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EE3" w:rsidRPr="009E62A3" w:rsidRDefault="00E21EE3" w:rsidP="00E21EE3">
      <w:pPr>
        <w:spacing w:after="0" w:line="240" w:lineRule="auto"/>
        <w:jc w:val="center"/>
        <w:rPr>
          <w:rFonts w:ascii="Arial" w:eastAsia="Calibri" w:hAnsi="Arial" w:cs="Arial"/>
          <w:sz w:val="28"/>
          <w:szCs w:val="28"/>
        </w:rPr>
      </w:pPr>
      <w:r w:rsidRPr="009E62A3">
        <w:rPr>
          <w:rFonts w:ascii="Arial" w:eastAsia="Calibri" w:hAnsi="Arial" w:cs="Arial"/>
          <w:b/>
          <w:noProof/>
          <w:sz w:val="28"/>
          <w:szCs w:val="28"/>
          <w:lang w:eastAsia="uk-UA"/>
        </w:rPr>
        <w:drawing>
          <wp:inline distT="0" distB="0" distL="0" distR="0" wp14:anchorId="798B2624" wp14:editId="6A4328F0">
            <wp:extent cx="485775" cy="704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704850"/>
                    </a:xfrm>
                    <a:prstGeom prst="rect">
                      <a:avLst/>
                    </a:prstGeom>
                    <a:noFill/>
                    <a:ln>
                      <a:noFill/>
                    </a:ln>
                  </pic:spPr>
                </pic:pic>
              </a:graphicData>
            </a:graphic>
          </wp:inline>
        </w:drawing>
      </w:r>
    </w:p>
    <w:p w:rsidR="00E21EE3" w:rsidRPr="009E62A3" w:rsidRDefault="00E21EE3" w:rsidP="00E21EE3">
      <w:pPr>
        <w:spacing w:after="0" w:line="240" w:lineRule="auto"/>
        <w:jc w:val="center"/>
        <w:rPr>
          <w:rFonts w:ascii="Arial" w:eastAsia="Calibri"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E21EE3" w:rsidRPr="009E62A3" w:rsidTr="00E21EE3">
        <w:tc>
          <w:tcPr>
            <w:tcW w:w="10137" w:type="dxa"/>
            <w:tcBorders>
              <w:top w:val="nil"/>
              <w:left w:val="nil"/>
              <w:bottom w:val="thinThickSmallGap" w:sz="24" w:space="0" w:color="auto"/>
              <w:right w:val="nil"/>
            </w:tcBorders>
            <w:tcMar>
              <w:top w:w="113" w:type="dxa"/>
              <w:bottom w:w="113" w:type="dxa"/>
            </w:tcMar>
          </w:tcPr>
          <w:p w:rsidR="00E21EE3" w:rsidRPr="009E62A3" w:rsidRDefault="00E21EE3" w:rsidP="00E21EE3">
            <w:pPr>
              <w:spacing w:after="0" w:line="240" w:lineRule="auto"/>
              <w:jc w:val="center"/>
              <w:rPr>
                <w:rFonts w:ascii="Arial" w:eastAsia="Calibri" w:hAnsi="Arial" w:cs="Arial"/>
              </w:rPr>
            </w:pPr>
            <w:r w:rsidRPr="009E62A3">
              <w:rPr>
                <w:rFonts w:ascii="Arial" w:eastAsia="Calibri" w:hAnsi="Arial" w:cs="Arial"/>
                <w:sz w:val="28"/>
              </w:rPr>
              <w:t>НАЦІОНАЛЬНИЙ  СТАНДАРТ  УКРАЇНИ</w:t>
            </w:r>
          </w:p>
        </w:tc>
      </w:tr>
    </w:tbl>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tabs>
          <w:tab w:val="left" w:pos="5760"/>
        </w:tabs>
        <w:spacing w:after="0" w:line="240" w:lineRule="auto"/>
        <w:rPr>
          <w:rFonts w:ascii="Arial" w:eastAsia="Calibri" w:hAnsi="Arial" w:cs="Arial"/>
          <w:sz w:val="28"/>
          <w:szCs w:val="28"/>
        </w:rPr>
      </w:pPr>
      <w:r w:rsidRPr="009E62A3">
        <w:rPr>
          <w:rFonts w:ascii="Arial" w:eastAsia="Calibri" w:hAnsi="Arial" w:cs="Arial"/>
          <w:sz w:val="28"/>
          <w:szCs w:val="28"/>
        </w:rPr>
        <w:tab/>
      </w: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lang w:val="en-US"/>
        </w:rPr>
      </w:pPr>
    </w:p>
    <w:p w:rsidR="00E21EE3" w:rsidRPr="009E62A3" w:rsidRDefault="00E21EE3" w:rsidP="00E21EE3">
      <w:pPr>
        <w:spacing w:after="0" w:line="240" w:lineRule="auto"/>
        <w:jc w:val="center"/>
        <w:rPr>
          <w:rFonts w:ascii="Arial" w:eastAsia="Calibri" w:hAnsi="Arial" w:cs="Arial"/>
          <w:sz w:val="28"/>
          <w:szCs w:val="28"/>
          <w:lang w:val="en-US"/>
        </w:rPr>
      </w:pPr>
    </w:p>
    <w:p w:rsidR="004216CD" w:rsidRPr="009E62A3" w:rsidRDefault="009E62A3" w:rsidP="004216CD">
      <w:pPr>
        <w:tabs>
          <w:tab w:val="center" w:pos="4677"/>
          <w:tab w:val="left" w:pos="7290"/>
        </w:tabs>
        <w:spacing w:after="0" w:line="360" w:lineRule="auto"/>
        <w:jc w:val="center"/>
        <w:rPr>
          <w:rFonts w:ascii="Arial" w:eastAsia="Calibri" w:hAnsi="Arial" w:cs="Arial"/>
          <w:b/>
          <w:sz w:val="32"/>
          <w:szCs w:val="28"/>
        </w:rPr>
      </w:pPr>
      <w:r>
        <w:rPr>
          <w:rFonts w:ascii="Arial" w:eastAsia="Calibri" w:hAnsi="Arial" w:cs="Arial"/>
          <w:b/>
          <w:sz w:val="32"/>
          <w:szCs w:val="28"/>
        </w:rPr>
        <w:t>ДСТУ EN 12326-1:</w:t>
      </w:r>
      <w:r w:rsidR="004216CD" w:rsidRPr="009E62A3">
        <w:rPr>
          <w:rFonts w:ascii="Arial" w:eastAsia="Calibri" w:hAnsi="Arial" w:cs="Arial"/>
          <w:b/>
          <w:sz w:val="32"/>
          <w:szCs w:val="28"/>
        </w:rPr>
        <w:t>202_</w:t>
      </w:r>
    </w:p>
    <w:p w:rsidR="004216CD" w:rsidRPr="009E62A3" w:rsidRDefault="004216CD" w:rsidP="004216CD">
      <w:pPr>
        <w:tabs>
          <w:tab w:val="center" w:pos="4677"/>
          <w:tab w:val="left" w:pos="7290"/>
        </w:tabs>
        <w:spacing w:after="0" w:line="360" w:lineRule="auto"/>
        <w:jc w:val="center"/>
        <w:rPr>
          <w:rFonts w:ascii="Arial" w:eastAsia="Calibri" w:hAnsi="Arial" w:cs="Arial"/>
          <w:b/>
          <w:sz w:val="32"/>
          <w:szCs w:val="28"/>
        </w:rPr>
      </w:pPr>
      <w:r w:rsidRPr="009E62A3">
        <w:rPr>
          <w:rFonts w:ascii="Arial" w:eastAsia="Calibri" w:hAnsi="Arial" w:cs="Arial"/>
          <w:b/>
          <w:sz w:val="32"/>
          <w:szCs w:val="28"/>
        </w:rPr>
        <w:t>(EN 12326-1:2014)</w:t>
      </w:r>
    </w:p>
    <w:p w:rsidR="004216CD" w:rsidRPr="009E62A3" w:rsidRDefault="004216CD" w:rsidP="004216CD">
      <w:pPr>
        <w:tabs>
          <w:tab w:val="center" w:pos="4677"/>
          <w:tab w:val="left" w:pos="7290"/>
        </w:tabs>
        <w:spacing w:after="0" w:line="360" w:lineRule="auto"/>
        <w:jc w:val="center"/>
        <w:rPr>
          <w:rFonts w:ascii="Arial" w:eastAsia="Calibri" w:hAnsi="Arial" w:cs="Arial"/>
          <w:b/>
          <w:sz w:val="32"/>
          <w:szCs w:val="28"/>
        </w:rPr>
      </w:pPr>
    </w:p>
    <w:p w:rsidR="004216CD" w:rsidRPr="009E62A3" w:rsidRDefault="004216CD" w:rsidP="004216CD">
      <w:pPr>
        <w:tabs>
          <w:tab w:val="center" w:pos="4677"/>
          <w:tab w:val="left" w:pos="7290"/>
        </w:tabs>
        <w:spacing w:after="0" w:line="360" w:lineRule="auto"/>
        <w:jc w:val="center"/>
        <w:rPr>
          <w:rFonts w:ascii="Arial" w:eastAsia="Calibri" w:hAnsi="Arial" w:cs="Arial"/>
          <w:b/>
          <w:sz w:val="32"/>
          <w:szCs w:val="28"/>
        </w:rPr>
      </w:pPr>
      <w:r w:rsidRPr="009E62A3">
        <w:rPr>
          <w:rFonts w:ascii="Arial" w:eastAsia="Calibri" w:hAnsi="Arial" w:cs="Arial"/>
          <w:b/>
          <w:sz w:val="32"/>
          <w:szCs w:val="28"/>
        </w:rPr>
        <w:t>ШИФЕР І КАМІНЬ ДЛЯ ПОКРІВЛІ ТА ЗОВНІШНЬОГО ОБЛИЦЮВАННЯ СТІН. ЧАСТИНА 1. ТЕХНІЧНІ ХАРАКТЕРИСТИКИ ШИФЕРУ ТА ШИФЕРУ З УМІСТОМ КАРБОНАТУ.</w:t>
      </w:r>
    </w:p>
    <w:p w:rsidR="00E21EE3" w:rsidRPr="009E62A3" w:rsidRDefault="00C62D07" w:rsidP="004216CD">
      <w:pPr>
        <w:tabs>
          <w:tab w:val="center" w:pos="4677"/>
          <w:tab w:val="left" w:pos="7290"/>
        </w:tabs>
        <w:spacing w:after="0" w:line="360" w:lineRule="auto"/>
        <w:jc w:val="center"/>
        <w:rPr>
          <w:rFonts w:ascii="Arial" w:eastAsia="Calibri" w:hAnsi="Arial" w:cs="Arial"/>
          <w:i/>
          <w:iCs/>
          <w:sz w:val="28"/>
          <w:szCs w:val="28"/>
        </w:rPr>
      </w:pPr>
      <w:r w:rsidRPr="009E62A3">
        <w:rPr>
          <w:rFonts w:ascii="Arial" w:eastAsia="Calibri" w:hAnsi="Arial" w:cs="Arial"/>
          <w:sz w:val="32"/>
          <w:szCs w:val="28"/>
        </w:rPr>
        <w:t>(</w:t>
      </w:r>
      <w:r w:rsidRPr="009E62A3">
        <w:rPr>
          <w:rFonts w:ascii="Arial" w:eastAsia="Calibri" w:hAnsi="Arial" w:cs="Arial"/>
          <w:i/>
          <w:sz w:val="28"/>
          <w:szCs w:val="28"/>
        </w:rPr>
        <w:t>проект,</w:t>
      </w:r>
      <w:r w:rsidRPr="009E62A3">
        <w:rPr>
          <w:rFonts w:ascii="Arial" w:eastAsia="Calibri" w:hAnsi="Arial" w:cs="Arial"/>
          <w:b/>
          <w:sz w:val="32"/>
          <w:szCs w:val="28"/>
        </w:rPr>
        <w:t xml:space="preserve"> </w:t>
      </w:r>
      <w:r w:rsidR="004216CD" w:rsidRPr="009E62A3">
        <w:rPr>
          <w:rFonts w:ascii="Arial" w:eastAsia="Calibri" w:hAnsi="Arial" w:cs="Arial"/>
          <w:i/>
          <w:iCs/>
          <w:sz w:val="28"/>
          <w:szCs w:val="28"/>
        </w:rPr>
        <w:t>перша</w:t>
      </w:r>
      <w:r w:rsidR="00E21EE3" w:rsidRPr="009E62A3">
        <w:rPr>
          <w:rFonts w:ascii="Arial" w:eastAsia="Calibri" w:hAnsi="Arial" w:cs="Arial"/>
          <w:i/>
          <w:iCs/>
          <w:sz w:val="28"/>
          <w:szCs w:val="28"/>
        </w:rPr>
        <w:t xml:space="preserve"> редакція</w:t>
      </w:r>
      <w:r w:rsidRPr="009E62A3">
        <w:rPr>
          <w:rFonts w:ascii="Arial" w:eastAsia="Calibri" w:hAnsi="Arial" w:cs="Arial"/>
          <w:i/>
          <w:iCs/>
          <w:sz w:val="28"/>
          <w:szCs w:val="28"/>
        </w:rPr>
        <w:t>)</w:t>
      </w:r>
    </w:p>
    <w:p w:rsidR="00E21EE3" w:rsidRPr="009E62A3" w:rsidRDefault="00E21EE3" w:rsidP="00E21EE3">
      <w:pPr>
        <w:spacing w:after="0" w:line="240" w:lineRule="auto"/>
        <w:jc w:val="center"/>
        <w:rPr>
          <w:rFonts w:ascii="Arial" w:eastAsia="Calibri" w:hAnsi="Arial" w:cs="Arial"/>
          <w:i/>
          <w:iCs/>
          <w:sz w:val="28"/>
          <w:szCs w:val="28"/>
        </w:rPr>
      </w:pPr>
    </w:p>
    <w:p w:rsidR="00E21EE3" w:rsidRPr="009E62A3" w:rsidRDefault="00E21EE3" w:rsidP="00E21EE3">
      <w:pPr>
        <w:spacing w:after="0" w:line="240" w:lineRule="auto"/>
        <w:jc w:val="center"/>
        <w:rPr>
          <w:rFonts w:ascii="Arial" w:eastAsia="Calibri" w:hAnsi="Arial" w:cs="Arial"/>
          <w:i/>
          <w:iCs/>
          <w:sz w:val="28"/>
          <w:szCs w:val="28"/>
        </w:rPr>
      </w:pPr>
    </w:p>
    <w:p w:rsidR="00E21EE3" w:rsidRPr="009E62A3" w:rsidRDefault="00E21EE3" w:rsidP="00E21EE3">
      <w:pPr>
        <w:spacing w:after="0" w:line="240" w:lineRule="auto"/>
        <w:jc w:val="center"/>
        <w:rPr>
          <w:rFonts w:ascii="Arial" w:eastAsia="Calibri" w:hAnsi="Arial" w:cs="Arial"/>
          <w:i/>
          <w:sz w:val="28"/>
          <w:szCs w:val="28"/>
        </w:rPr>
      </w:pPr>
    </w:p>
    <w:p w:rsidR="00E21EE3" w:rsidRPr="009E62A3" w:rsidRDefault="00E21EE3" w:rsidP="00E21EE3">
      <w:pPr>
        <w:spacing w:after="0" w:line="240" w:lineRule="auto"/>
        <w:jc w:val="center"/>
        <w:rPr>
          <w:rFonts w:ascii="Arial" w:eastAsia="Calibri" w:hAnsi="Arial" w:cs="Arial"/>
          <w:i/>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r w:rsidRPr="009E62A3">
        <w:rPr>
          <w:rFonts w:ascii="Arial" w:eastAsia="Calibri" w:hAnsi="Arial" w:cs="Arial"/>
          <w:sz w:val="28"/>
          <w:szCs w:val="28"/>
        </w:rPr>
        <w:t>Київ</w:t>
      </w:r>
    </w:p>
    <w:p w:rsidR="00E21EE3" w:rsidRPr="009E62A3" w:rsidRDefault="00E21EE3" w:rsidP="00E21EE3">
      <w:pPr>
        <w:spacing w:after="0" w:line="240" w:lineRule="auto"/>
        <w:jc w:val="center"/>
        <w:rPr>
          <w:rFonts w:ascii="Arial" w:eastAsia="Calibri" w:hAnsi="Arial" w:cs="Arial"/>
          <w:sz w:val="28"/>
          <w:szCs w:val="28"/>
        </w:rPr>
      </w:pPr>
      <w:r w:rsidRPr="009E62A3">
        <w:rPr>
          <w:rFonts w:ascii="Arial" w:eastAsia="Calibri" w:hAnsi="Arial" w:cs="Arial"/>
          <w:sz w:val="28"/>
          <w:szCs w:val="28"/>
        </w:rPr>
        <w:t>ДП «УкрНДНЦ»</w:t>
      </w: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r w:rsidRPr="009E62A3">
        <w:rPr>
          <w:rFonts w:ascii="Arial" w:eastAsia="Calibri" w:hAnsi="Arial" w:cs="Arial"/>
          <w:sz w:val="28"/>
          <w:szCs w:val="28"/>
        </w:rPr>
        <w:t>202Х</w:t>
      </w:r>
    </w:p>
    <w:p w:rsidR="00E21EE3" w:rsidRPr="009E62A3" w:rsidRDefault="00E21EE3" w:rsidP="00E21EE3">
      <w:pPr>
        <w:spacing w:after="0" w:line="240" w:lineRule="auto"/>
        <w:ind w:firstLine="709"/>
        <w:jc w:val="center"/>
        <w:rPr>
          <w:rFonts w:ascii="Arial" w:eastAsia="Times New Roman" w:hAnsi="Arial" w:cs="Arial"/>
          <w:b/>
          <w:sz w:val="28"/>
          <w:szCs w:val="28"/>
          <w:lang w:eastAsia="ru-RU"/>
        </w:rPr>
      </w:pPr>
    </w:p>
    <w:p w:rsidR="00E21EE3" w:rsidRPr="009E62A3" w:rsidRDefault="00E21EE3" w:rsidP="00E21EE3">
      <w:pPr>
        <w:spacing w:after="0" w:line="240" w:lineRule="auto"/>
        <w:ind w:firstLine="709"/>
        <w:jc w:val="center"/>
        <w:rPr>
          <w:rFonts w:ascii="Arial" w:eastAsia="Times New Roman" w:hAnsi="Arial" w:cs="Arial"/>
          <w:b/>
          <w:sz w:val="28"/>
          <w:szCs w:val="28"/>
          <w:lang w:eastAsia="ru-RU"/>
        </w:rPr>
      </w:pPr>
    </w:p>
    <w:p w:rsidR="00E21EE3" w:rsidRPr="009E62A3" w:rsidRDefault="00E21EE3" w:rsidP="00E21EE3">
      <w:pPr>
        <w:spacing w:after="0" w:line="240" w:lineRule="auto"/>
        <w:ind w:firstLine="709"/>
        <w:jc w:val="center"/>
        <w:rPr>
          <w:rFonts w:ascii="Arial" w:eastAsia="Times New Roman" w:hAnsi="Arial" w:cs="Arial"/>
          <w:b/>
          <w:sz w:val="28"/>
          <w:szCs w:val="28"/>
          <w:lang w:eastAsia="ru-RU"/>
        </w:rPr>
      </w:pPr>
    </w:p>
    <w:p w:rsidR="00E21EE3" w:rsidRPr="009E62A3" w:rsidRDefault="00E21EE3" w:rsidP="00E21EE3">
      <w:pPr>
        <w:spacing w:after="0" w:line="240" w:lineRule="auto"/>
        <w:ind w:firstLine="709"/>
        <w:jc w:val="center"/>
        <w:rPr>
          <w:rFonts w:ascii="Arial" w:eastAsia="Times New Roman" w:hAnsi="Arial" w:cs="Arial"/>
          <w:b/>
          <w:sz w:val="28"/>
          <w:szCs w:val="28"/>
          <w:lang w:eastAsia="ru-RU"/>
        </w:rPr>
      </w:pPr>
      <w:r w:rsidRPr="009E62A3">
        <w:rPr>
          <w:rFonts w:ascii="Arial" w:eastAsia="Times New Roman" w:hAnsi="Arial" w:cs="Arial"/>
          <w:b/>
          <w:sz w:val="28"/>
          <w:szCs w:val="28"/>
          <w:lang w:eastAsia="ru-RU"/>
        </w:rPr>
        <w:t>ПЕРЕДМОВА</w:t>
      </w:r>
    </w:p>
    <w:p w:rsidR="00E21EE3" w:rsidRPr="009E62A3" w:rsidRDefault="00E21EE3" w:rsidP="00E21EE3">
      <w:pPr>
        <w:shd w:val="clear" w:color="auto" w:fill="FFFFFF"/>
        <w:tabs>
          <w:tab w:val="left" w:pos="284"/>
        </w:tabs>
        <w:spacing w:after="0" w:line="240" w:lineRule="auto"/>
        <w:contextualSpacing/>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1 РОЗРОБЛЕНО: Технічний комітет стандартизації «Будівельні вироби і м</w:t>
      </w:r>
      <w:r w:rsidR="002976B0" w:rsidRPr="009E62A3">
        <w:rPr>
          <w:rFonts w:ascii="Arial" w:eastAsia="Times New Roman" w:hAnsi="Arial" w:cs="Arial"/>
          <w:sz w:val="28"/>
          <w:szCs w:val="28"/>
          <w:lang w:eastAsia="ru-RU"/>
        </w:rPr>
        <w:t xml:space="preserve">атеріали» </w:t>
      </w:r>
      <w:r w:rsidRPr="009E62A3">
        <w:rPr>
          <w:rFonts w:ascii="Arial" w:eastAsia="Times New Roman" w:hAnsi="Arial" w:cs="Arial"/>
          <w:sz w:val="28"/>
          <w:szCs w:val="28"/>
          <w:lang w:eastAsia="ru-RU"/>
        </w:rPr>
        <w:t>(ТК 305)</w:t>
      </w:r>
    </w:p>
    <w:p w:rsidR="00E21EE3" w:rsidRPr="009E62A3" w:rsidRDefault="00E21EE3" w:rsidP="00E21EE3">
      <w:pPr>
        <w:shd w:val="clear" w:color="auto" w:fill="FFFFFF"/>
        <w:tabs>
          <w:tab w:val="left" w:pos="284"/>
        </w:tabs>
        <w:spacing w:after="0" w:line="240" w:lineRule="auto"/>
        <w:jc w:val="both"/>
        <w:rPr>
          <w:rFonts w:ascii="Arial" w:eastAsia="Times New Roman" w:hAnsi="Arial" w:cs="Arial"/>
          <w:sz w:val="28"/>
          <w:szCs w:val="28"/>
          <w:lang w:eastAsia="ru-RU"/>
        </w:rPr>
      </w:pPr>
    </w:p>
    <w:p w:rsidR="00E21EE3" w:rsidRPr="009E62A3" w:rsidRDefault="00E21EE3" w:rsidP="00E21EE3">
      <w:pPr>
        <w:shd w:val="clear" w:color="auto" w:fill="FFFFFF"/>
        <w:tabs>
          <w:tab w:val="left" w:pos="284"/>
        </w:tabs>
        <w:spacing w:after="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2  ПРИЙНЯТО ТА НАДАНО ЧИННОСТІ:</w:t>
      </w:r>
      <w:r w:rsidRPr="009E62A3">
        <w:rPr>
          <w:rFonts w:ascii="Arial" w:eastAsia="Times New Roman" w:hAnsi="Arial" w:cs="Arial"/>
          <w:sz w:val="28"/>
          <w:szCs w:val="28"/>
          <w:lang w:eastAsia="ru-RU"/>
        </w:rPr>
        <w:tab/>
        <w:t>наказ Державного підприємства «Український науково-дослідний і навчальний центр проблем стандартизації, сертифікації та якості» (ДП «УкрНДНЦ») від «__» ______202_ р. № ___  з  ___.___.202___.</w:t>
      </w:r>
    </w:p>
    <w:p w:rsidR="00E21EE3" w:rsidRPr="009E62A3" w:rsidRDefault="00E21EE3" w:rsidP="00E21EE3">
      <w:pPr>
        <w:shd w:val="clear" w:color="auto" w:fill="FFFFFF"/>
        <w:tabs>
          <w:tab w:val="left" w:pos="284"/>
        </w:tabs>
        <w:spacing w:after="0" w:line="240" w:lineRule="auto"/>
        <w:jc w:val="both"/>
        <w:rPr>
          <w:rFonts w:ascii="Arial" w:eastAsia="Times New Roman" w:hAnsi="Arial" w:cs="Arial"/>
          <w:sz w:val="28"/>
          <w:szCs w:val="28"/>
          <w:lang w:eastAsia="ru-RU"/>
        </w:rPr>
      </w:pPr>
    </w:p>
    <w:p w:rsidR="00E21EE3" w:rsidRPr="009E62A3" w:rsidRDefault="00E21EE3" w:rsidP="00E21EE3">
      <w:pPr>
        <w:autoSpaceDE w:val="0"/>
        <w:autoSpaceDN w:val="0"/>
        <w:adjustRightInd w:val="0"/>
        <w:spacing w:after="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3</w:t>
      </w:r>
      <w:r w:rsidRPr="009E62A3">
        <w:rPr>
          <w:rFonts w:ascii="Arial" w:eastAsia="Times New Roman" w:hAnsi="Arial" w:cs="Arial"/>
          <w:sz w:val="28"/>
          <w:szCs w:val="28"/>
          <w:lang w:eastAsia="ru-RU"/>
        </w:rPr>
        <w:tab/>
        <w:t xml:space="preserve"> Національний стандарт відповідає </w:t>
      </w:r>
      <w:r w:rsidR="004216CD" w:rsidRPr="009E62A3">
        <w:rPr>
          <w:rFonts w:ascii="Arial" w:eastAsia="Times New Roman" w:hAnsi="Arial" w:cs="Arial"/>
          <w:sz w:val="28"/>
          <w:szCs w:val="28"/>
          <w:lang w:eastAsia="ru-RU"/>
        </w:rPr>
        <w:t>EN 12326-1:2014 Slate and stone for discontinuous roofing and external cladding - Part 1: Specifications for slate and carbonate slate («Шифер і камінь для покрівлі та зовнішнього облицювання стін. Частина 1. Технічні характеристики шиферу та шиферу з умістом карбонату»)</w:t>
      </w:r>
      <w:r w:rsidRPr="009E62A3">
        <w:rPr>
          <w:rFonts w:ascii="Arial" w:eastAsia="Times New Roman" w:hAnsi="Arial" w:cs="Arial"/>
          <w:sz w:val="28"/>
          <w:szCs w:val="28"/>
          <w:lang w:eastAsia="ru-RU"/>
        </w:rPr>
        <w:t xml:space="preserve"> </w:t>
      </w:r>
      <w:r w:rsidRPr="009E62A3">
        <w:rPr>
          <w:rFonts w:ascii="Arial" w:eastAsia="Times New Roman" w:hAnsi="Arial" w:cs="Arial"/>
        </w:rPr>
        <w:t>і</w:t>
      </w:r>
      <w:r w:rsidRPr="009E62A3">
        <w:rPr>
          <w:rFonts w:ascii="Arial" w:eastAsia="Times New Roman" w:hAnsi="Arial" w:cs="Arial"/>
          <w:sz w:val="28"/>
          <w:szCs w:val="28"/>
          <w:lang w:eastAsia="ru-RU"/>
        </w:rPr>
        <w:t xml:space="preserve"> внесений з дозволу CENELEC, Rue de la Science 23, B-1040 Brussels, Belgium. Усі права щодо використання європейських стандартів у будь-якій формі й будь- яким способом залишаються за CENELEC</w:t>
      </w:r>
    </w:p>
    <w:p w:rsidR="00E21EE3" w:rsidRPr="009E62A3" w:rsidRDefault="00E21EE3" w:rsidP="00E21EE3">
      <w:pPr>
        <w:spacing w:after="0" w:line="240" w:lineRule="auto"/>
        <w:ind w:firstLine="709"/>
        <w:jc w:val="both"/>
        <w:rPr>
          <w:rFonts w:ascii="Arial" w:eastAsia="Times New Roman" w:hAnsi="Arial" w:cs="Arial"/>
          <w:sz w:val="28"/>
          <w:szCs w:val="28"/>
          <w:lang w:eastAsia="ru-RU"/>
        </w:rPr>
      </w:pPr>
    </w:p>
    <w:p w:rsidR="00E21EE3" w:rsidRPr="009E62A3" w:rsidRDefault="00E21EE3" w:rsidP="00E21EE3">
      <w:pPr>
        <w:spacing w:after="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xml:space="preserve">Ступінь відповідності – ідентичний (IDT) </w:t>
      </w:r>
    </w:p>
    <w:p w:rsidR="00E21EE3" w:rsidRPr="009E62A3" w:rsidRDefault="00E21EE3" w:rsidP="00E21EE3">
      <w:pPr>
        <w:spacing w:after="0" w:line="240" w:lineRule="auto"/>
        <w:jc w:val="both"/>
        <w:rPr>
          <w:rFonts w:ascii="Arial" w:eastAsia="Times New Roman" w:hAnsi="Arial" w:cs="Arial"/>
          <w:sz w:val="28"/>
          <w:szCs w:val="28"/>
          <w:lang w:eastAsia="ru-RU"/>
        </w:rPr>
      </w:pPr>
    </w:p>
    <w:p w:rsidR="00E21EE3" w:rsidRPr="009E62A3" w:rsidRDefault="00E21EE3" w:rsidP="00E21EE3">
      <w:pPr>
        <w:spacing w:after="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Переклад  з англійської (</w:t>
      </w:r>
      <w:r w:rsidRPr="009E62A3">
        <w:rPr>
          <w:rFonts w:ascii="Arial" w:eastAsia="Times New Roman" w:hAnsi="Arial" w:cs="Arial"/>
          <w:sz w:val="28"/>
          <w:szCs w:val="28"/>
          <w:lang w:val="en-US" w:eastAsia="ru-RU"/>
        </w:rPr>
        <w:t>en</w:t>
      </w:r>
      <w:r w:rsidRPr="009E62A3">
        <w:rPr>
          <w:rFonts w:ascii="Arial" w:eastAsia="Times New Roman" w:hAnsi="Arial" w:cs="Arial"/>
          <w:sz w:val="28"/>
          <w:szCs w:val="28"/>
          <w:lang w:eastAsia="ru-RU"/>
        </w:rPr>
        <w:t>)</w:t>
      </w:r>
    </w:p>
    <w:p w:rsidR="00E21EE3" w:rsidRPr="009E62A3" w:rsidRDefault="00E21EE3" w:rsidP="00E21EE3">
      <w:pPr>
        <w:spacing w:after="120" w:line="240" w:lineRule="auto"/>
        <w:ind w:firstLine="709"/>
        <w:jc w:val="both"/>
        <w:rPr>
          <w:rFonts w:ascii="Arial" w:eastAsia="Times New Roman" w:hAnsi="Arial" w:cs="Arial"/>
          <w:b/>
          <w:sz w:val="28"/>
          <w:szCs w:val="28"/>
          <w:lang w:eastAsia="ru-RU"/>
        </w:rPr>
      </w:pPr>
    </w:p>
    <w:p w:rsidR="00E21EE3" w:rsidRPr="009E62A3" w:rsidRDefault="00E21EE3" w:rsidP="00E21EE3">
      <w:pPr>
        <w:spacing w:after="12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4 Цей стандарт розроблено згідно з правилами, установленими в національній стандартизації України.</w:t>
      </w:r>
    </w:p>
    <w:p w:rsidR="00E21EE3" w:rsidRPr="009E62A3" w:rsidRDefault="00E21EE3" w:rsidP="00E21EE3">
      <w:pPr>
        <w:spacing w:after="120" w:line="240" w:lineRule="auto"/>
        <w:jc w:val="both"/>
        <w:rPr>
          <w:rFonts w:ascii="Arial" w:eastAsia="Calibri" w:hAnsi="Arial" w:cs="Arial"/>
          <w:sz w:val="28"/>
          <w:szCs w:val="28"/>
        </w:rPr>
      </w:pPr>
    </w:p>
    <w:p w:rsidR="00E21EE3" w:rsidRPr="009E62A3" w:rsidRDefault="00E21EE3" w:rsidP="00E21EE3">
      <w:pPr>
        <w:spacing w:after="0" w:line="24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xml:space="preserve">5 УВЕДЕНО на заміну  </w:t>
      </w:r>
      <w:r w:rsidR="004216CD" w:rsidRPr="009E62A3">
        <w:rPr>
          <w:rFonts w:ascii="Arial" w:eastAsia="Times New Roman" w:hAnsi="Arial" w:cs="Arial"/>
          <w:sz w:val="28"/>
          <w:szCs w:val="28"/>
          <w:lang w:eastAsia="ru-RU"/>
        </w:rPr>
        <w:t xml:space="preserve">ДСТУ EN 12326-1:2019 (EN 12326-1:2014, IDT) </w:t>
      </w:r>
      <w:r w:rsidR="002F5FC5" w:rsidRPr="009E62A3">
        <w:rPr>
          <w:rFonts w:ascii="Arial" w:eastAsia="Times New Roman" w:hAnsi="Arial" w:cs="Arial"/>
          <w:sz w:val="28"/>
          <w:szCs w:val="28"/>
          <w:lang w:eastAsia="ru-RU"/>
        </w:rPr>
        <w:t>«</w:t>
      </w:r>
      <w:r w:rsidR="004216CD" w:rsidRPr="009E62A3">
        <w:rPr>
          <w:rFonts w:ascii="Arial" w:eastAsia="Times New Roman" w:hAnsi="Arial" w:cs="Arial"/>
          <w:sz w:val="28"/>
          <w:szCs w:val="28"/>
          <w:lang w:eastAsia="ru-RU"/>
        </w:rPr>
        <w:t>Шифер і камінь для покрівлі та зовнішнього облицювання стін. Частина 1. Технічні характеристики шиферу та шиферу з умістом карбонату</w:t>
      </w:r>
      <w:r w:rsidR="002F5FC5" w:rsidRPr="009E62A3">
        <w:rPr>
          <w:rFonts w:ascii="Arial" w:eastAsia="Times New Roman" w:hAnsi="Arial" w:cs="Arial"/>
          <w:sz w:val="28"/>
          <w:szCs w:val="28"/>
          <w:lang w:eastAsia="ru-RU"/>
        </w:rPr>
        <w:t>»</w:t>
      </w: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2976B0">
      <w:pPr>
        <w:spacing w:after="0" w:line="240" w:lineRule="auto"/>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sz w:val="28"/>
          <w:szCs w:val="28"/>
        </w:rPr>
      </w:pPr>
    </w:p>
    <w:p w:rsidR="00E21EE3" w:rsidRPr="009E62A3" w:rsidRDefault="00E21EE3" w:rsidP="00E21EE3">
      <w:pPr>
        <w:pBdr>
          <w:bottom w:val="single" w:sz="12" w:space="1" w:color="auto"/>
        </w:pBdr>
        <w:spacing w:after="0" w:line="240" w:lineRule="auto"/>
        <w:jc w:val="center"/>
        <w:rPr>
          <w:rFonts w:ascii="Arial" w:eastAsia="Calibri" w:hAnsi="Arial" w:cs="Arial"/>
          <w:sz w:val="28"/>
          <w:szCs w:val="28"/>
        </w:rPr>
      </w:pPr>
    </w:p>
    <w:p w:rsidR="00E21EE3" w:rsidRPr="009E62A3" w:rsidRDefault="00E21EE3" w:rsidP="00E21EE3">
      <w:pPr>
        <w:spacing w:after="0" w:line="240" w:lineRule="auto"/>
        <w:jc w:val="center"/>
        <w:rPr>
          <w:rFonts w:ascii="Arial" w:eastAsia="Calibri" w:hAnsi="Arial" w:cs="Arial"/>
          <w:b/>
          <w:sz w:val="24"/>
          <w:lang w:val="ru-RU"/>
        </w:rPr>
      </w:pPr>
      <w:r w:rsidRPr="009E62A3">
        <w:rPr>
          <w:rFonts w:ascii="Arial" w:eastAsia="Calibri" w:hAnsi="Arial" w:cs="Arial"/>
          <w:b/>
          <w:sz w:val="24"/>
          <w:lang w:val="ru-RU"/>
        </w:rPr>
        <w:t xml:space="preserve">Право власності на цей національний стандарт належить державі. </w:t>
      </w:r>
    </w:p>
    <w:p w:rsidR="00E21EE3" w:rsidRPr="009E62A3" w:rsidRDefault="00E21EE3" w:rsidP="00E21EE3">
      <w:pPr>
        <w:spacing w:after="0" w:line="240" w:lineRule="auto"/>
        <w:jc w:val="center"/>
        <w:rPr>
          <w:rFonts w:ascii="Arial" w:eastAsia="Calibri" w:hAnsi="Arial" w:cs="Arial"/>
          <w:b/>
          <w:sz w:val="24"/>
        </w:rPr>
      </w:pPr>
      <w:r w:rsidRPr="009E62A3">
        <w:rPr>
          <w:rFonts w:ascii="Arial" w:eastAsia="Calibri" w:hAnsi="Arial" w:cs="Arial"/>
          <w:b/>
          <w:sz w:val="24"/>
          <w:lang w:val="ru-RU"/>
        </w:rPr>
        <w:t xml:space="preserve">Забороняється повністю чи частково видавати, відтворювати з метою розповсюдження і розповсюджувати як офіційне видання цей національний стандарт або його частину на будь-яких носіях інформації без </w:t>
      </w:r>
      <w:r w:rsidRPr="009E62A3">
        <w:rPr>
          <w:rFonts w:ascii="Arial" w:eastAsia="Calibri" w:hAnsi="Arial" w:cs="Arial"/>
          <w:b/>
          <w:sz w:val="24"/>
        </w:rPr>
        <w:t>дозволу ДП «УкрНДНЦ» чи уповноваженої ним особи</w:t>
      </w:r>
      <w:r w:rsidRPr="009E62A3">
        <w:rPr>
          <w:rFonts w:ascii="Arial" w:eastAsia="Calibri" w:hAnsi="Arial" w:cs="Arial"/>
          <w:b/>
          <w:sz w:val="24"/>
          <w:lang w:val="ru-RU"/>
        </w:rPr>
        <w:t>.</w:t>
      </w:r>
    </w:p>
    <w:p w:rsidR="00E21EE3" w:rsidRPr="009E62A3" w:rsidRDefault="00E21EE3" w:rsidP="00E21EE3">
      <w:pPr>
        <w:spacing w:after="0" w:line="240" w:lineRule="auto"/>
        <w:jc w:val="right"/>
        <w:rPr>
          <w:rFonts w:ascii="Arial" w:eastAsia="Calibri" w:hAnsi="Arial" w:cs="Arial"/>
          <w:sz w:val="24"/>
        </w:rPr>
      </w:pPr>
      <w:r w:rsidRPr="009E62A3">
        <w:rPr>
          <w:rFonts w:ascii="Arial" w:eastAsia="Calibri" w:hAnsi="Arial" w:cs="Arial"/>
          <w:b/>
          <w:sz w:val="24"/>
          <w:lang w:val="ru-RU"/>
        </w:rPr>
        <w:t xml:space="preserve">                                                      </w:t>
      </w:r>
      <w:r w:rsidRPr="009E62A3">
        <w:rPr>
          <w:rFonts w:ascii="Arial" w:eastAsia="Calibri" w:hAnsi="Arial" w:cs="Arial"/>
          <w:b/>
          <w:sz w:val="24"/>
        </w:rPr>
        <w:t>ДП «УкрНДНЦ»</w:t>
      </w:r>
      <w:r w:rsidRPr="009E62A3">
        <w:rPr>
          <w:rFonts w:ascii="Arial" w:eastAsia="Calibri" w:hAnsi="Arial" w:cs="Arial"/>
          <w:b/>
          <w:sz w:val="24"/>
          <w:lang w:val="ru-RU"/>
        </w:rPr>
        <w:t>, 20</w:t>
      </w:r>
      <w:r w:rsidRPr="009E62A3">
        <w:rPr>
          <w:rFonts w:ascii="Arial" w:eastAsia="Calibri" w:hAnsi="Arial" w:cs="Arial"/>
          <w:b/>
          <w:sz w:val="24"/>
        </w:rPr>
        <w:t>2Х</w:t>
      </w:r>
    </w:p>
    <w:p w:rsidR="00E21EE3" w:rsidRPr="009E62A3" w:rsidRDefault="00E21EE3" w:rsidP="00E21EE3">
      <w:pPr>
        <w:spacing w:after="160" w:line="259" w:lineRule="auto"/>
        <w:rPr>
          <w:rFonts w:ascii="Arial" w:eastAsia="Times New Roman" w:hAnsi="Arial" w:cs="Arial"/>
          <w:b/>
          <w:bCs/>
          <w:sz w:val="28"/>
          <w:szCs w:val="28"/>
        </w:rPr>
        <w:sectPr w:rsidR="00E21EE3" w:rsidRPr="009E62A3" w:rsidSect="00C62D07">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134" w:left="1701" w:header="567" w:footer="567" w:gutter="0"/>
          <w:pgNumType w:fmt="upperRoman" w:chapStyle="1"/>
          <w:cols w:space="708"/>
          <w:titlePg/>
          <w:docGrid w:linePitch="360"/>
        </w:sectPr>
      </w:pPr>
    </w:p>
    <w:p w:rsidR="00E21EE3" w:rsidRPr="009E62A3" w:rsidRDefault="00E21EE3" w:rsidP="00E21EE3">
      <w:pPr>
        <w:spacing w:after="160" w:line="259" w:lineRule="auto"/>
        <w:jc w:val="both"/>
        <w:rPr>
          <w:rFonts w:ascii="Arial" w:eastAsia="Times New Roman" w:hAnsi="Arial" w:cs="Arial"/>
          <w:bCs/>
          <w:sz w:val="28"/>
          <w:szCs w:val="28"/>
        </w:rPr>
      </w:pPr>
    </w:p>
    <w:tbl>
      <w:tblPr>
        <w:tblStyle w:val="12"/>
        <w:tblW w:w="0" w:type="auto"/>
        <w:tblLook w:val="04A0" w:firstRow="1" w:lastRow="0" w:firstColumn="1" w:lastColumn="0" w:noHBand="0" w:noVBand="1"/>
      </w:tblPr>
      <w:tblGrid>
        <w:gridCol w:w="8896"/>
        <w:gridCol w:w="674"/>
      </w:tblGrid>
      <w:tr w:rsidR="004216CD" w:rsidRPr="009E62A3" w:rsidTr="00D04C12">
        <w:tc>
          <w:tcPr>
            <w:tcW w:w="8896" w:type="dxa"/>
            <w:tcBorders>
              <w:top w:val="nil"/>
              <w:left w:val="nil"/>
              <w:bottom w:val="nil"/>
              <w:right w:val="nil"/>
            </w:tcBorders>
          </w:tcPr>
          <w:p w:rsidR="00CF3152" w:rsidRPr="009E62A3" w:rsidRDefault="00CF3152" w:rsidP="002C1AB6">
            <w:pPr>
              <w:spacing w:after="160"/>
              <w:jc w:val="center"/>
              <w:rPr>
                <w:rFonts w:ascii="Arial" w:eastAsia="Times New Roman" w:hAnsi="Arial" w:cs="Arial"/>
                <w:b/>
                <w:bCs/>
                <w:sz w:val="28"/>
                <w:szCs w:val="28"/>
              </w:rPr>
            </w:pPr>
            <w:r w:rsidRPr="009E62A3">
              <w:rPr>
                <w:rFonts w:ascii="Arial" w:eastAsia="Times New Roman" w:hAnsi="Arial" w:cs="Arial"/>
                <w:b/>
                <w:bCs/>
                <w:sz w:val="28"/>
                <w:szCs w:val="28"/>
              </w:rPr>
              <w:t>Змі</w:t>
            </w:r>
            <w:proofErr w:type="gramStart"/>
            <w:r w:rsidRPr="009E62A3">
              <w:rPr>
                <w:rFonts w:ascii="Arial" w:eastAsia="Times New Roman" w:hAnsi="Arial" w:cs="Arial"/>
                <w:b/>
                <w:bCs/>
                <w:sz w:val="28"/>
                <w:szCs w:val="28"/>
              </w:rPr>
              <w:t>ст</w:t>
            </w:r>
            <w:proofErr w:type="gramEnd"/>
          </w:p>
        </w:tc>
        <w:tc>
          <w:tcPr>
            <w:tcW w:w="674" w:type="dxa"/>
            <w:tcBorders>
              <w:top w:val="nil"/>
              <w:left w:val="nil"/>
              <w:bottom w:val="nil"/>
              <w:right w:val="nil"/>
            </w:tcBorders>
          </w:tcPr>
          <w:p w:rsidR="00CF3152" w:rsidRPr="009E62A3" w:rsidRDefault="002976B0" w:rsidP="002C1AB6">
            <w:pPr>
              <w:spacing w:after="160"/>
              <w:jc w:val="both"/>
              <w:rPr>
                <w:rFonts w:ascii="Arial" w:eastAsia="Times New Roman" w:hAnsi="Arial" w:cs="Arial"/>
                <w:bCs/>
                <w:sz w:val="28"/>
                <w:szCs w:val="28"/>
                <w:lang w:val="en-US"/>
              </w:rPr>
            </w:pPr>
            <w:r w:rsidRPr="009E62A3">
              <w:rPr>
                <w:rFonts w:ascii="Arial" w:eastAsia="Times New Roman" w:hAnsi="Arial" w:cs="Arial"/>
                <w:bCs/>
                <w:sz w:val="28"/>
                <w:szCs w:val="28"/>
                <w:lang w:val="en-US"/>
              </w:rPr>
              <w:t>C</w:t>
            </w:r>
          </w:p>
        </w:tc>
      </w:tr>
      <w:tr w:rsidR="004216CD" w:rsidRPr="009E62A3" w:rsidTr="00D04C12">
        <w:tc>
          <w:tcPr>
            <w:tcW w:w="8896" w:type="dxa"/>
            <w:tcBorders>
              <w:top w:val="nil"/>
              <w:left w:val="nil"/>
              <w:bottom w:val="nil"/>
              <w:right w:val="nil"/>
            </w:tcBorders>
          </w:tcPr>
          <w:p w:rsidR="004216CD" w:rsidRPr="009E62A3" w:rsidRDefault="002261E5" w:rsidP="002C1AB6">
            <w:pPr>
              <w:spacing w:after="160"/>
              <w:jc w:val="both"/>
              <w:rPr>
                <w:rFonts w:ascii="Arial" w:eastAsia="Times New Roman" w:hAnsi="Arial" w:cs="Arial"/>
                <w:bCs/>
                <w:sz w:val="28"/>
                <w:szCs w:val="28"/>
              </w:rPr>
            </w:pPr>
            <w:r w:rsidRPr="009E62A3">
              <w:rPr>
                <w:rFonts w:ascii="Arial" w:eastAsia="Times New Roman" w:hAnsi="Arial" w:cs="Arial"/>
                <w:bCs/>
                <w:sz w:val="28"/>
                <w:szCs w:val="28"/>
              </w:rPr>
              <w:tab/>
            </w:r>
          </w:p>
          <w:p w:rsidR="002261E5" w:rsidRPr="009E62A3" w:rsidRDefault="002976B0" w:rsidP="002C1AB6">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 Національний </w:t>
            </w:r>
            <w:proofErr w:type="gramStart"/>
            <w:r w:rsidRPr="009E62A3">
              <w:rPr>
                <w:rFonts w:ascii="Arial" w:eastAsia="Times New Roman" w:hAnsi="Arial" w:cs="Arial"/>
                <w:bCs/>
                <w:sz w:val="28"/>
                <w:szCs w:val="28"/>
              </w:rPr>
              <w:t>вступ</w:t>
            </w:r>
            <w:proofErr w:type="gramEnd"/>
          </w:p>
          <w:p w:rsidR="004216CD" w:rsidRPr="009E62A3" w:rsidRDefault="004216CD" w:rsidP="004216CD">
            <w:pPr>
              <w:spacing w:after="160"/>
              <w:jc w:val="both"/>
              <w:rPr>
                <w:rFonts w:ascii="Arial" w:eastAsia="Times New Roman" w:hAnsi="Arial" w:cs="Arial"/>
                <w:bCs/>
                <w:sz w:val="28"/>
                <w:szCs w:val="28"/>
              </w:rPr>
            </w:pPr>
            <w:proofErr w:type="gramStart"/>
            <w:r w:rsidRPr="009E62A3">
              <w:rPr>
                <w:rFonts w:ascii="Arial" w:eastAsia="Times New Roman" w:hAnsi="Arial" w:cs="Arial"/>
                <w:bCs/>
                <w:sz w:val="28"/>
                <w:szCs w:val="28"/>
              </w:rPr>
              <w:t>Вст</w:t>
            </w:r>
            <w:r w:rsidR="004F3D68">
              <w:rPr>
                <w:rFonts w:ascii="Arial" w:eastAsia="Times New Roman" w:hAnsi="Arial" w:cs="Arial"/>
                <w:bCs/>
                <w:sz w:val="28"/>
                <w:szCs w:val="28"/>
              </w:rPr>
              <w:t>уп</w:t>
            </w:r>
            <w:proofErr w:type="gramEnd"/>
            <w:r w:rsidR="004F3D68">
              <w:rPr>
                <w:rFonts w:ascii="Arial" w:eastAsia="Times New Roman" w:hAnsi="Arial" w:cs="Arial"/>
                <w:bCs/>
                <w:sz w:val="28"/>
                <w:szCs w:val="28"/>
              </w:rPr>
              <w:t xml:space="preserve"> </w:t>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1</w:t>
            </w:r>
            <w:r>
              <w:rPr>
                <w:rFonts w:ascii="Arial" w:eastAsia="Times New Roman" w:hAnsi="Arial" w:cs="Arial"/>
                <w:bCs/>
                <w:sz w:val="28"/>
                <w:szCs w:val="28"/>
              </w:rPr>
              <w:tab/>
              <w:t xml:space="preserve">Сфера застосування  </w:t>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2</w:t>
            </w:r>
            <w:r>
              <w:rPr>
                <w:rFonts w:ascii="Arial" w:eastAsia="Times New Roman" w:hAnsi="Arial" w:cs="Arial"/>
                <w:bCs/>
                <w:sz w:val="28"/>
                <w:szCs w:val="28"/>
              </w:rPr>
              <w:tab/>
              <w:t xml:space="preserve">Нормативні посилання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3</w:t>
            </w:r>
            <w:r w:rsidRPr="009E62A3">
              <w:rPr>
                <w:rFonts w:ascii="Arial" w:eastAsia="Times New Roman" w:hAnsi="Arial" w:cs="Arial"/>
                <w:bCs/>
                <w:sz w:val="28"/>
                <w:szCs w:val="28"/>
              </w:rPr>
              <w:tab/>
            </w:r>
            <w:r w:rsidR="004F3D68">
              <w:rPr>
                <w:rFonts w:ascii="Arial" w:eastAsia="Times New Roman" w:hAnsi="Arial" w:cs="Arial"/>
                <w:bCs/>
                <w:sz w:val="28"/>
                <w:szCs w:val="28"/>
              </w:rPr>
              <w:t xml:space="preserve">Терміни та визначення </w:t>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4</w:t>
            </w:r>
            <w:r w:rsidRPr="009E62A3">
              <w:rPr>
                <w:rFonts w:ascii="Arial" w:eastAsia="Times New Roman" w:hAnsi="Arial" w:cs="Arial"/>
                <w:bCs/>
                <w:sz w:val="28"/>
                <w:szCs w:val="28"/>
              </w:rPr>
              <w:tab/>
              <w:t xml:space="preserve">Символи та скорочення </w:t>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w:t>
            </w:r>
            <w:r w:rsidRPr="009E62A3">
              <w:rPr>
                <w:rFonts w:ascii="Arial" w:eastAsia="Times New Roman" w:hAnsi="Arial" w:cs="Arial"/>
                <w:bCs/>
                <w:sz w:val="28"/>
                <w:szCs w:val="28"/>
              </w:rPr>
              <w:tab/>
              <w:t xml:space="preserve">Вимоги  </w:t>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5.1</w:t>
            </w:r>
            <w:r>
              <w:rPr>
                <w:rFonts w:ascii="Arial" w:eastAsia="Times New Roman" w:hAnsi="Arial" w:cs="Arial"/>
                <w:bCs/>
                <w:sz w:val="28"/>
                <w:szCs w:val="28"/>
              </w:rPr>
              <w:tab/>
              <w:t>Походження і петрографія</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5.2</w:t>
            </w:r>
            <w:r>
              <w:rPr>
                <w:rFonts w:ascii="Arial" w:eastAsia="Times New Roman" w:hAnsi="Arial" w:cs="Arial"/>
                <w:bCs/>
                <w:sz w:val="28"/>
                <w:szCs w:val="28"/>
              </w:rPr>
              <w:tab/>
              <w:t xml:space="preserve">Товщина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5.2.1 Загальні положення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5.2.2 Номінальна товщина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5.2.3 Індивідуальна товщина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5.3</w:t>
            </w:r>
            <w:r w:rsidRPr="009E62A3">
              <w:rPr>
                <w:rFonts w:ascii="Arial" w:eastAsia="Times New Roman" w:hAnsi="Arial" w:cs="Arial"/>
                <w:bCs/>
                <w:sz w:val="28"/>
                <w:szCs w:val="28"/>
              </w:rPr>
              <w:tab/>
              <w:t xml:space="preserve">Характеристика модуля </w:t>
            </w:r>
            <w:proofErr w:type="gramStart"/>
            <w:r w:rsidRPr="009E62A3">
              <w:rPr>
                <w:rFonts w:ascii="Arial" w:eastAsia="Times New Roman" w:hAnsi="Arial" w:cs="Arial"/>
                <w:bCs/>
                <w:sz w:val="28"/>
                <w:szCs w:val="28"/>
              </w:rPr>
              <w:t>м</w:t>
            </w:r>
            <w:proofErr w:type="gramEnd"/>
            <w:r w:rsidRPr="009E62A3">
              <w:rPr>
                <w:rFonts w:ascii="Arial" w:eastAsia="Times New Roman" w:hAnsi="Arial" w:cs="Arial"/>
                <w:bCs/>
                <w:sz w:val="28"/>
                <w:szCs w:val="28"/>
              </w:rPr>
              <w:t>іцності на</w:t>
            </w:r>
            <w:r w:rsidR="004F3D68">
              <w:rPr>
                <w:rFonts w:ascii="Arial" w:eastAsia="Times New Roman" w:hAnsi="Arial" w:cs="Arial"/>
                <w:bCs/>
                <w:sz w:val="28"/>
                <w:szCs w:val="28"/>
              </w:rPr>
              <w:t xml:space="preserve"> розрив</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5.4</w:t>
            </w:r>
            <w:r>
              <w:rPr>
                <w:rFonts w:ascii="Arial" w:eastAsia="Times New Roman" w:hAnsi="Arial" w:cs="Arial"/>
                <w:bCs/>
                <w:sz w:val="28"/>
                <w:szCs w:val="28"/>
              </w:rPr>
              <w:tab/>
              <w:t>Зерно</w:t>
            </w:r>
            <w:r>
              <w:rPr>
                <w:rFonts w:ascii="Arial" w:eastAsia="Times New Roman" w:hAnsi="Arial" w:cs="Arial"/>
                <w:bCs/>
                <w:sz w:val="28"/>
                <w:szCs w:val="28"/>
              </w:rPr>
              <w:tab/>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5.5</w:t>
            </w:r>
            <w:r>
              <w:rPr>
                <w:rFonts w:ascii="Arial" w:eastAsia="Times New Roman" w:hAnsi="Arial" w:cs="Arial"/>
                <w:bCs/>
                <w:sz w:val="28"/>
                <w:szCs w:val="28"/>
              </w:rPr>
              <w:tab/>
              <w:t xml:space="preserve">Водопоглинання </w:t>
            </w:r>
            <w:r>
              <w:rPr>
                <w:rFonts w:ascii="Arial" w:eastAsia="Times New Roman" w:hAnsi="Arial" w:cs="Arial"/>
                <w:bCs/>
                <w:sz w:val="28"/>
                <w:szCs w:val="28"/>
              </w:rPr>
              <w:tab/>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5.6</w:t>
            </w:r>
            <w:r w:rsidRPr="009E62A3">
              <w:rPr>
                <w:rFonts w:ascii="Arial" w:eastAsia="Times New Roman" w:hAnsi="Arial" w:cs="Arial"/>
                <w:bCs/>
                <w:sz w:val="28"/>
                <w:szCs w:val="28"/>
              </w:rPr>
              <w:tab/>
            </w:r>
            <w:proofErr w:type="gramStart"/>
            <w:r w:rsidRPr="009E62A3">
              <w:rPr>
                <w:rFonts w:ascii="Arial" w:eastAsia="Times New Roman" w:hAnsi="Arial" w:cs="Arial"/>
                <w:bCs/>
                <w:sz w:val="28"/>
                <w:szCs w:val="28"/>
              </w:rPr>
              <w:t>Ст</w:t>
            </w:r>
            <w:proofErr w:type="gramEnd"/>
            <w:r w:rsidRPr="009E62A3">
              <w:rPr>
                <w:rFonts w:ascii="Arial" w:eastAsia="Times New Roman" w:hAnsi="Arial" w:cs="Arial"/>
                <w:bCs/>
                <w:sz w:val="28"/>
                <w:szCs w:val="28"/>
              </w:rPr>
              <w:t xml:space="preserve">ійкість до замерзання-відтавання (для шиферу з            </w:t>
            </w:r>
            <w:r w:rsidR="004F3D68">
              <w:rPr>
                <w:rFonts w:ascii="Arial" w:eastAsia="Times New Roman" w:hAnsi="Arial" w:cs="Arial"/>
                <w:bCs/>
                <w:sz w:val="28"/>
                <w:szCs w:val="28"/>
              </w:rPr>
              <w:t xml:space="preserve">     водопоглинанням &gt; 0,6)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5.7</w:t>
            </w:r>
            <w:r w:rsidRPr="009E62A3">
              <w:rPr>
                <w:rFonts w:ascii="Arial" w:eastAsia="Times New Roman" w:hAnsi="Arial" w:cs="Arial"/>
                <w:bCs/>
                <w:sz w:val="28"/>
                <w:szCs w:val="28"/>
              </w:rPr>
              <w:tab/>
            </w:r>
            <w:proofErr w:type="gramStart"/>
            <w:r w:rsidRPr="009E62A3">
              <w:rPr>
                <w:rFonts w:ascii="Arial" w:eastAsia="Times New Roman" w:hAnsi="Arial" w:cs="Arial"/>
                <w:bCs/>
                <w:sz w:val="28"/>
                <w:szCs w:val="28"/>
              </w:rPr>
              <w:t>Ст</w:t>
            </w:r>
            <w:proofErr w:type="gramEnd"/>
            <w:r w:rsidR="004F3D68">
              <w:rPr>
                <w:rFonts w:ascii="Arial" w:eastAsia="Times New Roman" w:hAnsi="Arial" w:cs="Arial"/>
                <w:bCs/>
                <w:sz w:val="28"/>
                <w:szCs w:val="28"/>
              </w:rPr>
              <w:t xml:space="preserve">ійкість до термічного циклу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5.8</w:t>
            </w:r>
            <w:r w:rsidRPr="009E62A3">
              <w:rPr>
                <w:rFonts w:ascii="Arial" w:eastAsia="Times New Roman" w:hAnsi="Arial" w:cs="Arial"/>
                <w:bCs/>
                <w:sz w:val="28"/>
                <w:szCs w:val="28"/>
              </w:rPr>
              <w:tab/>
              <w:t>Уяв</w:t>
            </w:r>
            <w:r w:rsidR="004F3D68">
              <w:rPr>
                <w:rFonts w:ascii="Arial" w:eastAsia="Times New Roman" w:hAnsi="Arial" w:cs="Arial"/>
                <w:bCs/>
                <w:sz w:val="28"/>
                <w:szCs w:val="28"/>
              </w:rPr>
              <w:t>ний вмі</w:t>
            </w:r>
            <w:proofErr w:type="gramStart"/>
            <w:r w:rsidR="004F3D68">
              <w:rPr>
                <w:rFonts w:ascii="Arial" w:eastAsia="Times New Roman" w:hAnsi="Arial" w:cs="Arial"/>
                <w:bCs/>
                <w:sz w:val="28"/>
                <w:szCs w:val="28"/>
              </w:rPr>
              <w:t>ст</w:t>
            </w:r>
            <w:proofErr w:type="gramEnd"/>
            <w:r w:rsidR="004F3D68">
              <w:rPr>
                <w:rFonts w:ascii="Arial" w:eastAsia="Times New Roman" w:hAnsi="Arial" w:cs="Arial"/>
                <w:bCs/>
                <w:sz w:val="28"/>
                <w:szCs w:val="28"/>
              </w:rPr>
              <w:t xml:space="preserve"> карбонату кальцію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5.9</w:t>
            </w:r>
            <w:r w:rsidRPr="009E62A3">
              <w:rPr>
                <w:rFonts w:ascii="Arial" w:eastAsia="Times New Roman" w:hAnsi="Arial" w:cs="Arial"/>
                <w:bCs/>
                <w:sz w:val="28"/>
                <w:szCs w:val="28"/>
              </w:rPr>
              <w:tab/>
              <w:t>Випробува</w:t>
            </w:r>
            <w:r w:rsidR="004F3D68">
              <w:rPr>
                <w:rFonts w:ascii="Arial" w:eastAsia="Times New Roman" w:hAnsi="Arial" w:cs="Arial"/>
                <w:bCs/>
                <w:sz w:val="28"/>
                <w:szCs w:val="28"/>
              </w:rPr>
              <w:t xml:space="preserve">ння на вплив діоксиду сірки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5.10</w:t>
            </w:r>
            <w:r w:rsidRPr="009E62A3">
              <w:rPr>
                <w:rFonts w:ascii="Arial" w:eastAsia="Times New Roman" w:hAnsi="Arial" w:cs="Arial"/>
                <w:bCs/>
                <w:sz w:val="28"/>
                <w:szCs w:val="28"/>
              </w:rPr>
              <w:tab/>
              <w:t>В</w:t>
            </w:r>
            <w:r w:rsidR="004F3D68">
              <w:rPr>
                <w:rFonts w:ascii="Arial" w:eastAsia="Times New Roman" w:hAnsi="Arial" w:cs="Arial"/>
                <w:bCs/>
                <w:sz w:val="28"/>
                <w:szCs w:val="28"/>
              </w:rPr>
              <w:t>мі</w:t>
            </w:r>
            <w:proofErr w:type="gramStart"/>
            <w:r w:rsidR="004F3D68">
              <w:rPr>
                <w:rFonts w:ascii="Arial" w:eastAsia="Times New Roman" w:hAnsi="Arial" w:cs="Arial"/>
                <w:bCs/>
                <w:sz w:val="28"/>
                <w:szCs w:val="28"/>
              </w:rPr>
              <w:t>ст</w:t>
            </w:r>
            <w:proofErr w:type="gramEnd"/>
            <w:r w:rsidR="004F3D68">
              <w:rPr>
                <w:rFonts w:ascii="Arial" w:eastAsia="Times New Roman" w:hAnsi="Arial" w:cs="Arial"/>
                <w:bCs/>
                <w:sz w:val="28"/>
                <w:szCs w:val="28"/>
              </w:rPr>
              <w:t xml:space="preserve"> некарбонатного вуглецю </w:t>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5.11</w:t>
            </w:r>
            <w:r>
              <w:rPr>
                <w:rFonts w:ascii="Arial" w:eastAsia="Times New Roman" w:hAnsi="Arial" w:cs="Arial"/>
                <w:bCs/>
                <w:sz w:val="28"/>
                <w:szCs w:val="28"/>
              </w:rPr>
              <w:tab/>
              <w:t xml:space="preserve">Дефекти </w:t>
            </w:r>
            <w:r>
              <w:rPr>
                <w:rFonts w:ascii="Arial" w:eastAsia="Times New Roman" w:hAnsi="Arial" w:cs="Arial"/>
                <w:bCs/>
                <w:sz w:val="28"/>
                <w:szCs w:val="28"/>
              </w:rPr>
              <w:tab/>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5.12</w:t>
            </w:r>
            <w:r>
              <w:rPr>
                <w:rFonts w:ascii="Arial" w:eastAsia="Times New Roman" w:hAnsi="Arial" w:cs="Arial"/>
                <w:bCs/>
                <w:sz w:val="28"/>
                <w:szCs w:val="28"/>
              </w:rPr>
              <w:tab/>
              <w:t xml:space="preserve">Інші розміри </w:t>
            </w:r>
            <w:r>
              <w:rPr>
                <w:rFonts w:ascii="Arial" w:eastAsia="Times New Roman" w:hAnsi="Arial" w:cs="Arial"/>
                <w:bCs/>
                <w:sz w:val="28"/>
                <w:szCs w:val="28"/>
              </w:rPr>
              <w:tab/>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5.12.1 Загальні положення </w:t>
            </w:r>
            <w:r>
              <w:rPr>
                <w:rFonts w:ascii="Arial" w:eastAsia="Times New Roman" w:hAnsi="Arial" w:cs="Arial"/>
                <w:bCs/>
                <w:sz w:val="28"/>
                <w:szCs w:val="28"/>
              </w:rPr>
              <w:tab/>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5.12.2</w:t>
            </w:r>
            <w:proofErr w:type="gramStart"/>
            <w:r w:rsidRPr="009E62A3">
              <w:rPr>
                <w:rFonts w:ascii="Arial" w:eastAsia="Times New Roman" w:hAnsi="Arial" w:cs="Arial"/>
                <w:bCs/>
                <w:sz w:val="28"/>
                <w:szCs w:val="28"/>
              </w:rPr>
              <w:t xml:space="preserve"> В</w:t>
            </w:r>
            <w:proofErr w:type="gramEnd"/>
            <w:r w:rsidR="004F3D68">
              <w:rPr>
                <w:rFonts w:ascii="Arial" w:eastAsia="Times New Roman" w:hAnsi="Arial" w:cs="Arial"/>
                <w:bCs/>
                <w:sz w:val="28"/>
                <w:szCs w:val="28"/>
              </w:rPr>
              <w:t xml:space="preserve">ідхилення довжини та ширини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5.12.3</w:t>
            </w:r>
            <w:proofErr w:type="gramStart"/>
            <w:r w:rsidRPr="009E62A3">
              <w:rPr>
                <w:rFonts w:ascii="Arial" w:eastAsia="Times New Roman" w:hAnsi="Arial" w:cs="Arial"/>
                <w:bCs/>
                <w:sz w:val="28"/>
                <w:szCs w:val="28"/>
              </w:rPr>
              <w:t xml:space="preserve"> В</w:t>
            </w:r>
            <w:proofErr w:type="gramEnd"/>
            <w:r w:rsidRPr="009E62A3">
              <w:rPr>
                <w:rFonts w:ascii="Arial" w:eastAsia="Times New Roman" w:hAnsi="Arial" w:cs="Arial"/>
                <w:bCs/>
                <w:sz w:val="28"/>
                <w:szCs w:val="28"/>
              </w:rPr>
              <w:t>ідхилення від прямолінійності кромки</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5.12.4</w:t>
            </w:r>
            <w:proofErr w:type="gramStart"/>
            <w:r w:rsidRPr="009E62A3">
              <w:rPr>
                <w:rFonts w:ascii="Arial" w:eastAsia="Times New Roman" w:hAnsi="Arial" w:cs="Arial"/>
                <w:bCs/>
                <w:sz w:val="28"/>
                <w:szCs w:val="28"/>
              </w:rPr>
              <w:t xml:space="preserve"> В</w:t>
            </w:r>
            <w:proofErr w:type="gramEnd"/>
            <w:r w:rsidRPr="009E62A3">
              <w:rPr>
                <w:rFonts w:ascii="Arial" w:eastAsia="Times New Roman" w:hAnsi="Arial" w:cs="Arial"/>
                <w:bCs/>
                <w:sz w:val="28"/>
                <w:szCs w:val="28"/>
              </w:rPr>
              <w:t>ідхил</w:t>
            </w:r>
            <w:r w:rsidR="004F3D68">
              <w:rPr>
                <w:rFonts w:ascii="Arial" w:eastAsia="Times New Roman" w:hAnsi="Arial" w:cs="Arial"/>
                <w:bCs/>
                <w:sz w:val="28"/>
                <w:szCs w:val="28"/>
              </w:rPr>
              <w:t xml:space="preserve">ення від прямокутності </w:t>
            </w:r>
            <w:r w:rsidR="004F3D68">
              <w:rPr>
                <w:rFonts w:ascii="Arial" w:eastAsia="Times New Roman" w:hAnsi="Arial" w:cs="Arial"/>
                <w:bCs/>
                <w:sz w:val="28"/>
                <w:szCs w:val="28"/>
              </w:rPr>
              <w:tab/>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lastRenderedPageBreak/>
              <w:t>5.12.5</w:t>
            </w:r>
            <w:proofErr w:type="gramStart"/>
            <w:r w:rsidRPr="009E62A3">
              <w:rPr>
                <w:rFonts w:ascii="Arial" w:eastAsia="Times New Roman" w:hAnsi="Arial" w:cs="Arial"/>
                <w:bCs/>
                <w:sz w:val="28"/>
                <w:szCs w:val="28"/>
              </w:rPr>
              <w:t xml:space="preserve"> В</w:t>
            </w:r>
            <w:proofErr w:type="gramEnd"/>
            <w:r w:rsidRPr="009E62A3">
              <w:rPr>
                <w:rFonts w:ascii="Arial" w:eastAsia="Times New Roman" w:hAnsi="Arial" w:cs="Arial"/>
                <w:bCs/>
                <w:sz w:val="28"/>
                <w:szCs w:val="28"/>
              </w:rPr>
              <w:t xml:space="preserve">ідхилення від площинності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5.12.6 Формат довільних доріжок і додаткі</w:t>
            </w:r>
            <w:proofErr w:type="gramStart"/>
            <w:r w:rsidRPr="009E62A3">
              <w:rPr>
                <w:rFonts w:ascii="Arial" w:eastAsia="Times New Roman" w:hAnsi="Arial" w:cs="Arial"/>
                <w:bCs/>
                <w:sz w:val="28"/>
                <w:szCs w:val="28"/>
              </w:rPr>
              <w:t>в</w:t>
            </w:r>
            <w:proofErr w:type="gramEnd"/>
            <w:r w:rsidRPr="009E62A3">
              <w:rPr>
                <w:rFonts w:ascii="Arial" w:eastAsia="Times New Roman" w:hAnsi="Arial" w:cs="Arial"/>
                <w:bCs/>
                <w:sz w:val="28"/>
                <w:szCs w:val="28"/>
              </w:rPr>
              <w:t xml:space="preserve"> спеціальної форми </w:t>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5.13</w:t>
            </w:r>
            <w:r w:rsidRPr="009E62A3">
              <w:rPr>
                <w:rFonts w:ascii="Arial" w:eastAsia="Times New Roman" w:hAnsi="Arial" w:cs="Arial"/>
                <w:bCs/>
                <w:sz w:val="28"/>
                <w:szCs w:val="28"/>
              </w:rPr>
              <w:tab/>
              <w:t xml:space="preserve">Пожежа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5.13.1 Зовнішня протипожежна ефективність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5.13.2 Ефективність реагування на вогонь</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5.14</w:t>
            </w:r>
            <w:r w:rsidRPr="009E62A3">
              <w:rPr>
                <w:rFonts w:ascii="Arial" w:eastAsia="Times New Roman" w:hAnsi="Arial" w:cs="Arial"/>
                <w:bCs/>
                <w:sz w:val="28"/>
                <w:szCs w:val="28"/>
              </w:rPr>
              <w:tab/>
              <w:t>Викид небезпечних речовин</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w:t>
            </w:r>
            <w:r w:rsidRPr="009E62A3">
              <w:rPr>
                <w:rFonts w:ascii="Arial" w:eastAsia="Times New Roman" w:hAnsi="Arial" w:cs="Arial"/>
                <w:bCs/>
                <w:sz w:val="28"/>
                <w:szCs w:val="28"/>
              </w:rPr>
              <w:tab/>
              <w:t xml:space="preserve">Оцінка </w:t>
            </w:r>
            <w:proofErr w:type="gramStart"/>
            <w:r w:rsidRPr="009E62A3">
              <w:rPr>
                <w:rFonts w:ascii="Arial" w:eastAsia="Times New Roman" w:hAnsi="Arial" w:cs="Arial"/>
                <w:bCs/>
                <w:sz w:val="28"/>
                <w:szCs w:val="28"/>
              </w:rPr>
              <w:t>та</w:t>
            </w:r>
            <w:proofErr w:type="gramEnd"/>
            <w:r w:rsidRPr="009E62A3">
              <w:rPr>
                <w:rFonts w:ascii="Arial" w:eastAsia="Times New Roman" w:hAnsi="Arial" w:cs="Arial"/>
                <w:bCs/>
                <w:sz w:val="28"/>
                <w:szCs w:val="28"/>
              </w:rPr>
              <w:t xml:space="preserve"> перевірка сталості характеристик - AVCP </w:t>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6.1</w:t>
            </w:r>
            <w:r w:rsidRPr="009E62A3">
              <w:rPr>
                <w:rFonts w:ascii="Arial" w:eastAsia="Times New Roman" w:hAnsi="Arial" w:cs="Arial"/>
                <w:bCs/>
                <w:sz w:val="28"/>
                <w:szCs w:val="28"/>
              </w:rPr>
              <w:tab/>
              <w:t>Загальні положення</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6.2</w:t>
            </w:r>
            <w:proofErr w:type="gramStart"/>
            <w:r w:rsidRPr="009E62A3">
              <w:rPr>
                <w:rFonts w:ascii="Arial" w:eastAsia="Times New Roman" w:hAnsi="Arial" w:cs="Arial"/>
                <w:bCs/>
                <w:sz w:val="28"/>
                <w:szCs w:val="28"/>
              </w:rPr>
              <w:tab/>
              <w:t>К</w:t>
            </w:r>
            <w:proofErr w:type="gramEnd"/>
            <w:r w:rsidRPr="009E62A3">
              <w:rPr>
                <w:rFonts w:ascii="Arial" w:eastAsia="Times New Roman" w:hAnsi="Arial" w:cs="Arial"/>
                <w:bCs/>
                <w:sz w:val="28"/>
                <w:szCs w:val="28"/>
              </w:rPr>
              <w:t xml:space="preserve">ількість сланців, необхідних для типових випробувань і заводського виробничого контролю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6.3</w:t>
            </w:r>
            <w:r w:rsidRPr="009E62A3">
              <w:rPr>
                <w:rFonts w:ascii="Arial" w:eastAsia="Times New Roman" w:hAnsi="Arial" w:cs="Arial"/>
                <w:bCs/>
                <w:sz w:val="28"/>
                <w:szCs w:val="28"/>
              </w:rPr>
              <w:tab/>
              <w:t xml:space="preserve">Частота тестування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6.4</w:t>
            </w:r>
            <w:r w:rsidRPr="009E62A3">
              <w:rPr>
                <w:rFonts w:ascii="Arial" w:eastAsia="Times New Roman" w:hAnsi="Arial" w:cs="Arial"/>
                <w:bCs/>
                <w:sz w:val="28"/>
                <w:szCs w:val="28"/>
              </w:rPr>
              <w:tab/>
              <w:t>Випробування типу</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6.4.1 Загальні положення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6.4.2 Звіти про випробування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6.5</w:t>
            </w:r>
            <w:r w:rsidRPr="009E62A3">
              <w:rPr>
                <w:rFonts w:ascii="Arial" w:eastAsia="Times New Roman" w:hAnsi="Arial" w:cs="Arial"/>
                <w:bCs/>
                <w:sz w:val="28"/>
                <w:szCs w:val="28"/>
              </w:rPr>
              <w:tab/>
              <w:t xml:space="preserve">Заводський виробничий контроль (FPC)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6.5.1 Загальні положення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6.5.2 Вимоги </w:t>
            </w:r>
            <w:proofErr w:type="gramStart"/>
            <w:r w:rsidRPr="009E62A3">
              <w:rPr>
                <w:rFonts w:ascii="Arial" w:eastAsia="Times New Roman" w:hAnsi="Arial" w:cs="Arial"/>
                <w:bCs/>
                <w:sz w:val="28"/>
                <w:szCs w:val="28"/>
              </w:rPr>
              <w:t>до</w:t>
            </w:r>
            <w:proofErr w:type="gramEnd"/>
            <w:r w:rsidRPr="009E62A3">
              <w:rPr>
                <w:rFonts w:ascii="Arial" w:eastAsia="Times New Roman" w:hAnsi="Arial" w:cs="Arial"/>
                <w:bCs/>
                <w:sz w:val="28"/>
                <w:szCs w:val="28"/>
              </w:rPr>
              <w:t xml:space="preserve"> продукту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6.5.3 Процедури у випадку невідповідності та/або скарги </w:t>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7</w:t>
            </w:r>
            <w:r w:rsidRPr="009E62A3">
              <w:rPr>
                <w:rFonts w:ascii="Arial" w:eastAsia="Times New Roman" w:hAnsi="Arial" w:cs="Arial"/>
                <w:bCs/>
                <w:sz w:val="28"/>
                <w:szCs w:val="28"/>
              </w:rPr>
              <w:tab/>
              <w:t xml:space="preserve">Маркування, маркування та пакування </w:t>
            </w:r>
            <w:r w:rsidRPr="009E62A3">
              <w:rPr>
                <w:rFonts w:ascii="Arial" w:eastAsia="Times New Roman" w:hAnsi="Arial" w:cs="Arial"/>
                <w:bCs/>
                <w:sz w:val="28"/>
                <w:szCs w:val="28"/>
              </w:rPr>
              <w:tab/>
            </w:r>
            <w:r w:rsidRPr="009E62A3">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Додаток </w:t>
            </w:r>
            <w:proofErr w:type="gramStart"/>
            <w:r w:rsidRPr="009E62A3">
              <w:rPr>
                <w:rFonts w:ascii="Arial" w:eastAsia="Times New Roman" w:hAnsi="Arial" w:cs="Arial"/>
                <w:bCs/>
                <w:sz w:val="28"/>
                <w:szCs w:val="28"/>
              </w:rPr>
              <w:t>А(</w:t>
            </w:r>
            <w:proofErr w:type="gramEnd"/>
            <w:r w:rsidRPr="009E62A3">
              <w:rPr>
                <w:rFonts w:ascii="Arial" w:eastAsia="Times New Roman" w:hAnsi="Arial" w:cs="Arial"/>
                <w:bCs/>
                <w:sz w:val="28"/>
                <w:szCs w:val="28"/>
              </w:rPr>
              <w:t xml:space="preserve">інформативно)Зовнішній вигляд сланців  </w:t>
            </w:r>
            <w:r w:rsidRPr="009E62A3">
              <w:rPr>
                <w:rFonts w:ascii="Arial" w:eastAsia="Times New Roman" w:hAnsi="Arial" w:cs="Arial"/>
                <w:bCs/>
                <w:sz w:val="28"/>
                <w:szCs w:val="28"/>
              </w:rPr>
              <w:tab/>
            </w:r>
            <w:r w:rsidRPr="009E62A3">
              <w:rPr>
                <w:rFonts w:ascii="Arial" w:eastAsia="Times New Roman" w:hAnsi="Arial" w:cs="Arial"/>
                <w:bCs/>
                <w:sz w:val="28"/>
                <w:szCs w:val="28"/>
              </w:rPr>
              <w:t> </w:t>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A.1 Колі</w:t>
            </w:r>
            <w:proofErr w:type="gramStart"/>
            <w:r w:rsidRPr="009E62A3">
              <w:rPr>
                <w:rFonts w:ascii="Arial" w:eastAsia="Times New Roman" w:hAnsi="Arial" w:cs="Arial"/>
                <w:bCs/>
                <w:sz w:val="28"/>
                <w:szCs w:val="28"/>
              </w:rPr>
              <w:t>р</w:t>
            </w:r>
            <w:proofErr w:type="gramEnd"/>
            <w:r w:rsidRPr="009E62A3">
              <w:rPr>
                <w:rFonts w:ascii="Arial" w:eastAsia="Times New Roman" w:hAnsi="Arial" w:cs="Arial"/>
                <w:bCs/>
                <w:sz w:val="28"/>
                <w:szCs w:val="28"/>
              </w:rPr>
              <w:t xml:space="preserve"> </w:t>
            </w:r>
            <w:r w:rsidRPr="009E62A3">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A.2 Ознаки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Додаток</w:t>
            </w:r>
            <w:proofErr w:type="gramStart"/>
            <w:r w:rsidRPr="009E62A3">
              <w:rPr>
                <w:rFonts w:ascii="Arial" w:eastAsia="Times New Roman" w:hAnsi="Arial" w:cs="Arial"/>
                <w:bCs/>
                <w:sz w:val="28"/>
                <w:szCs w:val="28"/>
              </w:rPr>
              <w:t xml:space="preserve"> </w:t>
            </w:r>
            <w:r w:rsidR="004F3D68">
              <w:rPr>
                <w:rFonts w:ascii="Arial" w:eastAsia="Times New Roman" w:hAnsi="Arial" w:cs="Arial"/>
                <w:bCs/>
                <w:sz w:val="28"/>
                <w:szCs w:val="28"/>
              </w:rPr>
              <w:t>В</w:t>
            </w:r>
            <w:proofErr w:type="gramEnd"/>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(інформативно)</w:t>
            </w:r>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Інструкція з розрахунку основної ін</w:t>
            </w:r>
            <w:r w:rsidR="004F3D68">
              <w:rPr>
                <w:rFonts w:ascii="Arial" w:eastAsia="Times New Roman" w:hAnsi="Arial" w:cs="Arial"/>
                <w:bCs/>
                <w:sz w:val="28"/>
                <w:szCs w:val="28"/>
              </w:rPr>
              <w:t xml:space="preserve">дивідуальної товщини шиферів  </w:t>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В</w:t>
            </w:r>
            <w:r w:rsidR="004216CD" w:rsidRPr="009E62A3">
              <w:rPr>
                <w:rFonts w:ascii="Arial" w:eastAsia="Times New Roman" w:hAnsi="Arial" w:cs="Arial"/>
                <w:bCs/>
                <w:sz w:val="28"/>
                <w:szCs w:val="28"/>
              </w:rPr>
              <w:t>.1</w:t>
            </w:r>
            <w:r w:rsidR="004216CD" w:rsidRPr="009E62A3">
              <w:rPr>
                <w:rFonts w:ascii="Arial" w:eastAsia="Times New Roman" w:hAnsi="Arial" w:cs="Arial"/>
                <w:bCs/>
                <w:sz w:val="28"/>
                <w:szCs w:val="28"/>
              </w:rPr>
              <w:tab/>
              <w:t>Розрахунок основної і</w:t>
            </w:r>
            <w:r>
              <w:rPr>
                <w:rFonts w:ascii="Arial" w:eastAsia="Times New Roman" w:hAnsi="Arial" w:cs="Arial"/>
                <w:bCs/>
                <w:sz w:val="28"/>
                <w:szCs w:val="28"/>
              </w:rPr>
              <w:t>ндивідуальної товщини сланців</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В</w:t>
            </w:r>
            <w:r w:rsidR="004216CD" w:rsidRPr="009E62A3">
              <w:rPr>
                <w:rFonts w:ascii="Arial" w:eastAsia="Times New Roman" w:hAnsi="Arial" w:cs="Arial"/>
                <w:bCs/>
                <w:sz w:val="28"/>
                <w:szCs w:val="28"/>
              </w:rPr>
              <w:t>.2</w:t>
            </w:r>
            <w:r w:rsidR="004216CD" w:rsidRPr="009E62A3">
              <w:rPr>
                <w:rFonts w:ascii="Arial" w:eastAsia="Times New Roman" w:hAnsi="Arial" w:cs="Arial"/>
                <w:bCs/>
                <w:sz w:val="28"/>
                <w:szCs w:val="28"/>
              </w:rPr>
              <w:tab/>
              <w:t>Національний</w:t>
            </w:r>
            <w:r w:rsidR="009E62A3" w:rsidRPr="009E62A3">
              <w:rPr>
                <w:rFonts w:ascii="Arial" w:eastAsia="Times New Roman" w:hAnsi="Arial" w:cs="Arial"/>
                <w:bCs/>
                <w:sz w:val="28"/>
                <w:szCs w:val="28"/>
              </w:rPr>
              <w:t xml:space="preserve"> </w:t>
            </w:r>
            <w:r w:rsidR="004216CD" w:rsidRPr="009E62A3">
              <w:rPr>
                <w:rFonts w:ascii="Arial" w:eastAsia="Times New Roman" w:hAnsi="Arial" w:cs="Arial"/>
                <w:bCs/>
                <w:sz w:val="28"/>
                <w:szCs w:val="28"/>
              </w:rPr>
              <w:t>Л</w:t>
            </w:r>
            <w:r w:rsidR="009E62A3" w:rsidRPr="009E62A3">
              <w:rPr>
                <w:rFonts w:ascii="Arial" w:eastAsia="Times New Roman" w:hAnsi="Arial" w:cs="Arial"/>
                <w:bCs/>
                <w:sz w:val="28"/>
                <w:szCs w:val="28"/>
              </w:rPr>
              <w:t xml:space="preserve"> </w:t>
            </w:r>
            <w:r>
              <w:rPr>
                <w:rFonts w:ascii="Arial" w:eastAsia="Times New Roman" w:hAnsi="Arial" w:cs="Arial"/>
                <w:bCs/>
                <w:sz w:val="28"/>
                <w:szCs w:val="28"/>
              </w:rPr>
              <w:t>фактори</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В</w:t>
            </w:r>
            <w:r w:rsidR="004216CD" w:rsidRPr="009E62A3">
              <w:rPr>
                <w:rFonts w:ascii="Arial" w:eastAsia="Times New Roman" w:hAnsi="Arial" w:cs="Arial"/>
                <w:bCs/>
                <w:sz w:val="28"/>
                <w:szCs w:val="28"/>
              </w:rPr>
              <w:t>.3</w:t>
            </w:r>
            <w:r w:rsidR="004216CD" w:rsidRPr="009E62A3">
              <w:rPr>
                <w:rFonts w:ascii="Arial" w:eastAsia="Times New Roman" w:hAnsi="Arial" w:cs="Arial"/>
                <w:bCs/>
                <w:sz w:val="28"/>
                <w:szCs w:val="28"/>
              </w:rPr>
              <w:tab/>
              <w:t>Приклади розрахункі</w:t>
            </w:r>
            <w:r>
              <w:rPr>
                <w:rFonts w:ascii="Arial" w:eastAsia="Times New Roman" w:hAnsi="Arial" w:cs="Arial"/>
                <w:bCs/>
                <w:sz w:val="28"/>
                <w:szCs w:val="28"/>
              </w:rPr>
              <w:t xml:space="preserve">в </w:t>
            </w:r>
            <w:proofErr w:type="gramStart"/>
            <w:r>
              <w:rPr>
                <w:rFonts w:ascii="Arial" w:eastAsia="Times New Roman" w:hAnsi="Arial" w:cs="Arial"/>
                <w:bCs/>
                <w:sz w:val="28"/>
                <w:szCs w:val="28"/>
              </w:rPr>
              <w:t>м</w:t>
            </w:r>
            <w:proofErr w:type="gramEnd"/>
            <w:r>
              <w:rPr>
                <w:rFonts w:ascii="Arial" w:eastAsia="Times New Roman" w:hAnsi="Arial" w:cs="Arial"/>
                <w:bCs/>
                <w:sz w:val="28"/>
                <w:szCs w:val="28"/>
              </w:rPr>
              <w:t xml:space="preserve">інімальної товщини шиферу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В.3.1</w:t>
            </w:r>
            <w:r>
              <w:rPr>
                <w:rFonts w:ascii="Arial" w:eastAsia="Times New Roman" w:hAnsi="Arial" w:cs="Arial"/>
                <w:bCs/>
                <w:sz w:val="28"/>
                <w:szCs w:val="28"/>
              </w:rPr>
              <w:tab/>
              <w:t xml:space="preserve">Номінальна товщина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В</w:t>
            </w:r>
            <w:r w:rsidR="004216CD" w:rsidRPr="009E62A3">
              <w:rPr>
                <w:rFonts w:ascii="Arial" w:eastAsia="Times New Roman" w:hAnsi="Arial" w:cs="Arial"/>
                <w:bCs/>
                <w:sz w:val="28"/>
                <w:szCs w:val="28"/>
              </w:rPr>
              <w:t>.3.2</w:t>
            </w:r>
            <w:r w:rsidR="004216CD" w:rsidRPr="009E62A3">
              <w:rPr>
                <w:rFonts w:ascii="Arial" w:eastAsia="Times New Roman" w:hAnsi="Arial" w:cs="Arial"/>
                <w:bCs/>
                <w:sz w:val="28"/>
                <w:szCs w:val="28"/>
              </w:rPr>
              <w:tab/>
              <w:t xml:space="preserve">Приклади розрахунку номінальної товщини </w:t>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Додаток</w:t>
            </w:r>
            <w:proofErr w:type="gramStart"/>
            <w:r w:rsidRPr="009E62A3">
              <w:rPr>
                <w:rFonts w:ascii="Arial" w:eastAsia="Times New Roman" w:hAnsi="Arial" w:cs="Arial"/>
                <w:bCs/>
                <w:sz w:val="28"/>
                <w:szCs w:val="28"/>
              </w:rPr>
              <w:t xml:space="preserve"> С</w:t>
            </w:r>
            <w:proofErr w:type="gramEnd"/>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(інформативно)</w:t>
            </w:r>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 xml:space="preserve">Загальні вказівки по монтажу шиферу  </w:t>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Додаток D</w:t>
            </w:r>
            <w:r w:rsidR="009E62A3" w:rsidRPr="009E62A3">
              <w:rPr>
                <w:rFonts w:ascii="Arial" w:eastAsia="Times New Roman" w:hAnsi="Arial" w:cs="Arial"/>
                <w:bCs/>
                <w:sz w:val="28"/>
                <w:szCs w:val="28"/>
              </w:rPr>
              <w:t xml:space="preserve"> </w:t>
            </w:r>
            <w:r w:rsidR="004F3D68" w:rsidRPr="004F3D68">
              <w:rPr>
                <w:rFonts w:ascii="Arial" w:eastAsia="Times New Roman" w:hAnsi="Arial" w:cs="Arial"/>
                <w:bCs/>
                <w:sz w:val="28"/>
                <w:szCs w:val="28"/>
              </w:rPr>
              <w:t>(Обовязковий)</w:t>
            </w:r>
            <w:r w:rsidR="004F3D68">
              <w:rPr>
                <w:rFonts w:ascii="Arial" w:eastAsia="Times New Roman" w:hAnsi="Arial" w:cs="Arial"/>
                <w:bCs/>
                <w:sz w:val="28"/>
                <w:szCs w:val="28"/>
              </w:rPr>
              <w:t xml:space="preserve"> </w:t>
            </w:r>
            <w:r w:rsidRPr="009E62A3">
              <w:rPr>
                <w:rFonts w:ascii="Arial" w:eastAsia="Times New Roman" w:hAnsi="Arial" w:cs="Arial"/>
                <w:bCs/>
                <w:sz w:val="28"/>
                <w:szCs w:val="28"/>
              </w:rPr>
              <w:t xml:space="preserve"> </w:t>
            </w:r>
            <w:r w:rsidR="004F3D68">
              <w:rPr>
                <w:rFonts w:ascii="Arial" w:eastAsia="Times New Roman" w:hAnsi="Arial" w:cs="Arial"/>
                <w:bCs/>
                <w:sz w:val="28"/>
                <w:szCs w:val="28"/>
              </w:rPr>
              <w:t xml:space="preserve">Формат </w:t>
            </w:r>
            <w:r w:rsidRPr="009E62A3">
              <w:rPr>
                <w:rFonts w:ascii="Arial" w:eastAsia="Times New Roman" w:hAnsi="Arial" w:cs="Arial"/>
                <w:bCs/>
                <w:sz w:val="28"/>
                <w:szCs w:val="28"/>
              </w:rPr>
              <w:t xml:space="preserve">супровідного комерційного </w:t>
            </w:r>
            <w:r w:rsidRPr="009E62A3">
              <w:rPr>
                <w:rFonts w:ascii="Arial" w:eastAsia="Times New Roman" w:hAnsi="Arial" w:cs="Arial"/>
                <w:bCs/>
                <w:sz w:val="28"/>
                <w:szCs w:val="28"/>
              </w:rPr>
              <w:lastRenderedPageBreak/>
              <w:t>документа</w:t>
            </w:r>
            <w:r w:rsidRPr="009E62A3">
              <w:rPr>
                <w:rFonts w:ascii="Arial" w:eastAsia="Times New Roman" w:hAnsi="Arial" w:cs="Arial"/>
                <w:bCs/>
                <w:sz w:val="28"/>
                <w:szCs w:val="28"/>
              </w:rPr>
              <w:tab/>
              <w:t>31</w:t>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Додаток</w:t>
            </w:r>
            <w:proofErr w:type="gramStart"/>
            <w:r w:rsidRPr="009E62A3">
              <w:rPr>
                <w:rFonts w:ascii="Arial" w:eastAsia="Times New Roman" w:hAnsi="Arial" w:cs="Arial"/>
                <w:bCs/>
                <w:sz w:val="28"/>
                <w:szCs w:val="28"/>
              </w:rPr>
              <w:t xml:space="preserve"> Е</w:t>
            </w:r>
            <w:proofErr w:type="gramEnd"/>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(інформативно)</w:t>
            </w:r>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Методика оцінки номінальної товщини набивних шифе</w:t>
            </w:r>
            <w:r w:rsidRPr="004F3D68">
              <w:rPr>
                <w:rFonts w:ascii="Arial" w:eastAsia="Times New Roman" w:hAnsi="Arial" w:cs="Arial"/>
                <w:bCs/>
                <w:sz w:val="28"/>
                <w:szCs w:val="28"/>
              </w:rPr>
              <w:t>рівд</w:t>
            </w:r>
            <w:r w:rsidR="004F3D68">
              <w:rPr>
                <w:rFonts w:ascii="Arial" w:eastAsia="Times New Roman" w:hAnsi="Arial" w:cs="Arial"/>
                <w:bCs/>
                <w:sz w:val="28"/>
                <w:szCs w:val="28"/>
              </w:rPr>
              <w:t xml:space="preserve"> </w:t>
            </w:r>
            <w:r w:rsidR="004F3D68" w:rsidRPr="004F3D68">
              <w:rPr>
                <w:rFonts w:ascii="Arial" w:eastAsia="Times New Roman" w:hAnsi="Arial" w:cs="Arial"/>
                <w:bCs/>
                <w:i/>
                <w:sz w:val="28"/>
                <w:szCs w:val="28"/>
                <w:lang w:val="en-US" w:eastAsia="ru-RU"/>
              </w:rPr>
              <w:t>e</w:t>
            </w:r>
            <w:r w:rsidR="004F3D68" w:rsidRPr="004F3D68">
              <w:rPr>
                <w:rFonts w:ascii="Arial" w:eastAsia="Times New Roman" w:hAnsi="Arial" w:cs="Arial"/>
                <w:bCs/>
                <w:sz w:val="28"/>
                <w:szCs w:val="28"/>
                <w:vertAlign w:val="subscript"/>
                <w:lang w:val="en-US" w:eastAsia="ru-RU"/>
              </w:rPr>
              <w:t>ps</w:t>
            </w:r>
            <w:r w:rsidR="004F3D68" w:rsidRPr="004F3D68">
              <w:rPr>
                <w:rFonts w:ascii="Arial" w:eastAsia="Times New Roman" w:hAnsi="Arial" w:cs="Arial"/>
                <w:bCs/>
                <w:sz w:val="28"/>
                <w:szCs w:val="28"/>
                <w:vertAlign w:val="superscript"/>
                <w:lang w:eastAsia="ru-RU"/>
              </w:rPr>
              <w:t>4</w:t>
            </w:r>
            <w:r w:rsidR="004F3D68" w:rsidRPr="0028195E">
              <w:rPr>
                <w:rFonts w:ascii="Arial" w:eastAsia="Times New Roman" w:hAnsi="Arial" w:cs="Arial"/>
                <w:b/>
                <w:bCs/>
                <w:sz w:val="28"/>
                <w:szCs w:val="28"/>
                <w:vertAlign w:val="superscript"/>
                <w:lang w:eastAsia="ru-RU"/>
              </w:rPr>
              <w:t>)</w:t>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E.1</w:t>
            </w:r>
            <w:r>
              <w:rPr>
                <w:rFonts w:ascii="Arial" w:eastAsia="Times New Roman" w:hAnsi="Arial" w:cs="Arial"/>
                <w:bCs/>
                <w:sz w:val="28"/>
                <w:szCs w:val="28"/>
              </w:rPr>
              <w:tab/>
              <w:t xml:space="preserve">Принцип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E.2</w:t>
            </w:r>
            <w:r>
              <w:rPr>
                <w:rFonts w:ascii="Arial" w:eastAsia="Times New Roman" w:hAnsi="Arial" w:cs="Arial"/>
                <w:bCs/>
                <w:sz w:val="28"/>
                <w:szCs w:val="28"/>
              </w:rPr>
              <w:tab/>
              <w:t xml:space="preserve">Апарат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E.3</w:t>
            </w:r>
            <w:r w:rsidR="004F3D68">
              <w:rPr>
                <w:rFonts w:ascii="Arial" w:eastAsia="Times New Roman" w:hAnsi="Arial" w:cs="Arial"/>
                <w:bCs/>
                <w:sz w:val="28"/>
                <w:szCs w:val="28"/>
              </w:rPr>
              <w:tab/>
            </w:r>
            <w:proofErr w:type="gramStart"/>
            <w:r w:rsidR="004F3D68">
              <w:rPr>
                <w:rFonts w:ascii="Arial" w:eastAsia="Times New Roman" w:hAnsi="Arial" w:cs="Arial"/>
                <w:bCs/>
                <w:sz w:val="28"/>
                <w:szCs w:val="28"/>
              </w:rPr>
              <w:t>П</w:t>
            </w:r>
            <w:proofErr w:type="gramEnd"/>
            <w:r w:rsidR="004F3D68">
              <w:rPr>
                <w:rFonts w:ascii="Arial" w:eastAsia="Times New Roman" w:hAnsi="Arial" w:cs="Arial"/>
                <w:bCs/>
                <w:sz w:val="28"/>
                <w:szCs w:val="28"/>
              </w:rPr>
              <w:t xml:space="preserve">ідготовка тестових зразків </w:t>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E.4</w:t>
            </w:r>
            <w:r>
              <w:rPr>
                <w:rFonts w:ascii="Arial" w:eastAsia="Times New Roman" w:hAnsi="Arial" w:cs="Arial"/>
                <w:bCs/>
                <w:sz w:val="28"/>
                <w:szCs w:val="28"/>
              </w:rPr>
              <w:tab/>
              <w:t xml:space="preserve">Процедура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E.5</w:t>
            </w:r>
            <w:r>
              <w:rPr>
                <w:rFonts w:ascii="Arial" w:eastAsia="Times New Roman" w:hAnsi="Arial" w:cs="Arial"/>
                <w:bCs/>
                <w:sz w:val="28"/>
                <w:szCs w:val="28"/>
              </w:rPr>
              <w:tab/>
              <w:t>Вираз результаті</w:t>
            </w:r>
            <w:proofErr w:type="gramStart"/>
            <w:r>
              <w:rPr>
                <w:rFonts w:ascii="Arial" w:eastAsia="Times New Roman" w:hAnsi="Arial" w:cs="Arial"/>
                <w:bCs/>
                <w:sz w:val="28"/>
                <w:szCs w:val="28"/>
              </w:rPr>
              <w:t>в</w:t>
            </w:r>
            <w:proofErr w:type="gramEnd"/>
            <w:r>
              <w:rPr>
                <w:rFonts w:ascii="Arial" w:eastAsia="Times New Roman" w:hAnsi="Arial" w:cs="Arial"/>
                <w:bCs/>
                <w:sz w:val="28"/>
                <w:szCs w:val="28"/>
              </w:rPr>
              <w:t xml:space="preserve">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E.6</w:t>
            </w:r>
            <w:r w:rsidRPr="009E62A3">
              <w:rPr>
                <w:rFonts w:ascii="Arial" w:eastAsia="Times New Roman" w:hAnsi="Arial" w:cs="Arial"/>
                <w:bCs/>
                <w:sz w:val="28"/>
                <w:szCs w:val="28"/>
              </w:rPr>
              <w:tab/>
              <w:t>Протокол випробування</w:t>
            </w:r>
            <w:r w:rsidR="004F3D68">
              <w:rPr>
                <w:rFonts w:ascii="Arial" w:eastAsia="Times New Roman" w:hAnsi="Arial" w:cs="Arial"/>
                <w:bCs/>
                <w:sz w:val="28"/>
                <w:szCs w:val="28"/>
              </w:rPr>
              <w:t xml:space="preserve"> </w:t>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Додаток ZA</w:t>
            </w:r>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(інформативно)</w:t>
            </w:r>
            <w:r w:rsidR="009E62A3" w:rsidRPr="009E62A3">
              <w:rPr>
                <w:rFonts w:ascii="Arial" w:eastAsia="Times New Roman" w:hAnsi="Arial" w:cs="Arial"/>
                <w:bCs/>
                <w:sz w:val="28"/>
                <w:szCs w:val="28"/>
              </w:rPr>
              <w:t xml:space="preserve"> </w:t>
            </w:r>
            <w:r w:rsidRPr="009E62A3">
              <w:rPr>
                <w:rFonts w:ascii="Arial" w:eastAsia="Times New Roman" w:hAnsi="Arial" w:cs="Arial"/>
                <w:bCs/>
                <w:sz w:val="28"/>
                <w:szCs w:val="28"/>
              </w:rPr>
              <w:t>Пункти цього європейського стандарту стосуються положень</w:t>
            </w:r>
            <w:proofErr w:type="gramStart"/>
            <w:r w:rsidRPr="009E62A3">
              <w:rPr>
                <w:rFonts w:ascii="Arial" w:eastAsia="Times New Roman" w:hAnsi="Arial" w:cs="Arial"/>
                <w:bCs/>
                <w:sz w:val="28"/>
                <w:szCs w:val="28"/>
              </w:rPr>
              <w:t xml:space="preserve"> ЄС</w:t>
            </w:r>
            <w:proofErr w:type="gramEnd"/>
            <w:r w:rsidR="004F3D68">
              <w:rPr>
                <w:rFonts w:ascii="Arial" w:eastAsia="Times New Roman" w:hAnsi="Arial" w:cs="Arial"/>
                <w:bCs/>
                <w:sz w:val="28"/>
                <w:szCs w:val="28"/>
              </w:rPr>
              <w:t xml:space="preserve"> </w:t>
            </w:r>
            <w:r w:rsidRPr="009E62A3">
              <w:rPr>
                <w:rFonts w:ascii="Arial" w:eastAsia="Times New Roman" w:hAnsi="Arial" w:cs="Arial"/>
                <w:bCs/>
                <w:sz w:val="28"/>
                <w:szCs w:val="28"/>
              </w:rPr>
              <w:t>Регул</w:t>
            </w:r>
            <w:r w:rsidR="004F3D68">
              <w:rPr>
                <w:rFonts w:ascii="Arial" w:eastAsia="Times New Roman" w:hAnsi="Arial" w:cs="Arial"/>
                <w:bCs/>
                <w:sz w:val="28"/>
                <w:szCs w:val="28"/>
              </w:rPr>
              <w:t xml:space="preserve">ювання будівельної продукції </w:t>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ZA.1 Сфера застосування </w:t>
            </w:r>
            <w:r w:rsidR="004F3D68">
              <w:rPr>
                <w:rFonts w:ascii="Arial" w:eastAsia="Times New Roman" w:hAnsi="Arial" w:cs="Arial"/>
                <w:bCs/>
                <w:sz w:val="28"/>
                <w:szCs w:val="28"/>
              </w:rPr>
              <w:t xml:space="preserve">та відповідні характеристики </w:t>
            </w:r>
            <w:r w:rsidR="004F3D68">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ZA.2 Порядок АВЦП шиферу і карбонатного шиферу для розривної покрі</w:t>
            </w:r>
            <w:proofErr w:type="gramStart"/>
            <w:r w:rsidRPr="009E62A3">
              <w:rPr>
                <w:rFonts w:ascii="Arial" w:eastAsia="Times New Roman" w:hAnsi="Arial" w:cs="Arial"/>
                <w:bCs/>
                <w:sz w:val="28"/>
                <w:szCs w:val="28"/>
              </w:rPr>
              <w:t>вл</w:t>
            </w:r>
            <w:proofErr w:type="gramEnd"/>
            <w:r w:rsidRPr="009E62A3">
              <w:rPr>
                <w:rFonts w:ascii="Arial" w:eastAsia="Times New Roman" w:hAnsi="Arial" w:cs="Arial"/>
                <w:bCs/>
                <w:sz w:val="28"/>
                <w:szCs w:val="28"/>
              </w:rPr>
              <w:t>і та</w:t>
            </w:r>
            <w:r w:rsidR="009E62A3" w:rsidRPr="009E62A3">
              <w:rPr>
                <w:rFonts w:ascii="Arial" w:eastAsia="Times New Roman" w:hAnsi="Arial" w:cs="Arial"/>
                <w:bCs/>
                <w:sz w:val="28"/>
                <w:szCs w:val="28"/>
              </w:rPr>
              <w:t xml:space="preserve"> </w:t>
            </w:r>
            <w:r w:rsidR="004F3D68">
              <w:rPr>
                <w:rFonts w:ascii="Arial" w:eastAsia="Times New Roman" w:hAnsi="Arial" w:cs="Arial"/>
                <w:bCs/>
                <w:sz w:val="28"/>
                <w:szCs w:val="28"/>
              </w:rPr>
              <w:t xml:space="preserve">зовнішня обшивка </w:t>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ZA.2.1 Системи AVCP </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ZA.2.2 Декларація експлуа</w:t>
            </w:r>
            <w:r w:rsidR="004F3D68">
              <w:rPr>
                <w:rFonts w:ascii="Arial" w:eastAsia="Times New Roman" w:hAnsi="Arial" w:cs="Arial"/>
                <w:bCs/>
                <w:sz w:val="28"/>
                <w:szCs w:val="28"/>
              </w:rPr>
              <w:t xml:space="preserve">таційних характеристик (DoP) </w:t>
            </w:r>
            <w:r w:rsidR="004F3D68">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 xml:space="preserve">ZA.2.2.1 Загальні </w:t>
            </w:r>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ZA.2.2.2 Змі</w:t>
            </w:r>
            <w:proofErr w:type="gramStart"/>
            <w:r>
              <w:rPr>
                <w:rFonts w:ascii="Arial" w:eastAsia="Times New Roman" w:hAnsi="Arial" w:cs="Arial"/>
                <w:bCs/>
                <w:sz w:val="28"/>
                <w:szCs w:val="28"/>
              </w:rPr>
              <w:t>ст</w:t>
            </w:r>
            <w:proofErr w:type="gramEnd"/>
            <w:r>
              <w:rPr>
                <w:rFonts w:ascii="Arial" w:eastAsia="Times New Roman" w:hAnsi="Arial" w:cs="Arial"/>
                <w:bCs/>
                <w:sz w:val="28"/>
                <w:szCs w:val="28"/>
              </w:rPr>
              <w:tab/>
            </w:r>
          </w:p>
          <w:p w:rsidR="004216CD" w:rsidRPr="009E62A3" w:rsidRDefault="004F3D68" w:rsidP="004216CD">
            <w:pPr>
              <w:spacing w:after="160"/>
              <w:jc w:val="both"/>
              <w:rPr>
                <w:rFonts w:ascii="Arial" w:eastAsia="Times New Roman" w:hAnsi="Arial" w:cs="Arial"/>
                <w:bCs/>
                <w:sz w:val="28"/>
                <w:szCs w:val="28"/>
              </w:rPr>
            </w:pPr>
            <w:r>
              <w:rPr>
                <w:rFonts w:ascii="Arial" w:eastAsia="Times New Roman" w:hAnsi="Arial" w:cs="Arial"/>
                <w:bCs/>
                <w:sz w:val="28"/>
                <w:szCs w:val="28"/>
              </w:rPr>
              <w:t>ZA.2.2.3 Приклад DoP</w:t>
            </w:r>
            <w:r>
              <w:rPr>
                <w:rFonts w:ascii="Arial" w:eastAsia="Times New Roman" w:hAnsi="Arial" w:cs="Arial"/>
                <w:bCs/>
                <w:sz w:val="28"/>
                <w:szCs w:val="28"/>
              </w:rPr>
              <w:tab/>
            </w:r>
          </w:p>
          <w:p w:rsidR="004216CD" w:rsidRPr="009E62A3" w:rsidRDefault="004216CD" w:rsidP="004216CD">
            <w:pPr>
              <w:spacing w:after="160"/>
              <w:jc w:val="both"/>
              <w:rPr>
                <w:rFonts w:ascii="Arial" w:eastAsia="Times New Roman" w:hAnsi="Arial" w:cs="Arial"/>
                <w:bCs/>
                <w:sz w:val="28"/>
                <w:szCs w:val="28"/>
              </w:rPr>
            </w:pPr>
            <w:r w:rsidRPr="009E62A3">
              <w:rPr>
                <w:rFonts w:ascii="Arial" w:eastAsia="Times New Roman" w:hAnsi="Arial" w:cs="Arial"/>
                <w:bCs/>
                <w:sz w:val="28"/>
                <w:szCs w:val="28"/>
              </w:rPr>
              <w:t xml:space="preserve">ZA.3 Маркування </w:t>
            </w:r>
            <w:r w:rsidR="004F3D68">
              <w:rPr>
                <w:rFonts w:ascii="Arial" w:eastAsia="Times New Roman" w:hAnsi="Arial" w:cs="Arial"/>
                <w:bCs/>
                <w:sz w:val="28"/>
                <w:szCs w:val="28"/>
              </w:rPr>
              <w:t xml:space="preserve">CE, маркування та маркування </w:t>
            </w:r>
            <w:r w:rsidR="004F3D68">
              <w:rPr>
                <w:rFonts w:ascii="Arial" w:eastAsia="Times New Roman" w:hAnsi="Arial" w:cs="Arial"/>
                <w:bCs/>
                <w:sz w:val="28"/>
                <w:szCs w:val="28"/>
              </w:rPr>
              <w:tab/>
            </w:r>
          </w:p>
          <w:p w:rsidR="00960533" w:rsidRDefault="004216CD" w:rsidP="004F3D68">
            <w:pPr>
              <w:spacing w:after="160"/>
              <w:jc w:val="both"/>
              <w:rPr>
                <w:rFonts w:ascii="Arial" w:eastAsia="Times New Roman" w:hAnsi="Arial" w:cs="Arial"/>
                <w:bCs/>
                <w:sz w:val="28"/>
                <w:szCs w:val="28"/>
              </w:rPr>
            </w:pPr>
            <w:proofErr w:type="gramStart"/>
            <w:r w:rsidRPr="009E62A3">
              <w:rPr>
                <w:rFonts w:ascii="Arial" w:eastAsia="Times New Roman" w:hAnsi="Arial" w:cs="Arial"/>
                <w:bCs/>
                <w:sz w:val="28"/>
                <w:szCs w:val="28"/>
              </w:rPr>
              <w:t>Б</w:t>
            </w:r>
            <w:proofErr w:type="gramEnd"/>
            <w:r w:rsidRPr="009E62A3">
              <w:rPr>
                <w:rFonts w:ascii="Arial" w:eastAsia="Times New Roman" w:hAnsi="Arial" w:cs="Arial"/>
                <w:bCs/>
                <w:sz w:val="28"/>
                <w:szCs w:val="28"/>
              </w:rPr>
              <w:t>ібліографія</w:t>
            </w:r>
          </w:p>
          <w:p w:rsidR="00CF3152" w:rsidRPr="009E62A3" w:rsidRDefault="00960533" w:rsidP="004F3D68">
            <w:pPr>
              <w:spacing w:after="160"/>
              <w:jc w:val="both"/>
              <w:rPr>
                <w:rFonts w:ascii="Arial" w:eastAsia="Times New Roman" w:hAnsi="Arial" w:cs="Arial"/>
                <w:bCs/>
                <w:sz w:val="28"/>
                <w:szCs w:val="28"/>
              </w:rPr>
            </w:pPr>
            <w:r w:rsidRPr="00960533">
              <w:rPr>
                <w:rFonts w:ascii="Arial" w:eastAsia="Times New Roman" w:hAnsi="Arial" w:cs="Arial"/>
                <w:bCs/>
                <w:sz w:val="28"/>
                <w:szCs w:val="28"/>
              </w:rPr>
              <w:t xml:space="preserve">Додаток НА (довідковий) Перелік національних стандартів україни, ідентичних та/або модифікованих з міжнародними нормативними документами, посилання </w:t>
            </w:r>
            <w:proofErr w:type="gramStart"/>
            <w:r w:rsidRPr="00960533">
              <w:rPr>
                <w:rFonts w:ascii="Arial" w:eastAsia="Times New Roman" w:hAnsi="Arial" w:cs="Arial"/>
                <w:bCs/>
                <w:sz w:val="28"/>
                <w:szCs w:val="28"/>
              </w:rPr>
              <w:t>на</w:t>
            </w:r>
            <w:proofErr w:type="gramEnd"/>
            <w:r w:rsidRPr="00960533">
              <w:rPr>
                <w:rFonts w:ascii="Arial" w:eastAsia="Times New Roman" w:hAnsi="Arial" w:cs="Arial"/>
                <w:bCs/>
                <w:sz w:val="28"/>
                <w:szCs w:val="28"/>
              </w:rPr>
              <w:t xml:space="preserve"> </w:t>
            </w:r>
            <w:proofErr w:type="gramStart"/>
            <w:r w:rsidRPr="00960533">
              <w:rPr>
                <w:rFonts w:ascii="Arial" w:eastAsia="Times New Roman" w:hAnsi="Arial" w:cs="Arial"/>
                <w:bCs/>
                <w:sz w:val="28"/>
                <w:szCs w:val="28"/>
              </w:rPr>
              <w:t>як</w:t>
            </w:r>
            <w:proofErr w:type="gramEnd"/>
            <w:r w:rsidRPr="00960533">
              <w:rPr>
                <w:rFonts w:ascii="Arial" w:eastAsia="Times New Roman" w:hAnsi="Arial" w:cs="Arial"/>
                <w:bCs/>
                <w:sz w:val="28"/>
                <w:szCs w:val="28"/>
              </w:rPr>
              <w:t>і є у цьому національному стандарті</w:t>
            </w:r>
            <w:r w:rsidRPr="00960533">
              <w:rPr>
                <w:rFonts w:ascii="Arial" w:eastAsia="Times New Roman" w:hAnsi="Arial" w:cs="Arial"/>
                <w:bCs/>
                <w:sz w:val="28"/>
                <w:szCs w:val="28"/>
              </w:rPr>
              <w:tab/>
            </w:r>
            <w:bookmarkStart w:id="0" w:name="_GoBack"/>
            <w:bookmarkEnd w:id="0"/>
            <w:r w:rsidR="004216CD" w:rsidRPr="009E62A3">
              <w:rPr>
                <w:rFonts w:ascii="Arial" w:eastAsia="Times New Roman" w:hAnsi="Arial" w:cs="Arial"/>
                <w:bCs/>
                <w:sz w:val="28"/>
                <w:szCs w:val="28"/>
              </w:rPr>
              <w:tab/>
            </w:r>
            <w:r w:rsidR="002261E5" w:rsidRPr="009E62A3">
              <w:rPr>
                <w:rFonts w:ascii="Arial" w:eastAsia="Times New Roman" w:hAnsi="Arial" w:cs="Arial"/>
                <w:bCs/>
                <w:sz w:val="28"/>
                <w:szCs w:val="28"/>
              </w:rPr>
              <w:tab/>
            </w:r>
            <w:r w:rsidR="002261E5" w:rsidRPr="009E62A3">
              <w:rPr>
                <w:rFonts w:ascii="Arial" w:eastAsia="Times New Roman" w:hAnsi="Arial" w:cs="Arial"/>
                <w:bCs/>
                <w:sz w:val="28"/>
                <w:szCs w:val="28"/>
              </w:rPr>
              <w:tab/>
            </w:r>
          </w:p>
        </w:tc>
        <w:tc>
          <w:tcPr>
            <w:tcW w:w="674" w:type="dxa"/>
            <w:tcBorders>
              <w:top w:val="nil"/>
              <w:left w:val="nil"/>
              <w:bottom w:val="nil"/>
              <w:right w:val="nil"/>
            </w:tcBorders>
          </w:tcPr>
          <w:p w:rsidR="002976B0" w:rsidRPr="009E62A3" w:rsidRDefault="002976B0" w:rsidP="002C1AB6">
            <w:pPr>
              <w:spacing w:after="160"/>
              <w:jc w:val="both"/>
              <w:rPr>
                <w:rFonts w:ascii="Arial" w:eastAsia="Times New Roman" w:hAnsi="Arial" w:cs="Arial"/>
                <w:bCs/>
                <w:sz w:val="28"/>
                <w:szCs w:val="28"/>
              </w:rPr>
            </w:pPr>
          </w:p>
          <w:p w:rsidR="00CF3152" w:rsidRPr="009E62A3" w:rsidRDefault="002976B0" w:rsidP="002C1AB6">
            <w:pPr>
              <w:spacing w:after="160"/>
              <w:jc w:val="both"/>
              <w:rPr>
                <w:rFonts w:ascii="Arial" w:eastAsia="Times New Roman" w:hAnsi="Arial" w:cs="Arial"/>
                <w:bCs/>
                <w:sz w:val="28"/>
                <w:szCs w:val="28"/>
                <w:lang w:val="en-US"/>
              </w:rPr>
            </w:pPr>
            <w:r w:rsidRPr="009E62A3">
              <w:rPr>
                <w:rFonts w:ascii="Arial" w:eastAsia="Times New Roman" w:hAnsi="Arial" w:cs="Arial"/>
                <w:bCs/>
                <w:sz w:val="28"/>
                <w:szCs w:val="28"/>
                <w:lang w:val="en-US"/>
              </w:rPr>
              <w:t>V</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7</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8</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12</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12</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12</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lastRenderedPageBreak/>
              <w:t>15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17</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17</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17</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18</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18</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20</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21</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24</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24</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26</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27</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lastRenderedPageBreak/>
              <w:t>31</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35</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36</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36</w:t>
            </w:r>
          </w:p>
          <w:p w:rsidR="004F3D68" w:rsidRDefault="004F3D68" w:rsidP="004F3D68">
            <w:pPr>
              <w:spacing w:after="160"/>
              <w:jc w:val="both"/>
              <w:rPr>
                <w:rFonts w:ascii="Arial" w:eastAsia="Times New Roman" w:hAnsi="Arial" w:cs="Arial"/>
                <w:bCs/>
                <w:sz w:val="28"/>
                <w:szCs w:val="28"/>
              </w:rPr>
            </w:pP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39</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41</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41</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42</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43</w:t>
            </w:r>
          </w:p>
          <w:p w:rsidR="004F3D68"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45</w:t>
            </w:r>
          </w:p>
          <w:p w:rsidR="00CF3152" w:rsidRPr="009E62A3" w:rsidRDefault="004F3D68" w:rsidP="004F3D68">
            <w:pPr>
              <w:spacing w:after="160"/>
              <w:jc w:val="both"/>
              <w:rPr>
                <w:rFonts w:ascii="Arial" w:eastAsia="Times New Roman" w:hAnsi="Arial" w:cs="Arial"/>
                <w:bCs/>
                <w:sz w:val="28"/>
                <w:szCs w:val="28"/>
              </w:rPr>
            </w:pPr>
            <w:r>
              <w:rPr>
                <w:rFonts w:ascii="Arial" w:eastAsia="Times New Roman" w:hAnsi="Arial" w:cs="Arial"/>
                <w:bCs/>
                <w:sz w:val="28"/>
                <w:szCs w:val="28"/>
              </w:rPr>
              <w:t>47</w:t>
            </w:r>
          </w:p>
        </w:tc>
      </w:tr>
    </w:tbl>
    <w:p w:rsidR="00E21EE3" w:rsidRPr="009E62A3" w:rsidRDefault="00E21EE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9E62A3" w:rsidRPr="009E62A3" w:rsidRDefault="009E62A3" w:rsidP="00E21EE3">
      <w:pPr>
        <w:spacing w:after="160" w:line="259" w:lineRule="auto"/>
        <w:jc w:val="center"/>
        <w:rPr>
          <w:rFonts w:ascii="Arial" w:eastAsia="Times New Roman" w:hAnsi="Arial" w:cs="Arial"/>
          <w:b/>
          <w:bCs/>
          <w:sz w:val="28"/>
          <w:szCs w:val="28"/>
        </w:rPr>
      </w:pPr>
    </w:p>
    <w:p w:rsidR="00E21EE3" w:rsidRPr="009E62A3" w:rsidRDefault="00E21EE3" w:rsidP="00FB3AB2">
      <w:pPr>
        <w:spacing w:after="0" w:line="360" w:lineRule="auto"/>
        <w:ind w:firstLine="709"/>
        <w:rPr>
          <w:rFonts w:ascii="Arial" w:eastAsia="Times New Roman" w:hAnsi="Arial" w:cs="Arial"/>
          <w:b/>
          <w:sz w:val="28"/>
          <w:szCs w:val="28"/>
          <w:lang w:eastAsia="ru-RU"/>
        </w:rPr>
      </w:pPr>
      <w:r w:rsidRPr="009E62A3">
        <w:rPr>
          <w:rFonts w:ascii="Arial" w:eastAsia="Times New Roman" w:hAnsi="Arial" w:cs="Arial"/>
          <w:b/>
          <w:sz w:val="28"/>
          <w:szCs w:val="28"/>
          <w:lang w:eastAsia="ru-RU"/>
        </w:rPr>
        <w:t>НАЦІОНАЛЬНИЙ ВСТУП</w:t>
      </w:r>
    </w:p>
    <w:p w:rsidR="00E21EE3" w:rsidRPr="009E62A3" w:rsidRDefault="00E21EE3" w:rsidP="00E21EE3">
      <w:pPr>
        <w:spacing w:after="0" w:line="360" w:lineRule="auto"/>
        <w:ind w:firstLine="709"/>
        <w:jc w:val="both"/>
        <w:rPr>
          <w:rFonts w:ascii="Arial" w:eastAsia="Times New Roman" w:hAnsi="Arial" w:cs="Arial"/>
          <w:b/>
          <w:sz w:val="28"/>
          <w:szCs w:val="28"/>
          <w:lang w:eastAsia="ru-RU"/>
        </w:rPr>
      </w:pPr>
    </w:p>
    <w:p w:rsidR="00E21EE3" w:rsidRPr="009E62A3" w:rsidRDefault="00E21EE3" w:rsidP="00E21EE3">
      <w:pPr>
        <w:autoSpaceDE w:val="0"/>
        <w:autoSpaceDN w:val="0"/>
        <w:adjustRightInd w:val="0"/>
        <w:spacing w:after="0" w:line="360" w:lineRule="auto"/>
        <w:ind w:firstLine="709"/>
        <w:contextualSpacing/>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xml:space="preserve">Цей національний стандарт </w:t>
      </w:r>
      <w:r w:rsidR="009E62A3" w:rsidRPr="009E62A3">
        <w:rPr>
          <w:rFonts w:ascii="Arial" w:eastAsia="Times New Roman" w:hAnsi="Arial" w:cs="Arial"/>
          <w:sz w:val="28"/>
          <w:szCs w:val="28"/>
          <w:lang w:eastAsia="ru-RU"/>
        </w:rPr>
        <w:t>ДСТУ EN 12326-1:202х  Шифер і камінь для покрівлі та зовнішнього облицювання стін. Частина 1. Технічні характеристики шиферу та шиферу з умістом карбонату (EN 12326-1:2014, IDT)</w:t>
      </w:r>
      <w:r w:rsidRPr="009E62A3">
        <w:rPr>
          <w:rFonts w:ascii="Arial" w:eastAsia="Times New Roman" w:hAnsi="Arial" w:cs="Arial"/>
          <w:sz w:val="28"/>
          <w:szCs w:val="28"/>
          <w:lang w:eastAsia="ru-RU"/>
        </w:rPr>
        <w:t xml:space="preserve">, прийнятий методом перекладу, ― ідентичний щодо </w:t>
      </w:r>
      <w:r w:rsidR="009E62A3" w:rsidRPr="009E62A3">
        <w:rPr>
          <w:rFonts w:ascii="Arial" w:eastAsia="Times New Roman" w:hAnsi="Arial" w:cs="Arial"/>
          <w:sz w:val="28"/>
          <w:szCs w:val="28"/>
          <w:lang w:eastAsia="ru-RU"/>
        </w:rPr>
        <w:t>EN 12326-1:2014 Slate and stone for discontinuous roofing and external cladding - Part 1: Specifications for slate and carbonate slate (Шифер і камінь для покрівлі та зовнішнього облицювання стін. Частина 1. Технічні характеристики шиферу та шиферу з умістом карбонату</w:t>
      </w:r>
      <w:r w:rsidRPr="009E62A3">
        <w:rPr>
          <w:rFonts w:ascii="Arial" w:eastAsia="Times New Roman" w:hAnsi="Arial" w:cs="Arial"/>
          <w:sz w:val="28"/>
          <w:szCs w:val="28"/>
          <w:lang w:eastAsia="ru-RU"/>
        </w:rPr>
        <w:t>).</w:t>
      </w:r>
    </w:p>
    <w:p w:rsidR="00E21EE3" w:rsidRPr="009E62A3" w:rsidRDefault="00E21EE3" w:rsidP="00E21EE3">
      <w:pPr>
        <w:spacing w:after="0" w:line="360" w:lineRule="auto"/>
        <w:ind w:firstLine="709"/>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Технічний комітет стандартизації, відповідальний за цей стандарт в Україні, ― ТК 305 «Будівельні вироби і матеріали».</w:t>
      </w:r>
    </w:p>
    <w:p w:rsidR="00E21EE3" w:rsidRPr="009E62A3" w:rsidRDefault="00E21EE3" w:rsidP="00E21EE3">
      <w:pPr>
        <w:spacing w:after="0" w:line="360" w:lineRule="auto"/>
        <w:ind w:firstLine="709"/>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У цьому національному стандарті зазначено вимоги, які відповідають законодавству України.</w:t>
      </w:r>
    </w:p>
    <w:p w:rsidR="00E21EE3" w:rsidRPr="009E62A3" w:rsidRDefault="00E21EE3" w:rsidP="00E21EE3">
      <w:pPr>
        <w:spacing w:after="0" w:line="360" w:lineRule="auto"/>
        <w:ind w:firstLine="709"/>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Згідно з ДБН А.1.1-1-2009 «Система стандартизації та нормування в будівництві. Основні положення» цей стандарт належить до комплексу  «В.2.7 - Будівельні матеріали».</w:t>
      </w:r>
    </w:p>
    <w:p w:rsidR="00E21EE3" w:rsidRPr="009E62A3" w:rsidRDefault="00E21EE3" w:rsidP="00E21EE3">
      <w:pPr>
        <w:spacing w:after="0" w:line="360" w:lineRule="auto"/>
        <w:ind w:firstLine="709"/>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До стандарту внесено такі редакційні зміни:</w:t>
      </w:r>
    </w:p>
    <w:p w:rsidR="00E21EE3" w:rsidRPr="009E62A3" w:rsidRDefault="00E21EE3" w:rsidP="00CA275F">
      <w:pPr>
        <w:numPr>
          <w:ilvl w:val="0"/>
          <w:numId w:val="1"/>
        </w:numPr>
        <w:tabs>
          <w:tab w:val="clear" w:pos="1430"/>
          <w:tab w:val="num" w:pos="0"/>
        </w:tabs>
        <w:spacing w:after="0" w:line="360" w:lineRule="auto"/>
        <w:ind w:left="0" w:firstLine="0"/>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xml:space="preserve"> слова «цей європейський стандарт» замінено на «цей стандарт»;</w:t>
      </w:r>
    </w:p>
    <w:p w:rsidR="00E21EE3" w:rsidRPr="009E62A3" w:rsidRDefault="00E21EE3" w:rsidP="00CA275F">
      <w:pPr>
        <w:numPr>
          <w:ilvl w:val="0"/>
          <w:numId w:val="1"/>
        </w:numPr>
        <w:tabs>
          <w:tab w:val="clear" w:pos="1430"/>
          <w:tab w:val="num" w:pos="0"/>
        </w:tabs>
        <w:spacing w:after="0" w:line="360" w:lineRule="auto"/>
        <w:ind w:left="0" w:firstLine="0"/>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xml:space="preserve"> структурні елементи стандарту: «Титульний аркуш», «Передмову», «Національний вступ», першу сторінку - оформлено згідно з вимогами національної стандартизації України;</w:t>
      </w:r>
    </w:p>
    <w:p w:rsidR="00E21EE3" w:rsidRPr="009E62A3" w:rsidRDefault="00E21EE3" w:rsidP="00CA275F">
      <w:pPr>
        <w:tabs>
          <w:tab w:val="num" w:pos="0"/>
        </w:tabs>
        <w:spacing w:after="0" w:line="36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 у розділі  «Нормативні посилання» наведено «Національне пояснення», виділене рамкою;</w:t>
      </w:r>
    </w:p>
    <w:p w:rsidR="00E21EE3" w:rsidRPr="009E62A3" w:rsidRDefault="00E21EE3" w:rsidP="00E21EE3">
      <w:pPr>
        <w:spacing w:after="0" w:line="360" w:lineRule="auto"/>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lastRenderedPageBreak/>
        <w:t>- долучено довідковий додаток НА «Перелік національних стандартів України, ідентичних з європейськими нормативними документами, посилання на які є в цьому стандарті».</w:t>
      </w:r>
    </w:p>
    <w:p w:rsidR="00E21EE3" w:rsidRPr="009E62A3" w:rsidRDefault="00E21EE3" w:rsidP="00E21EE3">
      <w:pPr>
        <w:spacing w:after="0" w:line="360" w:lineRule="auto"/>
        <w:ind w:firstLine="709"/>
        <w:jc w:val="both"/>
        <w:rPr>
          <w:rFonts w:ascii="Arial" w:eastAsia="Times New Roman" w:hAnsi="Arial" w:cs="Arial"/>
          <w:sz w:val="28"/>
          <w:szCs w:val="28"/>
          <w:lang w:eastAsia="ru-RU"/>
        </w:rPr>
      </w:pPr>
      <w:r w:rsidRPr="009E62A3">
        <w:rPr>
          <w:rFonts w:ascii="Arial" w:eastAsia="Times New Roman" w:hAnsi="Arial" w:cs="Arial"/>
          <w:sz w:val="28"/>
          <w:szCs w:val="28"/>
          <w:lang w:eastAsia="ru-RU"/>
        </w:rPr>
        <w:t>Копії нормативних документів, посилання на які є в цьому стандарті, можна отримати в Національному фонді нормативних документів.</w:t>
      </w:r>
    </w:p>
    <w:p w:rsidR="00E21EE3" w:rsidRPr="004216CD" w:rsidRDefault="00E21EE3" w:rsidP="00E21EE3">
      <w:pPr>
        <w:spacing w:after="0" w:line="240" w:lineRule="auto"/>
        <w:ind w:firstLine="709"/>
        <w:jc w:val="both"/>
        <w:rPr>
          <w:rFonts w:ascii="Arial" w:eastAsia="Times New Roman" w:hAnsi="Arial" w:cs="Arial"/>
          <w:color w:val="FF0000"/>
          <w:sz w:val="28"/>
          <w:szCs w:val="28"/>
          <w:lang w:eastAsia="ru-RU"/>
        </w:rPr>
        <w:sectPr w:rsidR="00E21EE3" w:rsidRPr="004216CD" w:rsidSect="00E21EE3">
          <w:pgSz w:w="11906" w:h="16838" w:code="9"/>
          <w:pgMar w:top="1134" w:right="851" w:bottom="1134" w:left="1701" w:header="567" w:footer="567" w:gutter="0"/>
          <w:pgNumType w:fmt="upperRoman" w:chapStyle="1"/>
          <w:cols w:space="708"/>
          <w:titlePg/>
          <w:docGrid w:linePitch="360"/>
        </w:sect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C17903" w:rsidRPr="00C17903" w:rsidTr="00E21EE3">
        <w:tc>
          <w:tcPr>
            <w:tcW w:w="10131" w:type="dxa"/>
            <w:tcBorders>
              <w:top w:val="nil"/>
              <w:left w:val="nil"/>
              <w:bottom w:val="thinThickLargeGap" w:sz="24" w:space="0" w:color="auto"/>
              <w:right w:val="nil"/>
            </w:tcBorders>
          </w:tcPr>
          <w:p w:rsidR="00E21EE3" w:rsidRPr="00C17903" w:rsidRDefault="00E21EE3" w:rsidP="00E21EE3">
            <w:pPr>
              <w:spacing w:after="0" w:line="360" w:lineRule="auto"/>
              <w:jc w:val="center"/>
              <w:rPr>
                <w:rFonts w:ascii="Arial" w:eastAsia="Times New Roman" w:hAnsi="Arial" w:cs="Arial"/>
                <w:b/>
                <w:sz w:val="28"/>
                <w:szCs w:val="28"/>
                <w:lang w:eastAsia="ru-RU"/>
              </w:rPr>
            </w:pPr>
            <w:r w:rsidRPr="00C17903">
              <w:rPr>
                <w:rFonts w:ascii="Arial" w:eastAsia="Times New Roman" w:hAnsi="Arial" w:cs="Arial"/>
                <w:b/>
                <w:sz w:val="28"/>
                <w:szCs w:val="28"/>
                <w:lang w:eastAsia="ru-RU"/>
              </w:rPr>
              <w:lastRenderedPageBreak/>
              <w:t>НАЦІОНАЛЬНИЙ СТАНДАРТ УКРАЇНИ</w:t>
            </w:r>
          </w:p>
        </w:tc>
      </w:tr>
      <w:tr w:rsidR="00C17903" w:rsidRPr="00C17903" w:rsidTr="00E21EE3">
        <w:tc>
          <w:tcPr>
            <w:tcW w:w="10131" w:type="dxa"/>
            <w:tcBorders>
              <w:top w:val="thinThickLargeGap" w:sz="24" w:space="0" w:color="auto"/>
              <w:left w:val="nil"/>
              <w:right w:val="nil"/>
            </w:tcBorders>
          </w:tcPr>
          <w:p w:rsidR="00E21EE3" w:rsidRPr="00C17903" w:rsidRDefault="00E21EE3" w:rsidP="00E21EE3">
            <w:pPr>
              <w:spacing w:after="0" w:line="360" w:lineRule="auto"/>
              <w:jc w:val="center"/>
              <w:rPr>
                <w:rFonts w:ascii="Arial" w:eastAsia="Calibri" w:hAnsi="Arial" w:cs="Arial"/>
                <w:b/>
                <w:sz w:val="28"/>
                <w:szCs w:val="28"/>
              </w:rPr>
            </w:pPr>
          </w:p>
          <w:p w:rsidR="00CA275F" w:rsidRPr="00C17903" w:rsidRDefault="00C17903" w:rsidP="00E21EE3">
            <w:pPr>
              <w:spacing w:after="0" w:line="360" w:lineRule="auto"/>
              <w:jc w:val="center"/>
              <w:rPr>
                <w:rFonts w:ascii="Arial" w:eastAsia="Times New Roman" w:hAnsi="Arial" w:cs="Arial"/>
                <w:b/>
                <w:sz w:val="28"/>
                <w:szCs w:val="28"/>
                <w:lang w:eastAsia="ru-RU"/>
              </w:rPr>
            </w:pPr>
            <w:r w:rsidRPr="00C17903">
              <w:rPr>
                <w:rFonts w:ascii="Arial" w:eastAsia="Times New Roman" w:hAnsi="Arial" w:cs="Arial"/>
                <w:b/>
                <w:sz w:val="28"/>
                <w:szCs w:val="28"/>
                <w:lang w:eastAsia="ru-RU"/>
              </w:rPr>
              <w:t>ШИФЕР І КАМІНЬ ДЛЯ ПОКРІВЛІ ТА ЗОВНІШНЬОГО ОБЛИЦЮВАННЯ СТІН. ЧАСТИНА 1. ТЕХНІЧНІ ХАРАКТЕРИСТИКИ ШИФЕРУ ТА ШИФЕРУ З УМІСТОМ КАРБОНАТУ.</w:t>
            </w:r>
          </w:p>
          <w:p w:rsidR="00CA275F" w:rsidRPr="00C17903" w:rsidRDefault="00C17903" w:rsidP="00E21EE3">
            <w:pPr>
              <w:spacing w:after="0" w:line="360" w:lineRule="auto"/>
              <w:jc w:val="center"/>
              <w:rPr>
                <w:rFonts w:ascii="Arial" w:eastAsia="Times New Roman" w:hAnsi="Arial" w:cs="Arial"/>
                <w:i/>
                <w:sz w:val="28"/>
                <w:szCs w:val="28"/>
                <w:lang w:eastAsia="ru-RU"/>
              </w:rPr>
            </w:pPr>
            <w:r w:rsidRPr="00C17903">
              <w:rPr>
                <w:rFonts w:ascii="Arial" w:eastAsia="Times New Roman" w:hAnsi="Arial" w:cs="Arial"/>
                <w:i/>
                <w:sz w:val="28"/>
                <w:szCs w:val="28"/>
                <w:lang w:eastAsia="ru-RU"/>
              </w:rPr>
              <w:t xml:space="preserve">SLATE AND STONE FOR DISCONTINUOUS ROOFING AND EXTERNAL CLADDING - PART 1: SPECIFICATIONS FOR SLATE AND CARBONATE SLATE </w:t>
            </w:r>
          </w:p>
        </w:tc>
      </w:tr>
    </w:tbl>
    <w:p w:rsidR="00E21EE3" w:rsidRPr="00C17903" w:rsidRDefault="00E21EE3" w:rsidP="00E21EE3">
      <w:pPr>
        <w:spacing w:after="0" w:line="360" w:lineRule="auto"/>
        <w:ind w:left="170"/>
        <w:jc w:val="right"/>
        <w:rPr>
          <w:rFonts w:ascii="Arial" w:eastAsia="Times New Roman" w:hAnsi="Arial" w:cs="Arial"/>
          <w:sz w:val="28"/>
          <w:szCs w:val="28"/>
          <w:lang w:eastAsia="ru-RU"/>
        </w:rPr>
      </w:pPr>
      <w:r w:rsidRPr="00C17903">
        <w:rPr>
          <w:rFonts w:ascii="Arial" w:eastAsia="Times New Roman" w:hAnsi="Arial" w:cs="Arial"/>
          <w:sz w:val="28"/>
          <w:szCs w:val="28"/>
          <w:lang w:eastAsia="ru-RU"/>
        </w:rPr>
        <w:t xml:space="preserve">Чинний від 202Х-…-… </w:t>
      </w:r>
    </w:p>
    <w:p w:rsidR="00E21EE3" w:rsidRPr="00C17903" w:rsidRDefault="00C17903" w:rsidP="00C17903">
      <w:pPr>
        <w:spacing w:after="0" w:line="360" w:lineRule="auto"/>
        <w:ind w:left="170" w:firstLine="538"/>
        <w:rPr>
          <w:rFonts w:ascii="Arial" w:eastAsia="Times New Roman" w:hAnsi="Arial" w:cs="Arial"/>
          <w:b/>
          <w:sz w:val="28"/>
          <w:szCs w:val="28"/>
          <w:lang w:eastAsia="ru-RU"/>
        </w:rPr>
      </w:pPr>
      <w:r w:rsidRPr="00C17903">
        <w:rPr>
          <w:rFonts w:ascii="Arial" w:eastAsia="Times New Roman" w:hAnsi="Arial" w:cs="Arial"/>
          <w:b/>
          <w:sz w:val="28"/>
          <w:szCs w:val="28"/>
          <w:lang w:eastAsia="ru-RU"/>
        </w:rPr>
        <w:t>ВСТУП</w:t>
      </w:r>
    </w:p>
    <w:p w:rsidR="00C17903" w:rsidRPr="00C17903" w:rsidRDefault="00C17903" w:rsidP="00C17903">
      <w:pPr>
        <w:spacing w:after="0" w:line="360" w:lineRule="auto"/>
        <w:ind w:firstLine="708"/>
        <w:jc w:val="both"/>
        <w:rPr>
          <w:rFonts w:ascii="Arial" w:eastAsia="Times New Roman" w:hAnsi="Arial" w:cs="Arial"/>
          <w:bCs/>
          <w:sz w:val="28"/>
          <w:szCs w:val="28"/>
          <w:lang w:eastAsia="ru-RU"/>
        </w:rPr>
      </w:pPr>
      <w:r w:rsidRPr="00C17903">
        <w:rPr>
          <w:rFonts w:ascii="Arial" w:eastAsia="Times New Roman" w:hAnsi="Arial" w:cs="Arial"/>
          <w:bCs/>
          <w:sz w:val="28"/>
          <w:szCs w:val="28"/>
          <w:lang w:eastAsia="ru-RU"/>
        </w:rPr>
        <w:t>Оцінка продуктивності продукції була визначена, наскільки це можливо, за допомогою ряду типових випробувань. Було зроблено різницю між оцінкою продукту (типовим випробуванням) і стандартними вимогами контролю виробництва на заводі.</w:t>
      </w:r>
    </w:p>
    <w:p w:rsidR="00C17903" w:rsidRDefault="00C17903" w:rsidP="00C17903">
      <w:pPr>
        <w:spacing w:after="0" w:line="360" w:lineRule="auto"/>
        <w:ind w:firstLine="708"/>
        <w:jc w:val="both"/>
        <w:rPr>
          <w:rFonts w:ascii="Arial" w:eastAsia="Times New Roman" w:hAnsi="Arial" w:cs="Arial"/>
          <w:bCs/>
          <w:sz w:val="28"/>
          <w:szCs w:val="28"/>
          <w:lang w:eastAsia="ru-RU"/>
        </w:rPr>
      </w:pPr>
      <w:r w:rsidRPr="00C17903">
        <w:rPr>
          <w:rFonts w:ascii="Arial" w:eastAsia="Times New Roman" w:hAnsi="Arial" w:cs="Arial"/>
          <w:bCs/>
          <w:sz w:val="28"/>
          <w:szCs w:val="28"/>
          <w:lang w:eastAsia="ru-RU"/>
        </w:rPr>
        <w:t>Ефективність покрівлі або стіни, побудованої з використанням цих виробів, залежить не тільки від властивостей виробу, як того вимагає цей документ, але також від дизайну, конструкції та характеристик покрівлі або стіни в цілому по відношенню до середовища та умов. використання.</w:t>
      </w:r>
    </w:p>
    <w:p w:rsidR="001A43AA" w:rsidRPr="00C17903" w:rsidRDefault="001A43AA" w:rsidP="00C17903">
      <w:pPr>
        <w:spacing w:after="0" w:line="360" w:lineRule="auto"/>
        <w:ind w:firstLine="708"/>
        <w:jc w:val="both"/>
        <w:rPr>
          <w:rFonts w:ascii="Arial" w:eastAsia="Times New Roman" w:hAnsi="Arial" w:cs="Arial"/>
          <w:bCs/>
          <w:sz w:val="28"/>
          <w:szCs w:val="28"/>
          <w:lang w:eastAsia="ru-RU"/>
        </w:rPr>
      </w:pPr>
    </w:p>
    <w:p w:rsidR="00E21EE3" w:rsidRPr="00E062BE" w:rsidRDefault="00F476B8" w:rsidP="001A43AA">
      <w:pPr>
        <w:pStyle w:val="a5"/>
        <w:numPr>
          <w:ilvl w:val="0"/>
          <w:numId w:val="28"/>
        </w:numPr>
        <w:spacing w:after="0" w:line="360" w:lineRule="auto"/>
        <w:jc w:val="both"/>
        <w:rPr>
          <w:rFonts w:ascii="Arial" w:hAnsi="Arial" w:cs="Arial"/>
          <w:b/>
          <w:bCs/>
          <w:sz w:val="28"/>
          <w:szCs w:val="28"/>
          <w:lang w:eastAsia="ru-RU"/>
        </w:rPr>
      </w:pPr>
      <w:r w:rsidRPr="00E062BE">
        <w:rPr>
          <w:rFonts w:ascii="Arial" w:hAnsi="Arial" w:cs="Arial"/>
          <w:b/>
          <w:bCs/>
          <w:sz w:val="28"/>
          <w:szCs w:val="28"/>
          <w:lang w:eastAsia="ru-RU"/>
        </w:rPr>
        <w:t>СФЕРА</w:t>
      </w:r>
      <w:r w:rsidR="00CA275F" w:rsidRPr="00E062BE">
        <w:rPr>
          <w:rFonts w:ascii="Arial" w:hAnsi="Arial" w:cs="Arial"/>
          <w:b/>
          <w:bCs/>
          <w:sz w:val="28"/>
          <w:szCs w:val="28"/>
          <w:lang w:eastAsia="ru-RU"/>
        </w:rPr>
        <w:t xml:space="preserve"> </w:t>
      </w:r>
      <w:r w:rsidR="004609F6" w:rsidRPr="00E062BE">
        <w:rPr>
          <w:rFonts w:ascii="Arial" w:hAnsi="Arial" w:cs="Arial"/>
          <w:b/>
          <w:bCs/>
          <w:sz w:val="28"/>
          <w:szCs w:val="28"/>
          <w:lang w:eastAsia="ru-RU"/>
        </w:rPr>
        <w:t xml:space="preserve"> ЗАСТОСУВАННЯ</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Цей стандарт установлює вимоги до шиферу та карбонатного сланцю для несуцільної покрівлі та зовнішнього облицювання, як визначено в 3.1 та 3.2, що використовується для складання в несуцільну покрівлю та зовнішнє облицювання.</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Для цілей цього стандарту класифіковано сланці та карбонатні сланці.</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Цей стандарт не поширюється на вироби для покрівлі або зовнішнього облицювання, виготовлені з наступного:</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lastRenderedPageBreak/>
        <w:t>а)</w:t>
      </w:r>
      <w:r w:rsidRPr="00E062BE">
        <w:rPr>
          <w:rFonts w:ascii="Arial" w:hAnsi="Arial" w:cs="Arial"/>
          <w:bCs/>
          <w:sz w:val="28"/>
          <w:szCs w:val="28"/>
          <w:lang w:eastAsia="ru-RU"/>
        </w:rPr>
        <w:tab/>
        <w:t>камінь, відмінний від визначеного в 3.1 і 3.2;</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б)</w:t>
      </w:r>
      <w:r w:rsidRPr="00E062BE">
        <w:rPr>
          <w:rFonts w:ascii="Arial" w:hAnsi="Arial" w:cs="Arial"/>
          <w:bCs/>
          <w:sz w:val="28"/>
          <w:szCs w:val="28"/>
          <w:lang w:eastAsia="ru-RU"/>
        </w:rPr>
        <w:tab/>
        <w:t>бетонні;</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в)</w:t>
      </w:r>
      <w:r w:rsidRPr="00E062BE">
        <w:rPr>
          <w:rFonts w:ascii="Arial" w:hAnsi="Arial" w:cs="Arial"/>
          <w:bCs/>
          <w:sz w:val="28"/>
          <w:szCs w:val="28"/>
          <w:lang w:eastAsia="ru-RU"/>
        </w:rPr>
        <w:tab/>
        <w:t>полімерні матеріали;</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г)</w:t>
      </w:r>
      <w:r w:rsidRPr="00E062BE">
        <w:rPr>
          <w:rFonts w:ascii="Arial" w:hAnsi="Arial" w:cs="Arial"/>
          <w:bCs/>
          <w:sz w:val="28"/>
          <w:szCs w:val="28"/>
          <w:lang w:eastAsia="ru-RU"/>
        </w:rPr>
        <w:tab/>
        <w:t>фіброцемент;</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д)</w:t>
      </w:r>
      <w:r w:rsidRPr="00E062BE">
        <w:rPr>
          <w:rFonts w:ascii="Arial" w:hAnsi="Arial" w:cs="Arial"/>
          <w:bCs/>
          <w:sz w:val="28"/>
          <w:szCs w:val="28"/>
          <w:lang w:eastAsia="ru-RU"/>
        </w:rPr>
        <w:tab/>
        <w:t>металеві;</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е)</w:t>
      </w:r>
      <w:r w:rsidRPr="00E062BE">
        <w:rPr>
          <w:rFonts w:ascii="Arial" w:hAnsi="Arial" w:cs="Arial"/>
          <w:bCs/>
          <w:sz w:val="28"/>
          <w:szCs w:val="28"/>
          <w:lang w:eastAsia="ru-RU"/>
        </w:rPr>
        <w:tab/>
        <w:t>глина.</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Цей стандарт не поширюється на сланці для покрівлі та облицювання, які використовуються всередині.</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Цей стандарт не поширюється на облицювання, закріплене за допомогою клею, та облицювання, закріплене дюбелями та скобами.</w:t>
      </w:r>
    </w:p>
    <w:p w:rsidR="001A43AA" w:rsidRPr="00E062BE" w:rsidRDefault="001A43AA" w:rsidP="001A43AA">
      <w:pPr>
        <w:spacing w:after="0" w:line="360" w:lineRule="auto"/>
        <w:ind w:firstLine="720"/>
        <w:jc w:val="both"/>
        <w:rPr>
          <w:rFonts w:ascii="Arial" w:hAnsi="Arial" w:cs="Arial"/>
          <w:bCs/>
          <w:sz w:val="24"/>
          <w:szCs w:val="24"/>
          <w:lang w:eastAsia="ru-RU"/>
        </w:rPr>
      </w:pPr>
      <w:r w:rsidRPr="00E062BE">
        <w:rPr>
          <w:rFonts w:ascii="Arial" w:hAnsi="Arial" w:cs="Arial"/>
          <w:bCs/>
          <w:sz w:val="24"/>
          <w:szCs w:val="24"/>
          <w:lang w:eastAsia="ru-RU"/>
        </w:rPr>
        <w:t>ПРИМІТКА 1 Вимоги до шиферу для внутрішньої обробки стін визначені в EN 1469.</w:t>
      </w:r>
    </w:p>
    <w:p w:rsidR="001A43AA" w:rsidRPr="00E062BE" w:rsidRDefault="001A43AA" w:rsidP="001A43AA">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Цей документ не містить вимог до зовнішнього вигляду.</w:t>
      </w:r>
    </w:p>
    <w:p w:rsidR="001A43AA" w:rsidRPr="00E062BE" w:rsidRDefault="001A43AA" w:rsidP="001A43AA">
      <w:pPr>
        <w:spacing w:after="0" w:line="360" w:lineRule="auto"/>
        <w:ind w:firstLine="720"/>
        <w:jc w:val="both"/>
        <w:rPr>
          <w:rFonts w:ascii="Arial" w:hAnsi="Arial" w:cs="Arial"/>
          <w:bCs/>
          <w:sz w:val="24"/>
          <w:szCs w:val="24"/>
          <w:lang w:eastAsia="ru-RU"/>
        </w:rPr>
      </w:pPr>
      <w:r w:rsidRPr="00E062BE">
        <w:rPr>
          <w:rFonts w:ascii="Arial" w:hAnsi="Arial" w:cs="Arial"/>
          <w:bCs/>
          <w:sz w:val="24"/>
          <w:szCs w:val="24"/>
          <w:lang w:eastAsia="ru-RU"/>
        </w:rPr>
        <w:t>ПРИМІТКА 2</w:t>
      </w:r>
      <w:r w:rsidRPr="00E062BE">
        <w:rPr>
          <w:rFonts w:ascii="Arial" w:hAnsi="Arial" w:cs="Arial"/>
          <w:bCs/>
          <w:sz w:val="24"/>
          <w:szCs w:val="24"/>
          <w:lang w:eastAsia="ru-RU"/>
        </w:rPr>
        <w:tab/>
        <w:t>Деякі загальні вказівки щодо зовнішнього вигляду наведено в Додатку А.</w:t>
      </w:r>
    </w:p>
    <w:p w:rsidR="001A43AA" w:rsidRPr="001B116C" w:rsidRDefault="001A43AA" w:rsidP="001A43AA">
      <w:pPr>
        <w:spacing w:after="0" w:line="360" w:lineRule="auto"/>
        <w:ind w:firstLine="720"/>
        <w:jc w:val="both"/>
        <w:rPr>
          <w:rFonts w:ascii="Arial" w:hAnsi="Arial" w:cs="Arial"/>
          <w:bCs/>
          <w:sz w:val="28"/>
          <w:szCs w:val="28"/>
          <w:lang w:eastAsia="ru-RU"/>
        </w:rPr>
      </w:pPr>
      <w:r w:rsidRPr="001B116C">
        <w:rPr>
          <w:rFonts w:ascii="Arial" w:hAnsi="Arial" w:cs="Arial"/>
          <w:bCs/>
          <w:sz w:val="28"/>
          <w:szCs w:val="28"/>
          <w:lang w:eastAsia="ru-RU"/>
        </w:rPr>
        <w:t>Цей європейський стандарт не містить правил встановлення плит.</w:t>
      </w:r>
    </w:p>
    <w:p w:rsidR="001A43AA" w:rsidRPr="00E062BE" w:rsidRDefault="001A43AA" w:rsidP="001A43AA">
      <w:pPr>
        <w:spacing w:after="0" w:line="360" w:lineRule="auto"/>
        <w:ind w:firstLine="720"/>
        <w:jc w:val="both"/>
        <w:rPr>
          <w:rFonts w:ascii="Arial" w:hAnsi="Arial" w:cs="Arial"/>
          <w:bCs/>
          <w:sz w:val="24"/>
          <w:szCs w:val="24"/>
          <w:lang w:eastAsia="ru-RU"/>
        </w:rPr>
      </w:pPr>
      <w:r w:rsidRPr="00E062BE">
        <w:rPr>
          <w:rFonts w:ascii="Arial" w:hAnsi="Arial" w:cs="Arial"/>
          <w:bCs/>
          <w:sz w:val="24"/>
          <w:szCs w:val="24"/>
          <w:lang w:eastAsia="ru-RU"/>
        </w:rPr>
        <w:t>ПРИМІТКА 3 Посилання на національні рекомендації щодо методів будівництва шиферних дахів наведено в додатку C.</w:t>
      </w:r>
    </w:p>
    <w:p w:rsidR="001A43AA" w:rsidRPr="00E062BE" w:rsidRDefault="001A43AA" w:rsidP="001A43AA">
      <w:pPr>
        <w:spacing w:after="0" w:line="360" w:lineRule="auto"/>
        <w:ind w:firstLine="720"/>
        <w:jc w:val="both"/>
        <w:rPr>
          <w:rFonts w:ascii="Arial" w:hAnsi="Arial" w:cs="Arial"/>
          <w:bCs/>
          <w:sz w:val="24"/>
          <w:szCs w:val="24"/>
          <w:lang w:eastAsia="ru-RU"/>
        </w:rPr>
      </w:pPr>
      <w:r w:rsidRPr="00E062BE">
        <w:rPr>
          <w:rFonts w:ascii="Arial" w:hAnsi="Arial" w:cs="Arial"/>
          <w:bCs/>
          <w:sz w:val="24"/>
          <w:szCs w:val="24"/>
          <w:lang w:eastAsia="ru-RU"/>
        </w:rPr>
        <w:t>ПРИМІТКА 4 Якщо в цьому документі використовується термін «шифер», він означає шифер і карбонатний сланець, якщо не вказано інше.</w:t>
      </w:r>
    </w:p>
    <w:p w:rsidR="00E21EE3" w:rsidRPr="00E062BE" w:rsidRDefault="00E21EE3" w:rsidP="00E21EE3">
      <w:pPr>
        <w:spacing w:after="0" w:line="360" w:lineRule="auto"/>
        <w:ind w:left="284" w:firstLine="850"/>
        <w:jc w:val="both"/>
        <w:rPr>
          <w:rFonts w:ascii="Arial" w:eastAsia="Times New Roman" w:hAnsi="Arial" w:cs="Arial"/>
          <w:b/>
          <w:bCs/>
          <w:sz w:val="28"/>
          <w:szCs w:val="28"/>
          <w:lang w:eastAsia="ru-RU"/>
        </w:rPr>
      </w:pPr>
    </w:p>
    <w:p w:rsidR="00E21EE3" w:rsidRPr="00E062BE" w:rsidRDefault="004609F6" w:rsidP="00E062BE">
      <w:pPr>
        <w:pStyle w:val="a5"/>
        <w:numPr>
          <w:ilvl w:val="0"/>
          <w:numId w:val="28"/>
        </w:numPr>
        <w:spacing w:after="0" w:line="360" w:lineRule="auto"/>
        <w:jc w:val="both"/>
        <w:rPr>
          <w:rFonts w:ascii="Arial" w:hAnsi="Arial" w:cs="Arial"/>
          <w:b/>
          <w:bCs/>
          <w:sz w:val="28"/>
          <w:szCs w:val="28"/>
          <w:lang w:eastAsia="ru-RU"/>
        </w:rPr>
      </w:pPr>
      <w:r w:rsidRPr="00E062BE">
        <w:rPr>
          <w:rFonts w:ascii="Arial" w:hAnsi="Arial" w:cs="Arial"/>
          <w:b/>
          <w:bCs/>
          <w:sz w:val="28"/>
          <w:szCs w:val="28"/>
          <w:lang w:eastAsia="ru-RU"/>
        </w:rPr>
        <w:t>НОРМАТИВНІ ПОСИЛАННЯ</w:t>
      </w:r>
    </w:p>
    <w:p w:rsidR="00E062BE" w:rsidRPr="00E062BE" w:rsidRDefault="00E062BE" w:rsidP="00E062BE">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Наступні документи, повністю або частково, є нормативними посиланнями в цьому документі та є необхідними для його застосування. Для датованих посилань застосовується лише цитоване видання. Для недатованих посилань застосовується останнє видання посилання на документ (включаючи будь-які поправки).</w:t>
      </w:r>
    </w:p>
    <w:p w:rsidR="00E062BE" w:rsidRPr="00E062BE" w:rsidRDefault="00E062BE" w:rsidP="00E062BE">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EN 12326-2:2011 Slate and stone for discontinuous roofing and external cladding — Part 2: Methods of test for slate and carbonate slate</w:t>
      </w:r>
    </w:p>
    <w:p w:rsidR="00E062BE" w:rsidRPr="00E062BE" w:rsidRDefault="00E062BE" w:rsidP="00E062BE">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lastRenderedPageBreak/>
        <w:t>EN 13501-1 Fire classification of construction products and building elements — Part 1: Classification using data from reaction to fire tests</w:t>
      </w:r>
    </w:p>
    <w:p w:rsidR="00E062BE" w:rsidRPr="00E062BE" w:rsidRDefault="00E062BE" w:rsidP="00E062BE">
      <w:pPr>
        <w:spacing w:after="0" w:line="360" w:lineRule="auto"/>
        <w:ind w:firstLine="720"/>
        <w:jc w:val="both"/>
        <w:rPr>
          <w:rFonts w:ascii="Arial" w:hAnsi="Arial" w:cs="Arial"/>
          <w:bCs/>
          <w:sz w:val="28"/>
          <w:szCs w:val="28"/>
          <w:lang w:eastAsia="ru-RU"/>
        </w:rPr>
      </w:pPr>
      <w:r w:rsidRPr="00E062BE">
        <w:rPr>
          <w:rFonts w:ascii="Arial" w:hAnsi="Arial" w:cs="Arial"/>
          <w:bCs/>
          <w:sz w:val="28"/>
          <w:szCs w:val="28"/>
          <w:lang w:eastAsia="ru-RU"/>
        </w:rPr>
        <w:t>ISO 2859-1:1999 Sampling procedures for inspection by attributes — Part 1: Sampling schemes indexed by acceptance quality limit (AQL) for lot-by-lot inspection</w:t>
      </w:r>
    </w:p>
    <w:p w:rsidR="00E062BE" w:rsidRPr="00E062BE" w:rsidRDefault="00E062BE" w:rsidP="00E062BE">
      <w:pPr>
        <w:spacing w:after="0" w:line="360" w:lineRule="auto"/>
        <w:ind w:firstLine="720"/>
        <w:jc w:val="both"/>
        <w:rPr>
          <w:rFonts w:ascii="Arial" w:hAnsi="Arial" w:cs="Arial"/>
          <w:bCs/>
          <w:sz w:val="28"/>
          <w:szCs w:val="28"/>
          <w:lang w:eastAsia="ru-RU"/>
        </w:rPr>
      </w:pPr>
    </w:p>
    <w:p w:rsidR="00E21EE3" w:rsidRPr="00E062BE" w:rsidRDefault="00E21EE3" w:rsidP="00133700">
      <w:pPr>
        <w:spacing w:after="0" w:line="360" w:lineRule="auto"/>
        <w:ind w:left="284" w:firstLine="850"/>
        <w:jc w:val="both"/>
        <w:rPr>
          <w:rFonts w:ascii="Arial" w:eastAsia="Times New Roman" w:hAnsi="Arial" w:cs="Arial"/>
          <w:bCs/>
          <w:sz w:val="28"/>
          <w:szCs w:val="28"/>
          <w:lang w:eastAsia="ru-RU"/>
        </w:rPr>
      </w:pPr>
    </w:p>
    <w:tbl>
      <w:tblPr>
        <w:tblStyle w:val="ab"/>
        <w:tblW w:w="0" w:type="auto"/>
        <w:jc w:val="center"/>
        <w:tblLook w:val="04A0" w:firstRow="1" w:lastRow="0" w:firstColumn="1" w:lastColumn="0" w:noHBand="0" w:noVBand="1"/>
      </w:tblPr>
      <w:tblGrid>
        <w:gridCol w:w="9345"/>
      </w:tblGrid>
      <w:tr w:rsidR="00E062BE" w:rsidRPr="00E062BE" w:rsidTr="00834D17">
        <w:trPr>
          <w:jc w:val="center"/>
        </w:trPr>
        <w:tc>
          <w:tcPr>
            <w:tcW w:w="9345" w:type="dxa"/>
          </w:tcPr>
          <w:p w:rsidR="00E21EE3" w:rsidRPr="00E062BE" w:rsidRDefault="00E21EE3" w:rsidP="00E21EE3">
            <w:pPr>
              <w:spacing w:after="160" w:line="360" w:lineRule="auto"/>
              <w:ind w:left="284" w:firstLine="850"/>
              <w:jc w:val="center"/>
              <w:rPr>
                <w:rFonts w:ascii="Arial" w:eastAsia="Times New Roman" w:hAnsi="Arial" w:cs="Arial"/>
                <w:b/>
                <w:sz w:val="28"/>
                <w:szCs w:val="28"/>
                <w:lang w:val="uk-UA"/>
              </w:rPr>
            </w:pPr>
            <w:r w:rsidRPr="00E062BE">
              <w:rPr>
                <w:rFonts w:ascii="Arial" w:eastAsia="Times New Roman" w:hAnsi="Arial" w:cs="Arial"/>
                <w:b/>
                <w:sz w:val="28"/>
                <w:szCs w:val="28"/>
                <w:lang w:val="uk-UA"/>
              </w:rPr>
              <w:t>НАЦІОНАЛЬНЕ ПОЯСНЕННЯ</w:t>
            </w:r>
          </w:p>
          <w:p w:rsidR="00E062BE" w:rsidRPr="00E062BE" w:rsidRDefault="00E062BE" w:rsidP="00E062BE">
            <w:pPr>
              <w:spacing w:line="360" w:lineRule="auto"/>
              <w:ind w:left="284" w:firstLine="850"/>
              <w:jc w:val="both"/>
              <w:rPr>
                <w:rFonts w:ascii="Arial" w:eastAsia="Times New Roman" w:hAnsi="Arial" w:cs="Arial"/>
                <w:bCs/>
                <w:sz w:val="28"/>
                <w:szCs w:val="28"/>
                <w:lang w:val="uk-UA" w:eastAsia="ru-RU"/>
              </w:rPr>
            </w:pPr>
            <w:r w:rsidRPr="00E062BE">
              <w:rPr>
                <w:rFonts w:ascii="Arial" w:eastAsia="Times New Roman" w:hAnsi="Arial" w:cs="Arial"/>
                <w:bCs/>
                <w:sz w:val="28"/>
                <w:szCs w:val="28"/>
                <w:lang w:eastAsia="ru-RU"/>
              </w:rPr>
              <w:t>EN</w:t>
            </w:r>
            <w:r w:rsidRPr="00E062BE">
              <w:rPr>
                <w:rFonts w:ascii="Arial" w:eastAsia="Times New Roman" w:hAnsi="Arial" w:cs="Arial"/>
                <w:bCs/>
                <w:sz w:val="28"/>
                <w:szCs w:val="28"/>
                <w:lang w:val="uk-UA" w:eastAsia="ru-RU"/>
              </w:rPr>
              <w:t xml:space="preserve"> 12326-2:2011 Сланець і камінь для розривної покрі</w:t>
            </w:r>
            <w:proofErr w:type="gramStart"/>
            <w:r w:rsidRPr="00E062BE">
              <w:rPr>
                <w:rFonts w:ascii="Arial" w:eastAsia="Times New Roman" w:hAnsi="Arial" w:cs="Arial"/>
                <w:bCs/>
                <w:sz w:val="28"/>
                <w:szCs w:val="28"/>
                <w:lang w:val="uk-UA" w:eastAsia="ru-RU"/>
              </w:rPr>
              <w:t>вл</w:t>
            </w:r>
            <w:proofErr w:type="gramEnd"/>
            <w:r w:rsidRPr="00E062BE">
              <w:rPr>
                <w:rFonts w:ascii="Arial" w:eastAsia="Times New Roman" w:hAnsi="Arial" w:cs="Arial"/>
                <w:bCs/>
                <w:sz w:val="28"/>
                <w:szCs w:val="28"/>
                <w:lang w:val="uk-UA" w:eastAsia="ru-RU"/>
              </w:rPr>
              <w:t>і та зовнішнього облицювання. Частина 2. Методи випробування сланцю та карбонатного сланцю</w:t>
            </w:r>
          </w:p>
          <w:p w:rsidR="00E062BE" w:rsidRPr="00E062BE" w:rsidRDefault="00E062BE" w:rsidP="00E062BE">
            <w:pPr>
              <w:spacing w:line="360" w:lineRule="auto"/>
              <w:ind w:left="284" w:firstLine="850"/>
              <w:jc w:val="both"/>
              <w:rPr>
                <w:rFonts w:ascii="Arial" w:eastAsia="Times New Roman" w:hAnsi="Arial" w:cs="Arial"/>
                <w:bCs/>
                <w:sz w:val="28"/>
                <w:szCs w:val="28"/>
                <w:lang w:eastAsia="ru-RU"/>
              </w:rPr>
            </w:pPr>
            <w:r w:rsidRPr="00E062BE">
              <w:rPr>
                <w:rFonts w:ascii="Arial" w:eastAsia="Times New Roman" w:hAnsi="Arial" w:cs="Arial"/>
                <w:bCs/>
                <w:sz w:val="28"/>
                <w:szCs w:val="28"/>
                <w:lang w:eastAsia="ru-RU"/>
              </w:rPr>
              <w:t>EN 13501-1 Класифікація будівельних виробі</w:t>
            </w:r>
            <w:proofErr w:type="gramStart"/>
            <w:r w:rsidRPr="00E062BE">
              <w:rPr>
                <w:rFonts w:ascii="Arial" w:eastAsia="Times New Roman" w:hAnsi="Arial" w:cs="Arial"/>
                <w:bCs/>
                <w:sz w:val="28"/>
                <w:szCs w:val="28"/>
                <w:lang w:eastAsia="ru-RU"/>
              </w:rPr>
              <w:t>в</w:t>
            </w:r>
            <w:proofErr w:type="gramEnd"/>
            <w:r w:rsidRPr="00E062BE">
              <w:rPr>
                <w:rFonts w:ascii="Arial" w:eastAsia="Times New Roman" w:hAnsi="Arial" w:cs="Arial"/>
                <w:bCs/>
                <w:sz w:val="28"/>
                <w:szCs w:val="28"/>
                <w:lang w:eastAsia="ru-RU"/>
              </w:rPr>
              <w:t xml:space="preserve"> та будівельних елементів у вогні. Частина 1. Класифікація з використанням даних випробувань на реакцію на вогонь</w:t>
            </w:r>
          </w:p>
          <w:p w:rsidR="00E21EE3" w:rsidRPr="00E062BE" w:rsidRDefault="00E062BE" w:rsidP="00E062BE">
            <w:pPr>
              <w:spacing w:after="160" w:line="360" w:lineRule="auto"/>
              <w:ind w:left="284" w:firstLine="850"/>
              <w:jc w:val="both"/>
              <w:rPr>
                <w:rFonts w:ascii="Arial" w:eastAsia="Times New Roman" w:hAnsi="Arial" w:cs="Arial"/>
                <w:sz w:val="28"/>
                <w:szCs w:val="28"/>
                <w:lang w:eastAsia="ru-RU"/>
              </w:rPr>
            </w:pPr>
            <w:r w:rsidRPr="00E062BE">
              <w:rPr>
                <w:rFonts w:ascii="Arial" w:eastAsia="Times New Roman" w:hAnsi="Arial" w:cs="Arial"/>
                <w:bCs/>
                <w:sz w:val="28"/>
                <w:szCs w:val="28"/>
                <w:lang w:eastAsia="ru-RU"/>
              </w:rPr>
              <w:t xml:space="preserve">ISO 2859-1:1999 Процедури відбору проб </w:t>
            </w:r>
            <w:proofErr w:type="gramStart"/>
            <w:r w:rsidRPr="00E062BE">
              <w:rPr>
                <w:rFonts w:ascii="Arial" w:eastAsia="Times New Roman" w:hAnsi="Arial" w:cs="Arial"/>
                <w:bCs/>
                <w:sz w:val="28"/>
                <w:szCs w:val="28"/>
                <w:lang w:eastAsia="ru-RU"/>
              </w:rPr>
              <w:t>для</w:t>
            </w:r>
            <w:proofErr w:type="gramEnd"/>
            <w:r w:rsidRPr="00E062BE">
              <w:rPr>
                <w:rFonts w:ascii="Arial" w:eastAsia="Times New Roman" w:hAnsi="Arial" w:cs="Arial"/>
                <w:bCs/>
                <w:sz w:val="28"/>
                <w:szCs w:val="28"/>
                <w:lang w:eastAsia="ru-RU"/>
              </w:rPr>
              <w:t xml:space="preserve"> перевірки за ознаками. Частина 1. Схеми відбору проб, індексовані межею прийнятної якості (AQL) для перевірки партії </w:t>
            </w:r>
            <w:proofErr w:type="gramStart"/>
            <w:r w:rsidRPr="00E062BE">
              <w:rPr>
                <w:rFonts w:ascii="Arial" w:eastAsia="Times New Roman" w:hAnsi="Arial" w:cs="Arial"/>
                <w:bCs/>
                <w:sz w:val="28"/>
                <w:szCs w:val="28"/>
                <w:lang w:eastAsia="ru-RU"/>
              </w:rPr>
              <w:t>за</w:t>
            </w:r>
            <w:proofErr w:type="gramEnd"/>
            <w:r w:rsidRPr="00E062BE">
              <w:rPr>
                <w:rFonts w:ascii="Arial" w:eastAsia="Times New Roman" w:hAnsi="Arial" w:cs="Arial"/>
                <w:bCs/>
                <w:sz w:val="28"/>
                <w:szCs w:val="28"/>
                <w:lang w:eastAsia="ru-RU"/>
              </w:rPr>
              <w:t xml:space="preserve"> партією</w:t>
            </w:r>
          </w:p>
        </w:tc>
      </w:tr>
    </w:tbl>
    <w:p w:rsidR="00E21EE3" w:rsidRPr="004216CD" w:rsidRDefault="00E21EE3" w:rsidP="00E21EE3">
      <w:pPr>
        <w:spacing w:after="0" w:line="360" w:lineRule="auto"/>
        <w:ind w:left="284" w:firstLine="850"/>
        <w:jc w:val="both"/>
        <w:rPr>
          <w:rFonts w:ascii="Arial" w:eastAsia="Times New Roman" w:hAnsi="Arial" w:cs="Arial"/>
          <w:bCs/>
          <w:color w:val="FF0000"/>
          <w:sz w:val="28"/>
          <w:szCs w:val="28"/>
          <w:lang w:eastAsia="ru-RU" w:bidi="uk-UA"/>
        </w:rPr>
      </w:pPr>
    </w:p>
    <w:p w:rsidR="00E21EE3" w:rsidRPr="001B116C" w:rsidRDefault="004609F6" w:rsidP="00E062BE">
      <w:pPr>
        <w:pStyle w:val="a5"/>
        <w:numPr>
          <w:ilvl w:val="0"/>
          <w:numId w:val="28"/>
        </w:numPr>
        <w:spacing w:after="0" w:line="360" w:lineRule="auto"/>
        <w:jc w:val="both"/>
        <w:rPr>
          <w:rFonts w:ascii="Arial" w:hAnsi="Arial" w:cs="Arial"/>
          <w:b/>
          <w:bCs/>
          <w:sz w:val="28"/>
          <w:szCs w:val="28"/>
          <w:lang w:eastAsia="ru-RU" w:bidi="uk-UA"/>
        </w:rPr>
      </w:pPr>
      <w:r w:rsidRPr="001B116C">
        <w:rPr>
          <w:rFonts w:ascii="Arial" w:hAnsi="Arial" w:cs="Arial"/>
          <w:b/>
          <w:bCs/>
          <w:sz w:val="28"/>
          <w:szCs w:val="28"/>
          <w:lang w:eastAsia="ru-RU" w:bidi="uk-UA"/>
        </w:rPr>
        <w:t>ТЕРМІНИ ТА ВИЗНАЧЕННЯ</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Для цілей цього документа застосовуються такі терміни та визначення.</w:t>
      </w:r>
    </w:p>
    <w:p w:rsidR="00E062BE" w:rsidRPr="00E062BE" w:rsidRDefault="00E062BE" w:rsidP="00E062BE">
      <w:pPr>
        <w:spacing w:after="0" w:line="360" w:lineRule="auto"/>
        <w:ind w:firstLine="720"/>
        <w:jc w:val="both"/>
        <w:rPr>
          <w:rFonts w:ascii="Arial" w:hAnsi="Arial" w:cs="Arial"/>
          <w:b/>
          <w:bCs/>
          <w:sz w:val="28"/>
          <w:szCs w:val="28"/>
          <w:lang w:eastAsia="ru-RU" w:bidi="uk-UA"/>
        </w:rPr>
      </w:pPr>
      <w:r w:rsidRPr="00E062BE">
        <w:rPr>
          <w:rFonts w:ascii="Arial" w:hAnsi="Arial" w:cs="Arial"/>
          <w:b/>
          <w:bCs/>
          <w:sz w:val="28"/>
          <w:szCs w:val="28"/>
          <w:lang w:eastAsia="ru-RU" w:bidi="uk-UA"/>
        </w:rPr>
        <w:t>3.1</w:t>
      </w:r>
    </w:p>
    <w:p w:rsidR="00E062BE" w:rsidRPr="00E062BE" w:rsidRDefault="00E062BE" w:rsidP="00E062BE">
      <w:pPr>
        <w:spacing w:after="0" w:line="360" w:lineRule="auto"/>
        <w:ind w:firstLine="720"/>
        <w:jc w:val="both"/>
        <w:rPr>
          <w:rFonts w:ascii="Arial" w:hAnsi="Arial" w:cs="Arial"/>
          <w:b/>
          <w:bCs/>
          <w:sz w:val="28"/>
          <w:szCs w:val="28"/>
          <w:lang w:eastAsia="ru-RU" w:bidi="uk-UA"/>
        </w:rPr>
      </w:pPr>
      <w:r w:rsidRPr="00E062BE">
        <w:rPr>
          <w:rFonts w:ascii="Arial" w:hAnsi="Arial" w:cs="Arial"/>
          <w:b/>
          <w:bCs/>
          <w:sz w:val="28"/>
          <w:szCs w:val="28"/>
          <w:lang w:eastAsia="ru-RU" w:bidi="uk-UA"/>
        </w:rPr>
        <w:t>шифер</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гірська порода, що походить з глинистих осадових порід, включаючи осади вулканокластичного походження та петрографічно належить до діапазону, який починається на межі між осадовими та метаморфічними утвореннями та закінчується епізонально-метаморфічними філітовими утвореннями</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906907">
        <w:rPr>
          <w:rFonts w:ascii="Arial" w:hAnsi="Arial" w:cs="Arial"/>
          <w:bCs/>
          <w:sz w:val="24"/>
          <w:szCs w:val="24"/>
          <w:lang w:eastAsia="ru-RU" w:bidi="uk-UA"/>
        </w:rPr>
        <w:lastRenderedPageBreak/>
        <w:t>Примітка 1 до запису:</w:t>
      </w:r>
      <w:r w:rsidRPr="00906907">
        <w:rPr>
          <w:rFonts w:ascii="Arial" w:hAnsi="Arial" w:cs="Arial"/>
          <w:bCs/>
          <w:sz w:val="24"/>
          <w:szCs w:val="24"/>
          <w:lang w:eastAsia="ru-RU" w:bidi="uk-UA"/>
        </w:rPr>
        <w:tab/>
        <w:t>Переважними та найважливішими компонентами є філосилікати та розщеплення, що виникає в результаті</w:t>
      </w:r>
      <w:r w:rsidR="00906907" w:rsidRPr="00906907">
        <w:rPr>
          <w:rFonts w:ascii="Arial" w:hAnsi="Arial" w:cs="Arial"/>
          <w:bCs/>
          <w:sz w:val="24"/>
          <w:szCs w:val="24"/>
          <w:lang w:eastAsia="ru-RU" w:bidi="uk-UA"/>
        </w:rPr>
        <w:t xml:space="preserve"> </w:t>
      </w:r>
      <w:r w:rsidRPr="00906907">
        <w:rPr>
          <w:rFonts w:ascii="Arial" w:hAnsi="Arial" w:cs="Arial"/>
          <w:bCs/>
          <w:sz w:val="24"/>
          <w:szCs w:val="24"/>
          <w:lang w:eastAsia="ru-RU" w:bidi="uk-UA"/>
        </w:rPr>
        <w:t>від потоку шистозності, викликаного низьким або дуже низьким ступенем метаморфізму</w:t>
      </w:r>
      <w:r w:rsidRPr="00E062BE">
        <w:rPr>
          <w:rFonts w:ascii="Arial" w:hAnsi="Arial" w:cs="Arial"/>
          <w:bCs/>
          <w:sz w:val="28"/>
          <w:szCs w:val="28"/>
          <w:lang w:eastAsia="ru-RU" w:bidi="uk-UA"/>
        </w:rPr>
        <w:t>.</w:t>
      </w:r>
    </w:p>
    <w:p w:rsidR="00E062BE" w:rsidRPr="00906907" w:rsidRDefault="00E062BE" w:rsidP="00E062BE">
      <w:pPr>
        <w:spacing w:after="0" w:line="360" w:lineRule="auto"/>
        <w:ind w:firstLine="720"/>
        <w:jc w:val="both"/>
        <w:rPr>
          <w:rFonts w:ascii="Arial" w:hAnsi="Arial" w:cs="Arial"/>
          <w:bCs/>
          <w:sz w:val="24"/>
          <w:szCs w:val="24"/>
          <w:lang w:eastAsia="ru-RU" w:bidi="uk-UA"/>
        </w:rPr>
      </w:pPr>
      <w:r w:rsidRPr="00906907">
        <w:rPr>
          <w:rFonts w:ascii="Arial" w:hAnsi="Arial" w:cs="Arial"/>
          <w:bCs/>
          <w:sz w:val="24"/>
          <w:szCs w:val="24"/>
          <w:lang w:eastAsia="ru-RU" w:bidi="uk-UA"/>
        </w:rPr>
        <w:t>Примітка 2 до запису: Сланець відрізняється від осадових каменів, які незмінно розколюються вздовж підстилки або площина седиментації.</w:t>
      </w:r>
    </w:p>
    <w:p w:rsidR="00E062BE" w:rsidRPr="00906907" w:rsidRDefault="00E062BE" w:rsidP="00906907">
      <w:pPr>
        <w:spacing w:after="0" w:line="360" w:lineRule="auto"/>
        <w:ind w:firstLine="720"/>
        <w:jc w:val="both"/>
        <w:rPr>
          <w:rFonts w:ascii="Arial" w:hAnsi="Arial" w:cs="Arial"/>
          <w:bCs/>
          <w:sz w:val="24"/>
          <w:szCs w:val="24"/>
          <w:lang w:eastAsia="ru-RU" w:bidi="uk-UA"/>
        </w:rPr>
      </w:pPr>
      <w:r w:rsidRPr="00906907">
        <w:rPr>
          <w:rFonts w:ascii="Arial" w:hAnsi="Arial" w:cs="Arial"/>
          <w:bCs/>
          <w:sz w:val="24"/>
          <w:szCs w:val="24"/>
          <w:lang w:eastAsia="ru-RU" w:bidi="uk-UA"/>
        </w:rPr>
        <w:t>Примітка 3 до</w:t>
      </w:r>
      <w:r w:rsidR="00906907" w:rsidRPr="00906907">
        <w:rPr>
          <w:sz w:val="24"/>
          <w:szCs w:val="24"/>
        </w:rPr>
        <w:t xml:space="preserve"> </w:t>
      </w:r>
      <w:r w:rsidR="00906907" w:rsidRPr="00906907">
        <w:rPr>
          <w:rFonts w:ascii="Arial" w:hAnsi="Arial" w:cs="Arial"/>
          <w:bCs/>
          <w:sz w:val="24"/>
          <w:szCs w:val="24"/>
          <w:lang w:eastAsia="ru-RU" w:bidi="uk-UA"/>
        </w:rPr>
        <w:t xml:space="preserve">запису: </w:t>
      </w:r>
      <w:r w:rsidRPr="00906907">
        <w:rPr>
          <w:rFonts w:ascii="Arial" w:hAnsi="Arial" w:cs="Arial"/>
          <w:bCs/>
          <w:sz w:val="24"/>
          <w:szCs w:val="24"/>
          <w:lang w:eastAsia="ru-RU" w:bidi="uk-UA"/>
        </w:rPr>
        <w:tab/>
        <w:t xml:space="preserve">Походження метаморфізму може бути наслідком тектонічного чи літостатичного стиснення або їх </w:t>
      </w:r>
      <w:r w:rsidR="00906907" w:rsidRPr="00906907">
        <w:rPr>
          <w:rFonts w:ascii="Arial" w:hAnsi="Arial" w:cs="Arial"/>
          <w:bCs/>
          <w:sz w:val="24"/>
          <w:szCs w:val="24"/>
          <w:lang w:eastAsia="ru-RU" w:bidi="uk-UA"/>
        </w:rPr>
        <w:t>обох комбінації</w:t>
      </w:r>
      <w:r w:rsidRPr="00906907">
        <w:rPr>
          <w:rFonts w:ascii="Arial" w:hAnsi="Arial" w:cs="Arial"/>
          <w:bCs/>
          <w:sz w:val="24"/>
          <w:szCs w:val="24"/>
          <w:lang w:eastAsia="ru-RU" w:bidi="uk-UA"/>
        </w:rPr>
        <w:t>.</w:t>
      </w:r>
    </w:p>
    <w:p w:rsidR="00E062BE" w:rsidRPr="00906907" w:rsidRDefault="00E062BE" w:rsidP="00E062BE">
      <w:pPr>
        <w:spacing w:after="0" w:line="360" w:lineRule="auto"/>
        <w:ind w:firstLine="720"/>
        <w:jc w:val="both"/>
        <w:rPr>
          <w:rFonts w:ascii="Arial" w:hAnsi="Arial" w:cs="Arial"/>
          <w:b/>
          <w:bCs/>
          <w:sz w:val="28"/>
          <w:szCs w:val="28"/>
          <w:lang w:eastAsia="ru-RU" w:bidi="uk-UA"/>
        </w:rPr>
      </w:pPr>
      <w:r w:rsidRPr="00906907">
        <w:rPr>
          <w:rFonts w:ascii="Arial" w:hAnsi="Arial" w:cs="Arial"/>
          <w:b/>
          <w:bCs/>
          <w:sz w:val="28"/>
          <w:szCs w:val="28"/>
          <w:lang w:eastAsia="ru-RU" w:bidi="uk-UA"/>
        </w:rPr>
        <w:t>3.2</w:t>
      </w:r>
    </w:p>
    <w:p w:rsidR="00E062BE" w:rsidRPr="00906907" w:rsidRDefault="00E062BE" w:rsidP="00E062BE">
      <w:pPr>
        <w:spacing w:after="0" w:line="360" w:lineRule="auto"/>
        <w:ind w:firstLine="720"/>
        <w:jc w:val="both"/>
        <w:rPr>
          <w:rFonts w:ascii="Arial" w:hAnsi="Arial" w:cs="Arial"/>
          <w:b/>
          <w:bCs/>
          <w:sz w:val="28"/>
          <w:szCs w:val="28"/>
          <w:lang w:eastAsia="ru-RU" w:bidi="uk-UA"/>
        </w:rPr>
      </w:pPr>
      <w:r w:rsidRPr="00906907">
        <w:rPr>
          <w:rFonts w:ascii="Arial" w:hAnsi="Arial" w:cs="Arial"/>
          <w:b/>
          <w:bCs/>
          <w:sz w:val="28"/>
          <w:szCs w:val="28"/>
          <w:lang w:eastAsia="ru-RU" w:bidi="uk-UA"/>
        </w:rPr>
        <w:t>покрівельний шифер</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шифер для покрівлі та зовнішнього облицювання, який легко розколюється на тонкі листи по площині спайності</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3.3</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карбонатний сланець</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гірська порода, що використовується для покрівлі та зовнішнього облицювання, містить філосилікати та мінімальний уявний вміст карбонату кальцію 20 % і демонструє помітну сланцеву розщеплення</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3.4</w:t>
      </w:r>
    </w:p>
    <w:p w:rsidR="00E062BE" w:rsidRPr="00500386" w:rsidRDefault="00500386" w:rsidP="00E062BE">
      <w:pPr>
        <w:spacing w:after="0" w:line="360" w:lineRule="auto"/>
        <w:ind w:firstLine="720"/>
        <w:jc w:val="both"/>
        <w:rPr>
          <w:rFonts w:ascii="Arial" w:hAnsi="Arial" w:cs="Arial"/>
          <w:b/>
          <w:bCs/>
          <w:sz w:val="28"/>
          <w:szCs w:val="28"/>
          <w:lang w:eastAsia="ru-RU" w:bidi="uk-UA"/>
        </w:rPr>
      </w:pPr>
      <w:r>
        <w:rPr>
          <w:rFonts w:ascii="Arial" w:hAnsi="Arial" w:cs="Arial"/>
          <w:b/>
          <w:bCs/>
          <w:sz w:val="28"/>
          <w:szCs w:val="28"/>
          <w:lang w:eastAsia="ru-RU" w:bidi="uk-UA"/>
        </w:rPr>
        <w:t>жила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окремо визначена смуга сланцевої породи в межах геологічної формації кар’єру чи шахти</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3.5</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сланцева жила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локалізована поява (в покрівельному або зовнішньому облицювальному шифері), зазвичай проходячи крізь товщу сланцю, мінералів, які вторглися або проникли в шви або тріщини в материнській породі</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3.6</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зерно</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орієнтація мінералів у шифері, що призводить до анізотропної міцності на вигин</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lastRenderedPageBreak/>
        <w:t>Примітка 1 до запису:</w:t>
      </w:r>
      <w:r w:rsidRPr="00E062BE">
        <w:rPr>
          <w:rFonts w:ascii="Arial" w:hAnsi="Arial" w:cs="Arial"/>
          <w:bCs/>
          <w:sz w:val="28"/>
          <w:szCs w:val="28"/>
          <w:lang w:eastAsia="ru-RU" w:bidi="uk-UA"/>
        </w:rPr>
        <w:tab/>
        <w:t>Під час випробування на міцність на вигин зерно розташоване перпендикулярно до бруска навантаження, що зазвичай дає</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найвищий результат невдачі.</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3.7</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прямокутний шифер</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сланець квадратної або прямокутної форми, включаючи сланці з уступами</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3.8</w:t>
      </w:r>
    </w:p>
    <w:p w:rsidR="00E062BE" w:rsidRPr="00500386" w:rsidRDefault="00E062BE" w:rsidP="00E062BE">
      <w:pPr>
        <w:spacing w:after="0" w:line="360" w:lineRule="auto"/>
        <w:ind w:firstLine="720"/>
        <w:jc w:val="both"/>
        <w:rPr>
          <w:rFonts w:ascii="Arial" w:hAnsi="Arial" w:cs="Arial"/>
          <w:b/>
          <w:bCs/>
          <w:sz w:val="28"/>
          <w:szCs w:val="28"/>
          <w:lang w:eastAsia="ru-RU" w:bidi="uk-UA"/>
        </w:rPr>
      </w:pPr>
      <w:r w:rsidRPr="00500386">
        <w:rPr>
          <w:rFonts w:ascii="Arial" w:hAnsi="Arial" w:cs="Arial"/>
          <w:b/>
          <w:bCs/>
          <w:sz w:val="28"/>
          <w:szCs w:val="28"/>
          <w:lang w:eastAsia="ru-RU" w:bidi="uk-UA"/>
        </w:rPr>
        <w:t>плечі</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видалення верхнього (при встановленні) кута(ів) покрівельного або зовнішнього облицювального шиферу для полегшення укладання</w:t>
      </w:r>
    </w:p>
    <w:p w:rsidR="00E062BE" w:rsidRPr="00223333" w:rsidRDefault="00E062BE" w:rsidP="00E062BE">
      <w:pPr>
        <w:spacing w:after="0" w:line="360" w:lineRule="auto"/>
        <w:ind w:firstLine="720"/>
        <w:jc w:val="both"/>
        <w:rPr>
          <w:rFonts w:ascii="Arial" w:hAnsi="Arial" w:cs="Arial"/>
          <w:bCs/>
          <w:sz w:val="24"/>
          <w:szCs w:val="24"/>
          <w:lang w:eastAsia="ru-RU" w:bidi="uk-UA"/>
        </w:rPr>
      </w:pPr>
      <w:r w:rsidRPr="00223333">
        <w:rPr>
          <w:rFonts w:ascii="Arial" w:hAnsi="Arial" w:cs="Arial"/>
          <w:bCs/>
          <w:sz w:val="24"/>
          <w:szCs w:val="24"/>
          <w:lang w:eastAsia="ru-RU" w:bidi="uk-UA"/>
        </w:rPr>
        <w:t>Примітка 1 до запису:</w:t>
      </w:r>
      <w:r w:rsidRPr="00223333">
        <w:rPr>
          <w:rFonts w:ascii="Arial" w:hAnsi="Arial" w:cs="Arial"/>
          <w:bCs/>
          <w:sz w:val="24"/>
          <w:szCs w:val="24"/>
          <w:lang w:eastAsia="ru-RU" w:bidi="uk-UA"/>
        </w:rPr>
        <w:tab/>
        <w:t>Цей опис не поширюється на спеціальні конструкції сланців.</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3.9</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плечовий шифер</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дошка, з якої зняті верхні кути </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3.10</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перевірка типу</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випробування на оцінку продукту, пов’язане з одним або декількома з наступного, вплив яких неможливо передбачити на основі попередніх випробувань:</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w:t>
      </w:r>
      <w:r w:rsidRPr="00E062BE">
        <w:rPr>
          <w:rFonts w:ascii="Arial" w:hAnsi="Arial" w:cs="Arial"/>
          <w:bCs/>
          <w:sz w:val="28"/>
          <w:szCs w:val="28"/>
          <w:lang w:eastAsia="ru-RU" w:bidi="uk-UA"/>
        </w:rPr>
        <w:tab/>
        <w:t>введення в експлуатацію нового кар'єру, шахти чи сланцевої жили вперше;</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w:t>
      </w:r>
      <w:r w:rsidRPr="00E062BE">
        <w:rPr>
          <w:rFonts w:ascii="Arial" w:hAnsi="Arial" w:cs="Arial"/>
          <w:bCs/>
          <w:sz w:val="28"/>
          <w:szCs w:val="28"/>
          <w:lang w:eastAsia="ru-RU" w:bidi="uk-UA"/>
        </w:rPr>
        <w:tab/>
        <w:t>непередбачувана зміна геології породи</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3.11</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заводський контроль виробництва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випробування, виконане на зразках, взятих із безперервного виробництва, щоб визначити, чи партія відповідає цьомудокументу</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3.12</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lastRenderedPageBreak/>
        <w:t>номінальна товщина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товщина сланців, заявлена виробником</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3.13</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виправлена упакована товщина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товщина 100 упакованих сланців поділена на 100 і зменшена на коефіцієнт залежно від характеристик площинності сланцю, заявлених виробником</w:t>
      </w:r>
    </w:p>
    <w:p w:rsidR="00E062BE" w:rsidRPr="00223333" w:rsidRDefault="00E062BE" w:rsidP="00E062BE">
      <w:pPr>
        <w:spacing w:after="0" w:line="360" w:lineRule="auto"/>
        <w:ind w:firstLine="720"/>
        <w:jc w:val="both"/>
        <w:rPr>
          <w:rFonts w:ascii="Arial" w:hAnsi="Arial" w:cs="Arial"/>
          <w:bCs/>
          <w:sz w:val="24"/>
          <w:szCs w:val="24"/>
          <w:lang w:eastAsia="ru-RU" w:bidi="uk-UA"/>
        </w:rPr>
      </w:pPr>
      <w:r w:rsidRPr="00223333">
        <w:rPr>
          <w:rFonts w:ascii="Arial" w:hAnsi="Arial" w:cs="Arial"/>
          <w:bCs/>
          <w:sz w:val="24"/>
          <w:szCs w:val="24"/>
          <w:lang w:eastAsia="ru-RU" w:bidi="uk-UA"/>
        </w:rPr>
        <w:t>Примітка 1 до запису:</w:t>
      </w:r>
      <w:r w:rsidRPr="00223333">
        <w:rPr>
          <w:rFonts w:ascii="Arial" w:hAnsi="Arial" w:cs="Arial"/>
          <w:bCs/>
          <w:sz w:val="24"/>
          <w:szCs w:val="24"/>
          <w:lang w:eastAsia="ru-RU" w:bidi="uk-UA"/>
        </w:rPr>
        <w:tab/>
        <w:t>Див. Додаток E.</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3.14</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основна індивідуальна товщина</w:t>
      </w:r>
    </w:p>
    <w:p w:rsidR="00E062BE" w:rsidRPr="00223333" w:rsidRDefault="00E062BE" w:rsidP="00E062BE">
      <w:pPr>
        <w:spacing w:after="0" w:line="360" w:lineRule="auto"/>
        <w:ind w:firstLine="720"/>
        <w:jc w:val="both"/>
        <w:rPr>
          <w:rFonts w:ascii="Arial" w:hAnsi="Arial" w:cs="Arial"/>
          <w:bCs/>
          <w:sz w:val="24"/>
          <w:szCs w:val="24"/>
          <w:lang w:eastAsia="ru-RU" w:bidi="uk-UA"/>
        </w:rPr>
      </w:pPr>
      <w:r w:rsidRPr="00E062BE">
        <w:rPr>
          <w:rFonts w:ascii="Arial" w:hAnsi="Arial" w:cs="Arial"/>
          <w:bCs/>
          <w:sz w:val="28"/>
          <w:szCs w:val="28"/>
          <w:lang w:eastAsia="ru-RU" w:bidi="uk-UA"/>
        </w:rPr>
        <w:t xml:space="preserve">товщина плит, визначена за модулем розриву, як показано в </w:t>
      </w:r>
      <w:r w:rsidRPr="00223333">
        <w:rPr>
          <w:rFonts w:ascii="Arial" w:hAnsi="Arial" w:cs="Arial"/>
          <w:bCs/>
          <w:sz w:val="24"/>
          <w:szCs w:val="24"/>
          <w:lang w:eastAsia="ru-RU" w:bidi="uk-UA"/>
        </w:rPr>
        <w:t>додатку В, та/або за традиційними</w:t>
      </w:r>
      <w:r w:rsidR="00223333" w:rsidRPr="00223333">
        <w:rPr>
          <w:rFonts w:ascii="Arial" w:hAnsi="Arial" w:cs="Arial"/>
          <w:bCs/>
          <w:sz w:val="24"/>
          <w:szCs w:val="24"/>
          <w:lang w:eastAsia="ru-RU" w:bidi="uk-UA"/>
        </w:rPr>
        <w:t xml:space="preserve"> </w:t>
      </w:r>
      <w:r w:rsidRPr="00223333">
        <w:rPr>
          <w:rFonts w:ascii="Arial" w:hAnsi="Arial" w:cs="Arial"/>
          <w:bCs/>
          <w:sz w:val="24"/>
          <w:szCs w:val="24"/>
          <w:lang w:eastAsia="ru-RU" w:bidi="uk-UA"/>
        </w:rPr>
        <w:t>методами будівництва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223333">
        <w:rPr>
          <w:rFonts w:ascii="Arial" w:hAnsi="Arial" w:cs="Arial"/>
          <w:bCs/>
          <w:sz w:val="24"/>
          <w:szCs w:val="24"/>
          <w:lang w:eastAsia="ru-RU" w:bidi="uk-UA"/>
        </w:rPr>
        <w:t>Примітка 1 до запису:</w:t>
      </w:r>
      <w:r w:rsidRPr="00223333">
        <w:rPr>
          <w:rFonts w:ascii="Arial" w:hAnsi="Arial" w:cs="Arial"/>
          <w:bCs/>
          <w:sz w:val="24"/>
          <w:szCs w:val="24"/>
          <w:lang w:eastAsia="ru-RU" w:bidi="uk-UA"/>
        </w:rPr>
        <w:tab/>
        <w:t>Див. Додаток B і Додаток C</w:t>
      </w:r>
      <w:r w:rsidRPr="00E062BE">
        <w:rPr>
          <w:rFonts w:ascii="Arial" w:hAnsi="Arial" w:cs="Arial"/>
          <w:bCs/>
          <w:sz w:val="28"/>
          <w:szCs w:val="28"/>
          <w:lang w:eastAsia="ru-RU" w:bidi="uk-UA"/>
        </w:rPr>
        <w:t>.</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3.15</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мінімальна індивідуальна товщина</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мінімальна товщина сланців визначається шляхом коригування основної індивідуальної товщини згідно з 5.2.3</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3.16</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модуль розриву</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максимальне напруження, яке витримує випробний зразок шиферу під час застосування згинального моменту</w:t>
      </w:r>
    </w:p>
    <w:p w:rsidR="00E062BE" w:rsidRPr="00223333" w:rsidRDefault="00E062BE" w:rsidP="00E062BE">
      <w:pPr>
        <w:spacing w:after="0" w:line="360" w:lineRule="auto"/>
        <w:ind w:firstLine="720"/>
        <w:jc w:val="both"/>
        <w:rPr>
          <w:rFonts w:ascii="Arial" w:hAnsi="Arial" w:cs="Arial"/>
          <w:bCs/>
          <w:sz w:val="24"/>
          <w:szCs w:val="24"/>
          <w:lang w:eastAsia="ru-RU" w:bidi="uk-UA"/>
        </w:rPr>
      </w:pPr>
      <w:r w:rsidRPr="00223333">
        <w:rPr>
          <w:rFonts w:ascii="Arial" w:hAnsi="Arial" w:cs="Arial"/>
          <w:bCs/>
          <w:sz w:val="24"/>
          <w:szCs w:val="24"/>
          <w:lang w:eastAsia="ru-RU" w:bidi="uk-UA"/>
        </w:rPr>
        <w:t>Примітка 1 до запису:</w:t>
      </w:r>
      <w:r w:rsidRPr="00223333">
        <w:rPr>
          <w:rFonts w:ascii="Arial" w:hAnsi="Arial" w:cs="Arial"/>
          <w:bCs/>
          <w:sz w:val="24"/>
          <w:szCs w:val="24"/>
          <w:lang w:eastAsia="ru-RU" w:bidi="uk-UA"/>
        </w:rPr>
        <w:tab/>
        <w:t>У цьому документі випробування здійснюється за трьома точками згинання.</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3.17</w:t>
      </w:r>
    </w:p>
    <w:p w:rsidR="00E062BE" w:rsidRPr="00223333" w:rsidRDefault="00E062BE" w:rsidP="00E062BE">
      <w:pPr>
        <w:spacing w:after="0" w:line="360" w:lineRule="auto"/>
        <w:ind w:firstLine="720"/>
        <w:jc w:val="both"/>
        <w:rPr>
          <w:rFonts w:ascii="Arial" w:hAnsi="Arial" w:cs="Arial"/>
          <w:b/>
          <w:bCs/>
          <w:sz w:val="28"/>
          <w:szCs w:val="28"/>
          <w:lang w:eastAsia="ru-RU" w:bidi="uk-UA"/>
        </w:rPr>
      </w:pPr>
      <w:r w:rsidRPr="00223333">
        <w:rPr>
          <w:rFonts w:ascii="Arial" w:hAnsi="Arial" w:cs="Arial"/>
          <w:b/>
          <w:bCs/>
          <w:sz w:val="28"/>
          <w:szCs w:val="28"/>
          <w:lang w:eastAsia="ru-RU" w:bidi="uk-UA"/>
        </w:rPr>
        <w:t>випадкові дошки</w:t>
      </w:r>
    </w:p>
    <w:p w:rsidR="00E062BE" w:rsidRPr="00E062BE" w:rsidRDefault="00E062BE" w:rsidP="00E062BE">
      <w:pPr>
        <w:spacing w:after="0" w:line="360" w:lineRule="auto"/>
        <w:ind w:firstLine="720"/>
        <w:jc w:val="both"/>
        <w:rPr>
          <w:rFonts w:ascii="Arial" w:hAnsi="Arial" w:cs="Arial"/>
          <w:bCs/>
          <w:sz w:val="28"/>
          <w:szCs w:val="28"/>
          <w:lang w:eastAsia="ru-RU" w:bidi="uk-UA"/>
        </w:rPr>
      </w:pPr>
      <w:r w:rsidRPr="00E062BE">
        <w:rPr>
          <w:rFonts w:ascii="Arial" w:hAnsi="Arial" w:cs="Arial"/>
          <w:bCs/>
          <w:sz w:val="28"/>
          <w:szCs w:val="28"/>
          <w:lang w:eastAsia="ru-RU" w:bidi="uk-UA"/>
        </w:rPr>
        <w:t>сланці або комплекти сланців, виготовлені до невизначених розмірів</w:t>
      </w:r>
    </w:p>
    <w:p w:rsidR="004609F6" w:rsidRPr="004216CD" w:rsidRDefault="004609F6" w:rsidP="00E21EE3">
      <w:pPr>
        <w:spacing w:after="0" w:line="360" w:lineRule="auto"/>
        <w:ind w:left="284" w:firstLine="850"/>
        <w:jc w:val="both"/>
        <w:rPr>
          <w:rFonts w:ascii="Arial" w:eastAsia="Times New Roman" w:hAnsi="Arial" w:cs="Arial"/>
          <w:b/>
          <w:bCs/>
          <w:color w:val="FF0000"/>
          <w:sz w:val="28"/>
          <w:szCs w:val="28"/>
          <w:lang w:eastAsia="ru-RU" w:bidi="uk-UA"/>
        </w:rPr>
      </w:pPr>
    </w:p>
    <w:p w:rsidR="00E21EE3" w:rsidRPr="00E552E7" w:rsidRDefault="004609F6" w:rsidP="00E21EE3">
      <w:pPr>
        <w:spacing w:after="0" w:line="360" w:lineRule="auto"/>
        <w:ind w:left="284" w:firstLine="850"/>
        <w:jc w:val="both"/>
        <w:rPr>
          <w:rFonts w:ascii="Arial" w:eastAsia="Times New Roman" w:hAnsi="Arial" w:cs="Arial"/>
          <w:b/>
          <w:bCs/>
          <w:sz w:val="28"/>
          <w:szCs w:val="28"/>
          <w:lang w:eastAsia="ru-RU" w:bidi="uk-UA"/>
        </w:rPr>
      </w:pPr>
      <w:r w:rsidRPr="00E552E7">
        <w:rPr>
          <w:rFonts w:ascii="Arial" w:eastAsia="Times New Roman" w:hAnsi="Arial" w:cs="Arial"/>
          <w:b/>
          <w:bCs/>
          <w:sz w:val="28"/>
          <w:szCs w:val="28"/>
          <w:lang w:eastAsia="ru-RU" w:bidi="uk-UA"/>
        </w:rPr>
        <w:t>4</w:t>
      </w:r>
      <w:r w:rsidRPr="00E552E7">
        <w:rPr>
          <w:rFonts w:ascii="Arial" w:eastAsia="Times New Roman" w:hAnsi="Arial" w:cs="Arial"/>
          <w:b/>
          <w:bCs/>
          <w:sz w:val="28"/>
          <w:szCs w:val="28"/>
          <w:lang w:eastAsia="ru-RU" w:bidi="uk-UA"/>
        </w:rPr>
        <w:tab/>
      </w:r>
      <w:r w:rsidR="00223333" w:rsidRPr="00E552E7">
        <w:rPr>
          <w:rFonts w:ascii="Arial" w:eastAsia="Times New Roman" w:hAnsi="Arial" w:cs="Arial"/>
          <w:b/>
          <w:bCs/>
          <w:sz w:val="28"/>
          <w:szCs w:val="28"/>
          <w:lang w:eastAsia="ru-RU" w:bidi="uk-UA"/>
        </w:rPr>
        <w:t>УМОВНІ ПОЗНАЧЕННЯ ТА СКОРОЧЕННЯ</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sz w:val="28"/>
          <w:szCs w:val="28"/>
          <w:lang w:eastAsia="ru-RU" w:bidi="uk-UA"/>
        </w:rPr>
        <w:t>Для цілей цього документа застосовуються наступні символи та скорочення.</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i/>
          <w:sz w:val="28"/>
          <w:szCs w:val="28"/>
          <w:lang w:eastAsia="ru-RU" w:bidi="uk-UA"/>
        </w:rPr>
        <w:lastRenderedPageBreak/>
        <w:t>AQL</w:t>
      </w:r>
      <w:r w:rsidRPr="00E552E7">
        <w:rPr>
          <w:rFonts w:ascii="Arial" w:eastAsia="Times New Roman" w:hAnsi="Arial" w:cs="Arial"/>
          <w:bCs/>
          <w:sz w:val="28"/>
          <w:szCs w:val="28"/>
          <w:lang w:eastAsia="ru-RU" w:bidi="uk-UA"/>
        </w:rPr>
        <w:tab/>
        <w:t>прийнятний рівень якості</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sz w:val="28"/>
          <w:szCs w:val="28"/>
          <w:lang w:eastAsia="ru-RU" w:bidi="uk-UA"/>
        </w:rPr>
        <w:t>W1, W2</w:t>
      </w:r>
      <w:r w:rsidRPr="00E552E7">
        <w:rPr>
          <w:rFonts w:ascii="Arial" w:eastAsia="Times New Roman" w:hAnsi="Arial" w:cs="Arial"/>
          <w:bCs/>
          <w:sz w:val="28"/>
          <w:szCs w:val="28"/>
          <w:lang w:eastAsia="ru-RU" w:bidi="uk-UA"/>
        </w:rPr>
        <w:tab/>
        <w:t>коди, застосовані до результатів випробування на водопоглинання та, якщо доречно, випробування на заморожування-розморожування</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i/>
          <w:sz w:val="28"/>
          <w:szCs w:val="28"/>
          <w:lang w:eastAsia="ru-RU" w:bidi="uk-UA"/>
        </w:rPr>
        <w:t>b</w:t>
      </w:r>
      <w:r w:rsidRPr="00E552E7">
        <w:rPr>
          <w:rFonts w:ascii="Arial" w:eastAsia="Times New Roman" w:hAnsi="Arial" w:cs="Arial"/>
          <w:bCs/>
          <w:sz w:val="28"/>
          <w:szCs w:val="28"/>
          <w:lang w:eastAsia="ru-RU" w:bidi="uk-UA"/>
        </w:rPr>
        <w:tab/>
        <w:t>ширина шиферу,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bi</m:t>
            </m:r>
          </m:sub>
        </m:sSub>
      </m:oMath>
      <w:r w:rsidR="00223333" w:rsidRPr="00E552E7">
        <w:rPr>
          <w:rFonts w:ascii="Arial" w:eastAsia="Times New Roman" w:hAnsi="Arial" w:cs="Arial"/>
          <w:bCs/>
          <w:sz w:val="28"/>
          <w:szCs w:val="28"/>
          <w:lang w:val="ru-RU" w:eastAsia="ru-RU" w:bidi="uk-UA"/>
        </w:rPr>
        <w:t xml:space="preserve"> </w:t>
      </w:r>
      <w:r w:rsidR="00223333" w:rsidRPr="00E552E7">
        <w:rPr>
          <w:rFonts w:ascii="Arial" w:eastAsia="Times New Roman" w:hAnsi="Arial" w:cs="Arial"/>
          <w:bCs/>
          <w:sz w:val="28"/>
          <w:szCs w:val="28"/>
          <w:lang w:eastAsia="ru-RU" w:bidi="uk-UA"/>
        </w:rPr>
        <w:tab/>
        <w:t>Основна індивідуальна товщина покрівельних шиферів визначається за модулем</w:t>
      </w:r>
      <w:r w:rsidR="00223333" w:rsidRPr="00E552E7">
        <w:t xml:space="preserve"> </w:t>
      </w:r>
      <w:r w:rsidR="00223333" w:rsidRPr="00E552E7">
        <w:rPr>
          <w:rFonts w:ascii="Arial" w:eastAsia="Times New Roman" w:hAnsi="Arial" w:cs="Arial"/>
          <w:bCs/>
          <w:sz w:val="28"/>
          <w:szCs w:val="28"/>
          <w:lang w:eastAsia="ru-RU" w:bidi="uk-UA"/>
        </w:rPr>
        <w:t>розриву та/або традиційних методів будівництва,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i</m:t>
            </m:r>
          </m:sub>
        </m:sSub>
      </m:oMath>
      <w:r w:rsidR="00223333" w:rsidRPr="00E552E7">
        <w:rPr>
          <w:rFonts w:ascii="Arial" w:eastAsia="Times New Roman" w:hAnsi="Arial" w:cs="Arial"/>
          <w:bCs/>
          <w:sz w:val="28"/>
          <w:szCs w:val="28"/>
          <w:lang w:eastAsia="ru-RU" w:bidi="uk-UA"/>
        </w:rPr>
        <w:t>індивідуальна товщина покрівельного шиферу,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l</m:t>
            </m:r>
          </m:sub>
        </m:sSub>
      </m:oMath>
      <w:r w:rsidR="00223333" w:rsidRPr="00E552E7">
        <w:rPr>
          <w:rFonts w:ascii="Arial" w:eastAsia="Times New Roman" w:hAnsi="Arial" w:cs="Arial"/>
          <w:bCs/>
          <w:sz w:val="28"/>
          <w:szCs w:val="28"/>
          <w:lang w:eastAsia="ru-RU" w:bidi="uk-UA"/>
        </w:rPr>
        <w:t xml:space="preserve">товщина шиферу, розрахована як функція його поздовжнього модуля міцності на розрив </w:t>
      </w:r>
      <w:r w:rsidR="00150268" w:rsidRPr="00E552E7">
        <w:rPr>
          <w:rFonts w:ascii="Arial" w:eastAsia="Times New Roman" w:hAnsi="Arial" w:cs="Arial"/>
          <w:bCs/>
          <w:sz w:val="28"/>
          <w:szCs w:val="28"/>
          <w:lang w:eastAsia="ru-RU" w:bidi="uk-UA"/>
        </w:rPr>
        <w:t xml:space="preserve"> </w:t>
      </w:r>
      <w:r w:rsidR="00150268" w:rsidRPr="00E552E7">
        <w:rPr>
          <w:rFonts w:ascii="Arial" w:eastAsia="Times New Roman" w:hAnsi="Arial" w:cs="Arial"/>
          <w:bCs/>
          <w:sz w:val="28"/>
          <w:szCs w:val="28"/>
          <w:lang w:val="en-US" w:eastAsia="ru-RU" w:bidi="uk-UA"/>
        </w:rPr>
        <w:t>x</w:t>
      </w:r>
      <w:r w:rsidR="00150268" w:rsidRPr="00E552E7">
        <w:rPr>
          <w:rFonts w:ascii="Arial" w:eastAsia="Times New Roman" w:hAnsi="Arial" w:cs="Arial"/>
          <w:bCs/>
          <w:sz w:val="28"/>
          <w:szCs w:val="28"/>
          <w:lang w:eastAsia="ru-RU" w:bidi="uk-UA"/>
        </w:rPr>
        <w:t xml:space="preserve"> </w:t>
      </w:r>
      <w:r w:rsidR="00223333" w:rsidRPr="00E552E7">
        <w:rPr>
          <w:rFonts w:ascii="Arial" w:eastAsia="Times New Roman" w:hAnsi="Arial" w:cs="Arial"/>
          <w:bCs/>
          <w:sz w:val="28"/>
          <w:szCs w:val="28"/>
          <w:lang w:eastAsia="ru-RU" w:bidi="uk-UA"/>
        </w:rPr>
        <w:t>коефіцієнт,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mi</m:t>
            </m:r>
          </m:sub>
        </m:sSub>
      </m:oMath>
      <w:r w:rsidR="00223333" w:rsidRPr="00E552E7">
        <w:rPr>
          <w:rFonts w:ascii="Arial" w:eastAsia="Times New Roman" w:hAnsi="Arial" w:cs="Arial"/>
          <w:bCs/>
          <w:sz w:val="28"/>
          <w:szCs w:val="28"/>
          <w:lang w:eastAsia="ru-RU" w:bidi="uk-UA"/>
        </w:rPr>
        <w:t>мінімальна товщина окремих плит,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p</m:t>
            </m:r>
          </m:sub>
        </m:sSub>
      </m:oMath>
      <w:r w:rsidR="00223333" w:rsidRPr="00E552E7">
        <w:rPr>
          <w:rFonts w:ascii="Arial" w:eastAsia="Times New Roman" w:hAnsi="Arial" w:cs="Arial"/>
          <w:bCs/>
          <w:sz w:val="28"/>
          <w:szCs w:val="28"/>
          <w:lang w:eastAsia="ru-RU" w:bidi="uk-UA"/>
        </w:rPr>
        <w:t>товщина упакованих плит,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s</m:t>
            </m:r>
          </m:sub>
        </m:sSub>
      </m:oMath>
      <w:r w:rsidR="00223333" w:rsidRPr="00E552E7">
        <w:rPr>
          <w:rFonts w:ascii="Arial" w:eastAsia="Times New Roman" w:hAnsi="Arial" w:cs="Arial"/>
          <w:bCs/>
          <w:sz w:val="28"/>
          <w:szCs w:val="28"/>
          <w:lang w:eastAsia="ru-RU" w:bidi="uk-UA"/>
        </w:rPr>
        <w:t>Глибина розм'якшення при випробуванні на вплив діоксиду сірки для сланців з уявним вмістом карбонату кальцію понад 20 %,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t</m:t>
            </m:r>
          </m:sub>
        </m:sSub>
        <m:r>
          <w:rPr>
            <w:rFonts w:ascii="Cambria Math" w:eastAsia="Times New Roman" w:hAnsi="Cambria Math" w:cs="Arial"/>
            <w:sz w:val="28"/>
            <w:szCs w:val="28"/>
            <w:lang w:eastAsia="ru-RU" w:bidi="uk-UA"/>
          </w:rPr>
          <m:t xml:space="preserve">  </m:t>
        </m:r>
      </m:oMath>
      <w:r w:rsidR="00223333" w:rsidRPr="00E552E7">
        <w:rPr>
          <w:rFonts w:ascii="Arial" w:eastAsia="Times New Roman" w:hAnsi="Arial" w:cs="Arial"/>
          <w:bCs/>
          <w:sz w:val="28"/>
          <w:szCs w:val="28"/>
          <w:lang w:eastAsia="ru-RU" w:bidi="uk-UA"/>
        </w:rPr>
        <w:t>базова товщина шиферу, розрахована як функція його поперечного модуля міцності на розрив ^коефіцієнт, мм</w:t>
      </w:r>
    </w:p>
    <w:p w:rsidR="00223333" w:rsidRPr="00E552E7" w:rsidRDefault="00150268" w:rsidP="00223333">
      <w:pPr>
        <w:spacing w:after="0" w:line="360" w:lineRule="auto"/>
        <w:ind w:left="284" w:firstLine="850"/>
        <w:jc w:val="both"/>
        <w:rPr>
          <w:rFonts w:ascii="Arial" w:eastAsia="Times New Roman" w:hAnsi="Arial" w:cs="Arial"/>
          <w:bCs/>
          <w:sz w:val="28"/>
          <w:szCs w:val="28"/>
          <w:lang w:eastAsia="ru-RU" w:bidi="uk-UA"/>
        </w:rPr>
      </w:pPr>
      <w:proofErr w:type="gramStart"/>
      <w:r w:rsidRPr="00E552E7">
        <w:rPr>
          <w:rFonts w:ascii="Arial" w:eastAsia="Times New Roman" w:hAnsi="Arial" w:cs="Arial"/>
          <w:bCs/>
          <w:i/>
          <w:sz w:val="28"/>
          <w:szCs w:val="28"/>
          <w:lang w:val="en-US" w:eastAsia="ru-RU" w:bidi="uk-UA"/>
        </w:rPr>
        <w:t>l</w:t>
      </w:r>
      <w:proofErr w:type="gramEnd"/>
      <w:r w:rsidRPr="00E552E7">
        <w:rPr>
          <w:rFonts w:ascii="Arial" w:eastAsia="Times New Roman" w:hAnsi="Arial" w:cs="Arial"/>
          <w:bCs/>
          <w:sz w:val="28"/>
          <w:szCs w:val="28"/>
          <w:lang w:val="ru-RU" w:eastAsia="ru-RU" w:bidi="uk-UA"/>
        </w:rPr>
        <w:t xml:space="preserve"> </w:t>
      </w:r>
      <w:r w:rsidR="00223333" w:rsidRPr="00E552E7">
        <w:rPr>
          <w:rFonts w:ascii="Arial" w:eastAsia="Times New Roman" w:hAnsi="Arial" w:cs="Arial"/>
          <w:bCs/>
          <w:sz w:val="28"/>
          <w:szCs w:val="28"/>
          <w:lang w:eastAsia="ru-RU" w:bidi="uk-UA"/>
        </w:rPr>
        <w:t>довжина, мм</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R</m:t>
            </m:r>
          </m:e>
          <m:sub>
            <m:r>
              <w:rPr>
                <w:rFonts w:ascii="Cambria Math" w:eastAsia="Times New Roman" w:hAnsi="Cambria Math" w:cs="Arial"/>
                <w:sz w:val="28"/>
                <w:szCs w:val="28"/>
                <w:lang w:eastAsia="ru-RU" w:bidi="uk-UA"/>
              </w:rPr>
              <m:t>cl</m:t>
            </m:r>
          </m:sub>
        </m:sSub>
      </m:oMath>
      <w:r w:rsidR="00223333" w:rsidRPr="00E552E7">
        <w:rPr>
          <w:rFonts w:ascii="Arial" w:eastAsia="Times New Roman" w:hAnsi="Arial" w:cs="Arial"/>
          <w:bCs/>
          <w:sz w:val="28"/>
          <w:szCs w:val="28"/>
          <w:lang w:eastAsia="ru-RU" w:bidi="uk-UA"/>
        </w:rPr>
        <w:t>характерний поздовжній модуль міцності на розрив, Н/мм2</w:t>
      </w:r>
    </w:p>
    <w:p w:rsidR="00223333" w:rsidRPr="00E552E7" w:rsidRDefault="00F63356" w:rsidP="00223333">
      <w:pPr>
        <w:spacing w:after="0" w:line="360" w:lineRule="auto"/>
        <w:ind w:left="284" w:firstLine="850"/>
        <w:jc w:val="both"/>
        <w:rPr>
          <w:rFonts w:ascii="Arial" w:eastAsia="Times New Roman" w:hAnsi="Arial" w:cs="Arial"/>
          <w:bCs/>
          <w:sz w:val="28"/>
          <w:szCs w:val="28"/>
          <w:lang w:eastAsia="ru-RU" w:bidi="uk-UA"/>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R</m:t>
            </m:r>
          </m:e>
          <m:sub>
            <m:r>
              <w:rPr>
                <w:rFonts w:ascii="Cambria Math" w:eastAsia="Times New Roman" w:hAnsi="Cambria Math" w:cs="Arial"/>
                <w:sz w:val="28"/>
                <w:szCs w:val="28"/>
                <w:lang w:eastAsia="ru-RU" w:bidi="uk-UA"/>
              </w:rPr>
              <m:t>ct</m:t>
            </m:r>
          </m:sub>
        </m:sSub>
      </m:oMath>
      <w:r w:rsidR="00223333" w:rsidRPr="00E552E7">
        <w:rPr>
          <w:rFonts w:ascii="Arial" w:eastAsia="Times New Roman" w:hAnsi="Arial" w:cs="Arial"/>
          <w:bCs/>
          <w:sz w:val="28"/>
          <w:szCs w:val="28"/>
          <w:lang w:eastAsia="ru-RU" w:bidi="uk-UA"/>
        </w:rPr>
        <w:t>характерний поперечний модуль міцності на розрив, Н/мм2</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sz w:val="28"/>
          <w:szCs w:val="28"/>
          <w:lang w:eastAsia="ru-RU" w:bidi="uk-UA"/>
        </w:rPr>
        <w:t>S1, S2, S3</w:t>
      </w:r>
      <w:r w:rsidR="00150268" w:rsidRPr="00E552E7">
        <w:rPr>
          <w:rFonts w:ascii="Arial" w:eastAsia="Times New Roman" w:hAnsi="Arial" w:cs="Arial"/>
          <w:bCs/>
          <w:sz w:val="28"/>
          <w:szCs w:val="28"/>
          <w:lang w:val="ru-RU" w:eastAsia="ru-RU" w:bidi="uk-UA"/>
        </w:rPr>
        <w:t xml:space="preserve"> </w:t>
      </w:r>
      <w:r w:rsidRPr="00E552E7">
        <w:rPr>
          <w:rFonts w:ascii="Arial" w:eastAsia="Times New Roman" w:hAnsi="Arial" w:cs="Arial"/>
          <w:bCs/>
          <w:sz w:val="28"/>
          <w:szCs w:val="28"/>
          <w:lang w:eastAsia="ru-RU" w:bidi="uk-UA"/>
        </w:rPr>
        <w:t>коди, застосовані до результатів випробування на вплив діоксиду сірки для сланців з уявним вмістом карбонату кальцію менше або рівним 20 %</w:t>
      </w:r>
    </w:p>
    <w:p w:rsidR="00223333" w:rsidRPr="00E552E7" w:rsidRDefault="00223333" w:rsidP="00223333">
      <w:pPr>
        <w:spacing w:after="0" w:line="360" w:lineRule="auto"/>
        <w:ind w:left="284" w:firstLine="850"/>
        <w:jc w:val="both"/>
        <w:rPr>
          <w:rFonts w:ascii="Arial" w:eastAsia="Times New Roman" w:hAnsi="Arial" w:cs="Arial"/>
          <w:bCs/>
          <w:sz w:val="28"/>
          <w:szCs w:val="28"/>
          <w:lang w:eastAsia="ru-RU" w:bidi="uk-UA"/>
        </w:rPr>
      </w:pPr>
      <w:r w:rsidRPr="00E552E7">
        <w:rPr>
          <w:rFonts w:ascii="Arial" w:eastAsia="Times New Roman" w:hAnsi="Arial" w:cs="Arial"/>
          <w:bCs/>
          <w:sz w:val="28"/>
          <w:szCs w:val="28"/>
          <w:lang w:eastAsia="ru-RU" w:bidi="uk-UA"/>
        </w:rPr>
        <w:t>S-3</w:t>
      </w:r>
      <w:r w:rsidR="00150268" w:rsidRPr="00E552E7">
        <w:rPr>
          <w:rFonts w:ascii="Arial" w:eastAsia="Times New Roman" w:hAnsi="Arial" w:cs="Arial"/>
          <w:bCs/>
          <w:sz w:val="28"/>
          <w:szCs w:val="28"/>
          <w:lang w:val="ru-RU" w:eastAsia="ru-RU" w:bidi="uk-UA"/>
        </w:rPr>
        <w:t xml:space="preserve"> </w:t>
      </w:r>
      <w:r w:rsidRPr="00E552E7">
        <w:rPr>
          <w:rFonts w:ascii="Arial" w:eastAsia="Times New Roman" w:hAnsi="Arial" w:cs="Arial"/>
          <w:bCs/>
          <w:sz w:val="28"/>
          <w:szCs w:val="28"/>
          <w:lang w:eastAsia="ru-RU" w:bidi="uk-UA"/>
        </w:rPr>
        <w:t>рівень контролю, визначений у ISO 2859-1</w:t>
      </w:r>
    </w:p>
    <w:p w:rsidR="00223333" w:rsidRPr="000E1DB3" w:rsidRDefault="00223333" w:rsidP="00223333">
      <w:pPr>
        <w:spacing w:after="0" w:line="360" w:lineRule="auto"/>
        <w:ind w:left="284" w:firstLine="850"/>
        <w:jc w:val="both"/>
        <w:rPr>
          <w:rFonts w:ascii="Arial" w:eastAsia="Times New Roman" w:hAnsi="Arial" w:cs="Arial"/>
          <w:bCs/>
          <w:sz w:val="28"/>
          <w:szCs w:val="28"/>
          <w:lang w:val="ru-RU" w:eastAsia="ru-RU" w:bidi="uk-UA"/>
        </w:rPr>
      </w:pPr>
      <w:r w:rsidRPr="00E552E7">
        <w:rPr>
          <w:rFonts w:ascii="Arial" w:eastAsia="Times New Roman" w:hAnsi="Arial" w:cs="Arial"/>
          <w:bCs/>
          <w:sz w:val="28"/>
          <w:szCs w:val="28"/>
          <w:lang w:eastAsia="ru-RU" w:bidi="uk-UA"/>
        </w:rPr>
        <w:t>Т1, Т2, Т3</w:t>
      </w:r>
      <w:r w:rsidR="00150268" w:rsidRPr="00E552E7">
        <w:rPr>
          <w:rFonts w:ascii="Arial" w:eastAsia="Times New Roman" w:hAnsi="Arial" w:cs="Arial"/>
          <w:bCs/>
          <w:sz w:val="28"/>
          <w:szCs w:val="28"/>
          <w:lang w:val="ru-RU" w:eastAsia="ru-RU" w:bidi="uk-UA"/>
        </w:rPr>
        <w:t xml:space="preserve"> коди, застосовані до результату випробування термічного циклу</w:t>
      </w:r>
    </w:p>
    <w:p w:rsidR="00150268" w:rsidRPr="00E552E7" w:rsidRDefault="00150268" w:rsidP="00E552E7">
      <w:pPr>
        <w:spacing w:after="0" w:line="360" w:lineRule="auto"/>
        <w:ind w:left="284" w:firstLine="850"/>
        <w:jc w:val="both"/>
        <w:rPr>
          <w:rFonts w:ascii="Arial" w:eastAsia="Times New Roman" w:hAnsi="Arial" w:cs="Arial"/>
          <w:bCs/>
          <w:sz w:val="28"/>
          <w:szCs w:val="28"/>
          <w:lang w:val="ru-RU" w:eastAsia="ru-RU" w:bidi="uk-UA"/>
        </w:rPr>
      </w:pPr>
      <w:r w:rsidRPr="00E552E7">
        <w:rPr>
          <w:rFonts w:ascii="Arial" w:eastAsia="Times New Roman" w:hAnsi="Arial" w:cs="Arial"/>
          <w:b/>
          <w:bCs/>
          <w:sz w:val="28"/>
          <w:szCs w:val="28"/>
          <w:lang w:val="ru-RU" w:eastAsia="ru-RU" w:bidi="uk-UA"/>
        </w:rPr>
        <w:t xml:space="preserve"> </w:t>
      </w:r>
      <w:r w:rsidRPr="00E552E7">
        <w:rPr>
          <w:rFonts w:ascii="Arial" w:eastAsia="Times New Roman" w:hAnsi="Arial" w:cs="Arial"/>
          <w:bCs/>
          <w:i/>
          <w:sz w:val="28"/>
          <w:szCs w:val="28"/>
          <w:lang w:val="en-US" w:eastAsia="ru-RU" w:bidi="uk-UA"/>
        </w:rPr>
        <w:t>X</w:t>
      </w:r>
      <w:r w:rsidRPr="00E552E7">
        <w:rPr>
          <w:rFonts w:ascii="Arial" w:eastAsia="Times New Roman" w:hAnsi="Arial" w:cs="Arial"/>
          <w:b/>
          <w:bCs/>
          <w:sz w:val="28"/>
          <w:szCs w:val="28"/>
          <w:lang w:val="ru-RU" w:eastAsia="ru-RU" w:bidi="uk-UA"/>
        </w:rPr>
        <w:t xml:space="preserve"> </w:t>
      </w:r>
      <w:r w:rsidRPr="00E552E7">
        <w:rPr>
          <w:rFonts w:ascii="Arial" w:eastAsia="Times New Roman" w:hAnsi="Arial" w:cs="Arial"/>
          <w:bCs/>
          <w:sz w:val="28"/>
          <w:szCs w:val="28"/>
          <w:lang w:val="ru-RU" w:eastAsia="ru-RU" w:bidi="uk-UA"/>
        </w:rPr>
        <w:t xml:space="preserve">національно визначена константа, визначена як функція клімату </w:t>
      </w:r>
      <w:r w:rsidR="00E552E7" w:rsidRPr="00E552E7">
        <w:rPr>
          <w:rFonts w:ascii="Arial" w:eastAsia="Times New Roman" w:hAnsi="Arial" w:cs="Arial"/>
          <w:bCs/>
          <w:sz w:val="28"/>
          <w:szCs w:val="28"/>
          <w:lang w:val="ru-RU" w:eastAsia="ru-RU" w:bidi="uk-UA"/>
        </w:rPr>
        <w:t xml:space="preserve">та/або будівельних технологій у </w:t>
      </w:r>
      <w:r w:rsidRPr="00E552E7">
        <w:rPr>
          <w:rFonts w:ascii="Arial" w:eastAsia="Times New Roman" w:hAnsi="Arial" w:cs="Arial"/>
          <w:bCs/>
          <w:sz w:val="28"/>
          <w:szCs w:val="28"/>
          <w:lang w:val="ru-RU" w:eastAsia="ru-RU" w:bidi="uk-UA"/>
        </w:rPr>
        <w:t xml:space="preserve">( </w:t>
      </w:r>
      <m:oMath>
        <m:sSup>
          <m:sSupPr>
            <m:ctrlPr>
              <w:rPr>
                <w:rFonts w:ascii="Cambria Math" w:eastAsia="Times New Roman" w:hAnsi="Cambria Math" w:cs="Arial"/>
                <w:bCs/>
                <w:i/>
                <w:sz w:val="28"/>
                <w:szCs w:val="28"/>
                <w:lang w:val="ru-RU" w:eastAsia="ru-RU" w:bidi="uk-UA"/>
              </w:rPr>
            </m:ctrlPr>
          </m:sSupPr>
          <m:e>
            <m:r>
              <w:rPr>
                <w:rFonts w:ascii="Cambria Math" w:eastAsia="Times New Roman" w:hAnsi="Cambria Math" w:cs="Arial"/>
                <w:sz w:val="28"/>
                <w:szCs w:val="28"/>
                <w:lang w:val="ru-RU" w:eastAsia="ru-RU" w:bidi="uk-UA"/>
              </w:rPr>
              <m:t>N</m:t>
            </m:r>
          </m:e>
          <m:sup>
            <m:r>
              <w:rPr>
                <w:rFonts w:ascii="Cambria Math" w:eastAsia="Times New Roman" w:hAnsi="Cambria Math" w:cs="Arial"/>
                <w:sz w:val="28"/>
                <w:szCs w:val="28"/>
                <w:lang w:val="ru-RU" w:eastAsia="ru-RU" w:bidi="uk-UA"/>
              </w:rPr>
              <m:t>1/2</m:t>
            </m:r>
          </m:sup>
        </m:sSup>
        <m:r>
          <w:rPr>
            <w:rFonts w:ascii="Cambria Math" w:eastAsia="Times New Roman" w:hAnsi="Cambria Math" w:cs="Arial"/>
            <w:sz w:val="28"/>
            <w:szCs w:val="28"/>
            <w:lang w:val="ru-RU" w:eastAsia="ru-RU" w:bidi="uk-UA"/>
          </w:rPr>
          <m:t xml:space="preserve"> ∙</m:t>
        </m:r>
        <m:sSup>
          <m:sSupPr>
            <m:ctrlPr>
              <w:rPr>
                <w:rFonts w:ascii="Cambria Math" w:eastAsia="Times New Roman" w:hAnsi="Cambria Math" w:cs="Arial"/>
                <w:bCs/>
                <w:i/>
                <w:sz w:val="28"/>
                <w:szCs w:val="28"/>
                <w:lang w:val="ru-RU" w:eastAsia="ru-RU" w:bidi="uk-UA"/>
              </w:rPr>
            </m:ctrlPr>
          </m:sSupPr>
          <m:e>
            <m:r>
              <w:rPr>
                <w:rFonts w:ascii="Cambria Math" w:eastAsia="Times New Roman" w:hAnsi="Cambria Math" w:cs="Arial"/>
                <w:sz w:val="28"/>
                <w:szCs w:val="28"/>
                <w:lang w:val="ru-RU" w:eastAsia="ru-RU" w:bidi="uk-UA"/>
              </w:rPr>
              <m:t>мм</m:t>
            </m:r>
          </m:e>
          <m:sup>
            <m:r>
              <w:rPr>
                <w:rFonts w:ascii="Cambria Math" w:eastAsia="Times New Roman" w:hAnsi="Cambria Math" w:cs="Arial"/>
                <w:sz w:val="28"/>
                <w:szCs w:val="28"/>
                <w:lang w:val="ru-RU" w:eastAsia="ru-RU" w:bidi="uk-UA"/>
              </w:rPr>
              <m:t>-1/2</m:t>
            </m:r>
          </m:sup>
        </m:sSup>
      </m:oMath>
      <w:r w:rsidRPr="00E552E7">
        <w:rPr>
          <w:rFonts w:ascii="Arial" w:eastAsia="Times New Roman" w:hAnsi="Arial" w:cs="Arial"/>
          <w:bCs/>
          <w:sz w:val="28"/>
          <w:szCs w:val="28"/>
          <w:lang w:val="ru-RU" w:eastAsia="ru-RU" w:bidi="uk-UA"/>
        </w:rPr>
        <w:t>)</w:t>
      </w:r>
    </w:p>
    <w:p w:rsidR="00E552E7" w:rsidRDefault="004D64C2" w:rsidP="00394D0E">
      <w:pPr>
        <w:spacing w:after="0" w:line="360" w:lineRule="auto"/>
        <w:ind w:left="284" w:firstLine="850"/>
        <w:jc w:val="both"/>
        <w:rPr>
          <w:rFonts w:ascii="Arial" w:eastAsia="Times New Roman" w:hAnsi="Arial" w:cs="Arial"/>
          <w:b/>
          <w:bCs/>
          <w:color w:val="FF0000"/>
          <w:sz w:val="28"/>
          <w:szCs w:val="28"/>
          <w:lang w:val="ru-RU" w:eastAsia="ru-RU"/>
        </w:rPr>
      </w:pPr>
      <w:r w:rsidRPr="004216CD">
        <w:rPr>
          <w:rFonts w:ascii="Arial" w:eastAsia="Times New Roman" w:hAnsi="Arial" w:cs="Arial"/>
          <w:b/>
          <w:bCs/>
          <w:color w:val="FF0000"/>
          <w:sz w:val="28"/>
          <w:szCs w:val="28"/>
          <w:lang w:eastAsia="ru-RU"/>
        </w:rPr>
        <w:t xml:space="preserve">5 </w:t>
      </w:r>
      <w:r w:rsidRPr="004216CD">
        <w:rPr>
          <w:rFonts w:ascii="Arial" w:eastAsia="Times New Roman" w:hAnsi="Arial" w:cs="Arial"/>
          <w:b/>
          <w:bCs/>
          <w:color w:val="FF0000"/>
          <w:sz w:val="28"/>
          <w:szCs w:val="28"/>
          <w:lang w:eastAsia="ru-RU"/>
        </w:rPr>
        <w:tab/>
        <w:t xml:space="preserve">ВИМОГИ </w:t>
      </w:r>
    </w:p>
    <w:p w:rsidR="00394D0E" w:rsidRPr="00E552E7" w:rsidRDefault="00394D0E" w:rsidP="00394D0E">
      <w:pPr>
        <w:spacing w:after="0" w:line="360" w:lineRule="auto"/>
        <w:ind w:left="284" w:firstLine="850"/>
        <w:jc w:val="both"/>
        <w:rPr>
          <w:rFonts w:ascii="Arial" w:eastAsia="Times New Roman" w:hAnsi="Arial" w:cs="Arial"/>
          <w:b/>
          <w:bCs/>
          <w:sz w:val="28"/>
          <w:szCs w:val="28"/>
          <w:lang w:val="ru-RU" w:eastAsia="ru-RU"/>
        </w:rPr>
      </w:pPr>
      <w:r w:rsidRPr="00E552E7">
        <w:rPr>
          <w:rFonts w:ascii="Arial" w:eastAsia="Times New Roman" w:hAnsi="Arial" w:cs="Arial"/>
          <w:b/>
          <w:bCs/>
          <w:sz w:val="28"/>
          <w:szCs w:val="28"/>
          <w:lang w:eastAsia="ru-RU"/>
        </w:rPr>
        <w:lastRenderedPageBreak/>
        <w:t>5.1</w:t>
      </w:r>
      <w:r w:rsidRPr="00E552E7">
        <w:rPr>
          <w:rFonts w:ascii="Arial" w:eastAsia="Times New Roman" w:hAnsi="Arial" w:cs="Arial"/>
          <w:b/>
          <w:bCs/>
          <w:sz w:val="28"/>
          <w:szCs w:val="28"/>
          <w:lang w:eastAsia="ru-RU"/>
        </w:rPr>
        <w:tab/>
      </w:r>
      <w:r w:rsidR="00E552E7" w:rsidRPr="00E552E7">
        <w:rPr>
          <w:rFonts w:ascii="Arial" w:eastAsia="Times New Roman" w:hAnsi="Arial" w:cs="Arial"/>
          <w:b/>
          <w:bCs/>
          <w:sz w:val="28"/>
          <w:szCs w:val="28"/>
          <w:lang w:eastAsia="ru-RU"/>
        </w:rPr>
        <w:t>Походження і петрографі</w:t>
      </w:r>
      <w:r w:rsidR="00E552E7" w:rsidRPr="00E552E7">
        <w:rPr>
          <w:rFonts w:ascii="Arial" w:eastAsia="Times New Roman" w:hAnsi="Arial" w:cs="Arial"/>
          <w:b/>
          <w:bCs/>
          <w:sz w:val="28"/>
          <w:szCs w:val="28"/>
          <w:lang w:val="ru-RU" w:eastAsia="ru-RU"/>
        </w:rPr>
        <w:t>я</w:t>
      </w:r>
    </w:p>
    <w:p w:rsidR="00E552E7" w:rsidRPr="00E552E7" w:rsidRDefault="00E552E7" w:rsidP="00E552E7">
      <w:pPr>
        <w:spacing w:before="160" w:after="160" w:line="360" w:lineRule="auto"/>
        <w:ind w:left="284" w:firstLine="851"/>
        <w:jc w:val="both"/>
        <w:rPr>
          <w:rFonts w:ascii="Arial" w:eastAsia="Times New Roman" w:hAnsi="Arial" w:cs="Arial"/>
          <w:bCs/>
          <w:sz w:val="28"/>
          <w:szCs w:val="28"/>
          <w:lang w:eastAsia="ru-RU"/>
        </w:rPr>
      </w:pPr>
      <w:r w:rsidRPr="00E552E7">
        <w:rPr>
          <w:rFonts w:ascii="Arial" w:eastAsia="Times New Roman" w:hAnsi="Arial" w:cs="Arial"/>
          <w:bCs/>
          <w:sz w:val="28"/>
          <w:szCs w:val="28"/>
          <w:lang w:eastAsia="ru-RU"/>
        </w:rPr>
        <w:t>Петрографічне обстеження, як зазначено в EN 12326-2:2011, пункт 16, має бути проведене з метою ідентифікації та для того, щоб вирішити, чи підпадає сланець у сферу застосування цього документа, а також для встановлення зв’язку між підстилкою та розколом.</w:t>
      </w:r>
    </w:p>
    <w:p w:rsidR="00394D0E" w:rsidRPr="00E552E7" w:rsidRDefault="00E552E7" w:rsidP="00E552E7">
      <w:pPr>
        <w:spacing w:before="160" w:after="160" w:line="360" w:lineRule="auto"/>
        <w:ind w:left="284" w:firstLine="851"/>
        <w:jc w:val="both"/>
        <w:rPr>
          <w:rFonts w:ascii="Arial" w:eastAsia="Times New Roman" w:hAnsi="Arial" w:cs="Arial"/>
          <w:bCs/>
          <w:sz w:val="24"/>
          <w:szCs w:val="24"/>
          <w:lang w:eastAsia="ru-RU"/>
        </w:rPr>
      </w:pPr>
      <w:r w:rsidRPr="00E552E7">
        <w:rPr>
          <w:rFonts w:ascii="Arial" w:eastAsia="Times New Roman" w:hAnsi="Arial" w:cs="Arial"/>
          <w:bCs/>
          <w:sz w:val="28"/>
          <w:szCs w:val="28"/>
          <w:lang w:eastAsia="ru-RU"/>
        </w:rPr>
        <w:t>Кожен сланець у партії повинен постачатися із заявленого кар’єру, шахти або сланцевої жилки та мати заявлений тип сланцю, як визначено в 3.1 і 3.2.</w:t>
      </w:r>
    </w:p>
    <w:p w:rsidR="00DD272F" w:rsidRPr="004216CD" w:rsidRDefault="00DD272F" w:rsidP="009271E0">
      <w:pPr>
        <w:spacing w:after="0" w:line="360" w:lineRule="auto"/>
        <w:jc w:val="both"/>
        <w:rPr>
          <w:rFonts w:ascii="Arial" w:eastAsia="Times New Roman" w:hAnsi="Arial" w:cs="Arial"/>
          <w:bCs/>
          <w:color w:val="FF0000"/>
          <w:sz w:val="24"/>
          <w:szCs w:val="24"/>
          <w:lang w:eastAsia="ru-RU"/>
        </w:rPr>
      </w:pPr>
    </w:p>
    <w:p w:rsidR="00E552E7" w:rsidRPr="00376646" w:rsidRDefault="00E552E7" w:rsidP="00E552E7">
      <w:pPr>
        <w:spacing w:after="0" w:line="360" w:lineRule="auto"/>
        <w:ind w:left="284" w:firstLine="850"/>
        <w:jc w:val="both"/>
        <w:rPr>
          <w:rFonts w:ascii="Arial" w:eastAsia="Times New Roman" w:hAnsi="Arial" w:cs="Arial"/>
          <w:b/>
          <w:bCs/>
          <w:sz w:val="28"/>
          <w:szCs w:val="28"/>
          <w:lang w:eastAsia="ru-RU"/>
        </w:rPr>
      </w:pPr>
      <w:r w:rsidRPr="00376646">
        <w:rPr>
          <w:rFonts w:ascii="Arial" w:eastAsia="Times New Roman" w:hAnsi="Arial" w:cs="Arial"/>
          <w:b/>
          <w:bCs/>
          <w:sz w:val="28"/>
          <w:szCs w:val="28"/>
          <w:lang w:eastAsia="ru-RU"/>
        </w:rPr>
        <w:t>5.2</w:t>
      </w:r>
      <w:r w:rsidRPr="00376646">
        <w:rPr>
          <w:rFonts w:ascii="Arial" w:eastAsia="Times New Roman" w:hAnsi="Arial" w:cs="Arial"/>
          <w:b/>
          <w:bCs/>
          <w:sz w:val="28"/>
          <w:szCs w:val="28"/>
          <w:lang w:eastAsia="ru-RU"/>
        </w:rPr>
        <w:tab/>
        <w:t>Товщина</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5.2.1 Загальні положення</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Схема контролю номінальної та індивідуальної товщини шиферів наведена на рисунку 1.</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5.2.2 Номінальна товщина</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Номінальна товщина кожного покрівельного шиферу в міліметрах і величина, на яку змінюється окрема товщина, у відсотках від номінальної товщини.</w:t>
      </w:r>
    </w:p>
    <w:p w:rsidR="00E552E7" w:rsidRPr="00376646" w:rsidRDefault="00E552E7" w:rsidP="00E552E7">
      <w:pPr>
        <w:spacing w:after="0" w:line="360" w:lineRule="auto"/>
        <w:ind w:left="284" w:firstLine="850"/>
        <w:jc w:val="both"/>
        <w:rPr>
          <w:rFonts w:ascii="Arial" w:eastAsia="Times New Roman" w:hAnsi="Arial" w:cs="Arial"/>
          <w:bCs/>
          <w:sz w:val="24"/>
          <w:szCs w:val="24"/>
          <w:lang w:eastAsia="ru-RU"/>
        </w:rPr>
      </w:pPr>
      <w:r w:rsidRPr="00376646">
        <w:rPr>
          <w:rFonts w:ascii="Arial" w:eastAsia="Times New Roman" w:hAnsi="Arial" w:cs="Arial"/>
          <w:bCs/>
          <w:sz w:val="24"/>
          <w:szCs w:val="24"/>
          <w:lang w:eastAsia="ru-RU"/>
        </w:rPr>
        <w:t>ПРИМІТКА1  Додаток E надає швидкий метод оцінки номінальної товщини.</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5.2.3 Індивідуальна товщина</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 xml:space="preserve">5.2.3.1 Вимірювання індивідуальної товщини повинно проводитися відповідно до EN 12326¬2:2011, п. 8. Окрема товщина сланців повинна бути не менше 2,0 мм. </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5.2.3.2</w:t>
      </w:r>
      <w:r w:rsidRPr="00376646">
        <w:rPr>
          <w:rFonts w:ascii="Arial" w:eastAsia="Times New Roman" w:hAnsi="Arial" w:cs="Arial"/>
          <w:bCs/>
          <w:sz w:val="28"/>
          <w:szCs w:val="28"/>
          <w:lang w:eastAsia="ru-RU"/>
        </w:rPr>
        <w:tab/>
        <w:t xml:space="preserve">Мінімальна індивідуальна товщина сланців (Дті) визначається як функція їх механічний опір — міцність на вигин і модуль розриву (визначено відповідно до EN 12326-2:2011, пункт 10) — і кліматичні умови або традиційні технології будівництва в країні використання, збільшені на відповідне значення, наведене в 5.2. 3.3, </w:t>
      </w:r>
      <w:r w:rsidRPr="00376646">
        <w:rPr>
          <w:rFonts w:ascii="Arial" w:eastAsia="Times New Roman" w:hAnsi="Arial" w:cs="Arial"/>
          <w:bCs/>
          <w:sz w:val="28"/>
          <w:szCs w:val="28"/>
          <w:lang w:eastAsia="ru-RU"/>
        </w:rPr>
        <w:lastRenderedPageBreak/>
        <w:t>5.2.3.4 та/або 5.2.3.5. Мінімальною індивідуальною товщиною є найбільше значення, визначене з використанням будь-якого з вищенаведених факторів.</w:t>
      </w:r>
    </w:p>
    <w:p w:rsidR="00E552E7" w:rsidRPr="00376646" w:rsidRDefault="00E552E7" w:rsidP="00E552E7">
      <w:pPr>
        <w:spacing w:after="0" w:line="360" w:lineRule="auto"/>
        <w:ind w:left="284" w:firstLine="850"/>
        <w:jc w:val="both"/>
        <w:rPr>
          <w:rFonts w:ascii="Arial" w:eastAsia="Times New Roman" w:hAnsi="Arial" w:cs="Arial"/>
          <w:bCs/>
          <w:sz w:val="24"/>
          <w:szCs w:val="24"/>
          <w:lang w:eastAsia="ru-RU"/>
        </w:rPr>
      </w:pPr>
      <w:r w:rsidRPr="00376646">
        <w:rPr>
          <w:rFonts w:ascii="Arial" w:eastAsia="Times New Roman" w:hAnsi="Arial" w:cs="Arial"/>
          <w:bCs/>
          <w:sz w:val="24"/>
          <w:szCs w:val="24"/>
          <w:lang w:eastAsia="ru-RU"/>
        </w:rPr>
        <w:t>ПРИМІТКА 1 Механічний опір шиферу є функцією як внутрішньої міцності породи, з якої він виготовлений зроблений і його товщина. У Додатку В наведено метод розрахунку основної індивідуальної товщини (дбі).</w:t>
      </w:r>
    </w:p>
    <w:p w:rsidR="00E552E7" w:rsidRPr="00376646" w:rsidRDefault="00E552E7" w:rsidP="00E552E7">
      <w:pPr>
        <w:spacing w:after="0" w:line="360" w:lineRule="auto"/>
        <w:ind w:left="284" w:firstLine="850"/>
        <w:jc w:val="both"/>
        <w:rPr>
          <w:rFonts w:ascii="Arial" w:eastAsia="Times New Roman" w:hAnsi="Arial" w:cs="Arial"/>
          <w:bCs/>
          <w:sz w:val="24"/>
          <w:szCs w:val="24"/>
          <w:lang w:eastAsia="ru-RU"/>
        </w:rPr>
      </w:pPr>
      <w:r w:rsidRPr="00376646">
        <w:rPr>
          <w:rFonts w:ascii="Arial" w:eastAsia="Times New Roman" w:hAnsi="Arial" w:cs="Arial"/>
          <w:bCs/>
          <w:sz w:val="24"/>
          <w:szCs w:val="24"/>
          <w:lang w:eastAsia="ru-RU"/>
        </w:rPr>
        <w:t>ПРИМІТКА 2 Звичайні технології будівництва можуть бути наведені в національних правилах або національних стандартах для виконання. А перелік документів наведено в додатку С.</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4"/>
          <w:szCs w:val="24"/>
          <w:lang w:eastAsia="ru-RU"/>
        </w:rPr>
        <w:t>ПРИМІТКА 3</w:t>
      </w:r>
      <w:r w:rsidRPr="00376646">
        <w:rPr>
          <w:rFonts w:ascii="Arial" w:eastAsia="Times New Roman" w:hAnsi="Arial" w:cs="Arial"/>
          <w:bCs/>
          <w:sz w:val="24"/>
          <w:szCs w:val="24"/>
          <w:lang w:eastAsia="ru-RU"/>
        </w:rPr>
        <w:tab/>
        <w:t>Держави-члени можуть пояснити свої національні правила, які використовуються для визначення мінімальної товщини шиферу в</w:t>
      </w:r>
      <w:r w:rsidRPr="00376646">
        <w:rPr>
          <w:rFonts w:ascii="Arial" w:eastAsia="Times New Roman" w:hAnsi="Arial" w:cs="Arial"/>
          <w:bCs/>
          <w:sz w:val="24"/>
          <w:szCs w:val="24"/>
          <w:lang w:val="ru-RU" w:eastAsia="ru-RU"/>
        </w:rPr>
        <w:t xml:space="preserve"> </w:t>
      </w:r>
      <w:r w:rsidRPr="00376646">
        <w:rPr>
          <w:rFonts w:ascii="Arial" w:eastAsia="Times New Roman" w:hAnsi="Arial" w:cs="Arial"/>
          <w:bCs/>
          <w:sz w:val="24"/>
          <w:szCs w:val="24"/>
          <w:lang w:eastAsia="ru-RU"/>
        </w:rPr>
        <w:t>інформативний національний документ.</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5.2.3.3 Збільшення основної індивідуальної товщини сланців(дбі) з явним вмістом карбонату кальцію вміст, що дорівнює або менше ніж 20 % (визначено відповідно до EN 12326-2:2011, розділ 13), не повинен бути меншим за відповідне значення, наведене в таблиці 1 для відповідного коду впливу діоксиду сірки S1 або S2 у 5.9.1 ( як визначено згідно з EN 12326-2:2011, 14.1).</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5.2.3.4 Сланці з уявним вмістом карбонату кальцію рівним або меншим ніж 20 % (визначено в відповідно до EN 12326-2:2011, розділ 13) і досягнення коду впливу діоксиду сірки S3 у 5.9.1 (визначено відповідно до EN 12326-2:2011, 14.1) повинна мати мінімальну індивідуальну товщину не менше 8, 0 мм або товщина, визначена відповідно до EN 12326-2:2011, 15.2 і 5.2.3.5 цього документа.</w:t>
      </w:r>
    </w:p>
    <w:p w:rsidR="00E552E7" w:rsidRPr="000E1DB3"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5.2.3.5 Збільшення основної індивідуальної товщини сланців(дбі) з явним вмістом карбонату кальцію вміст понад 20 % (визначено відповідно до EN 12326-2:2011, пункт 13) або сланців, які досягають коду впливу діоксиду сірки S3 (визначено відповідно до EN 12326-2:2011, 14.1), не має бути меншим ніж значення, отримане за такою формулою:</w:t>
      </w:r>
    </w:p>
    <w:p w:rsidR="00E552E7" w:rsidRPr="00376646" w:rsidRDefault="00F63356" w:rsidP="00376646">
      <w:pPr>
        <w:spacing w:before="240" w:after="0" w:line="360" w:lineRule="auto"/>
        <w:ind w:left="284" w:firstLine="850"/>
        <w:jc w:val="both"/>
        <w:rPr>
          <w:rFonts w:ascii="Arial" w:eastAsia="Times New Roman" w:hAnsi="Arial" w:cs="Arial"/>
          <w:bCs/>
          <w:i/>
          <w:sz w:val="28"/>
          <w:szCs w:val="28"/>
          <w:lang w:val="ru-RU" w:eastAsia="ru-RU"/>
        </w:rPr>
      </w:pPr>
      <m:oMath>
        <m:sSub>
          <m:sSubPr>
            <m:ctrlPr>
              <w:rPr>
                <w:rFonts w:ascii="Cambria Math" w:eastAsia="Times New Roman" w:hAnsi="Cambria Math" w:cs="Arial"/>
                <w:bCs/>
                <w:i/>
                <w:sz w:val="28"/>
                <w:szCs w:val="28"/>
                <w:lang w:val="en-US" w:eastAsia="ru-RU"/>
              </w:rPr>
            </m:ctrlPr>
          </m:sSub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en-US" w:eastAsia="ru-RU"/>
              </w:rPr>
              <m:t>mi</m:t>
            </m:r>
            <m:r>
              <w:rPr>
                <w:rFonts w:ascii="Cambria Math" w:eastAsia="Times New Roman" w:hAnsi="Cambria Math" w:cs="Arial"/>
                <w:sz w:val="28"/>
                <w:szCs w:val="28"/>
                <w:lang w:val="ru-RU" w:eastAsia="ru-RU"/>
              </w:rPr>
              <m:t xml:space="preserve"> </m:t>
            </m:r>
          </m:sub>
        </m:sSub>
        <m:r>
          <w:rPr>
            <w:rFonts w:ascii="Cambria Math" w:eastAsia="Times New Roman" w:hAnsi="Cambria Math" w:cs="Arial"/>
            <w:sz w:val="28"/>
            <w:szCs w:val="28"/>
            <w:lang w:val="ru-RU" w:eastAsia="ru-RU"/>
          </w:rPr>
          <m:t>=</m:t>
        </m:r>
        <m:sSub>
          <m:sSubPr>
            <m:ctrlPr>
              <w:rPr>
                <w:rFonts w:ascii="Cambria Math" w:eastAsia="Times New Roman" w:hAnsi="Cambria Math" w:cs="Arial"/>
                <w:bCs/>
                <w:i/>
                <w:sz w:val="28"/>
                <w:szCs w:val="28"/>
                <w:lang w:val="en-US" w:eastAsia="ru-RU"/>
              </w:rPr>
            </m:ctrlPr>
          </m:sSub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en-US" w:eastAsia="ru-RU"/>
              </w:rPr>
              <m:t>bi</m:t>
            </m:r>
          </m:sub>
        </m:sSub>
        <m:r>
          <w:rPr>
            <w:rFonts w:ascii="Cambria Math" w:eastAsia="Times New Roman" w:hAnsi="Cambria Math" w:cs="Arial"/>
            <w:sz w:val="28"/>
            <w:szCs w:val="28"/>
            <w:lang w:val="ru-RU" w:eastAsia="ru-RU"/>
          </w:rPr>
          <m:t>+0.5+(7</m:t>
        </m:r>
        <m:sSubSup>
          <m:sSubSupPr>
            <m:ctrlPr>
              <w:rPr>
                <w:rFonts w:ascii="Cambria Math" w:eastAsia="Times New Roman" w:hAnsi="Cambria Math" w:cs="Arial"/>
                <w:bCs/>
                <w:i/>
                <w:sz w:val="28"/>
                <w:szCs w:val="28"/>
                <w:lang w:val="en-US" w:eastAsia="ru-RU"/>
              </w:rPr>
            </m:ctrlPr>
          </m:sSubSup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en-US" w:eastAsia="ru-RU"/>
              </w:rPr>
              <m:t>s</m:t>
            </m:r>
          </m:sub>
          <m:sup>
            <m:r>
              <w:rPr>
                <w:rFonts w:ascii="Cambria Math" w:eastAsia="Times New Roman" w:hAnsi="Cambria Math" w:cs="Arial"/>
                <w:sz w:val="28"/>
                <w:szCs w:val="28"/>
                <w:lang w:val="ru-RU" w:eastAsia="ru-RU"/>
              </w:rPr>
              <m:t>2</m:t>
            </m:r>
          </m:sup>
        </m:sSubSup>
      </m:oMath>
      <w:r w:rsidR="00376646" w:rsidRPr="00376646">
        <w:rPr>
          <w:rFonts w:ascii="Arial" w:eastAsia="Times New Roman" w:hAnsi="Arial" w:cs="Arial"/>
          <w:bCs/>
          <w:i/>
          <w:sz w:val="28"/>
          <w:szCs w:val="28"/>
          <w:lang w:val="ru-RU" w:eastAsia="ru-RU"/>
        </w:rPr>
        <w:t>)</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Дті=Дбі+0, 5 + (7дс 2)</w:t>
      </w:r>
    </w:p>
    <w:p w:rsidR="00E552E7" w:rsidRPr="00376646" w:rsidRDefault="00E552E7" w:rsidP="00E552E7">
      <w:pPr>
        <w:spacing w:after="0" w:line="360" w:lineRule="auto"/>
        <w:ind w:left="284" w:firstLine="850"/>
        <w:jc w:val="both"/>
        <w:rPr>
          <w:rFonts w:ascii="Arial" w:eastAsia="Times New Roman" w:hAnsi="Arial" w:cs="Arial"/>
          <w:bCs/>
          <w:sz w:val="28"/>
          <w:szCs w:val="28"/>
          <w:lang w:eastAsia="ru-RU"/>
        </w:rPr>
      </w:pPr>
      <w:r w:rsidRPr="00376646">
        <w:rPr>
          <w:rFonts w:ascii="Arial" w:eastAsia="Times New Roman" w:hAnsi="Arial" w:cs="Arial"/>
          <w:bCs/>
          <w:sz w:val="28"/>
          <w:szCs w:val="28"/>
          <w:lang w:eastAsia="ru-RU"/>
        </w:rPr>
        <w:t>де</w:t>
      </w:r>
    </w:p>
    <w:p w:rsidR="00E552E7" w:rsidRPr="00376646" w:rsidRDefault="00F63356" w:rsidP="00E552E7">
      <w:pPr>
        <w:spacing w:after="0" w:line="360" w:lineRule="auto"/>
        <w:ind w:left="284" w:firstLine="850"/>
        <w:jc w:val="both"/>
        <w:rPr>
          <w:rFonts w:ascii="Arial" w:eastAsia="Times New Roman" w:hAnsi="Arial" w:cs="Arial"/>
          <w:bCs/>
          <w:sz w:val="28"/>
          <w:szCs w:val="28"/>
          <w:lang w:eastAsia="ru-RU"/>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mi</m:t>
            </m:r>
          </m:sub>
        </m:sSub>
        <m:r>
          <w:rPr>
            <w:rFonts w:ascii="Cambria Math" w:eastAsia="Times New Roman" w:hAnsi="Cambria Math" w:cs="Arial"/>
            <w:sz w:val="28"/>
            <w:szCs w:val="28"/>
            <w:lang w:eastAsia="ru-RU" w:bidi="uk-UA"/>
          </w:rPr>
          <m:t xml:space="preserve"> </m:t>
        </m:r>
      </m:oMath>
      <w:r w:rsidR="00376646" w:rsidRPr="00376646">
        <w:rPr>
          <w:rFonts w:ascii="Arial" w:eastAsia="Times New Roman" w:hAnsi="Arial" w:cs="Arial"/>
          <w:bCs/>
          <w:sz w:val="28"/>
          <w:szCs w:val="28"/>
          <w:lang w:val="ru-RU" w:eastAsia="ru-RU" w:bidi="uk-UA"/>
        </w:rPr>
        <w:t xml:space="preserve"> - </w:t>
      </w:r>
      <w:proofErr w:type="gramStart"/>
      <w:r w:rsidR="00E552E7" w:rsidRPr="00376646">
        <w:rPr>
          <w:rFonts w:ascii="Arial" w:eastAsia="Times New Roman" w:hAnsi="Arial" w:cs="Arial"/>
          <w:bCs/>
          <w:sz w:val="28"/>
          <w:szCs w:val="28"/>
          <w:lang w:eastAsia="ru-RU"/>
        </w:rPr>
        <w:t>м</w:t>
      </w:r>
      <w:proofErr w:type="gramEnd"/>
      <w:r w:rsidR="00E552E7" w:rsidRPr="00376646">
        <w:rPr>
          <w:rFonts w:ascii="Arial" w:eastAsia="Times New Roman" w:hAnsi="Arial" w:cs="Arial"/>
          <w:bCs/>
          <w:sz w:val="28"/>
          <w:szCs w:val="28"/>
          <w:lang w:eastAsia="ru-RU"/>
        </w:rPr>
        <w:t>інімальна індивідуальна товщина, міліметри;</w:t>
      </w:r>
    </w:p>
    <w:p w:rsidR="00376646" w:rsidRPr="00376646" w:rsidRDefault="00F63356" w:rsidP="00E552E7">
      <w:pPr>
        <w:spacing w:after="0" w:line="360" w:lineRule="auto"/>
        <w:ind w:left="284" w:firstLine="850"/>
        <w:jc w:val="both"/>
        <w:rPr>
          <w:rFonts w:ascii="Arial" w:eastAsia="Times New Roman" w:hAnsi="Arial" w:cs="Arial"/>
          <w:bCs/>
          <w:sz w:val="28"/>
          <w:szCs w:val="28"/>
          <w:lang w:val="ru-RU" w:eastAsia="ru-RU"/>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bi</m:t>
            </m:r>
          </m:sub>
        </m:sSub>
      </m:oMath>
      <w:r w:rsidR="00E552E7" w:rsidRPr="00376646">
        <w:rPr>
          <w:rFonts w:ascii="Arial" w:eastAsia="Times New Roman" w:hAnsi="Arial" w:cs="Arial"/>
          <w:bCs/>
          <w:sz w:val="28"/>
          <w:szCs w:val="28"/>
          <w:lang w:eastAsia="ru-RU"/>
        </w:rPr>
        <w:t xml:space="preserve"> </w:t>
      </w:r>
      <w:proofErr w:type="gramStart"/>
      <w:r w:rsidR="00376646" w:rsidRPr="00376646">
        <w:rPr>
          <w:rFonts w:ascii="Arial" w:eastAsia="Times New Roman" w:hAnsi="Arial" w:cs="Arial"/>
          <w:bCs/>
          <w:sz w:val="28"/>
          <w:szCs w:val="28"/>
          <w:lang w:val="ru-RU" w:eastAsia="ru-RU"/>
        </w:rPr>
        <w:t xml:space="preserve">- </w:t>
      </w:r>
      <w:r w:rsidR="00E552E7" w:rsidRPr="00376646">
        <w:rPr>
          <w:rFonts w:ascii="Arial" w:eastAsia="Times New Roman" w:hAnsi="Arial" w:cs="Arial"/>
          <w:bCs/>
          <w:sz w:val="28"/>
          <w:szCs w:val="28"/>
          <w:lang w:eastAsia="ru-RU"/>
        </w:rPr>
        <w:t>основна індивідуальна товщина, міліметри (див.</w:t>
      </w:r>
      <w:proofErr w:type="gramEnd"/>
      <w:r w:rsidR="00E552E7" w:rsidRPr="00376646">
        <w:rPr>
          <w:rFonts w:ascii="Arial" w:eastAsia="Times New Roman" w:hAnsi="Arial" w:cs="Arial"/>
          <w:bCs/>
          <w:sz w:val="28"/>
          <w:szCs w:val="28"/>
          <w:lang w:eastAsia="ru-RU"/>
        </w:rPr>
        <w:t xml:space="preserve"> Додаток В);</w:t>
      </w:r>
    </w:p>
    <w:p w:rsidR="00E552E7" w:rsidRDefault="00F63356" w:rsidP="00E552E7">
      <w:pPr>
        <w:spacing w:after="0" w:line="360" w:lineRule="auto"/>
        <w:ind w:left="284" w:firstLine="850"/>
        <w:jc w:val="both"/>
        <w:rPr>
          <w:rFonts w:ascii="Arial" w:eastAsia="Times New Roman" w:hAnsi="Arial" w:cs="Arial"/>
          <w:bCs/>
          <w:sz w:val="28"/>
          <w:szCs w:val="28"/>
          <w:lang w:eastAsia="ru-RU"/>
        </w:rPr>
      </w:pPr>
      <m:oMath>
        <m:sSub>
          <m:sSubPr>
            <m:ctrlPr>
              <w:rPr>
                <w:rFonts w:ascii="Cambria Math" w:eastAsia="Times New Roman" w:hAnsi="Cambria Math" w:cs="Arial"/>
                <w:bCs/>
                <w:i/>
                <w:sz w:val="28"/>
                <w:szCs w:val="28"/>
                <w:lang w:eastAsia="ru-RU" w:bidi="uk-UA"/>
              </w:rPr>
            </m:ctrlPr>
          </m:sSubPr>
          <m:e>
            <m:r>
              <w:rPr>
                <w:rFonts w:ascii="Cambria Math" w:eastAsia="Times New Roman" w:hAnsi="Cambria Math" w:cs="Arial"/>
                <w:sz w:val="28"/>
                <w:szCs w:val="28"/>
                <w:lang w:eastAsia="ru-RU" w:bidi="uk-UA"/>
              </w:rPr>
              <m:t>e</m:t>
            </m:r>
          </m:e>
          <m:sub>
            <m:r>
              <w:rPr>
                <w:rFonts w:ascii="Cambria Math" w:eastAsia="Times New Roman" w:hAnsi="Cambria Math" w:cs="Arial"/>
                <w:sz w:val="28"/>
                <w:szCs w:val="28"/>
                <w:lang w:eastAsia="ru-RU" w:bidi="uk-UA"/>
              </w:rPr>
              <m:t>s</m:t>
            </m:r>
          </m:sub>
        </m:sSub>
      </m:oMath>
      <w:r w:rsidR="00E552E7" w:rsidRPr="00376646">
        <w:rPr>
          <w:rFonts w:ascii="Arial" w:eastAsia="Times New Roman" w:hAnsi="Arial" w:cs="Arial"/>
          <w:bCs/>
          <w:sz w:val="28"/>
          <w:szCs w:val="28"/>
          <w:lang w:eastAsia="ru-RU"/>
        </w:rPr>
        <w:t xml:space="preserve"> </w:t>
      </w:r>
      <w:r w:rsidR="00376646" w:rsidRPr="00376646">
        <w:rPr>
          <w:rFonts w:ascii="Arial" w:eastAsia="Times New Roman" w:hAnsi="Arial" w:cs="Arial"/>
          <w:bCs/>
          <w:sz w:val="28"/>
          <w:szCs w:val="28"/>
          <w:lang w:val="ru-RU" w:eastAsia="ru-RU"/>
        </w:rPr>
        <w:t xml:space="preserve"> - </w:t>
      </w:r>
      <w:r w:rsidR="00E552E7" w:rsidRPr="00376646">
        <w:rPr>
          <w:rFonts w:ascii="Arial" w:eastAsia="Times New Roman" w:hAnsi="Arial" w:cs="Arial"/>
          <w:bCs/>
          <w:sz w:val="28"/>
          <w:szCs w:val="28"/>
          <w:lang w:eastAsia="ru-RU"/>
        </w:rPr>
        <w:t xml:space="preserve">товщина розм'якшеного шару, </w:t>
      </w:r>
      <w:proofErr w:type="gramStart"/>
      <w:r w:rsidR="00E552E7" w:rsidRPr="00376646">
        <w:rPr>
          <w:rFonts w:ascii="Arial" w:eastAsia="Times New Roman" w:hAnsi="Arial" w:cs="Arial"/>
          <w:bCs/>
          <w:sz w:val="28"/>
          <w:szCs w:val="28"/>
          <w:lang w:eastAsia="ru-RU"/>
        </w:rPr>
        <w:t>м</w:t>
      </w:r>
      <w:proofErr w:type="gramEnd"/>
      <w:r w:rsidR="00E552E7" w:rsidRPr="00376646">
        <w:rPr>
          <w:rFonts w:ascii="Arial" w:eastAsia="Times New Roman" w:hAnsi="Arial" w:cs="Arial"/>
          <w:bCs/>
          <w:sz w:val="28"/>
          <w:szCs w:val="28"/>
          <w:lang w:eastAsia="ru-RU"/>
        </w:rPr>
        <w:t>іліметри.</w:t>
      </w:r>
    </w:p>
    <w:p w:rsidR="000E1DB3" w:rsidRDefault="000E1DB3" w:rsidP="00E552E7">
      <w:pPr>
        <w:spacing w:after="0" w:line="360" w:lineRule="auto"/>
        <w:ind w:left="284" w:firstLine="850"/>
        <w:jc w:val="both"/>
        <w:rPr>
          <w:rFonts w:ascii="Arial" w:eastAsia="Times New Roman" w:hAnsi="Arial" w:cs="Arial"/>
          <w:bCs/>
          <w:sz w:val="28"/>
          <w:szCs w:val="28"/>
          <w:lang w:val="ru-RU" w:eastAsia="ru-RU"/>
        </w:rPr>
      </w:pPr>
    </w:p>
    <w:p w:rsidR="000E1DB3" w:rsidRPr="000E1DB3" w:rsidRDefault="000E1DB3" w:rsidP="000E1DB3">
      <w:pPr>
        <w:spacing w:after="0" w:line="360" w:lineRule="auto"/>
        <w:ind w:left="284" w:hanging="284"/>
        <w:jc w:val="both"/>
        <w:rPr>
          <w:rFonts w:ascii="Arial" w:eastAsia="Times New Roman" w:hAnsi="Arial" w:cs="Arial"/>
          <w:bCs/>
          <w:sz w:val="28"/>
          <w:szCs w:val="28"/>
          <w:lang w:val="ru-RU" w:eastAsia="ru-RU"/>
        </w:rPr>
      </w:pPr>
      <w:r>
        <w:rPr>
          <w:rFonts w:ascii="Arial" w:eastAsia="Times New Roman" w:hAnsi="Arial" w:cs="Arial"/>
          <w:bCs/>
          <w:noProof/>
          <w:sz w:val="28"/>
          <w:szCs w:val="28"/>
          <w:lang w:eastAsia="uk-UA"/>
        </w:rPr>
        <w:lastRenderedPageBreak/>
        <w:drawing>
          <wp:inline distT="0" distB="0" distL="0" distR="0">
            <wp:extent cx="5937885" cy="7196455"/>
            <wp:effectExtent l="0" t="0" r="571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7196455"/>
                    </a:xfrm>
                    <a:prstGeom prst="rect">
                      <a:avLst/>
                    </a:prstGeom>
                    <a:noFill/>
                    <a:ln>
                      <a:noFill/>
                    </a:ln>
                  </pic:spPr>
                </pic:pic>
              </a:graphicData>
            </a:graphic>
          </wp:inline>
        </w:drawing>
      </w:r>
    </w:p>
    <w:p w:rsidR="00376646" w:rsidRPr="000E1DB3" w:rsidRDefault="00622DE6" w:rsidP="00E552E7">
      <w:pPr>
        <w:spacing w:after="0" w:line="360" w:lineRule="auto"/>
        <w:ind w:left="284" w:firstLine="850"/>
        <w:jc w:val="both"/>
        <w:rPr>
          <w:rFonts w:ascii="Arial" w:eastAsia="Times New Roman" w:hAnsi="Arial" w:cs="Arial"/>
          <w:bCs/>
          <w:sz w:val="28"/>
          <w:szCs w:val="28"/>
          <w:lang w:val="ru-RU" w:eastAsia="ru-RU"/>
        </w:rPr>
      </w:pPr>
      <w:r w:rsidRPr="00622DE6">
        <w:rPr>
          <w:rFonts w:ascii="Arial" w:eastAsia="Times New Roman" w:hAnsi="Arial" w:cs="Arial"/>
          <w:bCs/>
          <w:sz w:val="28"/>
          <w:szCs w:val="28"/>
          <w:lang w:val="ru-RU" w:eastAsia="ru-RU"/>
        </w:rPr>
        <w:t>Рисунок 1 — Схема контролю номінальної та індивідуальної товщини сланці</w:t>
      </w:r>
      <w:proofErr w:type="gramStart"/>
      <w:r w:rsidRPr="00622DE6">
        <w:rPr>
          <w:rFonts w:ascii="Arial" w:eastAsia="Times New Roman" w:hAnsi="Arial" w:cs="Arial"/>
          <w:bCs/>
          <w:sz w:val="28"/>
          <w:szCs w:val="28"/>
          <w:lang w:val="ru-RU" w:eastAsia="ru-RU"/>
        </w:rPr>
        <w:t>в</w:t>
      </w:r>
      <w:proofErr w:type="gramEnd"/>
    </w:p>
    <w:p w:rsidR="00376646" w:rsidRDefault="00376646" w:rsidP="00E552E7">
      <w:pPr>
        <w:spacing w:after="0" w:line="360" w:lineRule="auto"/>
        <w:ind w:left="284" w:firstLine="850"/>
        <w:jc w:val="both"/>
        <w:rPr>
          <w:rFonts w:ascii="Arial" w:eastAsia="Times New Roman" w:hAnsi="Arial" w:cs="Arial"/>
          <w:bCs/>
          <w:i/>
          <w:sz w:val="28"/>
          <w:szCs w:val="28"/>
          <w:lang w:val="ru-RU" w:eastAsia="ru-RU"/>
        </w:rPr>
      </w:pPr>
    </w:p>
    <w:p w:rsidR="00622DE6" w:rsidRDefault="00622DE6" w:rsidP="00E552E7">
      <w:pPr>
        <w:spacing w:after="0" w:line="360" w:lineRule="auto"/>
        <w:ind w:left="284" w:firstLine="850"/>
        <w:jc w:val="both"/>
        <w:rPr>
          <w:rFonts w:ascii="Arial" w:eastAsia="Times New Roman" w:hAnsi="Arial" w:cs="Arial"/>
          <w:bCs/>
          <w:i/>
          <w:sz w:val="28"/>
          <w:szCs w:val="28"/>
          <w:lang w:val="ru-RU" w:eastAsia="ru-RU"/>
        </w:rPr>
      </w:pPr>
    </w:p>
    <w:p w:rsidR="00622DE6" w:rsidRDefault="00622DE6" w:rsidP="00E552E7">
      <w:pPr>
        <w:spacing w:after="0" w:line="360" w:lineRule="auto"/>
        <w:ind w:left="284" w:firstLine="850"/>
        <w:jc w:val="both"/>
        <w:rPr>
          <w:rFonts w:ascii="Arial" w:eastAsia="Times New Roman" w:hAnsi="Arial" w:cs="Arial"/>
          <w:bCs/>
          <w:i/>
          <w:sz w:val="28"/>
          <w:szCs w:val="28"/>
          <w:lang w:val="ru-RU" w:eastAsia="ru-RU"/>
        </w:rPr>
      </w:pPr>
    </w:p>
    <w:p w:rsidR="00622DE6" w:rsidRDefault="00622DE6" w:rsidP="00E552E7">
      <w:pPr>
        <w:spacing w:after="0" w:line="360" w:lineRule="auto"/>
        <w:ind w:left="284" w:firstLine="850"/>
        <w:jc w:val="both"/>
        <w:rPr>
          <w:rFonts w:ascii="Arial" w:eastAsia="Times New Roman" w:hAnsi="Arial" w:cs="Arial"/>
          <w:bCs/>
          <w:i/>
          <w:sz w:val="28"/>
          <w:szCs w:val="28"/>
          <w:lang w:val="ru-RU" w:eastAsia="ru-RU"/>
        </w:rPr>
      </w:pPr>
    </w:p>
    <w:p w:rsidR="00622DE6" w:rsidRDefault="00622DE6" w:rsidP="00E552E7">
      <w:pPr>
        <w:spacing w:after="0" w:line="360" w:lineRule="auto"/>
        <w:ind w:left="284" w:firstLine="850"/>
        <w:jc w:val="both"/>
        <w:rPr>
          <w:rFonts w:ascii="Arial" w:eastAsia="Times New Roman" w:hAnsi="Arial" w:cs="Arial"/>
          <w:bCs/>
          <w:sz w:val="28"/>
          <w:szCs w:val="28"/>
          <w:lang w:val="ru-RU" w:eastAsia="ru-RU"/>
        </w:rPr>
      </w:pPr>
      <w:r w:rsidRPr="00622DE6">
        <w:rPr>
          <w:rFonts w:ascii="Arial" w:eastAsia="Times New Roman" w:hAnsi="Arial" w:cs="Arial"/>
          <w:bCs/>
          <w:sz w:val="28"/>
          <w:szCs w:val="28"/>
          <w:lang w:val="ru-RU" w:eastAsia="ru-RU"/>
        </w:rPr>
        <w:lastRenderedPageBreak/>
        <w:t>Таблиця 1 — Мінімальна індивідуальна товщина сланців по відношенню до видимого карбонату кальцію вмі</w:t>
      </w:r>
      <w:proofErr w:type="gramStart"/>
      <w:r w:rsidRPr="00622DE6">
        <w:rPr>
          <w:rFonts w:ascii="Arial" w:eastAsia="Times New Roman" w:hAnsi="Arial" w:cs="Arial"/>
          <w:bCs/>
          <w:sz w:val="28"/>
          <w:szCs w:val="28"/>
          <w:lang w:val="ru-RU" w:eastAsia="ru-RU"/>
        </w:rPr>
        <w:t>ст</w:t>
      </w:r>
      <w:proofErr w:type="gramEnd"/>
      <w:r w:rsidRPr="00622DE6">
        <w:rPr>
          <w:rFonts w:ascii="Arial" w:eastAsia="Times New Roman" w:hAnsi="Arial" w:cs="Arial"/>
          <w:bCs/>
          <w:sz w:val="28"/>
          <w:szCs w:val="28"/>
          <w:lang w:val="ru-RU" w:eastAsia="ru-RU"/>
        </w:rPr>
        <w:t xml:space="preserve"> і код впливу діоксиду сірки</w:t>
      </w:r>
    </w:p>
    <w:tbl>
      <w:tblPr>
        <w:tblOverlap w:val="never"/>
        <w:tblW w:w="0" w:type="auto"/>
        <w:tblInd w:w="845" w:type="dxa"/>
        <w:tblLayout w:type="fixed"/>
        <w:tblCellMar>
          <w:left w:w="10" w:type="dxa"/>
          <w:right w:w="10" w:type="dxa"/>
        </w:tblCellMar>
        <w:tblLook w:val="0000" w:firstRow="0" w:lastRow="0" w:firstColumn="0" w:lastColumn="0" w:noHBand="0" w:noVBand="0"/>
      </w:tblPr>
      <w:tblGrid>
        <w:gridCol w:w="1421"/>
        <w:gridCol w:w="2266"/>
        <w:gridCol w:w="2270"/>
        <w:gridCol w:w="2563"/>
      </w:tblGrid>
      <w:tr w:rsidR="00622DE6" w:rsidRPr="00622DE6" w:rsidTr="00622DE6">
        <w:trPr>
          <w:trHeight w:hRule="exact" w:val="1306"/>
          <w:tblHeader/>
        </w:trPr>
        <w:tc>
          <w:tcPr>
            <w:tcW w:w="1421"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40" w:line="312" w:lineRule="auto"/>
              <w:jc w:val="center"/>
              <w:rPr>
                <w:rFonts w:ascii="Arial" w:eastAsia="Arial" w:hAnsi="Arial" w:cs="Arial"/>
                <w:b/>
                <w:bCs/>
                <w:color w:val="FF0000"/>
                <w:sz w:val="18"/>
                <w:szCs w:val="18"/>
                <w:lang w:eastAsia="uk-UA" w:bidi="uk-UA"/>
              </w:rPr>
            </w:pPr>
            <w:r w:rsidRPr="00935211">
              <w:rPr>
                <w:rFonts w:ascii="Arial" w:eastAsia="Arial" w:hAnsi="Arial" w:cs="Arial"/>
                <w:b/>
                <w:bCs/>
                <w:color w:val="000000"/>
                <w:sz w:val="18"/>
                <w:szCs w:val="18"/>
                <w:lang w:eastAsia="uk-UA" w:bidi="uk-UA"/>
              </w:rPr>
              <w:t>Очевидний кальцій карбонатний вміст</w:t>
            </w:r>
          </w:p>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b/>
                <w:color w:val="000000"/>
                <w:sz w:val="18"/>
                <w:szCs w:val="18"/>
                <w:lang w:eastAsia="uk-UA" w:bidi="uk-UA"/>
              </w:rPr>
              <w:t>%</w:t>
            </w:r>
          </w:p>
        </w:tc>
        <w:tc>
          <w:tcPr>
            <w:tcW w:w="2266" w:type="dxa"/>
            <w:tcBorders>
              <w:top w:val="single" w:sz="4" w:space="0" w:color="auto"/>
              <w:left w:val="single" w:sz="4" w:space="0" w:color="auto"/>
            </w:tcBorders>
            <w:shd w:val="clear" w:color="auto" w:fill="auto"/>
          </w:tcPr>
          <w:p w:rsidR="00622DE6" w:rsidRPr="00935211" w:rsidRDefault="00622DE6" w:rsidP="00622DE6">
            <w:pPr>
              <w:widowControl w:val="0"/>
              <w:spacing w:after="0" w:line="259" w:lineRule="auto"/>
              <w:jc w:val="center"/>
              <w:rPr>
                <w:rFonts w:ascii="Arial" w:eastAsia="Arial" w:hAnsi="Arial" w:cs="Arial"/>
                <w:b/>
                <w:bCs/>
                <w:color w:val="FF0000"/>
                <w:sz w:val="18"/>
                <w:szCs w:val="18"/>
                <w:lang w:eastAsia="uk-UA" w:bidi="uk-UA"/>
              </w:rPr>
            </w:pPr>
            <w:r w:rsidRPr="00935211">
              <w:rPr>
                <w:rFonts w:ascii="Arial" w:eastAsia="Arial" w:hAnsi="Arial" w:cs="Arial"/>
                <w:b/>
                <w:bCs/>
                <w:color w:val="000000"/>
                <w:sz w:val="18"/>
                <w:szCs w:val="18"/>
                <w:lang w:eastAsia="uk-UA" w:bidi="uk-UA"/>
              </w:rPr>
              <w:t>Вплив діоксиду сірки код визначено в згідно з</w:t>
            </w:r>
          </w:p>
          <w:p w:rsidR="00622DE6" w:rsidRPr="00935211" w:rsidRDefault="00622DE6" w:rsidP="00622DE6">
            <w:pPr>
              <w:widowControl w:val="0"/>
              <w:spacing w:after="0" w:line="259" w:lineRule="auto"/>
              <w:jc w:val="center"/>
              <w:rPr>
                <w:rFonts w:ascii="Arial" w:eastAsia="Arial" w:hAnsi="Arial" w:cs="Arial"/>
                <w:b/>
                <w:bCs/>
                <w:color w:val="FF0000"/>
                <w:sz w:val="18"/>
                <w:szCs w:val="18"/>
                <w:lang w:eastAsia="uk-UA" w:bidi="uk-UA"/>
              </w:rPr>
            </w:pPr>
            <w:r w:rsidRPr="00935211">
              <w:rPr>
                <w:rFonts w:ascii="Arial" w:eastAsia="Arial" w:hAnsi="Arial" w:cs="Arial"/>
                <w:b/>
                <w:color w:val="000000"/>
                <w:sz w:val="18"/>
                <w:szCs w:val="18"/>
                <w:lang w:val="en-US" w:bidi="en-US"/>
              </w:rPr>
              <w:t xml:space="preserve">EN </w:t>
            </w:r>
            <w:r w:rsidRPr="00935211">
              <w:rPr>
                <w:rFonts w:ascii="Arial" w:eastAsia="Arial" w:hAnsi="Arial" w:cs="Arial"/>
                <w:b/>
                <w:color w:val="000000"/>
                <w:sz w:val="18"/>
                <w:szCs w:val="18"/>
                <w:lang w:eastAsia="uk-UA" w:bidi="uk-UA"/>
              </w:rPr>
              <w:t>12326-2:2011, 14.1</w:t>
            </w:r>
          </w:p>
        </w:tc>
        <w:tc>
          <w:tcPr>
            <w:tcW w:w="2270" w:type="dxa"/>
            <w:tcBorders>
              <w:top w:val="single" w:sz="4" w:space="0" w:color="auto"/>
              <w:left w:val="single" w:sz="4" w:space="0" w:color="auto"/>
            </w:tcBorders>
            <w:shd w:val="clear" w:color="auto" w:fill="auto"/>
            <w:vAlign w:val="center"/>
          </w:tcPr>
          <w:p w:rsidR="003833AE" w:rsidRPr="00935211" w:rsidRDefault="00622DE6" w:rsidP="00622DE6">
            <w:pPr>
              <w:widowControl w:val="0"/>
              <w:spacing w:after="0" w:line="288" w:lineRule="auto"/>
              <w:jc w:val="center"/>
              <w:rPr>
                <w:rFonts w:ascii="Arial" w:eastAsia="Arial" w:hAnsi="Arial" w:cs="Arial"/>
                <w:b/>
                <w:bCs/>
                <w:color w:val="000000"/>
                <w:sz w:val="18"/>
                <w:szCs w:val="18"/>
                <w:lang w:eastAsia="uk-UA" w:bidi="uk-UA"/>
              </w:rPr>
            </w:pPr>
            <w:r w:rsidRPr="00935211">
              <w:rPr>
                <w:rFonts w:ascii="Arial" w:eastAsia="Arial" w:hAnsi="Arial" w:cs="Arial"/>
                <w:b/>
                <w:bCs/>
                <w:color w:val="000000"/>
                <w:sz w:val="18"/>
                <w:szCs w:val="18"/>
                <w:lang w:eastAsia="uk-UA" w:bidi="uk-UA"/>
              </w:rPr>
              <w:t xml:space="preserve">Глибина розм'якшеного шару </w:t>
            </w:r>
            <m:oMath>
              <m:sSub>
                <m:sSubPr>
                  <m:ctrlPr>
                    <w:rPr>
                      <w:rFonts w:ascii="Cambria Math" w:eastAsia="Times New Roman" w:hAnsi="Cambria Math" w:cs="Arial"/>
                      <w:b/>
                      <w:bCs/>
                      <w:i/>
                      <w:sz w:val="18"/>
                      <w:szCs w:val="18"/>
                      <w:lang w:eastAsia="ru-RU" w:bidi="uk-UA"/>
                    </w:rPr>
                  </m:ctrlPr>
                </m:sSubPr>
                <m:e>
                  <m:r>
                    <m:rPr>
                      <m:sty m:val="bi"/>
                    </m:rPr>
                    <w:rPr>
                      <w:rFonts w:ascii="Cambria Math" w:eastAsia="Times New Roman" w:hAnsi="Cambria Math" w:cs="Arial"/>
                      <w:sz w:val="18"/>
                      <w:szCs w:val="18"/>
                      <w:lang w:eastAsia="ru-RU" w:bidi="uk-UA"/>
                    </w:rPr>
                    <m:t>e</m:t>
                  </m:r>
                </m:e>
                <m:sub>
                  <m:r>
                    <m:rPr>
                      <m:sty m:val="bi"/>
                    </m:rPr>
                    <w:rPr>
                      <w:rFonts w:ascii="Cambria Math" w:eastAsia="Times New Roman" w:hAnsi="Cambria Math" w:cs="Arial"/>
                      <w:sz w:val="18"/>
                      <w:szCs w:val="18"/>
                      <w:lang w:eastAsia="ru-RU" w:bidi="uk-UA"/>
                    </w:rPr>
                    <m:t>s</m:t>
                  </m:r>
                </m:sub>
              </m:sSub>
              <m:r>
                <w:rPr>
                  <w:rFonts w:ascii="Cambria Math" w:eastAsia="Times New Roman" w:hAnsi="Cambria Math" w:cs="Arial"/>
                  <w:sz w:val="18"/>
                  <w:szCs w:val="18"/>
                  <w:lang w:eastAsia="ru-RU" w:bidi="uk-UA"/>
                </w:rPr>
                <m:t xml:space="preserve"> </m:t>
              </m:r>
            </m:oMath>
            <w:r w:rsidR="003833AE" w:rsidRPr="00935211">
              <w:rPr>
                <w:rFonts w:ascii="Arial" w:eastAsia="Arial" w:hAnsi="Arial" w:cs="Arial"/>
                <w:b/>
                <w:bCs/>
                <w:color w:val="000000"/>
                <w:sz w:val="18"/>
                <w:szCs w:val="18"/>
                <w:lang w:eastAsia="uk-UA" w:bidi="uk-UA"/>
              </w:rPr>
              <w:t>визначається</w:t>
            </w:r>
          </w:p>
          <w:p w:rsidR="00622DE6" w:rsidRPr="00935211" w:rsidRDefault="00622DE6" w:rsidP="00622DE6">
            <w:pPr>
              <w:widowControl w:val="0"/>
              <w:spacing w:after="0" w:line="288" w:lineRule="auto"/>
              <w:jc w:val="center"/>
              <w:rPr>
                <w:rFonts w:ascii="Arial" w:eastAsia="Arial" w:hAnsi="Arial" w:cs="Arial"/>
                <w:b/>
                <w:bCs/>
                <w:color w:val="FF0000"/>
                <w:sz w:val="18"/>
                <w:szCs w:val="18"/>
                <w:lang w:eastAsia="uk-UA" w:bidi="uk-UA"/>
              </w:rPr>
            </w:pPr>
            <w:r w:rsidRPr="00935211">
              <w:rPr>
                <w:rFonts w:ascii="Arial" w:eastAsia="Arial" w:hAnsi="Arial" w:cs="Arial"/>
                <w:b/>
                <w:bCs/>
                <w:color w:val="000000"/>
                <w:sz w:val="18"/>
                <w:szCs w:val="18"/>
                <w:lang w:eastAsia="uk-UA" w:bidi="uk-UA"/>
              </w:rPr>
              <w:t>відповідно до</w:t>
            </w:r>
          </w:p>
          <w:p w:rsidR="00622DE6" w:rsidRPr="00935211" w:rsidRDefault="00622DE6" w:rsidP="00622DE6">
            <w:pPr>
              <w:widowControl w:val="0"/>
              <w:spacing w:after="80" w:line="259" w:lineRule="auto"/>
              <w:jc w:val="center"/>
              <w:rPr>
                <w:rFonts w:ascii="Arial" w:eastAsia="Arial" w:hAnsi="Arial" w:cs="Arial"/>
                <w:b/>
                <w:bCs/>
                <w:color w:val="FF0000"/>
                <w:sz w:val="18"/>
                <w:szCs w:val="18"/>
                <w:lang w:eastAsia="uk-UA" w:bidi="uk-UA"/>
              </w:rPr>
            </w:pPr>
            <w:r w:rsidRPr="00935211">
              <w:rPr>
                <w:rFonts w:ascii="Arial" w:eastAsia="Arial" w:hAnsi="Arial" w:cs="Arial"/>
                <w:b/>
                <w:color w:val="000000"/>
                <w:sz w:val="18"/>
                <w:szCs w:val="18"/>
                <w:lang w:val="en-US" w:bidi="en-US"/>
              </w:rPr>
              <w:t xml:space="preserve">EN </w:t>
            </w:r>
            <w:r w:rsidRPr="00935211">
              <w:rPr>
                <w:rFonts w:ascii="Arial" w:eastAsia="Arial" w:hAnsi="Arial" w:cs="Arial"/>
                <w:b/>
                <w:color w:val="000000"/>
                <w:sz w:val="18"/>
                <w:szCs w:val="18"/>
                <w:lang w:eastAsia="uk-UA" w:bidi="uk-UA"/>
              </w:rPr>
              <w:t>12326-2:2011, 14.2</w:t>
            </w:r>
          </w:p>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b/>
                <w:color w:val="000000"/>
                <w:sz w:val="18"/>
                <w:szCs w:val="18"/>
                <w:lang w:eastAsia="uk-UA" w:bidi="uk-UA"/>
              </w:rPr>
              <w:t>мм</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622DE6" w:rsidP="00622DE6">
            <w:pPr>
              <w:widowControl w:val="0"/>
              <w:spacing w:after="0" w:line="288" w:lineRule="auto"/>
              <w:ind w:left="780" w:hanging="520"/>
              <w:rPr>
                <w:rFonts w:ascii="Arial" w:eastAsia="Arial" w:hAnsi="Arial" w:cs="Arial"/>
                <w:b/>
                <w:bCs/>
                <w:color w:val="FF0000"/>
                <w:sz w:val="18"/>
                <w:szCs w:val="18"/>
                <w:lang w:eastAsia="uk-UA" w:bidi="uk-UA"/>
              </w:rPr>
            </w:pPr>
            <w:r w:rsidRPr="00935211">
              <w:rPr>
                <w:rFonts w:ascii="Arial" w:eastAsia="Arial" w:hAnsi="Arial" w:cs="Arial"/>
                <w:b/>
                <w:bCs/>
                <w:color w:val="000000"/>
                <w:sz w:val="18"/>
                <w:szCs w:val="18"/>
                <w:lang w:eastAsia="uk-UA" w:bidi="uk-UA"/>
              </w:rPr>
              <w:t>Формули товщини коригування</w:t>
            </w:r>
          </w:p>
        </w:tc>
      </w:tr>
      <w:tr w:rsidR="00622DE6" w:rsidRPr="00622DE6" w:rsidTr="00622DE6">
        <w:trPr>
          <w:trHeight w:hRule="exact" w:val="394"/>
        </w:trPr>
        <w:tc>
          <w:tcPr>
            <w:tcW w:w="1421" w:type="dxa"/>
            <w:vMerge w:val="restart"/>
            <w:tcBorders>
              <w:top w:val="single" w:sz="4" w:space="0" w:color="auto"/>
              <w:left w:val="single" w:sz="4" w:space="0" w:color="auto"/>
            </w:tcBorders>
            <w:shd w:val="clear" w:color="auto" w:fill="auto"/>
            <w:vAlign w:val="center"/>
          </w:tcPr>
          <w:p w:rsidR="00622DE6" w:rsidRPr="00935211" w:rsidRDefault="003833AE"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w:t>
            </w:r>
            <w:r w:rsidR="00622DE6" w:rsidRPr="00935211">
              <w:rPr>
                <w:rFonts w:ascii="Arial" w:eastAsia="Arial" w:hAnsi="Arial" w:cs="Arial"/>
                <w:color w:val="000000"/>
                <w:sz w:val="18"/>
                <w:szCs w:val="18"/>
                <w:lang w:eastAsia="uk-UA" w:bidi="uk-UA"/>
              </w:rPr>
              <w:t>5,0</w:t>
            </w: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S1</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 xml:space="preserve">NA </w:t>
            </w:r>
            <w:r w:rsidRPr="00935211">
              <w:rPr>
                <w:rFonts w:ascii="Arial" w:eastAsia="Arial" w:hAnsi="Arial" w:cs="Arial"/>
                <w:color w:val="000000"/>
                <w:sz w:val="18"/>
                <w:szCs w:val="18"/>
                <w:vertAlign w:val="superscript"/>
                <w:lang w:val="en-US" w:bidi="en-US"/>
              </w:rPr>
              <w:t>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622DE6" w:rsidP="00622DE6">
            <w:pPr>
              <w:widowControl w:val="0"/>
              <w:spacing w:after="0" w:line="240" w:lineRule="auto"/>
              <w:ind w:left="1060"/>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Жодного</w:t>
            </w:r>
          </w:p>
        </w:tc>
      </w:tr>
      <w:tr w:rsidR="00622DE6" w:rsidRPr="00622DE6" w:rsidTr="00622DE6">
        <w:trPr>
          <w:trHeight w:hRule="exact" w:val="346"/>
        </w:trPr>
        <w:tc>
          <w:tcPr>
            <w:tcW w:w="1421"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S2</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F63356" w:rsidP="00622DE6">
            <w:pPr>
              <w:widowControl w:val="0"/>
              <w:spacing w:after="0" w:line="240"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622DE6" w:rsidRPr="00935211">
              <w:rPr>
                <w:rFonts w:ascii="Arial" w:eastAsia="Arial" w:hAnsi="Arial" w:cs="Arial"/>
                <w:color w:val="000000"/>
                <w:sz w:val="18"/>
                <w:szCs w:val="18"/>
                <w:lang w:eastAsia="uk-UA" w:bidi="uk-UA"/>
              </w:rPr>
              <w:t>+ 5 %</w:t>
            </w:r>
          </w:p>
        </w:tc>
      </w:tr>
      <w:tr w:rsidR="00622DE6" w:rsidRPr="00622DE6" w:rsidTr="00622DE6">
        <w:trPr>
          <w:trHeight w:hRule="exact" w:val="787"/>
        </w:trPr>
        <w:tc>
          <w:tcPr>
            <w:tcW w:w="1421"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S3</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F63356" w:rsidP="003833AE">
            <w:pPr>
              <w:widowControl w:val="0"/>
              <w:spacing w:after="0" w:line="300"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3833AE" w:rsidRPr="00935211">
              <w:rPr>
                <w:rFonts w:ascii="Arial" w:eastAsia="Arial" w:hAnsi="Arial" w:cs="Arial"/>
                <w:color w:val="000000"/>
                <w:sz w:val="18"/>
                <w:szCs w:val="18"/>
                <w:lang w:eastAsia="uk-UA" w:bidi="uk-UA"/>
              </w:rPr>
              <w:t>≥</w:t>
            </w:r>
            <w:r w:rsidR="00622DE6" w:rsidRPr="00935211">
              <w:rPr>
                <w:rFonts w:ascii="Arial" w:eastAsia="Arial" w:hAnsi="Arial" w:cs="Arial"/>
                <w:color w:val="000000"/>
                <w:sz w:val="18"/>
                <w:szCs w:val="18"/>
                <w:lang w:eastAsia="uk-UA" w:bidi="uk-UA"/>
              </w:rPr>
              <w:t xml:space="preserve">8,0 мм або перейдіть до випробування в </w:t>
            </w:r>
            <w:r w:rsidR="00622DE6" w:rsidRPr="00935211">
              <w:rPr>
                <w:rFonts w:ascii="Arial" w:eastAsia="Arial" w:hAnsi="Arial" w:cs="Arial"/>
                <w:color w:val="000000"/>
                <w:sz w:val="18"/>
                <w:szCs w:val="18"/>
                <w:lang w:val="en-US" w:bidi="en-US"/>
              </w:rPr>
              <w:t>EN</w:t>
            </w:r>
            <w:r w:rsidR="00622DE6" w:rsidRPr="00935211">
              <w:rPr>
                <w:rFonts w:ascii="Arial" w:eastAsia="Arial" w:hAnsi="Arial" w:cs="Arial"/>
                <w:color w:val="000000"/>
                <w:sz w:val="18"/>
                <w:szCs w:val="18"/>
                <w:lang w:val="ru-RU" w:bidi="en-US"/>
              </w:rPr>
              <w:t xml:space="preserve"> </w:t>
            </w:r>
            <w:r w:rsidR="00622DE6" w:rsidRPr="00935211">
              <w:rPr>
                <w:rFonts w:ascii="Arial" w:eastAsia="Arial" w:hAnsi="Arial" w:cs="Arial"/>
                <w:color w:val="000000"/>
                <w:sz w:val="18"/>
                <w:szCs w:val="18"/>
                <w:lang w:eastAsia="uk-UA" w:bidi="uk-UA"/>
              </w:rPr>
              <w:t>12326-2:2011, 14.2</w:t>
            </w:r>
          </w:p>
        </w:tc>
      </w:tr>
      <w:tr w:rsidR="00622DE6" w:rsidRPr="00622DE6" w:rsidTr="00622DE6">
        <w:trPr>
          <w:trHeight w:hRule="exact" w:val="341"/>
        </w:trPr>
        <w:tc>
          <w:tcPr>
            <w:tcW w:w="1421" w:type="dxa"/>
            <w:vMerge w:val="restart"/>
            <w:tcBorders>
              <w:top w:val="single" w:sz="4" w:space="0" w:color="auto"/>
              <w:left w:val="single" w:sz="4" w:space="0" w:color="auto"/>
            </w:tcBorders>
            <w:shd w:val="clear" w:color="auto" w:fill="auto"/>
            <w:vAlign w:val="center"/>
          </w:tcPr>
          <w:p w:rsidR="00622DE6" w:rsidRPr="00935211" w:rsidRDefault="00622DE6" w:rsidP="00622DE6">
            <w:pPr>
              <w:widowControl w:val="0"/>
              <w:spacing w:after="10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&gt; 5,0</w:t>
            </w:r>
          </w:p>
          <w:p w:rsidR="00622DE6" w:rsidRPr="00935211" w:rsidRDefault="003833AE"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w:t>
            </w:r>
            <w:r w:rsidR="00622DE6" w:rsidRPr="00935211">
              <w:rPr>
                <w:rFonts w:ascii="Arial" w:eastAsia="Arial" w:hAnsi="Arial" w:cs="Arial"/>
                <w:color w:val="000000"/>
                <w:sz w:val="18"/>
                <w:szCs w:val="18"/>
                <w:lang w:eastAsia="uk-UA" w:bidi="uk-UA"/>
              </w:rPr>
              <w:t>20,0</w:t>
            </w: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S1</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F63356" w:rsidP="00622DE6">
            <w:pPr>
              <w:widowControl w:val="0"/>
              <w:spacing w:after="0" w:line="240"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622DE6" w:rsidRPr="00935211">
              <w:rPr>
                <w:rFonts w:ascii="Arial" w:eastAsia="Arial" w:hAnsi="Arial" w:cs="Arial"/>
                <w:color w:val="000000"/>
                <w:sz w:val="18"/>
                <w:szCs w:val="18"/>
                <w:lang w:eastAsia="uk-UA" w:bidi="uk-UA"/>
              </w:rPr>
              <w:t>+ 5 %</w:t>
            </w:r>
          </w:p>
        </w:tc>
      </w:tr>
      <w:tr w:rsidR="00622DE6" w:rsidRPr="00622DE6" w:rsidTr="00622DE6">
        <w:trPr>
          <w:trHeight w:hRule="exact" w:val="341"/>
        </w:trPr>
        <w:tc>
          <w:tcPr>
            <w:tcW w:w="1421"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S2</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F63356" w:rsidP="00622DE6">
            <w:pPr>
              <w:widowControl w:val="0"/>
              <w:spacing w:after="0" w:line="240"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622DE6" w:rsidRPr="00935211">
              <w:rPr>
                <w:rFonts w:ascii="Arial" w:eastAsia="Arial" w:hAnsi="Arial" w:cs="Arial"/>
                <w:color w:val="000000"/>
                <w:sz w:val="18"/>
                <w:szCs w:val="18"/>
                <w:lang w:eastAsia="uk-UA" w:bidi="uk-UA"/>
              </w:rPr>
              <w:t>+ 10 %</w:t>
            </w:r>
          </w:p>
        </w:tc>
      </w:tr>
      <w:tr w:rsidR="00622DE6" w:rsidRPr="00622DE6" w:rsidTr="00622DE6">
        <w:trPr>
          <w:trHeight w:hRule="exact" w:val="758"/>
        </w:trPr>
        <w:tc>
          <w:tcPr>
            <w:tcW w:w="1421"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66"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S3</w:t>
            </w: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F63356" w:rsidP="003833AE">
            <w:pPr>
              <w:widowControl w:val="0"/>
              <w:spacing w:after="0" w:line="331"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3833AE" w:rsidRPr="00935211">
              <w:rPr>
                <w:rFonts w:ascii="Arial" w:eastAsia="Arial" w:hAnsi="Arial" w:cs="Arial"/>
                <w:color w:val="000000"/>
                <w:sz w:val="18"/>
                <w:szCs w:val="18"/>
                <w:lang w:eastAsia="uk-UA" w:bidi="uk-UA"/>
              </w:rPr>
              <w:t>≥</w:t>
            </w:r>
            <w:r w:rsidR="00622DE6" w:rsidRPr="00935211">
              <w:rPr>
                <w:rFonts w:ascii="Arial" w:eastAsia="Arial" w:hAnsi="Arial" w:cs="Arial"/>
                <w:color w:val="000000"/>
                <w:sz w:val="18"/>
                <w:szCs w:val="18"/>
                <w:lang w:eastAsia="uk-UA" w:bidi="uk-UA"/>
              </w:rPr>
              <w:t xml:space="preserve">8,0 мм або перейдіть до випробування в </w:t>
            </w:r>
            <w:r w:rsidR="00622DE6" w:rsidRPr="00935211">
              <w:rPr>
                <w:rFonts w:ascii="Arial" w:eastAsia="Arial" w:hAnsi="Arial" w:cs="Arial"/>
                <w:color w:val="000000"/>
                <w:sz w:val="18"/>
                <w:szCs w:val="18"/>
                <w:lang w:val="en-US" w:bidi="en-US"/>
              </w:rPr>
              <w:t>EN</w:t>
            </w:r>
            <w:r w:rsidR="00622DE6" w:rsidRPr="00935211">
              <w:rPr>
                <w:rFonts w:ascii="Arial" w:eastAsia="Arial" w:hAnsi="Arial" w:cs="Arial"/>
                <w:color w:val="000000"/>
                <w:sz w:val="18"/>
                <w:szCs w:val="18"/>
                <w:lang w:val="ru-RU" w:bidi="en-US"/>
              </w:rPr>
              <w:t xml:space="preserve"> 12326</w:t>
            </w:r>
            <w:r w:rsidR="00622DE6" w:rsidRPr="00935211">
              <w:rPr>
                <w:rFonts w:ascii="Arial" w:eastAsia="Arial" w:hAnsi="Arial" w:cs="Arial"/>
                <w:color w:val="000000"/>
                <w:sz w:val="18"/>
                <w:szCs w:val="18"/>
                <w:lang w:val="ru-RU" w:bidi="en-US"/>
              </w:rPr>
              <w:softHyphen/>
              <w:t>2:2011,</w:t>
            </w:r>
            <w:r w:rsidR="00622DE6" w:rsidRPr="00935211">
              <w:rPr>
                <w:rFonts w:ascii="Arial" w:eastAsia="Arial" w:hAnsi="Arial" w:cs="Arial"/>
                <w:color w:val="000000"/>
                <w:sz w:val="18"/>
                <w:szCs w:val="18"/>
                <w:lang w:eastAsia="uk-UA" w:bidi="uk-UA"/>
              </w:rPr>
              <w:t xml:space="preserve"> 14.2</w:t>
            </w:r>
          </w:p>
        </w:tc>
      </w:tr>
      <w:tr w:rsidR="00622DE6" w:rsidRPr="00622DE6" w:rsidTr="00622DE6">
        <w:trPr>
          <w:trHeight w:hRule="exact" w:val="341"/>
        </w:trPr>
        <w:tc>
          <w:tcPr>
            <w:tcW w:w="1421" w:type="dxa"/>
            <w:vMerge w:val="restart"/>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&gt; 20,0</w:t>
            </w:r>
          </w:p>
        </w:tc>
        <w:tc>
          <w:tcPr>
            <w:tcW w:w="2266" w:type="dxa"/>
            <w:vMerge w:val="restart"/>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NA</w:t>
            </w:r>
          </w:p>
        </w:tc>
        <w:tc>
          <w:tcPr>
            <w:tcW w:w="2270" w:type="dxa"/>
            <w:tcBorders>
              <w:top w:val="single" w:sz="4" w:space="0" w:color="auto"/>
              <w:left w:val="single" w:sz="4" w:space="0" w:color="auto"/>
            </w:tcBorders>
            <w:shd w:val="clear" w:color="auto" w:fill="auto"/>
            <w:vAlign w:val="bottom"/>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 xml:space="preserve">від </w:t>
            </w:r>
            <w:r w:rsidRPr="00935211">
              <w:rPr>
                <w:rFonts w:ascii="Arial" w:eastAsia="Arial" w:hAnsi="Arial" w:cs="Arial"/>
                <w:color w:val="000000"/>
                <w:sz w:val="18"/>
                <w:szCs w:val="18"/>
                <w:lang w:val="en-US" w:bidi="en-US"/>
              </w:rPr>
              <w:t xml:space="preserve">0 </w:t>
            </w:r>
            <w:r w:rsidRPr="00935211">
              <w:rPr>
                <w:rFonts w:ascii="Arial" w:eastAsia="Arial" w:hAnsi="Arial" w:cs="Arial"/>
                <w:color w:val="000000"/>
                <w:sz w:val="18"/>
                <w:szCs w:val="18"/>
                <w:lang w:eastAsia="uk-UA" w:bidi="uk-UA"/>
              </w:rPr>
              <w:t xml:space="preserve">до </w:t>
            </w:r>
            <w:r w:rsidRPr="00935211">
              <w:rPr>
                <w:rFonts w:ascii="Arial" w:eastAsia="Arial" w:hAnsi="Arial" w:cs="Arial"/>
                <w:color w:val="000000"/>
                <w:sz w:val="18"/>
                <w:szCs w:val="18"/>
                <w:lang w:val="en-US" w:bidi="en-US"/>
              </w:rPr>
              <w:t>0,70</w:t>
            </w:r>
          </w:p>
        </w:tc>
        <w:tc>
          <w:tcPr>
            <w:tcW w:w="2563" w:type="dxa"/>
            <w:tcBorders>
              <w:top w:val="single" w:sz="4" w:space="0" w:color="auto"/>
              <w:left w:val="single" w:sz="4" w:space="0" w:color="auto"/>
              <w:right w:val="single" w:sz="4" w:space="0" w:color="auto"/>
            </w:tcBorders>
            <w:shd w:val="clear" w:color="auto" w:fill="auto"/>
            <w:vAlign w:val="bottom"/>
          </w:tcPr>
          <w:p w:rsidR="00622DE6" w:rsidRPr="00935211" w:rsidRDefault="00F63356" w:rsidP="00622DE6">
            <w:pPr>
              <w:widowControl w:val="0"/>
              <w:spacing w:after="0" w:line="240" w:lineRule="auto"/>
              <w:rPr>
                <w:rFonts w:ascii="Arial" w:eastAsia="Arial" w:hAnsi="Arial" w:cs="Arial"/>
                <w:b/>
                <w:bCs/>
                <w:color w:val="FF0000"/>
                <w:sz w:val="18"/>
                <w:szCs w:val="18"/>
                <w:lang w:eastAsia="uk-UA" w:bidi="uk-UA"/>
              </w:rPr>
            </w:pPr>
            <m:oMath>
              <m:sSub>
                <m:sSubPr>
                  <m:ctrlPr>
                    <w:rPr>
                      <w:rFonts w:ascii="Cambria Math" w:eastAsia="Times New Roman" w:hAnsi="Cambria Math" w:cs="Arial"/>
                      <w:bCs/>
                      <w:i/>
                      <w:sz w:val="18"/>
                      <w:szCs w:val="18"/>
                      <w:lang w:eastAsia="ru-RU" w:bidi="uk-UA"/>
                    </w:rPr>
                  </m:ctrlPr>
                </m:sSubPr>
                <m:e>
                  <m:r>
                    <w:rPr>
                      <w:rFonts w:ascii="Cambria Math" w:eastAsia="Times New Roman" w:hAnsi="Cambria Math" w:cs="Arial"/>
                      <w:sz w:val="18"/>
                      <w:szCs w:val="18"/>
                      <w:lang w:eastAsia="ru-RU" w:bidi="uk-UA"/>
                    </w:rPr>
                    <m:t>e</m:t>
                  </m:r>
                </m:e>
                <m:sub>
                  <m:r>
                    <w:rPr>
                      <w:rFonts w:ascii="Cambria Math" w:eastAsia="Times New Roman" w:hAnsi="Cambria Math" w:cs="Arial"/>
                      <w:sz w:val="18"/>
                      <w:szCs w:val="18"/>
                      <w:lang w:eastAsia="ru-RU" w:bidi="uk-UA"/>
                    </w:rPr>
                    <m:t>bi</m:t>
                  </m:r>
                </m:sub>
              </m:sSub>
            </m:oMath>
            <w:r w:rsidR="00622DE6" w:rsidRPr="00935211">
              <w:rPr>
                <w:rFonts w:ascii="Arial" w:eastAsia="Arial" w:hAnsi="Arial" w:cs="Arial"/>
                <w:color w:val="000000"/>
                <w:sz w:val="18"/>
                <w:szCs w:val="18"/>
                <w:lang w:eastAsia="uk-UA" w:bidi="uk-UA"/>
              </w:rPr>
              <w:t>+ 0,50 + (</w:t>
            </w:r>
            <m:oMath>
              <m:r>
                <w:rPr>
                  <w:rFonts w:ascii="Cambria Math" w:eastAsia="Times New Roman" w:hAnsi="Cambria Math" w:cs="Arial"/>
                  <w:sz w:val="18"/>
                  <w:szCs w:val="18"/>
                  <w:lang w:val="ru-RU" w:eastAsia="ru-RU"/>
                </w:rPr>
                <m:t>7</m:t>
              </m:r>
              <m:sSubSup>
                <m:sSubSupPr>
                  <m:ctrlPr>
                    <w:rPr>
                      <w:rFonts w:ascii="Cambria Math" w:eastAsia="Times New Roman" w:hAnsi="Cambria Math" w:cs="Arial"/>
                      <w:bCs/>
                      <w:i/>
                      <w:sz w:val="18"/>
                      <w:szCs w:val="18"/>
                      <w:lang w:val="en-US" w:eastAsia="ru-RU"/>
                    </w:rPr>
                  </m:ctrlPr>
                </m:sSubSupPr>
                <m:e>
                  <m:r>
                    <w:rPr>
                      <w:rFonts w:ascii="Cambria Math" w:eastAsia="Times New Roman" w:hAnsi="Cambria Math" w:cs="Arial"/>
                      <w:sz w:val="18"/>
                      <w:szCs w:val="18"/>
                      <w:lang w:val="en-US" w:eastAsia="ru-RU"/>
                    </w:rPr>
                    <m:t>e</m:t>
                  </m:r>
                </m:e>
                <m:sub>
                  <m:r>
                    <w:rPr>
                      <w:rFonts w:ascii="Cambria Math" w:eastAsia="Times New Roman" w:hAnsi="Cambria Math" w:cs="Arial"/>
                      <w:sz w:val="18"/>
                      <w:szCs w:val="18"/>
                      <w:lang w:val="en-US" w:eastAsia="ru-RU"/>
                    </w:rPr>
                    <m:t>s</m:t>
                  </m:r>
                </m:sub>
                <m:sup>
                  <m:r>
                    <w:rPr>
                      <w:rFonts w:ascii="Cambria Math" w:eastAsia="Times New Roman" w:hAnsi="Cambria Math" w:cs="Arial"/>
                      <w:sz w:val="18"/>
                      <w:szCs w:val="18"/>
                      <w:lang w:val="ru-RU" w:eastAsia="ru-RU"/>
                    </w:rPr>
                    <m:t>2</m:t>
                  </m:r>
                </m:sup>
              </m:sSubSup>
            </m:oMath>
            <w:r w:rsidR="00622DE6" w:rsidRPr="00935211">
              <w:rPr>
                <w:rFonts w:ascii="Arial" w:eastAsia="Arial" w:hAnsi="Arial" w:cs="Arial"/>
                <w:color w:val="000000"/>
                <w:sz w:val="18"/>
                <w:szCs w:val="18"/>
                <w:lang w:eastAsia="uk-UA" w:bidi="uk-UA"/>
              </w:rPr>
              <w:t>)</w:t>
            </w:r>
          </w:p>
        </w:tc>
      </w:tr>
      <w:tr w:rsidR="00622DE6" w:rsidRPr="00622DE6" w:rsidTr="00622DE6">
        <w:trPr>
          <w:trHeight w:hRule="exact" w:val="552"/>
        </w:trPr>
        <w:tc>
          <w:tcPr>
            <w:tcW w:w="1421"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66" w:type="dxa"/>
            <w:vMerge/>
            <w:tcBorders>
              <w:left w:val="single" w:sz="4" w:space="0" w:color="auto"/>
            </w:tcBorders>
            <w:shd w:val="clear" w:color="auto" w:fill="auto"/>
            <w:vAlign w:val="center"/>
          </w:tcPr>
          <w:p w:rsidR="00622DE6" w:rsidRPr="00935211" w:rsidRDefault="00622DE6" w:rsidP="00622DE6">
            <w:pPr>
              <w:widowControl w:val="0"/>
              <w:spacing w:after="0" w:line="240" w:lineRule="auto"/>
              <w:rPr>
                <w:rFonts w:ascii="Arial" w:eastAsia="Courier New" w:hAnsi="Arial" w:cs="Arial"/>
                <w:color w:val="000000"/>
                <w:sz w:val="18"/>
                <w:szCs w:val="18"/>
                <w:lang w:eastAsia="uk-UA" w:bidi="uk-UA"/>
              </w:rPr>
            </w:pPr>
          </w:p>
        </w:tc>
        <w:tc>
          <w:tcPr>
            <w:tcW w:w="2270" w:type="dxa"/>
            <w:tcBorders>
              <w:top w:val="single" w:sz="4" w:space="0" w:color="auto"/>
              <w:left w:val="single" w:sz="4" w:space="0" w:color="auto"/>
            </w:tcBorders>
            <w:shd w:val="clear" w:color="auto" w:fill="auto"/>
            <w:vAlign w:val="center"/>
          </w:tcPr>
          <w:p w:rsidR="00622DE6" w:rsidRPr="00935211" w:rsidRDefault="00622DE6" w:rsidP="00622DE6">
            <w:pPr>
              <w:widowControl w:val="0"/>
              <w:spacing w:after="0" w:line="24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val="en-US" w:bidi="en-US"/>
              </w:rPr>
              <w:t>&gt; 0,70</w:t>
            </w:r>
          </w:p>
        </w:tc>
        <w:tc>
          <w:tcPr>
            <w:tcW w:w="2563" w:type="dxa"/>
            <w:tcBorders>
              <w:top w:val="single" w:sz="4" w:space="0" w:color="auto"/>
              <w:left w:val="single" w:sz="4" w:space="0" w:color="auto"/>
              <w:right w:val="single" w:sz="4" w:space="0" w:color="auto"/>
            </w:tcBorders>
            <w:shd w:val="clear" w:color="auto" w:fill="auto"/>
            <w:vAlign w:val="center"/>
          </w:tcPr>
          <w:p w:rsidR="00622DE6" w:rsidRPr="00935211" w:rsidRDefault="00622DE6" w:rsidP="00622DE6">
            <w:pPr>
              <w:widowControl w:val="0"/>
              <w:spacing w:after="0" w:line="360" w:lineRule="auto"/>
              <w:jc w:val="center"/>
              <w:rPr>
                <w:rFonts w:ascii="Arial" w:eastAsia="Arial" w:hAnsi="Arial" w:cs="Arial"/>
                <w:b/>
                <w:bCs/>
                <w:color w:val="FF0000"/>
                <w:sz w:val="18"/>
                <w:szCs w:val="18"/>
                <w:lang w:eastAsia="uk-UA" w:bidi="uk-UA"/>
              </w:rPr>
            </w:pPr>
            <w:r w:rsidRPr="00935211">
              <w:rPr>
                <w:rFonts w:ascii="Arial" w:eastAsia="Arial" w:hAnsi="Arial" w:cs="Arial"/>
                <w:color w:val="000000"/>
                <w:sz w:val="18"/>
                <w:szCs w:val="18"/>
                <w:lang w:eastAsia="uk-UA" w:bidi="uk-UA"/>
              </w:rPr>
              <w:t>Не підходить для покрівлі або зовнішнє облицювання шифером</w:t>
            </w:r>
          </w:p>
        </w:tc>
      </w:tr>
      <w:tr w:rsidR="00622DE6" w:rsidRPr="00622DE6" w:rsidTr="00622DE6">
        <w:trPr>
          <w:trHeight w:hRule="exact" w:val="379"/>
        </w:trPr>
        <w:tc>
          <w:tcPr>
            <w:tcW w:w="85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2DE6" w:rsidRPr="00935211" w:rsidRDefault="00622DE6" w:rsidP="00622DE6">
            <w:pPr>
              <w:widowControl w:val="0"/>
              <w:tabs>
                <w:tab w:val="left" w:pos="341"/>
              </w:tabs>
              <w:spacing w:after="0" w:line="240" w:lineRule="auto"/>
              <w:rPr>
                <w:rFonts w:ascii="Arial" w:eastAsia="Arial" w:hAnsi="Arial" w:cs="Arial"/>
                <w:b/>
                <w:bCs/>
                <w:color w:val="FF0000"/>
                <w:sz w:val="18"/>
                <w:szCs w:val="18"/>
                <w:lang w:eastAsia="uk-UA" w:bidi="uk-UA"/>
              </w:rPr>
            </w:pPr>
            <w:r w:rsidRPr="00E07292">
              <w:rPr>
                <w:rFonts w:ascii="Arial" w:eastAsia="Arial" w:hAnsi="Arial" w:cs="Arial"/>
                <w:color w:val="000000"/>
                <w:sz w:val="18"/>
                <w:szCs w:val="18"/>
                <w:lang w:val="ru-RU" w:bidi="en-US"/>
              </w:rPr>
              <w:tab/>
            </w:r>
            <w:r w:rsidR="003833AE" w:rsidRPr="00935211">
              <w:rPr>
                <w:rFonts w:ascii="Arial" w:eastAsia="Arial" w:hAnsi="Arial" w:cs="Arial"/>
                <w:color w:val="000000"/>
                <w:sz w:val="18"/>
                <w:szCs w:val="18"/>
                <w:vertAlign w:val="superscript"/>
                <w:lang w:bidi="en-US"/>
              </w:rPr>
              <w:t xml:space="preserve">а </w:t>
            </w:r>
            <w:r w:rsidRPr="00935211">
              <w:rPr>
                <w:rFonts w:ascii="Arial" w:eastAsia="Arial" w:hAnsi="Arial" w:cs="Arial"/>
                <w:color w:val="000000"/>
                <w:sz w:val="18"/>
                <w:szCs w:val="18"/>
                <w:lang w:eastAsia="uk-UA" w:bidi="uk-UA"/>
              </w:rPr>
              <w:t>Не застосовується.</w:t>
            </w:r>
          </w:p>
        </w:tc>
      </w:tr>
    </w:tbl>
    <w:p w:rsidR="00935211" w:rsidRPr="00935211" w:rsidRDefault="00935211" w:rsidP="00935211">
      <w:pPr>
        <w:spacing w:after="0" w:line="360" w:lineRule="auto"/>
        <w:ind w:left="284" w:firstLine="850"/>
        <w:jc w:val="both"/>
        <w:rPr>
          <w:rFonts w:ascii="Arial" w:eastAsia="Times New Roman" w:hAnsi="Arial" w:cs="Arial"/>
          <w:bCs/>
          <w:sz w:val="28"/>
          <w:szCs w:val="28"/>
          <w:lang w:val="ru-RU" w:eastAsia="ru-RU"/>
        </w:rPr>
      </w:pPr>
      <w:r w:rsidRPr="00935211">
        <w:rPr>
          <w:rFonts w:ascii="Arial" w:eastAsia="Times New Roman" w:hAnsi="Arial" w:cs="Arial"/>
          <w:bCs/>
          <w:sz w:val="28"/>
          <w:szCs w:val="28"/>
          <w:lang w:val="ru-RU" w:eastAsia="ru-RU"/>
        </w:rPr>
        <w:t xml:space="preserve">5.2.3.6 Варіація індивідуальної в межах заявленого товщини </w:t>
      </w:r>
      <w:proofErr w:type="gramStart"/>
      <w:r w:rsidRPr="00935211">
        <w:rPr>
          <w:rFonts w:ascii="Arial" w:eastAsia="Times New Roman" w:hAnsi="Arial" w:cs="Arial"/>
          <w:bCs/>
          <w:sz w:val="28"/>
          <w:szCs w:val="28"/>
          <w:lang w:val="ru-RU" w:eastAsia="ru-RU"/>
        </w:rPr>
        <w:t>повинна</w:t>
      </w:r>
      <w:proofErr w:type="gramEnd"/>
      <w:r w:rsidRPr="00935211">
        <w:rPr>
          <w:rFonts w:ascii="Arial" w:eastAsia="Times New Roman" w:hAnsi="Arial" w:cs="Arial"/>
          <w:bCs/>
          <w:sz w:val="28"/>
          <w:szCs w:val="28"/>
          <w:lang w:val="ru-RU" w:eastAsia="ru-RU"/>
        </w:rPr>
        <w:t xml:space="preserve"> бути діапазону, який не повинен бути більше ніж ± 35 % від номінальної товщини.</w:t>
      </w:r>
    </w:p>
    <w:p w:rsidR="00935211" w:rsidRPr="00935211" w:rsidRDefault="00935211" w:rsidP="00935211">
      <w:pPr>
        <w:spacing w:after="0" w:line="360" w:lineRule="auto"/>
        <w:ind w:left="284" w:firstLine="850"/>
        <w:jc w:val="both"/>
        <w:rPr>
          <w:rFonts w:ascii="Arial" w:eastAsia="Times New Roman" w:hAnsi="Arial" w:cs="Arial"/>
          <w:bCs/>
          <w:sz w:val="28"/>
          <w:szCs w:val="28"/>
          <w:lang w:val="ru-RU" w:eastAsia="ru-RU"/>
        </w:rPr>
      </w:pPr>
      <w:r w:rsidRPr="00935211">
        <w:rPr>
          <w:rFonts w:ascii="Arial" w:eastAsia="Times New Roman" w:hAnsi="Arial" w:cs="Arial"/>
          <w:bCs/>
          <w:sz w:val="28"/>
          <w:szCs w:val="28"/>
          <w:lang w:val="ru-RU" w:eastAsia="ru-RU"/>
        </w:rPr>
        <w:t>5</w:t>
      </w:r>
      <w:r w:rsidRPr="00935211">
        <w:rPr>
          <w:rFonts w:ascii="Arial" w:eastAsia="Times New Roman" w:hAnsi="Arial" w:cs="Arial"/>
          <w:b/>
          <w:bCs/>
          <w:sz w:val="28"/>
          <w:szCs w:val="28"/>
          <w:lang w:val="ru-RU" w:eastAsia="ru-RU"/>
        </w:rPr>
        <w:t>.3</w:t>
      </w:r>
      <w:r w:rsidRPr="00935211">
        <w:rPr>
          <w:rFonts w:ascii="Arial" w:eastAsia="Times New Roman" w:hAnsi="Arial" w:cs="Arial"/>
          <w:b/>
          <w:bCs/>
          <w:sz w:val="28"/>
          <w:szCs w:val="28"/>
          <w:lang w:val="ru-RU" w:eastAsia="ru-RU"/>
        </w:rPr>
        <w:tab/>
        <w:t xml:space="preserve">Характеристика модуля </w:t>
      </w:r>
      <w:proofErr w:type="gramStart"/>
      <w:r w:rsidRPr="00935211">
        <w:rPr>
          <w:rFonts w:ascii="Arial" w:eastAsia="Times New Roman" w:hAnsi="Arial" w:cs="Arial"/>
          <w:b/>
          <w:bCs/>
          <w:sz w:val="28"/>
          <w:szCs w:val="28"/>
          <w:lang w:val="ru-RU" w:eastAsia="ru-RU"/>
        </w:rPr>
        <w:t>м</w:t>
      </w:r>
      <w:proofErr w:type="gramEnd"/>
      <w:r w:rsidRPr="00935211">
        <w:rPr>
          <w:rFonts w:ascii="Arial" w:eastAsia="Times New Roman" w:hAnsi="Arial" w:cs="Arial"/>
          <w:b/>
          <w:bCs/>
          <w:sz w:val="28"/>
          <w:szCs w:val="28"/>
          <w:lang w:val="ru-RU" w:eastAsia="ru-RU"/>
        </w:rPr>
        <w:t>іцності на розрив</w:t>
      </w:r>
    </w:p>
    <w:p w:rsidR="00935211" w:rsidRPr="00935211" w:rsidRDefault="00935211" w:rsidP="00935211">
      <w:pPr>
        <w:spacing w:after="0" w:line="360" w:lineRule="auto"/>
        <w:ind w:left="284" w:firstLine="850"/>
        <w:jc w:val="both"/>
        <w:rPr>
          <w:rFonts w:ascii="Arial" w:eastAsia="Times New Roman" w:hAnsi="Arial" w:cs="Arial"/>
          <w:bCs/>
          <w:sz w:val="28"/>
          <w:szCs w:val="28"/>
          <w:lang w:val="ru-RU" w:eastAsia="ru-RU"/>
        </w:rPr>
      </w:pPr>
      <w:r w:rsidRPr="00935211">
        <w:rPr>
          <w:rFonts w:ascii="Arial" w:eastAsia="Times New Roman" w:hAnsi="Arial" w:cs="Arial"/>
          <w:bCs/>
          <w:sz w:val="28"/>
          <w:szCs w:val="28"/>
          <w:lang w:val="ru-RU" w:eastAsia="ru-RU"/>
        </w:rPr>
        <w:t xml:space="preserve">Повинен бути заявлений характеристичний модуль </w:t>
      </w:r>
      <w:proofErr w:type="gramStart"/>
      <w:r w:rsidRPr="00935211">
        <w:rPr>
          <w:rFonts w:ascii="Arial" w:eastAsia="Times New Roman" w:hAnsi="Arial" w:cs="Arial"/>
          <w:bCs/>
          <w:sz w:val="28"/>
          <w:szCs w:val="28"/>
          <w:lang w:val="ru-RU" w:eastAsia="ru-RU"/>
        </w:rPr>
        <w:t>м</w:t>
      </w:r>
      <w:proofErr w:type="gramEnd"/>
      <w:r w:rsidRPr="00935211">
        <w:rPr>
          <w:rFonts w:ascii="Arial" w:eastAsia="Times New Roman" w:hAnsi="Arial" w:cs="Arial"/>
          <w:bCs/>
          <w:sz w:val="28"/>
          <w:szCs w:val="28"/>
          <w:lang w:val="ru-RU" w:eastAsia="ru-RU"/>
        </w:rPr>
        <w:t>іцності на розрив, визначений згідно з EN 12326-2:2011, розділ 10.</w:t>
      </w:r>
    </w:p>
    <w:p w:rsidR="00935211" w:rsidRPr="00935211" w:rsidRDefault="00935211" w:rsidP="00935211">
      <w:pPr>
        <w:spacing w:after="0" w:line="360" w:lineRule="auto"/>
        <w:ind w:left="284" w:firstLine="850"/>
        <w:jc w:val="both"/>
        <w:rPr>
          <w:rFonts w:ascii="Arial" w:eastAsia="Times New Roman" w:hAnsi="Arial" w:cs="Arial"/>
          <w:b/>
          <w:bCs/>
          <w:sz w:val="28"/>
          <w:szCs w:val="28"/>
          <w:lang w:val="ru-RU" w:eastAsia="ru-RU"/>
        </w:rPr>
      </w:pPr>
      <w:r w:rsidRPr="00935211">
        <w:rPr>
          <w:rFonts w:ascii="Arial" w:eastAsia="Times New Roman" w:hAnsi="Arial" w:cs="Arial"/>
          <w:b/>
          <w:bCs/>
          <w:sz w:val="28"/>
          <w:szCs w:val="28"/>
          <w:lang w:val="ru-RU" w:eastAsia="ru-RU"/>
        </w:rPr>
        <w:t>5.4</w:t>
      </w:r>
      <w:r w:rsidRPr="00935211">
        <w:rPr>
          <w:rFonts w:ascii="Arial" w:eastAsia="Times New Roman" w:hAnsi="Arial" w:cs="Arial"/>
          <w:b/>
          <w:bCs/>
          <w:sz w:val="28"/>
          <w:szCs w:val="28"/>
          <w:lang w:val="ru-RU" w:eastAsia="ru-RU"/>
        </w:rPr>
        <w:tab/>
        <w:t>Зерно</w:t>
      </w:r>
    </w:p>
    <w:p w:rsidR="00935211" w:rsidRPr="00935211" w:rsidRDefault="00935211" w:rsidP="00935211">
      <w:pPr>
        <w:spacing w:after="0" w:line="360" w:lineRule="auto"/>
        <w:ind w:left="284" w:firstLine="850"/>
        <w:jc w:val="both"/>
        <w:rPr>
          <w:rFonts w:ascii="Arial" w:eastAsia="Times New Roman" w:hAnsi="Arial" w:cs="Arial"/>
          <w:bCs/>
          <w:sz w:val="28"/>
          <w:szCs w:val="28"/>
          <w:lang w:val="ru-RU" w:eastAsia="ru-RU"/>
        </w:rPr>
      </w:pPr>
      <w:r w:rsidRPr="00935211">
        <w:rPr>
          <w:rFonts w:ascii="Arial" w:eastAsia="Times New Roman" w:hAnsi="Arial" w:cs="Arial"/>
          <w:bCs/>
          <w:sz w:val="28"/>
          <w:szCs w:val="28"/>
          <w:lang w:val="ru-RU" w:eastAsia="ru-RU"/>
        </w:rPr>
        <w:t xml:space="preserve">Якщо характеристичний модуль міцності на розрив, визначений відповідно до EN 12326-2:2011, розділ 10, вказує на </w:t>
      </w:r>
      <w:proofErr w:type="gramStart"/>
      <w:r w:rsidRPr="00935211">
        <w:rPr>
          <w:rFonts w:ascii="Arial" w:eastAsia="Times New Roman" w:hAnsi="Arial" w:cs="Arial"/>
          <w:bCs/>
          <w:sz w:val="28"/>
          <w:szCs w:val="28"/>
          <w:lang w:val="ru-RU" w:eastAsia="ru-RU"/>
        </w:rPr>
        <w:t>р</w:t>
      </w:r>
      <w:proofErr w:type="gramEnd"/>
      <w:r w:rsidRPr="00935211">
        <w:rPr>
          <w:rFonts w:ascii="Arial" w:eastAsia="Times New Roman" w:hAnsi="Arial" w:cs="Arial"/>
          <w:bCs/>
          <w:sz w:val="28"/>
          <w:szCs w:val="28"/>
          <w:lang w:val="ru-RU" w:eastAsia="ru-RU"/>
        </w:rPr>
        <w:t>ізну міцність на згин у поздовжньому та поперечному положеннях, має бути оголошено напрямок найбільшого значення.</w:t>
      </w:r>
    </w:p>
    <w:p w:rsidR="00935211" w:rsidRPr="00935211" w:rsidRDefault="00935211" w:rsidP="00935211">
      <w:pPr>
        <w:spacing w:after="0" w:line="360" w:lineRule="auto"/>
        <w:ind w:left="284" w:firstLine="850"/>
        <w:jc w:val="both"/>
        <w:rPr>
          <w:rFonts w:ascii="Arial" w:eastAsia="Times New Roman" w:hAnsi="Arial" w:cs="Arial"/>
          <w:bCs/>
          <w:sz w:val="24"/>
          <w:szCs w:val="24"/>
          <w:lang w:val="ru-RU" w:eastAsia="ru-RU"/>
        </w:rPr>
      </w:pPr>
      <w:r w:rsidRPr="00935211">
        <w:rPr>
          <w:rFonts w:ascii="Arial" w:eastAsia="Times New Roman" w:hAnsi="Arial" w:cs="Arial"/>
          <w:bCs/>
          <w:sz w:val="24"/>
          <w:szCs w:val="24"/>
          <w:lang w:val="ru-RU" w:eastAsia="ru-RU"/>
        </w:rPr>
        <w:t>ПРИМІТКА 1  Зерно не завжди видно неозброєним оком. У цьому випадку для визначення можна використовувати петрографічний аналіз орієнтація зерна.</w:t>
      </w:r>
    </w:p>
    <w:p w:rsidR="00935211" w:rsidRPr="00935211" w:rsidRDefault="00935211" w:rsidP="00935211">
      <w:pPr>
        <w:spacing w:after="0" w:line="360" w:lineRule="auto"/>
        <w:ind w:left="284" w:firstLine="850"/>
        <w:jc w:val="both"/>
        <w:rPr>
          <w:rFonts w:ascii="Arial" w:eastAsia="Times New Roman" w:hAnsi="Arial" w:cs="Arial"/>
          <w:b/>
          <w:bCs/>
          <w:sz w:val="28"/>
          <w:szCs w:val="28"/>
          <w:lang w:val="ru-RU" w:eastAsia="ru-RU"/>
        </w:rPr>
      </w:pPr>
      <w:r w:rsidRPr="00935211">
        <w:rPr>
          <w:rFonts w:ascii="Arial" w:eastAsia="Times New Roman" w:hAnsi="Arial" w:cs="Arial"/>
          <w:b/>
          <w:bCs/>
          <w:sz w:val="28"/>
          <w:szCs w:val="28"/>
          <w:lang w:val="ru-RU" w:eastAsia="ru-RU"/>
        </w:rPr>
        <w:t>5.5</w:t>
      </w:r>
      <w:r w:rsidRPr="00935211">
        <w:rPr>
          <w:rFonts w:ascii="Arial" w:eastAsia="Times New Roman" w:hAnsi="Arial" w:cs="Arial"/>
          <w:b/>
          <w:bCs/>
          <w:sz w:val="28"/>
          <w:szCs w:val="28"/>
          <w:lang w:val="ru-RU" w:eastAsia="ru-RU"/>
        </w:rPr>
        <w:tab/>
        <w:t>Водопоглинання</w:t>
      </w:r>
    </w:p>
    <w:p w:rsidR="00622DE6" w:rsidRPr="00622DE6" w:rsidRDefault="00935211" w:rsidP="00935211">
      <w:pPr>
        <w:spacing w:after="0" w:line="360" w:lineRule="auto"/>
        <w:ind w:left="284" w:firstLine="850"/>
        <w:jc w:val="both"/>
        <w:rPr>
          <w:rFonts w:ascii="Arial" w:eastAsia="Times New Roman" w:hAnsi="Arial" w:cs="Arial"/>
          <w:bCs/>
          <w:sz w:val="28"/>
          <w:szCs w:val="28"/>
          <w:lang w:val="ru-RU" w:eastAsia="ru-RU"/>
        </w:rPr>
      </w:pPr>
      <w:proofErr w:type="gramStart"/>
      <w:r w:rsidRPr="00935211">
        <w:rPr>
          <w:rFonts w:ascii="Arial" w:eastAsia="Times New Roman" w:hAnsi="Arial" w:cs="Arial"/>
          <w:bCs/>
          <w:sz w:val="28"/>
          <w:szCs w:val="28"/>
          <w:lang w:val="ru-RU" w:eastAsia="ru-RU"/>
        </w:rPr>
        <w:lastRenderedPageBreak/>
        <w:t>П</w:t>
      </w:r>
      <w:proofErr w:type="gramEnd"/>
      <w:r w:rsidRPr="00935211">
        <w:rPr>
          <w:rFonts w:ascii="Arial" w:eastAsia="Times New Roman" w:hAnsi="Arial" w:cs="Arial"/>
          <w:bCs/>
          <w:sz w:val="28"/>
          <w:szCs w:val="28"/>
          <w:lang w:val="ru-RU" w:eastAsia="ru-RU"/>
        </w:rPr>
        <w:t xml:space="preserve">ід час випробувань відповідно до EN 12326-2:2011, пункт 11, сланці повинні бути класифіковані та декларовані як код W1( </w:t>
      </w:r>
      <w:r>
        <w:rPr>
          <w:rFonts w:ascii="Arial" w:eastAsia="Times New Roman" w:hAnsi="Arial" w:cs="Arial"/>
          <w:bCs/>
          <w:sz w:val="28"/>
          <w:szCs w:val="28"/>
          <w:lang w:val="ru-RU" w:eastAsia="ru-RU"/>
        </w:rPr>
        <w:t>≤</w:t>
      </w:r>
      <w:r w:rsidRPr="00935211">
        <w:rPr>
          <w:rFonts w:ascii="Arial" w:eastAsia="Times New Roman" w:hAnsi="Arial" w:cs="Arial"/>
          <w:bCs/>
          <w:sz w:val="28"/>
          <w:szCs w:val="28"/>
          <w:lang w:val="ru-RU" w:eastAsia="ru-RU"/>
        </w:rPr>
        <w:t>0,6), W1(&gt;0,6) або W2 з таблиці 2.</w:t>
      </w:r>
    </w:p>
    <w:p w:rsidR="00622DE6" w:rsidRDefault="00935211" w:rsidP="00E552E7">
      <w:pPr>
        <w:spacing w:after="0" w:line="360" w:lineRule="auto"/>
        <w:ind w:left="284" w:firstLine="850"/>
        <w:jc w:val="both"/>
        <w:rPr>
          <w:rFonts w:ascii="Arial" w:eastAsia="Times New Roman" w:hAnsi="Arial" w:cs="Arial"/>
          <w:bCs/>
          <w:sz w:val="28"/>
          <w:szCs w:val="28"/>
          <w:lang w:val="ru-RU" w:eastAsia="ru-RU"/>
        </w:rPr>
      </w:pPr>
      <w:r w:rsidRPr="00935211">
        <w:rPr>
          <w:rFonts w:ascii="Arial" w:eastAsia="Times New Roman" w:hAnsi="Arial" w:cs="Arial"/>
          <w:bCs/>
          <w:sz w:val="28"/>
          <w:szCs w:val="28"/>
          <w:lang w:val="ru-RU" w:eastAsia="ru-RU"/>
        </w:rPr>
        <w:t>Таблиця 2 — Вимоги до водопоглинання</w:t>
      </w:r>
    </w:p>
    <w:tbl>
      <w:tblPr>
        <w:tblOverlap w:val="never"/>
        <w:tblW w:w="0" w:type="auto"/>
        <w:tblInd w:w="1791" w:type="dxa"/>
        <w:tblLayout w:type="fixed"/>
        <w:tblCellMar>
          <w:left w:w="10" w:type="dxa"/>
          <w:right w:w="10" w:type="dxa"/>
        </w:tblCellMar>
        <w:tblLook w:val="0000" w:firstRow="0" w:lastRow="0" w:firstColumn="0" w:lastColumn="0" w:noHBand="0" w:noVBand="0"/>
      </w:tblPr>
      <w:tblGrid>
        <w:gridCol w:w="3653"/>
        <w:gridCol w:w="1286"/>
      </w:tblGrid>
      <w:tr w:rsidR="00935211" w:rsidRPr="00935211" w:rsidTr="00935211">
        <w:trPr>
          <w:trHeight w:hRule="exact" w:val="672"/>
          <w:tblHeader/>
        </w:trPr>
        <w:tc>
          <w:tcPr>
            <w:tcW w:w="3653" w:type="dxa"/>
            <w:tcBorders>
              <w:top w:val="single" w:sz="4" w:space="0" w:color="auto"/>
              <w:left w:val="single" w:sz="4" w:space="0" w:color="auto"/>
            </w:tcBorders>
            <w:shd w:val="clear" w:color="auto" w:fill="auto"/>
            <w:vAlign w:val="bottom"/>
          </w:tcPr>
          <w:p w:rsidR="00935211" w:rsidRPr="00935211" w:rsidRDefault="00935211" w:rsidP="00935211">
            <w:pPr>
              <w:widowControl w:val="0"/>
              <w:spacing w:after="100" w:line="240" w:lineRule="auto"/>
              <w:jc w:val="center"/>
              <w:rPr>
                <w:rFonts w:ascii="Arial" w:eastAsia="Arial" w:hAnsi="Arial" w:cs="Arial"/>
                <w:b/>
                <w:bCs/>
                <w:color w:val="FF0000"/>
                <w:sz w:val="24"/>
                <w:szCs w:val="24"/>
                <w:lang w:eastAsia="uk-UA" w:bidi="uk-UA"/>
              </w:rPr>
            </w:pPr>
            <w:r w:rsidRPr="00935211">
              <w:rPr>
                <w:rFonts w:ascii="Arial" w:eastAsia="Arial" w:hAnsi="Arial" w:cs="Arial"/>
                <w:b/>
                <w:bCs/>
                <w:color w:val="000000"/>
                <w:sz w:val="24"/>
                <w:szCs w:val="24"/>
                <w:lang w:eastAsia="uk-UA" w:bidi="uk-UA"/>
              </w:rPr>
              <w:t>Водопоглинання</w:t>
            </w:r>
          </w:p>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eastAsia="uk-UA" w:bidi="uk-UA"/>
              </w:rPr>
              <w:t>(%)</w:t>
            </w:r>
          </w:p>
        </w:tc>
        <w:tc>
          <w:tcPr>
            <w:tcW w:w="1286" w:type="dxa"/>
            <w:tcBorders>
              <w:top w:val="single" w:sz="4" w:space="0" w:color="auto"/>
              <w:left w:val="single" w:sz="4" w:space="0" w:color="auto"/>
              <w:right w:val="single" w:sz="4" w:space="0" w:color="auto"/>
            </w:tcBorders>
            <w:shd w:val="clear" w:color="auto" w:fill="auto"/>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b/>
                <w:bCs/>
                <w:color w:val="000000"/>
                <w:sz w:val="24"/>
                <w:szCs w:val="24"/>
                <w:lang w:eastAsia="uk-UA" w:bidi="uk-UA"/>
              </w:rPr>
              <w:t>Код</w:t>
            </w:r>
          </w:p>
        </w:tc>
      </w:tr>
      <w:tr w:rsidR="00935211" w:rsidRPr="00935211" w:rsidTr="00935211">
        <w:trPr>
          <w:trHeight w:hRule="exact" w:val="346"/>
        </w:trPr>
        <w:tc>
          <w:tcPr>
            <w:tcW w:w="3653" w:type="dxa"/>
            <w:tcBorders>
              <w:top w:val="single" w:sz="4" w:space="0" w:color="auto"/>
              <w:left w:val="single" w:sz="4" w:space="0" w:color="auto"/>
            </w:tcBorders>
            <w:shd w:val="clear" w:color="auto" w:fill="auto"/>
            <w:vAlign w:val="bottom"/>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eastAsia="uk-UA" w:bidi="uk-UA"/>
              </w:rPr>
              <w:t>≤0,6</w:t>
            </w:r>
          </w:p>
        </w:tc>
        <w:tc>
          <w:tcPr>
            <w:tcW w:w="1286" w:type="dxa"/>
            <w:tcBorders>
              <w:top w:val="single" w:sz="4" w:space="0" w:color="auto"/>
              <w:left w:val="single" w:sz="4" w:space="0" w:color="auto"/>
              <w:right w:val="single" w:sz="4" w:space="0" w:color="auto"/>
            </w:tcBorders>
            <w:shd w:val="clear" w:color="auto" w:fill="auto"/>
            <w:vAlign w:val="bottom"/>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val="en-US" w:bidi="en-US"/>
              </w:rPr>
              <w:t>W1(≤0,6)</w:t>
            </w:r>
          </w:p>
        </w:tc>
      </w:tr>
      <w:tr w:rsidR="00935211" w:rsidRPr="00935211" w:rsidTr="00935211">
        <w:trPr>
          <w:trHeight w:hRule="exact" w:val="336"/>
        </w:trPr>
        <w:tc>
          <w:tcPr>
            <w:tcW w:w="3653" w:type="dxa"/>
            <w:tcBorders>
              <w:top w:val="single" w:sz="4" w:space="0" w:color="auto"/>
              <w:left w:val="single" w:sz="4" w:space="0" w:color="auto"/>
            </w:tcBorders>
            <w:shd w:val="clear" w:color="auto" w:fill="auto"/>
            <w:vAlign w:val="bottom"/>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eastAsia="uk-UA" w:bidi="uk-UA"/>
              </w:rPr>
              <w:t>&gt; 0,6 і перевірено згідно з 5.6</w:t>
            </w:r>
          </w:p>
        </w:tc>
        <w:tc>
          <w:tcPr>
            <w:tcW w:w="1286" w:type="dxa"/>
            <w:tcBorders>
              <w:top w:val="single" w:sz="4" w:space="0" w:color="auto"/>
              <w:left w:val="single" w:sz="4" w:space="0" w:color="auto"/>
              <w:right w:val="single" w:sz="4" w:space="0" w:color="auto"/>
            </w:tcBorders>
            <w:shd w:val="clear" w:color="auto" w:fill="auto"/>
            <w:vAlign w:val="bottom"/>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val="en-US" w:bidi="en-US"/>
              </w:rPr>
              <w:t>W1(&gt;0,6)</w:t>
            </w:r>
          </w:p>
        </w:tc>
      </w:tr>
      <w:tr w:rsidR="00935211" w:rsidRPr="00935211" w:rsidTr="00935211">
        <w:trPr>
          <w:trHeight w:hRule="exact" w:val="350"/>
        </w:trPr>
        <w:tc>
          <w:tcPr>
            <w:tcW w:w="3653" w:type="dxa"/>
            <w:tcBorders>
              <w:top w:val="single" w:sz="4" w:space="0" w:color="auto"/>
              <w:left w:val="single" w:sz="4" w:space="0" w:color="auto"/>
              <w:bottom w:val="single" w:sz="4" w:space="0" w:color="auto"/>
            </w:tcBorders>
            <w:shd w:val="clear" w:color="auto" w:fill="auto"/>
            <w:vAlign w:val="bottom"/>
          </w:tcPr>
          <w:p w:rsidR="00935211" w:rsidRPr="00935211" w:rsidRDefault="00935211" w:rsidP="00935211">
            <w:pPr>
              <w:widowControl w:val="0"/>
              <w:spacing w:after="0" w:line="240" w:lineRule="auto"/>
              <w:ind w:left="220"/>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eastAsia="uk-UA" w:bidi="uk-UA"/>
              </w:rPr>
              <w:t>&gt; 0,6 і не перевірено згідно з 5.6</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935211" w:rsidRPr="00935211" w:rsidRDefault="00935211" w:rsidP="00935211">
            <w:pPr>
              <w:widowControl w:val="0"/>
              <w:spacing w:after="0" w:line="240" w:lineRule="auto"/>
              <w:jc w:val="center"/>
              <w:rPr>
                <w:rFonts w:ascii="Arial" w:eastAsia="Arial" w:hAnsi="Arial" w:cs="Arial"/>
                <w:b/>
                <w:bCs/>
                <w:color w:val="FF0000"/>
                <w:sz w:val="24"/>
                <w:szCs w:val="24"/>
                <w:lang w:eastAsia="uk-UA" w:bidi="uk-UA"/>
              </w:rPr>
            </w:pPr>
            <w:r w:rsidRPr="00935211">
              <w:rPr>
                <w:rFonts w:ascii="Arial" w:eastAsia="Arial" w:hAnsi="Arial" w:cs="Arial"/>
                <w:color w:val="000000"/>
                <w:sz w:val="24"/>
                <w:szCs w:val="24"/>
                <w:lang w:val="en-US" w:bidi="en-US"/>
              </w:rPr>
              <w:t>W2</w:t>
            </w:r>
          </w:p>
        </w:tc>
      </w:tr>
    </w:tbl>
    <w:p w:rsidR="00162E79" w:rsidRPr="00162E79" w:rsidRDefault="00162E79" w:rsidP="00162E79">
      <w:pPr>
        <w:spacing w:after="0" w:line="360" w:lineRule="auto"/>
        <w:ind w:left="284" w:firstLine="850"/>
        <w:jc w:val="both"/>
        <w:rPr>
          <w:rFonts w:ascii="Arial" w:eastAsia="Times New Roman" w:hAnsi="Arial" w:cs="Arial"/>
          <w:b/>
          <w:bCs/>
          <w:sz w:val="28"/>
          <w:szCs w:val="28"/>
          <w:lang w:val="ru-RU" w:eastAsia="ru-RU"/>
        </w:rPr>
      </w:pPr>
      <w:r w:rsidRPr="00162E79">
        <w:rPr>
          <w:rFonts w:ascii="Arial" w:eastAsia="Times New Roman" w:hAnsi="Arial" w:cs="Arial"/>
          <w:b/>
          <w:bCs/>
          <w:sz w:val="28"/>
          <w:szCs w:val="28"/>
          <w:lang w:val="ru-RU" w:eastAsia="ru-RU"/>
        </w:rPr>
        <w:t xml:space="preserve">5.6 </w:t>
      </w:r>
      <w:proofErr w:type="gramStart"/>
      <w:r w:rsidRPr="00162E79">
        <w:rPr>
          <w:rFonts w:ascii="Arial" w:eastAsia="Times New Roman" w:hAnsi="Arial" w:cs="Arial"/>
          <w:b/>
          <w:bCs/>
          <w:sz w:val="28"/>
          <w:szCs w:val="28"/>
          <w:lang w:val="ru-RU" w:eastAsia="ru-RU"/>
        </w:rPr>
        <w:t>Ст</w:t>
      </w:r>
      <w:proofErr w:type="gramEnd"/>
      <w:r w:rsidRPr="00162E79">
        <w:rPr>
          <w:rFonts w:ascii="Arial" w:eastAsia="Times New Roman" w:hAnsi="Arial" w:cs="Arial"/>
          <w:b/>
          <w:bCs/>
          <w:sz w:val="28"/>
          <w:szCs w:val="28"/>
          <w:lang w:val="ru-RU" w:eastAsia="ru-RU"/>
        </w:rPr>
        <w:t>ійкість до замерзання-відтавання (для шиферу з водопоглинанням &gt; 0,6)</w:t>
      </w:r>
    </w:p>
    <w:p w:rsidR="00162E79" w:rsidRPr="00162E79" w:rsidRDefault="00162E79" w:rsidP="00162E79">
      <w:pPr>
        <w:spacing w:after="0" w:line="360" w:lineRule="auto"/>
        <w:ind w:left="284" w:firstLine="850"/>
        <w:jc w:val="both"/>
        <w:rPr>
          <w:rFonts w:ascii="Arial" w:eastAsia="Times New Roman" w:hAnsi="Arial" w:cs="Arial"/>
          <w:bCs/>
          <w:sz w:val="28"/>
          <w:szCs w:val="28"/>
          <w:lang w:val="ru-RU" w:eastAsia="ru-RU"/>
        </w:rPr>
      </w:pPr>
      <w:proofErr w:type="gramStart"/>
      <w:r w:rsidRPr="00162E79">
        <w:rPr>
          <w:rFonts w:ascii="Arial" w:eastAsia="Times New Roman" w:hAnsi="Arial" w:cs="Arial"/>
          <w:bCs/>
          <w:sz w:val="28"/>
          <w:szCs w:val="28"/>
          <w:lang w:val="ru-RU" w:eastAsia="ru-RU"/>
        </w:rPr>
        <w:t>П</w:t>
      </w:r>
      <w:proofErr w:type="gramEnd"/>
      <w:r w:rsidRPr="00162E79">
        <w:rPr>
          <w:rFonts w:ascii="Arial" w:eastAsia="Times New Roman" w:hAnsi="Arial" w:cs="Arial"/>
          <w:bCs/>
          <w:sz w:val="28"/>
          <w:szCs w:val="28"/>
          <w:lang w:val="ru-RU" w:eastAsia="ru-RU"/>
        </w:rPr>
        <w:t>ід час випробувань відповідно до EN 12326-2:2011, пункт 12,</w:t>
      </w:r>
    </w:p>
    <w:p w:rsidR="00162E79" w:rsidRDefault="00162E79" w:rsidP="00162E79">
      <w:pPr>
        <w:spacing w:after="0" w:line="360" w:lineRule="auto"/>
        <w:ind w:left="284" w:firstLine="850"/>
        <w:jc w:val="both"/>
        <w:rPr>
          <w:rFonts w:ascii="Arial" w:eastAsia="Times New Roman" w:hAnsi="Arial" w:cs="Arial"/>
          <w:bCs/>
          <w:sz w:val="28"/>
          <w:szCs w:val="28"/>
          <w:lang w:val="ru-RU" w:eastAsia="ru-RU"/>
        </w:rPr>
      </w:pPr>
      <w:r w:rsidRPr="00162E79">
        <w:rPr>
          <w:rFonts w:ascii="Arial" w:eastAsia="Times New Roman" w:hAnsi="Arial" w:cs="Arial"/>
          <w:bCs/>
          <w:sz w:val="28"/>
          <w:szCs w:val="28"/>
          <w:lang w:val="ru-RU" w:eastAsia="ru-RU"/>
        </w:rPr>
        <w:t xml:space="preserve">- середній модуль міцності на розрив для кожної орієнтації до і </w:t>
      </w:r>
      <w:proofErr w:type="gramStart"/>
      <w:r w:rsidRPr="00162E79">
        <w:rPr>
          <w:rFonts w:ascii="Arial" w:eastAsia="Times New Roman" w:hAnsi="Arial" w:cs="Arial"/>
          <w:bCs/>
          <w:sz w:val="28"/>
          <w:szCs w:val="28"/>
          <w:lang w:val="ru-RU" w:eastAsia="ru-RU"/>
        </w:rPr>
        <w:t>п</w:t>
      </w:r>
      <w:proofErr w:type="gramEnd"/>
      <w:r w:rsidRPr="00162E79">
        <w:rPr>
          <w:rFonts w:ascii="Arial" w:eastAsia="Times New Roman" w:hAnsi="Arial" w:cs="Arial"/>
          <w:bCs/>
          <w:sz w:val="28"/>
          <w:szCs w:val="28"/>
          <w:lang w:val="ru-RU" w:eastAsia="ru-RU"/>
        </w:rPr>
        <w:t>ісля випробування на заморожування-розморожування повідомляється на додаток до коду W1(&gt;0,6) з таблиці 2.</w:t>
      </w:r>
    </w:p>
    <w:p w:rsidR="00162E79" w:rsidRPr="00162E79" w:rsidRDefault="00162E79" w:rsidP="00162E79">
      <w:pPr>
        <w:spacing w:after="0" w:line="360" w:lineRule="auto"/>
        <w:ind w:left="284" w:firstLine="850"/>
        <w:jc w:val="both"/>
        <w:rPr>
          <w:rFonts w:ascii="Arial" w:eastAsia="Times New Roman" w:hAnsi="Arial" w:cs="Arial"/>
          <w:b/>
          <w:bCs/>
          <w:sz w:val="28"/>
          <w:szCs w:val="28"/>
          <w:lang w:val="ru-RU" w:eastAsia="ru-RU"/>
        </w:rPr>
      </w:pPr>
      <w:r w:rsidRPr="00162E79">
        <w:rPr>
          <w:rFonts w:ascii="Arial" w:eastAsia="Times New Roman" w:hAnsi="Arial" w:cs="Arial"/>
          <w:b/>
          <w:bCs/>
          <w:sz w:val="28"/>
          <w:szCs w:val="28"/>
          <w:lang w:val="ru-RU" w:eastAsia="ru-RU"/>
        </w:rPr>
        <w:t>5.7</w:t>
      </w:r>
      <w:r w:rsidRPr="00162E79">
        <w:rPr>
          <w:rFonts w:ascii="Arial" w:eastAsia="Times New Roman" w:hAnsi="Arial" w:cs="Arial"/>
          <w:b/>
          <w:bCs/>
          <w:sz w:val="28"/>
          <w:szCs w:val="28"/>
          <w:lang w:val="ru-RU" w:eastAsia="ru-RU"/>
        </w:rPr>
        <w:tab/>
      </w:r>
      <w:proofErr w:type="gramStart"/>
      <w:r w:rsidRPr="00162E79">
        <w:rPr>
          <w:rFonts w:ascii="Arial" w:eastAsia="Times New Roman" w:hAnsi="Arial" w:cs="Arial"/>
          <w:b/>
          <w:bCs/>
          <w:sz w:val="28"/>
          <w:szCs w:val="28"/>
          <w:lang w:val="ru-RU" w:eastAsia="ru-RU"/>
        </w:rPr>
        <w:t>Ст</w:t>
      </w:r>
      <w:proofErr w:type="gramEnd"/>
      <w:r w:rsidRPr="00162E79">
        <w:rPr>
          <w:rFonts w:ascii="Arial" w:eastAsia="Times New Roman" w:hAnsi="Arial" w:cs="Arial"/>
          <w:b/>
          <w:bCs/>
          <w:sz w:val="28"/>
          <w:szCs w:val="28"/>
          <w:lang w:val="ru-RU" w:eastAsia="ru-RU"/>
        </w:rPr>
        <w:t xml:space="preserve">ійкість до термічного циклу </w:t>
      </w:r>
    </w:p>
    <w:p w:rsidR="00935211" w:rsidRDefault="00162E79" w:rsidP="00162E79">
      <w:pPr>
        <w:spacing w:after="0" w:line="360" w:lineRule="auto"/>
        <w:ind w:left="284" w:firstLine="850"/>
        <w:jc w:val="both"/>
        <w:rPr>
          <w:rFonts w:ascii="Arial" w:eastAsia="Times New Roman" w:hAnsi="Arial" w:cs="Arial"/>
          <w:bCs/>
          <w:sz w:val="28"/>
          <w:szCs w:val="28"/>
          <w:lang w:val="ru-RU" w:eastAsia="ru-RU"/>
        </w:rPr>
      </w:pPr>
      <w:r w:rsidRPr="00162E79">
        <w:rPr>
          <w:rFonts w:ascii="Arial" w:eastAsia="Times New Roman" w:hAnsi="Arial" w:cs="Arial"/>
          <w:bCs/>
          <w:sz w:val="28"/>
          <w:szCs w:val="28"/>
          <w:lang w:val="ru-RU" w:eastAsia="ru-RU"/>
        </w:rPr>
        <w:t xml:space="preserve">При випробуванні відповідно до EN 12326-2:2011, п. 15, шифер </w:t>
      </w:r>
      <w:proofErr w:type="gramStart"/>
      <w:r w:rsidRPr="00162E79">
        <w:rPr>
          <w:rFonts w:ascii="Arial" w:eastAsia="Times New Roman" w:hAnsi="Arial" w:cs="Arial"/>
          <w:bCs/>
          <w:sz w:val="28"/>
          <w:szCs w:val="28"/>
          <w:lang w:val="ru-RU" w:eastAsia="ru-RU"/>
        </w:rPr>
        <w:t>повинен</w:t>
      </w:r>
      <w:proofErr w:type="gramEnd"/>
      <w:r w:rsidRPr="00162E79">
        <w:rPr>
          <w:rFonts w:ascii="Arial" w:eastAsia="Times New Roman" w:hAnsi="Arial" w:cs="Arial"/>
          <w:bCs/>
          <w:sz w:val="28"/>
          <w:szCs w:val="28"/>
          <w:lang w:val="ru-RU" w:eastAsia="ru-RU"/>
        </w:rPr>
        <w:t xml:space="preserve"> бути задекларований з кодом згідно з</w:t>
      </w:r>
      <w:r>
        <w:rPr>
          <w:rFonts w:ascii="Arial" w:eastAsia="Times New Roman" w:hAnsi="Arial" w:cs="Arial"/>
          <w:bCs/>
          <w:sz w:val="28"/>
          <w:szCs w:val="28"/>
          <w:lang w:val="ru-RU" w:eastAsia="ru-RU"/>
        </w:rPr>
        <w:t xml:space="preserve"> т</w:t>
      </w:r>
      <w:r w:rsidRPr="00162E79">
        <w:rPr>
          <w:rFonts w:ascii="Arial" w:eastAsia="Times New Roman" w:hAnsi="Arial" w:cs="Arial"/>
          <w:bCs/>
          <w:sz w:val="28"/>
          <w:szCs w:val="28"/>
          <w:lang w:val="ru-RU" w:eastAsia="ru-RU"/>
        </w:rPr>
        <w:t>аблиці 3.</w:t>
      </w:r>
    </w:p>
    <w:p w:rsidR="00162E79" w:rsidRDefault="00162E79" w:rsidP="00162E79">
      <w:pPr>
        <w:spacing w:after="0" w:line="360" w:lineRule="auto"/>
        <w:ind w:left="284" w:firstLine="850"/>
        <w:jc w:val="both"/>
        <w:rPr>
          <w:rFonts w:ascii="Arial" w:eastAsia="Times New Roman" w:hAnsi="Arial" w:cs="Arial"/>
          <w:bCs/>
          <w:sz w:val="28"/>
          <w:szCs w:val="28"/>
          <w:lang w:val="ru-RU" w:eastAsia="ru-RU"/>
        </w:rPr>
      </w:pPr>
      <w:r w:rsidRPr="00162E79">
        <w:rPr>
          <w:rFonts w:ascii="Arial" w:eastAsia="Times New Roman" w:hAnsi="Arial" w:cs="Arial"/>
          <w:bCs/>
          <w:sz w:val="28"/>
          <w:szCs w:val="28"/>
          <w:lang w:val="ru-RU" w:eastAsia="ru-RU"/>
        </w:rPr>
        <w:t xml:space="preserve">Таблиця 3 — Вимоги до </w:t>
      </w:r>
      <w:proofErr w:type="gramStart"/>
      <w:r w:rsidRPr="00162E79">
        <w:rPr>
          <w:rFonts w:ascii="Arial" w:eastAsia="Times New Roman" w:hAnsi="Arial" w:cs="Arial"/>
          <w:bCs/>
          <w:sz w:val="28"/>
          <w:szCs w:val="28"/>
          <w:lang w:val="ru-RU" w:eastAsia="ru-RU"/>
        </w:rPr>
        <w:t>теплового</w:t>
      </w:r>
      <w:proofErr w:type="gramEnd"/>
      <w:r w:rsidRPr="00162E79">
        <w:rPr>
          <w:rFonts w:ascii="Arial" w:eastAsia="Times New Roman" w:hAnsi="Arial" w:cs="Arial"/>
          <w:bCs/>
          <w:sz w:val="28"/>
          <w:szCs w:val="28"/>
          <w:lang w:val="ru-RU" w:eastAsia="ru-RU"/>
        </w:rPr>
        <w:t xml:space="preserve"> циклу</w:t>
      </w:r>
    </w:p>
    <w:tbl>
      <w:tblPr>
        <w:tblOverlap w:val="never"/>
        <w:tblW w:w="0" w:type="auto"/>
        <w:tblInd w:w="200" w:type="dxa"/>
        <w:tblLayout w:type="fixed"/>
        <w:tblCellMar>
          <w:left w:w="10" w:type="dxa"/>
          <w:right w:w="10" w:type="dxa"/>
        </w:tblCellMar>
        <w:tblLook w:val="0000" w:firstRow="0" w:lastRow="0" w:firstColumn="0" w:lastColumn="0" w:noHBand="0" w:noVBand="0"/>
      </w:tblPr>
      <w:tblGrid>
        <w:gridCol w:w="1238"/>
        <w:gridCol w:w="6878"/>
      </w:tblGrid>
      <w:tr w:rsidR="00162E79" w:rsidRPr="00162E79" w:rsidTr="00162E79">
        <w:trPr>
          <w:trHeight w:hRule="exact" w:val="346"/>
          <w:tblHeader/>
        </w:trPr>
        <w:tc>
          <w:tcPr>
            <w:tcW w:w="1238" w:type="dxa"/>
            <w:tcBorders>
              <w:top w:val="single" w:sz="4" w:space="0" w:color="auto"/>
              <w:left w:val="single" w:sz="4" w:space="0" w:color="auto"/>
            </w:tcBorders>
            <w:shd w:val="clear" w:color="auto" w:fill="auto"/>
            <w:vAlign w:val="bottom"/>
          </w:tcPr>
          <w:p w:rsidR="00162E79" w:rsidRPr="00162E79" w:rsidRDefault="00162E79" w:rsidP="00162E79">
            <w:pPr>
              <w:widowControl w:val="0"/>
              <w:spacing w:after="0" w:line="240" w:lineRule="auto"/>
              <w:jc w:val="center"/>
              <w:rPr>
                <w:rFonts w:ascii="Arial" w:eastAsia="Arial" w:hAnsi="Arial" w:cs="Arial"/>
                <w:b/>
                <w:bCs/>
                <w:color w:val="FF0000"/>
                <w:sz w:val="20"/>
                <w:szCs w:val="20"/>
                <w:lang w:eastAsia="uk-UA" w:bidi="uk-UA"/>
              </w:rPr>
            </w:pPr>
            <w:r w:rsidRPr="00162E79">
              <w:rPr>
                <w:rFonts w:ascii="Arial" w:eastAsia="Arial" w:hAnsi="Arial" w:cs="Arial"/>
                <w:b/>
                <w:bCs/>
                <w:color w:val="000000"/>
                <w:sz w:val="20"/>
                <w:szCs w:val="20"/>
                <w:lang w:val="ru-RU" w:eastAsia="ru-RU" w:bidi="ru-RU"/>
              </w:rPr>
              <w:t>Код</w:t>
            </w:r>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240" w:lineRule="auto"/>
              <w:rPr>
                <w:rFonts w:ascii="Arial" w:eastAsia="Arial" w:hAnsi="Arial" w:cs="Arial"/>
                <w:b/>
                <w:bCs/>
                <w:color w:val="FF0000"/>
                <w:sz w:val="20"/>
                <w:szCs w:val="20"/>
                <w:lang w:eastAsia="uk-UA" w:bidi="uk-UA"/>
              </w:rPr>
            </w:pPr>
            <w:r w:rsidRPr="00162E79">
              <w:rPr>
                <w:rFonts w:ascii="Arial" w:eastAsia="Arial" w:hAnsi="Arial" w:cs="Arial"/>
                <w:b/>
                <w:bCs/>
                <w:color w:val="000000"/>
                <w:sz w:val="20"/>
                <w:szCs w:val="20"/>
                <w:lang w:eastAsia="uk-UA" w:bidi="uk-UA"/>
              </w:rPr>
              <w:t>Спостереження під час випробування</w:t>
            </w:r>
          </w:p>
        </w:tc>
      </w:tr>
      <w:tr w:rsidR="00162E79" w:rsidRPr="00162E79" w:rsidTr="00162E79">
        <w:trPr>
          <w:trHeight w:hRule="exact" w:val="341"/>
        </w:trPr>
        <w:tc>
          <w:tcPr>
            <w:tcW w:w="1238" w:type="dxa"/>
            <w:vMerge w:val="restart"/>
            <w:tcBorders>
              <w:top w:val="single" w:sz="4" w:space="0" w:color="auto"/>
              <w:left w:val="single" w:sz="4" w:space="0" w:color="auto"/>
            </w:tcBorders>
            <w:shd w:val="clear" w:color="auto" w:fill="auto"/>
            <w:vAlign w:val="center"/>
          </w:tcPr>
          <w:p w:rsidR="00162E79" w:rsidRPr="00162E79" w:rsidRDefault="00162E79" w:rsidP="00162E79">
            <w:pPr>
              <w:widowControl w:val="0"/>
              <w:spacing w:after="0" w:line="240" w:lineRule="auto"/>
              <w:jc w:val="center"/>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val="ru-RU" w:eastAsia="ru-RU" w:bidi="ru-RU"/>
              </w:rPr>
              <w:t>Т</w:t>
            </w:r>
            <w:proofErr w:type="gramStart"/>
            <w:r w:rsidRPr="00162E79">
              <w:rPr>
                <w:rFonts w:ascii="Arial" w:eastAsia="Arial" w:hAnsi="Arial" w:cs="Arial"/>
                <w:color w:val="000000"/>
                <w:sz w:val="20"/>
                <w:szCs w:val="20"/>
                <w:lang w:val="ru-RU" w:eastAsia="ru-RU" w:bidi="ru-RU"/>
              </w:rPr>
              <w:t>1</w:t>
            </w:r>
            <w:proofErr w:type="gramEnd"/>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240"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shd w:val="clear" w:color="auto" w:fill="80FFFF"/>
                <w:lang w:eastAsia="uk-UA" w:bidi="uk-UA"/>
              </w:rPr>
              <w:t>Без</w:t>
            </w:r>
            <w:r w:rsidRPr="00162E79">
              <w:rPr>
                <w:rFonts w:ascii="Arial" w:eastAsia="Arial" w:hAnsi="Arial" w:cs="Arial"/>
                <w:color w:val="000000"/>
                <w:sz w:val="20"/>
                <w:szCs w:val="20"/>
                <w:lang w:eastAsia="uk-UA" w:bidi="uk-UA"/>
              </w:rPr>
              <w:t xml:space="preserve"> змін зовнішнього </w:t>
            </w:r>
            <w:r w:rsidRPr="00162E79">
              <w:rPr>
                <w:rFonts w:ascii="Arial" w:eastAsia="Arial" w:hAnsi="Arial" w:cs="Arial"/>
                <w:color w:val="000000"/>
                <w:sz w:val="20"/>
                <w:szCs w:val="20"/>
                <w:shd w:val="clear" w:color="auto" w:fill="80FFFF"/>
                <w:lang w:eastAsia="uk-UA" w:bidi="uk-UA"/>
              </w:rPr>
              <w:t>вигляду</w:t>
            </w:r>
          </w:p>
        </w:tc>
      </w:tr>
      <w:tr w:rsidR="00162E79" w:rsidRPr="00162E79" w:rsidTr="00162E79">
        <w:trPr>
          <w:trHeight w:hRule="exact" w:val="341"/>
        </w:trPr>
        <w:tc>
          <w:tcPr>
            <w:tcW w:w="1238" w:type="dxa"/>
            <w:vMerge/>
            <w:tcBorders>
              <w:left w:val="single" w:sz="4" w:space="0" w:color="auto"/>
            </w:tcBorders>
            <w:shd w:val="clear" w:color="auto" w:fill="auto"/>
            <w:vAlign w:val="center"/>
          </w:tcPr>
          <w:p w:rsidR="00162E79" w:rsidRPr="00162E79" w:rsidRDefault="00162E79" w:rsidP="00162E79">
            <w:pPr>
              <w:widowControl w:val="0"/>
              <w:spacing w:after="0" w:line="240" w:lineRule="auto"/>
              <w:rPr>
                <w:rFonts w:ascii="Courier New" w:eastAsia="Courier New" w:hAnsi="Courier New" w:cs="Courier New"/>
                <w:color w:val="000000"/>
                <w:sz w:val="20"/>
                <w:szCs w:val="20"/>
                <w:lang w:eastAsia="uk-UA" w:bidi="uk-UA"/>
              </w:rPr>
            </w:pPr>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240"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eastAsia="uk-UA" w:bidi="uk-UA"/>
              </w:rPr>
              <w:t>Поверхневе окислення металевих мінералів</w:t>
            </w:r>
          </w:p>
        </w:tc>
      </w:tr>
      <w:tr w:rsidR="00162E79" w:rsidRPr="00162E79" w:rsidTr="00162E79">
        <w:trPr>
          <w:trHeight w:hRule="exact" w:val="336"/>
        </w:trPr>
        <w:tc>
          <w:tcPr>
            <w:tcW w:w="1238" w:type="dxa"/>
            <w:vMerge/>
            <w:tcBorders>
              <w:left w:val="single" w:sz="4" w:space="0" w:color="auto"/>
            </w:tcBorders>
            <w:shd w:val="clear" w:color="auto" w:fill="auto"/>
            <w:vAlign w:val="center"/>
          </w:tcPr>
          <w:p w:rsidR="00162E79" w:rsidRPr="00162E79" w:rsidRDefault="00162E79" w:rsidP="00162E79">
            <w:pPr>
              <w:widowControl w:val="0"/>
              <w:spacing w:after="0" w:line="240" w:lineRule="auto"/>
              <w:rPr>
                <w:rFonts w:ascii="Courier New" w:eastAsia="Courier New" w:hAnsi="Courier New" w:cs="Courier New"/>
                <w:color w:val="000000"/>
                <w:sz w:val="20"/>
                <w:szCs w:val="20"/>
                <w:lang w:eastAsia="uk-UA" w:bidi="uk-UA"/>
              </w:rPr>
            </w:pPr>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240"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eastAsia="uk-UA" w:bidi="uk-UA"/>
              </w:rPr>
              <w:t>Зміни кольору, які не впливають на структуру та не утворюють плями</w:t>
            </w:r>
          </w:p>
        </w:tc>
      </w:tr>
      <w:tr w:rsidR="00162E79" w:rsidRPr="00162E79" w:rsidTr="00162E79">
        <w:trPr>
          <w:trHeight w:hRule="exact" w:val="552"/>
        </w:trPr>
        <w:tc>
          <w:tcPr>
            <w:tcW w:w="1238" w:type="dxa"/>
            <w:tcBorders>
              <w:top w:val="single" w:sz="4" w:space="0" w:color="auto"/>
              <w:left w:val="single" w:sz="4" w:space="0" w:color="auto"/>
            </w:tcBorders>
            <w:shd w:val="clear" w:color="auto" w:fill="auto"/>
            <w:vAlign w:val="center"/>
          </w:tcPr>
          <w:p w:rsidR="00162E79" w:rsidRPr="00162E79" w:rsidRDefault="00162E79" w:rsidP="00162E79">
            <w:pPr>
              <w:widowControl w:val="0"/>
              <w:spacing w:after="0" w:line="240" w:lineRule="auto"/>
              <w:jc w:val="center"/>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val="ru-RU" w:eastAsia="ru-RU" w:bidi="ru-RU"/>
              </w:rPr>
              <w:t>Т</w:t>
            </w:r>
            <w:proofErr w:type="gramStart"/>
            <w:r w:rsidRPr="00162E79">
              <w:rPr>
                <w:rFonts w:ascii="Arial" w:eastAsia="Arial" w:hAnsi="Arial" w:cs="Arial"/>
                <w:color w:val="000000"/>
                <w:sz w:val="20"/>
                <w:szCs w:val="20"/>
                <w:lang w:val="ru-RU" w:eastAsia="ru-RU" w:bidi="ru-RU"/>
              </w:rPr>
              <w:t>2</w:t>
            </w:r>
            <w:proofErr w:type="gramEnd"/>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259"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eastAsia="uk-UA" w:bidi="uk-UA"/>
              </w:rPr>
              <w:t>Окислення або зміни зовнішнього вигляду металевих включень із зміною кольору, але без структурних змін</w:t>
            </w:r>
          </w:p>
        </w:tc>
      </w:tr>
      <w:tr w:rsidR="00162E79" w:rsidRPr="00162E79" w:rsidTr="00162E79">
        <w:trPr>
          <w:trHeight w:hRule="exact" w:val="552"/>
        </w:trPr>
        <w:tc>
          <w:tcPr>
            <w:tcW w:w="1238" w:type="dxa"/>
            <w:tcBorders>
              <w:top w:val="single" w:sz="4" w:space="0" w:color="auto"/>
              <w:left w:val="single" w:sz="4" w:space="0" w:color="auto"/>
            </w:tcBorders>
            <w:shd w:val="clear" w:color="auto" w:fill="auto"/>
            <w:vAlign w:val="center"/>
          </w:tcPr>
          <w:p w:rsidR="00162E79" w:rsidRPr="00162E79" w:rsidRDefault="00162E79" w:rsidP="00162E79">
            <w:pPr>
              <w:widowControl w:val="0"/>
              <w:spacing w:after="0" w:line="240" w:lineRule="auto"/>
              <w:jc w:val="center"/>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val="ru-RU" w:eastAsia="ru-RU" w:bidi="ru-RU"/>
              </w:rPr>
              <w:t>Т3</w:t>
            </w:r>
          </w:p>
        </w:tc>
        <w:tc>
          <w:tcPr>
            <w:tcW w:w="6878" w:type="dxa"/>
            <w:tcBorders>
              <w:top w:val="single" w:sz="4" w:space="0" w:color="auto"/>
              <w:left w:val="single" w:sz="4" w:space="0" w:color="auto"/>
              <w:right w:val="single" w:sz="4" w:space="0" w:color="auto"/>
            </w:tcBorders>
            <w:shd w:val="clear" w:color="auto" w:fill="auto"/>
            <w:vAlign w:val="bottom"/>
          </w:tcPr>
          <w:p w:rsidR="00162E79" w:rsidRPr="00162E79" w:rsidRDefault="00162E79" w:rsidP="00162E79">
            <w:pPr>
              <w:widowControl w:val="0"/>
              <w:spacing w:after="0" w:line="341"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eastAsia="uk-UA" w:bidi="uk-UA"/>
              </w:rPr>
              <w:t>Окислення або зміна зовнішнього вигляду металевих мінералів, які проникають у шифер і ризикують утворити отвори</w:t>
            </w:r>
          </w:p>
        </w:tc>
      </w:tr>
      <w:tr w:rsidR="00162E79" w:rsidRPr="00162E79" w:rsidTr="00162E79">
        <w:trPr>
          <w:trHeight w:hRule="exact" w:val="888"/>
        </w:trPr>
        <w:tc>
          <w:tcPr>
            <w:tcW w:w="81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62E79" w:rsidRPr="00162E79" w:rsidRDefault="00162E79" w:rsidP="00162E79">
            <w:pPr>
              <w:widowControl w:val="0"/>
              <w:spacing w:after="120" w:line="240"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val="ru-RU" w:eastAsia="ru-RU" w:bidi="ru-RU"/>
              </w:rPr>
              <w:t xml:space="preserve">Не </w:t>
            </w:r>
            <w:proofErr w:type="gramStart"/>
            <w:r w:rsidRPr="00162E79">
              <w:rPr>
                <w:rFonts w:ascii="Arial" w:eastAsia="Arial" w:hAnsi="Arial" w:cs="Arial"/>
                <w:color w:val="000000"/>
                <w:sz w:val="20"/>
                <w:szCs w:val="20"/>
                <w:lang w:eastAsia="uk-UA" w:bidi="uk-UA"/>
              </w:rPr>
              <w:t>допускається</w:t>
            </w:r>
            <w:proofErr w:type="gramEnd"/>
            <w:r w:rsidRPr="00162E79">
              <w:rPr>
                <w:rFonts w:ascii="Arial" w:eastAsia="Arial" w:hAnsi="Arial" w:cs="Arial"/>
                <w:color w:val="000000"/>
                <w:sz w:val="20"/>
                <w:szCs w:val="20"/>
                <w:lang w:eastAsia="uk-UA" w:bidi="uk-UA"/>
              </w:rPr>
              <w:t xml:space="preserve"> відшарування, розколювання або інші значні структурні зміни сланців.</w:t>
            </w:r>
          </w:p>
          <w:p w:rsidR="00162E79" w:rsidRPr="00162E79" w:rsidRDefault="00162E79" w:rsidP="00162E79">
            <w:pPr>
              <w:widowControl w:val="0"/>
              <w:spacing w:after="0" w:line="341" w:lineRule="auto"/>
              <w:rPr>
                <w:rFonts w:ascii="Arial" w:eastAsia="Arial" w:hAnsi="Arial" w:cs="Arial"/>
                <w:b/>
                <w:bCs/>
                <w:color w:val="FF0000"/>
                <w:sz w:val="20"/>
                <w:szCs w:val="20"/>
                <w:lang w:eastAsia="uk-UA" w:bidi="uk-UA"/>
              </w:rPr>
            </w:pPr>
            <w:r w:rsidRPr="00162E79">
              <w:rPr>
                <w:rFonts w:ascii="Arial" w:eastAsia="Arial" w:hAnsi="Arial" w:cs="Arial"/>
                <w:color w:val="000000"/>
                <w:sz w:val="20"/>
                <w:szCs w:val="20"/>
                <w:lang w:eastAsia="uk-UA" w:bidi="uk-UA"/>
              </w:rPr>
              <w:t xml:space="preserve">Шифер із кодом </w:t>
            </w:r>
            <w:r w:rsidRPr="00162E79">
              <w:rPr>
                <w:rFonts w:ascii="Arial" w:eastAsia="Arial" w:hAnsi="Arial" w:cs="Arial"/>
                <w:color w:val="000000"/>
                <w:sz w:val="20"/>
                <w:szCs w:val="20"/>
                <w:lang w:val="en-US" w:bidi="en-US"/>
              </w:rPr>
              <w:t>T</w:t>
            </w:r>
            <w:r w:rsidRPr="00162E79">
              <w:rPr>
                <w:rFonts w:ascii="Arial" w:eastAsia="Arial" w:hAnsi="Arial" w:cs="Arial"/>
                <w:color w:val="000000"/>
                <w:sz w:val="20"/>
                <w:szCs w:val="20"/>
                <w:lang w:val="ru-RU" w:bidi="en-US"/>
              </w:rPr>
              <w:t xml:space="preserve">3, </w:t>
            </w:r>
            <w:r w:rsidRPr="00162E79">
              <w:rPr>
                <w:rFonts w:ascii="Arial" w:eastAsia="Arial" w:hAnsi="Arial" w:cs="Arial"/>
                <w:color w:val="000000"/>
                <w:sz w:val="20"/>
                <w:szCs w:val="20"/>
                <w:lang w:eastAsia="uk-UA" w:bidi="uk-UA"/>
              </w:rPr>
              <w:t xml:space="preserve">який потенційно може призвести до проникнення води, слід використовувати лише вибірково з відповідними методами будівництва, які уникають такого проникнення (див. Додаток </w:t>
            </w:r>
            <w:r w:rsidRPr="00162E79">
              <w:rPr>
                <w:rFonts w:ascii="Arial" w:eastAsia="Arial" w:hAnsi="Arial" w:cs="Arial"/>
                <w:color w:val="000000"/>
                <w:sz w:val="20"/>
                <w:szCs w:val="20"/>
                <w:lang w:val="en-US" w:bidi="en-US"/>
              </w:rPr>
              <w:t>C).</w:t>
            </w:r>
          </w:p>
        </w:tc>
      </w:tr>
    </w:tbl>
    <w:p w:rsidR="00162E79" w:rsidRPr="00E07292" w:rsidRDefault="00162E79" w:rsidP="00162E79">
      <w:pPr>
        <w:spacing w:after="0" w:line="360" w:lineRule="auto"/>
        <w:ind w:left="284" w:firstLine="850"/>
        <w:jc w:val="both"/>
        <w:rPr>
          <w:rFonts w:ascii="Arial" w:eastAsia="Times New Roman" w:hAnsi="Arial" w:cs="Arial"/>
          <w:b/>
          <w:bCs/>
          <w:sz w:val="28"/>
          <w:szCs w:val="28"/>
          <w:lang w:eastAsia="ru-RU"/>
        </w:rPr>
      </w:pPr>
      <w:r w:rsidRPr="00E07292">
        <w:rPr>
          <w:rFonts w:ascii="Arial" w:eastAsia="Times New Roman" w:hAnsi="Arial" w:cs="Arial"/>
          <w:b/>
          <w:bCs/>
          <w:sz w:val="28"/>
          <w:szCs w:val="28"/>
          <w:lang w:eastAsia="ru-RU"/>
        </w:rPr>
        <w:t>5.8 Уявний вміст карбонату кальцію</w:t>
      </w:r>
    </w:p>
    <w:p w:rsidR="00162E79" w:rsidRDefault="00162E79" w:rsidP="00162E79">
      <w:pPr>
        <w:spacing w:after="0" w:line="360" w:lineRule="auto"/>
        <w:ind w:left="284" w:firstLine="850"/>
        <w:jc w:val="both"/>
        <w:rPr>
          <w:rFonts w:ascii="Arial" w:eastAsia="Times New Roman" w:hAnsi="Arial" w:cs="Arial"/>
          <w:bCs/>
          <w:sz w:val="28"/>
          <w:szCs w:val="28"/>
          <w:lang w:val="ru-RU" w:eastAsia="ru-RU"/>
        </w:rPr>
      </w:pPr>
      <w:r w:rsidRPr="00E07292">
        <w:rPr>
          <w:rFonts w:ascii="Arial" w:eastAsia="Times New Roman" w:hAnsi="Arial" w:cs="Arial"/>
          <w:bCs/>
          <w:sz w:val="28"/>
          <w:szCs w:val="28"/>
          <w:lang w:eastAsia="ru-RU"/>
        </w:rPr>
        <w:t xml:space="preserve">Уявний вміст карбонату кальцію, визначений відповідно до </w:t>
      </w:r>
      <w:r w:rsidRPr="00162E79">
        <w:rPr>
          <w:rFonts w:ascii="Arial" w:eastAsia="Times New Roman" w:hAnsi="Arial" w:cs="Arial"/>
          <w:bCs/>
          <w:sz w:val="28"/>
          <w:szCs w:val="28"/>
          <w:lang w:val="ru-RU" w:eastAsia="ru-RU"/>
        </w:rPr>
        <w:t>EN</w:t>
      </w:r>
      <w:r w:rsidRPr="00E07292">
        <w:rPr>
          <w:rFonts w:ascii="Arial" w:eastAsia="Times New Roman" w:hAnsi="Arial" w:cs="Arial"/>
          <w:bCs/>
          <w:sz w:val="28"/>
          <w:szCs w:val="28"/>
          <w:lang w:eastAsia="ru-RU"/>
        </w:rPr>
        <w:t xml:space="preserve"> 12326-2:2011, пункт 13, повинен відповідати</w:t>
      </w:r>
      <w:r w:rsidRPr="00162E79">
        <w:t xml:space="preserve"> </w:t>
      </w:r>
      <w:r w:rsidRPr="00E07292">
        <w:rPr>
          <w:rFonts w:ascii="Arial" w:eastAsia="Times New Roman" w:hAnsi="Arial" w:cs="Arial"/>
          <w:bCs/>
          <w:sz w:val="28"/>
          <w:szCs w:val="28"/>
          <w:lang w:eastAsia="ru-RU"/>
        </w:rPr>
        <w:t xml:space="preserve">карбонату кальцію, визначений відповідно до </w:t>
      </w:r>
      <w:r w:rsidRPr="00162E79">
        <w:rPr>
          <w:rFonts w:ascii="Arial" w:eastAsia="Times New Roman" w:hAnsi="Arial" w:cs="Arial"/>
          <w:bCs/>
          <w:sz w:val="28"/>
          <w:szCs w:val="28"/>
          <w:lang w:val="ru-RU" w:eastAsia="ru-RU"/>
        </w:rPr>
        <w:t>EN</w:t>
      </w:r>
      <w:r w:rsidRPr="00E07292">
        <w:rPr>
          <w:rFonts w:ascii="Arial" w:eastAsia="Times New Roman" w:hAnsi="Arial" w:cs="Arial"/>
          <w:bCs/>
          <w:sz w:val="28"/>
          <w:szCs w:val="28"/>
          <w:lang w:eastAsia="ru-RU"/>
        </w:rPr>
        <w:t xml:space="preserve"> 12326-2:2011, пункт 13, повинен </w:t>
      </w:r>
      <w:r w:rsidRPr="00E07292">
        <w:rPr>
          <w:rFonts w:ascii="Arial" w:eastAsia="Times New Roman" w:hAnsi="Arial" w:cs="Arial"/>
          <w:bCs/>
          <w:sz w:val="28"/>
          <w:szCs w:val="28"/>
          <w:lang w:eastAsia="ru-RU"/>
        </w:rPr>
        <w:lastRenderedPageBreak/>
        <w:t xml:space="preserve">відповідати відповідній класифікації згідно з таблицею </w:t>
      </w:r>
      <w:r w:rsidRPr="00162E79">
        <w:rPr>
          <w:rFonts w:ascii="Arial" w:eastAsia="Times New Roman" w:hAnsi="Arial" w:cs="Arial"/>
          <w:bCs/>
          <w:sz w:val="28"/>
          <w:szCs w:val="28"/>
          <w:lang w:val="ru-RU" w:eastAsia="ru-RU"/>
        </w:rPr>
        <w:t>1, як заявлено виробником.</w:t>
      </w:r>
    </w:p>
    <w:p w:rsidR="00162E79" w:rsidRPr="00162E79" w:rsidRDefault="00162E79" w:rsidP="00162E79">
      <w:pPr>
        <w:spacing w:after="0" w:line="360" w:lineRule="auto"/>
        <w:ind w:left="284" w:firstLine="850"/>
        <w:jc w:val="both"/>
        <w:rPr>
          <w:rFonts w:ascii="Arial" w:eastAsia="Times New Roman" w:hAnsi="Arial" w:cs="Arial"/>
          <w:b/>
          <w:bCs/>
          <w:sz w:val="28"/>
          <w:szCs w:val="28"/>
          <w:lang w:val="ru-RU" w:eastAsia="ru-RU"/>
        </w:rPr>
      </w:pPr>
      <w:r w:rsidRPr="00162E79">
        <w:rPr>
          <w:rFonts w:ascii="Arial" w:eastAsia="Times New Roman" w:hAnsi="Arial" w:cs="Arial"/>
          <w:b/>
          <w:bCs/>
          <w:sz w:val="28"/>
          <w:szCs w:val="28"/>
          <w:lang w:val="ru-RU" w:eastAsia="ru-RU"/>
        </w:rPr>
        <w:t>5.9</w:t>
      </w:r>
      <w:r w:rsidRPr="00162E79">
        <w:rPr>
          <w:rFonts w:ascii="Arial" w:eastAsia="Times New Roman" w:hAnsi="Arial" w:cs="Arial"/>
          <w:b/>
          <w:bCs/>
          <w:sz w:val="28"/>
          <w:szCs w:val="28"/>
          <w:lang w:val="ru-RU" w:eastAsia="ru-RU"/>
        </w:rPr>
        <w:tab/>
        <w:t>Випробування на вплив діоксиду сірки</w:t>
      </w:r>
    </w:p>
    <w:p w:rsidR="00162E79" w:rsidRPr="00162E79" w:rsidRDefault="00162E79" w:rsidP="00162E79">
      <w:pPr>
        <w:spacing w:after="0" w:line="360" w:lineRule="auto"/>
        <w:ind w:left="284" w:firstLine="850"/>
        <w:jc w:val="both"/>
        <w:rPr>
          <w:rFonts w:ascii="Arial" w:eastAsia="Times New Roman" w:hAnsi="Arial" w:cs="Arial"/>
          <w:bCs/>
          <w:sz w:val="28"/>
          <w:szCs w:val="28"/>
          <w:lang w:val="ru-RU" w:eastAsia="ru-RU"/>
        </w:rPr>
      </w:pPr>
      <w:r w:rsidRPr="00162E79">
        <w:rPr>
          <w:rFonts w:ascii="Arial" w:eastAsia="Times New Roman" w:hAnsi="Arial" w:cs="Arial"/>
          <w:bCs/>
          <w:sz w:val="28"/>
          <w:szCs w:val="28"/>
          <w:lang w:val="ru-RU" w:eastAsia="ru-RU"/>
        </w:rPr>
        <w:t xml:space="preserve">5.9.1 Сланці з уявним вмістом карбонату кальцію &lt; 20 %, визначеним відповідно до EN 12326-2:2011, пункт 13, повинні </w:t>
      </w:r>
      <w:proofErr w:type="gramStart"/>
      <w:r w:rsidRPr="00162E79">
        <w:rPr>
          <w:rFonts w:ascii="Arial" w:eastAsia="Times New Roman" w:hAnsi="Arial" w:cs="Arial"/>
          <w:bCs/>
          <w:sz w:val="28"/>
          <w:szCs w:val="28"/>
          <w:lang w:val="ru-RU" w:eastAsia="ru-RU"/>
        </w:rPr>
        <w:t>бути</w:t>
      </w:r>
      <w:proofErr w:type="gramEnd"/>
      <w:r w:rsidRPr="00162E79">
        <w:rPr>
          <w:rFonts w:ascii="Arial" w:eastAsia="Times New Roman" w:hAnsi="Arial" w:cs="Arial"/>
          <w:bCs/>
          <w:sz w:val="28"/>
          <w:szCs w:val="28"/>
          <w:lang w:val="ru-RU" w:eastAsia="ru-RU"/>
        </w:rPr>
        <w:t xml:space="preserve"> перевірені відповідно до EN 12326-2:2011, 14.1, і їм повинен бути присвоєний код, як показано на малюнку. 2 залежно від критеріїв оцінки, зазначених у тесті. Сланці повинні відповідати видимому вмісту карбонату кальцію, заявленому виробником. Мінімальна окрема товщина шиферу </w:t>
      </w:r>
      <w:proofErr w:type="gramStart"/>
      <w:r w:rsidRPr="00162E79">
        <w:rPr>
          <w:rFonts w:ascii="Arial" w:eastAsia="Times New Roman" w:hAnsi="Arial" w:cs="Arial"/>
          <w:bCs/>
          <w:sz w:val="28"/>
          <w:szCs w:val="28"/>
          <w:lang w:val="ru-RU" w:eastAsia="ru-RU"/>
        </w:rPr>
        <w:t>повинна</w:t>
      </w:r>
      <w:proofErr w:type="gramEnd"/>
      <w:r w:rsidRPr="00162E79">
        <w:rPr>
          <w:rFonts w:ascii="Arial" w:eastAsia="Times New Roman" w:hAnsi="Arial" w:cs="Arial"/>
          <w:bCs/>
          <w:sz w:val="28"/>
          <w:szCs w:val="28"/>
          <w:lang w:val="ru-RU" w:eastAsia="ru-RU"/>
        </w:rPr>
        <w:t xml:space="preserve"> відповідати коду впливу діоксиду сірки S або глибині розм’якшеного шару вдс, визначений згідно з EN 12326-2:2011, 14.2, як визначено в таблиці 1.</w:t>
      </w:r>
    </w:p>
    <w:p w:rsidR="00162E79" w:rsidRDefault="00162E79" w:rsidP="00162E79">
      <w:pPr>
        <w:spacing w:after="0" w:line="360" w:lineRule="auto"/>
        <w:ind w:left="284" w:firstLine="850"/>
        <w:jc w:val="both"/>
        <w:rPr>
          <w:rFonts w:ascii="Arial" w:eastAsia="Times New Roman" w:hAnsi="Arial" w:cs="Arial"/>
          <w:bCs/>
          <w:sz w:val="28"/>
          <w:szCs w:val="28"/>
          <w:lang w:val="ru-RU" w:eastAsia="ru-RU"/>
        </w:rPr>
      </w:pPr>
      <w:proofErr w:type="gramStart"/>
      <w:r w:rsidRPr="00162E79">
        <w:rPr>
          <w:rFonts w:ascii="Arial" w:eastAsia="Times New Roman" w:hAnsi="Arial" w:cs="Arial"/>
          <w:bCs/>
          <w:sz w:val="28"/>
          <w:szCs w:val="28"/>
          <w:lang w:val="ru-RU" w:eastAsia="ru-RU"/>
        </w:rPr>
        <w:t>Будь-як</w:t>
      </w:r>
      <w:proofErr w:type="gramEnd"/>
      <w:r w:rsidRPr="00162E79">
        <w:rPr>
          <w:rFonts w:ascii="Arial" w:eastAsia="Times New Roman" w:hAnsi="Arial" w:cs="Arial"/>
          <w:bCs/>
          <w:sz w:val="28"/>
          <w:szCs w:val="28"/>
          <w:lang w:val="ru-RU" w:eastAsia="ru-RU"/>
        </w:rPr>
        <w:t>і сланці, які досягають коду S3, можуть бути випробувані відповідно до EN 12326-2:2011, 14.2, щоб визначити їх мінімальну індивідуальну товщину відповідно до 5.2.3.5.</w:t>
      </w:r>
    </w:p>
    <w:p w:rsidR="0027464A" w:rsidRPr="00935211" w:rsidRDefault="0027464A" w:rsidP="0027464A">
      <w:pPr>
        <w:spacing w:after="0" w:line="360" w:lineRule="auto"/>
        <w:ind w:left="284" w:hanging="284"/>
        <w:jc w:val="both"/>
        <w:rPr>
          <w:rFonts w:ascii="Arial" w:eastAsia="Times New Roman" w:hAnsi="Arial" w:cs="Arial"/>
          <w:bCs/>
          <w:sz w:val="28"/>
          <w:szCs w:val="28"/>
          <w:lang w:val="ru-RU" w:eastAsia="ru-RU"/>
        </w:rPr>
      </w:pPr>
      <w:r>
        <w:rPr>
          <w:rFonts w:ascii="Arial" w:eastAsia="Times New Roman" w:hAnsi="Arial" w:cs="Arial"/>
          <w:bCs/>
          <w:noProof/>
          <w:sz w:val="28"/>
          <w:szCs w:val="28"/>
          <w:lang w:eastAsia="uk-UA"/>
        </w:rPr>
        <w:drawing>
          <wp:inline distT="0" distB="0" distL="0" distR="0">
            <wp:extent cx="5936615" cy="282511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2825115"/>
                    </a:xfrm>
                    <a:prstGeom prst="rect">
                      <a:avLst/>
                    </a:prstGeom>
                    <a:noFill/>
                    <a:ln>
                      <a:noFill/>
                    </a:ln>
                  </pic:spPr>
                </pic:pic>
              </a:graphicData>
            </a:graphic>
          </wp:inline>
        </w:drawing>
      </w:r>
    </w:p>
    <w:p w:rsidR="00622DE6" w:rsidRDefault="0027464A" w:rsidP="00E552E7">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Рисунок 2 — Кодування для випробувань на вплив діоксиду сірки</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 xml:space="preserve">5.9.2 Сланці з уявним вмістом карбонату кальцію &gt; 20 %, визначеним згідно з EN 12326-2:2011, пункт 13, повинні </w:t>
      </w:r>
      <w:proofErr w:type="gramStart"/>
      <w:r w:rsidRPr="0027464A">
        <w:rPr>
          <w:rFonts w:ascii="Arial" w:eastAsia="Times New Roman" w:hAnsi="Arial" w:cs="Arial"/>
          <w:bCs/>
          <w:sz w:val="28"/>
          <w:szCs w:val="28"/>
          <w:lang w:val="ru-RU" w:eastAsia="ru-RU"/>
        </w:rPr>
        <w:t>бути</w:t>
      </w:r>
      <w:proofErr w:type="gramEnd"/>
      <w:r w:rsidRPr="0027464A">
        <w:rPr>
          <w:rFonts w:ascii="Arial" w:eastAsia="Times New Roman" w:hAnsi="Arial" w:cs="Arial"/>
          <w:bCs/>
          <w:sz w:val="28"/>
          <w:szCs w:val="28"/>
          <w:lang w:val="ru-RU" w:eastAsia="ru-RU"/>
        </w:rPr>
        <w:t xml:space="preserve"> перевірені відповідно до EN 12326-2:2011, 14.2. Виміряна глибина </w:t>
      </w:r>
      <w:r w:rsidRPr="0027464A">
        <w:rPr>
          <w:rFonts w:ascii="Arial" w:eastAsia="Times New Roman" w:hAnsi="Arial" w:cs="Arial"/>
          <w:bCs/>
          <w:sz w:val="28"/>
          <w:szCs w:val="28"/>
          <w:lang w:val="ru-RU" w:eastAsia="ru-RU"/>
        </w:rPr>
        <w:lastRenderedPageBreak/>
        <w:t>розм'якшення (дс) повинні використовуватися для визначення мінімальної окремої товщини відповідно до 5.2.3.5.</w:t>
      </w:r>
    </w:p>
    <w:p w:rsidR="0027464A" w:rsidRPr="0027464A" w:rsidRDefault="0027464A" w:rsidP="0027464A">
      <w:pPr>
        <w:spacing w:after="0" w:line="360" w:lineRule="auto"/>
        <w:ind w:left="284" w:firstLine="850"/>
        <w:jc w:val="both"/>
        <w:rPr>
          <w:rFonts w:ascii="Arial" w:eastAsia="Times New Roman" w:hAnsi="Arial" w:cs="Arial"/>
          <w:b/>
          <w:bCs/>
          <w:sz w:val="28"/>
          <w:szCs w:val="28"/>
          <w:lang w:val="ru-RU" w:eastAsia="ru-RU"/>
        </w:rPr>
      </w:pPr>
      <w:r w:rsidRPr="0027464A">
        <w:rPr>
          <w:rFonts w:ascii="Arial" w:eastAsia="Times New Roman" w:hAnsi="Arial" w:cs="Arial"/>
          <w:b/>
          <w:bCs/>
          <w:sz w:val="28"/>
          <w:szCs w:val="28"/>
          <w:lang w:val="ru-RU" w:eastAsia="ru-RU"/>
        </w:rPr>
        <w:t>5.10</w:t>
      </w:r>
      <w:r w:rsidRPr="0027464A">
        <w:rPr>
          <w:rFonts w:ascii="Arial" w:eastAsia="Times New Roman" w:hAnsi="Arial" w:cs="Arial"/>
          <w:b/>
          <w:bCs/>
          <w:sz w:val="28"/>
          <w:szCs w:val="28"/>
          <w:lang w:val="ru-RU" w:eastAsia="ru-RU"/>
        </w:rPr>
        <w:tab/>
        <w:t>Вмі</w:t>
      </w:r>
      <w:proofErr w:type="gramStart"/>
      <w:r w:rsidRPr="0027464A">
        <w:rPr>
          <w:rFonts w:ascii="Arial" w:eastAsia="Times New Roman" w:hAnsi="Arial" w:cs="Arial"/>
          <w:b/>
          <w:bCs/>
          <w:sz w:val="28"/>
          <w:szCs w:val="28"/>
          <w:lang w:val="ru-RU" w:eastAsia="ru-RU"/>
        </w:rPr>
        <w:t>ст</w:t>
      </w:r>
      <w:proofErr w:type="gramEnd"/>
      <w:r w:rsidRPr="0027464A">
        <w:rPr>
          <w:rFonts w:ascii="Arial" w:eastAsia="Times New Roman" w:hAnsi="Arial" w:cs="Arial"/>
          <w:b/>
          <w:bCs/>
          <w:sz w:val="28"/>
          <w:szCs w:val="28"/>
          <w:lang w:val="ru-RU" w:eastAsia="ru-RU"/>
        </w:rPr>
        <w:t xml:space="preserve"> некарбонатного вуглецю</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proofErr w:type="gramStart"/>
      <w:r w:rsidRPr="0027464A">
        <w:rPr>
          <w:rFonts w:ascii="Arial" w:eastAsia="Times New Roman" w:hAnsi="Arial" w:cs="Arial"/>
          <w:bCs/>
          <w:sz w:val="28"/>
          <w:szCs w:val="28"/>
          <w:lang w:val="ru-RU" w:eastAsia="ru-RU"/>
        </w:rPr>
        <w:t>П</w:t>
      </w:r>
      <w:proofErr w:type="gramEnd"/>
      <w:r w:rsidRPr="0027464A">
        <w:rPr>
          <w:rFonts w:ascii="Arial" w:eastAsia="Times New Roman" w:hAnsi="Arial" w:cs="Arial"/>
          <w:bCs/>
          <w:sz w:val="28"/>
          <w:szCs w:val="28"/>
          <w:lang w:val="ru-RU" w:eastAsia="ru-RU"/>
        </w:rPr>
        <w:t>ід час випробування згідно з EN 12326-2:2011, 13.5.2, вміст некарбонатного вуглецю в сланцях має бути рівним або меншим за 2 %.</w:t>
      </w:r>
    </w:p>
    <w:p w:rsidR="0027464A" w:rsidRPr="0027464A" w:rsidRDefault="0027464A" w:rsidP="0027464A">
      <w:pPr>
        <w:spacing w:after="0" w:line="360" w:lineRule="auto"/>
        <w:ind w:left="284" w:firstLine="850"/>
        <w:jc w:val="both"/>
        <w:rPr>
          <w:rFonts w:ascii="Arial" w:eastAsia="Times New Roman" w:hAnsi="Arial" w:cs="Arial"/>
          <w:b/>
          <w:bCs/>
          <w:sz w:val="28"/>
          <w:szCs w:val="28"/>
          <w:lang w:val="ru-RU" w:eastAsia="ru-RU"/>
        </w:rPr>
      </w:pPr>
      <w:r w:rsidRPr="0027464A">
        <w:rPr>
          <w:rFonts w:ascii="Arial" w:eastAsia="Times New Roman" w:hAnsi="Arial" w:cs="Arial"/>
          <w:b/>
          <w:bCs/>
          <w:sz w:val="28"/>
          <w:szCs w:val="28"/>
          <w:lang w:val="ru-RU" w:eastAsia="ru-RU"/>
        </w:rPr>
        <w:t>5.11</w:t>
      </w:r>
      <w:r w:rsidRPr="0027464A">
        <w:rPr>
          <w:rFonts w:ascii="Arial" w:eastAsia="Times New Roman" w:hAnsi="Arial" w:cs="Arial"/>
          <w:b/>
          <w:bCs/>
          <w:sz w:val="28"/>
          <w:szCs w:val="28"/>
          <w:lang w:val="ru-RU" w:eastAsia="ru-RU"/>
        </w:rPr>
        <w:tab/>
        <w:t>Дефекти</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proofErr w:type="gramStart"/>
      <w:r w:rsidRPr="0027464A">
        <w:rPr>
          <w:rFonts w:ascii="Arial" w:eastAsia="Times New Roman" w:hAnsi="Arial" w:cs="Arial"/>
          <w:bCs/>
          <w:sz w:val="28"/>
          <w:szCs w:val="28"/>
          <w:lang w:val="ru-RU" w:eastAsia="ru-RU"/>
        </w:rPr>
        <w:t>П</w:t>
      </w:r>
      <w:proofErr w:type="gramEnd"/>
      <w:r w:rsidRPr="0027464A">
        <w:rPr>
          <w:rFonts w:ascii="Arial" w:eastAsia="Times New Roman" w:hAnsi="Arial" w:cs="Arial"/>
          <w:bCs/>
          <w:sz w:val="28"/>
          <w:szCs w:val="28"/>
          <w:lang w:val="ru-RU" w:eastAsia="ru-RU"/>
        </w:rPr>
        <w:t>ід час макроскопічного дослідження згідно з EN 12326-2:2011, 16.6.1 сланці не повинні мати фізичних або петрографічних ознак, як зазначено в EN 12326-2:2011, 16.6.1 b) і c), а також пошкоджень. що зашкодить їхній продуктивності.</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 xml:space="preserve">Невеликі </w:t>
      </w:r>
      <w:proofErr w:type="gramStart"/>
      <w:r w:rsidRPr="0027464A">
        <w:rPr>
          <w:rFonts w:ascii="Arial" w:eastAsia="Times New Roman" w:hAnsi="Arial" w:cs="Arial"/>
          <w:bCs/>
          <w:sz w:val="28"/>
          <w:szCs w:val="28"/>
          <w:lang w:val="ru-RU" w:eastAsia="ru-RU"/>
        </w:rPr>
        <w:t>тр</w:t>
      </w:r>
      <w:proofErr w:type="gramEnd"/>
      <w:r w:rsidRPr="0027464A">
        <w:rPr>
          <w:rFonts w:ascii="Arial" w:eastAsia="Times New Roman" w:hAnsi="Arial" w:cs="Arial"/>
          <w:bCs/>
          <w:sz w:val="28"/>
          <w:szCs w:val="28"/>
          <w:lang w:val="ru-RU" w:eastAsia="ru-RU"/>
        </w:rPr>
        <w:t>іщини та нещільно прикріплені лусочки, які є результатом методу виробництва, допустимі, якщо вони не порушують інші вимоги цього документа.</w:t>
      </w:r>
    </w:p>
    <w:p w:rsidR="0027464A" w:rsidRPr="0027464A" w:rsidRDefault="0027464A" w:rsidP="0027464A">
      <w:pPr>
        <w:spacing w:after="0" w:line="360" w:lineRule="auto"/>
        <w:ind w:left="284" w:firstLine="850"/>
        <w:jc w:val="both"/>
        <w:rPr>
          <w:rFonts w:ascii="Arial" w:eastAsia="Times New Roman" w:hAnsi="Arial" w:cs="Arial"/>
          <w:b/>
          <w:bCs/>
          <w:sz w:val="28"/>
          <w:szCs w:val="28"/>
          <w:lang w:val="ru-RU" w:eastAsia="ru-RU"/>
        </w:rPr>
      </w:pPr>
      <w:r w:rsidRPr="0027464A">
        <w:rPr>
          <w:rFonts w:ascii="Arial" w:eastAsia="Times New Roman" w:hAnsi="Arial" w:cs="Arial"/>
          <w:b/>
          <w:bCs/>
          <w:sz w:val="28"/>
          <w:szCs w:val="28"/>
          <w:lang w:val="ru-RU" w:eastAsia="ru-RU"/>
        </w:rPr>
        <w:t>5.12</w:t>
      </w:r>
      <w:r w:rsidRPr="0027464A">
        <w:rPr>
          <w:rFonts w:ascii="Arial" w:eastAsia="Times New Roman" w:hAnsi="Arial" w:cs="Arial"/>
          <w:b/>
          <w:bCs/>
          <w:sz w:val="28"/>
          <w:szCs w:val="28"/>
          <w:lang w:val="ru-RU" w:eastAsia="ru-RU"/>
        </w:rPr>
        <w:tab/>
        <w:t>Інші розміри</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5.12.1 Загальні положення</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Вимоги 5.12.2, 5.12.3, 5.12.4 і 5.12.5 не застосовуються до сланців невизначених розмі</w:t>
      </w:r>
      <w:proofErr w:type="gramStart"/>
      <w:r w:rsidRPr="0027464A">
        <w:rPr>
          <w:rFonts w:ascii="Arial" w:eastAsia="Times New Roman" w:hAnsi="Arial" w:cs="Arial"/>
          <w:bCs/>
          <w:sz w:val="28"/>
          <w:szCs w:val="28"/>
          <w:lang w:val="ru-RU" w:eastAsia="ru-RU"/>
        </w:rPr>
        <w:t>р</w:t>
      </w:r>
      <w:proofErr w:type="gramEnd"/>
      <w:r w:rsidRPr="0027464A">
        <w:rPr>
          <w:rFonts w:ascii="Arial" w:eastAsia="Times New Roman" w:hAnsi="Arial" w:cs="Arial"/>
          <w:bCs/>
          <w:sz w:val="28"/>
          <w:szCs w:val="28"/>
          <w:lang w:val="ru-RU" w:eastAsia="ru-RU"/>
        </w:rPr>
        <w:t>ів або непрямокутних форматів.</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 xml:space="preserve">Вимоги до прямокутних шиферів, </w:t>
      </w:r>
      <w:proofErr w:type="gramStart"/>
      <w:r w:rsidRPr="0027464A">
        <w:rPr>
          <w:rFonts w:ascii="Arial" w:eastAsia="Times New Roman" w:hAnsi="Arial" w:cs="Arial"/>
          <w:bCs/>
          <w:sz w:val="28"/>
          <w:szCs w:val="28"/>
          <w:lang w:val="ru-RU" w:eastAsia="ru-RU"/>
        </w:rPr>
        <w:t>у</w:t>
      </w:r>
      <w:proofErr w:type="gramEnd"/>
      <w:r w:rsidRPr="0027464A">
        <w:rPr>
          <w:rFonts w:ascii="Arial" w:eastAsia="Times New Roman" w:hAnsi="Arial" w:cs="Arial"/>
          <w:bCs/>
          <w:sz w:val="28"/>
          <w:szCs w:val="28"/>
          <w:lang w:val="ru-RU" w:eastAsia="ru-RU"/>
        </w:rPr>
        <w:t xml:space="preserve"> тому числі до прямокутних покрівельних і зовнішніх облицювальних шиферів, наведені в 5.12.2, 5.12.3, 5.12.4 і 5.12.5. Вимоги до покрівельних і зовнішніх облицювальних шиферів іншої форми або невизначених розмі</w:t>
      </w:r>
      <w:proofErr w:type="gramStart"/>
      <w:r w:rsidRPr="0027464A">
        <w:rPr>
          <w:rFonts w:ascii="Arial" w:eastAsia="Times New Roman" w:hAnsi="Arial" w:cs="Arial"/>
          <w:bCs/>
          <w:sz w:val="28"/>
          <w:szCs w:val="28"/>
          <w:lang w:val="ru-RU" w:eastAsia="ru-RU"/>
        </w:rPr>
        <w:t>р</w:t>
      </w:r>
      <w:proofErr w:type="gramEnd"/>
      <w:r w:rsidRPr="0027464A">
        <w:rPr>
          <w:rFonts w:ascii="Arial" w:eastAsia="Times New Roman" w:hAnsi="Arial" w:cs="Arial"/>
          <w:bCs/>
          <w:sz w:val="28"/>
          <w:szCs w:val="28"/>
          <w:lang w:val="ru-RU" w:eastAsia="ru-RU"/>
        </w:rPr>
        <w:t>ів наведені в 5.12.6.</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5.12.2</w:t>
      </w:r>
      <w:proofErr w:type="gramStart"/>
      <w:r w:rsidRPr="0027464A">
        <w:rPr>
          <w:rFonts w:ascii="Arial" w:eastAsia="Times New Roman" w:hAnsi="Arial" w:cs="Arial"/>
          <w:bCs/>
          <w:sz w:val="28"/>
          <w:szCs w:val="28"/>
          <w:lang w:val="ru-RU" w:eastAsia="ru-RU"/>
        </w:rPr>
        <w:t xml:space="preserve"> В</w:t>
      </w:r>
      <w:proofErr w:type="gramEnd"/>
      <w:r w:rsidRPr="0027464A">
        <w:rPr>
          <w:rFonts w:ascii="Arial" w:eastAsia="Times New Roman" w:hAnsi="Arial" w:cs="Arial"/>
          <w:bCs/>
          <w:sz w:val="28"/>
          <w:szCs w:val="28"/>
          <w:lang w:val="ru-RU" w:eastAsia="ru-RU"/>
        </w:rPr>
        <w:t>ідхилення довжини та ширини</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proofErr w:type="gramStart"/>
      <w:r w:rsidRPr="0027464A">
        <w:rPr>
          <w:rFonts w:ascii="Arial" w:eastAsia="Times New Roman" w:hAnsi="Arial" w:cs="Arial"/>
          <w:bCs/>
          <w:sz w:val="28"/>
          <w:szCs w:val="28"/>
          <w:lang w:val="ru-RU" w:eastAsia="ru-RU"/>
        </w:rPr>
        <w:t>П</w:t>
      </w:r>
      <w:proofErr w:type="gramEnd"/>
      <w:r w:rsidRPr="0027464A">
        <w:rPr>
          <w:rFonts w:ascii="Arial" w:eastAsia="Times New Roman" w:hAnsi="Arial" w:cs="Arial"/>
          <w:bCs/>
          <w:sz w:val="28"/>
          <w:szCs w:val="28"/>
          <w:lang w:val="ru-RU" w:eastAsia="ru-RU"/>
        </w:rPr>
        <w:t>ід час випробувань відповідно до EN 12326-2:2011, пункт 5, прямокутні плити не повинні відхилятися від заявленої виробником довжини або ширини більш ніж на ± 5 мм. </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5.12.3</w:t>
      </w:r>
      <w:proofErr w:type="gramStart"/>
      <w:r w:rsidRPr="0027464A">
        <w:rPr>
          <w:rFonts w:ascii="Arial" w:eastAsia="Times New Roman" w:hAnsi="Arial" w:cs="Arial"/>
          <w:bCs/>
          <w:sz w:val="28"/>
          <w:szCs w:val="28"/>
          <w:lang w:val="ru-RU" w:eastAsia="ru-RU"/>
        </w:rPr>
        <w:t xml:space="preserve"> В</w:t>
      </w:r>
      <w:proofErr w:type="gramEnd"/>
      <w:r w:rsidRPr="0027464A">
        <w:rPr>
          <w:rFonts w:ascii="Arial" w:eastAsia="Times New Roman" w:hAnsi="Arial" w:cs="Arial"/>
          <w:bCs/>
          <w:sz w:val="28"/>
          <w:szCs w:val="28"/>
          <w:lang w:val="ru-RU" w:eastAsia="ru-RU"/>
        </w:rPr>
        <w:t>ідхилення від прямолінійності краю</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proofErr w:type="gramStart"/>
      <w:r w:rsidRPr="0027464A">
        <w:rPr>
          <w:rFonts w:ascii="Arial" w:eastAsia="Times New Roman" w:hAnsi="Arial" w:cs="Arial"/>
          <w:bCs/>
          <w:sz w:val="28"/>
          <w:szCs w:val="28"/>
          <w:lang w:val="ru-RU" w:eastAsia="ru-RU"/>
        </w:rPr>
        <w:t>П</w:t>
      </w:r>
      <w:proofErr w:type="gramEnd"/>
      <w:r w:rsidRPr="0027464A">
        <w:rPr>
          <w:rFonts w:ascii="Arial" w:eastAsia="Times New Roman" w:hAnsi="Arial" w:cs="Arial"/>
          <w:bCs/>
          <w:sz w:val="28"/>
          <w:szCs w:val="28"/>
          <w:lang w:val="ru-RU" w:eastAsia="ru-RU"/>
        </w:rPr>
        <w:t xml:space="preserve">ід час випробування відповідно до EN 12326-2:2011, пункт 6, відхилення від прямолінійності будь-якого з довгих країв </w:t>
      </w:r>
      <w:r w:rsidRPr="0027464A">
        <w:rPr>
          <w:rFonts w:ascii="Arial" w:eastAsia="Times New Roman" w:hAnsi="Arial" w:cs="Arial"/>
          <w:bCs/>
          <w:sz w:val="28"/>
          <w:szCs w:val="28"/>
          <w:lang w:val="ru-RU" w:eastAsia="ru-RU"/>
        </w:rPr>
        <w:lastRenderedPageBreak/>
        <w:t>прямокутних плит не повинно перевищувати наступних меж (рисунок 3):</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a)</w:t>
      </w:r>
      <w:r w:rsidRPr="0027464A">
        <w:rPr>
          <w:rFonts w:ascii="Arial" w:eastAsia="Times New Roman" w:hAnsi="Arial" w:cs="Arial"/>
          <w:bCs/>
          <w:sz w:val="28"/>
          <w:szCs w:val="28"/>
          <w:lang w:val="ru-RU" w:eastAsia="ru-RU"/>
        </w:rPr>
        <w:tab/>
        <w:t>для плит довжиною менше або дорівнює 500 мм, відхилення не повинно перевищувати 5 мм;</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b)</w:t>
      </w:r>
      <w:r w:rsidRPr="0027464A">
        <w:rPr>
          <w:rFonts w:ascii="Arial" w:eastAsia="Times New Roman" w:hAnsi="Arial" w:cs="Arial"/>
          <w:bCs/>
          <w:sz w:val="28"/>
          <w:szCs w:val="28"/>
          <w:lang w:val="ru-RU" w:eastAsia="ru-RU"/>
        </w:rPr>
        <w:tab/>
        <w:t>для плит довжиною понад 500 мм відхилення не повинно перевищувати 1 % довжини.</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5.12.4</w:t>
      </w:r>
      <w:proofErr w:type="gramStart"/>
      <w:r w:rsidRPr="0027464A">
        <w:rPr>
          <w:rFonts w:ascii="Arial" w:eastAsia="Times New Roman" w:hAnsi="Arial" w:cs="Arial"/>
          <w:bCs/>
          <w:sz w:val="28"/>
          <w:szCs w:val="28"/>
          <w:lang w:val="ru-RU" w:eastAsia="ru-RU"/>
        </w:rPr>
        <w:t xml:space="preserve"> В</w:t>
      </w:r>
      <w:proofErr w:type="gramEnd"/>
      <w:r w:rsidRPr="0027464A">
        <w:rPr>
          <w:rFonts w:ascii="Arial" w:eastAsia="Times New Roman" w:hAnsi="Arial" w:cs="Arial"/>
          <w:bCs/>
          <w:sz w:val="28"/>
          <w:szCs w:val="28"/>
          <w:lang w:val="ru-RU" w:eastAsia="ru-RU"/>
        </w:rPr>
        <w:t>ідхилення від прямокутності</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proofErr w:type="gramStart"/>
      <w:r w:rsidRPr="0027464A">
        <w:rPr>
          <w:rFonts w:ascii="Arial" w:eastAsia="Times New Roman" w:hAnsi="Arial" w:cs="Arial"/>
          <w:bCs/>
          <w:sz w:val="28"/>
          <w:szCs w:val="28"/>
          <w:lang w:val="ru-RU" w:eastAsia="ru-RU"/>
        </w:rPr>
        <w:t>П</w:t>
      </w:r>
      <w:proofErr w:type="gramEnd"/>
      <w:r w:rsidRPr="0027464A">
        <w:rPr>
          <w:rFonts w:ascii="Arial" w:eastAsia="Times New Roman" w:hAnsi="Arial" w:cs="Arial"/>
          <w:bCs/>
          <w:sz w:val="28"/>
          <w:szCs w:val="28"/>
          <w:lang w:val="ru-RU" w:eastAsia="ru-RU"/>
        </w:rPr>
        <w:t>ід час випробування згідно з EN 12326-2:2011, пункт 7, прямокутні сланці, які не мають уступів, не повинні відхилятися від прямокутності в будь-якому куті більш ніж на ± 1 % їх довжини (рисунок 3).</w:t>
      </w:r>
    </w:p>
    <w:p w:rsid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Дозволяється укріплення шиферу за умови, що це не впливає негативно на характеристики покрі</w:t>
      </w:r>
      <w:proofErr w:type="gramStart"/>
      <w:r w:rsidRPr="0027464A">
        <w:rPr>
          <w:rFonts w:ascii="Arial" w:eastAsia="Times New Roman" w:hAnsi="Arial" w:cs="Arial"/>
          <w:bCs/>
          <w:sz w:val="28"/>
          <w:szCs w:val="28"/>
          <w:lang w:val="ru-RU" w:eastAsia="ru-RU"/>
        </w:rPr>
        <w:t>вл</w:t>
      </w:r>
      <w:proofErr w:type="gramEnd"/>
      <w:r w:rsidRPr="0027464A">
        <w:rPr>
          <w:rFonts w:ascii="Arial" w:eastAsia="Times New Roman" w:hAnsi="Arial" w:cs="Arial"/>
          <w:bCs/>
          <w:sz w:val="28"/>
          <w:szCs w:val="28"/>
          <w:lang w:val="ru-RU" w:eastAsia="ru-RU"/>
        </w:rPr>
        <w:t xml:space="preserve">і щодо опору вітру та дощу. Подальші вказівки щодо плеча можна знайти </w:t>
      </w:r>
      <w:proofErr w:type="gramStart"/>
      <w:r w:rsidRPr="0027464A">
        <w:rPr>
          <w:rFonts w:ascii="Arial" w:eastAsia="Times New Roman" w:hAnsi="Arial" w:cs="Arial"/>
          <w:bCs/>
          <w:sz w:val="28"/>
          <w:szCs w:val="28"/>
          <w:lang w:val="ru-RU" w:eastAsia="ru-RU"/>
        </w:rPr>
        <w:t>в дов</w:t>
      </w:r>
      <w:proofErr w:type="gramEnd"/>
      <w:r w:rsidRPr="0027464A">
        <w:rPr>
          <w:rFonts w:ascii="Arial" w:eastAsia="Times New Roman" w:hAnsi="Arial" w:cs="Arial"/>
          <w:bCs/>
          <w:sz w:val="28"/>
          <w:szCs w:val="28"/>
          <w:lang w:val="ru-RU" w:eastAsia="ru-RU"/>
        </w:rPr>
        <w:t>ідкових документах, перелічених у Додатку C.</w:t>
      </w:r>
    </w:p>
    <w:p w:rsidR="0027464A" w:rsidRPr="0027464A" w:rsidRDefault="0027464A" w:rsidP="0027464A">
      <w:pPr>
        <w:spacing w:after="0" w:line="360" w:lineRule="auto"/>
        <w:ind w:left="284" w:hanging="104"/>
        <w:jc w:val="both"/>
        <w:rPr>
          <w:rFonts w:ascii="Arial" w:eastAsia="Times New Roman" w:hAnsi="Arial" w:cs="Arial"/>
          <w:bCs/>
          <w:sz w:val="28"/>
          <w:szCs w:val="28"/>
          <w:lang w:val="ru-RU" w:eastAsia="ru-RU"/>
        </w:rPr>
      </w:pPr>
      <w:r>
        <w:rPr>
          <w:rFonts w:ascii="Arial" w:eastAsia="Times New Roman" w:hAnsi="Arial" w:cs="Arial"/>
          <w:bCs/>
          <w:noProof/>
          <w:sz w:val="28"/>
          <w:szCs w:val="28"/>
          <w:lang w:eastAsia="uk-UA"/>
        </w:rPr>
        <w:drawing>
          <wp:inline distT="0" distB="0" distL="0" distR="0">
            <wp:extent cx="5940425" cy="322789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227899"/>
                    </a:xfrm>
                    <a:prstGeom prst="rect">
                      <a:avLst/>
                    </a:prstGeom>
                    <a:noFill/>
                    <a:ln>
                      <a:noFill/>
                    </a:ln>
                  </pic:spPr>
                </pic:pic>
              </a:graphicData>
            </a:graphic>
          </wp:inline>
        </w:drawing>
      </w:r>
    </w:p>
    <w:p w:rsidR="0027464A" w:rsidRDefault="0027464A" w:rsidP="0027464A">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ru-RU" w:eastAsia="ru-RU"/>
        </w:rPr>
        <w:t xml:space="preserve">Ключ </w:t>
      </w:r>
    </w:p>
    <w:p w:rsidR="0027464A" w:rsidRPr="0027464A" w:rsidRDefault="0027464A" w:rsidP="0027464A">
      <w:pPr>
        <w:spacing w:after="0" w:line="360" w:lineRule="auto"/>
        <w:ind w:left="284" w:firstLine="850"/>
        <w:jc w:val="both"/>
        <w:rPr>
          <w:rFonts w:ascii="Arial" w:eastAsia="Times New Roman" w:hAnsi="Arial" w:cs="Arial"/>
          <w:bCs/>
          <w:sz w:val="28"/>
          <w:szCs w:val="28"/>
          <w:lang w:val="ru-RU" w:eastAsia="ru-RU"/>
        </w:rPr>
      </w:pPr>
      <w:r w:rsidRPr="0027464A">
        <w:rPr>
          <w:rFonts w:ascii="Arial" w:eastAsia="Times New Roman" w:hAnsi="Arial" w:cs="Arial"/>
          <w:bCs/>
          <w:sz w:val="28"/>
          <w:szCs w:val="28"/>
          <w:lang w:val="ru-RU" w:eastAsia="ru-RU"/>
        </w:rPr>
        <w:t>1 максимальне відхилення краю (див. 5.12.3) максимальне</w:t>
      </w:r>
    </w:p>
    <w:p w:rsidR="0027464A" w:rsidRPr="0027464A" w:rsidRDefault="0027464A" w:rsidP="0027464A">
      <w:pPr>
        <w:pStyle w:val="a5"/>
        <w:numPr>
          <w:ilvl w:val="0"/>
          <w:numId w:val="29"/>
        </w:numPr>
        <w:spacing w:after="0" w:line="360" w:lineRule="auto"/>
        <w:jc w:val="both"/>
        <w:rPr>
          <w:rFonts w:ascii="Arial" w:hAnsi="Arial" w:cs="Arial"/>
          <w:bCs/>
          <w:sz w:val="28"/>
          <w:szCs w:val="28"/>
          <w:lang w:eastAsia="ru-RU"/>
        </w:rPr>
      </w:pPr>
      <w:r w:rsidRPr="0027464A">
        <w:rPr>
          <w:rFonts w:ascii="Arial" w:hAnsi="Arial" w:cs="Arial"/>
          <w:bCs/>
          <w:sz w:val="28"/>
          <w:szCs w:val="28"/>
          <w:lang w:eastAsia="ru-RU"/>
        </w:rPr>
        <w:t>відхилення від прямокутника (див. 5.12.4)</w:t>
      </w:r>
    </w:p>
    <w:p w:rsidR="00376646" w:rsidRPr="0027464A" w:rsidRDefault="0027464A" w:rsidP="0027464A">
      <w:pPr>
        <w:pStyle w:val="a5"/>
        <w:spacing w:after="0" w:line="360" w:lineRule="auto"/>
        <w:ind w:left="1413"/>
        <w:jc w:val="both"/>
        <w:rPr>
          <w:rFonts w:ascii="Arial" w:hAnsi="Arial" w:cs="Arial"/>
          <w:bCs/>
          <w:sz w:val="28"/>
          <w:szCs w:val="28"/>
          <w:lang w:val="uk-UA" w:eastAsia="ru-RU"/>
        </w:rPr>
      </w:pPr>
      <w:r>
        <w:rPr>
          <w:rFonts w:ascii="Arial" w:hAnsi="Arial" w:cs="Arial"/>
          <w:bCs/>
          <w:sz w:val="28"/>
          <w:szCs w:val="28"/>
          <w:lang w:val="uk-UA" w:eastAsia="ru-RU"/>
        </w:rPr>
        <w:lastRenderedPageBreak/>
        <w:t xml:space="preserve">3 </w:t>
      </w:r>
      <w:r w:rsidRPr="0027464A">
        <w:rPr>
          <w:rFonts w:ascii="Arial" w:hAnsi="Arial" w:cs="Arial"/>
          <w:bCs/>
          <w:sz w:val="28"/>
          <w:szCs w:val="28"/>
          <w:lang w:val="uk-UA" w:eastAsia="ru-RU"/>
        </w:rPr>
        <w:t>для плечових сланців відхилення від розміру вимірюють подовженням лінії довжини і ширини</w:t>
      </w:r>
    </w:p>
    <w:p w:rsidR="0027464A" w:rsidRDefault="0027464A" w:rsidP="0027464A">
      <w:pPr>
        <w:pStyle w:val="a5"/>
        <w:spacing w:after="0" w:line="360" w:lineRule="auto"/>
        <w:ind w:left="1413"/>
        <w:jc w:val="both"/>
        <w:rPr>
          <w:rFonts w:ascii="Arial" w:hAnsi="Arial" w:cs="Arial"/>
          <w:bCs/>
          <w:sz w:val="28"/>
          <w:szCs w:val="28"/>
          <w:lang w:val="uk-UA" w:eastAsia="ru-RU"/>
        </w:rPr>
      </w:pPr>
      <w:r w:rsidRPr="00E07292">
        <w:rPr>
          <w:rFonts w:ascii="Arial" w:hAnsi="Arial" w:cs="Arial"/>
          <w:bCs/>
          <w:sz w:val="28"/>
          <w:szCs w:val="28"/>
          <w:lang w:val="uk-UA" w:eastAsia="ru-RU"/>
        </w:rPr>
        <w:t>Рисунок 3 — Відхилення від прямолінійності кромок і прямокутност</w:t>
      </w:r>
      <w:r>
        <w:rPr>
          <w:rFonts w:ascii="Arial" w:hAnsi="Arial" w:cs="Arial"/>
          <w:bCs/>
          <w:sz w:val="28"/>
          <w:szCs w:val="28"/>
          <w:lang w:val="uk-UA" w:eastAsia="ru-RU"/>
        </w:rPr>
        <w:t>і</w:t>
      </w:r>
    </w:p>
    <w:p w:rsidR="0027464A" w:rsidRDefault="0027464A" w:rsidP="0027464A">
      <w:pPr>
        <w:spacing w:after="0" w:line="360" w:lineRule="auto"/>
        <w:ind w:firstLine="1080"/>
        <w:jc w:val="both"/>
        <w:rPr>
          <w:rFonts w:ascii="Arial" w:hAnsi="Arial" w:cs="Arial"/>
          <w:bCs/>
          <w:sz w:val="28"/>
          <w:szCs w:val="28"/>
          <w:lang w:eastAsia="ru-RU"/>
        </w:rPr>
      </w:pPr>
      <w:r w:rsidRPr="0027464A">
        <w:rPr>
          <w:rFonts w:ascii="Arial" w:hAnsi="Arial" w:cs="Arial"/>
          <w:bCs/>
          <w:sz w:val="28"/>
          <w:szCs w:val="28"/>
          <w:lang w:eastAsia="ru-RU"/>
        </w:rPr>
        <w:t>Розміри плечей повинні бути визначені відповідно до традиційних будівельних технологій країни використання.</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5.12.5 Відхилення від площинності</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Під час випробування відповідно до EN 12326-2:2011, пункт 9, прямокутні плити для звичайного використання не повинні відхилятися від площинності більше, ніж у відсотках, наведених у таблиці 4. </w:t>
      </w:r>
    </w:p>
    <w:p w:rsid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Інші методи є прийнятними за умови, що їх кореляція з стандартизованими результатами тестування є точною та задовільною. Виробник зобов’язаний довести цю кореляцію.</w:t>
      </w:r>
    </w:p>
    <w:p w:rsid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Таблиця 4 — Максимальне відхилення від площинності для прямокутних сланців</w:t>
      </w:r>
    </w:p>
    <w:tbl>
      <w:tblPr>
        <w:tblOverlap w:val="never"/>
        <w:tblW w:w="0" w:type="auto"/>
        <w:tblLayout w:type="fixed"/>
        <w:tblCellMar>
          <w:left w:w="10" w:type="dxa"/>
          <w:right w:w="10" w:type="dxa"/>
        </w:tblCellMar>
        <w:tblLook w:val="0000" w:firstRow="0" w:lastRow="0" w:firstColumn="0" w:lastColumn="0" w:noHBand="0" w:noVBand="0"/>
      </w:tblPr>
      <w:tblGrid>
        <w:gridCol w:w="2784"/>
        <w:gridCol w:w="5678"/>
      </w:tblGrid>
      <w:tr w:rsidR="0027464A" w:rsidRPr="0027464A" w:rsidTr="00D05C55">
        <w:trPr>
          <w:trHeight w:hRule="exact" w:val="427"/>
          <w:tblHeader/>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b/>
                <w:bCs/>
                <w:color w:val="000000"/>
                <w:sz w:val="18"/>
                <w:szCs w:val="18"/>
                <w:lang w:eastAsia="uk-UA" w:bidi="uk-UA"/>
              </w:rPr>
              <w:t>Шиферна площинність</w:t>
            </w:r>
            <w:r w:rsidRPr="0027464A">
              <w:rPr>
                <w:rFonts w:ascii="Arial" w:eastAsia="Arial" w:hAnsi="Arial" w:cs="Arial"/>
                <w:color w:val="000000"/>
                <w:sz w:val="18"/>
                <w:szCs w:val="18"/>
                <w:vertAlign w:val="superscript"/>
                <w:lang w:eastAsia="uk-UA" w:bidi="uk-UA"/>
              </w:rPr>
              <w:t>а</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b/>
                <w:bCs/>
                <w:color w:val="000000"/>
                <w:sz w:val="18"/>
                <w:szCs w:val="18"/>
                <w:lang w:eastAsia="uk-UA" w:bidi="uk-UA"/>
              </w:rPr>
              <w:t>Максимальне відхилення у відсотках від довжини</w:t>
            </w:r>
          </w:p>
        </w:tc>
      </w:tr>
      <w:tr w:rsidR="0027464A" w:rsidRPr="0027464A" w:rsidTr="00D05C55">
        <w:trPr>
          <w:trHeight w:hRule="exact" w:val="360"/>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Дуже плоский</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&lt; 0,9</w:t>
            </w:r>
          </w:p>
        </w:tc>
      </w:tr>
      <w:tr w:rsidR="0027464A" w:rsidRPr="0027464A" w:rsidTr="00D05C55">
        <w:trPr>
          <w:trHeight w:hRule="exact" w:val="360"/>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Плоский</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&lt; 1,0</w:t>
            </w:r>
          </w:p>
        </w:tc>
      </w:tr>
      <w:tr w:rsidR="0027464A" w:rsidRPr="0027464A" w:rsidTr="00D05C55">
        <w:trPr>
          <w:trHeight w:hRule="exact" w:val="360"/>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нормальний</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&lt; 1,5</w:t>
            </w:r>
          </w:p>
        </w:tc>
      </w:tr>
      <w:tr w:rsidR="0027464A" w:rsidRPr="0027464A" w:rsidTr="00D05C55">
        <w:trPr>
          <w:trHeight w:hRule="exact" w:val="360"/>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Неплоскі</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&lt; 2,0</w:t>
            </w:r>
          </w:p>
        </w:tc>
      </w:tr>
      <w:tr w:rsidR="0027464A" w:rsidRPr="0027464A" w:rsidTr="00D05C55">
        <w:trPr>
          <w:trHeight w:hRule="exact" w:val="418"/>
        </w:trPr>
        <w:tc>
          <w:tcPr>
            <w:tcW w:w="2784" w:type="dxa"/>
            <w:tcBorders>
              <w:top w:val="single" w:sz="4" w:space="0" w:color="auto"/>
              <w:lef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Сланці для особливих ситуацій</w:t>
            </w:r>
          </w:p>
        </w:tc>
        <w:tc>
          <w:tcPr>
            <w:tcW w:w="5678" w:type="dxa"/>
            <w:tcBorders>
              <w:top w:val="single" w:sz="4" w:space="0" w:color="auto"/>
              <w:left w:val="single" w:sz="4" w:space="0" w:color="auto"/>
              <w:right w:val="single" w:sz="4" w:space="0" w:color="auto"/>
            </w:tcBorders>
            <w:shd w:val="clear" w:color="auto" w:fill="auto"/>
            <w:vAlign w:val="center"/>
          </w:tcPr>
          <w:p w:rsidR="0027464A" w:rsidRPr="0027464A" w:rsidRDefault="0027464A" w:rsidP="0027464A">
            <w:pPr>
              <w:widowControl w:val="0"/>
              <w:spacing w:after="0" w:line="240" w:lineRule="auto"/>
              <w:jc w:val="center"/>
              <w:rPr>
                <w:rFonts w:ascii="Arial" w:eastAsia="Arial" w:hAnsi="Arial" w:cs="Arial"/>
                <w:b/>
                <w:bCs/>
                <w:color w:val="FF0000"/>
                <w:sz w:val="18"/>
                <w:szCs w:val="18"/>
                <w:lang w:eastAsia="uk-UA" w:bidi="uk-UA"/>
              </w:rPr>
            </w:pPr>
            <w:r w:rsidRPr="0027464A">
              <w:rPr>
                <w:rFonts w:ascii="Arial" w:eastAsia="Arial" w:hAnsi="Arial" w:cs="Arial"/>
                <w:color w:val="000000"/>
                <w:sz w:val="18"/>
                <w:szCs w:val="18"/>
                <w:lang w:eastAsia="uk-UA" w:bidi="uk-UA"/>
              </w:rPr>
              <w:t>Без обмежень</w:t>
            </w:r>
            <w:r w:rsidRPr="0027464A">
              <w:rPr>
                <w:rFonts w:ascii="Arial" w:eastAsia="Arial" w:hAnsi="Arial" w:cs="Arial"/>
                <w:color w:val="000000"/>
                <w:sz w:val="18"/>
                <w:szCs w:val="18"/>
                <w:vertAlign w:val="superscript"/>
                <w:lang w:eastAsia="uk-UA" w:bidi="uk-UA"/>
              </w:rPr>
              <w:t xml:space="preserve"> </w:t>
            </w:r>
            <w:r w:rsidRPr="0027464A">
              <w:rPr>
                <w:rFonts w:ascii="Arial" w:eastAsia="Arial" w:hAnsi="Arial" w:cs="Arial"/>
                <w:color w:val="000000"/>
                <w:sz w:val="18"/>
                <w:szCs w:val="18"/>
                <w:vertAlign w:val="superscript"/>
                <w:lang w:val="en-US" w:bidi="en-US"/>
              </w:rPr>
              <w:t>b</w:t>
            </w:r>
          </w:p>
        </w:tc>
      </w:tr>
      <w:tr w:rsidR="0027464A" w:rsidRPr="0027464A" w:rsidTr="00D05C55">
        <w:trPr>
          <w:trHeight w:hRule="exact" w:val="998"/>
        </w:trPr>
        <w:tc>
          <w:tcPr>
            <w:tcW w:w="84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7464A" w:rsidRPr="0027464A" w:rsidRDefault="0027464A" w:rsidP="0027464A">
            <w:pPr>
              <w:widowControl w:val="0"/>
              <w:spacing w:after="80" w:line="240" w:lineRule="auto"/>
              <w:rPr>
                <w:rFonts w:ascii="Arial" w:eastAsia="Arial" w:hAnsi="Arial" w:cs="Arial"/>
                <w:b/>
                <w:bCs/>
                <w:color w:val="FF0000"/>
                <w:sz w:val="18"/>
                <w:szCs w:val="18"/>
                <w:lang w:eastAsia="uk-UA" w:bidi="uk-UA"/>
              </w:rPr>
            </w:pPr>
            <w:proofErr w:type="gramStart"/>
            <w:r w:rsidRPr="0027464A">
              <w:rPr>
                <w:rFonts w:ascii="Arial" w:eastAsia="Arial" w:hAnsi="Arial" w:cs="Arial"/>
                <w:color w:val="000000"/>
                <w:sz w:val="18"/>
                <w:szCs w:val="18"/>
                <w:shd w:val="clear" w:color="auto" w:fill="80FFFF"/>
                <w:vertAlign w:val="superscript"/>
                <w:lang w:val="en-US" w:bidi="en-US"/>
              </w:rPr>
              <w:t>a</w:t>
            </w:r>
            <w:proofErr w:type="gramEnd"/>
            <w:r w:rsidRPr="0027464A">
              <w:rPr>
                <w:rFonts w:ascii="Arial" w:eastAsia="Arial" w:hAnsi="Arial" w:cs="Arial"/>
                <w:color w:val="000000"/>
                <w:sz w:val="18"/>
                <w:szCs w:val="18"/>
                <w:vertAlign w:val="superscript"/>
                <w:lang w:val="ru-RU" w:bidi="en-US"/>
              </w:rPr>
              <w:t xml:space="preserve"> </w:t>
            </w:r>
            <w:r w:rsidRPr="0027464A">
              <w:rPr>
                <w:rFonts w:ascii="Arial" w:eastAsia="Arial" w:hAnsi="Arial" w:cs="Arial"/>
                <w:color w:val="000000"/>
                <w:sz w:val="18"/>
                <w:szCs w:val="18"/>
                <w:lang w:eastAsia="uk-UA" w:bidi="uk-UA"/>
              </w:rPr>
              <w:t>Як зазначено виробником.</w:t>
            </w:r>
          </w:p>
          <w:p w:rsidR="0027464A" w:rsidRPr="0027464A" w:rsidRDefault="0027464A" w:rsidP="0027464A">
            <w:pPr>
              <w:widowControl w:val="0"/>
              <w:spacing w:after="0" w:line="269" w:lineRule="auto"/>
              <w:rPr>
                <w:rFonts w:ascii="Arial" w:eastAsia="Arial" w:hAnsi="Arial" w:cs="Arial"/>
                <w:b/>
                <w:bCs/>
                <w:color w:val="FF0000"/>
                <w:sz w:val="18"/>
                <w:szCs w:val="18"/>
                <w:lang w:eastAsia="uk-UA" w:bidi="uk-UA"/>
              </w:rPr>
            </w:pPr>
            <w:proofErr w:type="gramStart"/>
            <w:r w:rsidRPr="0027464A">
              <w:rPr>
                <w:rFonts w:ascii="Arial" w:eastAsia="Arial" w:hAnsi="Arial" w:cs="Arial"/>
                <w:color w:val="000000"/>
                <w:sz w:val="18"/>
                <w:szCs w:val="18"/>
                <w:vertAlign w:val="superscript"/>
                <w:lang w:val="en-US" w:bidi="en-US"/>
              </w:rPr>
              <w:t>b</w:t>
            </w:r>
            <w:proofErr w:type="gramEnd"/>
            <w:r w:rsidRPr="0027464A">
              <w:rPr>
                <w:rFonts w:ascii="Arial" w:eastAsia="Arial" w:hAnsi="Arial" w:cs="Arial"/>
                <w:color w:val="000000"/>
                <w:sz w:val="18"/>
                <w:szCs w:val="18"/>
                <w:lang w:val="ru-RU" w:bidi="en-US"/>
              </w:rPr>
              <w:t xml:space="preserve"> </w:t>
            </w:r>
            <w:r w:rsidRPr="0027464A">
              <w:rPr>
                <w:rFonts w:ascii="Arial" w:eastAsia="Arial" w:hAnsi="Arial" w:cs="Arial"/>
                <w:color w:val="000000"/>
                <w:sz w:val="18"/>
                <w:szCs w:val="18"/>
                <w:lang w:eastAsia="uk-UA" w:bidi="uk-UA"/>
              </w:rPr>
              <w:t>Сланці, для яких немає обмежень по відхиленню від площинності, придатні тільки для використання в спец таких ситуаціях, як вигнута плита.</w:t>
            </w:r>
          </w:p>
        </w:tc>
      </w:tr>
    </w:tbl>
    <w:p w:rsidR="0027464A" w:rsidRDefault="0027464A" w:rsidP="0027464A">
      <w:pPr>
        <w:spacing w:after="0" w:line="360" w:lineRule="auto"/>
        <w:ind w:firstLine="1080"/>
        <w:jc w:val="both"/>
        <w:rPr>
          <w:rFonts w:ascii="Arial" w:eastAsia="Times New Roman" w:hAnsi="Arial" w:cs="Arial"/>
          <w:bCs/>
          <w:sz w:val="28"/>
          <w:szCs w:val="28"/>
          <w:lang w:eastAsia="ru-RU"/>
        </w:rPr>
      </w:pPr>
      <w:r>
        <w:rPr>
          <w:rFonts w:ascii="Arial" w:eastAsia="Times New Roman" w:hAnsi="Arial" w:cs="Arial"/>
          <w:bCs/>
          <w:sz w:val="28"/>
          <w:szCs w:val="28"/>
          <w:lang w:eastAsia="ru-RU"/>
        </w:rPr>
        <w:t>В</w:t>
      </w:r>
      <w:r w:rsidRPr="0027464A">
        <w:rPr>
          <w:rFonts w:ascii="Arial" w:eastAsia="Times New Roman" w:hAnsi="Arial" w:cs="Arial"/>
          <w:bCs/>
          <w:sz w:val="28"/>
          <w:szCs w:val="28"/>
          <w:lang w:eastAsia="ru-RU"/>
        </w:rPr>
        <w:t>игнуті сланці виготовляють так, щоб скошені краї накладалися на опуклу грань сланцю.</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5.12.6 Формат довільних доріжок і додатків спеціальної форми</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5.12.6.1 Формат сланців, виготовлених у формі, відмінній від прямокутної, як визначено в 3.7, буде оголошено.</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 xml:space="preserve">5.12.6.2 Шифери виготовлені у форматах з невизначеними розмірами, за винятком обмеження на індивідуальні товщина, зазначена в 5.2.3.1 (не менше 2,0 мм), має бути зазначено у </w:t>
      </w:r>
      <w:r w:rsidRPr="0027464A">
        <w:rPr>
          <w:rFonts w:ascii="Arial" w:eastAsia="Times New Roman" w:hAnsi="Arial" w:cs="Arial"/>
          <w:bCs/>
          <w:sz w:val="28"/>
          <w:szCs w:val="28"/>
          <w:lang w:eastAsia="ru-RU"/>
        </w:rPr>
        <w:lastRenderedPageBreak/>
        <w:t>супровідному комерційному документі, який супроводжує партію сланцю (див. пункт 6).</w:t>
      </w:r>
    </w:p>
    <w:p w:rsidR="0027464A" w:rsidRPr="00316F32" w:rsidRDefault="0027464A" w:rsidP="0027464A">
      <w:pPr>
        <w:spacing w:after="0" w:line="360" w:lineRule="auto"/>
        <w:ind w:firstLine="1080"/>
        <w:jc w:val="both"/>
        <w:rPr>
          <w:rFonts w:ascii="Arial" w:eastAsia="Times New Roman" w:hAnsi="Arial" w:cs="Arial"/>
          <w:bCs/>
          <w:sz w:val="24"/>
          <w:szCs w:val="24"/>
          <w:lang w:eastAsia="ru-RU"/>
        </w:rPr>
      </w:pPr>
      <w:r w:rsidRPr="00316F32">
        <w:rPr>
          <w:rFonts w:ascii="Arial" w:eastAsia="Times New Roman" w:hAnsi="Arial" w:cs="Arial"/>
          <w:bCs/>
          <w:sz w:val="24"/>
          <w:szCs w:val="24"/>
          <w:lang w:eastAsia="ru-RU"/>
        </w:rPr>
        <w:t>ПРИМІТКА 1</w:t>
      </w:r>
      <w:r w:rsidRPr="00316F32">
        <w:rPr>
          <w:rFonts w:ascii="Arial" w:eastAsia="Times New Roman" w:hAnsi="Arial" w:cs="Arial"/>
          <w:bCs/>
          <w:sz w:val="24"/>
          <w:szCs w:val="24"/>
          <w:lang w:eastAsia="ru-RU"/>
        </w:rPr>
        <w:tab/>
        <w:t>Прикладами таких сланців є випадкові сланці (Велика Британія) і сланці шуппена (Німеччина).</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316F32">
        <w:rPr>
          <w:rFonts w:ascii="Arial" w:eastAsia="Times New Roman" w:hAnsi="Arial" w:cs="Arial"/>
          <w:bCs/>
          <w:sz w:val="24"/>
          <w:szCs w:val="24"/>
          <w:lang w:eastAsia="ru-RU"/>
        </w:rPr>
        <w:t>ПРИМІТКА 2 Приклад формату супровідного комерційного документа міститься в Додатку D.</w:t>
      </w:r>
    </w:p>
    <w:p w:rsidR="0027464A" w:rsidRPr="00316F32" w:rsidRDefault="0027464A" w:rsidP="0027464A">
      <w:pPr>
        <w:spacing w:after="0" w:line="360" w:lineRule="auto"/>
        <w:ind w:firstLine="1080"/>
        <w:jc w:val="both"/>
        <w:rPr>
          <w:rFonts w:ascii="Arial" w:eastAsia="Times New Roman" w:hAnsi="Arial" w:cs="Arial"/>
          <w:b/>
          <w:bCs/>
          <w:sz w:val="28"/>
          <w:szCs w:val="28"/>
          <w:lang w:eastAsia="ru-RU"/>
        </w:rPr>
      </w:pPr>
      <w:r w:rsidRPr="00316F32">
        <w:rPr>
          <w:rFonts w:ascii="Arial" w:eastAsia="Times New Roman" w:hAnsi="Arial" w:cs="Arial"/>
          <w:b/>
          <w:bCs/>
          <w:sz w:val="28"/>
          <w:szCs w:val="28"/>
          <w:lang w:eastAsia="ru-RU"/>
        </w:rPr>
        <w:t>5.13</w:t>
      </w:r>
      <w:r w:rsidRPr="00316F32">
        <w:rPr>
          <w:rFonts w:ascii="Arial" w:eastAsia="Times New Roman" w:hAnsi="Arial" w:cs="Arial"/>
          <w:b/>
          <w:bCs/>
          <w:sz w:val="28"/>
          <w:szCs w:val="28"/>
          <w:lang w:eastAsia="ru-RU"/>
        </w:rPr>
        <w:tab/>
        <w:t>Пожежа</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5.13.1 Зовнішня пожежна характеристика</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 xml:space="preserve">У разі дотримання нормативних вимог зовнішня вогнестійкість шиферу має бути оголошена як клас </w:t>
      </w:r>
      <w:r w:rsidR="00316F32" w:rsidRPr="00316F32">
        <w:rPr>
          <w:rFonts w:ascii="Arial" w:hAnsi="Arial" w:cs="Arial"/>
          <w:sz w:val="28"/>
          <w:szCs w:val="28"/>
        </w:rPr>
        <w:t>B</w:t>
      </w:r>
      <w:r w:rsidR="00316F32" w:rsidRPr="00316F32">
        <w:rPr>
          <w:rFonts w:ascii="Arial" w:hAnsi="Arial" w:cs="Arial"/>
          <w:sz w:val="28"/>
          <w:szCs w:val="28"/>
          <w:vertAlign w:val="subscript"/>
        </w:rPr>
        <w:t>ROOF</w:t>
      </w:r>
      <w:r w:rsidR="00316F32" w:rsidRPr="00316F32">
        <w:rPr>
          <w:rFonts w:ascii="Arial" w:hAnsi="Arial" w:cs="Arial"/>
          <w:sz w:val="28"/>
          <w:szCs w:val="28"/>
          <w:vertAlign w:val="superscript"/>
        </w:rPr>
        <w:t>1)</w:t>
      </w:r>
      <w:r w:rsidRPr="0027464A">
        <w:rPr>
          <w:rFonts w:ascii="Arial" w:eastAsia="Times New Roman" w:hAnsi="Arial" w:cs="Arial"/>
          <w:bCs/>
          <w:sz w:val="28"/>
          <w:szCs w:val="28"/>
          <w:lang w:eastAsia="ru-RU"/>
        </w:rPr>
        <w:t>, оскільки вважається, що планшети задовольняють цю продуктивність без необхідності тестування</w:t>
      </w:r>
      <w:r w:rsidRPr="00316F32">
        <w:rPr>
          <w:rFonts w:ascii="Arial" w:eastAsia="Times New Roman" w:hAnsi="Arial" w:cs="Arial"/>
          <w:bCs/>
          <w:sz w:val="28"/>
          <w:szCs w:val="28"/>
          <w:vertAlign w:val="superscript"/>
          <w:lang w:eastAsia="ru-RU"/>
        </w:rPr>
        <w:t>2)</w:t>
      </w:r>
      <w:r w:rsidRPr="0027464A">
        <w:rPr>
          <w:rFonts w:ascii="Arial" w:eastAsia="Times New Roman" w:hAnsi="Arial" w:cs="Arial"/>
          <w:bCs/>
          <w:sz w:val="28"/>
          <w:szCs w:val="28"/>
          <w:lang w:eastAsia="ru-RU"/>
        </w:rPr>
        <w:t>.</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5.13.2 Реакція на вогонь</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У разі дотримання нормативних вимог вогнестійкість шиферів класифікується згідно з EN 13501-1 і оголошується як клас A1</w:t>
      </w:r>
      <w:r w:rsidRPr="00316F32">
        <w:rPr>
          <w:rFonts w:ascii="Arial" w:eastAsia="Times New Roman" w:hAnsi="Arial" w:cs="Arial"/>
          <w:bCs/>
          <w:sz w:val="28"/>
          <w:szCs w:val="28"/>
          <w:vertAlign w:val="superscript"/>
          <w:lang w:eastAsia="ru-RU"/>
        </w:rPr>
        <w:t>3)</w:t>
      </w:r>
      <w:r w:rsidRPr="0027464A">
        <w:rPr>
          <w:rFonts w:ascii="Arial" w:eastAsia="Times New Roman" w:hAnsi="Arial" w:cs="Arial"/>
          <w:bCs/>
          <w:sz w:val="28"/>
          <w:szCs w:val="28"/>
          <w:lang w:eastAsia="ru-RU"/>
        </w:rPr>
        <w:t xml:space="preserve"> без необхідності тестування (CWT).</w:t>
      </w:r>
    </w:p>
    <w:p w:rsidR="0027464A" w:rsidRPr="00316F32" w:rsidRDefault="0027464A" w:rsidP="0027464A">
      <w:pPr>
        <w:spacing w:after="0" w:line="360" w:lineRule="auto"/>
        <w:ind w:firstLine="1080"/>
        <w:jc w:val="both"/>
        <w:rPr>
          <w:rFonts w:ascii="Arial" w:eastAsia="Times New Roman" w:hAnsi="Arial" w:cs="Arial"/>
          <w:bCs/>
          <w:sz w:val="24"/>
          <w:szCs w:val="24"/>
          <w:lang w:eastAsia="ru-RU"/>
        </w:rPr>
      </w:pPr>
      <w:r w:rsidRPr="00316F32">
        <w:rPr>
          <w:rFonts w:ascii="Arial" w:eastAsia="Times New Roman" w:hAnsi="Arial" w:cs="Arial"/>
          <w:bCs/>
          <w:sz w:val="24"/>
          <w:szCs w:val="24"/>
          <w:lang w:eastAsia="ru-RU"/>
        </w:rPr>
        <w:t>1)</w:t>
      </w:r>
      <w:r w:rsidRPr="00316F32">
        <w:rPr>
          <w:rFonts w:ascii="Arial" w:eastAsia="Times New Roman" w:hAnsi="Arial" w:cs="Arial"/>
          <w:bCs/>
          <w:sz w:val="24"/>
          <w:szCs w:val="24"/>
          <w:lang w:eastAsia="ru-RU"/>
        </w:rPr>
        <w:tab/>
        <w:t>Див. Рішення Комісії 2001/671/EC від 21.08.2001 (див. OJEU L235 від 2001-09-04).</w:t>
      </w:r>
    </w:p>
    <w:p w:rsidR="0027464A" w:rsidRPr="00316F32" w:rsidRDefault="0027464A" w:rsidP="0027464A">
      <w:pPr>
        <w:spacing w:after="0" w:line="360" w:lineRule="auto"/>
        <w:ind w:firstLine="1080"/>
        <w:jc w:val="both"/>
        <w:rPr>
          <w:rFonts w:ascii="Arial" w:eastAsia="Times New Roman" w:hAnsi="Arial" w:cs="Arial"/>
          <w:bCs/>
          <w:sz w:val="24"/>
          <w:szCs w:val="24"/>
          <w:lang w:eastAsia="ru-RU"/>
        </w:rPr>
      </w:pPr>
      <w:r w:rsidRPr="00316F32">
        <w:rPr>
          <w:rFonts w:ascii="Arial" w:eastAsia="Times New Roman" w:hAnsi="Arial" w:cs="Arial"/>
          <w:bCs/>
          <w:sz w:val="24"/>
          <w:szCs w:val="24"/>
          <w:lang w:eastAsia="ru-RU"/>
        </w:rPr>
        <w:t>2)</w:t>
      </w:r>
      <w:r w:rsidRPr="00316F32">
        <w:rPr>
          <w:rFonts w:ascii="Arial" w:eastAsia="Times New Roman" w:hAnsi="Arial" w:cs="Arial"/>
          <w:bCs/>
          <w:sz w:val="24"/>
          <w:szCs w:val="24"/>
          <w:lang w:eastAsia="ru-RU"/>
        </w:rPr>
        <w:tab/>
        <w:t>Див. Рішення Комісії 2000/553/EC від 2000-09-06 (див. OJEU L235 від 2000-09-19).</w:t>
      </w:r>
    </w:p>
    <w:p w:rsidR="0027464A" w:rsidRDefault="0027464A" w:rsidP="0027464A">
      <w:pPr>
        <w:spacing w:after="0" w:line="360" w:lineRule="auto"/>
        <w:ind w:firstLine="1080"/>
        <w:jc w:val="both"/>
        <w:rPr>
          <w:rFonts w:ascii="Arial" w:eastAsia="Times New Roman" w:hAnsi="Arial" w:cs="Arial"/>
          <w:bCs/>
          <w:sz w:val="24"/>
          <w:szCs w:val="24"/>
          <w:lang w:eastAsia="ru-RU"/>
        </w:rPr>
      </w:pPr>
      <w:r w:rsidRPr="00316F32">
        <w:rPr>
          <w:rFonts w:ascii="Arial" w:eastAsia="Times New Roman" w:hAnsi="Arial" w:cs="Arial"/>
          <w:bCs/>
          <w:sz w:val="24"/>
          <w:szCs w:val="24"/>
          <w:lang w:eastAsia="ru-RU"/>
        </w:rPr>
        <w:t>3)</w:t>
      </w:r>
      <w:r w:rsidRPr="00316F32">
        <w:rPr>
          <w:rFonts w:ascii="Arial" w:eastAsia="Times New Roman" w:hAnsi="Arial" w:cs="Arial"/>
          <w:bCs/>
          <w:sz w:val="24"/>
          <w:szCs w:val="24"/>
          <w:lang w:eastAsia="ru-RU"/>
        </w:rPr>
        <w:tab/>
        <w:t>Див. Рішення Комісії 96/603/EC від 1996-10-04 (див. OJEU L267 від 19.10.1996), зі змінами, внесеними двічі згідно з 2000/605/EC від 2000-09-26 (див. OJEU L258 від 2000-10-12) та 2003/424/EC від 2003-06-06 (див. OJEU L144 від 2003-06-12). </w:t>
      </w: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Default="00316F32" w:rsidP="0027464A">
      <w:pPr>
        <w:spacing w:after="0" w:line="360" w:lineRule="auto"/>
        <w:ind w:firstLine="1080"/>
        <w:jc w:val="both"/>
        <w:rPr>
          <w:rFonts w:ascii="Arial" w:eastAsia="Times New Roman" w:hAnsi="Arial" w:cs="Arial"/>
          <w:bCs/>
          <w:sz w:val="24"/>
          <w:szCs w:val="24"/>
          <w:lang w:eastAsia="ru-RU"/>
        </w:rPr>
      </w:pPr>
    </w:p>
    <w:p w:rsidR="00316F32" w:rsidRPr="00316F32" w:rsidRDefault="00316F32" w:rsidP="0027464A">
      <w:pPr>
        <w:spacing w:after="0" w:line="360" w:lineRule="auto"/>
        <w:ind w:firstLine="1080"/>
        <w:jc w:val="both"/>
        <w:rPr>
          <w:rFonts w:ascii="Arial" w:eastAsia="Times New Roman" w:hAnsi="Arial" w:cs="Arial"/>
          <w:bCs/>
          <w:sz w:val="24"/>
          <w:szCs w:val="24"/>
          <w:lang w:eastAsia="ru-RU"/>
        </w:rPr>
      </w:pPr>
    </w:p>
    <w:p w:rsidR="0027464A" w:rsidRPr="00316F32" w:rsidRDefault="0027464A" w:rsidP="0027464A">
      <w:pPr>
        <w:spacing w:after="0" w:line="360" w:lineRule="auto"/>
        <w:ind w:firstLine="1080"/>
        <w:jc w:val="both"/>
        <w:rPr>
          <w:rFonts w:ascii="Arial" w:eastAsia="Times New Roman" w:hAnsi="Arial" w:cs="Arial"/>
          <w:b/>
          <w:bCs/>
          <w:sz w:val="28"/>
          <w:szCs w:val="28"/>
          <w:lang w:eastAsia="ru-RU"/>
        </w:rPr>
      </w:pPr>
      <w:r w:rsidRPr="00316F32">
        <w:rPr>
          <w:rFonts w:ascii="Arial" w:eastAsia="Times New Roman" w:hAnsi="Arial" w:cs="Arial"/>
          <w:b/>
          <w:bCs/>
          <w:sz w:val="28"/>
          <w:szCs w:val="28"/>
          <w:lang w:eastAsia="ru-RU"/>
        </w:rPr>
        <w:lastRenderedPageBreak/>
        <w:t>5.14</w:t>
      </w:r>
      <w:r w:rsidRPr="00316F32">
        <w:rPr>
          <w:rFonts w:ascii="Arial" w:eastAsia="Times New Roman" w:hAnsi="Arial" w:cs="Arial"/>
          <w:b/>
          <w:bCs/>
          <w:sz w:val="28"/>
          <w:szCs w:val="28"/>
          <w:lang w:eastAsia="ru-RU"/>
        </w:rPr>
        <w:tab/>
        <w:t>Викид небезпечних речовин</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Національні правила щодо небезпечних речовин можуть вимагати перевірки та декларації про випуск, а іноді й вмісту, коли будівельні вироби, на які поширюється цей стандарт, розміщуються на цих ринках.</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За відсутності європейських гармонізованих методів випробувань, перевірка та декларація щодо випуску/вмісту повинні здійснюватися з урахуванням національних положень у місці використання.</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316F32">
        <w:rPr>
          <w:rFonts w:ascii="Arial" w:eastAsia="Times New Roman" w:hAnsi="Arial" w:cs="Arial"/>
          <w:bCs/>
          <w:sz w:val="24"/>
          <w:szCs w:val="24"/>
          <w:lang w:eastAsia="ru-RU"/>
        </w:rPr>
        <w:t>ПРИМІТКА</w:t>
      </w:r>
      <w:r w:rsidR="00316F32">
        <w:rPr>
          <w:rFonts w:ascii="Arial" w:eastAsia="Times New Roman" w:hAnsi="Arial" w:cs="Arial"/>
          <w:bCs/>
          <w:sz w:val="24"/>
          <w:szCs w:val="24"/>
          <w:lang w:eastAsia="ru-RU"/>
        </w:rPr>
        <w:t xml:space="preserve"> 1</w:t>
      </w:r>
      <w:r w:rsidRPr="00316F32">
        <w:rPr>
          <w:rFonts w:ascii="Arial" w:eastAsia="Times New Roman" w:hAnsi="Arial" w:cs="Arial"/>
          <w:bCs/>
          <w:sz w:val="24"/>
          <w:szCs w:val="24"/>
          <w:lang w:eastAsia="ru-RU"/>
        </w:rPr>
        <w:tab/>
        <w:t>Інформаційна база даних, що охоплює європейські та національні положення щодо небезпечних речовин, доступна за адресою</w:t>
      </w:r>
      <w:r w:rsidR="00316F32">
        <w:rPr>
          <w:rFonts w:ascii="Arial" w:eastAsia="Times New Roman" w:hAnsi="Arial" w:cs="Arial"/>
          <w:bCs/>
          <w:sz w:val="24"/>
          <w:szCs w:val="24"/>
          <w:lang w:eastAsia="ru-RU"/>
        </w:rPr>
        <w:t xml:space="preserve"> </w:t>
      </w:r>
      <w:r w:rsidRPr="00316F32">
        <w:rPr>
          <w:rFonts w:ascii="Arial" w:eastAsia="Times New Roman" w:hAnsi="Arial" w:cs="Arial"/>
          <w:bCs/>
          <w:sz w:val="24"/>
          <w:szCs w:val="24"/>
          <w:lang w:eastAsia="ru-RU"/>
        </w:rPr>
        <w:t>веб-сайт Construction на EUROPA, доступний через: http://ec.europa.eu/enterprise/sectors/construction/cp-ds .</w:t>
      </w:r>
    </w:p>
    <w:p w:rsidR="0027464A" w:rsidRPr="00316F32" w:rsidRDefault="00316F32" w:rsidP="0027464A">
      <w:pPr>
        <w:spacing w:after="0" w:line="360" w:lineRule="auto"/>
        <w:ind w:firstLine="1080"/>
        <w:jc w:val="both"/>
        <w:rPr>
          <w:rFonts w:ascii="Arial" w:eastAsia="Times New Roman" w:hAnsi="Arial" w:cs="Arial"/>
          <w:b/>
          <w:bCs/>
          <w:sz w:val="28"/>
          <w:szCs w:val="28"/>
          <w:lang w:eastAsia="ru-RU"/>
        </w:rPr>
      </w:pPr>
      <w:r w:rsidRPr="00316F32">
        <w:rPr>
          <w:rFonts w:ascii="Arial" w:eastAsia="Times New Roman" w:hAnsi="Arial" w:cs="Arial"/>
          <w:b/>
          <w:bCs/>
          <w:sz w:val="28"/>
          <w:szCs w:val="28"/>
          <w:lang w:eastAsia="ru-RU"/>
        </w:rPr>
        <w:t>6 ОЦІНКА ТА ПЕРЕВІРКА СТАЛОСТІ ХАРАКТЕРИСТИК - AVCP</w:t>
      </w:r>
    </w:p>
    <w:p w:rsidR="0027464A" w:rsidRPr="00316F32" w:rsidRDefault="0027464A" w:rsidP="0027464A">
      <w:pPr>
        <w:spacing w:after="0" w:line="360" w:lineRule="auto"/>
        <w:ind w:firstLine="1080"/>
        <w:jc w:val="both"/>
        <w:rPr>
          <w:rFonts w:ascii="Arial" w:eastAsia="Times New Roman" w:hAnsi="Arial" w:cs="Arial"/>
          <w:b/>
          <w:bCs/>
          <w:sz w:val="28"/>
          <w:szCs w:val="28"/>
          <w:lang w:eastAsia="ru-RU"/>
        </w:rPr>
      </w:pPr>
      <w:r w:rsidRPr="00316F32">
        <w:rPr>
          <w:rFonts w:ascii="Arial" w:eastAsia="Times New Roman" w:hAnsi="Arial" w:cs="Arial"/>
          <w:b/>
          <w:bCs/>
          <w:sz w:val="28"/>
          <w:szCs w:val="28"/>
          <w:lang w:eastAsia="ru-RU"/>
        </w:rPr>
        <w:t>6.1 Загальні положення</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Відповідність продукту, тобто шиферу та карбонатного шиферу для несуцільної покрівлі та зовнішнього облицювання, вимогам цього стандарту та характеристикам, заявленим виробником у DoP, має бути продемонстровано:</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w:t>
      </w:r>
      <w:r w:rsidRPr="0027464A">
        <w:rPr>
          <w:rFonts w:ascii="Arial" w:eastAsia="Times New Roman" w:hAnsi="Arial" w:cs="Arial"/>
          <w:bCs/>
          <w:sz w:val="28"/>
          <w:szCs w:val="28"/>
          <w:lang w:eastAsia="ru-RU"/>
        </w:rPr>
        <w:tab/>
        <w:t>визначення виду товару;</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w:t>
      </w:r>
      <w:r w:rsidRPr="0027464A">
        <w:rPr>
          <w:rFonts w:ascii="Arial" w:eastAsia="Times New Roman" w:hAnsi="Arial" w:cs="Arial"/>
          <w:bCs/>
          <w:sz w:val="28"/>
          <w:szCs w:val="28"/>
          <w:lang w:eastAsia="ru-RU"/>
        </w:rPr>
        <w:tab/>
        <w:t>заводський контроль виробництва з боку виробника, включаючи оцінку продукції.</w:t>
      </w:r>
    </w:p>
    <w:p w:rsidR="0027464A" w:rsidRP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 xml:space="preserve">Виробник повинен завжди зберігати загальний контроль і мати необхідні засоби, щоб взяти на себе відповідальність за відповідність продукту його заявленим характеристикам. </w:t>
      </w:r>
    </w:p>
    <w:p w:rsidR="0027464A" w:rsidRPr="00316F32" w:rsidRDefault="0027464A" w:rsidP="0027464A">
      <w:pPr>
        <w:spacing w:after="0" w:line="360" w:lineRule="auto"/>
        <w:ind w:firstLine="1080"/>
        <w:jc w:val="both"/>
        <w:rPr>
          <w:rFonts w:ascii="Arial" w:eastAsia="Times New Roman" w:hAnsi="Arial" w:cs="Arial"/>
          <w:b/>
          <w:bCs/>
          <w:sz w:val="28"/>
          <w:szCs w:val="28"/>
          <w:lang w:eastAsia="ru-RU"/>
        </w:rPr>
      </w:pPr>
      <w:r w:rsidRPr="00316F32">
        <w:rPr>
          <w:rFonts w:ascii="Arial" w:eastAsia="Times New Roman" w:hAnsi="Arial" w:cs="Arial"/>
          <w:b/>
          <w:bCs/>
          <w:sz w:val="28"/>
          <w:szCs w:val="28"/>
          <w:lang w:eastAsia="ru-RU"/>
        </w:rPr>
        <w:t>6.2 Кількість сланців, необхідних для типових випробувань і заводського контролю виробництва</w:t>
      </w:r>
    </w:p>
    <w:p w:rsidR="0027464A" w:rsidRDefault="0027464A" w:rsidP="0027464A">
      <w:pPr>
        <w:spacing w:after="0" w:line="360" w:lineRule="auto"/>
        <w:ind w:firstLine="1080"/>
        <w:jc w:val="both"/>
        <w:rPr>
          <w:rFonts w:ascii="Arial" w:eastAsia="Times New Roman" w:hAnsi="Arial" w:cs="Arial"/>
          <w:bCs/>
          <w:sz w:val="28"/>
          <w:szCs w:val="28"/>
          <w:lang w:eastAsia="ru-RU"/>
        </w:rPr>
      </w:pPr>
      <w:r w:rsidRPr="0027464A">
        <w:rPr>
          <w:rFonts w:ascii="Arial" w:eastAsia="Times New Roman" w:hAnsi="Arial" w:cs="Arial"/>
          <w:bCs/>
          <w:sz w:val="28"/>
          <w:szCs w:val="28"/>
          <w:lang w:eastAsia="ru-RU"/>
        </w:rPr>
        <w:t>Вимоги до тестування та кількість пластин, необхідних для кожного тесту, мають бути такими, як наведено в таблиці 5:</w:t>
      </w:r>
    </w:p>
    <w:p w:rsidR="00316F32" w:rsidRDefault="00316F32" w:rsidP="0027464A">
      <w:pPr>
        <w:spacing w:after="0" w:line="360" w:lineRule="auto"/>
        <w:ind w:firstLine="1080"/>
        <w:jc w:val="both"/>
        <w:rPr>
          <w:rFonts w:ascii="Arial" w:eastAsia="Times New Roman" w:hAnsi="Arial" w:cs="Arial"/>
          <w:bCs/>
          <w:sz w:val="28"/>
          <w:szCs w:val="28"/>
          <w:lang w:eastAsia="ru-RU"/>
        </w:rPr>
      </w:pPr>
    </w:p>
    <w:p w:rsidR="00316F32" w:rsidRDefault="00316F32" w:rsidP="0027464A">
      <w:pPr>
        <w:spacing w:after="0" w:line="360" w:lineRule="auto"/>
        <w:ind w:firstLine="1080"/>
        <w:jc w:val="both"/>
        <w:rPr>
          <w:rFonts w:ascii="Arial" w:eastAsia="Times New Roman" w:hAnsi="Arial" w:cs="Arial"/>
          <w:bCs/>
          <w:sz w:val="28"/>
          <w:szCs w:val="28"/>
          <w:lang w:eastAsia="ru-RU"/>
        </w:rPr>
      </w:pPr>
      <w:r w:rsidRPr="00316F32">
        <w:rPr>
          <w:rFonts w:ascii="Arial" w:eastAsia="Times New Roman" w:hAnsi="Arial" w:cs="Arial"/>
          <w:bCs/>
          <w:sz w:val="28"/>
          <w:szCs w:val="28"/>
          <w:lang w:eastAsia="ru-RU"/>
        </w:rPr>
        <w:lastRenderedPageBreak/>
        <w:t>Таблиця 5 — Вимоги до випробувань і кількість плит, необхідних для випробування типу і заводський контроль виробництва</w:t>
      </w:r>
    </w:p>
    <w:tbl>
      <w:tblPr>
        <w:tblW w:w="0" w:type="auto"/>
        <w:tblLayout w:type="fixed"/>
        <w:tblCellMar>
          <w:left w:w="10" w:type="dxa"/>
          <w:right w:w="10" w:type="dxa"/>
        </w:tblCellMar>
        <w:tblLook w:val="0000" w:firstRow="0" w:lastRow="0" w:firstColumn="0" w:lastColumn="0" w:noHBand="0" w:noVBand="0"/>
      </w:tblPr>
      <w:tblGrid>
        <w:gridCol w:w="2688"/>
        <w:gridCol w:w="1939"/>
        <w:gridCol w:w="2789"/>
        <w:gridCol w:w="1666"/>
      </w:tblGrid>
      <w:tr w:rsidR="00316F32" w:rsidRPr="00316F32" w:rsidTr="00316F32">
        <w:trPr>
          <w:trHeight w:hRule="exact" w:val="346"/>
        </w:trPr>
        <w:tc>
          <w:tcPr>
            <w:tcW w:w="2688" w:type="dxa"/>
            <w:vMerge w:val="restart"/>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val="ru-RU" w:eastAsia="ru-RU" w:bidi="ru-RU"/>
              </w:rPr>
              <w:t>характеристики</w:t>
            </w:r>
          </w:p>
        </w:tc>
        <w:tc>
          <w:tcPr>
            <w:tcW w:w="4728" w:type="dxa"/>
            <w:gridSpan w:val="2"/>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40" w:lineRule="auto"/>
              <w:ind w:left="620"/>
              <w:jc w:val="center"/>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eastAsia="uk-UA" w:bidi="uk-UA"/>
              </w:rPr>
              <w:t xml:space="preserve">Тест </w:t>
            </w:r>
            <w:r>
              <w:rPr>
                <w:rFonts w:ascii="Arial" w:eastAsia="Arial" w:hAnsi="Arial" w:cs="Arial"/>
                <w:b/>
                <w:bCs/>
                <w:color w:val="000000"/>
                <w:sz w:val="18"/>
                <w:szCs w:val="18"/>
                <w:lang w:bidi="en-US"/>
              </w:rPr>
              <w:t xml:space="preserve">згідно з </w:t>
            </w: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w:t>
            </w:r>
          </w:p>
        </w:tc>
        <w:tc>
          <w:tcPr>
            <w:tcW w:w="1666" w:type="dxa"/>
            <w:vMerge w:val="restart"/>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40" w:line="240" w:lineRule="auto"/>
              <w:ind w:firstLine="360"/>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eastAsia="uk-UA" w:bidi="uk-UA"/>
              </w:rPr>
              <w:t>Число</w:t>
            </w:r>
          </w:p>
          <w:p w:rsidR="00316F32" w:rsidRPr="00316F32" w:rsidRDefault="00316F32" w:rsidP="00316F32">
            <w:pPr>
              <w:widowControl w:val="0"/>
              <w:spacing w:after="0" w:line="295" w:lineRule="auto"/>
              <w:jc w:val="center"/>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eastAsia="uk-UA" w:bidi="uk-UA"/>
              </w:rPr>
              <w:t>сланці</w:t>
            </w:r>
            <w:r>
              <w:rPr>
                <w:rFonts w:ascii="Arial" w:eastAsia="Arial" w:hAnsi="Arial" w:cs="Arial"/>
                <w:b/>
                <w:bCs/>
                <w:color w:val="000000"/>
                <w:sz w:val="18"/>
                <w:szCs w:val="18"/>
                <w:lang w:eastAsia="uk-UA" w:bidi="uk-UA"/>
              </w:rPr>
              <w:t>в</w:t>
            </w:r>
            <w:r w:rsidRPr="00316F32">
              <w:rPr>
                <w:rFonts w:ascii="Arial" w:eastAsia="Arial" w:hAnsi="Arial" w:cs="Arial"/>
                <w:b/>
                <w:bCs/>
                <w:color w:val="000000"/>
                <w:sz w:val="18"/>
                <w:szCs w:val="18"/>
                <w:lang w:eastAsia="uk-UA" w:bidi="uk-UA"/>
              </w:rPr>
              <w:t xml:space="preserve"> для одного тест</w:t>
            </w:r>
          </w:p>
        </w:tc>
      </w:tr>
      <w:tr w:rsidR="00316F32" w:rsidRPr="00316F32" w:rsidTr="00316F32">
        <w:trPr>
          <w:trHeight w:hRule="exact" w:val="418"/>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ind w:firstLine="200"/>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eastAsia="uk-UA" w:bidi="uk-UA"/>
              </w:rPr>
              <w:t>Підпункт/підпункт</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b/>
                <w:bCs/>
                <w:color w:val="000000"/>
                <w:sz w:val="18"/>
                <w:szCs w:val="18"/>
                <w:lang w:eastAsia="uk-UA" w:bidi="uk-UA"/>
              </w:rPr>
              <w:t>Ім'я</w:t>
            </w:r>
          </w:p>
        </w:tc>
        <w:tc>
          <w:tcPr>
            <w:tcW w:w="1666" w:type="dxa"/>
            <w:vMerge/>
            <w:tcBorders>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r>
      <w:tr w:rsidR="00316F32" w:rsidRPr="00316F32" w:rsidTr="00316F32">
        <w:trPr>
          <w:trHeight w:hRule="exact" w:val="552"/>
        </w:trPr>
        <w:tc>
          <w:tcPr>
            <w:tcW w:w="2688"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Властивості гірських порід</w:t>
            </w: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59"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10</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36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Навантаження на руйнування при вигині та зерні</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ind w:firstLine="360"/>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 xml:space="preserve">(20 або 40) </w:t>
            </w:r>
            <w:r w:rsidRPr="00316F32">
              <w:rPr>
                <w:rFonts w:ascii="Arial" w:eastAsia="Arial" w:hAnsi="Arial" w:cs="Arial"/>
                <w:color w:val="000000"/>
                <w:sz w:val="18"/>
                <w:szCs w:val="18"/>
                <w:vertAlign w:val="superscript"/>
                <w:lang w:eastAsia="uk-UA" w:bidi="uk-UA"/>
              </w:rPr>
              <w:t>а</w:t>
            </w:r>
          </w:p>
        </w:tc>
      </w:tr>
      <w:tr w:rsidR="00316F32" w:rsidRPr="00316F32" w:rsidTr="00316F32">
        <w:trPr>
          <w:trHeight w:hRule="exact" w:val="552"/>
        </w:trPr>
        <w:tc>
          <w:tcPr>
            <w:tcW w:w="2688"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Товщина</w:t>
            </w: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ind w:firstLine="200"/>
              <w:jc w:val="both"/>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w:t>
            </w:r>
          </w:p>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8.2</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Індивідуальна товщина</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552"/>
        </w:trPr>
        <w:tc>
          <w:tcPr>
            <w:tcW w:w="2688" w:type="dxa"/>
            <w:vMerge w:val="restart"/>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Властивості гірських порід</w:t>
            </w: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11</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Водопоглинання</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5</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12</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Заморозити танути</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ind w:firstLine="360"/>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 xml:space="preserve">(20 </w:t>
            </w:r>
            <w:r w:rsidRPr="00316F32">
              <w:rPr>
                <w:rFonts w:ascii="Arial" w:eastAsia="Arial" w:hAnsi="Arial" w:cs="Arial"/>
                <w:color w:val="000000"/>
                <w:sz w:val="18"/>
                <w:szCs w:val="18"/>
                <w:shd w:val="clear" w:color="auto" w:fill="80FFFF"/>
                <w:lang w:eastAsia="uk-UA" w:bidi="uk-UA"/>
              </w:rPr>
              <w:t>або</w:t>
            </w:r>
            <w:r w:rsidRPr="00316F32">
              <w:rPr>
                <w:rFonts w:ascii="Arial" w:eastAsia="Arial" w:hAnsi="Arial" w:cs="Arial"/>
                <w:color w:val="000000"/>
                <w:sz w:val="18"/>
                <w:szCs w:val="18"/>
                <w:lang w:eastAsia="uk-UA" w:bidi="uk-UA"/>
              </w:rPr>
              <w:t xml:space="preserve"> 40)</w:t>
            </w:r>
            <w:r w:rsidRPr="00316F32">
              <w:rPr>
                <w:rFonts w:ascii="Arial" w:eastAsia="Arial" w:hAnsi="Arial" w:cs="Arial"/>
                <w:color w:val="000000"/>
                <w:sz w:val="18"/>
                <w:szCs w:val="18"/>
                <w:vertAlign w:val="superscript"/>
                <w:lang w:eastAsia="uk-UA" w:bidi="uk-UA"/>
              </w:rPr>
              <w:t xml:space="preserve"> </w:t>
            </w:r>
            <w:r w:rsidRPr="00316F32">
              <w:rPr>
                <w:rFonts w:ascii="Arial" w:eastAsia="Arial" w:hAnsi="Arial" w:cs="Arial"/>
                <w:color w:val="000000"/>
                <w:sz w:val="18"/>
                <w:szCs w:val="18"/>
                <w:shd w:val="clear" w:color="auto" w:fill="80FFFF"/>
                <w:vertAlign w:val="superscript"/>
                <w:lang w:eastAsia="uk-UA" w:bidi="uk-UA"/>
              </w:rPr>
              <w:t>а</w:t>
            </w:r>
          </w:p>
        </w:tc>
      </w:tr>
      <w:tr w:rsidR="00316F32" w:rsidRPr="00316F32" w:rsidTr="00316F32">
        <w:trPr>
          <w:trHeight w:hRule="exact" w:val="557"/>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9"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15</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Термічний цикл</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6</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13</w:t>
            </w:r>
          </w:p>
        </w:tc>
        <w:tc>
          <w:tcPr>
            <w:tcW w:w="278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9"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Уявний вміст карбонату кальцію</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3</w:t>
            </w:r>
          </w:p>
        </w:tc>
      </w:tr>
      <w:tr w:rsidR="00316F32" w:rsidRPr="00316F32" w:rsidTr="00316F32">
        <w:trPr>
          <w:trHeight w:hRule="exact" w:val="557"/>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ind w:firstLine="200"/>
              <w:jc w:val="both"/>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w:t>
            </w:r>
          </w:p>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14.1</w:t>
            </w:r>
          </w:p>
        </w:tc>
        <w:tc>
          <w:tcPr>
            <w:tcW w:w="2789" w:type="dxa"/>
            <w:tcBorders>
              <w:top w:val="single" w:sz="4" w:space="0" w:color="auto"/>
              <w:left w:val="single" w:sz="4" w:space="0" w:color="auto"/>
            </w:tcBorders>
            <w:shd w:val="clear" w:color="auto" w:fill="auto"/>
            <w:vAlign w:val="center"/>
          </w:tcPr>
          <w:p w:rsidR="00316F32" w:rsidRPr="00316F32" w:rsidRDefault="00927228" w:rsidP="00316F32">
            <w:pPr>
              <w:widowControl w:val="0"/>
              <w:spacing w:after="0" w:line="240" w:lineRule="auto"/>
              <w:rPr>
                <w:rFonts w:ascii="Arial" w:eastAsia="Arial" w:hAnsi="Arial" w:cs="Arial"/>
                <w:b/>
                <w:bCs/>
                <w:color w:val="FF0000"/>
                <w:sz w:val="18"/>
                <w:szCs w:val="18"/>
                <w:lang w:eastAsia="uk-UA" w:bidi="uk-UA"/>
              </w:rPr>
            </w:pPr>
            <w:r>
              <w:rPr>
                <w:rFonts w:ascii="Arial" w:eastAsia="Arial" w:hAnsi="Arial" w:cs="Arial"/>
                <w:color w:val="000000"/>
                <w:sz w:val="18"/>
                <w:szCs w:val="18"/>
                <w:lang w:val="en-US" w:eastAsia="uk-UA" w:bidi="uk-UA"/>
              </w:rPr>
              <w:t>SO</w:t>
            </w:r>
            <w:r>
              <w:rPr>
                <w:rFonts w:ascii="Arial" w:eastAsia="Arial" w:hAnsi="Arial" w:cs="Arial"/>
                <w:color w:val="000000"/>
                <w:sz w:val="18"/>
                <w:szCs w:val="18"/>
                <w:vertAlign w:val="subscript"/>
                <w:lang w:val="en-US" w:eastAsia="uk-UA" w:bidi="uk-UA"/>
              </w:rPr>
              <w:t>2</w:t>
            </w:r>
            <w:r>
              <w:rPr>
                <w:rFonts w:ascii="Arial" w:eastAsia="Arial" w:hAnsi="Arial" w:cs="Arial"/>
                <w:color w:val="000000"/>
                <w:sz w:val="18"/>
                <w:szCs w:val="18"/>
                <w:lang w:val="en-US" w:eastAsia="uk-UA" w:bidi="uk-UA"/>
              </w:rPr>
              <w:t xml:space="preserve"> </w:t>
            </w:r>
            <w:r w:rsidR="00316F32" w:rsidRPr="00316F32">
              <w:rPr>
                <w:rFonts w:ascii="Arial" w:eastAsia="Arial" w:hAnsi="Arial" w:cs="Arial"/>
                <w:color w:val="000000"/>
                <w:sz w:val="18"/>
                <w:szCs w:val="18"/>
                <w:lang w:eastAsia="uk-UA" w:bidi="uk-UA"/>
              </w:rPr>
              <w:t>вплив</w:t>
            </w:r>
            <w:r>
              <w:rPr>
                <w:rFonts w:ascii="Arial" w:eastAsia="Arial" w:hAnsi="Arial" w:cs="Arial"/>
                <w:color w:val="000000"/>
                <w:sz w:val="18"/>
                <w:szCs w:val="18"/>
                <w:lang w:val="en-US" w:eastAsia="uk-UA" w:bidi="uk-UA"/>
              </w:rPr>
              <w:t xml:space="preserve"> </w:t>
            </w:r>
            <w:r>
              <w:rPr>
                <w:rFonts w:ascii="Arial" w:eastAsia="Arial" w:hAnsi="Arial" w:cs="Arial"/>
                <w:color w:val="000000"/>
                <w:sz w:val="18"/>
                <w:szCs w:val="18"/>
                <w:lang w:eastAsia="uk-UA" w:bidi="uk-UA"/>
              </w:rPr>
              <w:t>≤</w:t>
            </w:r>
            <w:r w:rsidR="00316F32" w:rsidRPr="00316F32">
              <w:rPr>
                <w:rFonts w:ascii="Arial" w:eastAsia="Arial" w:hAnsi="Arial" w:cs="Arial"/>
                <w:color w:val="000000"/>
                <w:sz w:val="18"/>
                <w:szCs w:val="18"/>
                <w:lang w:eastAsia="uk-UA" w:bidi="uk-UA"/>
              </w:rPr>
              <w:t xml:space="preserve">20 % </w:t>
            </w:r>
            <w:r w:rsidR="00316F32" w:rsidRPr="00316F32">
              <w:rPr>
                <w:rFonts w:ascii="Arial" w:eastAsia="Arial" w:hAnsi="Arial" w:cs="Arial"/>
                <w:color w:val="000000"/>
                <w:sz w:val="18"/>
                <w:szCs w:val="18"/>
                <w:lang w:val="en-US" w:bidi="en-US"/>
              </w:rPr>
              <w:t>CaCO3</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6</w:t>
            </w:r>
          </w:p>
        </w:tc>
      </w:tr>
      <w:tr w:rsidR="00316F32" w:rsidRPr="00316F32" w:rsidTr="00316F32">
        <w:trPr>
          <w:trHeight w:hRule="exact" w:val="557"/>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ind w:firstLine="200"/>
              <w:jc w:val="both"/>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w:t>
            </w:r>
          </w:p>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14.2</w:t>
            </w:r>
          </w:p>
        </w:tc>
        <w:tc>
          <w:tcPr>
            <w:tcW w:w="2789" w:type="dxa"/>
            <w:tcBorders>
              <w:top w:val="single" w:sz="4" w:space="0" w:color="auto"/>
              <w:left w:val="single" w:sz="4" w:space="0" w:color="auto"/>
            </w:tcBorders>
            <w:shd w:val="clear" w:color="auto" w:fill="auto"/>
            <w:vAlign w:val="center"/>
          </w:tcPr>
          <w:p w:rsidR="00316F32" w:rsidRPr="00316F32" w:rsidRDefault="00927228" w:rsidP="00927228">
            <w:pPr>
              <w:widowControl w:val="0"/>
              <w:spacing w:after="0" w:line="240" w:lineRule="auto"/>
              <w:rPr>
                <w:rFonts w:ascii="Arial" w:eastAsia="Arial" w:hAnsi="Arial" w:cs="Arial"/>
                <w:b/>
                <w:bCs/>
                <w:color w:val="FF0000"/>
                <w:sz w:val="18"/>
                <w:szCs w:val="18"/>
                <w:lang w:eastAsia="uk-UA" w:bidi="uk-UA"/>
              </w:rPr>
            </w:pPr>
            <w:r>
              <w:rPr>
                <w:rFonts w:ascii="Arial" w:eastAsia="Arial" w:hAnsi="Arial" w:cs="Arial"/>
                <w:color w:val="000000"/>
                <w:sz w:val="18"/>
                <w:szCs w:val="18"/>
                <w:lang w:val="en-US" w:eastAsia="uk-UA" w:bidi="uk-UA"/>
              </w:rPr>
              <w:t>SO</w:t>
            </w:r>
            <w:r>
              <w:rPr>
                <w:rFonts w:ascii="Arial" w:eastAsia="Arial" w:hAnsi="Arial" w:cs="Arial"/>
                <w:color w:val="000000"/>
                <w:sz w:val="18"/>
                <w:szCs w:val="18"/>
                <w:vertAlign w:val="subscript"/>
                <w:lang w:val="en-US" w:eastAsia="uk-UA" w:bidi="uk-UA"/>
              </w:rPr>
              <w:t xml:space="preserve">2 </w:t>
            </w:r>
            <w:r w:rsidR="00316F32" w:rsidRPr="00316F32">
              <w:rPr>
                <w:rFonts w:ascii="Arial" w:eastAsia="Arial" w:hAnsi="Arial" w:cs="Arial"/>
                <w:color w:val="000000"/>
                <w:sz w:val="18"/>
                <w:szCs w:val="18"/>
                <w:lang w:eastAsia="uk-UA" w:bidi="uk-UA"/>
              </w:rPr>
              <w:t xml:space="preserve">вплив </w:t>
            </w:r>
            <w:r>
              <w:rPr>
                <w:rFonts w:ascii="Arial" w:eastAsia="Arial" w:hAnsi="Arial" w:cs="Arial"/>
                <w:color w:val="000000"/>
                <w:sz w:val="18"/>
                <w:szCs w:val="18"/>
                <w:lang w:val="en-US" w:eastAsia="uk-UA" w:bidi="uk-UA"/>
              </w:rPr>
              <w:t xml:space="preserve"> </w:t>
            </w:r>
            <w:r w:rsidR="00316F32" w:rsidRPr="00316F32">
              <w:rPr>
                <w:rFonts w:ascii="Arial" w:eastAsia="Arial" w:hAnsi="Arial" w:cs="Arial"/>
                <w:color w:val="000000"/>
                <w:sz w:val="18"/>
                <w:szCs w:val="18"/>
                <w:lang w:eastAsia="uk-UA" w:bidi="uk-UA"/>
              </w:rPr>
              <w:t xml:space="preserve">&gt; 20 % </w:t>
            </w:r>
            <w:r w:rsidR="00316F32" w:rsidRPr="00316F32">
              <w:rPr>
                <w:rFonts w:ascii="Arial" w:eastAsia="Arial" w:hAnsi="Arial" w:cs="Arial"/>
                <w:color w:val="000000"/>
                <w:sz w:val="18"/>
                <w:szCs w:val="18"/>
                <w:lang w:val="en-US" w:bidi="en-US"/>
              </w:rPr>
              <w:t>CaCO3</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ind w:firstLine="360"/>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 xml:space="preserve">(6 або 12) </w:t>
            </w:r>
            <w:r w:rsidRPr="00316F32">
              <w:rPr>
                <w:rFonts w:ascii="Arial" w:eastAsia="Arial" w:hAnsi="Arial" w:cs="Arial"/>
                <w:color w:val="000000"/>
                <w:sz w:val="18"/>
                <w:szCs w:val="18"/>
                <w:vertAlign w:val="superscript"/>
                <w:lang w:eastAsia="uk-UA" w:bidi="uk-UA"/>
              </w:rPr>
              <w:t>а</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13</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 xml:space="preserve">Вміст </w:t>
            </w:r>
            <w:r w:rsidRPr="00316F32">
              <w:rPr>
                <w:rFonts w:ascii="Arial" w:eastAsia="Arial" w:hAnsi="Arial" w:cs="Arial"/>
                <w:color w:val="000000"/>
                <w:sz w:val="18"/>
                <w:szCs w:val="18"/>
                <w:lang w:val="ru-RU" w:eastAsia="ru-RU" w:bidi="ru-RU"/>
              </w:rPr>
              <w:t xml:space="preserve">некарбонатного </w:t>
            </w:r>
            <w:r w:rsidRPr="00316F32">
              <w:rPr>
                <w:rFonts w:ascii="Arial" w:eastAsia="Arial" w:hAnsi="Arial" w:cs="Arial"/>
                <w:color w:val="000000"/>
                <w:sz w:val="18"/>
                <w:szCs w:val="18"/>
                <w:lang w:eastAsia="uk-UA" w:bidi="uk-UA"/>
              </w:rPr>
              <w:t>вуглецю</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3</w:t>
            </w:r>
          </w:p>
        </w:tc>
      </w:tr>
      <w:tr w:rsidR="00316F32" w:rsidRPr="00316F32" w:rsidTr="00316F32">
        <w:trPr>
          <w:trHeight w:hRule="exact" w:val="552"/>
        </w:trPr>
        <w:tc>
          <w:tcPr>
            <w:tcW w:w="2688" w:type="dxa"/>
            <w:tcBorders>
              <w:top w:val="single" w:sz="4" w:space="0" w:color="auto"/>
              <w:left w:val="single" w:sz="4" w:space="0" w:color="auto"/>
            </w:tcBorders>
            <w:shd w:val="clear" w:color="auto" w:fill="auto"/>
            <w:vAlign w:val="bottom"/>
          </w:tcPr>
          <w:p w:rsidR="00316F32" w:rsidRPr="00316F32" w:rsidRDefault="00316F32" w:rsidP="00316F32">
            <w:pPr>
              <w:widowControl w:val="0"/>
              <w:tabs>
                <w:tab w:val="left" w:pos="1368"/>
              </w:tabs>
              <w:spacing w:after="0" w:line="240" w:lineRule="auto"/>
              <w:rPr>
                <w:rFonts w:ascii="Arial" w:eastAsia="Arial" w:hAnsi="Arial" w:cs="Arial"/>
                <w:b/>
                <w:bCs/>
                <w:color w:val="FF0000"/>
                <w:sz w:val="18"/>
                <w:szCs w:val="18"/>
                <w:lang w:eastAsia="uk-UA" w:bidi="uk-UA"/>
              </w:rPr>
            </w:pPr>
            <w:r>
              <w:rPr>
                <w:rFonts w:ascii="Arial" w:eastAsia="Arial" w:hAnsi="Arial" w:cs="Arial"/>
                <w:color w:val="000000"/>
                <w:sz w:val="18"/>
                <w:szCs w:val="18"/>
                <w:shd w:val="clear" w:color="auto" w:fill="80FFFF"/>
                <w:lang w:eastAsia="uk-UA" w:bidi="uk-UA"/>
              </w:rPr>
              <w:t>І</w:t>
            </w:r>
            <w:r w:rsidRPr="00316F32">
              <w:rPr>
                <w:rFonts w:ascii="Arial" w:eastAsia="Arial" w:hAnsi="Arial" w:cs="Arial"/>
                <w:color w:val="000000"/>
                <w:sz w:val="18"/>
                <w:szCs w:val="18"/>
                <w:shd w:val="clear" w:color="auto" w:fill="80FFFF"/>
                <w:lang w:eastAsia="uk-UA" w:bidi="uk-UA"/>
              </w:rPr>
              <w:t>дент</w:t>
            </w:r>
            <w:r w:rsidRPr="00316F32">
              <w:rPr>
                <w:rFonts w:ascii="Arial" w:eastAsia="Arial" w:hAnsi="Arial" w:cs="Arial"/>
                <w:color w:val="000000"/>
                <w:sz w:val="18"/>
                <w:szCs w:val="18"/>
                <w:lang w:eastAsia="uk-UA" w:bidi="uk-UA"/>
              </w:rPr>
              <w:t>и</w:t>
            </w:r>
            <w:r w:rsidRPr="00316F32">
              <w:rPr>
                <w:rFonts w:ascii="Arial" w:eastAsia="Arial" w:hAnsi="Arial" w:cs="Arial"/>
                <w:color w:val="000000"/>
                <w:sz w:val="18"/>
                <w:szCs w:val="18"/>
                <w:shd w:val="clear" w:color="auto" w:fill="80FFFF"/>
                <w:lang w:eastAsia="uk-UA" w:bidi="uk-UA"/>
              </w:rPr>
              <w:t>фік</w:t>
            </w:r>
            <w:r w:rsidRPr="00316F32">
              <w:rPr>
                <w:rFonts w:ascii="Arial" w:eastAsia="Arial" w:hAnsi="Arial" w:cs="Arial"/>
                <w:color w:val="000000"/>
                <w:sz w:val="18"/>
                <w:szCs w:val="18"/>
                <w:lang w:eastAsia="uk-UA" w:bidi="uk-UA"/>
              </w:rPr>
              <w:t>а</w:t>
            </w:r>
            <w:r w:rsidRPr="00316F32">
              <w:rPr>
                <w:rFonts w:ascii="Arial" w:eastAsia="Arial" w:hAnsi="Arial" w:cs="Arial"/>
                <w:color w:val="000000"/>
                <w:sz w:val="18"/>
                <w:szCs w:val="18"/>
                <w:shd w:val="clear" w:color="auto" w:fill="80FFFF"/>
                <w:lang w:eastAsia="uk-UA" w:bidi="uk-UA"/>
              </w:rPr>
              <w:t>ці</w:t>
            </w:r>
            <w:r w:rsidRPr="00316F32">
              <w:rPr>
                <w:rFonts w:ascii="Arial" w:eastAsia="Arial" w:hAnsi="Arial" w:cs="Arial"/>
                <w:color w:val="000000"/>
                <w:sz w:val="18"/>
                <w:szCs w:val="18"/>
                <w:lang w:eastAsia="uk-UA" w:bidi="uk-UA"/>
              </w:rPr>
              <w:t>я,</w:t>
            </w:r>
            <w:r w:rsidRPr="00316F32">
              <w:rPr>
                <w:rFonts w:ascii="Arial" w:eastAsia="Arial" w:hAnsi="Arial" w:cs="Arial"/>
                <w:color w:val="000000"/>
                <w:sz w:val="18"/>
                <w:szCs w:val="18"/>
                <w:lang w:eastAsia="uk-UA" w:bidi="uk-UA"/>
              </w:rPr>
              <w:tab/>
            </w:r>
            <w:r w:rsidRPr="00316F32">
              <w:rPr>
                <w:rFonts w:ascii="Arial" w:eastAsia="Arial" w:hAnsi="Arial" w:cs="Arial"/>
                <w:color w:val="000000"/>
                <w:sz w:val="18"/>
                <w:szCs w:val="18"/>
                <w:shd w:val="clear" w:color="auto" w:fill="80FFFF"/>
                <w:lang w:eastAsia="uk-UA" w:bidi="uk-UA"/>
              </w:rPr>
              <w:t>сф</w:t>
            </w:r>
            <w:r w:rsidRPr="00316F32">
              <w:rPr>
                <w:rFonts w:ascii="Arial" w:eastAsia="Arial" w:hAnsi="Arial" w:cs="Arial"/>
                <w:color w:val="000000"/>
                <w:sz w:val="18"/>
                <w:szCs w:val="18"/>
                <w:lang w:eastAsia="uk-UA" w:bidi="uk-UA"/>
              </w:rPr>
              <w:t xml:space="preserve">ера </w:t>
            </w:r>
            <w:r w:rsidRPr="00316F32">
              <w:rPr>
                <w:rFonts w:ascii="Arial" w:eastAsia="Arial" w:hAnsi="Arial" w:cs="Arial"/>
                <w:color w:val="000000"/>
                <w:sz w:val="18"/>
                <w:szCs w:val="18"/>
                <w:shd w:val="clear" w:color="auto" w:fill="80FFFF"/>
                <w:lang w:eastAsia="uk-UA" w:bidi="uk-UA"/>
              </w:rPr>
              <w:t>за</w:t>
            </w:r>
            <w:r w:rsidRPr="00316F32">
              <w:rPr>
                <w:rFonts w:ascii="Arial" w:eastAsia="Arial" w:hAnsi="Arial" w:cs="Arial"/>
                <w:color w:val="000000"/>
                <w:sz w:val="18"/>
                <w:szCs w:val="18"/>
                <w:lang w:eastAsia="uk-UA" w:bidi="uk-UA"/>
              </w:rPr>
              <w:t>с</w:t>
            </w:r>
            <w:r w:rsidRPr="00316F32">
              <w:rPr>
                <w:rFonts w:ascii="Arial" w:eastAsia="Arial" w:hAnsi="Arial" w:cs="Arial"/>
                <w:color w:val="000000"/>
                <w:sz w:val="18"/>
                <w:szCs w:val="18"/>
                <w:shd w:val="clear" w:color="auto" w:fill="80FFFF"/>
                <w:lang w:eastAsia="uk-UA" w:bidi="uk-UA"/>
              </w:rPr>
              <w:t>то</w:t>
            </w:r>
            <w:r w:rsidRPr="00316F32">
              <w:rPr>
                <w:rFonts w:ascii="Arial" w:eastAsia="Arial" w:hAnsi="Arial" w:cs="Arial"/>
                <w:color w:val="000000"/>
                <w:sz w:val="18"/>
                <w:szCs w:val="18"/>
                <w:lang w:eastAsia="uk-UA" w:bidi="uk-UA"/>
              </w:rPr>
              <w:t>с</w:t>
            </w:r>
            <w:r w:rsidRPr="00316F32">
              <w:rPr>
                <w:rFonts w:ascii="Arial" w:eastAsia="Arial" w:hAnsi="Arial" w:cs="Arial"/>
                <w:color w:val="000000"/>
                <w:sz w:val="18"/>
                <w:szCs w:val="18"/>
                <w:shd w:val="clear" w:color="auto" w:fill="80FFFF"/>
                <w:lang w:eastAsia="uk-UA" w:bidi="uk-UA"/>
              </w:rPr>
              <w:t>ування</w:t>
            </w:r>
            <w:r w:rsidRPr="00316F32">
              <w:rPr>
                <w:rFonts w:ascii="Arial" w:eastAsia="Arial" w:hAnsi="Arial" w:cs="Arial"/>
                <w:color w:val="000000"/>
                <w:sz w:val="18"/>
                <w:szCs w:val="18"/>
                <w:lang w:eastAsia="uk-UA" w:bidi="uk-UA"/>
              </w:rPr>
              <w:t xml:space="preserve"> </w:t>
            </w:r>
            <w:r w:rsidRPr="00316F32">
              <w:rPr>
                <w:rFonts w:ascii="Arial" w:eastAsia="Arial" w:hAnsi="Arial" w:cs="Arial"/>
                <w:color w:val="000000"/>
                <w:sz w:val="18"/>
                <w:szCs w:val="18"/>
                <w:shd w:val="clear" w:color="auto" w:fill="80FFFF"/>
                <w:lang w:eastAsia="uk-UA" w:bidi="uk-UA"/>
              </w:rPr>
              <w:t>і</w:t>
            </w:r>
            <w:r>
              <w:rPr>
                <w:rFonts w:ascii="Arial" w:eastAsia="Arial" w:hAnsi="Arial" w:cs="Arial"/>
                <w:color w:val="000000"/>
                <w:sz w:val="18"/>
                <w:szCs w:val="18"/>
                <w:shd w:val="clear" w:color="auto" w:fill="80FFFF"/>
                <w:lang w:eastAsia="uk-UA" w:bidi="uk-UA"/>
              </w:rPr>
              <w:t xml:space="preserve"> </w:t>
            </w:r>
            <w:r w:rsidRPr="00316F32">
              <w:rPr>
                <w:rFonts w:ascii="Arial" w:eastAsia="Arial" w:hAnsi="Arial" w:cs="Arial"/>
                <w:color w:val="000000"/>
                <w:sz w:val="18"/>
                <w:szCs w:val="18"/>
                <w:lang w:eastAsia="uk-UA" w:bidi="uk-UA"/>
              </w:rPr>
              <w:t>де</w:t>
            </w:r>
            <w:r w:rsidRPr="00316F32">
              <w:rPr>
                <w:rFonts w:ascii="Arial" w:eastAsia="Arial" w:hAnsi="Arial" w:cs="Arial"/>
                <w:color w:val="000000"/>
                <w:sz w:val="18"/>
                <w:szCs w:val="18"/>
                <w:shd w:val="clear" w:color="auto" w:fill="80FFFF"/>
                <w:lang w:eastAsia="uk-UA" w:bidi="uk-UA"/>
              </w:rPr>
              <w:t>ф</w:t>
            </w:r>
            <w:r w:rsidRPr="00316F32">
              <w:rPr>
                <w:rFonts w:ascii="Arial" w:eastAsia="Arial" w:hAnsi="Arial" w:cs="Arial"/>
                <w:color w:val="000000"/>
                <w:sz w:val="18"/>
                <w:szCs w:val="18"/>
                <w:lang w:eastAsia="uk-UA" w:bidi="uk-UA"/>
              </w:rPr>
              <w:t>екти</w:t>
            </w: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9"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16</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Петрографія</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547"/>
        </w:trPr>
        <w:tc>
          <w:tcPr>
            <w:tcW w:w="2688" w:type="dxa"/>
            <w:vMerge w:val="restart"/>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Розміри</w:t>
            </w: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5</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Довжина і ширина</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9"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6</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Краї</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7</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Прямокутність</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552"/>
        </w:trPr>
        <w:tc>
          <w:tcPr>
            <w:tcW w:w="2688" w:type="dxa"/>
            <w:vMerge/>
            <w:tcBorders>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Courier New" w:hAnsi="Arial" w:cs="Arial"/>
                <w:color w:val="000000"/>
                <w:sz w:val="18"/>
                <w:szCs w:val="18"/>
                <w:lang w:eastAsia="uk-UA" w:bidi="uk-UA"/>
              </w:rPr>
            </w:pPr>
          </w:p>
        </w:tc>
        <w:tc>
          <w:tcPr>
            <w:tcW w:w="1939"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54"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val="en-US" w:bidi="en-US"/>
              </w:rPr>
              <w:t xml:space="preserve">EN </w:t>
            </w:r>
            <w:r w:rsidRPr="00316F32">
              <w:rPr>
                <w:rFonts w:ascii="Arial" w:eastAsia="Arial" w:hAnsi="Arial" w:cs="Arial"/>
                <w:color w:val="000000"/>
                <w:sz w:val="18"/>
                <w:szCs w:val="18"/>
                <w:lang w:eastAsia="uk-UA" w:bidi="uk-UA"/>
              </w:rPr>
              <w:t>12326-2:2011, Пункт 9</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площинність</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1</w:t>
            </w:r>
          </w:p>
        </w:tc>
      </w:tr>
      <w:tr w:rsidR="00316F32" w:rsidRPr="00316F32" w:rsidTr="00316F32">
        <w:trPr>
          <w:trHeight w:hRule="exact" w:val="394"/>
        </w:trPr>
        <w:tc>
          <w:tcPr>
            <w:tcW w:w="2688"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 xml:space="preserve">Зовнішня протипожежна ефективність </w:t>
            </w:r>
            <w:r w:rsidRPr="00316F32">
              <w:rPr>
                <w:rFonts w:ascii="Arial" w:eastAsia="Arial" w:hAnsi="Arial" w:cs="Arial"/>
                <w:color w:val="000000"/>
                <w:sz w:val="18"/>
                <w:szCs w:val="18"/>
                <w:vertAlign w:val="superscript"/>
                <w:lang w:val="en-US" w:bidi="en-US"/>
              </w:rPr>
              <w:t>b</w:t>
            </w: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ind w:firstLine="740"/>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r>
      <w:tr w:rsidR="00316F32" w:rsidRPr="00316F32" w:rsidTr="00316F32">
        <w:trPr>
          <w:trHeight w:hRule="exact" w:val="398"/>
        </w:trPr>
        <w:tc>
          <w:tcPr>
            <w:tcW w:w="2688" w:type="dxa"/>
            <w:tcBorders>
              <w:top w:val="single" w:sz="4" w:space="0" w:color="auto"/>
              <w:left w:val="single" w:sz="4" w:space="0" w:color="auto"/>
            </w:tcBorders>
            <w:shd w:val="clear" w:color="auto" w:fill="auto"/>
            <w:vAlign w:val="bottom"/>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Реакція на вогонь</w:t>
            </w:r>
            <w:r w:rsidRPr="00316F32">
              <w:rPr>
                <w:rFonts w:ascii="Arial" w:eastAsia="Arial" w:hAnsi="Arial" w:cs="Arial"/>
                <w:color w:val="000000"/>
                <w:sz w:val="18"/>
                <w:szCs w:val="18"/>
                <w:vertAlign w:val="superscript"/>
                <w:lang w:eastAsia="uk-UA" w:bidi="uk-UA"/>
              </w:rPr>
              <w:t xml:space="preserve"> </w:t>
            </w:r>
            <w:r w:rsidRPr="00316F32">
              <w:rPr>
                <w:rFonts w:ascii="Arial" w:eastAsia="Arial" w:hAnsi="Arial" w:cs="Arial"/>
                <w:color w:val="000000"/>
                <w:sz w:val="18"/>
                <w:szCs w:val="18"/>
                <w:vertAlign w:val="superscript"/>
                <w:lang w:val="en-US" w:bidi="en-US"/>
              </w:rPr>
              <w:t>b</w:t>
            </w:r>
          </w:p>
        </w:tc>
        <w:tc>
          <w:tcPr>
            <w:tcW w:w="193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jc w:val="center"/>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c>
          <w:tcPr>
            <w:tcW w:w="2789" w:type="dxa"/>
            <w:tcBorders>
              <w:top w:val="single" w:sz="4" w:space="0" w:color="auto"/>
              <w:left w:val="single" w:sz="4" w:space="0" w:color="auto"/>
            </w:tcBorders>
            <w:shd w:val="clear" w:color="auto" w:fill="auto"/>
            <w:vAlign w:val="center"/>
          </w:tcPr>
          <w:p w:rsidR="00316F32" w:rsidRPr="00316F32" w:rsidRDefault="00316F32" w:rsidP="00316F32">
            <w:pPr>
              <w:widowControl w:val="0"/>
              <w:spacing w:after="0" w:line="240" w:lineRule="auto"/>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c>
          <w:tcPr>
            <w:tcW w:w="1666" w:type="dxa"/>
            <w:tcBorders>
              <w:top w:val="single" w:sz="4" w:space="0" w:color="auto"/>
              <w:left w:val="single" w:sz="4" w:space="0" w:color="auto"/>
              <w:right w:val="single" w:sz="4" w:space="0" w:color="auto"/>
            </w:tcBorders>
            <w:shd w:val="clear" w:color="auto" w:fill="auto"/>
            <w:vAlign w:val="center"/>
          </w:tcPr>
          <w:p w:rsidR="00316F32" w:rsidRPr="00316F32" w:rsidRDefault="00316F32" w:rsidP="00316F32">
            <w:pPr>
              <w:widowControl w:val="0"/>
              <w:spacing w:after="0" w:line="240" w:lineRule="auto"/>
              <w:ind w:firstLine="740"/>
              <w:rPr>
                <w:rFonts w:ascii="Arial" w:eastAsia="Arial" w:hAnsi="Arial" w:cs="Arial"/>
                <w:b/>
                <w:bCs/>
                <w:color w:val="FF0000"/>
                <w:sz w:val="18"/>
                <w:szCs w:val="18"/>
                <w:lang w:eastAsia="uk-UA" w:bidi="uk-UA"/>
              </w:rPr>
            </w:pPr>
            <w:r w:rsidRPr="00316F32">
              <w:rPr>
                <w:rFonts w:ascii="Arial" w:eastAsia="Arial" w:hAnsi="Arial" w:cs="Arial"/>
                <w:color w:val="000000"/>
                <w:sz w:val="18"/>
                <w:szCs w:val="18"/>
                <w:lang w:eastAsia="uk-UA" w:bidi="uk-UA"/>
              </w:rPr>
              <w:t>—</w:t>
            </w:r>
          </w:p>
        </w:tc>
      </w:tr>
      <w:tr w:rsidR="00316F32" w:rsidRPr="00316F32" w:rsidTr="00316F32">
        <w:trPr>
          <w:trHeight w:hRule="exact" w:val="744"/>
        </w:trPr>
        <w:tc>
          <w:tcPr>
            <w:tcW w:w="90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16F32" w:rsidRPr="00316F32" w:rsidRDefault="00927228" w:rsidP="00316F32">
            <w:pPr>
              <w:widowControl w:val="0"/>
              <w:tabs>
                <w:tab w:val="left" w:pos="283"/>
              </w:tabs>
              <w:spacing w:after="8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val="ru-RU" w:eastAsia="uk-UA" w:bidi="uk-UA"/>
              </w:rPr>
              <w:t xml:space="preserve"> </w:t>
            </w:r>
            <w:proofErr w:type="gramStart"/>
            <w:r>
              <w:rPr>
                <w:rFonts w:ascii="Arial" w:eastAsia="Arial" w:hAnsi="Arial" w:cs="Arial"/>
                <w:color w:val="000000"/>
                <w:sz w:val="18"/>
                <w:szCs w:val="18"/>
                <w:vertAlign w:val="superscript"/>
                <w:lang w:val="en-US" w:eastAsia="uk-UA" w:bidi="uk-UA"/>
              </w:rPr>
              <w:t>a</w:t>
            </w:r>
            <w:r w:rsidR="00316F32" w:rsidRPr="00316F32">
              <w:rPr>
                <w:rFonts w:ascii="Arial" w:eastAsia="Arial" w:hAnsi="Arial" w:cs="Arial"/>
                <w:color w:val="000000"/>
                <w:sz w:val="18"/>
                <w:szCs w:val="18"/>
                <w:lang w:eastAsia="uk-UA" w:bidi="uk-UA"/>
              </w:rPr>
              <w:t>Необхідна</w:t>
            </w:r>
            <w:proofErr w:type="gramEnd"/>
            <w:r w:rsidR="00316F32" w:rsidRPr="00316F32">
              <w:rPr>
                <w:rFonts w:ascii="Arial" w:eastAsia="Arial" w:hAnsi="Arial" w:cs="Arial"/>
                <w:color w:val="000000"/>
                <w:sz w:val="18"/>
                <w:szCs w:val="18"/>
                <w:lang w:eastAsia="uk-UA" w:bidi="uk-UA"/>
              </w:rPr>
              <w:t xml:space="preserve"> кількість залежить від розміру дощок.</w:t>
            </w:r>
          </w:p>
          <w:p w:rsidR="00316F32" w:rsidRPr="00316F32" w:rsidRDefault="00927228" w:rsidP="00927228">
            <w:pPr>
              <w:widowControl w:val="0"/>
              <w:tabs>
                <w:tab w:val="left" w:pos="274"/>
                <w:tab w:val="left" w:pos="1157"/>
              </w:tabs>
              <w:spacing w:after="0" w:line="240" w:lineRule="auto"/>
              <w:rPr>
                <w:rFonts w:ascii="Arial" w:eastAsia="Arial" w:hAnsi="Arial" w:cs="Arial"/>
                <w:b/>
                <w:bCs/>
                <w:color w:val="FF0000"/>
                <w:sz w:val="18"/>
                <w:szCs w:val="18"/>
                <w:lang w:eastAsia="uk-UA" w:bidi="uk-UA"/>
              </w:rPr>
            </w:pPr>
            <w:proofErr w:type="gramStart"/>
            <w:r>
              <w:rPr>
                <w:rFonts w:ascii="Arial" w:eastAsia="Arial" w:hAnsi="Arial" w:cs="Arial"/>
                <w:color w:val="000000"/>
                <w:sz w:val="18"/>
                <w:szCs w:val="18"/>
                <w:vertAlign w:val="superscript"/>
                <w:lang w:val="en-US" w:bidi="en-US"/>
              </w:rPr>
              <w:t>b</w:t>
            </w:r>
            <w:r w:rsidR="00316F32" w:rsidRPr="00316F32">
              <w:rPr>
                <w:rFonts w:ascii="Arial" w:eastAsia="Arial" w:hAnsi="Arial" w:cs="Arial"/>
                <w:color w:val="000000"/>
                <w:sz w:val="18"/>
                <w:szCs w:val="18"/>
                <w:lang w:eastAsia="uk-UA" w:bidi="uk-UA"/>
              </w:rPr>
              <w:t>Тест</w:t>
            </w:r>
            <w:proofErr w:type="gramEnd"/>
            <w:r w:rsidR="00316F32" w:rsidRPr="00316F32">
              <w:rPr>
                <w:rFonts w:ascii="Arial" w:eastAsia="Arial" w:hAnsi="Arial" w:cs="Arial"/>
                <w:color w:val="000000"/>
                <w:sz w:val="18"/>
                <w:szCs w:val="18"/>
                <w:lang w:eastAsia="uk-UA" w:bidi="uk-UA"/>
              </w:rPr>
              <w:t xml:space="preserve"> не потрібен.</w:t>
            </w:r>
          </w:p>
        </w:tc>
      </w:tr>
    </w:tbl>
    <w:p w:rsidR="00927228" w:rsidRPr="00927228" w:rsidRDefault="00927228" w:rsidP="00927228">
      <w:pPr>
        <w:spacing w:after="0" w:line="360" w:lineRule="auto"/>
        <w:ind w:firstLine="1080"/>
        <w:jc w:val="both"/>
        <w:rPr>
          <w:rFonts w:ascii="Arial" w:eastAsia="Times New Roman" w:hAnsi="Arial" w:cs="Arial"/>
          <w:b/>
          <w:bCs/>
          <w:sz w:val="28"/>
          <w:szCs w:val="28"/>
          <w:lang w:eastAsia="ru-RU"/>
        </w:rPr>
      </w:pPr>
      <w:r w:rsidRPr="00927228">
        <w:rPr>
          <w:rFonts w:ascii="Arial" w:eastAsia="Times New Roman" w:hAnsi="Arial" w:cs="Arial"/>
          <w:b/>
          <w:bCs/>
          <w:sz w:val="28"/>
          <w:szCs w:val="28"/>
          <w:lang w:eastAsia="ru-RU"/>
        </w:rPr>
        <w:t>6.3 Частота тестування</w:t>
      </w:r>
    </w:p>
    <w:p w:rsidR="00316F32" w:rsidRPr="00E07292" w:rsidRDefault="00927228" w:rsidP="00927228">
      <w:pPr>
        <w:spacing w:after="0" w:line="360" w:lineRule="auto"/>
        <w:ind w:firstLine="1080"/>
        <w:jc w:val="both"/>
        <w:rPr>
          <w:rFonts w:ascii="Arial" w:eastAsia="Times New Roman" w:hAnsi="Arial" w:cs="Arial"/>
          <w:bCs/>
          <w:sz w:val="28"/>
          <w:szCs w:val="28"/>
          <w:lang w:eastAsia="ru-RU"/>
        </w:rPr>
      </w:pPr>
      <w:r w:rsidRPr="00927228">
        <w:rPr>
          <w:rFonts w:ascii="Arial" w:eastAsia="Times New Roman" w:hAnsi="Arial" w:cs="Arial"/>
          <w:bCs/>
          <w:sz w:val="28"/>
          <w:szCs w:val="28"/>
          <w:lang w:eastAsia="ru-RU"/>
        </w:rPr>
        <w:t>Визначте, користуючись таблицею 6, частоту випробувань і критерії прийнятності для типових випробувань, заводського контролю виробництва та випробувань у разі невідповідності та/або процедур подання скарг.</w:t>
      </w:r>
    </w:p>
    <w:p w:rsidR="00927228" w:rsidRPr="00E07292" w:rsidRDefault="00927228" w:rsidP="00927228">
      <w:pPr>
        <w:spacing w:after="0" w:line="360" w:lineRule="auto"/>
        <w:ind w:firstLine="1080"/>
        <w:jc w:val="both"/>
        <w:rPr>
          <w:rFonts w:ascii="Arial" w:eastAsia="Times New Roman" w:hAnsi="Arial" w:cs="Arial"/>
          <w:bCs/>
          <w:sz w:val="28"/>
          <w:szCs w:val="28"/>
          <w:lang w:val="ru-RU" w:eastAsia="ru-RU"/>
        </w:rPr>
      </w:pPr>
      <w:r w:rsidRPr="00927228">
        <w:rPr>
          <w:rFonts w:ascii="Arial" w:eastAsia="Times New Roman" w:hAnsi="Arial" w:cs="Arial"/>
          <w:bCs/>
          <w:sz w:val="28"/>
          <w:szCs w:val="28"/>
          <w:lang w:val="ru-RU" w:eastAsia="ru-RU"/>
        </w:rPr>
        <w:t>Таблиця 6 — Характеристики, частота випробувань і критерії відповідності</w:t>
      </w:r>
    </w:p>
    <w:tbl>
      <w:tblPr>
        <w:tblW w:w="9855" w:type="dxa"/>
        <w:tblLayout w:type="fixed"/>
        <w:tblCellMar>
          <w:left w:w="10" w:type="dxa"/>
          <w:right w:w="10" w:type="dxa"/>
        </w:tblCellMar>
        <w:tblLook w:val="0000" w:firstRow="0" w:lastRow="0" w:firstColumn="0" w:lastColumn="0" w:noHBand="0" w:noVBand="0"/>
      </w:tblPr>
      <w:tblGrid>
        <w:gridCol w:w="2309"/>
        <w:gridCol w:w="1142"/>
        <w:gridCol w:w="1277"/>
        <w:gridCol w:w="1560"/>
        <w:gridCol w:w="1277"/>
        <w:gridCol w:w="1042"/>
        <w:gridCol w:w="1248"/>
      </w:tblGrid>
      <w:tr w:rsidR="00927228" w:rsidRPr="00927228" w:rsidTr="007D2655">
        <w:trPr>
          <w:trHeight w:hRule="exact" w:val="557"/>
        </w:trPr>
        <w:tc>
          <w:tcPr>
            <w:tcW w:w="2309"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540"/>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val="ru-RU" w:eastAsia="ru-RU" w:bidi="ru-RU"/>
              </w:rPr>
              <w:lastRenderedPageBreak/>
              <w:t>Характеристика</w:t>
            </w:r>
          </w:p>
        </w:tc>
        <w:tc>
          <w:tcPr>
            <w:tcW w:w="1142"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62"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пункт/підп пункт в це документ</w:t>
            </w:r>
          </w:p>
        </w:tc>
        <w:tc>
          <w:tcPr>
            <w:tcW w:w="1277"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Випробування типу</w:t>
            </w:r>
          </w:p>
        </w:tc>
        <w:tc>
          <w:tcPr>
            <w:tcW w:w="2837" w:type="dxa"/>
            <w:gridSpan w:val="2"/>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200"/>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Заводський контроль виробництва</w:t>
            </w:r>
            <w:r>
              <w:rPr>
                <w:rFonts w:ascii="Arial" w:eastAsia="Arial" w:hAnsi="Arial" w:cs="Arial"/>
                <w:color w:val="000000"/>
                <w:sz w:val="18"/>
                <w:szCs w:val="18"/>
                <w:vertAlign w:val="superscript"/>
                <w:lang w:eastAsia="uk-UA" w:bidi="uk-UA"/>
              </w:rPr>
              <w:t>е</w:t>
            </w:r>
          </w:p>
        </w:tc>
        <w:tc>
          <w:tcPr>
            <w:tcW w:w="2290" w:type="dxa"/>
            <w:gridSpan w:val="2"/>
            <w:tcBorders>
              <w:top w:val="single" w:sz="4" w:space="0" w:color="auto"/>
              <w:left w:val="single" w:sz="4" w:space="0" w:color="auto"/>
              <w:right w:val="single" w:sz="4" w:space="0" w:color="auto"/>
            </w:tcBorders>
            <w:shd w:val="clear" w:color="auto" w:fill="auto"/>
            <w:vAlign w:val="center"/>
          </w:tcPr>
          <w:p w:rsidR="00927228" w:rsidRPr="00927228" w:rsidRDefault="00927228" w:rsidP="00927228">
            <w:pPr>
              <w:widowControl w:val="0"/>
              <w:spacing w:after="0" w:line="317"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Невідповідність та/або процедури розгляду скарг</w:t>
            </w:r>
          </w:p>
        </w:tc>
      </w:tr>
      <w:tr w:rsidR="00927228" w:rsidRPr="00927228" w:rsidTr="007D2655">
        <w:trPr>
          <w:trHeight w:hRule="exact" w:val="758"/>
        </w:trPr>
        <w:tc>
          <w:tcPr>
            <w:tcW w:w="2309"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142"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59" w:lineRule="auto"/>
              <w:ind w:left="320" w:firstLine="40"/>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мінімум частота</w:t>
            </w:r>
          </w:p>
        </w:tc>
        <w:tc>
          <w:tcPr>
            <w:tcW w:w="1277"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314"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Прийняття рівень</w:t>
            </w: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90"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Тести пер 50 000 сланц</w:t>
            </w:r>
            <w:r w:rsidRPr="00927228">
              <w:rPr>
                <w:rFonts w:ascii="Arial" w:eastAsia="Arial" w:hAnsi="Arial" w:cs="Arial"/>
                <w:b/>
                <w:bCs/>
                <w:color w:val="000000"/>
                <w:sz w:val="18"/>
                <w:szCs w:val="18"/>
                <w:shd w:val="clear" w:color="auto" w:fill="80FFFF"/>
                <w:lang w:eastAsia="uk-UA" w:bidi="uk-UA"/>
              </w:rPr>
              <w:t>і</w:t>
            </w:r>
          </w:p>
        </w:tc>
        <w:tc>
          <w:tcPr>
            <w:tcW w:w="1248" w:type="dxa"/>
            <w:tcBorders>
              <w:top w:val="single" w:sz="4" w:space="0" w:color="auto"/>
              <w:left w:val="single" w:sz="4" w:space="0" w:color="auto"/>
              <w:right w:val="single" w:sz="4" w:space="0" w:color="auto"/>
            </w:tcBorders>
            <w:shd w:val="clear" w:color="auto" w:fill="auto"/>
            <w:vAlign w:val="center"/>
          </w:tcPr>
          <w:p w:rsidR="00927228" w:rsidRPr="00927228" w:rsidRDefault="00927228" w:rsidP="00927228">
            <w:pPr>
              <w:widowControl w:val="0"/>
              <w:spacing w:after="0" w:line="314" w:lineRule="auto"/>
              <w:jc w:val="center"/>
              <w:rPr>
                <w:rFonts w:ascii="Arial" w:eastAsia="Arial" w:hAnsi="Arial" w:cs="Arial"/>
                <w:b/>
                <w:bCs/>
                <w:color w:val="FF0000"/>
                <w:sz w:val="18"/>
                <w:szCs w:val="18"/>
                <w:lang w:eastAsia="uk-UA" w:bidi="uk-UA"/>
              </w:rPr>
            </w:pPr>
            <w:r w:rsidRPr="00927228">
              <w:rPr>
                <w:rFonts w:ascii="Arial" w:eastAsia="Arial" w:hAnsi="Arial" w:cs="Arial"/>
                <w:b/>
                <w:bCs/>
                <w:color w:val="000000"/>
                <w:sz w:val="18"/>
                <w:szCs w:val="18"/>
                <w:lang w:eastAsia="uk-UA" w:bidi="uk-UA"/>
              </w:rPr>
              <w:t>Прийняття рівень</w:t>
            </w:r>
          </w:p>
        </w:tc>
      </w:tr>
      <w:tr w:rsidR="00927228" w:rsidRPr="00927228" w:rsidTr="007D2655">
        <w:trPr>
          <w:trHeight w:hRule="exact" w:val="552"/>
        </w:trPr>
        <w:tc>
          <w:tcPr>
            <w:tcW w:w="2309"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69"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 xml:space="preserve">Походження </w:t>
            </w:r>
            <w:r w:rsidRPr="00927228">
              <w:rPr>
                <w:rFonts w:ascii="Arial" w:eastAsia="Arial" w:hAnsi="Arial" w:cs="Arial"/>
                <w:color w:val="000000"/>
                <w:sz w:val="18"/>
                <w:szCs w:val="18"/>
                <w:lang w:val="ru-RU" w:eastAsia="ru-RU" w:bidi="ru-RU"/>
              </w:rPr>
              <w:t xml:space="preserve">та </w:t>
            </w:r>
            <w:r w:rsidRPr="00927228">
              <w:rPr>
                <w:rFonts w:ascii="Arial" w:eastAsia="Arial" w:hAnsi="Arial" w:cs="Arial"/>
                <w:color w:val="000000"/>
                <w:sz w:val="18"/>
                <w:szCs w:val="18"/>
                <w:lang w:eastAsia="uk-UA" w:bidi="uk-UA"/>
              </w:rPr>
              <w:t>петрографічна оцінка</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w:t>
            </w:r>
          </w:p>
        </w:tc>
        <w:tc>
          <w:tcPr>
            <w:tcW w:w="1277"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35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Коли перший застосовуючи це стандарт до будь-який шифер і для кожного нове джерело породи або скельна жила.</w:t>
            </w:r>
          </w:p>
        </w:tc>
        <w:tc>
          <w:tcPr>
            <w:tcW w:w="1560"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66"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Кожні три років</w:t>
            </w:r>
          </w:p>
        </w:tc>
        <w:tc>
          <w:tcPr>
            <w:tcW w:w="1277"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100 %</w:t>
            </w: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val="restart"/>
            <w:tcBorders>
              <w:top w:val="single" w:sz="4" w:space="0" w:color="auto"/>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Див. 6.5.3.4</w:t>
            </w:r>
          </w:p>
        </w:tc>
      </w:tr>
      <w:tr w:rsidR="00927228" w:rsidRPr="00927228" w:rsidTr="007D2655">
        <w:trPr>
          <w:trHeight w:hRule="exact" w:val="734"/>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дефекти</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5.11</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2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При огляді</w:t>
            </w:r>
          </w:p>
          <w:p w:rsidR="00927228" w:rsidRPr="00927228" w:rsidRDefault="00927228" w:rsidP="00927228">
            <w:pPr>
              <w:widowControl w:val="0"/>
              <w:spacing w:after="0" w:line="240" w:lineRule="auto"/>
              <w:ind w:firstLine="3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 xml:space="preserve">рівень </w:t>
            </w:r>
            <w:r w:rsidRPr="00927228">
              <w:rPr>
                <w:rFonts w:ascii="Arial" w:eastAsia="Arial" w:hAnsi="Arial" w:cs="Arial"/>
                <w:color w:val="000000"/>
                <w:sz w:val="18"/>
                <w:szCs w:val="18"/>
                <w:lang w:val="en-US" w:bidi="en-US"/>
              </w:rPr>
              <w:t>S</w:t>
            </w:r>
            <w:r w:rsidRPr="00927228">
              <w:rPr>
                <w:rFonts w:ascii="Arial" w:eastAsia="Arial" w:hAnsi="Arial" w:cs="Arial"/>
                <w:color w:val="000000"/>
                <w:sz w:val="18"/>
                <w:szCs w:val="18"/>
                <w:lang w:val="ru-RU" w:bidi="en-US"/>
              </w:rPr>
              <w:t>-3</w:t>
            </w:r>
            <w:r w:rsidRPr="00927228">
              <w:rPr>
                <w:rFonts w:ascii="Arial" w:eastAsia="Arial" w:hAnsi="Arial" w:cs="Arial"/>
                <w:color w:val="000000"/>
                <w:sz w:val="18"/>
                <w:szCs w:val="18"/>
                <w:vertAlign w:val="superscript"/>
                <w:lang w:val="en-US" w:bidi="en-US"/>
              </w:rPr>
              <w:t>b</w:t>
            </w:r>
          </w:p>
        </w:tc>
        <w:tc>
          <w:tcPr>
            <w:tcW w:w="1277"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left="160"/>
              <w:jc w:val="center"/>
              <w:rPr>
                <w:rFonts w:ascii="Arial" w:eastAsia="Arial" w:hAnsi="Arial" w:cs="Arial"/>
                <w:b/>
                <w:bCs/>
                <w:color w:val="FF0000"/>
                <w:sz w:val="18"/>
                <w:szCs w:val="18"/>
                <w:lang w:eastAsia="uk-UA" w:bidi="uk-UA"/>
              </w:rPr>
            </w:pPr>
            <w:r w:rsidRPr="00927228">
              <w:rPr>
                <w:rFonts w:ascii="Arial" w:eastAsia="Arial" w:hAnsi="Arial" w:cs="Arial"/>
                <w:i/>
                <w:iCs/>
                <w:color w:val="000000"/>
                <w:sz w:val="18"/>
                <w:szCs w:val="18"/>
                <w:lang w:val="en-US" w:bidi="en-US"/>
              </w:rPr>
              <w:t>AQL=4%</w:t>
            </w: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360"/>
              <w:jc w:val="both"/>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20</w:t>
            </w:r>
            <w:r>
              <w:rPr>
                <w:rFonts w:ascii="Arial" w:eastAsia="Arial" w:hAnsi="Arial" w:cs="Arial"/>
                <w:color w:val="000000"/>
                <w:sz w:val="18"/>
                <w:szCs w:val="18"/>
                <w:vertAlign w:val="superscript"/>
                <w:lang w:eastAsia="uk-UA" w:bidi="uk-UA"/>
              </w:rPr>
              <w:t>с</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902"/>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Міцність на вигин</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5.3</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95" w:lineRule="auto"/>
              <w:ind w:firstLine="26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Раз на рік</w:t>
            </w:r>
            <w:r>
              <w:rPr>
                <w:rFonts w:ascii="Arial" w:eastAsia="Arial" w:hAnsi="Arial" w:cs="Arial"/>
                <w:color w:val="000000"/>
                <w:sz w:val="18"/>
                <w:szCs w:val="18"/>
                <w:vertAlign w:val="superscript"/>
                <w:lang w:val="en-US" w:eastAsia="uk-UA" w:bidi="uk-UA"/>
              </w:rPr>
              <w:t>d</w:t>
            </w:r>
            <w:r>
              <w:rPr>
                <w:rFonts w:ascii="Arial" w:eastAsia="Arial" w:hAnsi="Arial" w:cs="Arial"/>
                <w:color w:val="000000"/>
                <w:sz w:val="18"/>
                <w:szCs w:val="18"/>
                <w:lang w:eastAsia="uk-UA" w:bidi="uk-UA"/>
              </w:rPr>
              <w:t xml:space="preserve"> </w:t>
            </w:r>
            <w:r w:rsidRPr="00927228">
              <w:rPr>
                <w:rFonts w:ascii="Arial" w:eastAsia="Arial" w:hAnsi="Arial" w:cs="Arial"/>
                <w:color w:val="000000"/>
                <w:sz w:val="18"/>
                <w:szCs w:val="18"/>
                <w:lang w:eastAsia="uk-UA" w:bidi="uk-UA"/>
              </w:rPr>
              <w:t xml:space="preserve">(але дивіться також 6.5.2.3) або </w:t>
            </w:r>
            <w:r w:rsidRPr="00927228">
              <w:rPr>
                <w:rFonts w:ascii="Arial" w:eastAsia="Arial" w:hAnsi="Arial" w:cs="Arial"/>
                <w:color w:val="000000"/>
                <w:sz w:val="18"/>
                <w:szCs w:val="18"/>
                <w:shd w:val="clear" w:color="auto" w:fill="80FFFF"/>
                <w:lang w:eastAsia="uk-UA" w:bidi="uk-UA"/>
              </w:rPr>
              <w:t>к</w:t>
            </w:r>
            <w:r w:rsidRPr="00927228">
              <w:rPr>
                <w:rFonts w:ascii="Arial" w:eastAsia="Arial" w:hAnsi="Arial" w:cs="Arial"/>
                <w:color w:val="000000"/>
                <w:sz w:val="18"/>
                <w:szCs w:val="18"/>
                <w:lang w:eastAsia="uk-UA" w:bidi="uk-UA"/>
              </w:rPr>
              <w:t>ожен 25 000 т готові сланці.</w:t>
            </w:r>
          </w:p>
        </w:tc>
        <w:tc>
          <w:tcPr>
            <w:tcW w:w="1277"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Подивитися</w:t>
            </w:r>
          </w:p>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6.5.2.3.3</w:t>
            </w: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341"/>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Орієнтація зерна</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5.4</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341"/>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Водопоглинання</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5.5</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653"/>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 xml:space="preserve">Стійкість до </w:t>
            </w:r>
            <w:r w:rsidRPr="00927228">
              <w:rPr>
                <w:rFonts w:ascii="Arial" w:eastAsia="Arial" w:hAnsi="Arial" w:cs="Arial"/>
                <w:color w:val="000000"/>
                <w:sz w:val="18"/>
                <w:szCs w:val="18"/>
                <w:lang w:val="ru-RU" w:eastAsia="uk-UA" w:bidi="uk-UA"/>
              </w:rPr>
              <w:t xml:space="preserve"> </w:t>
            </w:r>
            <w:r>
              <w:rPr>
                <w:rFonts w:ascii="Arial" w:eastAsia="Arial" w:hAnsi="Arial" w:cs="Arial"/>
                <w:color w:val="000000"/>
                <w:sz w:val="18"/>
                <w:szCs w:val="18"/>
                <w:lang w:eastAsia="uk-UA" w:bidi="uk-UA"/>
              </w:rPr>
              <w:t>з</w:t>
            </w:r>
            <w:r w:rsidRPr="00927228">
              <w:rPr>
                <w:rFonts w:ascii="Arial" w:eastAsia="Arial" w:hAnsi="Arial" w:cs="Arial"/>
                <w:color w:val="000000"/>
                <w:sz w:val="18"/>
                <w:szCs w:val="18"/>
                <w:lang w:eastAsia="uk-UA" w:bidi="uk-UA"/>
              </w:rPr>
              <w:t>аморожування та відтавання</w:t>
            </w:r>
            <w:r w:rsidRPr="00927228">
              <w:rPr>
                <w:rFonts w:ascii="Arial" w:eastAsia="Arial" w:hAnsi="Arial" w:cs="Arial"/>
                <w:color w:val="000000"/>
                <w:sz w:val="18"/>
                <w:szCs w:val="18"/>
                <w:vertAlign w:val="superscript"/>
                <w:lang w:eastAsia="uk-UA" w:bidi="uk-UA"/>
              </w:rPr>
              <w:t>a</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5.6</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336"/>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Термічний цикл</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5.7</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52"/>
        </w:trPr>
        <w:tc>
          <w:tcPr>
            <w:tcW w:w="2309" w:type="dxa"/>
            <w:tcBorders>
              <w:top w:val="single" w:sz="4" w:space="0" w:color="auto"/>
              <w:left w:val="single" w:sz="4" w:space="0" w:color="auto"/>
            </w:tcBorders>
            <w:shd w:val="clear" w:color="auto" w:fill="auto"/>
            <w:vAlign w:val="bottom"/>
          </w:tcPr>
          <w:p w:rsidR="00927228" w:rsidRPr="00927228" w:rsidRDefault="00927228" w:rsidP="00927228">
            <w:pPr>
              <w:widowControl w:val="0"/>
              <w:tabs>
                <w:tab w:val="left" w:pos="1478"/>
              </w:tabs>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Очевидний</w:t>
            </w:r>
            <w:r w:rsidRPr="00927228">
              <w:rPr>
                <w:rFonts w:ascii="Arial" w:eastAsia="Arial" w:hAnsi="Arial" w:cs="Arial"/>
                <w:color w:val="000000"/>
                <w:sz w:val="18"/>
                <w:szCs w:val="18"/>
                <w:lang w:eastAsia="uk-UA" w:bidi="uk-UA"/>
              </w:rPr>
              <w:tab/>
              <w:t>кальцій</w:t>
            </w:r>
          </w:p>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вміст карбонатів</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5.8</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341"/>
        </w:trPr>
        <w:tc>
          <w:tcPr>
            <w:tcW w:w="2309"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Вплив діоксиду сірки</w:t>
            </w:r>
          </w:p>
        </w:tc>
        <w:tc>
          <w:tcPr>
            <w:tcW w:w="1142"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5.9</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47"/>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tabs>
                <w:tab w:val="left" w:pos="1531"/>
              </w:tabs>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Безкарбонатний</w:t>
            </w:r>
            <w:r w:rsidRPr="00927228">
              <w:rPr>
                <w:rFonts w:ascii="Arial" w:eastAsia="Arial" w:hAnsi="Arial" w:cs="Arial"/>
                <w:color w:val="000000"/>
                <w:sz w:val="18"/>
                <w:szCs w:val="18"/>
                <w:lang w:eastAsia="uk-UA" w:bidi="uk-UA"/>
              </w:rPr>
              <w:tab/>
              <w:t>вуглець</w:t>
            </w:r>
          </w:p>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вміст</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5.10</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1</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52"/>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Індивідуальна товщина</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5.2.3</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tcBorders>
              <w:top w:val="single" w:sz="4" w:space="0" w:color="auto"/>
              <w:left w:val="single" w:sz="4" w:space="0" w:color="auto"/>
            </w:tcBorders>
            <w:shd w:val="clear" w:color="auto" w:fill="auto"/>
            <w:vAlign w:val="bottom"/>
          </w:tcPr>
          <w:p w:rsidR="00927228" w:rsidRPr="00927228" w:rsidRDefault="00927228" w:rsidP="00927228">
            <w:pPr>
              <w:widowControl w:val="0"/>
              <w:spacing w:after="0" w:line="240" w:lineRule="auto"/>
              <w:ind w:firstLine="2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При огляді</w:t>
            </w:r>
          </w:p>
          <w:p w:rsidR="00927228" w:rsidRPr="00927228" w:rsidRDefault="00927228" w:rsidP="00927228">
            <w:pPr>
              <w:widowControl w:val="0"/>
              <w:spacing w:after="0" w:line="240" w:lineRule="auto"/>
              <w:ind w:firstLine="3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 xml:space="preserve">рівень </w:t>
            </w:r>
            <w:r w:rsidRPr="00927228">
              <w:rPr>
                <w:rFonts w:ascii="Arial" w:eastAsia="Arial" w:hAnsi="Arial" w:cs="Arial"/>
                <w:color w:val="000000"/>
                <w:sz w:val="18"/>
                <w:szCs w:val="18"/>
                <w:lang w:val="en-US" w:bidi="en-US"/>
              </w:rPr>
              <w:t>S</w:t>
            </w:r>
            <w:r w:rsidRPr="00927228">
              <w:rPr>
                <w:rFonts w:ascii="Arial" w:eastAsia="Arial" w:hAnsi="Arial" w:cs="Arial"/>
                <w:color w:val="000000"/>
                <w:sz w:val="18"/>
                <w:szCs w:val="18"/>
                <w:lang w:val="ru-RU" w:bidi="en-US"/>
              </w:rPr>
              <w:t>-3</w:t>
            </w:r>
            <w:r w:rsidRPr="00927228">
              <w:rPr>
                <w:rFonts w:ascii="Arial" w:eastAsia="Arial" w:hAnsi="Arial" w:cs="Arial"/>
                <w:color w:val="000000"/>
                <w:sz w:val="18"/>
                <w:szCs w:val="18"/>
                <w:vertAlign w:val="superscript"/>
                <w:lang w:val="en-US" w:bidi="en-US"/>
              </w:rPr>
              <w:t>b</w:t>
            </w:r>
          </w:p>
        </w:tc>
        <w:tc>
          <w:tcPr>
            <w:tcW w:w="1277"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left="160"/>
              <w:jc w:val="center"/>
              <w:rPr>
                <w:rFonts w:ascii="Arial" w:eastAsia="Arial" w:hAnsi="Arial" w:cs="Arial"/>
                <w:b/>
                <w:bCs/>
                <w:color w:val="FF0000"/>
                <w:sz w:val="18"/>
                <w:szCs w:val="18"/>
                <w:lang w:eastAsia="uk-UA" w:bidi="uk-UA"/>
              </w:rPr>
            </w:pPr>
            <w:r w:rsidRPr="00927228">
              <w:rPr>
                <w:rFonts w:ascii="Arial" w:eastAsia="Arial" w:hAnsi="Arial" w:cs="Arial"/>
                <w:i/>
                <w:iCs/>
                <w:color w:val="000000"/>
                <w:sz w:val="18"/>
                <w:szCs w:val="18"/>
                <w:lang w:val="en-US" w:bidi="en-US"/>
              </w:rPr>
              <w:t>AQL</w:t>
            </w:r>
            <w:r w:rsidRPr="00927228">
              <w:rPr>
                <w:rFonts w:ascii="Arial" w:eastAsia="Arial" w:hAnsi="Arial" w:cs="Arial"/>
                <w:color w:val="000000"/>
                <w:sz w:val="18"/>
                <w:szCs w:val="18"/>
                <w:lang w:val="en-US" w:bidi="en-US"/>
              </w:rPr>
              <w:t>=4%</w:t>
            </w:r>
          </w:p>
        </w:tc>
        <w:tc>
          <w:tcPr>
            <w:tcW w:w="10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360"/>
              <w:jc w:val="both"/>
              <w:rPr>
                <w:rFonts w:ascii="Arial" w:eastAsia="Arial" w:hAnsi="Arial" w:cs="Arial"/>
                <w:b/>
                <w:bCs/>
                <w:color w:val="FF0000"/>
                <w:sz w:val="18"/>
                <w:szCs w:val="18"/>
                <w:lang w:val="en-US" w:eastAsia="uk-UA" w:bidi="uk-UA"/>
              </w:rPr>
            </w:pPr>
            <w:r w:rsidRPr="00927228">
              <w:rPr>
                <w:rFonts w:ascii="Arial" w:eastAsia="Arial" w:hAnsi="Arial" w:cs="Arial"/>
                <w:color w:val="000000"/>
                <w:sz w:val="18"/>
                <w:szCs w:val="18"/>
                <w:lang w:eastAsia="uk-UA" w:bidi="uk-UA"/>
              </w:rPr>
              <w:t>20</w:t>
            </w:r>
            <w:r>
              <w:rPr>
                <w:rFonts w:ascii="Arial" w:eastAsia="Arial" w:hAnsi="Arial" w:cs="Arial"/>
                <w:color w:val="000000"/>
                <w:sz w:val="18"/>
                <w:szCs w:val="18"/>
                <w:vertAlign w:val="superscript"/>
                <w:lang w:val="en-US" w:eastAsia="uk-UA" w:bidi="uk-UA"/>
              </w:rPr>
              <w:t>c</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52"/>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tabs>
                <w:tab w:val="left" w:pos="974"/>
                <w:tab w:val="left" w:pos="1675"/>
              </w:tabs>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Довжина</w:t>
            </w:r>
            <w:r w:rsidRPr="00927228">
              <w:rPr>
                <w:rFonts w:ascii="Arial" w:eastAsia="Arial" w:hAnsi="Arial" w:cs="Arial"/>
                <w:color w:val="000000"/>
                <w:sz w:val="18"/>
                <w:szCs w:val="18"/>
                <w:lang w:eastAsia="uk-UA" w:bidi="uk-UA"/>
              </w:rPr>
              <w:tab/>
            </w:r>
            <w:r>
              <w:rPr>
                <w:rFonts w:ascii="Arial" w:eastAsia="Arial" w:hAnsi="Arial" w:cs="Arial"/>
                <w:color w:val="000000"/>
                <w:sz w:val="18"/>
                <w:szCs w:val="18"/>
                <w:lang w:eastAsia="uk-UA" w:bidi="uk-UA"/>
              </w:rPr>
              <w:t>і</w:t>
            </w:r>
            <w:r>
              <w:rPr>
                <w:rFonts w:ascii="Arial" w:eastAsia="Arial" w:hAnsi="Arial" w:cs="Arial"/>
                <w:color w:val="000000"/>
                <w:sz w:val="18"/>
                <w:szCs w:val="18"/>
                <w:lang w:val="en-US" w:eastAsia="uk-UA" w:bidi="uk-UA"/>
              </w:rPr>
              <w:t xml:space="preserve"> </w:t>
            </w:r>
            <w:r w:rsidRPr="00927228">
              <w:rPr>
                <w:rFonts w:ascii="Arial" w:eastAsia="Arial" w:hAnsi="Arial" w:cs="Arial"/>
                <w:color w:val="000000"/>
                <w:sz w:val="18"/>
                <w:szCs w:val="18"/>
                <w:lang w:eastAsia="uk-UA" w:bidi="uk-UA"/>
              </w:rPr>
              <w:t>ширина</w:t>
            </w:r>
          </w:p>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відхилення</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5.12.2</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2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При огляді</w:t>
            </w:r>
          </w:p>
          <w:p w:rsidR="00927228" w:rsidRPr="00927228" w:rsidRDefault="00927228" w:rsidP="00927228">
            <w:pPr>
              <w:widowControl w:val="0"/>
              <w:spacing w:after="0" w:line="240" w:lineRule="auto"/>
              <w:ind w:firstLine="320"/>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 xml:space="preserve">рівень </w:t>
            </w:r>
            <w:r w:rsidRPr="00927228">
              <w:rPr>
                <w:rFonts w:ascii="Arial" w:eastAsia="Arial" w:hAnsi="Arial" w:cs="Arial"/>
                <w:color w:val="000000"/>
                <w:sz w:val="18"/>
                <w:szCs w:val="18"/>
                <w:lang w:val="en-US" w:bidi="en-US"/>
              </w:rPr>
              <w:t>S</w:t>
            </w:r>
            <w:r w:rsidRPr="00927228">
              <w:rPr>
                <w:rFonts w:ascii="Arial" w:eastAsia="Arial" w:hAnsi="Arial" w:cs="Arial"/>
                <w:color w:val="000000"/>
                <w:sz w:val="18"/>
                <w:szCs w:val="18"/>
                <w:lang w:val="ru-RU" w:bidi="en-US"/>
              </w:rPr>
              <w:t>-3</w:t>
            </w:r>
            <w:r w:rsidRPr="00927228">
              <w:rPr>
                <w:rFonts w:ascii="Arial" w:eastAsia="Arial" w:hAnsi="Arial" w:cs="Arial"/>
                <w:color w:val="000000"/>
                <w:sz w:val="18"/>
                <w:szCs w:val="18"/>
                <w:vertAlign w:val="superscript"/>
                <w:lang w:val="en-US" w:bidi="en-US"/>
              </w:rPr>
              <w:t>b</w:t>
            </w:r>
          </w:p>
        </w:tc>
        <w:tc>
          <w:tcPr>
            <w:tcW w:w="1277"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left="160"/>
              <w:jc w:val="center"/>
              <w:rPr>
                <w:rFonts w:ascii="Arial" w:eastAsia="Arial" w:hAnsi="Arial" w:cs="Arial"/>
                <w:b/>
                <w:bCs/>
                <w:color w:val="FF0000"/>
                <w:sz w:val="18"/>
                <w:szCs w:val="18"/>
                <w:lang w:eastAsia="uk-UA" w:bidi="uk-UA"/>
              </w:rPr>
            </w:pPr>
            <w:r w:rsidRPr="00927228">
              <w:rPr>
                <w:rFonts w:ascii="Arial" w:eastAsia="Arial" w:hAnsi="Arial" w:cs="Arial"/>
                <w:i/>
                <w:iCs/>
                <w:color w:val="000000"/>
                <w:sz w:val="18"/>
                <w:szCs w:val="18"/>
                <w:lang w:val="en-US" w:bidi="en-US"/>
              </w:rPr>
              <w:t>AQL</w:t>
            </w:r>
            <w:r w:rsidRPr="00927228">
              <w:rPr>
                <w:rFonts w:ascii="Arial" w:eastAsia="Arial" w:hAnsi="Arial" w:cs="Arial"/>
                <w:color w:val="000000"/>
                <w:sz w:val="18"/>
                <w:szCs w:val="18"/>
                <w:lang w:val="en-US" w:bidi="en-US"/>
              </w:rPr>
              <w:t>=4%</w:t>
            </w:r>
          </w:p>
        </w:tc>
        <w:tc>
          <w:tcPr>
            <w:tcW w:w="1042" w:type="dxa"/>
            <w:vMerge w:val="restart"/>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ind w:firstLine="360"/>
              <w:jc w:val="both"/>
              <w:rPr>
                <w:rFonts w:ascii="Arial" w:eastAsia="Arial" w:hAnsi="Arial" w:cs="Arial"/>
                <w:b/>
                <w:bCs/>
                <w:color w:val="FF0000"/>
                <w:sz w:val="18"/>
                <w:szCs w:val="18"/>
                <w:lang w:val="en-US" w:eastAsia="uk-UA" w:bidi="uk-UA"/>
              </w:rPr>
            </w:pPr>
            <w:r w:rsidRPr="00927228">
              <w:rPr>
                <w:rFonts w:ascii="Arial" w:eastAsia="Arial" w:hAnsi="Arial" w:cs="Arial"/>
                <w:color w:val="000000"/>
                <w:sz w:val="18"/>
                <w:szCs w:val="18"/>
                <w:lang w:eastAsia="uk-UA" w:bidi="uk-UA"/>
              </w:rPr>
              <w:t>20</w:t>
            </w:r>
            <w:r>
              <w:rPr>
                <w:rFonts w:ascii="Arial" w:eastAsia="Arial" w:hAnsi="Arial" w:cs="Arial"/>
                <w:color w:val="000000"/>
                <w:sz w:val="18"/>
                <w:szCs w:val="18"/>
                <w:vertAlign w:val="superscript"/>
                <w:lang w:val="en-US" w:eastAsia="uk-UA" w:bidi="uk-UA"/>
              </w:rPr>
              <w:t>c</w:t>
            </w: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47"/>
        </w:trPr>
        <w:tc>
          <w:tcPr>
            <w:tcW w:w="2309" w:type="dxa"/>
            <w:tcBorders>
              <w:top w:val="single" w:sz="4" w:space="0" w:color="auto"/>
              <w:left w:val="single" w:sz="4" w:space="0" w:color="auto"/>
            </w:tcBorders>
            <w:shd w:val="clear" w:color="auto" w:fill="auto"/>
            <w:vAlign w:val="bottom"/>
          </w:tcPr>
          <w:p w:rsidR="00927228" w:rsidRPr="00927228" w:rsidRDefault="00927228" w:rsidP="00927228">
            <w:pPr>
              <w:widowControl w:val="0"/>
              <w:tabs>
                <w:tab w:val="left" w:pos="1685"/>
              </w:tabs>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Відхилення від</w:t>
            </w:r>
            <w:r w:rsidRPr="00927228">
              <w:rPr>
                <w:rFonts w:ascii="Arial" w:eastAsia="Arial" w:hAnsi="Arial" w:cs="Arial"/>
                <w:color w:val="000000"/>
                <w:sz w:val="18"/>
                <w:szCs w:val="18"/>
                <w:lang w:eastAsia="uk-UA" w:bidi="uk-UA"/>
              </w:rPr>
              <w:tab/>
              <w:t>краю</w:t>
            </w:r>
          </w:p>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прямолінійність</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5.12.3</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547"/>
        </w:trPr>
        <w:tc>
          <w:tcPr>
            <w:tcW w:w="2309" w:type="dxa"/>
            <w:tcBorders>
              <w:top w:val="single" w:sz="4" w:space="0" w:color="auto"/>
              <w:left w:val="single" w:sz="4" w:space="0" w:color="auto"/>
            </w:tcBorders>
            <w:shd w:val="clear" w:color="auto" w:fill="auto"/>
            <w:vAlign w:val="bottom"/>
          </w:tcPr>
          <w:p w:rsidR="00927228" w:rsidRPr="00927228" w:rsidRDefault="00927228" w:rsidP="00927228">
            <w:pPr>
              <w:widowControl w:val="0"/>
              <w:tabs>
                <w:tab w:val="left" w:pos="1723"/>
              </w:tabs>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Відхилення</w:t>
            </w:r>
            <w:r w:rsidRPr="00927228">
              <w:rPr>
                <w:rFonts w:ascii="Arial" w:eastAsia="Arial" w:hAnsi="Arial" w:cs="Arial"/>
                <w:color w:val="000000"/>
                <w:sz w:val="18"/>
                <w:szCs w:val="18"/>
                <w:lang w:eastAsia="uk-UA" w:bidi="uk-UA"/>
              </w:rPr>
              <w:tab/>
              <w:t>від</w:t>
            </w:r>
          </w:p>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прямокутність</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5.12.4</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468"/>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Відхилення від площинності</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5.12.5</w:t>
            </w: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560"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77"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042" w:type="dxa"/>
            <w:vMerge/>
            <w:tcBorders>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c>
          <w:tcPr>
            <w:tcW w:w="1248" w:type="dxa"/>
            <w:vMerge/>
            <w:tcBorders>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Courier New" w:hAnsi="Arial" w:cs="Arial"/>
                <w:color w:val="000000"/>
                <w:sz w:val="18"/>
                <w:szCs w:val="18"/>
                <w:lang w:eastAsia="uk-UA" w:bidi="uk-UA"/>
              </w:rPr>
            </w:pPr>
          </w:p>
        </w:tc>
      </w:tr>
      <w:tr w:rsidR="00927228" w:rsidRPr="00927228" w:rsidTr="007D2655">
        <w:trPr>
          <w:trHeight w:hRule="exact" w:val="477"/>
        </w:trPr>
        <w:tc>
          <w:tcPr>
            <w:tcW w:w="2309"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Зовнішні протипожежні характеристики</w:t>
            </w:r>
          </w:p>
        </w:tc>
        <w:tc>
          <w:tcPr>
            <w:tcW w:w="1142" w:type="dxa"/>
            <w:tcBorders>
              <w:top w:val="single" w:sz="4" w:space="0" w:color="auto"/>
              <w:left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5.13.1</w:t>
            </w:r>
          </w:p>
        </w:tc>
        <w:tc>
          <w:tcPr>
            <w:tcW w:w="6404" w:type="dxa"/>
            <w:gridSpan w:val="5"/>
            <w:tcBorders>
              <w:top w:val="single" w:sz="4" w:space="0" w:color="auto"/>
              <w:left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Тест не потрібен</w:t>
            </w:r>
          </w:p>
        </w:tc>
      </w:tr>
      <w:tr w:rsidR="00927228" w:rsidRPr="00927228" w:rsidTr="007D2655">
        <w:trPr>
          <w:trHeight w:hRule="exact" w:val="350"/>
        </w:trPr>
        <w:tc>
          <w:tcPr>
            <w:tcW w:w="2309" w:type="dxa"/>
            <w:tcBorders>
              <w:top w:val="single" w:sz="4" w:space="0" w:color="auto"/>
              <w:left w:val="single" w:sz="4" w:space="0" w:color="auto"/>
              <w:bottom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Реакція на вогонь</w:t>
            </w:r>
          </w:p>
        </w:tc>
        <w:tc>
          <w:tcPr>
            <w:tcW w:w="1142" w:type="dxa"/>
            <w:tcBorders>
              <w:top w:val="single" w:sz="4" w:space="0" w:color="auto"/>
              <w:left w:val="single" w:sz="4" w:space="0" w:color="auto"/>
              <w:bottom w:val="single" w:sz="4" w:space="0" w:color="auto"/>
            </w:tcBorders>
            <w:shd w:val="clear" w:color="auto" w:fill="auto"/>
            <w:vAlign w:val="center"/>
          </w:tcPr>
          <w:p w:rsidR="00927228" w:rsidRPr="00927228" w:rsidRDefault="00927228" w:rsidP="00927228">
            <w:pPr>
              <w:widowControl w:val="0"/>
              <w:spacing w:after="0" w:line="240" w:lineRule="auto"/>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5.13.2</w:t>
            </w:r>
          </w:p>
        </w:tc>
        <w:tc>
          <w:tcPr>
            <w:tcW w:w="64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7228" w:rsidRPr="00927228" w:rsidRDefault="00927228" w:rsidP="00927228">
            <w:pPr>
              <w:widowControl w:val="0"/>
              <w:spacing w:after="0" w:line="240" w:lineRule="auto"/>
              <w:jc w:val="center"/>
              <w:rPr>
                <w:rFonts w:ascii="Arial" w:eastAsia="Arial" w:hAnsi="Arial" w:cs="Arial"/>
                <w:b/>
                <w:bCs/>
                <w:color w:val="FF0000"/>
                <w:sz w:val="18"/>
                <w:szCs w:val="18"/>
                <w:lang w:eastAsia="uk-UA" w:bidi="uk-UA"/>
              </w:rPr>
            </w:pPr>
            <w:r w:rsidRPr="00927228">
              <w:rPr>
                <w:rFonts w:ascii="Arial" w:eastAsia="Arial" w:hAnsi="Arial" w:cs="Arial"/>
                <w:color w:val="000000"/>
                <w:sz w:val="18"/>
                <w:szCs w:val="18"/>
                <w:lang w:eastAsia="uk-UA" w:bidi="uk-UA"/>
              </w:rPr>
              <w:t>Тест не потрібен</w:t>
            </w:r>
          </w:p>
        </w:tc>
      </w:tr>
      <w:tr w:rsidR="007D2655" w:rsidRPr="00927228" w:rsidTr="007D2655">
        <w:trPr>
          <w:trHeight w:hRule="exact" w:val="1734"/>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D2655" w:rsidRPr="007D2655" w:rsidRDefault="007D2655" w:rsidP="007D2655">
            <w:pPr>
              <w:widowControl w:val="0"/>
              <w:spacing w:after="0" w:line="240" w:lineRule="auto"/>
              <w:rPr>
                <w:rFonts w:ascii="Arial" w:eastAsia="Arial" w:hAnsi="Arial" w:cs="Arial"/>
                <w:bCs/>
                <w:color w:val="000000"/>
                <w:sz w:val="18"/>
                <w:szCs w:val="18"/>
                <w:lang w:val="ru-RU" w:eastAsia="uk-UA" w:bidi="uk-UA"/>
              </w:rPr>
            </w:pPr>
            <w:proofErr w:type="gramStart"/>
            <w:r w:rsidRPr="007D2655">
              <w:rPr>
                <w:rFonts w:ascii="Arial" w:eastAsia="Arial" w:hAnsi="Arial" w:cs="Arial"/>
                <w:bCs/>
                <w:color w:val="000000"/>
                <w:sz w:val="18"/>
                <w:szCs w:val="18"/>
                <w:vertAlign w:val="superscript"/>
                <w:lang w:val="en-US" w:eastAsia="uk-UA" w:bidi="uk-UA"/>
              </w:rPr>
              <w:t>a</w:t>
            </w:r>
            <w:proofErr w:type="gramEnd"/>
            <w:r w:rsidRPr="007D2655">
              <w:rPr>
                <w:rFonts w:ascii="Arial" w:eastAsia="Arial" w:hAnsi="Arial" w:cs="Arial"/>
                <w:bCs/>
                <w:color w:val="000000"/>
                <w:sz w:val="18"/>
                <w:szCs w:val="18"/>
                <w:vertAlign w:val="superscript"/>
                <w:lang w:val="ru-RU" w:eastAsia="uk-UA" w:bidi="uk-UA"/>
              </w:rPr>
              <w:t xml:space="preserve"> </w:t>
            </w:r>
            <w:r w:rsidRPr="007D2655">
              <w:rPr>
                <w:rFonts w:ascii="Arial" w:eastAsia="Arial" w:hAnsi="Arial" w:cs="Arial"/>
                <w:bCs/>
                <w:color w:val="000000"/>
                <w:sz w:val="18"/>
                <w:szCs w:val="18"/>
                <w:lang w:val="ru-RU" w:eastAsia="uk-UA" w:bidi="uk-UA"/>
              </w:rPr>
              <w:t>Якщо потрібно (див. 5.5).</w:t>
            </w:r>
          </w:p>
          <w:p w:rsidR="007D2655" w:rsidRPr="007D2655" w:rsidRDefault="007D2655" w:rsidP="007D2655">
            <w:pPr>
              <w:widowControl w:val="0"/>
              <w:spacing w:after="0" w:line="240" w:lineRule="auto"/>
              <w:rPr>
                <w:rFonts w:ascii="Arial" w:eastAsia="Arial" w:hAnsi="Arial" w:cs="Arial"/>
                <w:bCs/>
                <w:color w:val="000000"/>
                <w:sz w:val="18"/>
                <w:szCs w:val="18"/>
                <w:lang w:val="ru-RU" w:eastAsia="uk-UA" w:bidi="uk-UA"/>
              </w:rPr>
            </w:pPr>
            <w:proofErr w:type="gramStart"/>
            <w:r w:rsidRPr="007D2655">
              <w:rPr>
                <w:rFonts w:ascii="Arial" w:eastAsia="Arial" w:hAnsi="Arial" w:cs="Arial"/>
                <w:bCs/>
                <w:color w:val="000000"/>
                <w:sz w:val="18"/>
                <w:szCs w:val="18"/>
                <w:vertAlign w:val="superscript"/>
                <w:lang w:val="en-US" w:eastAsia="uk-UA" w:bidi="uk-UA"/>
              </w:rPr>
              <w:t>b</w:t>
            </w:r>
            <w:proofErr w:type="gramEnd"/>
            <w:r w:rsidRPr="007D2655">
              <w:rPr>
                <w:rFonts w:ascii="Arial" w:eastAsia="Arial" w:hAnsi="Arial" w:cs="Arial"/>
                <w:bCs/>
                <w:color w:val="000000"/>
                <w:sz w:val="18"/>
                <w:szCs w:val="18"/>
                <w:lang w:val="ru-RU" w:eastAsia="uk-UA" w:bidi="uk-UA"/>
              </w:rPr>
              <w:t xml:space="preserve"> Як визначено в </w:t>
            </w:r>
            <w:r w:rsidRPr="007D2655">
              <w:rPr>
                <w:rFonts w:ascii="Arial" w:eastAsia="Arial" w:hAnsi="Arial" w:cs="Arial"/>
                <w:bCs/>
                <w:color w:val="000000"/>
                <w:sz w:val="18"/>
                <w:szCs w:val="18"/>
                <w:lang w:val="en-US" w:eastAsia="uk-UA" w:bidi="uk-UA"/>
              </w:rPr>
              <w:t>ISO</w:t>
            </w:r>
            <w:r w:rsidRPr="007D2655">
              <w:rPr>
                <w:rFonts w:ascii="Arial" w:eastAsia="Arial" w:hAnsi="Arial" w:cs="Arial"/>
                <w:bCs/>
                <w:color w:val="000000"/>
                <w:sz w:val="18"/>
                <w:szCs w:val="18"/>
                <w:lang w:val="ru-RU" w:eastAsia="uk-UA" w:bidi="uk-UA"/>
              </w:rPr>
              <w:t xml:space="preserve"> 2859-1.</w:t>
            </w:r>
          </w:p>
          <w:p w:rsidR="007D2655" w:rsidRPr="007D2655" w:rsidRDefault="007D2655" w:rsidP="007D2655">
            <w:pPr>
              <w:widowControl w:val="0"/>
              <w:spacing w:after="0" w:line="240" w:lineRule="auto"/>
              <w:rPr>
                <w:rFonts w:ascii="Arial" w:eastAsia="Arial" w:hAnsi="Arial" w:cs="Arial"/>
                <w:bCs/>
                <w:color w:val="000000"/>
                <w:sz w:val="18"/>
                <w:szCs w:val="18"/>
                <w:lang w:val="ru-RU" w:eastAsia="uk-UA" w:bidi="uk-UA"/>
              </w:rPr>
            </w:pPr>
            <w:proofErr w:type="gramStart"/>
            <w:r w:rsidRPr="007D2655">
              <w:rPr>
                <w:rFonts w:ascii="Arial" w:eastAsia="Arial" w:hAnsi="Arial" w:cs="Arial"/>
                <w:bCs/>
                <w:color w:val="000000"/>
                <w:sz w:val="18"/>
                <w:szCs w:val="18"/>
                <w:vertAlign w:val="superscript"/>
                <w:lang w:val="en-US" w:eastAsia="uk-UA" w:bidi="uk-UA"/>
              </w:rPr>
              <w:t>c</w:t>
            </w:r>
            <w:proofErr w:type="gramEnd"/>
            <w:r w:rsidRPr="007D2655">
              <w:rPr>
                <w:rFonts w:ascii="Arial" w:eastAsia="Arial" w:hAnsi="Arial" w:cs="Arial"/>
                <w:bCs/>
                <w:color w:val="000000"/>
                <w:sz w:val="18"/>
                <w:szCs w:val="18"/>
                <w:lang w:val="ru-RU" w:eastAsia="uk-UA" w:bidi="uk-UA"/>
              </w:rPr>
              <w:t xml:space="preserve"> Як визначено в </w:t>
            </w:r>
            <w:r w:rsidRPr="007D2655">
              <w:rPr>
                <w:rFonts w:ascii="Arial" w:eastAsia="Arial" w:hAnsi="Arial" w:cs="Arial"/>
                <w:bCs/>
                <w:color w:val="000000"/>
                <w:sz w:val="18"/>
                <w:szCs w:val="18"/>
                <w:lang w:val="en-US" w:eastAsia="uk-UA" w:bidi="uk-UA"/>
              </w:rPr>
              <w:t>ISO</w:t>
            </w:r>
            <w:r w:rsidRPr="007D2655">
              <w:rPr>
                <w:rFonts w:ascii="Arial" w:eastAsia="Arial" w:hAnsi="Arial" w:cs="Arial"/>
                <w:bCs/>
                <w:color w:val="000000"/>
                <w:sz w:val="18"/>
                <w:szCs w:val="18"/>
                <w:lang w:val="ru-RU" w:eastAsia="uk-UA" w:bidi="uk-UA"/>
              </w:rPr>
              <w:t xml:space="preserve"> 2859-1.</w:t>
            </w:r>
          </w:p>
          <w:p w:rsidR="007D2655" w:rsidRPr="007D2655" w:rsidRDefault="007D2655" w:rsidP="007D2655">
            <w:pPr>
              <w:widowControl w:val="0"/>
              <w:spacing w:after="0" w:line="240" w:lineRule="auto"/>
              <w:rPr>
                <w:rFonts w:ascii="Arial" w:eastAsia="Arial" w:hAnsi="Arial" w:cs="Arial"/>
                <w:bCs/>
                <w:color w:val="000000"/>
                <w:sz w:val="18"/>
                <w:szCs w:val="18"/>
                <w:lang w:val="ru-RU" w:eastAsia="uk-UA" w:bidi="uk-UA"/>
              </w:rPr>
            </w:pPr>
            <w:proofErr w:type="gramStart"/>
            <w:r w:rsidRPr="007D2655">
              <w:rPr>
                <w:rFonts w:ascii="Arial" w:eastAsia="Arial" w:hAnsi="Arial" w:cs="Arial"/>
                <w:bCs/>
                <w:color w:val="000000"/>
                <w:sz w:val="18"/>
                <w:szCs w:val="18"/>
                <w:vertAlign w:val="superscript"/>
                <w:lang w:val="en-US" w:eastAsia="uk-UA" w:bidi="uk-UA"/>
              </w:rPr>
              <w:t>d</w:t>
            </w:r>
            <w:r w:rsidRPr="007D2655">
              <w:rPr>
                <w:rFonts w:ascii="Arial" w:eastAsia="Arial" w:hAnsi="Arial" w:cs="Arial"/>
                <w:bCs/>
                <w:color w:val="000000"/>
                <w:sz w:val="18"/>
                <w:szCs w:val="18"/>
                <w:lang w:val="ru-RU" w:eastAsia="uk-UA" w:bidi="uk-UA"/>
              </w:rPr>
              <w:t>Для</w:t>
            </w:r>
            <w:proofErr w:type="gramEnd"/>
            <w:r w:rsidRPr="007D2655">
              <w:rPr>
                <w:rFonts w:ascii="Arial" w:eastAsia="Arial" w:hAnsi="Arial" w:cs="Arial"/>
                <w:bCs/>
                <w:color w:val="000000"/>
                <w:sz w:val="18"/>
                <w:szCs w:val="18"/>
                <w:lang w:val="ru-RU" w:eastAsia="uk-UA" w:bidi="uk-UA"/>
              </w:rPr>
              <w:t xml:space="preserve"> виробництва менше ніж 5000 т на рік перевіряйте вказані характеристики кожні 5000 т або принаймні кожні 3 роки.</w:t>
            </w:r>
          </w:p>
          <w:p w:rsidR="007D2655" w:rsidRPr="00927228" w:rsidRDefault="007D2655" w:rsidP="007D2655">
            <w:pPr>
              <w:widowControl w:val="0"/>
              <w:spacing w:after="0" w:line="240" w:lineRule="auto"/>
              <w:rPr>
                <w:rFonts w:ascii="Arial" w:eastAsia="Arial" w:hAnsi="Arial" w:cs="Arial"/>
                <w:color w:val="000000"/>
                <w:sz w:val="18"/>
                <w:szCs w:val="18"/>
                <w:lang w:eastAsia="uk-UA" w:bidi="uk-UA"/>
              </w:rPr>
            </w:pPr>
            <w:proofErr w:type="gramStart"/>
            <w:r w:rsidRPr="007D2655">
              <w:rPr>
                <w:rFonts w:ascii="Arial" w:eastAsia="Arial" w:hAnsi="Arial" w:cs="Arial"/>
                <w:bCs/>
                <w:color w:val="000000"/>
                <w:sz w:val="18"/>
                <w:szCs w:val="18"/>
                <w:vertAlign w:val="superscript"/>
                <w:lang w:val="en-US" w:eastAsia="uk-UA" w:bidi="uk-UA"/>
              </w:rPr>
              <w:t>e</w:t>
            </w:r>
            <w:proofErr w:type="gramEnd"/>
            <w:r w:rsidRPr="007D2655">
              <w:rPr>
                <w:rFonts w:ascii="Arial" w:eastAsia="Arial" w:hAnsi="Arial" w:cs="Arial"/>
                <w:bCs/>
                <w:color w:val="000000"/>
                <w:sz w:val="18"/>
                <w:szCs w:val="18"/>
                <w:lang w:val="ru-RU" w:eastAsia="uk-UA" w:bidi="uk-UA"/>
              </w:rPr>
              <w:t xml:space="preserve"> Допускаються альтернативні методи випробувань для визначення зазначених характеристик за умови їх кореляція з результатами</w:t>
            </w:r>
            <w:r>
              <w:t xml:space="preserve"> </w:t>
            </w:r>
            <w:r w:rsidRPr="007D2655">
              <w:rPr>
                <w:rFonts w:ascii="Arial" w:eastAsia="Arial" w:hAnsi="Arial" w:cs="Arial"/>
                <w:bCs/>
                <w:color w:val="000000"/>
                <w:sz w:val="18"/>
                <w:szCs w:val="18"/>
                <w:lang w:val="ru-RU" w:eastAsia="uk-UA" w:bidi="uk-UA"/>
              </w:rPr>
              <w:t>стандартизованих тестів повідомляється та підтверджується точними та задовільними. Виробник зобов’язаний довести цю кореляцію.</w:t>
            </w:r>
          </w:p>
        </w:tc>
      </w:tr>
    </w:tbl>
    <w:p w:rsidR="007D2655" w:rsidRPr="007D2655" w:rsidRDefault="007D2655" w:rsidP="007D2655">
      <w:pPr>
        <w:spacing w:after="0" w:line="360" w:lineRule="auto"/>
        <w:ind w:firstLine="1080"/>
        <w:jc w:val="both"/>
        <w:rPr>
          <w:rFonts w:ascii="Arial" w:eastAsia="Times New Roman" w:hAnsi="Arial" w:cs="Arial"/>
          <w:b/>
          <w:bCs/>
          <w:sz w:val="28"/>
          <w:szCs w:val="28"/>
          <w:lang w:eastAsia="ru-RU"/>
        </w:rPr>
      </w:pPr>
      <w:r w:rsidRPr="007D2655">
        <w:rPr>
          <w:rFonts w:ascii="Arial" w:eastAsia="Times New Roman" w:hAnsi="Arial" w:cs="Arial"/>
          <w:b/>
          <w:bCs/>
          <w:sz w:val="28"/>
          <w:szCs w:val="28"/>
          <w:lang w:eastAsia="ru-RU"/>
        </w:rPr>
        <w:t>6.4</w:t>
      </w:r>
      <w:r w:rsidRPr="007D2655">
        <w:rPr>
          <w:rFonts w:ascii="Arial" w:eastAsia="Times New Roman" w:hAnsi="Arial" w:cs="Arial"/>
          <w:b/>
          <w:bCs/>
          <w:sz w:val="28"/>
          <w:szCs w:val="28"/>
          <w:lang w:eastAsia="ru-RU"/>
        </w:rPr>
        <w:tab/>
        <w:t>Випробування типу</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6.4.1 Загальні положення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 xml:space="preserve">ТДля підтвердження відповідності продукту вимогам цього документу має бути проведено тестування. Випробування, проведені раніше відповідно до положень цього документа (тобто той самий </w:t>
      </w:r>
      <w:r w:rsidRPr="007D2655">
        <w:rPr>
          <w:rFonts w:ascii="Arial" w:eastAsia="Times New Roman" w:hAnsi="Arial" w:cs="Arial"/>
          <w:bCs/>
          <w:sz w:val="28"/>
          <w:szCs w:val="28"/>
          <w:lang w:eastAsia="ru-RU"/>
        </w:rPr>
        <w:lastRenderedPageBreak/>
        <w:t>продукт, характеристика, метод випробування, метод відбору зразків, система підтвердження відповідності тощо), можуть бути взяті до уваги для цілей випробування типу.</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Випробування, наведені в таблиці 6, повинні проводитися при першому застосуванні цього документу до існуючого джерела породи або жили породи та до кожного нового джерела породи або жили породи.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Типові випробування також повинні проводитися щоразу, коли відбувається непередбачена зміна геології породи.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6.4.2 Звіти про випробування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Результати визначення типу продукту повинні бути задокументовані в протоколах випробувань. Усі звіти про випробування повинні зберігатися виробником протягом щонайменше 10 років після останньої дати виробництва продукту, тобто шиферу та карбонатного сланцю для несуцільної покрівлі та зовнішнього покриття, до якого вони стосуються.</w:t>
      </w:r>
    </w:p>
    <w:p w:rsidR="007D2655" w:rsidRPr="007D2655" w:rsidRDefault="007D2655" w:rsidP="007D2655">
      <w:pPr>
        <w:spacing w:after="0" w:line="360" w:lineRule="auto"/>
        <w:ind w:firstLine="1080"/>
        <w:jc w:val="both"/>
        <w:rPr>
          <w:rFonts w:ascii="Arial" w:eastAsia="Times New Roman" w:hAnsi="Arial" w:cs="Arial"/>
          <w:b/>
          <w:bCs/>
          <w:sz w:val="28"/>
          <w:szCs w:val="28"/>
          <w:lang w:eastAsia="ru-RU"/>
        </w:rPr>
      </w:pPr>
      <w:r w:rsidRPr="007D2655">
        <w:rPr>
          <w:rFonts w:ascii="Arial" w:eastAsia="Times New Roman" w:hAnsi="Arial" w:cs="Arial"/>
          <w:b/>
          <w:bCs/>
          <w:sz w:val="28"/>
          <w:szCs w:val="28"/>
          <w:lang w:eastAsia="ru-RU"/>
        </w:rPr>
        <w:t>6.5</w:t>
      </w:r>
      <w:r w:rsidRPr="007D2655">
        <w:rPr>
          <w:rFonts w:ascii="Arial" w:eastAsia="Times New Roman" w:hAnsi="Arial" w:cs="Arial"/>
          <w:b/>
          <w:bCs/>
          <w:sz w:val="28"/>
          <w:szCs w:val="28"/>
          <w:lang w:eastAsia="ru-RU"/>
        </w:rPr>
        <w:tab/>
        <w:t>Заводський контроль виробництва (FPC)</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6.5.1 Загальні положення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Виробник повинен створити, задокументувати та підтримувати систему заводського контролю виробництва, щоб гарантувати, що продукція, розміщена на ринку, відповідає заявленим характеристикам основних характеристик. Система FPC повинна складатися з процедур, регулярних перевірок і випробувань та/або оцінок і використання результатів для контролю властивостей породи, обладнання, виробничого процесу та продукту. Випробування, зазначені в таблиці 6 як контрольні випробування заводського виробництва, повинні виконуватися, як зазначено в 6.5.2.</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 xml:space="preserve">Усі елементи, вимоги та положення, прийняті виробником, повинні бути систематично задокументовані у формі письмових політик і процедур. Результати інспекцій, випробувань або оцінок, що </w:t>
      </w:r>
      <w:r w:rsidRPr="007D2655">
        <w:rPr>
          <w:rFonts w:ascii="Arial" w:eastAsia="Times New Roman" w:hAnsi="Arial" w:cs="Arial"/>
          <w:bCs/>
          <w:sz w:val="28"/>
          <w:szCs w:val="28"/>
          <w:lang w:eastAsia="ru-RU"/>
        </w:rPr>
        <w:lastRenderedPageBreak/>
        <w:t>вимагають дії, а також будь-які вжиті дії повинні бути зафіксовані. Дії, вжиті, коли контрольні значення або критерії не виконуються, також повинні бути записані.</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Вважається, що система FPC, яка відповідає вимогам відповідної(их) частини (частин) EN ISO 9001 і розроблена спеціально для вимог цього європейського стандарту, задовольняє цим вимогам.</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Альтернативні методи випробувань для визначення зазначених характеристик допускаються за умови, що їх кореляція з результатами стандартизованих випробувань буде зареєстрована та доведена точністю та задовільністю. Виробник зобов’язаний довести цю кореляцію.</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 Вимоги до продукції</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6.5.2.1 Підтвердження походження та петрографічне дослідження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Не рідше одного разу на три роки петрографічне обстеження, як визначено в EN 12326-2:2011, розділ 16, повинно проводитися з метою ідентифікації, щоб перевірити, чи продукт все ще підпадає під дію цього документа (див. 3.1, 3.2 і 3.3).</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6.5.2.2 Перевірка розмірів і вимірювання зміни розмірів</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Наступні параметри повинні бути перевірені відповідно до прийнятного рівня якості 4 % за допомогою схем відбору проб, визначених у розділі 10 ISO 2859-1:1999, та рівня контролю S-3: </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w:t>
      </w:r>
      <w:r w:rsidRPr="007D2655">
        <w:rPr>
          <w:rFonts w:ascii="Arial" w:eastAsia="Times New Roman" w:hAnsi="Arial" w:cs="Arial"/>
          <w:bCs/>
          <w:sz w:val="28"/>
          <w:szCs w:val="28"/>
          <w:lang w:eastAsia="ru-RU"/>
        </w:rPr>
        <w:tab/>
        <w:t>відхилення від заявленої виробником довжини та ширини;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w:t>
      </w:r>
      <w:r w:rsidRPr="007D2655">
        <w:rPr>
          <w:rFonts w:ascii="Arial" w:eastAsia="Times New Roman" w:hAnsi="Arial" w:cs="Arial"/>
          <w:bCs/>
          <w:sz w:val="28"/>
          <w:szCs w:val="28"/>
          <w:lang w:eastAsia="ru-RU"/>
        </w:rPr>
        <w:tab/>
        <w:t>індивідуальна товщина, визначена за схемою на рисунку 1;</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w:t>
      </w:r>
      <w:r w:rsidRPr="007D2655">
        <w:rPr>
          <w:rFonts w:ascii="Arial" w:eastAsia="Times New Roman" w:hAnsi="Arial" w:cs="Arial"/>
          <w:bCs/>
          <w:sz w:val="28"/>
          <w:szCs w:val="28"/>
          <w:lang w:eastAsia="ru-RU"/>
        </w:rPr>
        <w:tab/>
        <w:t>відхилення від прямокутності, площинності та прямолінійності кромок сланців.</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Під час вимірювання товщини окремих сланцевих плит необхідно вжити особливих заходів для забезпечення репрезентативності зразка.</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lastRenderedPageBreak/>
        <w:t>ПРИМІТКА За певних обставин може знадобитися підвищити рівень перевірки, щоб продемонструвати AQL 4 % (див. ISO 2859-1:1999, розділ 10).</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6.5.2.3 Властивості гірських порід</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6.5.2.3.1 Перевірте властивості, які використовуються для виготовлення сланців (міцність на вигин, орієнтація зерна, вода поглинання, стійкість до заморожування та відтавання (якщо потрібно), стійкість до термічного циклу, видимий вміст карбонату кальцію, стійкість до діоксиду сірки, вміст вуглецю та петрографія) принаймні один раз на рік або кожні 25 000 т, залежно від того, що настане раніше (або для виробництва менше ніж 5 000 т на рік, перевірка кожні 5 000 т або принаймні кожні 3 роки).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Під час відбору зразків матеріалу з вибою кар’єру слід подбати про те, щоб зразки відображали наявний діапазон варіацій. Якщо є очевидні відмінності в природі матеріалів, кожен матеріал має бути відібраний окремо.</w:t>
      </w:r>
    </w:p>
    <w:p w:rsidR="007D2655" w:rsidRPr="007D2655" w:rsidRDefault="007D2655" w:rsidP="007D2655">
      <w:pPr>
        <w:spacing w:after="0" w:line="360" w:lineRule="auto"/>
        <w:ind w:firstLine="1080"/>
        <w:jc w:val="both"/>
        <w:rPr>
          <w:rFonts w:ascii="Arial" w:eastAsia="Times New Roman" w:hAnsi="Arial" w:cs="Arial"/>
          <w:bCs/>
          <w:sz w:val="24"/>
          <w:szCs w:val="24"/>
          <w:lang w:eastAsia="ru-RU"/>
        </w:rPr>
      </w:pPr>
      <w:r w:rsidRPr="007D2655">
        <w:rPr>
          <w:rFonts w:ascii="Arial" w:eastAsia="Times New Roman" w:hAnsi="Arial" w:cs="Arial"/>
          <w:bCs/>
          <w:sz w:val="24"/>
          <w:szCs w:val="24"/>
          <w:lang w:eastAsia="ru-RU"/>
        </w:rPr>
        <w:t>ПРИМІТКА</w:t>
      </w:r>
      <w:r w:rsidRPr="007D2655">
        <w:rPr>
          <w:rFonts w:ascii="Arial" w:eastAsia="Times New Roman" w:hAnsi="Arial" w:cs="Arial"/>
          <w:bCs/>
          <w:sz w:val="24"/>
          <w:szCs w:val="24"/>
          <w:lang w:val="ru-RU" w:eastAsia="ru-RU"/>
        </w:rPr>
        <w:t xml:space="preserve"> 1</w:t>
      </w:r>
      <w:r w:rsidRPr="007D2655">
        <w:rPr>
          <w:rFonts w:ascii="Arial" w:eastAsia="Times New Roman" w:hAnsi="Arial" w:cs="Arial"/>
          <w:bCs/>
          <w:sz w:val="24"/>
          <w:szCs w:val="24"/>
          <w:lang w:eastAsia="ru-RU"/>
        </w:rPr>
        <w:t xml:space="preserve"> Порода може зазнавати значних горизонтальних і вертикальних коливань у складі та властивостях.</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6.5.2.3.2 Частота випробувань повинна ґрунтуватися на мінливості породи, забезпечуючи мінімум періодичність повинна бути принаймні один раз на рік або, для виробництва менше 5000 т на рік, кожні 5000 т або принаймні кожні 3 роки. Якщо розробляються різні геологічні горизонти або жили, ця частота застосовується до кожного з них. Якщо ступінь мінливості є таким, що тестування на щорічній основі не відображає його, необхідно забезпечити більш часті інтервали тестування.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 xml:space="preserve">6.5.2.3.3 За результатами випробувань встановлюється товщина виробу (в залежності від міцність на вигин, орієнтація зерен, уявний вміст карбонату кальцію, стійкість до діоксиду сірки. Необхідно застосувати відповідний код або результати (тобто для стійкості до </w:t>
      </w:r>
      <w:r w:rsidRPr="007D2655">
        <w:rPr>
          <w:rFonts w:ascii="Arial" w:eastAsia="Times New Roman" w:hAnsi="Arial" w:cs="Arial"/>
          <w:bCs/>
          <w:sz w:val="28"/>
          <w:szCs w:val="28"/>
          <w:lang w:eastAsia="ru-RU"/>
        </w:rPr>
        <w:lastRenderedPageBreak/>
        <w:t>термічного циклу, стійкості до діоксиду сірки, водопоглинання, стійкості до заморожування та відтавання (якщо виконано)) або порода для виробництва відхилена (тобто функція петрографії, водопоглинання, стійкість до термічного циклу, сірка стійкість до діоксиду, вміст вуглецю).</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 Процедури у випадку невідповідності та/або скарги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6.5.3.1 Загальні положення</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У разі виникнення суперечок щодо невідповідності продукції відбір зразків повинен проводитися згідно з процедурою, наведеною в 6.5.3.4.3 (див. рисунок 4).</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6.5.3.2 Відбір проб</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Для цілей цих випробувань кожна партія повинна бути розділена на партії по 50 000 сланцевих виробів.</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Будь-яка фракція понад 50 000 вважається додатковою партією, якщо вона перевищує 20 000 сланцевих листів.</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Будь-яка частка з 20 000 сланцевих листів або менше повинна бути згрупована в останню партію з 50 000 сланцевих листів.</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Поставка менше ніж 50 000 сланцевих листів вважається однією партією.</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Відбір зразків повинен здійснювати одержувач або його представник у присутності постачальника. </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6.5.3.3 Відбір проб</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6.5.3.3.1 Випадкова вибірка шляхом відбору сланців з кожної партії окремо проводиться таким чином, щоб кожен шифер має рівні шанси бути обраним. Вибрані сланці мають бути позначені, щоб визначити, з якої партії вони походять.</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 xml:space="preserve">6.5.3.3.2 Якщо існує ймовірність того, що сланці, які тестуються, містять локалізовані шкідливі включення, наприклад оскільки прожилки кальциту або металічні мінерали, що окиснюються, підготовка зразків для випробування повинна бути модифікована, щоб </w:t>
      </w:r>
      <w:r w:rsidRPr="007D2655">
        <w:rPr>
          <w:rFonts w:ascii="Arial" w:eastAsia="Times New Roman" w:hAnsi="Arial" w:cs="Arial"/>
          <w:bCs/>
          <w:sz w:val="28"/>
          <w:szCs w:val="28"/>
          <w:lang w:eastAsia="ru-RU"/>
        </w:rPr>
        <w:lastRenderedPageBreak/>
        <w:t>забезпечити наявність достатньої кількості включень у зразку для отримання репрезентативного результату. Для вказівки кількості сланцев, необхідних для кожної характеристики EN 12326-2:2011, слід звернутися до таблиці 1.</w:t>
      </w:r>
    </w:p>
    <w:p w:rsidR="007D2655" w:rsidRPr="007D2655" w:rsidRDefault="007D2655" w:rsidP="007D2655">
      <w:pPr>
        <w:spacing w:after="0" w:line="360" w:lineRule="auto"/>
        <w:ind w:firstLine="1080"/>
        <w:jc w:val="both"/>
        <w:rPr>
          <w:rFonts w:ascii="Arial" w:eastAsia="Times New Roman" w:hAnsi="Arial" w:cs="Arial"/>
          <w:bCs/>
          <w:sz w:val="24"/>
          <w:szCs w:val="24"/>
          <w:lang w:eastAsia="ru-RU"/>
        </w:rPr>
      </w:pPr>
      <w:r w:rsidRPr="007D2655">
        <w:rPr>
          <w:rFonts w:ascii="Arial" w:eastAsia="Times New Roman" w:hAnsi="Arial" w:cs="Arial"/>
          <w:bCs/>
          <w:sz w:val="24"/>
          <w:szCs w:val="24"/>
          <w:lang w:eastAsia="ru-RU"/>
        </w:rPr>
        <w:t xml:space="preserve">ПРИМІТКА </w:t>
      </w:r>
      <w:r w:rsidRPr="007D2655">
        <w:rPr>
          <w:rFonts w:ascii="Arial" w:eastAsia="Times New Roman" w:hAnsi="Arial" w:cs="Arial"/>
          <w:bCs/>
          <w:sz w:val="24"/>
          <w:szCs w:val="24"/>
          <w:lang w:val="ru-RU" w:eastAsia="ru-RU"/>
        </w:rPr>
        <w:t xml:space="preserve">1 </w:t>
      </w:r>
      <w:r w:rsidRPr="007D2655">
        <w:rPr>
          <w:rFonts w:ascii="Arial" w:eastAsia="Times New Roman" w:hAnsi="Arial" w:cs="Arial"/>
          <w:bCs/>
          <w:sz w:val="24"/>
          <w:szCs w:val="24"/>
          <w:lang w:eastAsia="ru-RU"/>
        </w:rPr>
        <w:t>У разі суперечок зразки потрібно брати лише для тих властивостей, які викликають сумніви.</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6.5.3.4 Прийняття або зміна призначення партії</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6.5.3.4.1 Необхідно забезпечити, щоб кожен сланець у партії постачався із заявленого вихідного кар’єру, шахта або жила сланцю, і належить до заявленого типу сланцю, як визначено в 3.1 або 3.2.</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6.5.3.4.2 На підставі результатів відповідних випробувань, описаних у EN 12326-2, необхідно прийняти рішення прийняти, змінити або відхилити лот відповідно до отриманого значення або коду (див. рис. 4).</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6.5.3.4.3 Якщо один або кілька тестів не задовольняють вимогам цього документа, незадовільні випробування повторюють. Якщо результати незадовільного випробування підтверджуються, залежно від результатів партія повинна бути відхилена або призначена повторно.</w:t>
      </w:r>
    </w:p>
    <w:p w:rsidR="007D2655" w:rsidRPr="007D2655" w:rsidRDefault="007D2655" w:rsidP="007D2655">
      <w:pPr>
        <w:spacing w:after="0" w:line="360" w:lineRule="auto"/>
        <w:ind w:firstLine="1080"/>
        <w:jc w:val="both"/>
        <w:rPr>
          <w:rFonts w:ascii="Arial" w:eastAsia="Times New Roman" w:hAnsi="Arial" w:cs="Arial"/>
          <w:bCs/>
          <w:sz w:val="28"/>
          <w:szCs w:val="28"/>
          <w:lang w:eastAsia="ru-RU"/>
        </w:rPr>
      </w:pPr>
      <w:r w:rsidRPr="007D2655">
        <w:rPr>
          <w:rFonts w:ascii="Arial" w:eastAsia="Times New Roman" w:hAnsi="Arial" w:cs="Arial"/>
          <w:bCs/>
          <w:sz w:val="28"/>
          <w:szCs w:val="28"/>
          <w:lang w:eastAsia="ru-RU"/>
        </w:rPr>
        <w:t>Якщо повторне випробування є задовільним, необхідно провести повторну перевірку. Якщо цей результат задовільний, лот може бути прийнятий. Якщо повторне випробування є незадовільним, партія повинна бути відхилена або призначена повторно.</w:t>
      </w:r>
    </w:p>
    <w:p w:rsidR="00316F32" w:rsidRPr="00E07292" w:rsidRDefault="007D2655" w:rsidP="007D2655">
      <w:pPr>
        <w:spacing w:after="0" w:line="360" w:lineRule="auto"/>
        <w:ind w:firstLine="1080"/>
        <w:jc w:val="both"/>
        <w:rPr>
          <w:rFonts w:ascii="Arial" w:eastAsia="Times New Roman" w:hAnsi="Arial" w:cs="Arial"/>
          <w:bCs/>
          <w:sz w:val="24"/>
          <w:szCs w:val="24"/>
          <w:lang w:val="ru-RU" w:eastAsia="ru-RU"/>
        </w:rPr>
      </w:pPr>
      <w:r w:rsidRPr="007D2655">
        <w:rPr>
          <w:rFonts w:ascii="Arial" w:eastAsia="Times New Roman" w:hAnsi="Arial" w:cs="Arial"/>
          <w:bCs/>
          <w:sz w:val="24"/>
          <w:szCs w:val="24"/>
          <w:lang w:eastAsia="ru-RU"/>
        </w:rPr>
        <w:t>ПРИМІТКА</w:t>
      </w:r>
      <w:r w:rsidRPr="007D2655">
        <w:rPr>
          <w:rFonts w:ascii="Arial" w:eastAsia="Times New Roman" w:hAnsi="Arial" w:cs="Arial"/>
          <w:bCs/>
          <w:sz w:val="24"/>
          <w:szCs w:val="24"/>
          <w:lang w:val="ru-RU" w:eastAsia="ru-RU"/>
        </w:rPr>
        <w:t xml:space="preserve"> 2 </w:t>
      </w:r>
      <w:r w:rsidRPr="007D2655">
        <w:rPr>
          <w:rFonts w:ascii="Arial" w:eastAsia="Times New Roman" w:hAnsi="Arial" w:cs="Arial"/>
          <w:bCs/>
          <w:sz w:val="24"/>
          <w:szCs w:val="24"/>
          <w:lang w:eastAsia="ru-RU"/>
        </w:rPr>
        <w:t xml:space="preserve"> Результат враховує всю статистично відібрану вибірку.</w:t>
      </w:r>
    </w:p>
    <w:p w:rsidR="00946AE9" w:rsidRPr="00946AE9" w:rsidRDefault="00946AE9" w:rsidP="00946AE9">
      <w:pPr>
        <w:spacing w:after="0" w:line="360" w:lineRule="auto"/>
        <w:jc w:val="both"/>
        <w:rPr>
          <w:rFonts w:ascii="Arial" w:eastAsia="Times New Roman" w:hAnsi="Arial" w:cs="Arial"/>
          <w:bCs/>
          <w:sz w:val="24"/>
          <w:szCs w:val="24"/>
          <w:lang w:val="en-US" w:eastAsia="ru-RU"/>
        </w:rPr>
      </w:pPr>
      <w:r>
        <w:rPr>
          <w:rFonts w:ascii="Arial" w:eastAsia="Times New Roman" w:hAnsi="Arial" w:cs="Arial"/>
          <w:bCs/>
          <w:noProof/>
          <w:sz w:val="24"/>
          <w:szCs w:val="24"/>
          <w:lang w:eastAsia="uk-UA"/>
        </w:rPr>
        <w:lastRenderedPageBreak/>
        <w:drawing>
          <wp:inline distT="0" distB="0" distL="0" distR="0">
            <wp:extent cx="5936615" cy="358965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3589655"/>
                    </a:xfrm>
                    <a:prstGeom prst="rect">
                      <a:avLst/>
                    </a:prstGeom>
                    <a:noFill/>
                    <a:ln>
                      <a:noFill/>
                    </a:ln>
                  </pic:spPr>
                </pic:pic>
              </a:graphicData>
            </a:graphic>
          </wp:inline>
        </w:drawing>
      </w:r>
    </w:p>
    <w:p w:rsidR="00376646" w:rsidRPr="00E07292" w:rsidRDefault="00946AE9" w:rsidP="00E552E7">
      <w:pPr>
        <w:spacing w:after="0" w:line="360" w:lineRule="auto"/>
        <w:ind w:left="284" w:firstLine="850"/>
        <w:jc w:val="both"/>
        <w:rPr>
          <w:rFonts w:ascii="Arial" w:eastAsia="Times New Roman" w:hAnsi="Arial" w:cs="Arial"/>
          <w:bCs/>
          <w:sz w:val="28"/>
          <w:szCs w:val="28"/>
          <w:lang w:val="ru-RU" w:eastAsia="ru-RU"/>
        </w:rPr>
      </w:pPr>
      <w:r w:rsidRPr="00946AE9">
        <w:rPr>
          <w:rFonts w:ascii="Arial" w:eastAsia="Times New Roman" w:hAnsi="Arial" w:cs="Arial"/>
          <w:bCs/>
          <w:sz w:val="28"/>
          <w:szCs w:val="28"/>
          <w:lang w:eastAsia="ru-RU"/>
        </w:rPr>
        <w:t>Рисунок 4 — Схема прийняття рішень щодо процедур невідповідності та/або скарг</w:t>
      </w:r>
    </w:p>
    <w:p w:rsidR="00677F4E" w:rsidRPr="00E07292" w:rsidRDefault="00677F4E" w:rsidP="00677F4E">
      <w:pPr>
        <w:spacing w:after="0" w:line="360" w:lineRule="auto"/>
        <w:ind w:left="284" w:firstLine="850"/>
        <w:jc w:val="both"/>
        <w:rPr>
          <w:rFonts w:ascii="Arial" w:eastAsia="Times New Roman" w:hAnsi="Arial" w:cs="Arial"/>
          <w:b/>
          <w:bCs/>
          <w:sz w:val="28"/>
          <w:szCs w:val="28"/>
          <w:lang w:val="ru-RU" w:eastAsia="ru-RU"/>
        </w:rPr>
      </w:pPr>
      <w:r w:rsidRPr="00E07292">
        <w:rPr>
          <w:rFonts w:ascii="Arial" w:eastAsia="Times New Roman" w:hAnsi="Arial" w:cs="Arial"/>
          <w:b/>
          <w:bCs/>
          <w:sz w:val="28"/>
          <w:szCs w:val="28"/>
          <w:lang w:val="ru-RU" w:eastAsia="ru-RU"/>
        </w:rPr>
        <w:t>7 МАРКУВАННЯ, МАРКУВАННЯ ТА ПАКУВАННЯ</w:t>
      </w:r>
    </w:p>
    <w:p w:rsidR="00677F4E" w:rsidRPr="00E07292" w:rsidRDefault="00677F4E" w:rsidP="00677F4E">
      <w:pPr>
        <w:spacing w:after="0" w:line="360" w:lineRule="auto"/>
        <w:ind w:left="284" w:firstLine="850"/>
        <w:jc w:val="both"/>
        <w:rPr>
          <w:rFonts w:ascii="Arial" w:eastAsia="Times New Roman" w:hAnsi="Arial" w:cs="Arial"/>
          <w:bCs/>
          <w:sz w:val="28"/>
          <w:szCs w:val="28"/>
          <w:lang w:val="ru-RU" w:eastAsia="ru-RU"/>
        </w:rPr>
      </w:pPr>
      <w:r w:rsidRPr="00E07292">
        <w:rPr>
          <w:rFonts w:ascii="Arial" w:eastAsia="Times New Roman" w:hAnsi="Arial" w:cs="Arial"/>
          <w:bCs/>
          <w:sz w:val="28"/>
          <w:szCs w:val="28"/>
          <w:lang w:val="ru-RU" w:eastAsia="ru-RU"/>
        </w:rPr>
        <w:t xml:space="preserve">У супровідному комерційному документі (тобто накладній, рахунку-фактурі або декларації постачальника), який постачається разом із партією шиферу, має бути </w:t>
      </w:r>
      <w:proofErr w:type="gramStart"/>
      <w:r w:rsidRPr="00E07292">
        <w:rPr>
          <w:rFonts w:ascii="Arial" w:eastAsia="Times New Roman" w:hAnsi="Arial" w:cs="Arial"/>
          <w:bCs/>
          <w:sz w:val="28"/>
          <w:szCs w:val="28"/>
          <w:lang w:val="ru-RU" w:eastAsia="ru-RU"/>
        </w:rPr>
        <w:t>ч</w:t>
      </w:r>
      <w:proofErr w:type="gramEnd"/>
      <w:r w:rsidRPr="00E07292">
        <w:rPr>
          <w:rFonts w:ascii="Arial" w:eastAsia="Times New Roman" w:hAnsi="Arial" w:cs="Arial"/>
          <w:bCs/>
          <w:sz w:val="28"/>
          <w:szCs w:val="28"/>
          <w:lang w:val="ru-RU" w:eastAsia="ru-RU"/>
        </w:rPr>
        <w:t>ітко зазначено наступну інформацію:</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en-US" w:eastAsia="ru-RU"/>
        </w:rPr>
        <w:t>a</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номер</w:t>
      </w:r>
      <w:proofErr w:type="gramEnd"/>
      <w:r w:rsidRPr="00677F4E">
        <w:rPr>
          <w:rFonts w:ascii="Arial" w:eastAsia="Times New Roman" w:hAnsi="Arial" w:cs="Arial"/>
          <w:bCs/>
          <w:sz w:val="28"/>
          <w:szCs w:val="28"/>
          <w:lang w:val="ru-RU" w:eastAsia="ru-RU"/>
        </w:rPr>
        <w:t xml:space="preserve"> і дата цього документа;</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en-US" w:eastAsia="ru-RU"/>
        </w:rPr>
        <w:t>b</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найменування</w:t>
      </w:r>
      <w:proofErr w:type="gramEnd"/>
      <w:r w:rsidRPr="00677F4E">
        <w:rPr>
          <w:rFonts w:ascii="Arial" w:eastAsia="Times New Roman" w:hAnsi="Arial" w:cs="Arial"/>
          <w:bCs/>
          <w:sz w:val="28"/>
          <w:szCs w:val="28"/>
          <w:lang w:val="ru-RU" w:eastAsia="ru-RU"/>
        </w:rPr>
        <w:t>, товарний знак або інші засоби ідентифікації виробника;</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en-US" w:eastAsia="ru-RU"/>
        </w:rPr>
        <w:t>c</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комерційна</w:t>
      </w:r>
      <w:proofErr w:type="gramEnd"/>
      <w:r w:rsidRPr="00677F4E">
        <w:rPr>
          <w:rFonts w:ascii="Arial" w:eastAsia="Times New Roman" w:hAnsi="Arial" w:cs="Arial"/>
          <w:bCs/>
          <w:sz w:val="28"/>
          <w:szCs w:val="28"/>
          <w:lang w:val="ru-RU" w:eastAsia="ru-RU"/>
        </w:rPr>
        <w:t xml:space="preserve"> назва сланцю та опис його типу сланцю (див. 3.1, 3.2 і 3.3, таблиця 5 і </w:t>
      </w:r>
      <w:r w:rsidRPr="00677F4E">
        <w:rPr>
          <w:rFonts w:ascii="Arial" w:eastAsia="Times New Roman" w:hAnsi="Arial" w:cs="Arial"/>
          <w:bCs/>
          <w:sz w:val="28"/>
          <w:szCs w:val="28"/>
          <w:lang w:val="en-US" w:eastAsia="ru-RU"/>
        </w:rPr>
        <w:t>EN</w:t>
      </w:r>
      <w:r w:rsidRPr="00677F4E">
        <w:rPr>
          <w:rFonts w:ascii="Arial" w:eastAsia="Times New Roman" w:hAnsi="Arial" w:cs="Arial"/>
          <w:bCs/>
          <w:sz w:val="28"/>
          <w:szCs w:val="28"/>
          <w:lang w:val="ru-RU" w:eastAsia="ru-RU"/>
        </w:rPr>
        <w:t xml:space="preserve"> 12326-2:2011, таблиця 2), номінальна товщина та її варіація, розмір і форма;</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en-US" w:eastAsia="ru-RU"/>
        </w:rPr>
        <w:t>d</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назва</w:t>
      </w:r>
      <w:proofErr w:type="gramEnd"/>
      <w:r w:rsidRPr="00677F4E">
        <w:rPr>
          <w:rFonts w:ascii="Arial" w:eastAsia="Times New Roman" w:hAnsi="Arial" w:cs="Arial"/>
          <w:bCs/>
          <w:sz w:val="28"/>
          <w:szCs w:val="28"/>
          <w:lang w:val="ru-RU" w:eastAsia="ru-RU"/>
        </w:rPr>
        <w:t xml:space="preserve"> району, графства або провінції, в якій розташована кар'єр або шахта;</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en-US" w:eastAsia="ru-RU"/>
        </w:rPr>
        <w:t>e</w:t>
      </w:r>
      <w:r w:rsidRPr="00677F4E">
        <w:rPr>
          <w:rFonts w:ascii="Arial" w:eastAsia="Times New Roman" w:hAnsi="Arial" w:cs="Arial"/>
          <w:bCs/>
          <w:sz w:val="28"/>
          <w:szCs w:val="28"/>
          <w:lang w:val="ru-RU" w:eastAsia="ru-RU"/>
        </w:rPr>
        <w:t xml:space="preserve">) </w:t>
      </w:r>
      <w:proofErr w:type="gramStart"/>
      <w:r w:rsidRPr="00677F4E">
        <w:rPr>
          <w:rFonts w:ascii="Arial" w:eastAsia="Times New Roman" w:hAnsi="Arial" w:cs="Arial"/>
          <w:bCs/>
          <w:sz w:val="28"/>
          <w:szCs w:val="28"/>
          <w:lang w:val="ru-RU" w:eastAsia="ru-RU"/>
        </w:rPr>
        <w:t>рік</w:t>
      </w:r>
      <w:proofErr w:type="gramEnd"/>
      <w:r w:rsidRPr="00677F4E">
        <w:rPr>
          <w:rFonts w:ascii="Arial" w:eastAsia="Times New Roman" w:hAnsi="Arial" w:cs="Arial"/>
          <w:bCs/>
          <w:sz w:val="28"/>
          <w:szCs w:val="28"/>
          <w:lang w:val="ru-RU" w:eastAsia="ru-RU"/>
        </w:rPr>
        <w:t xml:space="preserve"> і місяць виготовлення (це може бути кодом);</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en-US" w:eastAsia="ru-RU"/>
        </w:rPr>
        <w:t>f</w:t>
      </w:r>
      <w:r w:rsidRPr="00677F4E">
        <w:rPr>
          <w:rFonts w:ascii="Arial" w:eastAsia="Times New Roman" w:hAnsi="Arial" w:cs="Arial"/>
          <w:bCs/>
          <w:sz w:val="28"/>
          <w:szCs w:val="28"/>
          <w:lang w:val="ru-RU" w:eastAsia="ru-RU"/>
        </w:rPr>
        <w:t xml:space="preserve">) </w:t>
      </w:r>
      <w:proofErr w:type="gramStart"/>
      <w:r w:rsidRPr="00677F4E">
        <w:rPr>
          <w:rFonts w:ascii="Arial" w:eastAsia="Times New Roman" w:hAnsi="Arial" w:cs="Arial"/>
          <w:bCs/>
          <w:sz w:val="28"/>
          <w:szCs w:val="28"/>
          <w:lang w:val="ru-RU" w:eastAsia="ru-RU"/>
        </w:rPr>
        <w:t>звіт</w:t>
      </w:r>
      <w:proofErr w:type="gramEnd"/>
      <w:r w:rsidRPr="00677F4E">
        <w:rPr>
          <w:rFonts w:ascii="Arial" w:eastAsia="Times New Roman" w:hAnsi="Arial" w:cs="Arial"/>
          <w:bCs/>
          <w:sz w:val="28"/>
          <w:szCs w:val="28"/>
          <w:lang w:val="ru-RU" w:eastAsia="ru-RU"/>
        </w:rPr>
        <w:t>, що містить таку інформацію:</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lastRenderedPageBreak/>
        <w:t>1)</w:t>
      </w:r>
      <w:r w:rsidRPr="00677F4E">
        <w:rPr>
          <w:rFonts w:ascii="Arial" w:eastAsia="Times New Roman" w:hAnsi="Arial" w:cs="Arial"/>
          <w:bCs/>
          <w:sz w:val="28"/>
          <w:szCs w:val="28"/>
          <w:lang w:val="ru-RU" w:eastAsia="ru-RU"/>
        </w:rPr>
        <w:tab/>
        <w:t xml:space="preserve">останні результати випробувань для </w:t>
      </w:r>
      <w:proofErr w:type="gramStart"/>
      <w:r w:rsidRPr="00677F4E">
        <w:rPr>
          <w:rFonts w:ascii="Arial" w:eastAsia="Times New Roman" w:hAnsi="Arial" w:cs="Arial"/>
          <w:bCs/>
          <w:sz w:val="28"/>
          <w:szCs w:val="28"/>
          <w:lang w:val="ru-RU" w:eastAsia="ru-RU"/>
        </w:rPr>
        <w:t>кожного</w:t>
      </w:r>
      <w:proofErr w:type="gramEnd"/>
      <w:r w:rsidRPr="00677F4E">
        <w:rPr>
          <w:rFonts w:ascii="Arial" w:eastAsia="Times New Roman" w:hAnsi="Arial" w:cs="Arial"/>
          <w:bCs/>
          <w:sz w:val="28"/>
          <w:szCs w:val="28"/>
          <w:lang w:val="ru-RU" w:eastAsia="ru-RU"/>
        </w:rPr>
        <w:t xml:space="preserve"> випробування в таблиці 6;</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2)</w:t>
      </w:r>
      <w:r w:rsidRPr="00677F4E">
        <w:rPr>
          <w:rFonts w:ascii="Arial" w:eastAsia="Times New Roman" w:hAnsi="Arial" w:cs="Arial"/>
          <w:bCs/>
          <w:sz w:val="28"/>
          <w:szCs w:val="28"/>
          <w:lang w:val="ru-RU" w:eastAsia="ru-RU"/>
        </w:rPr>
        <w:tab/>
        <w:t>дат</w:t>
      </w:r>
      <w:proofErr w:type="gramStart"/>
      <w:r w:rsidRPr="00677F4E">
        <w:rPr>
          <w:rFonts w:ascii="Arial" w:eastAsia="Times New Roman" w:hAnsi="Arial" w:cs="Arial"/>
          <w:bCs/>
          <w:sz w:val="28"/>
          <w:szCs w:val="28"/>
          <w:lang w:val="ru-RU" w:eastAsia="ru-RU"/>
        </w:rPr>
        <w:t>а(</w:t>
      </w:r>
      <w:proofErr w:type="gramEnd"/>
      <w:r w:rsidRPr="00677F4E">
        <w:rPr>
          <w:rFonts w:ascii="Arial" w:eastAsia="Times New Roman" w:hAnsi="Arial" w:cs="Arial"/>
          <w:bCs/>
          <w:sz w:val="28"/>
          <w:szCs w:val="28"/>
          <w:lang w:val="ru-RU" w:eastAsia="ru-RU"/>
        </w:rPr>
        <w:t>и) відбору проб;</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3)</w:t>
      </w:r>
      <w:r w:rsidRPr="00677F4E">
        <w:rPr>
          <w:rFonts w:ascii="Arial" w:eastAsia="Times New Roman" w:hAnsi="Arial" w:cs="Arial"/>
          <w:bCs/>
          <w:sz w:val="28"/>
          <w:szCs w:val="28"/>
          <w:lang w:val="ru-RU" w:eastAsia="ru-RU"/>
        </w:rPr>
        <w:tab/>
        <w:t>дат</w:t>
      </w:r>
      <w:proofErr w:type="gramStart"/>
      <w:r w:rsidRPr="00677F4E">
        <w:rPr>
          <w:rFonts w:ascii="Arial" w:eastAsia="Times New Roman" w:hAnsi="Arial" w:cs="Arial"/>
          <w:bCs/>
          <w:sz w:val="28"/>
          <w:szCs w:val="28"/>
          <w:lang w:val="ru-RU" w:eastAsia="ru-RU"/>
        </w:rPr>
        <w:t>а(</w:t>
      </w:r>
      <w:proofErr w:type="gramEnd"/>
      <w:r w:rsidRPr="00677F4E">
        <w:rPr>
          <w:rFonts w:ascii="Arial" w:eastAsia="Times New Roman" w:hAnsi="Arial" w:cs="Arial"/>
          <w:bCs/>
          <w:sz w:val="28"/>
          <w:szCs w:val="28"/>
          <w:lang w:val="ru-RU" w:eastAsia="ru-RU"/>
        </w:rPr>
        <w:t>и) випробувань;</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4)</w:t>
      </w:r>
      <w:r w:rsidRPr="00677F4E">
        <w:rPr>
          <w:rFonts w:ascii="Arial" w:eastAsia="Times New Roman" w:hAnsi="Arial" w:cs="Arial"/>
          <w:bCs/>
          <w:sz w:val="28"/>
          <w:szCs w:val="28"/>
          <w:lang w:val="ru-RU" w:eastAsia="ru-RU"/>
        </w:rPr>
        <w:tab/>
        <w:t>застосовані методи випробувань;</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5)</w:t>
      </w:r>
      <w:r w:rsidRPr="00677F4E">
        <w:rPr>
          <w:rFonts w:ascii="Arial" w:eastAsia="Times New Roman" w:hAnsi="Arial" w:cs="Arial"/>
          <w:bCs/>
          <w:sz w:val="28"/>
          <w:szCs w:val="28"/>
          <w:lang w:val="ru-RU" w:eastAsia="ru-RU"/>
        </w:rPr>
        <w:tab/>
        <w:t xml:space="preserve">вимоги цього стандарту до </w:t>
      </w:r>
      <w:proofErr w:type="gramStart"/>
      <w:r w:rsidRPr="00677F4E">
        <w:rPr>
          <w:rFonts w:ascii="Arial" w:eastAsia="Times New Roman" w:hAnsi="Arial" w:cs="Arial"/>
          <w:bCs/>
          <w:sz w:val="28"/>
          <w:szCs w:val="28"/>
          <w:lang w:val="ru-RU" w:eastAsia="ru-RU"/>
        </w:rPr>
        <w:t>кожного</w:t>
      </w:r>
      <w:proofErr w:type="gramEnd"/>
      <w:r w:rsidRPr="00677F4E">
        <w:rPr>
          <w:rFonts w:ascii="Arial" w:eastAsia="Times New Roman" w:hAnsi="Arial" w:cs="Arial"/>
          <w:bCs/>
          <w:sz w:val="28"/>
          <w:szCs w:val="28"/>
          <w:lang w:val="ru-RU" w:eastAsia="ru-RU"/>
        </w:rPr>
        <w:t xml:space="preserve"> випробування.</w:t>
      </w:r>
    </w:p>
    <w:p w:rsidR="00677F4E" w:rsidRPr="00677F4E" w:rsidRDefault="00677F4E" w:rsidP="00677F4E">
      <w:pPr>
        <w:spacing w:after="0" w:line="360" w:lineRule="auto"/>
        <w:ind w:left="284" w:firstLine="850"/>
        <w:jc w:val="both"/>
        <w:rPr>
          <w:rFonts w:ascii="Arial" w:eastAsia="Times New Roman" w:hAnsi="Arial" w:cs="Arial"/>
          <w:bCs/>
          <w:sz w:val="24"/>
          <w:szCs w:val="24"/>
          <w:lang w:val="ru-RU" w:eastAsia="ru-RU"/>
        </w:rPr>
      </w:pPr>
      <w:r w:rsidRPr="00677F4E">
        <w:rPr>
          <w:rFonts w:ascii="Arial" w:eastAsia="Times New Roman" w:hAnsi="Arial" w:cs="Arial"/>
          <w:bCs/>
          <w:sz w:val="24"/>
          <w:szCs w:val="24"/>
          <w:lang w:val="ru-RU" w:eastAsia="ru-RU"/>
        </w:rPr>
        <w:t>ПРИМІТКА 1</w:t>
      </w:r>
      <w:r w:rsidRPr="00677F4E">
        <w:rPr>
          <w:rFonts w:ascii="Arial" w:eastAsia="Times New Roman" w:hAnsi="Arial" w:cs="Arial"/>
          <w:bCs/>
          <w:sz w:val="24"/>
          <w:szCs w:val="24"/>
          <w:lang w:val="ru-RU" w:eastAsia="ru-RU"/>
        </w:rPr>
        <w:tab/>
        <w:t xml:space="preserve">Приклад формату супровідного комерційного документа наведено в Додатку </w:t>
      </w:r>
      <w:r w:rsidRPr="00677F4E">
        <w:rPr>
          <w:rFonts w:ascii="Arial" w:eastAsia="Times New Roman" w:hAnsi="Arial" w:cs="Arial"/>
          <w:bCs/>
          <w:sz w:val="24"/>
          <w:szCs w:val="24"/>
          <w:lang w:val="en-US" w:eastAsia="ru-RU"/>
        </w:rPr>
        <w:t>D</w:t>
      </w:r>
      <w:r w:rsidRPr="00677F4E">
        <w:rPr>
          <w:rFonts w:ascii="Arial" w:eastAsia="Times New Roman" w:hAnsi="Arial" w:cs="Arial"/>
          <w:bCs/>
          <w:sz w:val="24"/>
          <w:szCs w:val="24"/>
          <w:lang w:val="ru-RU" w:eastAsia="ru-RU"/>
        </w:rPr>
        <w:t xml:space="preserve">, який </w:t>
      </w:r>
      <w:proofErr w:type="gramStart"/>
      <w:r w:rsidRPr="00677F4E">
        <w:rPr>
          <w:rFonts w:ascii="Arial" w:eastAsia="Times New Roman" w:hAnsi="Arial" w:cs="Arial"/>
          <w:bCs/>
          <w:sz w:val="24"/>
          <w:szCs w:val="24"/>
          <w:lang w:val="ru-RU" w:eastAsia="ru-RU"/>
        </w:rPr>
        <w:t>містить</w:t>
      </w:r>
      <w:proofErr w:type="gramEnd"/>
      <w:r w:rsidRPr="00677F4E">
        <w:rPr>
          <w:rFonts w:ascii="Arial" w:eastAsia="Times New Roman" w:hAnsi="Arial" w:cs="Arial"/>
          <w:bCs/>
          <w:sz w:val="24"/>
          <w:szCs w:val="24"/>
          <w:lang w:val="ru-RU" w:eastAsia="ru-RU"/>
        </w:rPr>
        <w:t xml:space="preserve"> наступне дві частини:</w:t>
      </w:r>
    </w:p>
    <w:p w:rsidR="00677F4E" w:rsidRPr="00677F4E" w:rsidRDefault="00677F4E" w:rsidP="00677F4E">
      <w:pPr>
        <w:spacing w:after="0" w:line="360" w:lineRule="auto"/>
        <w:ind w:left="284" w:firstLine="850"/>
        <w:jc w:val="both"/>
        <w:rPr>
          <w:rFonts w:ascii="Arial" w:eastAsia="Times New Roman" w:hAnsi="Arial" w:cs="Arial"/>
          <w:bCs/>
          <w:sz w:val="24"/>
          <w:szCs w:val="24"/>
          <w:lang w:val="ru-RU" w:eastAsia="ru-RU"/>
        </w:rPr>
      </w:pPr>
      <w:r w:rsidRPr="00677F4E">
        <w:rPr>
          <w:rFonts w:ascii="Arial" w:eastAsia="Times New Roman" w:hAnsi="Arial" w:cs="Arial"/>
          <w:bCs/>
          <w:sz w:val="24"/>
          <w:szCs w:val="24"/>
          <w:lang w:val="ru-RU" w:eastAsia="ru-RU"/>
        </w:rPr>
        <w:t>— комерційну інформацію та характеристики продукту відповідно до вимог цього європейського стандарту (див</w:t>
      </w:r>
      <w:proofErr w:type="gramStart"/>
      <w:r w:rsidRPr="00677F4E">
        <w:rPr>
          <w:rFonts w:ascii="Arial" w:eastAsia="Times New Roman" w:hAnsi="Arial" w:cs="Arial"/>
          <w:bCs/>
          <w:sz w:val="24"/>
          <w:szCs w:val="24"/>
          <w:lang w:val="ru-RU" w:eastAsia="ru-RU"/>
        </w:rPr>
        <w:t>.</w:t>
      </w:r>
      <w:proofErr w:type="gramEnd"/>
      <w:r w:rsidRPr="00677F4E">
        <w:rPr>
          <w:rFonts w:ascii="Arial" w:eastAsia="Times New Roman" w:hAnsi="Arial" w:cs="Arial"/>
          <w:bCs/>
          <w:sz w:val="24"/>
          <w:szCs w:val="24"/>
          <w:lang w:val="ru-RU" w:eastAsia="ru-RU"/>
        </w:rPr>
        <w:t xml:space="preserve"> </w:t>
      </w:r>
      <w:proofErr w:type="gramStart"/>
      <w:r w:rsidRPr="00677F4E">
        <w:rPr>
          <w:rFonts w:ascii="Arial" w:eastAsia="Times New Roman" w:hAnsi="Arial" w:cs="Arial"/>
          <w:bCs/>
          <w:sz w:val="24"/>
          <w:szCs w:val="24"/>
          <w:lang w:val="ru-RU" w:eastAsia="ru-RU"/>
        </w:rPr>
        <w:t>р</w:t>
      </w:r>
      <w:proofErr w:type="gramEnd"/>
      <w:r w:rsidRPr="00677F4E">
        <w:rPr>
          <w:rFonts w:ascii="Arial" w:eastAsia="Times New Roman" w:hAnsi="Arial" w:cs="Arial"/>
          <w:bCs/>
          <w:sz w:val="24"/>
          <w:szCs w:val="24"/>
          <w:lang w:val="ru-RU" w:eastAsia="ru-RU"/>
        </w:rPr>
        <w:t xml:space="preserve">озділ 7, пункти </w:t>
      </w:r>
      <w:r w:rsidRPr="00677F4E">
        <w:rPr>
          <w:rFonts w:ascii="Arial" w:eastAsia="Times New Roman" w:hAnsi="Arial" w:cs="Arial"/>
          <w:bCs/>
          <w:sz w:val="24"/>
          <w:szCs w:val="24"/>
          <w:lang w:val="en-US" w:eastAsia="ru-RU"/>
        </w:rPr>
        <w:t>a</w:t>
      </w:r>
      <w:r w:rsidRPr="00677F4E">
        <w:rPr>
          <w:rFonts w:ascii="Arial" w:eastAsia="Times New Roman" w:hAnsi="Arial" w:cs="Arial"/>
          <w:bCs/>
          <w:sz w:val="24"/>
          <w:szCs w:val="24"/>
          <w:lang w:val="ru-RU" w:eastAsia="ru-RU"/>
        </w:rPr>
        <w:t>)-</w:t>
      </w:r>
      <w:r w:rsidRPr="00677F4E">
        <w:rPr>
          <w:rFonts w:ascii="Arial" w:eastAsia="Times New Roman" w:hAnsi="Arial" w:cs="Arial"/>
          <w:bCs/>
          <w:sz w:val="24"/>
          <w:szCs w:val="24"/>
          <w:lang w:val="en-US" w:eastAsia="ru-RU"/>
        </w:rPr>
        <w:t>f</w:t>
      </w:r>
      <w:r w:rsidRPr="00677F4E">
        <w:rPr>
          <w:rFonts w:ascii="Arial" w:eastAsia="Times New Roman" w:hAnsi="Arial" w:cs="Arial"/>
          <w:bCs/>
          <w:sz w:val="24"/>
          <w:szCs w:val="24"/>
          <w:lang w:val="ru-RU" w:eastAsia="ru-RU"/>
        </w:rPr>
        <w:t>));</w:t>
      </w:r>
    </w:p>
    <w:p w:rsidR="00677F4E" w:rsidRPr="00677F4E" w:rsidRDefault="00677F4E" w:rsidP="00677F4E">
      <w:pPr>
        <w:spacing w:after="0" w:line="360" w:lineRule="auto"/>
        <w:ind w:left="284" w:firstLine="850"/>
        <w:jc w:val="both"/>
        <w:rPr>
          <w:rFonts w:ascii="Arial" w:eastAsia="Times New Roman" w:hAnsi="Arial" w:cs="Arial"/>
          <w:bCs/>
          <w:sz w:val="24"/>
          <w:szCs w:val="24"/>
          <w:lang w:val="ru-RU" w:eastAsia="ru-RU"/>
        </w:rPr>
      </w:pPr>
      <w:r w:rsidRPr="00677F4E">
        <w:rPr>
          <w:rFonts w:ascii="Arial" w:eastAsia="Times New Roman" w:hAnsi="Arial" w:cs="Arial"/>
          <w:bCs/>
          <w:sz w:val="24"/>
          <w:szCs w:val="24"/>
          <w:lang w:val="ru-RU" w:eastAsia="ru-RU"/>
        </w:rPr>
        <w:t>— пояснення вимог.</w:t>
      </w:r>
    </w:p>
    <w:p w:rsidR="00677F4E" w:rsidRPr="00E07292" w:rsidRDefault="00677F4E" w:rsidP="00677F4E">
      <w:pPr>
        <w:spacing w:after="0" w:line="360" w:lineRule="auto"/>
        <w:ind w:left="284" w:firstLine="850"/>
        <w:jc w:val="both"/>
        <w:rPr>
          <w:rFonts w:ascii="Arial" w:eastAsia="Times New Roman" w:hAnsi="Arial" w:cs="Arial"/>
          <w:bCs/>
          <w:sz w:val="24"/>
          <w:szCs w:val="24"/>
          <w:lang w:val="ru-RU" w:eastAsia="ru-RU"/>
        </w:rPr>
      </w:pPr>
      <w:r w:rsidRPr="00677F4E">
        <w:rPr>
          <w:rFonts w:ascii="Arial" w:eastAsia="Times New Roman" w:hAnsi="Arial" w:cs="Arial"/>
          <w:bCs/>
          <w:sz w:val="24"/>
          <w:szCs w:val="24"/>
          <w:lang w:val="ru-RU" w:eastAsia="ru-RU"/>
        </w:rPr>
        <w:t>ПРИМІТКА 2</w:t>
      </w:r>
      <w:proofErr w:type="gramStart"/>
      <w:r w:rsidRPr="00677F4E">
        <w:rPr>
          <w:rFonts w:ascii="Arial" w:eastAsia="Times New Roman" w:hAnsi="Arial" w:cs="Arial"/>
          <w:bCs/>
          <w:sz w:val="24"/>
          <w:szCs w:val="24"/>
          <w:lang w:val="ru-RU" w:eastAsia="ru-RU"/>
        </w:rPr>
        <w:tab/>
        <w:t>Д</w:t>
      </w:r>
      <w:proofErr w:type="gramEnd"/>
      <w:r w:rsidRPr="00677F4E">
        <w:rPr>
          <w:rFonts w:ascii="Arial" w:eastAsia="Times New Roman" w:hAnsi="Arial" w:cs="Arial"/>
          <w:bCs/>
          <w:sz w:val="24"/>
          <w:szCs w:val="24"/>
          <w:lang w:val="ru-RU" w:eastAsia="ru-RU"/>
        </w:rPr>
        <w:t xml:space="preserve">ля маркування та маркування </w:t>
      </w:r>
      <w:r w:rsidRPr="00677F4E">
        <w:rPr>
          <w:rFonts w:ascii="Arial" w:eastAsia="Times New Roman" w:hAnsi="Arial" w:cs="Arial"/>
          <w:bCs/>
          <w:sz w:val="24"/>
          <w:szCs w:val="24"/>
          <w:lang w:val="en-US" w:eastAsia="ru-RU"/>
        </w:rPr>
        <w:t>CE</w:t>
      </w:r>
      <w:r w:rsidRPr="00677F4E">
        <w:rPr>
          <w:rFonts w:ascii="Arial" w:eastAsia="Times New Roman" w:hAnsi="Arial" w:cs="Arial"/>
          <w:bCs/>
          <w:sz w:val="24"/>
          <w:szCs w:val="24"/>
          <w:lang w:val="ru-RU" w:eastAsia="ru-RU"/>
        </w:rPr>
        <w:t xml:space="preserve"> див. </w:t>
      </w:r>
      <w:proofErr w:type="gramStart"/>
      <w:r w:rsidRPr="00677F4E">
        <w:rPr>
          <w:rFonts w:ascii="Arial" w:eastAsia="Times New Roman" w:hAnsi="Arial" w:cs="Arial"/>
          <w:bCs/>
          <w:sz w:val="24"/>
          <w:szCs w:val="24"/>
          <w:lang w:val="en-US" w:eastAsia="ru-RU"/>
        </w:rPr>
        <w:t>ZA</w:t>
      </w:r>
      <w:r w:rsidRPr="00E07292">
        <w:rPr>
          <w:rFonts w:ascii="Arial" w:eastAsia="Times New Roman" w:hAnsi="Arial" w:cs="Arial"/>
          <w:bCs/>
          <w:sz w:val="24"/>
          <w:szCs w:val="24"/>
          <w:lang w:val="ru-RU" w:eastAsia="ru-RU"/>
        </w:rPr>
        <w:t>.3.</w:t>
      </w:r>
      <w:proofErr w:type="gramEnd"/>
    </w:p>
    <w:p w:rsidR="00677F4E" w:rsidRPr="00E07292" w:rsidRDefault="00677F4E" w:rsidP="00677F4E">
      <w:pPr>
        <w:spacing w:after="0" w:line="360" w:lineRule="auto"/>
        <w:ind w:left="284" w:firstLine="850"/>
        <w:jc w:val="both"/>
        <w:rPr>
          <w:rFonts w:ascii="Arial" w:eastAsia="Times New Roman" w:hAnsi="Arial" w:cs="Arial"/>
          <w:bCs/>
          <w:sz w:val="28"/>
          <w:szCs w:val="28"/>
          <w:lang w:val="ru-RU" w:eastAsia="ru-RU"/>
        </w:rPr>
      </w:pPr>
      <w:r w:rsidRPr="00E07292">
        <w:rPr>
          <w:rFonts w:ascii="Arial" w:eastAsia="Times New Roman" w:hAnsi="Arial" w:cs="Arial"/>
          <w:bCs/>
          <w:sz w:val="24"/>
          <w:szCs w:val="24"/>
          <w:lang w:val="ru-RU" w:eastAsia="ru-RU"/>
        </w:rPr>
        <w:t>ПРИМІТКА 3</w:t>
      </w:r>
      <w:r w:rsidRPr="00E07292">
        <w:rPr>
          <w:rFonts w:ascii="Arial" w:eastAsia="Times New Roman" w:hAnsi="Arial" w:cs="Arial"/>
          <w:bCs/>
          <w:sz w:val="24"/>
          <w:szCs w:val="24"/>
          <w:lang w:val="ru-RU" w:eastAsia="ru-RU"/>
        </w:rPr>
        <w:tab/>
        <w:t xml:space="preserve">Якщо </w:t>
      </w:r>
      <w:r w:rsidRPr="00677F4E">
        <w:rPr>
          <w:rFonts w:ascii="Arial" w:eastAsia="Times New Roman" w:hAnsi="Arial" w:cs="Arial"/>
          <w:bCs/>
          <w:sz w:val="24"/>
          <w:szCs w:val="24"/>
          <w:lang w:val="en-US" w:eastAsia="ru-RU"/>
        </w:rPr>
        <w:t>ZA</w:t>
      </w:r>
      <w:r w:rsidRPr="00E07292">
        <w:rPr>
          <w:rFonts w:ascii="Arial" w:eastAsia="Times New Roman" w:hAnsi="Arial" w:cs="Arial"/>
          <w:bCs/>
          <w:sz w:val="24"/>
          <w:szCs w:val="24"/>
          <w:lang w:val="ru-RU" w:eastAsia="ru-RU"/>
        </w:rPr>
        <w:t>.3 охоплює ту саму інформацію, що й розділ 7, вимоги розділу 7 виконуються</w:t>
      </w:r>
      <w:r w:rsidRPr="00E07292">
        <w:rPr>
          <w:rFonts w:ascii="Arial" w:eastAsia="Times New Roman" w:hAnsi="Arial" w:cs="Arial"/>
          <w:bCs/>
          <w:sz w:val="28"/>
          <w:szCs w:val="28"/>
          <w:lang w:val="ru-RU" w:eastAsia="ru-RU"/>
        </w:rPr>
        <w:t>.</w:t>
      </w:r>
    </w:p>
    <w:p w:rsidR="00677F4E" w:rsidRPr="00677F4E" w:rsidRDefault="00677F4E" w:rsidP="00677F4E">
      <w:pPr>
        <w:spacing w:after="0" w:line="360" w:lineRule="auto"/>
        <w:ind w:left="284" w:firstLine="850"/>
        <w:jc w:val="center"/>
        <w:rPr>
          <w:rFonts w:ascii="Arial" w:eastAsia="Times New Roman" w:hAnsi="Arial" w:cs="Arial"/>
          <w:b/>
          <w:bCs/>
          <w:sz w:val="28"/>
          <w:szCs w:val="28"/>
          <w:lang w:val="ru-RU" w:eastAsia="ru-RU"/>
        </w:rPr>
      </w:pPr>
      <w:r w:rsidRPr="00677F4E">
        <w:rPr>
          <w:rFonts w:ascii="Arial" w:eastAsia="Times New Roman" w:hAnsi="Arial" w:cs="Arial"/>
          <w:b/>
          <w:bCs/>
          <w:sz w:val="28"/>
          <w:szCs w:val="28"/>
          <w:lang w:val="ru-RU" w:eastAsia="ru-RU"/>
        </w:rPr>
        <w:t>Додаток</w:t>
      </w:r>
      <w:proofErr w:type="gramStart"/>
      <w:r w:rsidRPr="00677F4E">
        <w:rPr>
          <w:rFonts w:ascii="Arial" w:eastAsia="Times New Roman" w:hAnsi="Arial" w:cs="Arial"/>
          <w:b/>
          <w:bCs/>
          <w:sz w:val="28"/>
          <w:szCs w:val="28"/>
          <w:lang w:val="ru-RU" w:eastAsia="ru-RU"/>
        </w:rPr>
        <w:t xml:space="preserve"> А</w:t>
      </w:r>
      <w:proofErr w:type="gramEnd"/>
    </w:p>
    <w:p w:rsidR="00677F4E" w:rsidRPr="00677F4E" w:rsidRDefault="00677F4E" w:rsidP="00677F4E">
      <w:pPr>
        <w:spacing w:after="0" w:line="360" w:lineRule="auto"/>
        <w:ind w:left="284" w:firstLine="850"/>
        <w:jc w:val="center"/>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(інформативно)</w:t>
      </w:r>
    </w:p>
    <w:p w:rsidR="00677F4E" w:rsidRPr="00677F4E" w:rsidRDefault="00677F4E" w:rsidP="00677F4E">
      <w:pPr>
        <w:spacing w:after="0" w:line="360" w:lineRule="auto"/>
        <w:ind w:left="284" w:firstLine="850"/>
        <w:jc w:val="center"/>
        <w:rPr>
          <w:rFonts w:ascii="Arial" w:eastAsia="Times New Roman" w:hAnsi="Arial" w:cs="Arial"/>
          <w:b/>
          <w:bCs/>
          <w:sz w:val="28"/>
          <w:szCs w:val="28"/>
          <w:lang w:val="ru-RU" w:eastAsia="ru-RU"/>
        </w:rPr>
      </w:pPr>
      <w:r w:rsidRPr="00677F4E">
        <w:rPr>
          <w:rFonts w:ascii="Arial" w:eastAsia="Times New Roman" w:hAnsi="Arial" w:cs="Arial"/>
          <w:b/>
          <w:bCs/>
          <w:sz w:val="28"/>
          <w:szCs w:val="28"/>
          <w:lang w:val="ru-RU" w:eastAsia="ru-RU"/>
        </w:rPr>
        <w:t>ЗОВНІШНІЙ ВИГЛЯД СЛАНЦІВ</w:t>
      </w:r>
    </w:p>
    <w:p w:rsidR="00677F4E" w:rsidRPr="00677F4E" w:rsidRDefault="00677F4E" w:rsidP="00677F4E">
      <w:pPr>
        <w:spacing w:after="0" w:line="360" w:lineRule="auto"/>
        <w:ind w:left="284" w:firstLine="850"/>
        <w:jc w:val="both"/>
        <w:rPr>
          <w:rFonts w:ascii="Arial" w:eastAsia="Times New Roman" w:hAnsi="Arial" w:cs="Arial"/>
          <w:b/>
          <w:bCs/>
          <w:sz w:val="28"/>
          <w:szCs w:val="28"/>
          <w:lang w:val="ru-RU" w:eastAsia="ru-RU"/>
        </w:rPr>
      </w:pPr>
      <w:r w:rsidRPr="00677F4E">
        <w:rPr>
          <w:rFonts w:ascii="Arial" w:eastAsia="Times New Roman" w:hAnsi="Arial" w:cs="Arial"/>
          <w:b/>
          <w:bCs/>
          <w:sz w:val="28"/>
          <w:szCs w:val="28"/>
          <w:lang w:val="en-US" w:eastAsia="ru-RU"/>
        </w:rPr>
        <w:t>A</w:t>
      </w:r>
      <w:r w:rsidRPr="00677F4E">
        <w:rPr>
          <w:rFonts w:ascii="Arial" w:eastAsia="Times New Roman" w:hAnsi="Arial" w:cs="Arial"/>
          <w:b/>
          <w:bCs/>
          <w:sz w:val="28"/>
          <w:szCs w:val="28"/>
          <w:lang w:val="ru-RU" w:eastAsia="ru-RU"/>
        </w:rPr>
        <w:t>.1 Колір</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 xml:space="preserve">Сланці мають </w:t>
      </w:r>
      <w:proofErr w:type="gramStart"/>
      <w:r w:rsidRPr="00677F4E">
        <w:rPr>
          <w:rFonts w:ascii="Arial" w:eastAsia="Times New Roman" w:hAnsi="Arial" w:cs="Arial"/>
          <w:bCs/>
          <w:sz w:val="28"/>
          <w:szCs w:val="28"/>
          <w:lang w:val="ru-RU" w:eastAsia="ru-RU"/>
        </w:rPr>
        <w:t>р</w:t>
      </w:r>
      <w:proofErr w:type="gramEnd"/>
      <w:r w:rsidRPr="00677F4E">
        <w:rPr>
          <w:rFonts w:ascii="Arial" w:eastAsia="Times New Roman" w:hAnsi="Arial" w:cs="Arial"/>
          <w:bCs/>
          <w:sz w:val="28"/>
          <w:szCs w:val="28"/>
          <w:lang w:val="ru-RU" w:eastAsia="ru-RU"/>
        </w:rPr>
        <w:t xml:space="preserve">ізні кольори залежно від місця їх походження та в будь-якому конкретному кар’єрі чи шахті від різних жил. Відтінки можуть бути від темних до </w:t>
      </w:r>
      <w:proofErr w:type="gramStart"/>
      <w:r w:rsidRPr="00677F4E">
        <w:rPr>
          <w:rFonts w:ascii="Arial" w:eastAsia="Times New Roman" w:hAnsi="Arial" w:cs="Arial"/>
          <w:bCs/>
          <w:sz w:val="28"/>
          <w:szCs w:val="28"/>
          <w:lang w:val="ru-RU" w:eastAsia="ru-RU"/>
        </w:rPr>
        <w:t>св</w:t>
      </w:r>
      <w:proofErr w:type="gramEnd"/>
      <w:r w:rsidRPr="00677F4E">
        <w:rPr>
          <w:rFonts w:ascii="Arial" w:eastAsia="Times New Roman" w:hAnsi="Arial" w:cs="Arial"/>
          <w:bCs/>
          <w:sz w:val="28"/>
          <w:szCs w:val="28"/>
          <w:lang w:val="ru-RU" w:eastAsia="ru-RU"/>
        </w:rPr>
        <w:t>ітлих. Сланці можуть змінювати колі</w:t>
      </w:r>
      <w:proofErr w:type="gramStart"/>
      <w:r w:rsidRPr="00677F4E">
        <w:rPr>
          <w:rFonts w:ascii="Arial" w:eastAsia="Times New Roman" w:hAnsi="Arial" w:cs="Arial"/>
          <w:bCs/>
          <w:sz w:val="28"/>
          <w:szCs w:val="28"/>
          <w:lang w:val="ru-RU" w:eastAsia="ru-RU"/>
        </w:rPr>
        <w:t>р</w:t>
      </w:r>
      <w:proofErr w:type="gramEnd"/>
      <w:r w:rsidRPr="00677F4E">
        <w:rPr>
          <w:rFonts w:ascii="Arial" w:eastAsia="Times New Roman" w:hAnsi="Arial" w:cs="Arial"/>
          <w:bCs/>
          <w:sz w:val="28"/>
          <w:szCs w:val="28"/>
          <w:lang w:val="ru-RU" w:eastAsia="ru-RU"/>
        </w:rPr>
        <w:t xml:space="preserve"> після закріплення на даху.</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 xml:space="preserve">Сланці повинні постачатися за кольором і текстурою, </w:t>
      </w:r>
      <w:proofErr w:type="gramStart"/>
      <w:r w:rsidRPr="00677F4E">
        <w:rPr>
          <w:rFonts w:ascii="Arial" w:eastAsia="Times New Roman" w:hAnsi="Arial" w:cs="Arial"/>
          <w:bCs/>
          <w:sz w:val="28"/>
          <w:szCs w:val="28"/>
          <w:lang w:val="ru-RU" w:eastAsia="ru-RU"/>
        </w:rPr>
        <w:t>в</w:t>
      </w:r>
      <w:proofErr w:type="gramEnd"/>
      <w:r w:rsidRPr="00677F4E">
        <w:rPr>
          <w:rFonts w:ascii="Arial" w:eastAsia="Times New Roman" w:hAnsi="Arial" w:cs="Arial"/>
          <w:bCs/>
          <w:sz w:val="28"/>
          <w:szCs w:val="28"/>
          <w:lang w:val="ru-RU" w:eastAsia="ru-RU"/>
        </w:rPr>
        <w:t xml:space="preserve"> основному подібними до зразків, узгоджених між постачальником і покупцем.</w:t>
      </w:r>
    </w:p>
    <w:p w:rsidR="00677F4E" w:rsidRPr="00677F4E" w:rsidRDefault="00677F4E" w:rsidP="00677F4E">
      <w:pPr>
        <w:spacing w:after="0" w:line="360" w:lineRule="auto"/>
        <w:ind w:left="284" w:firstLine="850"/>
        <w:jc w:val="both"/>
        <w:rPr>
          <w:rFonts w:ascii="Arial" w:eastAsia="Times New Roman" w:hAnsi="Arial" w:cs="Arial"/>
          <w:b/>
          <w:bCs/>
          <w:sz w:val="28"/>
          <w:szCs w:val="28"/>
          <w:lang w:val="ru-RU" w:eastAsia="ru-RU"/>
        </w:rPr>
      </w:pPr>
      <w:r w:rsidRPr="00677F4E">
        <w:rPr>
          <w:rFonts w:ascii="Arial" w:eastAsia="Times New Roman" w:hAnsi="Arial" w:cs="Arial"/>
          <w:b/>
          <w:bCs/>
          <w:sz w:val="28"/>
          <w:szCs w:val="28"/>
          <w:lang w:val="en-US" w:eastAsia="ru-RU"/>
        </w:rPr>
        <w:t>A</w:t>
      </w:r>
      <w:r w:rsidRPr="00677F4E">
        <w:rPr>
          <w:rFonts w:ascii="Arial" w:eastAsia="Times New Roman" w:hAnsi="Arial" w:cs="Arial"/>
          <w:b/>
          <w:bCs/>
          <w:sz w:val="28"/>
          <w:szCs w:val="28"/>
          <w:lang w:val="ru-RU" w:eastAsia="ru-RU"/>
        </w:rPr>
        <w:t>.2 Оцінки</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Допустимими вважаються варіації кольору, фактури та інших характерних ознак сланцю.</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Якщо є будь-які сумніви щодо довговічності цих марок, слід зробити посилання на відповідни</w:t>
      </w:r>
      <w:proofErr w:type="gramStart"/>
      <w:r w:rsidRPr="00677F4E">
        <w:rPr>
          <w:rFonts w:ascii="Arial" w:eastAsia="Times New Roman" w:hAnsi="Arial" w:cs="Arial"/>
          <w:bCs/>
          <w:sz w:val="28"/>
          <w:szCs w:val="28"/>
          <w:lang w:val="ru-RU" w:eastAsia="ru-RU"/>
        </w:rPr>
        <w:t>й(</w:t>
      </w:r>
      <w:proofErr w:type="gramEnd"/>
      <w:r w:rsidRPr="00677F4E">
        <w:rPr>
          <w:rFonts w:ascii="Arial" w:eastAsia="Times New Roman" w:hAnsi="Arial" w:cs="Arial"/>
          <w:bCs/>
          <w:sz w:val="28"/>
          <w:szCs w:val="28"/>
          <w:lang w:val="ru-RU" w:eastAsia="ru-RU"/>
        </w:rPr>
        <w:t xml:space="preserve">і) метод(и) випробувань (міцність </w:t>
      </w:r>
      <w:r w:rsidRPr="00677F4E">
        <w:rPr>
          <w:rFonts w:ascii="Arial" w:eastAsia="Times New Roman" w:hAnsi="Arial" w:cs="Arial"/>
          <w:bCs/>
          <w:sz w:val="28"/>
          <w:szCs w:val="28"/>
          <w:lang w:val="ru-RU" w:eastAsia="ru-RU"/>
        </w:rPr>
        <w:lastRenderedPageBreak/>
        <w:t xml:space="preserve">на вигин, водопоглинання, заморожування-розморожування, вплив діоксиду сірки та термічний цикл) у цьому документі. </w:t>
      </w:r>
    </w:p>
    <w:p w:rsidR="00677F4E" w:rsidRPr="00E07292" w:rsidRDefault="00677F4E" w:rsidP="00677F4E">
      <w:pPr>
        <w:spacing w:after="0" w:line="360" w:lineRule="auto"/>
        <w:ind w:left="284" w:firstLine="850"/>
        <w:jc w:val="center"/>
        <w:rPr>
          <w:rFonts w:ascii="Arial" w:eastAsia="Times New Roman" w:hAnsi="Arial" w:cs="Arial"/>
          <w:b/>
          <w:bCs/>
          <w:sz w:val="28"/>
          <w:szCs w:val="28"/>
          <w:lang w:eastAsia="ru-RU"/>
        </w:rPr>
      </w:pPr>
      <w:r w:rsidRPr="00677F4E">
        <w:rPr>
          <w:rFonts w:ascii="Arial" w:eastAsia="Times New Roman" w:hAnsi="Arial" w:cs="Arial"/>
          <w:b/>
          <w:bCs/>
          <w:sz w:val="28"/>
          <w:szCs w:val="28"/>
          <w:lang w:val="en-US" w:eastAsia="ru-RU"/>
        </w:rPr>
        <w:t xml:space="preserve">Додаток </w:t>
      </w:r>
      <w:r w:rsidR="00E07292">
        <w:rPr>
          <w:rFonts w:ascii="Arial" w:eastAsia="Times New Roman" w:hAnsi="Arial" w:cs="Arial"/>
          <w:b/>
          <w:bCs/>
          <w:sz w:val="28"/>
          <w:szCs w:val="28"/>
          <w:lang w:eastAsia="ru-RU"/>
        </w:rPr>
        <w:t>В</w:t>
      </w:r>
    </w:p>
    <w:p w:rsidR="00677F4E" w:rsidRPr="00677F4E" w:rsidRDefault="00677F4E" w:rsidP="00677F4E">
      <w:pPr>
        <w:spacing w:after="0" w:line="360" w:lineRule="auto"/>
        <w:ind w:left="284" w:firstLine="850"/>
        <w:jc w:val="center"/>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(інформативно)</w:t>
      </w:r>
    </w:p>
    <w:p w:rsidR="00677F4E" w:rsidRPr="00E07292" w:rsidRDefault="00677F4E" w:rsidP="00677F4E">
      <w:pPr>
        <w:spacing w:after="0" w:line="360" w:lineRule="auto"/>
        <w:ind w:left="284" w:firstLine="850"/>
        <w:jc w:val="center"/>
        <w:rPr>
          <w:rFonts w:ascii="Arial" w:eastAsia="Times New Roman" w:hAnsi="Arial" w:cs="Arial"/>
          <w:b/>
          <w:bCs/>
          <w:sz w:val="28"/>
          <w:szCs w:val="28"/>
          <w:lang w:val="ru-RU" w:eastAsia="ru-RU"/>
        </w:rPr>
      </w:pPr>
      <w:r w:rsidRPr="00677F4E">
        <w:rPr>
          <w:rFonts w:ascii="Arial" w:eastAsia="Times New Roman" w:hAnsi="Arial" w:cs="Arial"/>
          <w:b/>
          <w:bCs/>
          <w:sz w:val="28"/>
          <w:szCs w:val="28"/>
          <w:lang w:val="ru-RU" w:eastAsia="ru-RU"/>
        </w:rPr>
        <w:t xml:space="preserve">ІНСТРУКЦІЯ </w:t>
      </w:r>
      <w:proofErr w:type="gramStart"/>
      <w:r w:rsidRPr="00677F4E">
        <w:rPr>
          <w:rFonts w:ascii="Arial" w:eastAsia="Times New Roman" w:hAnsi="Arial" w:cs="Arial"/>
          <w:b/>
          <w:bCs/>
          <w:sz w:val="28"/>
          <w:szCs w:val="28"/>
          <w:lang w:val="ru-RU" w:eastAsia="ru-RU"/>
        </w:rPr>
        <w:t>З</w:t>
      </w:r>
      <w:proofErr w:type="gramEnd"/>
      <w:r w:rsidRPr="00677F4E">
        <w:rPr>
          <w:rFonts w:ascii="Arial" w:eastAsia="Times New Roman" w:hAnsi="Arial" w:cs="Arial"/>
          <w:b/>
          <w:bCs/>
          <w:sz w:val="28"/>
          <w:szCs w:val="28"/>
          <w:lang w:val="ru-RU" w:eastAsia="ru-RU"/>
        </w:rPr>
        <w:t xml:space="preserve"> РОЗРАХУНКУ ОСНОВНОЇ ІНДИВІДУАЛЬНОЇ ТОВЩИНИ СЛАНЦІВ</w:t>
      </w:r>
    </w:p>
    <w:p w:rsidR="00677F4E" w:rsidRPr="00E07292" w:rsidRDefault="00677F4E" w:rsidP="00677F4E">
      <w:pPr>
        <w:spacing w:after="0" w:line="360" w:lineRule="auto"/>
        <w:ind w:left="284" w:firstLine="850"/>
        <w:jc w:val="center"/>
        <w:rPr>
          <w:rFonts w:ascii="Arial" w:eastAsia="Times New Roman" w:hAnsi="Arial" w:cs="Arial"/>
          <w:b/>
          <w:bCs/>
          <w:sz w:val="28"/>
          <w:szCs w:val="28"/>
          <w:lang w:val="ru-RU" w:eastAsia="ru-RU"/>
        </w:rPr>
      </w:pPr>
    </w:p>
    <w:p w:rsidR="00677F4E" w:rsidRPr="00677F4E" w:rsidRDefault="00677F4E" w:rsidP="00677F4E">
      <w:pPr>
        <w:spacing w:after="0" w:line="360" w:lineRule="auto"/>
        <w:ind w:left="284" w:firstLine="850"/>
        <w:jc w:val="both"/>
        <w:rPr>
          <w:rFonts w:ascii="Arial" w:eastAsia="Times New Roman" w:hAnsi="Arial" w:cs="Arial"/>
          <w:b/>
          <w:bCs/>
          <w:sz w:val="28"/>
          <w:szCs w:val="28"/>
          <w:lang w:val="ru-RU" w:eastAsia="ru-RU"/>
        </w:rPr>
      </w:pPr>
      <w:r w:rsidRPr="00677F4E">
        <w:rPr>
          <w:rFonts w:ascii="Arial" w:eastAsia="Times New Roman" w:hAnsi="Arial" w:cs="Arial"/>
          <w:b/>
          <w:bCs/>
          <w:sz w:val="28"/>
          <w:szCs w:val="28"/>
          <w:lang w:val="en-US" w:eastAsia="ru-RU"/>
        </w:rPr>
        <w:t>B</w:t>
      </w:r>
      <w:r w:rsidRPr="00677F4E">
        <w:rPr>
          <w:rFonts w:ascii="Arial" w:eastAsia="Times New Roman" w:hAnsi="Arial" w:cs="Arial"/>
          <w:b/>
          <w:bCs/>
          <w:sz w:val="28"/>
          <w:szCs w:val="28"/>
          <w:lang w:val="ru-RU" w:eastAsia="ru-RU"/>
        </w:rPr>
        <w:t>.1 Розрахунок основної індивідуальної товщини сланців</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Основна індивідуальна товщина сланці</w:t>
      </w:r>
      <w:proofErr w:type="gramStart"/>
      <w:r w:rsidRPr="00677F4E">
        <w:rPr>
          <w:rFonts w:ascii="Arial" w:eastAsia="Times New Roman" w:hAnsi="Arial" w:cs="Arial"/>
          <w:bCs/>
          <w:sz w:val="28"/>
          <w:szCs w:val="28"/>
          <w:lang w:val="ru-RU" w:eastAsia="ru-RU"/>
        </w:rPr>
        <w:t>в(</w:t>
      </w:r>
      <w:proofErr w:type="gramEnd"/>
      <w:r w:rsidRPr="00677F4E">
        <w:rPr>
          <w:rFonts w:ascii="Arial" w:eastAsia="Times New Roman" w:hAnsi="Arial" w:cs="Arial"/>
          <w:bCs/>
          <w:sz w:val="28"/>
          <w:szCs w:val="28"/>
          <w:lang w:val="ru-RU" w:eastAsia="ru-RU"/>
        </w:rPr>
        <w:t>дбі) як функцію механічного опору матеріалу слід визначати згідно з будь-яким або всіма з наступного:</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sidRPr="00677F4E">
        <w:rPr>
          <w:rFonts w:ascii="Arial" w:eastAsia="Times New Roman" w:hAnsi="Arial" w:cs="Arial"/>
          <w:bCs/>
          <w:sz w:val="28"/>
          <w:szCs w:val="28"/>
          <w:lang w:val="ru-RU" w:eastAsia="ru-RU"/>
        </w:rPr>
        <w:t>а)</w:t>
      </w:r>
      <w:r w:rsidRPr="00677F4E">
        <w:rPr>
          <w:rFonts w:ascii="Arial" w:eastAsia="Times New Roman" w:hAnsi="Arial" w:cs="Arial"/>
          <w:bCs/>
          <w:sz w:val="28"/>
          <w:szCs w:val="28"/>
          <w:lang w:val="ru-RU" w:eastAsia="ru-RU"/>
        </w:rPr>
        <w:tab/>
        <w:t>місцеві кліматичні умови;</w:t>
      </w:r>
    </w:p>
    <w:p w:rsidR="00677F4E" w:rsidRPr="00677F4E" w:rsidRDefault="00677F4E" w:rsidP="00677F4E">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en-US" w:eastAsia="ru-RU"/>
        </w:rPr>
        <w:t>b</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традиційна</w:t>
      </w:r>
      <w:proofErr w:type="gramEnd"/>
      <w:r w:rsidRPr="00677F4E">
        <w:rPr>
          <w:rFonts w:ascii="Arial" w:eastAsia="Times New Roman" w:hAnsi="Arial" w:cs="Arial"/>
          <w:bCs/>
          <w:sz w:val="28"/>
          <w:szCs w:val="28"/>
          <w:lang w:val="ru-RU" w:eastAsia="ru-RU"/>
        </w:rPr>
        <w:t xml:space="preserve"> техніка будівництва;</w:t>
      </w:r>
    </w:p>
    <w:p w:rsidR="00677F4E" w:rsidRPr="00E07292" w:rsidRDefault="00677F4E" w:rsidP="00677F4E">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en-US" w:eastAsia="ru-RU"/>
        </w:rPr>
        <w:t>c</w:t>
      </w:r>
      <w:r w:rsidRPr="00677F4E">
        <w:rPr>
          <w:rFonts w:ascii="Arial" w:eastAsia="Times New Roman" w:hAnsi="Arial" w:cs="Arial"/>
          <w:bCs/>
          <w:sz w:val="28"/>
          <w:szCs w:val="28"/>
          <w:lang w:val="ru-RU" w:eastAsia="ru-RU"/>
        </w:rPr>
        <w:t>)</w:t>
      </w:r>
      <w:r w:rsidRPr="00677F4E">
        <w:rPr>
          <w:rFonts w:ascii="Arial" w:eastAsia="Times New Roman" w:hAnsi="Arial" w:cs="Arial"/>
          <w:bCs/>
          <w:sz w:val="28"/>
          <w:szCs w:val="28"/>
          <w:lang w:val="ru-RU" w:eastAsia="ru-RU"/>
        </w:rPr>
        <w:tab/>
      </w:r>
      <w:proofErr w:type="gramStart"/>
      <w:r w:rsidRPr="00677F4E">
        <w:rPr>
          <w:rFonts w:ascii="Arial" w:eastAsia="Times New Roman" w:hAnsi="Arial" w:cs="Arial"/>
          <w:bCs/>
          <w:sz w:val="28"/>
          <w:szCs w:val="28"/>
          <w:lang w:val="ru-RU" w:eastAsia="ru-RU"/>
        </w:rPr>
        <w:t>такі</w:t>
      </w:r>
      <w:proofErr w:type="gramEnd"/>
      <w:r w:rsidRPr="00677F4E">
        <w:rPr>
          <w:rFonts w:ascii="Arial" w:eastAsia="Times New Roman" w:hAnsi="Arial" w:cs="Arial"/>
          <w:bCs/>
          <w:sz w:val="28"/>
          <w:szCs w:val="28"/>
          <w:lang w:val="ru-RU" w:eastAsia="ru-RU"/>
        </w:rPr>
        <w:t xml:space="preserve"> формули:</w:t>
      </w:r>
    </w:p>
    <w:p w:rsidR="00677F4E" w:rsidRPr="002B4DE1" w:rsidRDefault="00F63356" w:rsidP="00677F4E">
      <w:pPr>
        <w:spacing w:after="0" w:line="360" w:lineRule="auto"/>
        <w:ind w:left="284" w:firstLine="850"/>
        <w:jc w:val="both"/>
        <w:rPr>
          <w:rFonts w:ascii="Arial" w:eastAsia="Times New Roman" w:hAnsi="Arial" w:cs="Arial"/>
          <w:bCs/>
          <w:sz w:val="28"/>
          <w:szCs w:val="28"/>
          <w:lang w:val="en-US" w:eastAsia="ru-RU"/>
        </w:rPr>
      </w:pPr>
      <m:oMathPara>
        <m:oMath>
          <m:sSub>
            <m:sSubPr>
              <m:ctrlPr>
                <w:rPr>
                  <w:rFonts w:ascii="Cambria Math" w:eastAsia="Times New Roman" w:hAnsi="Cambria Math" w:cs="Arial"/>
                  <w:bCs/>
                  <w:i/>
                  <w:sz w:val="28"/>
                  <w:szCs w:val="28"/>
                  <w:lang w:val="en-US" w:eastAsia="ru-RU"/>
                </w:rPr>
              </m:ctrlPr>
            </m:sSub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en-US" w:eastAsia="ru-RU"/>
                </w:rPr>
                <m:t>l</m:t>
              </m:r>
            </m:sub>
          </m:sSub>
          <m:r>
            <w:rPr>
              <w:rFonts w:ascii="Cambria Math" w:eastAsia="Times New Roman" w:hAnsi="Cambria Math" w:cs="Arial"/>
              <w:sz w:val="28"/>
              <w:szCs w:val="28"/>
              <w:lang w:val="en-US" w:eastAsia="ru-RU"/>
            </w:rPr>
            <m:t>=X</m:t>
          </m:r>
          <m:rad>
            <m:radPr>
              <m:degHide m:val="1"/>
              <m:ctrlPr>
                <w:rPr>
                  <w:rFonts w:ascii="Cambria Math" w:eastAsia="Times New Roman" w:hAnsi="Cambria Math" w:cs="Arial"/>
                  <w:bCs/>
                  <w:i/>
                  <w:sz w:val="28"/>
                  <w:szCs w:val="28"/>
                  <w:lang w:val="en-US" w:eastAsia="ru-RU"/>
                </w:rPr>
              </m:ctrlPr>
            </m:radPr>
            <m:deg/>
            <m:e>
              <m:f>
                <m:fPr>
                  <m:ctrlPr>
                    <w:rPr>
                      <w:rFonts w:ascii="Cambria Math" w:eastAsia="Times New Roman" w:hAnsi="Cambria Math" w:cs="Arial"/>
                      <w:bCs/>
                      <w:i/>
                      <w:sz w:val="28"/>
                      <w:szCs w:val="28"/>
                      <w:lang w:val="en-US" w:eastAsia="ru-RU"/>
                    </w:rPr>
                  </m:ctrlPr>
                </m:fPr>
                <m:num>
                  <m:r>
                    <w:rPr>
                      <w:rFonts w:ascii="Cambria Math" w:eastAsia="Times New Roman" w:hAnsi="Cambria Math" w:cs="Arial"/>
                      <w:sz w:val="28"/>
                      <w:szCs w:val="28"/>
                      <w:lang w:val="en-US" w:eastAsia="ru-RU"/>
                    </w:rPr>
                    <m:t>l</m:t>
                  </m:r>
                </m:num>
                <m:den>
                  <m:sSub>
                    <m:sSubPr>
                      <m:ctrlPr>
                        <w:rPr>
                          <w:rFonts w:ascii="Cambria Math" w:eastAsia="Times New Roman" w:hAnsi="Cambria Math" w:cs="Arial"/>
                          <w:bCs/>
                          <w:i/>
                          <w:sz w:val="28"/>
                          <w:szCs w:val="28"/>
                          <w:lang w:val="en-US" w:eastAsia="ru-RU"/>
                        </w:rPr>
                      </m:ctrlPr>
                    </m:sSubPr>
                    <m:e>
                      <m:r>
                        <w:rPr>
                          <w:rFonts w:ascii="Cambria Math" w:eastAsia="Times New Roman" w:hAnsi="Cambria Math" w:cs="Arial"/>
                          <w:sz w:val="28"/>
                          <w:szCs w:val="28"/>
                          <w:lang w:val="en-US" w:eastAsia="ru-RU"/>
                        </w:rPr>
                        <m:t>R</m:t>
                      </m:r>
                    </m:e>
                    <m:sub>
                      <m:r>
                        <w:rPr>
                          <w:rFonts w:ascii="Cambria Math" w:eastAsia="Times New Roman" w:hAnsi="Cambria Math" w:cs="Arial"/>
                          <w:sz w:val="28"/>
                          <w:szCs w:val="28"/>
                          <w:lang w:val="en-US" w:eastAsia="ru-RU"/>
                        </w:rPr>
                        <m:t>cl</m:t>
                      </m:r>
                    </m:sub>
                  </m:sSub>
                </m:den>
              </m:f>
            </m:e>
          </m:rad>
        </m:oMath>
      </m:oMathPara>
    </w:p>
    <w:p w:rsidR="002B4DE1" w:rsidRDefault="002B4DE1" w:rsidP="00677F4E">
      <w:pPr>
        <w:spacing w:after="0" w:line="360" w:lineRule="auto"/>
        <w:ind w:left="284" w:firstLine="850"/>
        <w:jc w:val="both"/>
        <w:rPr>
          <w:rFonts w:ascii="Arial" w:eastAsia="Times New Roman" w:hAnsi="Arial" w:cs="Arial"/>
          <w:bCs/>
          <w:sz w:val="28"/>
          <w:szCs w:val="28"/>
          <w:lang w:val="en-US" w:eastAsia="ru-RU"/>
        </w:rPr>
      </w:pPr>
    </w:p>
    <w:p w:rsidR="002B4DE1" w:rsidRDefault="002B4DE1" w:rsidP="00677F4E">
      <w:pPr>
        <w:spacing w:after="0" w:line="360" w:lineRule="auto"/>
        <w:ind w:left="284" w:firstLine="850"/>
        <w:jc w:val="both"/>
        <w:rPr>
          <w:rFonts w:ascii="Arial" w:eastAsia="Times New Roman" w:hAnsi="Arial" w:cs="Arial"/>
          <w:bCs/>
          <w:sz w:val="28"/>
          <w:szCs w:val="28"/>
          <w:lang w:eastAsia="ru-RU"/>
        </w:rPr>
      </w:pPr>
      <w:r>
        <w:rPr>
          <w:rFonts w:ascii="Arial" w:eastAsia="Times New Roman" w:hAnsi="Arial" w:cs="Arial"/>
          <w:bCs/>
          <w:sz w:val="28"/>
          <w:szCs w:val="28"/>
          <w:lang w:eastAsia="ru-RU"/>
        </w:rPr>
        <w:t>Та</w:t>
      </w:r>
    </w:p>
    <w:p w:rsidR="002B4DE1" w:rsidRPr="002B4DE1" w:rsidRDefault="00F63356" w:rsidP="00677F4E">
      <w:pPr>
        <w:spacing w:after="0" w:line="360" w:lineRule="auto"/>
        <w:ind w:left="284" w:firstLine="850"/>
        <w:jc w:val="both"/>
        <w:rPr>
          <w:rFonts w:ascii="Arial" w:eastAsia="Times New Roman" w:hAnsi="Arial" w:cs="Arial"/>
          <w:bCs/>
          <w:sz w:val="28"/>
          <w:szCs w:val="28"/>
          <w:lang w:val="en-US" w:eastAsia="ru-RU"/>
        </w:rPr>
      </w:pPr>
      <m:oMathPara>
        <m:oMath>
          <m:sSub>
            <m:sSubPr>
              <m:ctrlPr>
                <w:rPr>
                  <w:rFonts w:ascii="Cambria Math" w:eastAsia="Times New Roman" w:hAnsi="Cambria Math" w:cs="Arial"/>
                  <w:bCs/>
                  <w:i/>
                  <w:sz w:val="28"/>
                  <w:szCs w:val="28"/>
                  <w:lang w:eastAsia="ru-RU"/>
                </w:rPr>
              </m:ctrlPr>
            </m:sSubPr>
            <m:e>
              <m:r>
                <w:rPr>
                  <w:rFonts w:ascii="Cambria Math" w:eastAsia="Times New Roman" w:hAnsi="Cambria Math" w:cs="Arial"/>
                  <w:sz w:val="28"/>
                  <w:szCs w:val="28"/>
                  <w:lang w:eastAsia="ru-RU"/>
                </w:rPr>
                <m:t>e</m:t>
              </m:r>
            </m:e>
            <m:sub>
              <m:r>
                <w:rPr>
                  <w:rFonts w:ascii="Cambria Math" w:eastAsia="Times New Roman" w:hAnsi="Cambria Math" w:cs="Arial"/>
                  <w:sz w:val="28"/>
                  <w:szCs w:val="28"/>
                  <w:lang w:eastAsia="ru-RU"/>
                </w:rPr>
                <m:t>T</m:t>
              </m:r>
            </m:sub>
          </m:sSub>
          <m:r>
            <w:rPr>
              <w:rFonts w:ascii="Cambria Math" w:eastAsia="Times New Roman" w:hAnsi="Cambria Math" w:cs="Arial"/>
              <w:sz w:val="28"/>
              <w:szCs w:val="28"/>
              <w:lang w:eastAsia="ru-RU"/>
            </w:rPr>
            <m:t>=X.</m:t>
          </m:r>
          <m:rad>
            <m:radPr>
              <m:degHide m:val="1"/>
              <m:ctrlPr>
                <w:rPr>
                  <w:rFonts w:ascii="Cambria Math" w:eastAsia="Times New Roman" w:hAnsi="Cambria Math" w:cs="Arial"/>
                  <w:bCs/>
                  <w:i/>
                  <w:sz w:val="28"/>
                  <w:szCs w:val="28"/>
                  <w:lang w:eastAsia="ru-RU"/>
                </w:rPr>
              </m:ctrlPr>
            </m:radPr>
            <m:deg/>
            <m:e>
              <m:f>
                <m:fPr>
                  <m:ctrlPr>
                    <w:rPr>
                      <w:rFonts w:ascii="Cambria Math" w:eastAsia="Times New Roman" w:hAnsi="Cambria Math" w:cs="Arial"/>
                      <w:bCs/>
                      <w:i/>
                      <w:sz w:val="28"/>
                      <w:szCs w:val="28"/>
                      <w:lang w:eastAsia="ru-RU"/>
                    </w:rPr>
                  </m:ctrlPr>
                </m:fPr>
                <m:num>
                  <m:r>
                    <w:rPr>
                      <w:rFonts w:ascii="Cambria Math" w:eastAsia="Times New Roman" w:hAnsi="Cambria Math" w:cs="Arial"/>
                      <w:sz w:val="28"/>
                      <w:szCs w:val="28"/>
                      <w:lang w:eastAsia="ru-RU"/>
                    </w:rPr>
                    <m:t>b</m:t>
                  </m:r>
                </m:num>
                <m:den>
                  <m:sSub>
                    <m:sSubPr>
                      <m:ctrlPr>
                        <w:rPr>
                          <w:rFonts w:ascii="Cambria Math" w:eastAsia="Times New Roman" w:hAnsi="Cambria Math" w:cs="Arial"/>
                          <w:bCs/>
                          <w:i/>
                          <w:sz w:val="28"/>
                          <w:szCs w:val="28"/>
                          <w:lang w:eastAsia="ru-RU"/>
                        </w:rPr>
                      </m:ctrlPr>
                    </m:sSubPr>
                    <m:e>
                      <m:r>
                        <w:rPr>
                          <w:rFonts w:ascii="Cambria Math" w:eastAsia="Times New Roman" w:hAnsi="Cambria Math" w:cs="Arial"/>
                          <w:sz w:val="28"/>
                          <w:szCs w:val="28"/>
                          <w:lang w:eastAsia="ru-RU"/>
                        </w:rPr>
                        <m:t>R</m:t>
                      </m:r>
                    </m:e>
                    <m:sub>
                      <m:r>
                        <w:rPr>
                          <w:rFonts w:ascii="Cambria Math" w:eastAsia="Times New Roman" w:hAnsi="Cambria Math" w:cs="Arial"/>
                          <w:sz w:val="28"/>
                          <w:szCs w:val="28"/>
                          <w:lang w:eastAsia="ru-RU"/>
                        </w:rPr>
                        <m:t>T</m:t>
                      </m:r>
                    </m:sub>
                  </m:sSub>
                </m:den>
              </m:f>
            </m:e>
          </m:rad>
        </m:oMath>
      </m:oMathPara>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sz w:val="28"/>
          <w:szCs w:val="28"/>
          <w:lang w:val="ru-RU" w:eastAsia="ru-RU"/>
        </w:rPr>
        <w:t>Де</w:t>
      </w:r>
      <w:r>
        <w:rPr>
          <w:rFonts w:ascii="Arial" w:eastAsia="Times New Roman" w:hAnsi="Arial" w:cs="Arial"/>
          <w:bCs/>
          <w:sz w:val="28"/>
          <w:szCs w:val="28"/>
          <w:lang w:val="ru-RU" w:eastAsia="ru-RU"/>
        </w:rPr>
        <w:t>:</w:t>
      </w:r>
    </w:p>
    <w:p w:rsidR="002B4DE1" w:rsidRPr="002B4DE1" w:rsidRDefault="00F63356" w:rsidP="002B4DE1">
      <w:pPr>
        <w:spacing w:after="0" w:line="360" w:lineRule="auto"/>
        <w:ind w:left="284" w:firstLine="850"/>
        <w:jc w:val="both"/>
        <w:rPr>
          <w:rFonts w:ascii="Arial" w:eastAsia="Times New Roman" w:hAnsi="Arial" w:cs="Arial"/>
          <w:bCs/>
          <w:sz w:val="28"/>
          <w:szCs w:val="28"/>
          <w:lang w:val="ru-RU" w:eastAsia="ru-RU"/>
        </w:rPr>
      </w:pPr>
      <m:oMath>
        <m:sSub>
          <m:sSubPr>
            <m:ctrlPr>
              <w:rPr>
                <w:rFonts w:ascii="Cambria Math" w:eastAsia="Times New Roman" w:hAnsi="Cambria Math" w:cs="Arial"/>
                <w:bCs/>
                <w:i/>
                <w:sz w:val="28"/>
                <w:szCs w:val="28"/>
                <w:lang w:val="ru-RU" w:eastAsia="ru-RU"/>
              </w:rPr>
            </m:ctrlPr>
          </m:sSub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ru-RU" w:eastAsia="ru-RU"/>
              </w:rPr>
              <m:t>l</m:t>
            </m:r>
          </m:sub>
        </m:sSub>
      </m:oMath>
      <w:r w:rsidR="00E07292">
        <w:rPr>
          <w:rFonts w:ascii="Arial" w:eastAsia="Times New Roman" w:hAnsi="Arial" w:cs="Arial"/>
          <w:bCs/>
          <w:sz w:val="28"/>
          <w:szCs w:val="28"/>
          <w:lang w:val="ru-RU" w:eastAsia="ru-RU"/>
        </w:rPr>
        <w:t xml:space="preserve">- поздовжня товщина, (мм); </w:t>
      </w:r>
    </w:p>
    <w:p w:rsidR="002B4DE1" w:rsidRPr="002B4DE1" w:rsidRDefault="00F63356" w:rsidP="002B4DE1">
      <w:pPr>
        <w:spacing w:after="0" w:line="360" w:lineRule="auto"/>
        <w:ind w:left="284" w:firstLine="850"/>
        <w:jc w:val="both"/>
        <w:rPr>
          <w:rFonts w:ascii="Arial" w:eastAsia="Times New Roman" w:hAnsi="Arial" w:cs="Arial"/>
          <w:bCs/>
          <w:sz w:val="28"/>
          <w:szCs w:val="28"/>
          <w:lang w:val="ru-RU" w:eastAsia="ru-RU"/>
        </w:rPr>
      </w:pPr>
      <m:oMath>
        <m:sSub>
          <m:sSubPr>
            <m:ctrlPr>
              <w:rPr>
                <w:rFonts w:ascii="Cambria Math" w:eastAsia="Times New Roman" w:hAnsi="Cambria Math" w:cs="Arial"/>
                <w:bCs/>
                <w:i/>
                <w:sz w:val="28"/>
                <w:szCs w:val="28"/>
                <w:lang w:val="ru-RU" w:eastAsia="ru-RU"/>
              </w:rPr>
            </m:ctrlPr>
          </m:sSubPr>
          <m:e>
            <m:r>
              <w:rPr>
                <w:rFonts w:ascii="Cambria Math" w:eastAsia="Times New Roman" w:hAnsi="Cambria Math" w:cs="Arial"/>
                <w:sz w:val="28"/>
                <w:szCs w:val="28"/>
                <w:lang w:val="en-US" w:eastAsia="ru-RU"/>
              </w:rPr>
              <m:t>e</m:t>
            </m:r>
          </m:e>
          <m:sub>
            <m:r>
              <w:rPr>
                <w:rFonts w:ascii="Cambria Math" w:eastAsia="Times New Roman" w:hAnsi="Cambria Math" w:cs="Arial"/>
                <w:sz w:val="28"/>
                <w:szCs w:val="28"/>
                <w:lang w:val="ru-RU" w:eastAsia="ru-RU"/>
              </w:rPr>
              <m:t>t</m:t>
            </m:r>
          </m:sub>
        </m:sSub>
      </m:oMath>
      <w:r w:rsidR="002B4DE1" w:rsidRPr="002B4DE1">
        <w:rPr>
          <w:rFonts w:ascii="Arial" w:eastAsia="Times New Roman" w:hAnsi="Arial" w:cs="Arial"/>
          <w:bCs/>
          <w:sz w:val="28"/>
          <w:szCs w:val="28"/>
          <w:lang w:val="ru-RU" w:eastAsia="ru-RU"/>
        </w:rPr>
        <w:tab/>
      </w:r>
      <w:r w:rsidR="00E07292" w:rsidRPr="00E07292">
        <w:rPr>
          <w:rFonts w:ascii="Arial" w:eastAsia="Times New Roman" w:hAnsi="Arial" w:cs="Arial"/>
          <w:bCs/>
          <w:sz w:val="28"/>
          <w:szCs w:val="28"/>
          <w:lang w:val="ru-RU" w:eastAsia="ru-RU"/>
        </w:rPr>
        <w:t>-</w:t>
      </w:r>
      <w:r w:rsidR="00E07292">
        <w:rPr>
          <w:rFonts w:ascii="Arial" w:eastAsia="Times New Roman" w:hAnsi="Arial" w:cs="Arial"/>
          <w:bCs/>
          <w:sz w:val="28"/>
          <w:szCs w:val="28"/>
          <w:lang w:val="ru-RU" w:eastAsia="ru-RU"/>
        </w:rPr>
        <w:t xml:space="preserve"> </w:t>
      </w:r>
      <w:proofErr w:type="gramStart"/>
      <w:r w:rsidR="00E07292">
        <w:rPr>
          <w:rFonts w:ascii="Arial" w:eastAsia="Times New Roman" w:hAnsi="Arial" w:cs="Arial"/>
          <w:bCs/>
          <w:sz w:val="28"/>
          <w:szCs w:val="28"/>
          <w:lang w:val="ru-RU" w:eastAsia="ru-RU"/>
        </w:rPr>
        <w:t>поперечна</w:t>
      </w:r>
      <w:proofErr w:type="gramEnd"/>
      <w:r w:rsidR="00E07292">
        <w:rPr>
          <w:rFonts w:ascii="Arial" w:eastAsia="Times New Roman" w:hAnsi="Arial" w:cs="Arial"/>
          <w:bCs/>
          <w:sz w:val="28"/>
          <w:szCs w:val="28"/>
          <w:lang w:val="ru-RU" w:eastAsia="ru-RU"/>
        </w:rPr>
        <w:t xml:space="preserve"> товщина, (</w:t>
      </w:r>
      <w:r w:rsidR="002B4DE1" w:rsidRPr="002B4DE1">
        <w:rPr>
          <w:rFonts w:ascii="Arial" w:eastAsia="Times New Roman" w:hAnsi="Arial" w:cs="Arial"/>
          <w:bCs/>
          <w:sz w:val="28"/>
          <w:szCs w:val="28"/>
          <w:lang w:val="ru-RU" w:eastAsia="ru-RU"/>
        </w:rPr>
        <w:t xml:space="preserve">мм); </w:t>
      </w:r>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i/>
          <w:sz w:val="28"/>
          <w:szCs w:val="28"/>
          <w:lang w:val="en-US" w:eastAsia="ru-RU"/>
        </w:rPr>
        <w:t>l</w:t>
      </w:r>
      <w:r w:rsidRPr="002B4DE1">
        <w:rPr>
          <w:rFonts w:ascii="Arial" w:eastAsia="Times New Roman" w:hAnsi="Arial" w:cs="Arial"/>
          <w:bCs/>
          <w:sz w:val="28"/>
          <w:szCs w:val="28"/>
          <w:lang w:val="ru-RU" w:eastAsia="ru-RU"/>
        </w:rPr>
        <w:tab/>
      </w:r>
      <w:r w:rsidR="00E07292" w:rsidRPr="00E07292">
        <w:rPr>
          <w:rFonts w:ascii="Arial" w:eastAsia="Times New Roman" w:hAnsi="Arial" w:cs="Arial"/>
          <w:bCs/>
          <w:sz w:val="28"/>
          <w:szCs w:val="28"/>
          <w:lang w:val="ru-RU" w:eastAsia="ru-RU"/>
        </w:rPr>
        <w:t>-</w:t>
      </w:r>
      <w:r w:rsidR="00E07292">
        <w:rPr>
          <w:rFonts w:ascii="Arial" w:eastAsia="Times New Roman" w:hAnsi="Arial" w:cs="Arial"/>
          <w:bCs/>
          <w:sz w:val="28"/>
          <w:szCs w:val="28"/>
          <w:lang w:val="ru-RU" w:eastAsia="ru-RU"/>
        </w:rPr>
        <w:t xml:space="preserve"> </w:t>
      </w:r>
      <w:proofErr w:type="gramStart"/>
      <w:r w:rsidRPr="002B4DE1">
        <w:rPr>
          <w:rFonts w:ascii="Arial" w:eastAsia="Times New Roman" w:hAnsi="Arial" w:cs="Arial"/>
          <w:bCs/>
          <w:sz w:val="28"/>
          <w:szCs w:val="28"/>
          <w:lang w:val="ru-RU" w:eastAsia="ru-RU"/>
        </w:rPr>
        <w:t>довжина</w:t>
      </w:r>
      <w:proofErr w:type="gramEnd"/>
      <w:r w:rsidRPr="002B4DE1">
        <w:rPr>
          <w:rFonts w:ascii="Arial" w:eastAsia="Times New Roman" w:hAnsi="Arial" w:cs="Arial"/>
          <w:bCs/>
          <w:sz w:val="28"/>
          <w:szCs w:val="28"/>
          <w:lang w:val="ru-RU" w:eastAsia="ru-RU"/>
        </w:rPr>
        <w:t xml:space="preserve"> шиферу, (мм);</w:t>
      </w:r>
      <w:r w:rsidRPr="002B4DE1">
        <w:rPr>
          <w:rFonts w:ascii="Arial" w:eastAsia="Times New Roman" w:hAnsi="Arial" w:cs="Arial"/>
          <w:bCs/>
          <w:sz w:val="28"/>
          <w:szCs w:val="28"/>
          <w:lang w:val="ru-RU" w:eastAsia="ru-RU"/>
        </w:rPr>
        <w:tab/>
      </w:r>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i/>
          <w:sz w:val="28"/>
          <w:szCs w:val="28"/>
          <w:lang w:val="en-US" w:eastAsia="ru-RU"/>
        </w:rPr>
        <w:t>b</w:t>
      </w:r>
      <w:r w:rsidRPr="002B4DE1">
        <w:rPr>
          <w:rFonts w:ascii="Arial" w:eastAsia="Times New Roman" w:hAnsi="Arial" w:cs="Arial"/>
          <w:bCs/>
          <w:sz w:val="28"/>
          <w:szCs w:val="28"/>
          <w:lang w:val="ru-RU" w:eastAsia="ru-RU"/>
        </w:rPr>
        <w:tab/>
      </w:r>
      <w:r w:rsidR="00E07292" w:rsidRPr="00E07292">
        <w:rPr>
          <w:rFonts w:ascii="Arial" w:eastAsia="Times New Roman" w:hAnsi="Arial" w:cs="Arial"/>
          <w:bCs/>
          <w:sz w:val="28"/>
          <w:szCs w:val="28"/>
          <w:lang w:val="ru-RU" w:eastAsia="ru-RU"/>
        </w:rPr>
        <w:t xml:space="preserve">- </w:t>
      </w:r>
      <w:proofErr w:type="gramStart"/>
      <w:r w:rsidR="00E07292" w:rsidRPr="00E07292">
        <w:rPr>
          <w:rFonts w:ascii="Arial" w:eastAsia="Times New Roman" w:hAnsi="Arial" w:cs="Arial"/>
          <w:bCs/>
          <w:sz w:val="28"/>
          <w:szCs w:val="28"/>
          <w:lang w:val="ru-RU" w:eastAsia="ru-RU"/>
        </w:rPr>
        <w:t>ширина</w:t>
      </w:r>
      <w:proofErr w:type="gramEnd"/>
      <w:r w:rsidR="00E07292" w:rsidRPr="00E07292">
        <w:rPr>
          <w:rFonts w:ascii="Arial" w:eastAsia="Times New Roman" w:hAnsi="Arial" w:cs="Arial"/>
          <w:bCs/>
          <w:sz w:val="28"/>
          <w:szCs w:val="28"/>
          <w:lang w:val="ru-RU" w:eastAsia="ru-RU"/>
        </w:rPr>
        <w:t xml:space="preserve"> </w:t>
      </w:r>
      <w:r w:rsidRPr="002B4DE1">
        <w:rPr>
          <w:rFonts w:ascii="Arial" w:eastAsia="Times New Roman" w:hAnsi="Arial" w:cs="Arial"/>
          <w:bCs/>
          <w:sz w:val="28"/>
          <w:szCs w:val="28"/>
          <w:lang w:val="ru-RU" w:eastAsia="ru-RU"/>
        </w:rPr>
        <w:t>шиферу, (мм);</w:t>
      </w:r>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i/>
          <w:sz w:val="28"/>
          <w:szCs w:val="28"/>
          <w:lang w:val="en-US" w:eastAsia="ru-RU"/>
        </w:rPr>
        <w:t>R</w:t>
      </w:r>
      <w:r w:rsidRPr="002B4DE1">
        <w:rPr>
          <w:rFonts w:ascii="Arial" w:eastAsia="Times New Roman" w:hAnsi="Arial" w:cs="Arial"/>
          <w:bCs/>
          <w:i/>
          <w:sz w:val="28"/>
          <w:szCs w:val="28"/>
          <w:vertAlign w:val="subscript"/>
          <w:lang w:val="en-US" w:eastAsia="ru-RU"/>
        </w:rPr>
        <w:t>cl</w:t>
      </w:r>
      <w:r w:rsidRPr="002B4DE1">
        <w:rPr>
          <w:rFonts w:ascii="Arial" w:eastAsia="Times New Roman" w:hAnsi="Arial" w:cs="Arial"/>
          <w:bCs/>
          <w:sz w:val="28"/>
          <w:szCs w:val="28"/>
          <w:lang w:val="ru-RU" w:eastAsia="ru-RU"/>
        </w:rPr>
        <w:t xml:space="preserve"> - характерний поздовж</w:t>
      </w:r>
      <w:r w:rsidR="00E07292">
        <w:rPr>
          <w:rFonts w:ascii="Arial" w:eastAsia="Times New Roman" w:hAnsi="Arial" w:cs="Arial"/>
          <w:bCs/>
          <w:sz w:val="28"/>
          <w:szCs w:val="28"/>
          <w:lang w:val="ru-RU" w:eastAsia="ru-RU"/>
        </w:rPr>
        <w:t>ній модуль міцності на розрив (</w:t>
      </w:r>
      <w:r w:rsidRPr="002B4DE1">
        <w:rPr>
          <w:rFonts w:ascii="Arial" w:eastAsia="Times New Roman" w:hAnsi="Arial" w:cs="Arial"/>
          <w:bCs/>
          <w:sz w:val="28"/>
          <w:szCs w:val="28"/>
          <w:lang w:val="ru-RU" w:eastAsia="ru-RU"/>
        </w:rPr>
        <w:t>Н/мм</w:t>
      </w:r>
      <w:r w:rsidRPr="002B4DE1">
        <w:rPr>
          <w:rFonts w:ascii="Arial" w:eastAsia="Times New Roman" w:hAnsi="Arial" w:cs="Arial"/>
          <w:bCs/>
          <w:sz w:val="28"/>
          <w:szCs w:val="28"/>
          <w:vertAlign w:val="superscript"/>
          <w:lang w:val="ru-RU" w:eastAsia="ru-RU"/>
        </w:rPr>
        <w:t>2</w:t>
      </w:r>
      <w:r w:rsidR="00E07292">
        <w:rPr>
          <w:rFonts w:ascii="Arial" w:eastAsia="Times New Roman" w:hAnsi="Arial" w:cs="Arial"/>
          <w:bCs/>
          <w:sz w:val="28"/>
          <w:szCs w:val="28"/>
          <w:lang w:val="ru-RU" w:eastAsia="ru-RU"/>
        </w:rPr>
        <w:t xml:space="preserve">); </w:t>
      </w:r>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i/>
          <w:sz w:val="28"/>
          <w:szCs w:val="28"/>
          <w:lang w:val="en-US" w:eastAsia="ru-RU"/>
        </w:rPr>
        <w:t>R</w:t>
      </w:r>
      <w:r w:rsidRPr="002B4DE1">
        <w:rPr>
          <w:rFonts w:ascii="Arial" w:eastAsia="Times New Roman" w:hAnsi="Arial" w:cs="Arial"/>
          <w:bCs/>
          <w:i/>
          <w:sz w:val="28"/>
          <w:szCs w:val="28"/>
          <w:vertAlign w:val="subscript"/>
          <w:lang w:val="en-US" w:eastAsia="ru-RU"/>
        </w:rPr>
        <w:t>ct</w:t>
      </w:r>
      <w:r w:rsidRPr="002B4DE1">
        <w:rPr>
          <w:rFonts w:ascii="Arial" w:eastAsia="Times New Roman" w:hAnsi="Arial" w:cs="Arial"/>
          <w:bCs/>
          <w:sz w:val="28"/>
          <w:szCs w:val="28"/>
          <w:lang w:val="ru-RU" w:eastAsia="ru-RU"/>
        </w:rPr>
        <w:t xml:space="preserve"> - характерний поперечний модуль міцності на розрив (Н/мм</w:t>
      </w:r>
      <w:r w:rsidRPr="002B4DE1">
        <w:rPr>
          <w:rFonts w:ascii="Arial" w:eastAsia="Times New Roman" w:hAnsi="Arial" w:cs="Arial"/>
          <w:bCs/>
          <w:sz w:val="28"/>
          <w:szCs w:val="28"/>
          <w:vertAlign w:val="superscript"/>
          <w:lang w:val="ru-RU" w:eastAsia="ru-RU"/>
        </w:rPr>
        <w:t>2</w:t>
      </w:r>
      <w:r w:rsidRPr="002B4DE1">
        <w:rPr>
          <w:rFonts w:ascii="Arial" w:eastAsia="Times New Roman" w:hAnsi="Arial" w:cs="Arial"/>
          <w:bCs/>
          <w:sz w:val="28"/>
          <w:szCs w:val="28"/>
          <w:lang w:val="ru-RU" w:eastAsia="ru-RU"/>
        </w:rPr>
        <w:t>);</w:t>
      </w:r>
    </w:p>
    <w:p w:rsidR="002B4DE1" w:rsidRPr="002B4DE1" w:rsidRDefault="002B4DE1" w:rsidP="002B4DE1">
      <w:pPr>
        <w:spacing w:after="0" w:line="360" w:lineRule="auto"/>
        <w:ind w:left="284" w:firstLine="850"/>
        <w:jc w:val="both"/>
        <w:rPr>
          <w:rFonts w:ascii="Arial" w:eastAsia="Times New Roman" w:hAnsi="Arial" w:cs="Arial"/>
          <w:bCs/>
          <w:sz w:val="28"/>
          <w:szCs w:val="28"/>
          <w:lang w:val="ru-RU" w:eastAsia="ru-RU"/>
        </w:rPr>
      </w:pPr>
      <w:r w:rsidRPr="002B4DE1">
        <w:rPr>
          <w:rFonts w:ascii="Arial" w:eastAsia="Times New Roman" w:hAnsi="Arial" w:cs="Arial"/>
          <w:bCs/>
          <w:i/>
          <w:sz w:val="28"/>
          <w:szCs w:val="28"/>
          <w:lang w:val="en-US" w:eastAsia="ru-RU"/>
        </w:rPr>
        <w:lastRenderedPageBreak/>
        <w:t>X</w:t>
      </w:r>
      <w:r w:rsidRPr="002B4DE1">
        <w:rPr>
          <w:rFonts w:ascii="Arial" w:eastAsia="Times New Roman" w:hAnsi="Arial" w:cs="Arial"/>
          <w:bCs/>
          <w:sz w:val="28"/>
          <w:szCs w:val="28"/>
          <w:lang w:val="ru-RU" w:eastAsia="ru-RU"/>
        </w:rPr>
        <w:t xml:space="preserve"> - є константою, яка визначається як функція клімату та тради</w:t>
      </w:r>
      <w:r w:rsidR="00E07292">
        <w:rPr>
          <w:rFonts w:ascii="Arial" w:eastAsia="Times New Roman" w:hAnsi="Arial" w:cs="Arial"/>
          <w:bCs/>
          <w:sz w:val="28"/>
          <w:szCs w:val="28"/>
          <w:lang w:val="ru-RU" w:eastAsia="ru-RU"/>
        </w:rPr>
        <w:t xml:space="preserve">ційних будівельних технологій </w:t>
      </w:r>
      <w:proofErr w:type="gramStart"/>
      <w:r w:rsidR="00E07292">
        <w:rPr>
          <w:rFonts w:ascii="Arial" w:eastAsia="Times New Roman" w:hAnsi="Arial" w:cs="Arial"/>
          <w:bCs/>
          <w:sz w:val="28"/>
          <w:szCs w:val="28"/>
          <w:lang w:val="ru-RU" w:eastAsia="ru-RU"/>
        </w:rPr>
        <w:t>(</w:t>
      </w:r>
      <w:r w:rsidRPr="002B4DE1">
        <w:t xml:space="preserve"> </w:t>
      </w:r>
      <w:r w:rsidR="00D111F5">
        <w:rPr>
          <w:rFonts w:ascii="Arial" w:eastAsia="Times New Roman" w:hAnsi="Arial" w:cs="Arial"/>
          <w:bCs/>
          <w:sz w:val="28"/>
          <w:szCs w:val="28"/>
          <w:lang w:val="ru-RU" w:eastAsia="ru-RU"/>
        </w:rPr>
        <w:t>Н</w:t>
      </w:r>
      <w:proofErr w:type="gramEnd"/>
      <w:r w:rsidR="00D111F5">
        <w:rPr>
          <w:rFonts w:ascii="Arial" w:eastAsia="Times New Roman" w:hAnsi="Arial" w:cs="Arial"/>
          <w:bCs/>
          <w:sz w:val="28"/>
          <w:szCs w:val="28"/>
          <w:lang w:val="ru-RU" w:eastAsia="ru-RU"/>
        </w:rPr>
        <w:t xml:space="preserve"> </w:t>
      </w:r>
      <w:r w:rsidR="00D111F5" w:rsidRPr="00D111F5">
        <w:rPr>
          <w:rFonts w:ascii="Arial" w:eastAsia="Times New Roman" w:hAnsi="Arial" w:cs="Arial"/>
          <w:bCs/>
          <w:sz w:val="28"/>
          <w:szCs w:val="28"/>
          <w:vertAlign w:val="superscript"/>
          <w:lang w:val="ru-RU" w:eastAsia="ru-RU"/>
        </w:rPr>
        <w:t>½</w:t>
      </w:r>
      <w:r w:rsidR="00D111F5">
        <w:rPr>
          <w:rFonts w:ascii="Arial" w:eastAsia="Times New Roman" w:hAnsi="Arial" w:cs="Arial"/>
          <w:bCs/>
          <w:sz w:val="28"/>
          <w:szCs w:val="28"/>
          <w:lang w:val="ru-RU" w:eastAsia="ru-RU"/>
        </w:rPr>
        <w:t xml:space="preserve"> ·</w:t>
      </w:r>
      <w:r w:rsidRPr="002B4DE1">
        <w:rPr>
          <w:rFonts w:ascii="Arial" w:eastAsia="Times New Roman" w:hAnsi="Arial" w:cs="Arial"/>
          <w:bCs/>
          <w:sz w:val="28"/>
          <w:szCs w:val="28"/>
          <w:lang w:val="ru-RU" w:eastAsia="ru-RU"/>
        </w:rPr>
        <w:t>мм</w:t>
      </w:r>
      <w:r w:rsidR="00D111F5">
        <w:rPr>
          <w:rFonts w:ascii="Arial" w:eastAsia="Times New Roman" w:hAnsi="Arial" w:cs="Arial"/>
          <w:bCs/>
          <w:sz w:val="28"/>
          <w:szCs w:val="28"/>
          <w:lang w:val="ru-RU" w:eastAsia="ru-RU"/>
        </w:rPr>
        <w:t xml:space="preserve"> </w:t>
      </w:r>
      <w:r w:rsidRPr="00D111F5">
        <w:rPr>
          <w:rFonts w:ascii="Arial" w:eastAsia="Times New Roman" w:hAnsi="Arial" w:cs="Arial"/>
          <w:bCs/>
          <w:sz w:val="28"/>
          <w:szCs w:val="28"/>
          <w:vertAlign w:val="superscript"/>
          <w:lang w:val="ru-RU" w:eastAsia="ru-RU"/>
        </w:rPr>
        <w:t>-</w:t>
      </w:r>
      <w:r w:rsidR="00D111F5" w:rsidRPr="00D111F5">
        <w:rPr>
          <w:rFonts w:ascii="Arial" w:eastAsia="Times New Roman" w:hAnsi="Arial" w:cs="Arial"/>
          <w:bCs/>
          <w:sz w:val="28"/>
          <w:szCs w:val="28"/>
          <w:vertAlign w:val="superscript"/>
          <w:lang w:val="ru-RU" w:eastAsia="ru-RU"/>
        </w:rPr>
        <w:t>1</w:t>
      </w:r>
      <w:r w:rsidRPr="00D111F5">
        <w:rPr>
          <w:rFonts w:ascii="Arial" w:eastAsia="Times New Roman" w:hAnsi="Arial" w:cs="Arial"/>
          <w:bCs/>
          <w:sz w:val="28"/>
          <w:szCs w:val="28"/>
          <w:vertAlign w:val="superscript"/>
          <w:lang w:val="ru-RU" w:eastAsia="ru-RU"/>
        </w:rPr>
        <w:t>/2</w:t>
      </w:r>
      <w:r w:rsidRPr="002B4DE1">
        <w:rPr>
          <w:rFonts w:ascii="Arial" w:eastAsia="Times New Roman" w:hAnsi="Arial" w:cs="Arial"/>
          <w:bCs/>
          <w:sz w:val="28"/>
          <w:szCs w:val="28"/>
          <w:lang w:val="ru-RU" w:eastAsia="ru-RU"/>
        </w:rPr>
        <w:t>);</w:t>
      </w:r>
    </w:p>
    <w:p w:rsidR="002B4DE1" w:rsidRPr="00D111F5" w:rsidRDefault="002B4DE1" w:rsidP="00D111F5">
      <w:pPr>
        <w:spacing w:after="0" w:line="360" w:lineRule="auto"/>
        <w:ind w:left="284" w:firstLine="850"/>
        <w:jc w:val="both"/>
        <w:rPr>
          <w:rFonts w:ascii="Arial" w:eastAsia="Times New Roman" w:hAnsi="Arial" w:cs="Arial"/>
          <w:bCs/>
          <w:sz w:val="24"/>
          <w:szCs w:val="24"/>
          <w:lang w:val="ru-RU" w:eastAsia="ru-RU"/>
        </w:rPr>
      </w:pPr>
      <w:r w:rsidRPr="00D111F5">
        <w:rPr>
          <w:rFonts w:ascii="Arial" w:eastAsia="Times New Roman" w:hAnsi="Arial" w:cs="Arial"/>
          <w:bCs/>
          <w:sz w:val="24"/>
          <w:szCs w:val="24"/>
          <w:lang w:val="ru-RU" w:eastAsia="ru-RU"/>
        </w:rPr>
        <w:t>ПРИМІТКА</w:t>
      </w:r>
      <w:r w:rsidR="00D111F5" w:rsidRPr="00D111F5">
        <w:rPr>
          <w:rFonts w:ascii="Arial" w:eastAsia="Times New Roman" w:hAnsi="Arial" w:cs="Arial"/>
          <w:bCs/>
          <w:sz w:val="24"/>
          <w:szCs w:val="24"/>
          <w:lang w:val="ru-RU" w:eastAsia="ru-RU"/>
        </w:rPr>
        <w:t xml:space="preserve"> 1 </w:t>
      </w:r>
      <w:r w:rsidR="00D111F5" w:rsidRPr="00D111F5">
        <w:rPr>
          <w:sz w:val="24"/>
          <w:szCs w:val="24"/>
        </w:rPr>
        <w:t xml:space="preserve"> </w:t>
      </w:r>
      <w:r w:rsidR="00D111F5" w:rsidRPr="00D111F5">
        <w:rPr>
          <w:rFonts w:ascii="Arial" w:eastAsia="Times New Roman" w:hAnsi="Arial" w:cs="Arial"/>
          <w:bCs/>
          <w:sz w:val="24"/>
          <w:szCs w:val="24"/>
          <w:lang w:val="ru-RU" w:eastAsia="ru-RU"/>
        </w:rPr>
        <w:t>Він може ві</w:t>
      </w:r>
      <w:proofErr w:type="gramStart"/>
      <w:r w:rsidR="00D111F5" w:rsidRPr="00D111F5">
        <w:rPr>
          <w:rFonts w:ascii="Arial" w:eastAsia="Times New Roman" w:hAnsi="Arial" w:cs="Arial"/>
          <w:bCs/>
          <w:sz w:val="24"/>
          <w:szCs w:val="24"/>
          <w:lang w:val="ru-RU" w:eastAsia="ru-RU"/>
        </w:rPr>
        <w:t>др</w:t>
      </w:r>
      <w:proofErr w:type="gramEnd"/>
      <w:r w:rsidR="00D111F5" w:rsidRPr="00D111F5">
        <w:rPr>
          <w:rFonts w:ascii="Arial" w:eastAsia="Times New Roman" w:hAnsi="Arial" w:cs="Arial"/>
          <w:bCs/>
          <w:sz w:val="24"/>
          <w:szCs w:val="24"/>
          <w:lang w:val="ru-RU" w:eastAsia="ru-RU"/>
        </w:rPr>
        <w:t>ізнятися для кожної формули (див. таблицю B.1).</w:t>
      </w:r>
    </w:p>
    <w:p w:rsidR="002B4DE1" w:rsidRDefault="002B4DE1" w:rsidP="002B4DE1">
      <w:pPr>
        <w:spacing w:after="0" w:line="360" w:lineRule="auto"/>
        <w:ind w:left="284" w:firstLine="850"/>
        <w:jc w:val="both"/>
        <w:rPr>
          <w:rFonts w:ascii="Arial" w:eastAsia="Times New Roman" w:hAnsi="Arial" w:cs="Arial"/>
          <w:bCs/>
          <w:i/>
          <w:sz w:val="28"/>
          <w:szCs w:val="28"/>
          <w:lang w:val="ru-RU" w:eastAsia="ru-RU"/>
        </w:rPr>
      </w:pPr>
      <w:r w:rsidRPr="002B4DE1">
        <w:rPr>
          <w:rFonts w:ascii="Arial" w:eastAsia="Times New Roman" w:hAnsi="Arial" w:cs="Arial"/>
          <w:bCs/>
          <w:sz w:val="28"/>
          <w:szCs w:val="28"/>
          <w:lang w:val="ru-RU" w:eastAsia="ru-RU"/>
        </w:rPr>
        <w:t>Товщини</w:t>
      </w:r>
      <w:r w:rsidR="00D111F5" w:rsidRPr="00D111F5">
        <w:rPr>
          <w:rFonts w:ascii="Arial" w:eastAsia="Times New Roman" w:hAnsi="Arial" w:cs="Arial"/>
          <w:bCs/>
          <w:sz w:val="28"/>
          <w:szCs w:val="28"/>
          <w:lang w:val="ru-RU" w:eastAsia="ru-RU"/>
        </w:rPr>
        <w:t xml:space="preserve"> </w:t>
      </w:r>
      <w:r w:rsidR="00D111F5" w:rsidRPr="00D111F5">
        <w:rPr>
          <w:rFonts w:ascii="Arial" w:eastAsia="Times New Roman" w:hAnsi="Arial" w:cs="Arial"/>
          <w:bCs/>
          <w:i/>
          <w:sz w:val="28"/>
          <w:szCs w:val="28"/>
          <w:lang w:val="en-US" w:eastAsia="ru-RU"/>
        </w:rPr>
        <w:t>e</w:t>
      </w:r>
      <w:r w:rsidR="00D111F5" w:rsidRPr="00D111F5">
        <w:rPr>
          <w:rFonts w:ascii="Arial" w:eastAsia="Times New Roman" w:hAnsi="Arial" w:cs="Arial"/>
          <w:bCs/>
          <w:i/>
          <w:sz w:val="28"/>
          <w:szCs w:val="28"/>
          <w:vertAlign w:val="subscript"/>
          <w:lang w:val="en-US" w:eastAsia="ru-RU"/>
        </w:rPr>
        <w:t>l</w:t>
      </w:r>
      <w:r w:rsidR="00D111F5" w:rsidRPr="00D111F5">
        <w:rPr>
          <w:rFonts w:ascii="Arial" w:eastAsia="Times New Roman" w:hAnsi="Arial" w:cs="Arial"/>
          <w:bCs/>
          <w:sz w:val="28"/>
          <w:szCs w:val="28"/>
          <w:vertAlign w:val="subscript"/>
          <w:lang w:val="ru-RU" w:eastAsia="ru-RU"/>
        </w:rPr>
        <w:t xml:space="preserve"> </w:t>
      </w:r>
      <w:r w:rsidR="00D111F5">
        <w:rPr>
          <w:rFonts w:ascii="Arial" w:eastAsia="Times New Roman" w:hAnsi="Arial" w:cs="Arial"/>
          <w:bCs/>
          <w:sz w:val="28"/>
          <w:szCs w:val="28"/>
          <w:lang w:eastAsia="ru-RU"/>
        </w:rPr>
        <w:t xml:space="preserve">та </w:t>
      </w:r>
      <w:r w:rsidR="00D111F5" w:rsidRPr="00D111F5">
        <w:rPr>
          <w:rFonts w:ascii="Arial" w:eastAsia="Times New Roman" w:hAnsi="Arial" w:cs="Arial"/>
          <w:bCs/>
          <w:i/>
          <w:sz w:val="28"/>
          <w:szCs w:val="28"/>
          <w:lang w:val="en-US" w:eastAsia="ru-RU"/>
        </w:rPr>
        <w:t>e</w:t>
      </w:r>
      <w:r w:rsidR="00D111F5" w:rsidRPr="00D111F5">
        <w:rPr>
          <w:rFonts w:ascii="Arial" w:eastAsia="Times New Roman" w:hAnsi="Arial" w:cs="Arial"/>
          <w:bCs/>
          <w:i/>
          <w:sz w:val="28"/>
          <w:szCs w:val="28"/>
          <w:vertAlign w:val="subscript"/>
          <w:lang w:val="en-US" w:eastAsia="ru-RU"/>
        </w:rPr>
        <w:t>t</w:t>
      </w:r>
      <w:r w:rsidR="00D111F5" w:rsidRPr="00D111F5">
        <w:rPr>
          <w:rFonts w:ascii="Arial" w:eastAsia="Times New Roman" w:hAnsi="Arial" w:cs="Arial"/>
          <w:bCs/>
          <w:sz w:val="28"/>
          <w:szCs w:val="28"/>
          <w:lang w:val="ru-RU" w:eastAsia="ru-RU"/>
        </w:rPr>
        <w:t xml:space="preserve"> </w:t>
      </w:r>
      <w:r w:rsidRPr="002B4DE1">
        <w:rPr>
          <w:rFonts w:ascii="Arial" w:eastAsia="Times New Roman" w:hAnsi="Arial" w:cs="Arial"/>
          <w:bCs/>
          <w:sz w:val="28"/>
          <w:szCs w:val="28"/>
          <w:lang w:val="ru-RU" w:eastAsia="ru-RU"/>
        </w:rPr>
        <w:t xml:space="preserve">визначаються за допомогою довжини </w:t>
      </w:r>
      <w:r w:rsidRPr="00D111F5">
        <w:rPr>
          <w:rFonts w:ascii="Arial" w:eastAsia="Times New Roman" w:hAnsi="Arial" w:cs="Arial"/>
          <w:bCs/>
          <w:i/>
          <w:sz w:val="28"/>
          <w:szCs w:val="28"/>
          <w:lang w:val="ru-RU" w:eastAsia="ru-RU"/>
        </w:rPr>
        <w:t>(</w:t>
      </w:r>
      <w:r w:rsidR="00D111F5" w:rsidRPr="00D111F5">
        <w:rPr>
          <w:rFonts w:ascii="Arial" w:eastAsia="Times New Roman" w:hAnsi="Arial" w:cs="Arial"/>
          <w:bCs/>
          <w:i/>
          <w:sz w:val="28"/>
          <w:szCs w:val="28"/>
          <w:lang w:val="en-US" w:eastAsia="ru-RU"/>
        </w:rPr>
        <w:t>l</w:t>
      </w:r>
      <w:r w:rsidRPr="00D111F5">
        <w:rPr>
          <w:rFonts w:ascii="Arial" w:eastAsia="Times New Roman" w:hAnsi="Arial" w:cs="Arial"/>
          <w:bCs/>
          <w:i/>
          <w:sz w:val="28"/>
          <w:szCs w:val="28"/>
          <w:lang w:val="ru-RU" w:eastAsia="ru-RU"/>
        </w:rPr>
        <w:t>)</w:t>
      </w:r>
      <w:r w:rsidRPr="002B4DE1">
        <w:rPr>
          <w:rFonts w:ascii="Arial" w:eastAsia="Times New Roman" w:hAnsi="Arial" w:cs="Arial"/>
          <w:bCs/>
          <w:sz w:val="28"/>
          <w:szCs w:val="28"/>
          <w:lang w:val="ru-RU" w:eastAsia="ru-RU"/>
        </w:rPr>
        <w:t xml:space="preserve"> або ширина </w:t>
      </w:r>
      <w:r w:rsidRPr="00D111F5">
        <w:rPr>
          <w:rFonts w:ascii="Arial" w:eastAsia="Times New Roman" w:hAnsi="Arial" w:cs="Arial"/>
          <w:bCs/>
          <w:i/>
          <w:sz w:val="28"/>
          <w:szCs w:val="28"/>
          <w:lang w:val="ru-RU" w:eastAsia="ru-RU"/>
        </w:rPr>
        <w:t>(</w:t>
      </w:r>
      <w:r w:rsidRPr="00D111F5">
        <w:rPr>
          <w:rFonts w:ascii="Arial" w:eastAsia="Times New Roman" w:hAnsi="Arial" w:cs="Arial"/>
          <w:bCs/>
          <w:i/>
          <w:sz w:val="28"/>
          <w:szCs w:val="28"/>
          <w:lang w:val="en-US" w:eastAsia="ru-RU"/>
        </w:rPr>
        <w:t>b</w:t>
      </w:r>
      <w:r w:rsidRPr="00D111F5">
        <w:rPr>
          <w:rFonts w:ascii="Arial" w:eastAsia="Times New Roman" w:hAnsi="Arial" w:cs="Arial"/>
          <w:bCs/>
          <w:i/>
          <w:sz w:val="28"/>
          <w:szCs w:val="28"/>
          <w:lang w:val="ru-RU" w:eastAsia="ru-RU"/>
        </w:rPr>
        <w:t>)</w:t>
      </w:r>
      <w:r w:rsidRPr="002B4DE1">
        <w:rPr>
          <w:rFonts w:ascii="Arial" w:eastAsia="Times New Roman" w:hAnsi="Arial" w:cs="Arial"/>
          <w:bCs/>
          <w:sz w:val="28"/>
          <w:szCs w:val="28"/>
          <w:lang w:val="ru-RU" w:eastAsia="ru-RU"/>
        </w:rPr>
        <w:t xml:space="preserve"> сланців. </w:t>
      </w:r>
      <w:r w:rsidRPr="00D111F5">
        <w:rPr>
          <w:rFonts w:ascii="Arial" w:eastAsia="Times New Roman" w:hAnsi="Arial" w:cs="Arial"/>
          <w:bCs/>
          <w:sz w:val="28"/>
          <w:szCs w:val="28"/>
          <w:lang w:val="ru-RU" w:eastAsia="ru-RU"/>
        </w:rPr>
        <w:t xml:space="preserve">Визначене максимальне значення є </w:t>
      </w:r>
      <w:proofErr w:type="gramStart"/>
      <w:r w:rsidRPr="00D111F5">
        <w:rPr>
          <w:rFonts w:ascii="Arial" w:eastAsia="Times New Roman" w:hAnsi="Arial" w:cs="Arial"/>
          <w:bCs/>
          <w:sz w:val="28"/>
          <w:szCs w:val="28"/>
          <w:lang w:val="ru-RU" w:eastAsia="ru-RU"/>
        </w:rPr>
        <w:t>основною</w:t>
      </w:r>
      <w:proofErr w:type="gramEnd"/>
      <w:r w:rsidRPr="00D111F5">
        <w:rPr>
          <w:rFonts w:ascii="Arial" w:eastAsia="Times New Roman" w:hAnsi="Arial" w:cs="Arial"/>
          <w:bCs/>
          <w:sz w:val="28"/>
          <w:szCs w:val="28"/>
          <w:lang w:val="ru-RU" w:eastAsia="ru-RU"/>
        </w:rPr>
        <w:t xml:space="preserve"> окремою товщиною шиферу,</w:t>
      </w:r>
      <w:r w:rsidRPr="00D111F5">
        <w:rPr>
          <w:rFonts w:ascii="Arial" w:eastAsia="Times New Roman" w:hAnsi="Arial" w:cs="Arial"/>
          <w:bCs/>
          <w:i/>
          <w:sz w:val="28"/>
          <w:szCs w:val="28"/>
          <w:lang w:val="ru-RU" w:eastAsia="ru-RU"/>
        </w:rPr>
        <w:t>(</w:t>
      </w:r>
      <w:r w:rsidR="00D111F5" w:rsidRPr="00D111F5">
        <w:rPr>
          <w:rFonts w:ascii="Arial" w:eastAsia="Times New Roman" w:hAnsi="Arial" w:cs="Arial"/>
          <w:bCs/>
          <w:i/>
          <w:sz w:val="28"/>
          <w:szCs w:val="28"/>
          <w:lang w:val="en-US" w:eastAsia="ru-RU"/>
        </w:rPr>
        <w:t>e</w:t>
      </w:r>
      <w:r w:rsidR="00D111F5" w:rsidRPr="00D111F5">
        <w:rPr>
          <w:rFonts w:ascii="Arial" w:eastAsia="Times New Roman" w:hAnsi="Arial" w:cs="Arial"/>
          <w:bCs/>
          <w:i/>
          <w:sz w:val="28"/>
          <w:szCs w:val="28"/>
          <w:vertAlign w:val="subscript"/>
          <w:lang w:val="en-US" w:eastAsia="ru-RU"/>
        </w:rPr>
        <w:t>bi</w:t>
      </w:r>
      <w:r w:rsidRPr="00D111F5">
        <w:rPr>
          <w:rFonts w:ascii="Arial" w:eastAsia="Times New Roman" w:hAnsi="Arial" w:cs="Arial"/>
          <w:bCs/>
          <w:i/>
          <w:sz w:val="28"/>
          <w:szCs w:val="28"/>
          <w:lang w:val="ru-RU" w:eastAsia="ru-RU"/>
        </w:rPr>
        <w:t>).</w:t>
      </w:r>
    </w:p>
    <w:p w:rsidR="00E07292" w:rsidRDefault="00E07292" w:rsidP="002B4DE1">
      <w:pPr>
        <w:spacing w:after="0" w:line="360" w:lineRule="auto"/>
        <w:ind w:left="284" w:firstLine="850"/>
        <w:jc w:val="both"/>
        <w:rPr>
          <w:rFonts w:ascii="Arial" w:eastAsia="Times New Roman" w:hAnsi="Arial" w:cs="Arial"/>
          <w:b/>
          <w:bCs/>
          <w:sz w:val="28"/>
          <w:szCs w:val="28"/>
          <w:lang w:val="ru-RU" w:eastAsia="ru-RU"/>
        </w:rPr>
      </w:pPr>
      <w:r>
        <w:rPr>
          <w:rFonts w:ascii="Arial" w:eastAsia="Times New Roman" w:hAnsi="Arial" w:cs="Arial"/>
          <w:b/>
          <w:bCs/>
          <w:sz w:val="28"/>
          <w:szCs w:val="28"/>
          <w:lang w:val="ru-RU" w:eastAsia="ru-RU"/>
        </w:rPr>
        <w:t>В</w:t>
      </w:r>
      <w:r w:rsidRPr="00E07292">
        <w:rPr>
          <w:rFonts w:ascii="Arial" w:eastAsia="Times New Roman" w:hAnsi="Arial" w:cs="Arial"/>
          <w:b/>
          <w:bCs/>
          <w:sz w:val="28"/>
          <w:szCs w:val="28"/>
          <w:lang w:val="ru-RU" w:eastAsia="ru-RU"/>
        </w:rPr>
        <w:t>.2</w:t>
      </w:r>
      <w:r w:rsidRPr="00E07292">
        <w:rPr>
          <w:rFonts w:ascii="Arial" w:eastAsia="Times New Roman" w:hAnsi="Arial" w:cs="Arial"/>
          <w:b/>
          <w:bCs/>
          <w:sz w:val="28"/>
          <w:szCs w:val="28"/>
          <w:lang w:val="ru-RU" w:eastAsia="ru-RU"/>
        </w:rPr>
        <w:tab/>
        <w:t>Національний Х фактори</w:t>
      </w:r>
    </w:p>
    <w:p w:rsidR="00E07292" w:rsidRDefault="00E07292" w:rsidP="002B4DE1">
      <w:pPr>
        <w:spacing w:after="0" w:line="360" w:lineRule="auto"/>
        <w:ind w:left="284" w:firstLine="850"/>
        <w:jc w:val="both"/>
        <w:rPr>
          <w:rFonts w:ascii="Arial" w:eastAsia="Times New Roman" w:hAnsi="Arial" w:cs="Arial"/>
          <w:bCs/>
          <w:sz w:val="28"/>
          <w:szCs w:val="28"/>
          <w:lang w:val="ru-RU" w:eastAsia="ru-RU"/>
        </w:rPr>
      </w:pPr>
      <w:r w:rsidRPr="00E07292">
        <w:rPr>
          <w:rFonts w:ascii="Arial" w:eastAsia="Times New Roman" w:hAnsi="Arial" w:cs="Arial"/>
          <w:bCs/>
          <w:sz w:val="28"/>
          <w:szCs w:val="28"/>
          <w:lang w:val="ru-RU" w:eastAsia="ru-RU"/>
        </w:rPr>
        <w:t>Таблиця B.1 — Національний</w:t>
      </w:r>
      <w:r>
        <w:rPr>
          <w:rFonts w:ascii="Arial" w:eastAsia="Times New Roman" w:hAnsi="Arial" w:cs="Arial"/>
          <w:bCs/>
          <w:sz w:val="28"/>
          <w:szCs w:val="28"/>
          <w:lang w:val="ru-RU" w:eastAsia="ru-RU"/>
        </w:rPr>
        <w:t xml:space="preserve"> Х фактор</w:t>
      </w:r>
    </w:p>
    <w:tbl>
      <w:tblPr>
        <w:tblOverlap w:val="never"/>
        <w:tblW w:w="0" w:type="auto"/>
        <w:tblInd w:w="1485" w:type="dxa"/>
        <w:tblLayout w:type="fixed"/>
        <w:tblCellMar>
          <w:left w:w="10" w:type="dxa"/>
          <w:right w:w="10" w:type="dxa"/>
        </w:tblCellMar>
        <w:tblLook w:val="0000" w:firstRow="0" w:lastRow="0" w:firstColumn="0" w:lastColumn="0" w:noHBand="0" w:noVBand="0"/>
      </w:tblPr>
      <w:tblGrid>
        <w:gridCol w:w="1853"/>
        <w:gridCol w:w="1704"/>
        <w:gridCol w:w="1998"/>
      </w:tblGrid>
      <w:tr w:rsidR="00E07292" w:rsidRPr="00E07292" w:rsidTr="00520AF6">
        <w:trPr>
          <w:trHeight w:hRule="exact" w:val="366"/>
          <w:tblHeader/>
        </w:trPr>
        <w:tc>
          <w:tcPr>
            <w:tcW w:w="1853" w:type="dxa"/>
            <w:vMerge w:val="restart"/>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b/>
                <w:bCs/>
                <w:color w:val="000000"/>
                <w:lang w:eastAsia="uk-UA" w:bidi="uk-UA"/>
              </w:rPr>
              <w:t>Держава-член</w:t>
            </w:r>
          </w:p>
        </w:tc>
        <w:tc>
          <w:tcPr>
            <w:tcW w:w="3702" w:type="dxa"/>
            <w:gridSpan w:val="2"/>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b/>
                <w:bCs/>
                <w:color w:val="000000"/>
                <w:lang w:eastAsia="uk-UA" w:bidi="uk-UA"/>
              </w:rPr>
              <w:t>Фактор орієнтації</w:t>
            </w:r>
          </w:p>
        </w:tc>
      </w:tr>
      <w:tr w:rsidR="00E07292" w:rsidRPr="00E07292" w:rsidTr="00520AF6">
        <w:trPr>
          <w:trHeight w:hRule="exact" w:val="767"/>
        </w:trPr>
        <w:tc>
          <w:tcPr>
            <w:tcW w:w="1853" w:type="dxa"/>
            <w:vMerge/>
            <w:tcBorders>
              <w:left w:val="single" w:sz="4" w:space="0" w:color="auto"/>
            </w:tcBorders>
            <w:shd w:val="clear" w:color="auto" w:fill="auto"/>
            <w:vAlign w:val="center"/>
          </w:tcPr>
          <w:p w:rsidR="00E07292" w:rsidRPr="00E07292" w:rsidRDefault="00E07292" w:rsidP="00E07292">
            <w:pPr>
              <w:widowControl w:val="0"/>
              <w:spacing w:after="0" w:line="240" w:lineRule="auto"/>
              <w:rPr>
                <w:rFonts w:ascii="Courier New" w:eastAsia="Courier New" w:hAnsi="Courier New" w:cs="Courier New"/>
                <w:color w:val="000000"/>
                <w:lang w:eastAsia="uk-UA" w:bidi="uk-UA"/>
              </w:rPr>
            </w:pP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100" w:line="240" w:lineRule="auto"/>
              <w:jc w:val="center"/>
              <w:rPr>
                <w:rFonts w:ascii="Arial" w:eastAsia="Arial" w:hAnsi="Arial" w:cs="Arial"/>
                <w:b/>
                <w:bCs/>
                <w:color w:val="FF0000"/>
                <w:lang w:eastAsia="uk-UA" w:bidi="uk-UA"/>
              </w:rPr>
            </w:pPr>
            <w:r w:rsidRPr="00E07292">
              <w:rPr>
                <w:rFonts w:ascii="Arial" w:eastAsia="Arial" w:hAnsi="Arial" w:cs="Arial"/>
                <w:b/>
                <w:bCs/>
                <w:color w:val="000000"/>
                <w:lang w:eastAsia="uk-UA" w:bidi="uk-UA"/>
              </w:rPr>
              <w:t>Поперечний</w:t>
            </w:r>
            <w:r w:rsidRPr="00E07292">
              <w:rPr>
                <w:rFonts w:ascii="Arial" w:eastAsia="Arial" w:hAnsi="Arial" w:cs="Arial"/>
                <w:color w:val="000000"/>
                <w:vertAlign w:val="superscript"/>
                <w:lang w:eastAsia="uk-UA" w:bidi="uk-UA"/>
              </w:rPr>
              <w:t>а</w:t>
            </w:r>
          </w:p>
          <w:p w:rsidR="00E07292" w:rsidRPr="00E07292" w:rsidRDefault="00520AF6" w:rsidP="00520AF6">
            <w:pPr>
              <w:widowControl w:val="0"/>
              <w:spacing w:after="0" w:line="240" w:lineRule="auto"/>
              <w:rPr>
                <w:rFonts w:ascii="Arial" w:eastAsia="Arial" w:hAnsi="Arial" w:cs="Arial"/>
                <w:b/>
                <w:bCs/>
                <w:color w:val="FF0000"/>
                <w:vertAlign w:val="subscript"/>
                <w:lang w:eastAsia="uk-UA" w:bidi="uk-UA"/>
              </w:rPr>
            </w:pPr>
            <w:r>
              <w:rPr>
                <w:rFonts w:ascii="Arial" w:eastAsia="Arial" w:hAnsi="Arial" w:cs="Arial"/>
                <w:color w:val="000000"/>
                <w:shd w:val="clear" w:color="auto" w:fill="80FFFF"/>
                <w:lang w:val="en-US" w:bidi="en-US"/>
              </w:rPr>
              <w:t xml:space="preserve"> (R</w:t>
            </w:r>
            <w:r>
              <w:rPr>
                <w:rFonts w:ascii="Arial" w:eastAsia="Arial" w:hAnsi="Arial" w:cs="Arial"/>
                <w:color w:val="000000"/>
                <w:shd w:val="clear" w:color="auto" w:fill="80FFFF"/>
                <w:vertAlign w:val="subscript"/>
                <w:lang w:val="en-US" w:bidi="en-US"/>
              </w:rPr>
              <w:t>CT)</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120" w:line="240" w:lineRule="auto"/>
              <w:jc w:val="center"/>
              <w:rPr>
                <w:rFonts w:ascii="Arial" w:eastAsia="Arial" w:hAnsi="Arial" w:cs="Arial"/>
                <w:b/>
                <w:bCs/>
                <w:color w:val="FF0000"/>
                <w:lang w:eastAsia="uk-UA" w:bidi="uk-UA"/>
              </w:rPr>
            </w:pPr>
            <w:r w:rsidRPr="00E07292">
              <w:rPr>
                <w:rFonts w:ascii="Arial" w:eastAsia="Arial" w:hAnsi="Arial" w:cs="Arial"/>
                <w:b/>
                <w:bCs/>
                <w:color w:val="000000"/>
                <w:lang w:eastAsia="uk-UA" w:bidi="uk-UA"/>
              </w:rPr>
              <w:t>Поздовжній</w:t>
            </w:r>
            <w:r w:rsidRPr="00E07292">
              <w:rPr>
                <w:rFonts w:ascii="Arial" w:eastAsia="Arial" w:hAnsi="Arial" w:cs="Arial"/>
                <w:color w:val="000000"/>
                <w:vertAlign w:val="superscript"/>
                <w:lang w:eastAsia="uk-UA" w:bidi="uk-UA"/>
              </w:rPr>
              <w:t>а</w:t>
            </w:r>
          </w:p>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w:t>
            </w:r>
            <w:r w:rsidR="00520AF6">
              <w:rPr>
                <w:rFonts w:ascii="Arial" w:eastAsia="Arial" w:hAnsi="Arial" w:cs="Arial"/>
                <w:i/>
                <w:iCs/>
                <w:color w:val="000000"/>
                <w:shd w:val="clear" w:color="auto" w:fill="80FFFF"/>
                <w:lang w:val="en-US" w:eastAsia="uk-UA" w:bidi="uk-UA"/>
              </w:rPr>
              <w:t>R</w:t>
            </w:r>
            <w:r w:rsidR="00520AF6">
              <w:rPr>
                <w:rFonts w:ascii="Arial" w:eastAsia="Arial" w:hAnsi="Arial" w:cs="Arial"/>
                <w:i/>
                <w:iCs/>
                <w:color w:val="000000"/>
                <w:shd w:val="clear" w:color="auto" w:fill="80FFFF"/>
                <w:vertAlign w:val="subscript"/>
                <w:lang w:val="en-US" w:eastAsia="uk-UA" w:bidi="uk-UA"/>
              </w:rPr>
              <w:t>Cl</w:t>
            </w:r>
            <w:r w:rsidRPr="00E07292">
              <w:rPr>
                <w:rFonts w:ascii="Arial" w:eastAsia="Arial" w:hAnsi="Arial" w:cs="Arial"/>
                <w:color w:val="000000"/>
                <w:lang w:eastAsia="uk-UA" w:bidi="uk-UA"/>
              </w:rPr>
              <w:t>)</w:t>
            </w:r>
          </w:p>
        </w:tc>
      </w:tr>
      <w:tr w:rsidR="00E07292" w:rsidRPr="00E07292" w:rsidTr="00520AF6">
        <w:trPr>
          <w:trHeight w:hRule="exact" w:val="361"/>
        </w:trPr>
        <w:tc>
          <w:tcPr>
            <w:tcW w:w="1853"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Бельгія</w:t>
            </w: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r>
      <w:tr w:rsidR="00E07292" w:rsidRPr="00E07292" w:rsidTr="00520AF6">
        <w:trPr>
          <w:trHeight w:hRule="exact" w:val="513"/>
        </w:trPr>
        <w:tc>
          <w:tcPr>
            <w:tcW w:w="1853"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Чеська Республіка</w:t>
            </w: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r>
      <w:tr w:rsidR="00E07292" w:rsidRPr="00E07292" w:rsidTr="00520AF6">
        <w:trPr>
          <w:trHeight w:hRule="exact" w:val="366"/>
        </w:trPr>
        <w:tc>
          <w:tcPr>
            <w:tcW w:w="1853"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Франція</w:t>
            </w: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r>
      <w:tr w:rsidR="00E07292" w:rsidRPr="00E07292" w:rsidTr="00520AF6">
        <w:trPr>
          <w:trHeight w:hRule="exact" w:val="356"/>
        </w:trPr>
        <w:tc>
          <w:tcPr>
            <w:tcW w:w="1853"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Німеччина</w:t>
            </w:r>
          </w:p>
        </w:tc>
        <w:tc>
          <w:tcPr>
            <w:tcW w:w="1704"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c>
          <w:tcPr>
            <w:tcW w:w="1998" w:type="dxa"/>
            <w:tcBorders>
              <w:top w:val="single" w:sz="4" w:space="0" w:color="auto"/>
              <w:left w:val="single" w:sz="4" w:space="0" w:color="auto"/>
              <w:righ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r>
      <w:tr w:rsidR="00E07292" w:rsidRPr="00E07292" w:rsidTr="00520AF6">
        <w:trPr>
          <w:trHeight w:hRule="exact" w:val="361"/>
        </w:trPr>
        <w:tc>
          <w:tcPr>
            <w:tcW w:w="1853"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Ірландія</w:t>
            </w: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0,9</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1,1</w:t>
            </w:r>
          </w:p>
        </w:tc>
      </w:tr>
      <w:tr w:rsidR="00E07292" w:rsidRPr="00E07292" w:rsidTr="00520AF6">
        <w:trPr>
          <w:trHeight w:hRule="exact" w:val="361"/>
        </w:trPr>
        <w:tc>
          <w:tcPr>
            <w:tcW w:w="1853"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Італія</w:t>
            </w:r>
          </w:p>
        </w:tc>
        <w:tc>
          <w:tcPr>
            <w:tcW w:w="1704"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c>
          <w:tcPr>
            <w:tcW w:w="1998" w:type="dxa"/>
            <w:tcBorders>
              <w:top w:val="single" w:sz="4" w:space="0" w:color="auto"/>
              <w:left w:val="single" w:sz="4" w:space="0" w:color="auto"/>
              <w:righ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1,2</w:t>
            </w:r>
          </w:p>
        </w:tc>
      </w:tr>
      <w:tr w:rsidR="00E07292" w:rsidRPr="00E07292" w:rsidTr="00520AF6">
        <w:trPr>
          <w:trHeight w:hRule="exact" w:val="356"/>
        </w:trPr>
        <w:tc>
          <w:tcPr>
            <w:tcW w:w="1853"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Іспанія</w:t>
            </w:r>
          </w:p>
        </w:tc>
        <w:tc>
          <w:tcPr>
            <w:tcW w:w="1704" w:type="dxa"/>
            <w:tcBorders>
              <w:top w:val="single" w:sz="4" w:space="0" w:color="auto"/>
              <w:lef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c>
          <w:tcPr>
            <w:tcW w:w="1998" w:type="dxa"/>
            <w:tcBorders>
              <w:top w:val="single" w:sz="4" w:space="0" w:color="auto"/>
              <w:left w:val="single" w:sz="4" w:space="0" w:color="auto"/>
              <w:right w:val="single" w:sz="4" w:space="0" w:color="auto"/>
            </w:tcBorders>
            <w:shd w:val="clear" w:color="auto" w:fill="auto"/>
            <w:vAlign w:val="bottom"/>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1,0</w:t>
            </w:r>
          </w:p>
        </w:tc>
      </w:tr>
      <w:tr w:rsidR="00E07292" w:rsidRPr="00E07292" w:rsidTr="00520AF6">
        <w:trPr>
          <w:trHeight w:hRule="exact" w:val="366"/>
        </w:trPr>
        <w:tc>
          <w:tcPr>
            <w:tcW w:w="1853"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rPr>
                <w:rFonts w:ascii="Arial" w:eastAsia="Arial" w:hAnsi="Arial" w:cs="Arial"/>
                <w:b/>
                <w:bCs/>
                <w:color w:val="FF0000"/>
                <w:lang w:eastAsia="uk-UA" w:bidi="uk-UA"/>
              </w:rPr>
            </w:pPr>
            <w:r w:rsidRPr="00E07292">
              <w:rPr>
                <w:rFonts w:ascii="Arial" w:eastAsia="Arial" w:hAnsi="Arial" w:cs="Arial"/>
                <w:color w:val="000000"/>
                <w:lang w:eastAsia="uk-UA" w:bidi="uk-UA"/>
              </w:rPr>
              <w:t>Великобританія</w:t>
            </w:r>
          </w:p>
        </w:tc>
        <w:tc>
          <w:tcPr>
            <w:tcW w:w="1704" w:type="dxa"/>
            <w:tcBorders>
              <w:top w:val="single" w:sz="4" w:space="0" w:color="auto"/>
              <w:lef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0,9</w:t>
            </w:r>
          </w:p>
        </w:tc>
        <w:tc>
          <w:tcPr>
            <w:tcW w:w="1998" w:type="dxa"/>
            <w:tcBorders>
              <w:top w:val="single" w:sz="4" w:space="0" w:color="auto"/>
              <w:left w:val="single" w:sz="4" w:space="0" w:color="auto"/>
              <w:right w:val="single" w:sz="4" w:space="0" w:color="auto"/>
            </w:tcBorders>
            <w:shd w:val="clear" w:color="auto" w:fill="auto"/>
            <w:vAlign w:val="center"/>
          </w:tcPr>
          <w:p w:rsidR="00E07292" w:rsidRPr="00E07292" w:rsidRDefault="00E07292" w:rsidP="00E07292">
            <w:pPr>
              <w:widowControl w:val="0"/>
              <w:spacing w:after="0" w:line="240" w:lineRule="auto"/>
              <w:jc w:val="center"/>
              <w:rPr>
                <w:rFonts w:ascii="Arial" w:eastAsia="Arial" w:hAnsi="Arial" w:cs="Arial"/>
                <w:b/>
                <w:bCs/>
                <w:color w:val="FF0000"/>
                <w:lang w:eastAsia="uk-UA" w:bidi="uk-UA"/>
              </w:rPr>
            </w:pPr>
            <w:r w:rsidRPr="00E07292">
              <w:rPr>
                <w:rFonts w:ascii="Arial" w:eastAsia="Arial" w:hAnsi="Arial" w:cs="Arial"/>
                <w:color w:val="000000"/>
                <w:lang w:eastAsia="uk-UA" w:bidi="uk-UA"/>
              </w:rPr>
              <w:t>1,1</w:t>
            </w:r>
          </w:p>
        </w:tc>
      </w:tr>
      <w:tr w:rsidR="00E07292" w:rsidRPr="00E07292" w:rsidTr="00520AF6">
        <w:trPr>
          <w:trHeight w:hRule="exact" w:val="952"/>
        </w:trPr>
        <w:tc>
          <w:tcPr>
            <w:tcW w:w="55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07292" w:rsidRPr="00E07292" w:rsidRDefault="00E07292" w:rsidP="00E07292">
            <w:pPr>
              <w:widowControl w:val="0"/>
              <w:spacing w:after="0" w:line="298" w:lineRule="auto"/>
              <w:rPr>
                <w:rFonts w:ascii="Arial" w:eastAsia="Arial" w:hAnsi="Arial" w:cs="Arial"/>
                <w:b/>
                <w:bCs/>
                <w:color w:val="FF0000"/>
                <w:lang w:eastAsia="uk-UA" w:bidi="uk-UA"/>
              </w:rPr>
            </w:pPr>
            <w:proofErr w:type="gramStart"/>
            <w:r w:rsidRPr="00E07292">
              <w:rPr>
                <w:rFonts w:ascii="Arial" w:eastAsia="Arial" w:hAnsi="Arial" w:cs="Arial"/>
                <w:color w:val="000000"/>
                <w:shd w:val="clear" w:color="auto" w:fill="80FFFF"/>
                <w:vertAlign w:val="superscript"/>
                <w:lang w:val="en-US" w:bidi="en-US"/>
              </w:rPr>
              <w:t>a</w:t>
            </w:r>
            <w:proofErr w:type="gramEnd"/>
            <w:r w:rsidRPr="00E07292">
              <w:rPr>
                <w:rFonts w:ascii="Arial" w:eastAsia="Arial" w:hAnsi="Arial" w:cs="Arial"/>
                <w:color w:val="000000"/>
                <w:lang w:val="ru-RU" w:bidi="en-US"/>
              </w:rPr>
              <w:t xml:space="preserve"> </w:t>
            </w:r>
            <w:r w:rsidRPr="00E07292">
              <w:rPr>
                <w:rFonts w:ascii="Arial" w:eastAsia="Arial" w:hAnsi="Arial" w:cs="Arial"/>
                <w:color w:val="000000"/>
                <w:lang w:eastAsia="uk-UA" w:bidi="uk-UA"/>
              </w:rPr>
              <w:t xml:space="preserve">Поперечне та поздовжнє стосується орієнтації пробних зразків у випробуванні для визначення модуля розриву в </w:t>
            </w:r>
            <w:r w:rsidRPr="00E07292">
              <w:rPr>
                <w:rFonts w:ascii="Arial" w:eastAsia="Arial" w:hAnsi="Arial" w:cs="Arial"/>
                <w:color w:val="000000"/>
                <w:lang w:val="en-US" w:bidi="en-US"/>
              </w:rPr>
              <w:t>EN</w:t>
            </w:r>
            <w:r w:rsidRPr="00E07292">
              <w:rPr>
                <w:rFonts w:ascii="Arial" w:eastAsia="Arial" w:hAnsi="Arial" w:cs="Arial"/>
                <w:color w:val="000000"/>
                <w:lang w:val="ru-RU" w:bidi="en-US"/>
              </w:rPr>
              <w:t xml:space="preserve"> </w:t>
            </w:r>
            <w:r w:rsidRPr="00E07292">
              <w:rPr>
                <w:rFonts w:ascii="Arial" w:eastAsia="Arial" w:hAnsi="Arial" w:cs="Arial"/>
                <w:color w:val="000000"/>
                <w:lang w:eastAsia="uk-UA" w:bidi="uk-UA"/>
              </w:rPr>
              <w:t>12326-2.</w:t>
            </w:r>
          </w:p>
        </w:tc>
      </w:tr>
    </w:tbl>
    <w:p w:rsidR="00E07292" w:rsidRDefault="00520AF6" w:rsidP="002B4DE1">
      <w:pPr>
        <w:spacing w:after="0" w:line="360" w:lineRule="auto"/>
        <w:ind w:left="284" w:firstLine="850"/>
        <w:jc w:val="both"/>
        <w:rPr>
          <w:rFonts w:ascii="Arial" w:eastAsia="Times New Roman" w:hAnsi="Arial" w:cs="Arial"/>
          <w:bCs/>
          <w:sz w:val="28"/>
          <w:szCs w:val="28"/>
          <w:lang w:val="ru-RU" w:eastAsia="ru-RU"/>
        </w:rPr>
      </w:pPr>
      <w:r w:rsidRPr="00520AF6">
        <w:rPr>
          <w:rFonts w:ascii="Arial" w:eastAsia="Times New Roman" w:hAnsi="Arial" w:cs="Arial"/>
          <w:bCs/>
          <w:sz w:val="28"/>
          <w:szCs w:val="28"/>
          <w:lang w:eastAsia="ru-RU"/>
        </w:rPr>
        <w:t>Ті країни, які не оголосили національну цінність, повинні вибрати цінність або пару цінностей у зв’язку зі своїм кліматом і традиційними техніками будівництва. Воно не повинно бути меншим за мінімальне значення або пару значень, наведених вище</w:t>
      </w:r>
      <w:r w:rsidRPr="00520AF6">
        <w:rPr>
          <w:rFonts w:ascii="Arial" w:eastAsia="Times New Roman" w:hAnsi="Arial" w:cs="Arial"/>
          <w:bCs/>
          <w:sz w:val="28"/>
          <w:szCs w:val="28"/>
          <w:lang w:val="ru-RU" w:eastAsia="ru-RU"/>
        </w:rPr>
        <w:t>.</w:t>
      </w:r>
    </w:p>
    <w:p w:rsidR="00520AF6" w:rsidRPr="00520AF6" w:rsidRDefault="00520AF6" w:rsidP="00520AF6">
      <w:pPr>
        <w:spacing w:after="0" w:line="360" w:lineRule="auto"/>
        <w:ind w:left="284" w:firstLine="850"/>
        <w:jc w:val="both"/>
        <w:rPr>
          <w:rFonts w:ascii="Arial" w:eastAsia="Times New Roman" w:hAnsi="Arial" w:cs="Arial"/>
          <w:b/>
          <w:bCs/>
          <w:sz w:val="28"/>
          <w:szCs w:val="28"/>
          <w:lang w:eastAsia="ru-RU"/>
        </w:rPr>
      </w:pPr>
      <w:r w:rsidRPr="00520AF6">
        <w:rPr>
          <w:rFonts w:ascii="Arial" w:eastAsia="Times New Roman" w:hAnsi="Arial" w:cs="Arial"/>
          <w:b/>
          <w:bCs/>
          <w:sz w:val="28"/>
          <w:szCs w:val="28"/>
          <w:lang w:eastAsia="ru-RU"/>
        </w:rPr>
        <w:t>В.3</w:t>
      </w:r>
      <w:r w:rsidRPr="00520AF6">
        <w:rPr>
          <w:rFonts w:ascii="Arial" w:eastAsia="Times New Roman" w:hAnsi="Arial" w:cs="Arial"/>
          <w:b/>
          <w:bCs/>
          <w:sz w:val="28"/>
          <w:szCs w:val="28"/>
          <w:lang w:eastAsia="ru-RU"/>
        </w:rPr>
        <w:tab/>
        <w:t>Приклад розрахунків для мінімальної товщини шиферу</w:t>
      </w:r>
    </w:p>
    <w:p w:rsidR="00520AF6" w:rsidRPr="00520AF6" w:rsidRDefault="00520AF6" w:rsidP="00520AF6">
      <w:pPr>
        <w:spacing w:after="0" w:line="360" w:lineRule="auto"/>
        <w:ind w:left="284" w:firstLine="850"/>
        <w:jc w:val="both"/>
        <w:rPr>
          <w:rFonts w:ascii="Arial" w:eastAsia="Times New Roman" w:hAnsi="Arial" w:cs="Arial"/>
          <w:bCs/>
          <w:sz w:val="28"/>
          <w:szCs w:val="28"/>
          <w:lang w:eastAsia="ru-RU"/>
        </w:rPr>
      </w:pPr>
      <w:r>
        <w:rPr>
          <w:rFonts w:ascii="Arial" w:eastAsia="Times New Roman" w:hAnsi="Arial" w:cs="Arial"/>
          <w:bCs/>
          <w:sz w:val="28"/>
          <w:szCs w:val="28"/>
          <w:lang w:eastAsia="ru-RU"/>
        </w:rPr>
        <w:t>В</w:t>
      </w:r>
      <w:r w:rsidRPr="00520AF6">
        <w:rPr>
          <w:rFonts w:ascii="Arial" w:eastAsia="Times New Roman" w:hAnsi="Arial" w:cs="Arial"/>
          <w:bCs/>
          <w:sz w:val="28"/>
          <w:szCs w:val="28"/>
          <w:lang w:eastAsia="ru-RU"/>
        </w:rPr>
        <w:t>.3.1</w:t>
      </w:r>
      <w:r w:rsidRPr="00520AF6">
        <w:rPr>
          <w:rFonts w:ascii="Arial" w:eastAsia="Times New Roman" w:hAnsi="Arial" w:cs="Arial"/>
          <w:bCs/>
          <w:sz w:val="28"/>
          <w:szCs w:val="28"/>
          <w:lang w:eastAsia="ru-RU"/>
        </w:rPr>
        <w:tab/>
        <w:t>Номінальна товщина</w:t>
      </w:r>
    </w:p>
    <w:p w:rsidR="00520AF6" w:rsidRPr="00520AF6" w:rsidRDefault="00520AF6" w:rsidP="00520AF6">
      <w:pPr>
        <w:spacing w:after="0" w:line="360" w:lineRule="auto"/>
        <w:ind w:left="284" w:firstLine="850"/>
        <w:jc w:val="both"/>
        <w:rPr>
          <w:rFonts w:ascii="Arial" w:eastAsia="Times New Roman" w:hAnsi="Arial" w:cs="Arial"/>
          <w:bCs/>
          <w:sz w:val="28"/>
          <w:szCs w:val="28"/>
          <w:lang w:eastAsia="ru-RU"/>
        </w:rPr>
      </w:pPr>
      <w:r w:rsidRPr="00520AF6">
        <w:rPr>
          <w:rFonts w:ascii="Arial" w:eastAsia="Times New Roman" w:hAnsi="Arial" w:cs="Arial"/>
          <w:bCs/>
          <w:sz w:val="28"/>
          <w:szCs w:val="28"/>
          <w:lang w:eastAsia="ru-RU"/>
        </w:rPr>
        <w:t>Виробники поставляють шифер номінальної товщини. Номінальна товщина та величина, на яку вона буде змінюватися, вказуються в їхній літературі щодо продукту та в супровідному комерційному документі.</w:t>
      </w:r>
    </w:p>
    <w:p w:rsidR="00520AF6" w:rsidRPr="00520AF6" w:rsidRDefault="00520AF6" w:rsidP="00520AF6">
      <w:pPr>
        <w:spacing w:after="0" w:line="360" w:lineRule="auto"/>
        <w:ind w:left="284" w:firstLine="850"/>
        <w:jc w:val="both"/>
        <w:rPr>
          <w:rFonts w:ascii="Arial" w:eastAsia="Times New Roman" w:hAnsi="Arial" w:cs="Arial"/>
          <w:bCs/>
          <w:sz w:val="28"/>
          <w:szCs w:val="28"/>
          <w:lang w:eastAsia="ru-RU"/>
        </w:rPr>
      </w:pPr>
      <w:r w:rsidRPr="00520AF6">
        <w:rPr>
          <w:rFonts w:ascii="Arial" w:eastAsia="Times New Roman" w:hAnsi="Arial" w:cs="Arial"/>
          <w:bCs/>
          <w:sz w:val="28"/>
          <w:szCs w:val="28"/>
          <w:lang w:eastAsia="ru-RU"/>
        </w:rPr>
        <w:lastRenderedPageBreak/>
        <w:t>Максимальна варіація номінальної товщини становить ± 35 %, але може бути будь-яким значенням, меншим за це. Однак номінальна товщина та фактична варіація товщини окремих сланцевих плит навколо цього значення повинні бути встановлені таким чином, щоб жодна сланцева плита не була меншою за мінімальну окрему товщину, визначену згідно з 5.2 та Додатком B (B.1 та B.2).</w:t>
      </w:r>
    </w:p>
    <w:p w:rsidR="00520AF6" w:rsidRPr="00520AF6" w:rsidRDefault="00520AF6" w:rsidP="00520AF6">
      <w:pPr>
        <w:spacing w:after="0" w:line="360" w:lineRule="auto"/>
        <w:ind w:left="284" w:firstLine="850"/>
        <w:jc w:val="both"/>
        <w:rPr>
          <w:rFonts w:ascii="Arial" w:eastAsia="Times New Roman" w:hAnsi="Arial" w:cs="Arial"/>
          <w:bCs/>
          <w:sz w:val="28"/>
          <w:szCs w:val="28"/>
          <w:lang w:eastAsia="ru-RU"/>
        </w:rPr>
      </w:pPr>
      <w:r w:rsidRPr="00520AF6">
        <w:rPr>
          <w:rFonts w:ascii="Arial" w:eastAsia="Times New Roman" w:hAnsi="Arial" w:cs="Arial"/>
          <w:bCs/>
          <w:sz w:val="28"/>
          <w:szCs w:val="28"/>
          <w:lang w:eastAsia="ru-RU"/>
        </w:rPr>
        <w:t>8.3.2</w:t>
      </w:r>
      <w:r w:rsidRPr="00520AF6">
        <w:rPr>
          <w:rFonts w:ascii="Arial" w:eastAsia="Times New Roman" w:hAnsi="Arial" w:cs="Arial"/>
          <w:bCs/>
          <w:sz w:val="28"/>
          <w:szCs w:val="28"/>
          <w:lang w:eastAsia="ru-RU"/>
        </w:rPr>
        <w:tab/>
        <w:t>Приклади розрахунку номінальної товщини</w:t>
      </w:r>
    </w:p>
    <w:p w:rsidR="00520AF6" w:rsidRPr="00520AF6" w:rsidRDefault="00520AF6" w:rsidP="00520AF6">
      <w:pPr>
        <w:spacing w:after="0" w:line="360" w:lineRule="auto"/>
        <w:ind w:left="284" w:firstLine="850"/>
        <w:jc w:val="both"/>
        <w:rPr>
          <w:rFonts w:ascii="Arial" w:eastAsia="Times New Roman" w:hAnsi="Arial" w:cs="Arial"/>
          <w:bCs/>
          <w:sz w:val="28"/>
          <w:szCs w:val="28"/>
          <w:lang w:eastAsia="ru-RU"/>
        </w:rPr>
      </w:pPr>
      <w:r w:rsidRPr="00520AF6">
        <w:rPr>
          <w:rFonts w:ascii="Arial" w:eastAsia="Times New Roman" w:hAnsi="Arial" w:cs="Arial"/>
          <w:bCs/>
          <w:sz w:val="28"/>
          <w:szCs w:val="28"/>
          <w:lang w:eastAsia="ru-RU"/>
        </w:rPr>
        <w:t>Нижче наведено приклади розрахунку номінальної товщини, які показують, що вимога щодо мінімальної індивідуальної товщини задовольняється.</w:t>
      </w: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ПРИКЛАД 1</w:t>
      </w: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w:t>
      </w:r>
      <w:r w:rsidRPr="00520AF6">
        <w:rPr>
          <w:rFonts w:ascii="Arial" w:eastAsia="Times New Roman" w:hAnsi="Arial" w:cs="Arial"/>
          <w:bCs/>
          <w:sz w:val="24"/>
          <w:szCs w:val="24"/>
          <w:lang w:eastAsia="ru-RU"/>
        </w:rPr>
        <w:tab/>
        <w:t>Х-фактори: поперечний 0,9, поздовжній 1,1;</w:t>
      </w: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w:t>
      </w:r>
      <w:r w:rsidRPr="00520AF6">
        <w:rPr>
          <w:rFonts w:ascii="Arial" w:eastAsia="Times New Roman" w:hAnsi="Arial" w:cs="Arial"/>
          <w:bCs/>
          <w:sz w:val="24"/>
          <w:szCs w:val="24"/>
          <w:lang w:eastAsia="ru-RU"/>
        </w:rPr>
        <w:tab/>
        <w:t>Шифер розміром 600 мм X 300 мм;</w:t>
      </w: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w:t>
      </w:r>
      <w:r w:rsidRPr="00520AF6">
        <w:rPr>
          <w:rFonts w:ascii="Arial" w:eastAsia="Times New Roman" w:hAnsi="Arial" w:cs="Arial"/>
          <w:bCs/>
          <w:sz w:val="24"/>
          <w:szCs w:val="24"/>
          <w:lang w:eastAsia="ru-RU"/>
        </w:rPr>
        <w:tab/>
        <w:t>Уявний вміст карбонату кальцію &lt; 5,0 %;</w:t>
      </w: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w:t>
      </w:r>
      <w:r w:rsidRPr="00520AF6">
        <w:rPr>
          <w:rFonts w:ascii="Arial" w:eastAsia="Times New Roman" w:hAnsi="Arial" w:cs="Arial"/>
          <w:bCs/>
          <w:sz w:val="24"/>
          <w:szCs w:val="24"/>
          <w:lang w:eastAsia="ru-RU"/>
        </w:rPr>
        <w:tab/>
        <w:t>код впливу діоксиду сірки S1;</w:t>
      </w:r>
    </w:p>
    <w:p w:rsid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w:t>
      </w:r>
      <w:r w:rsidRPr="00520AF6">
        <w:rPr>
          <w:rFonts w:ascii="Arial" w:eastAsia="Times New Roman" w:hAnsi="Arial" w:cs="Arial"/>
          <w:bCs/>
          <w:sz w:val="24"/>
          <w:szCs w:val="24"/>
          <w:lang w:eastAsia="ru-RU"/>
        </w:rPr>
        <w:tab/>
        <w:t>Характеристика повздовжнього модуля розриву = 55 Н/мм</w:t>
      </w:r>
      <w:r w:rsidRPr="00520AF6">
        <w:rPr>
          <w:rFonts w:ascii="Arial" w:eastAsia="Times New Roman" w:hAnsi="Arial" w:cs="Arial"/>
          <w:bCs/>
          <w:sz w:val="24"/>
          <w:szCs w:val="24"/>
          <w:vertAlign w:val="superscript"/>
          <w:lang w:eastAsia="ru-RU"/>
        </w:rPr>
        <w:t>2</w:t>
      </w:r>
      <w:r w:rsidRPr="00520AF6">
        <w:rPr>
          <w:rFonts w:ascii="Arial" w:eastAsia="Times New Roman" w:hAnsi="Arial" w:cs="Arial"/>
          <w:bCs/>
          <w:sz w:val="24"/>
          <w:szCs w:val="24"/>
          <w:lang w:eastAsia="ru-RU"/>
        </w:rPr>
        <w:t>;</w:t>
      </w:r>
    </w:p>
    <w:p w:rsid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 Характеристика поперечного модуля розриву = 29 Н/мм</w:t>
      </w:r>
      <w:r w:rsidRPr="00520AF6">
        <w:rPr>
          <w:rFonts w:ascii="Arial" w:eastAsia="Times New Roman" w:hAnsi="Arial" w:cs="Arial"/>
          <w:bCs/>
          <w:sz w:val="24"/>
          <w:szCs w:val="24"/>
          <w:vertAlign w:val="superscript"/>
          <w:lang w:eastAsia="ru-RU"/>
        </w:rPr>
        <w:t>2</w:t>
      </w:r>
      <w:r w:rsidRPr="00520AF6">
        <w:rPr>
          <w:rFonts w:ascii="Arial" w:eastAsia="Times New Roman" w:hAnsi="Arial" w:cs="Arial"/>
          <w:bCs/>
          <w:sz w:val="24"/>
          <w:szCs w:val="24"/>
          <w:lang w:eastAsia="ru-RU"/>
        </w:rPr>
        <w:t>;</w:t>
      </w:r>
    </w:p>
    <w:p w:rsid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 Номінальна варіація товщини ± 35 %.</w:t>
      </w:r>
    </w:p>
    <w:p w:rsidR="00520AF6" w:rsidRDefault="00520AF6" w:rsidP="00520AF6">
      <w:pPr>
        <w:spacing w:after="0" w:line="360" w:lineRule="auto"/>
        <w:ind w:left="284" w:firstLine="850"/>
        <w:jc w:val="both"/>
        <w:rPr>
          <w:rFonts w:ascii="Arial" w:eastAsia="Times New Roman" w:hAnsi="Arial" w:cs="Arial"/>
          <w:bCs/>
          <w:sz w:val="24"/>
          <w:szCs w:val="24"/>
          <w:lang w:eastAsia="ru-RU"/>
        </w:rPr>
      </w:pPr>
    </w:p>
    <w:p w:rsidR="00520AF6" w:rsidRPr="00520AF6" w:rsidRDefault="00520AF6" w:rsidP="00520AF6">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Мінімальна базова поздовжня товщина:</w:t>
      </w:r>
      <w:r>
        <w:rPr>
          <w:rFonts w:ascii="Arial" w:eastAsia="Times New Roman" w:hAnsi="Arial" w:cs="Arial"/>
          <w:bCs/>
          <w:sz w:val="24"/>
          <w:szCs w:val="24"/>
          <w:lang w:eastAsia="ru-RU"/>
        </w:rPr>
        <w:t xml:space="preserve"> </w:t>
      </w:r>
      <m:oMath>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l</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l</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cl</m:t>
                    </m:r>
                  </m:sub>
                </m:sSub>
              </m:den>
            </m:f>
          </m:e>
        </m:rad>
        <m:r>
          <w:rPr>
            <w:rFonts w:ascii="Cambria Math" w:eastAsia="Times New Roman" w:hAnsi="Cambria Math" w:cs="Arial"/>
            <w:sz w:val="24"/>
            <w:szCs w:val="24"/>
            <w:lang w:eastAsia="ru-RU"/>
          </w:rPr>
          <m:t>=1,1</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600</m:t>
                </m:r>
              </m:num>
              <m:den>
                <m:r>
                  <w:rPr>
                    <w:rFonts w:ascii="Cambria Math" w:eastAsia="Times New Roman" w:hAnsi="Cambria Math" w:cs="Arial"/>
                    <w:sz w:val="24"/>
                    <w:szCs w:val="24"/>
                    <w:lang w:eastAsia="ru-RU"/>
                  </w:rPr>
                  <m:t>55</m:t>
                </m:r>
              </m:den>
            </m:f>
          </m:e>
        </m:rad>
        <m:r>
          <w:rPr>
            <w:rFonts w:ascii="Cambria Math" w:eastAsia="Times New Roman" w:hAnsi="Cambria Math" w:cs="Arial"/>
            <w:sz w:val="24"/>
            <w:szCs w:val="24"/>
            <w:lang w:eastAsia="ru-RU"/>
          </w:rPr>
          <m:t>=3,6 мм</m:t>
        </m:r>
      </m:oMath>
    </w:p>
    <w:p w:rsidR="00946AE9" w:rsidRPr="00677F4E" w:rsidRDefault="00946AE9" w:rsidP="00E552E7">
      <w:pPr>
        <w:spacing w:after="0" w:line="360" w:lineRule="auto"/>
        <w:ind w:left="284" w:firstLine="850"/>
        <w:jc w:val="both"/>
        <w:rPr>
          <w:rFonts w:ascii="Arial" w:eastAsia="Times New Roman" w:hAnsi="Arial" w:cs="Arial"/>
          <w:bCs/>
          <w:sz w:val="28"/>
          <w:szCs w:val="28"/>
          <w:lang w:val="ru-RU" w:eastAsia="ru-RU"/>
        </w:rPr>
      </w:pPr>
    </w:p>
    <w:p w:rsidR="00946AE9" w:rsidRPr="00D05C55" w:rsidRDefault="007D717B" w:rsidP="00E552E7">
      <w:pPr>
        <w:spacing w:after="0" w:line="360" w:lineRule="auto"/>
        <w:ind w:left="284" w:firstLine="850"/>
        <w:jc w:val="both"/>
        <w:rPr>
          <w:rFonts w:ascii="Arial" w:eastAsia="Times New Roman" w:hAnsi="Arial" w:cs="Arial"/>
          <w:sz w:val="24"/>
          <w:szCs w:val="24"/>
          <w:lang w:val="ru-RU" w:eastAsia="ru-RU"/>
        </w:rPr>
      </w:pPr>
      <w:r w:rsidRPr="007D717B">
        <w:rPr>
          <w:rFonts w:ascii="Arial" w:eastAsia="Times New Roman" w:hAnsi="Arial" w:cs="Arial"/>
          <w:bCs/>
          <w:sz w:val="24"/>
          <w:szCs w:val="24"/>
          <w:lang w:val="ru-RU" w:eastAsia="ru-RU"/>
        </w:rPr>
        <w:t>Мінімальна основна поперечна товщина:</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t</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b</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ct</m:t>
                    </m:r>
                  </m:sub>
                </m:sSub>
              </m:den>
            </m:f>
          </m:e>
        </m:rad>
        <m:r>
          <w:rPr>
            <w:rFonts w:ascii="Cambria Math" w:eastAsia="Times New Roman" w:hAnsi="Cambria Math" w:cs="Arial"/>
            <w:sz w:val="24"/>
            <w:szCs w:val="24"/>
            <w:lang w:eastAsia="ru-RU"/>
          </w:rPr>
          <m:t>=0,9</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300</m:t>
                </m:r>
              </m:num>
              <m:den>
                <m:r>
                  <w:rPr>
                    <w:rFonts w:ascii="Cambria Math" w:eastAsia="Times New Roman" w:hAnsi="Cambria Math" w:cs="Arial"/>
                    <w:sz w:val="24"/>
                    <w:szCs w:val="24"/>
                    <w:lang w:eastAsia="ru-RU"/>
                  </w:rPr>
                  <m:t>29</m:t>
                </m:r>
              </m:den>
            </m:f>
          </m:e>
        </m:rad>
        <m:r>
          <w:rPr>
            <w:rFonts w:ascii="Cambria Math" w:eastAsia="Times New Roman" w:hAnsi="Cambria Math" w:cs="Arial"/>
            <w:sz w:val="24"/>
            <w:szCs w:val="24"/>
            <w:lang w:eastAsia="ru-RU"/>
          </w:rPr>
          <m:t>=2.89 мм</m:t>
        </m:r>
      </m:oMath>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 xml:space="preserve">Тому </w:t>
      </w:r>
      <w:proofErr w:type="gramStart"/>
      <w:r w:rsidRPr="00D05C55">
        <w:rPr>
          <w:rFonts w:ascii="Arial" w:eastAsia="Times New Roman" w:hAnsi="Arial" w:cs="Arial"/>
          <w:bCs/>
          <w:sz w:val="24"/>
          <w:szCs w:val="24"/>
          <w:lang w:val="ru-RU" w:eastAsia="ru-RU"/>
        </w:rPr>
        <w:t>м</w:t>
      </w:r>
      <w:proofErr w:type="gramEnd"/>
      <w:r w:rsidRPr="00D05C55">
        <w:rPr>
          <w:rFonts w:ascii="Arial" w:eastAsia="Times New Roman" w:hAnsi="Arial" w:cs="Arial"/>
          <w:bCs/>
          <w:sz w:val="24"/>
          <w:szCs w:val="24"/>
          <w:lang w:val="ru-RU" w:eastAsia="ru-RU"/>
        </w:rPr>
        <w:t>інімальна базова товщина - це більше значення: 3,6 мм.</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proofErr w:type="gramStart"/>
      <w:r w:rsidRPr="00D05C55">
        <w:rPr>
          <w:rFonts w:ascii="Arial" w:eastAsia="Times New Roman" w:hAnsi="Arial" w:cs="Arial"/>
          <w:bCs/>
          <w:sz w:val="24"/>
          <w:szCs w:val="24"/>
          <w:lang w:val="ru-RU" w:eastAsia="ru-RU"/>
        </w:rPr>
        <w:t>З</w:t>
      </w:r>
      <w:proofErr w:type="gramEnd"/>
      <w:r w:rsidRPr="00D05C55">
        <w:rPr>
          <w:rFonts w:ascii="Arial" w:eastAsia="Times New Roman" w:hAnsi="Arial" w:cs="Arial"/>
          <w:bCs/>
          <w:sz w:val="24"/>
          <w:szCs w:val="24"/>
          <w:lang w:val="ru-RU" w:eastAsia="ru-RU"/>
        </w:rPr>
        <w:t xml:space="preserve"> таблиці 1 немає коригування товщини для сланців з уявним вмістом карбонату кальцію &lt; 5,0 % і кодом діоксиду сірки S1. Тому </w:t>
      </w:r>
      <w:proofErr w:type="gramStart"/>
      <w:r w:rsidRPr="00D05C55">
        <w:rPr>
          <w:rFonts w:ascii="Arial" w:eastAsia="Times New Roman" w:hAnsi="Arial" w:cs="Arial"/>
          <w:bCs/>
          <w:sz w:val="24"/>
          <w:szCs w:val="24"/>
          <w:lang w:val="ru-RU" w:eastAsia="ru-RU"/>
        </w:rPr>
        <w:t>м</w:t>
      </w:r>
      <w:proofErr w:type="gramEnd"/>
      <w:r w:rsidRPr="00D05C55">
        <w:rPr>
          <w:rFonts w:ascii="Arial" w:eastAsia="Times New Roman" w:hAnsi="Arial" w:cs="Arial"/>
          <w:bCs/>
          <w:sz w:val="24"/>
          <w:szCs w:val="24"/>
          <w:lang w:val="ru-RU" w:eastAsia="ru-RU"/>
        </w:rPr>
        <w:t>інімальна окрема товщина становить 3,6 мм.</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proofErr w:type="gramStart"/>
      <w:r w:rsidRPr="00D05C55">
        <w:rPr>
          <w:rFonts w:ascii="Arial" w:eastAsia="Times New Roman" w:hAnsi="Arial" w:cs="Arial"/>
          <w:bCs/>
          <w:sz w:val="24"/>
          <w:szCs w:val="24"/>
          <w:lang w:val="ru-RU" w:eastAsia="ru-RU"/>
        </w:rPr>
        <w:t>Для</w:t>
      </w:r>
      <w:proofErr w:type="gramEnd"/>
      <w:r w:rsidRPr="00D05C55">
        <w:rPr>
          <w:rFonts w:ascii="Arial" w:eastAsia="Times New Roman" w:hAnsi="Arial" w:cs="Arial"/>
          <w:bCs/>
          <w:sz w:val="24"/>
          <w:szCs w:val="24"/>
          <w:lang w:val="ru-RU" w:eastAsia="ru-RU"/>
        </w:rPr>
        <w:t xml:space="preserve"> </w:t>
      </w:r>
      <w:proofErr w:type="gramStart"/>
      <w:r w:rsidRPr="00D05C55">
        <w:rPr>
          <w:rFonts w:ascii="Arial" w:eastAsia="Times New Roman" w:hAnsi="Arial" w:cs="Arial"/>
          <w:bCs/>
          <w:sz w:val="24"/>
          <w:szCs w:val="24"/>
          <w:lang w:val="ru-RU" w:eastAsia="ru-RU"/>
        </w:rPr>
        <w:t>вар</w:t>
      </w:r>
      <w:proofErr w:type="gramEnd"/>
      <w:r w:rsidRPr="00D05C55">
        <w:rPr>
          <w:rFonts w:ascii="Arial" w:eastAsia="Times New Roman" w:hAnsi="Arial" w:cs="Arial"/>
          <w:bCs/>
          <w:sz w:val="24"/>
          <w:szCs w:val="24"/>
          <w:lang w:val="ru-RU" w:eastAsia="ru-RU"/>
        </w:rPr>
        <w:t>іації номінальної товщини ± 35 %, якщо номінальна товщина становить 5,6 мм, мінімальна вимога щодо товщини задовольняється:</w:t>
      </w:r>
    </w:p>
    <w:p w:rsidR="00D05C55" w:rsidRPr="008C4871"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5,6 х (1 — 0,35) = 3,64 мм</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ПРИКЛАД 2</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lastRenderedPageBreak/>
        <w:t>• Х-фактори: поперечний 0,9, поздовжній 1,1;</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 Шифер розміром 500 мм х 250 мм;</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w:t>
      </w:r>
      <w:r w:rsidRPr="00D05C55">
        <w:rPr>
          <w:rFonts w:ascii="Arial" w:eastAsia="Times New Roman" w:hAnsi="Arial" w:cs="Arial"/>
          <w:bCs/>
          <w:sz w:val="24"/>
          <w:szCs w:val="24"/>
          <w:lang w:val="ru-RU" w:eastAsia="ru-RU"/>
        </w:rPr>
        <w:tab/>
        <w:t>Уявний вмі</w:t>
      </w:r>
      <w:proofErr w:type="gramStart"/>
      <w:r w:rsidRPr="00D05C55">
        <w:rPr>
          <w:rFonts w:ascii="Arial" w:eastAsia="Times New Roman" w:hAnsi="Arial" w:cs="Arial"/>
          <w:bCs/>
          <w:sz w:val="24"/>
          <w:szCs w:val="24"/>
          <w:lang w:val="ru-RU" w:eastAsia="ru-RU"/>
        </w:rPr>
        <w:t>ст</w:t>
      </w:r>
      <w:proofErr w:type="gramEnd"/>
      <w:r w:rsidRPr="00D05C55">
        <w:rPr>
          <w:rFonts w:ascii="Arial" w:eastAsia="Times New Roman" w:hAnsi="Arial" w:cs="Arial"/>
          <w:bCs/>
          <w:sz w:val="24"/>
          <w:szCs w:val="24"/>
          <w:lang w:val="ru-RU" w:eastAsia="ru-RU"/>
        </w:rPr>
        <w:t xml:space="preserve"> карбонату кальцію &lt; 13,0 %;</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w:t>
      </w:r>
      <w:r w:rsidRPr="00D05C55">
        <w:rPr>
          <w:rFonts w:ascii="Arial" w:eastAsia="Times New Roman" w:hAnsi="Arial" w:cs="Arial"/>
          <w:bCs/>
          <w:sz w:val="24"/>
          <w:szCs w:val="24"/>
          <w:lang w:val="ru-RU" w:eastAsia="ru-RU"/>
        </w:rPr>
        <w:tab/>
        <w:t xml:space="preserve">Код впливу діоксиду сірки </w:t>
      </w:r>
      <w:r w:rsidRPr="00D05C55">
        <w:rPr>
          <w:rFonts w:ascii="Arial" w:eastAsia="Times New Roman" w:hAnsi="Arial" w:cs="Arial"/>
          <w:bCs/>
          <w:sz w:val="24"/>
          <w:szCs w:val="24"/>
          <w:lang w:val="en-US" w:eastAsia="ru-RU"/>
        </w:rPr>
        <w:t>S</w:t>
      </w:r>
      <w:r w:rsidRPr="00D05C55">
        <w:rPr>
          <w:rFonts w:ascii="Arial" w:eastAsia="Times New Roman" w:hAnsi="Arial" w:cs="Arial"/>
          <w:bCs/>
          <w:sz w:val="24"/>
          <w:szCs w:val="24"/>
          <w:lang w:val="ru-RU" w:eastAsia="ru-RU"/>
        </w:rPr>
        <w:t>2;</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 Характеристика повздовжнього модуля розриву = 31 Н/мм</w:t>
      </w:r>
      <w:proofErr w:type="gramStart"/>
      <w:r w:rsidRPr="00D05C55">
        <w:rPr>
          <w:rFonts w:ascii="Arial" w:eastAsia="Times New Roman" w:hAnsi="Arial" w:cs="Arial"/>
          <w:bCs/>
          <w:sz w:val="24"/>
          <w:szCs w:val="24"/>
          <w:vertAlign w:val="superscript"/>
          <w:lang w:val="ru-RU" w:eastAsia="ru-RU"/>
        </w:rPr>
        <w:t>2</w:t>
      </w:r>
      <w:proofErr w:type="gramEnd"/>
      <w:r w:rsidRPr="00D05C55">
        <w:rPr>
          <w:rFonts w:ascii="Arial" w:eastAsia="Times New Roman" w:hAnsi="Arial" w:cs="Arial"/>
          <w:bCs/>
          <w:sz w:val="24"/>
          <w:szCs w:val="24"/>
          <w:lang w:val="ru-RU" w:eastAsia="ru-RU"/>
        </w:rPr>
        <w:t>;</w:t>
      </w: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D05C55">
        <w:rPr>
          <w:rFonts w:ascii="Arial" w:eastAsia="Times New Roman" w:hAnsi="Arial" w:cs="Arial"/>
          <w:bCs/>
          <w:sz w:val="24"/>
          <w:szCs w:val="24"/>
          <w:lang w:val="ru-RU" w:eastAsia="ru-RU"/>
        </w:rPr>
        <w:t>• Характеристика поперечного модуля розриву = 27 Н/мм</w:t>
      </w:r>
      <w:proofErr w:type="gramStart"/>
      <w:r w:rsidRPr="00D05C55">
        <w:rPr>
          <w:rFonts w:ascii="Arial" w:eastAsia="Times New Roman" w:hAnsi="Arial" w:cs="Arial"/>
          <w:bCs/>
          <w:sz w:val="24"/>
          <w:szCs w:val="24"/>
          <w:vertAlign w:val="superscript"/>
          <w:lang w:val="ru-RU" w:eastAsia="ru-RU"/>
        </w:rPr>
        <w:t>2</w:t>
      </w:r>
      <w:proofErr w:type="gramEnd"/>
      <w:r w:rsidRPr="00D05C55">
        <w:rPr>
          <w:rFonts w:ascii="Arial" w:eastAsia="Times New Roman" w:hAnsi="Arial" w:cs="Arial"/>
          <w:bCs/>
          <w:sz w:val="24"/>
          <w:szCs w:val="24"/>
          <w:lang w:val="ru-RU" w:eastAsia="ru-RU"/>
        </w:rPr>
        <w:t>;</w:t>
      </w:r>
    </w:p>
    <w:p w:rsidR="00D05C55" w:rsidRPr="008C4871" w:rsidRDefault="00D05C55" w:rsidP="00D05C55">
      <w:pPr>
        <w:spacing w:after="0" w:line="360" w:lineRule="auto"/>
        <w:ind w:left="284" w:firstLine="850"/>
        <w:jc w:val="both"/>
        <w:rPr>
          <w:rFonts w:ascii="Arial" w:eastAsia="Times New Roman" w:hAnsi="Arial" w:cs="Arial"/>
          <w:bCs/>
          <w:sz w:val="24"/>
          <w:szCs w:val="24"/>
          <w:lang w:val="ru-RU" w:eastAsia="ru-RU"/>
        </w:rPr>
      </w:pPr>
      <w:r w:rsidRPr="008C4871">
        <w:rPr>
          <w:rFonts w:ascii="Arial" w:eastAsia="Times New Roman" w:hAnsi="Arial" w:cs="Arial"/>
          <w:bCs/>
          <w:sz w:val="24"/>
          <w:szCs w:val="24"/>
          <w:lang w:val="ru-RU" w:eastAsia="ru-RU"/>
        </w:rPr>
        <w:t>• Номінальна варіація товщини ± 20 %.</w:t>
      </w:r>
    </w:p>
    <w:p w:rsidR="00D05C55" w:rsidRPr="00520AF6" w:rsidRDefault="00D05C55" w:rsidP="00D05C55">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Мінімальна базова поздовжня товщина:</w:t>
      </w:r>
      <w:r>
        <w:rPr>
          <w:rFonts w:ascii="Arial" w:eastAsia="Times New Roman" w:hAnsi="Arial" w:cs="Arial"/>
          <w:bCs/>
          <w:sz w:val="24"/>
          <w:szCs w:val="24"/>
          <w:lang w:eastAsia="ru-RU"/>
        </w:rPr>
        <w:t xml:space="preserve"> </w:t>
      </w:r>
      <m:oMath>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l</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l</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cl</m:t>
                    </m:r>
                  </m:sub>
                </m:sSub>
              </m:den>
            </m:f>
          </m:e>
        </m:rad>
        <m:r>
          <w:rPr>
            <w:rFonts w:ascii="Cambria Math" w:eastAsia="Times New Roman" w:hAnsi="Cambria Math" w:cs="Arial"/>
            <w:sz w:val="24"/>
            <w:szCs w:val="24"/>
            <w:lang w:eastAsia="ru-RU"/>
          </w:rPr>
          <m:t>=1,1</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500</m:t>
                </m:r>
              </m:num>
              <m:den>
                <m:r>
                  <w:rPr>
                    <w:rFonts w:ascii="Cambria Math" w:eastAsia="Times New Roman" w:hAnsi="Cambria Math" w:cs="Arial"/>
                    <w:sz w:val="24"/>
                    <w:szCs w:val="24"/>
                    <w:lang w:eastAsia="ru-RU"/>
                  </w:rPr>
                  <m:t>31</m:t>
                </m:r>
              </m:den>
            </m:f>
          </m:e>
        </m:rad>
        <m:r>
          <w:rPr>
            <w:rFonts w:ascii="Cambria Math" w:eastAsia="Times New Roman" w:hAnsi="Cambria Math" w:cs="Arial"/>
            <w:sz w:val="24"/>
            <w:szCs w:val="24"/>
            <w:lang w:eastAsia="ru-RU"/>
          </w:rPr>
          <m:t>=4,4 мм</m:t>
        </m:r>
      </m:oMath>
    </w:p>
    <w:p w:rsidR="00D05C55" w:rsidRPr="00677F4E" w:rsidRDefault="00D05C55" w:rsidP="00D05C55">
      <w:pPr>
        <w:spacing w:after="0" w:line="360" w:lineRule="auto"/>
        <w:ind w:left="284" w:firstLine="850"/>
        <w:jc w:val="both"/>
        <w:rPr>
          <w:rFonts w:ascii="Arial" w:eastAsia="Times New Roman" w:hAnsi="Arial" w:cs="Arial"/>
          <w:bCs/>
          <w:sz w:val="28"/>
          <w:szCs w:val="28"/>
          <w:lang w:val="ru-RU" w:eastAsia="ru-RU"/>
        </w:rPr>
      </w:pP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7D717B">
        <w:rPr>
          <w:rFonts w:ascii="Arial" w:eastAsia="Times New Roman" w:hAnsi="Arial" w:cs="Arial"/>
          <w:bCs/>
          <w:sz w:val="24"/>
          <w:szCs w:val="24"/>
          <w:lang w:val="ru-RU" w:eastAsia="ru-RU"/>
        </w:rPr>
        <w:t>Мінімальна основна поперечна товщина:</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t</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b</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ct</m:t>
                    </m:r>
                  </m:sub>
                </m:sSub>
              </m:den>
            </m:f>
          </m:e>
        </m:rad>
        <m:r>
          <w:rPr>
            <w:rFonts w:ascii="Cambria Math" w:eastAsia="Times New Roman" w:hAnsi="Cambria Math" w:cs="Arial"/>
            <w:sz w:val="24"/>
            <w:szCs w:val="24"/>
            <w:lang w:eastAsia="ru-RU"/>
          </w:rPr>
          <m:t>=0,9</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250</m:t>
                </m:r>
              </m:num>
              <m:den>
                <m:r>
                  <w:rPr>
                    <w:rFonts w:ascii="Cambria Math" w:eastAsia="Times New Roman" w:hAnsi="Cambria Math" w:cs="Arial"/>
                    <w:sz w:val="24"/>
                    <w:szCs w:val="24"/>
                    <w:lang w:eastAsia="ru-RU"/>
                  </w:rPr>
                  <m:t>27</m:t>
                </m:r>
              </m:den>
            </m:f>
          </m:e>
        </m:rad>
        <m:r>
          <w:rPr>
            <w:rFonts w:ascii="Cambria Math" w:eastAsia="Times New Roman" w:hAnsi="Cambria Math" w:cs="Arial"/>
            <w:sz w:val="24"/>
            <w:szCs w:val="24"/>
            <w:lang w:eastAsia="ru-RU"/>
          </w:rPr>
          <m:t>=2.7 мм</m:t>
        </m:r>
      </m:oMath>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 xml:space="preserve">Тому </w:t>
      </w:r>
      <w:proofErr w:type="gramStart"/>
      <w:r w:rsidRPr="00D05C55">
        <w:rPr>
          <w:rFonts w:ascii="Arial" w:eastAsia="Times New Roman" w:hAnsi="Arial" w:cs="Arial"/>
          <w:bCs/>
          <w:sz w:val="28"/>
          <w:szCs w:val="28"/>
          <w:lang w:val="ru-RU" w:eastAsia="ru-RU"/>
        </w:rPr>
        <w:t>м</w:t>
      </w:r>
      <w:proofErr w:type="gramEnd"/>
      <w:r w:rsidRPr="00D05C55">
        <w:rPr>
          <w:rFonts w:ascii="Arial" w:eastAsia="Times New Roman" w:hAnsi="Arial" w:cs="Arial"/>
          <w:bCs/>
          <w:sz w:val="28"/>
          <w:szCs w:val="28"/>
          <w:lang w:val="ru-RU" w:eastAsia="ru-RU"/>
        </w:rPr>
        <w:t>інімальна базова товщина - це більше значення: 4,4 мм.</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proofErr w:type="gramStart"/>
      <w:r w:rsidRPr="00D05C55">
        <w:rPr>
          <w:rFonts w:ascii="Arial" w:eastAsia="Times New Roman" w:hAnsi="Arial" w:cs="Arial"/>
          <w:bCs/>
          <w:sz w:val="28"/>
          <w:szCs w:val="28"/>
          <w:lang w:val="ru-RU" w:eastAsia="ru-RU"/>
        </w:rPr>
        <w:t>З</w:t>
      </w:r>
      <w:proofErr w:type="gramEnd"/>
      <w:r w:rsidRPr="00D05C55">
        <w:rPr>
          <w:rFonts w:ascii="Arial" w:eastAsia="Times New Roman" w:hAnsi="Arial" w:cs="Arial"/>
          <w:bCs/>
          <w:sz w:val="28"/>
          <w:szCs w:val="28"/>
          <w:lang w:val="ru-RU" w:eastAsia="ru-RU"/>
        </w:rPr>
        <w:t xml:space="preserve"> таблиці 1 поправка на товщину для сланців з уявним вмістом карбонату кальцію &lt; 13,0 % і кодом діоксиду сірки S2 становить + 10 %. Тому мінімальна окрема товщина становить 4,84 мм.</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Для зміни номінальної товщини ± 20 %, якщо номінальна товщина становить 6,1 мм, мінімальна вимога щодо товщини задовольняється:</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6,1 х (1 - 0,20) = 4,88 мм</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ПРИКЛАД 3</w:t>
      </w:r>
    </w:p>
    <w:p w:rsidR="00946AE9" w:rsidRPr="008C4871"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 X фактори: поперечний 1,0, поздовжній 1,0;</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w:t>
      </w:r>
      <w:r w:rsidRPr="00D05C55">
        <w:rPr>
          <w:rFonts w:ascii="Arial" w:eastAsia="Times New Roman" w:hAnsi="Arial" w:cs="Arial"/>
          <w:bCs/>
          <w:sz w:val="28"/>
          <w:szCs w:val="28"/>
          <w:lang w:val="ru-RU" w:eastAsia="ru-RU"/>
        </w:rPr>
        <w:tab/>
        <w:t xml:space="preserve">Шифер розміром 600 мм </w:t>
      </w:r>
      <w:r w:rsidRPr="00D05C55">
        <w:rPr>
          <w:rFonts w:ascii="Arial" w:eastAsia="Times New Roman" w:hAnsi="Arial" w:cs="Arial"/>
          <w:bCs/>
          <w:sz w:val="28"/>
          <w:szCs w:val="28"/>
          <w:lang w:val="en-US" w:eastAsia="ru-RU"/>
        </w:rPr>
        <w:t>X</w:t>
      </w:r>
      <w:r w:rsidRPr="00D05C55">
        <w:rPr>
          <w:rFonts w:ascii="Arial" w:eastAsia="Times New Roman" w:hAnsi="Arial" w:cs="Arial"/>
          <w:bCs/>
          <w:sz w:val="28"/>
          <w:szCs w:val="28"/>
          <w:lang w:val="ru-RU" w:eastAsia="ru-RU"/>
        </w:rPr>
        <w:t xml:space="preserve"> 300 мм;</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w:t>
      </w:r>
      <w:r w:rsidRPr="00D05C55">
        <w:rPr>
          <w:rFonts w:ascii="Arial" w:eastAsia="Times New Roman" w:hAnsi="Arial" w:cs="Arial"/>
          <w:bCs/>
          <w:sz w:val="28"/>
          <w:szCs w:val="28"/>
          <w:lang w:val="ru-RU" w:eastAsia="ru-RU"/>
        </w:rPr>
        <w:tab/>
        <w:t>Уявний вмі</w:t>
      </w:r>
      <w:proofErr w:type="gramStart"/>
      <w:r w:rsidRPr="00D05C55">
        <w:rPr>
          <w:rFonts w:ascii="Arial" w:eastAsia="Times New Roman" w:hAnsi="Arial" w:cs="Arial"/>
          <w:bCs/>
          <w:sz w:val="28"/>
          <w:szCs w:val="28"/>
          <w:lang w:val="ru-RU" w:eastAsia="ru-RU"/>
        </w:rPr>
        <w:t>ст</w:t>
      </w:r>
      <w:proofErr w:type="gramEnd"/>
      <w:r w:rsidRPr="00D05C55">
        <w:rPr>
          <w:rFonts w:ascii="Arial" w:eastAsia="Times New Roman" w:hAnsi="Arial" w:cs="Arial"/>
          <w:bCs/>
          <w:sz w:val="28"/>
          <w:szCs w:val="28"/>
          <w:lang w:val="ru-RU" w:eastAsia="ru-RU"/>
        </w:rPr>
        <w:t xml:space="preserve"> карбонату кальцію &lt; 5,0 %;</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w:t>
      </w:r>
      <w:r w:rsidRPr="00D05C55">
        <w:rPr>
          <w:rFonts w:ascii="Arial" w:eastAsia="Times New Roman" w:hAnsi="Arial" w:cs="Arial"/>
          <w:bCs/>
          <w:sz w:val="28"/>
          <w:szCs w:val="28"/>
          <w:lang w:val="ru-RU" w:eastAsia="ru-RU"/>
        </w:rPr>
        <w:tab/>
        <w:t xml:space="preserve">код впливу діоксиду сірки </w:t>
      </w:r>
      <w:r w:rsidRPr="00D05C55">
        <w:rPr>
          <w:rFonts w:ascii="Arial" w:eastAsia="Times New Roman" w:hAnsi="Arial" w:cs="Arial"/>
          <w:bCs/>
          <w:sz w:val="28"/>
          <w:szCs w:val="28"/>
          <w:lang w:val="en-US" w:eastAsia="ru-RU"/>
        </w:rPr>
        <w:t>S</w:t>
      </w:r>
      <w:r w:rsidRPr="00D05C55">
        <w:rPr>
          <w:rFonts w:ascii="Arial" w:eastAsia="Times New Roman" w:hAnsi="Arial" w:cs="Arial"/>
          <w:bCs/>
          <w:sz w:val="28"/>
          <w:szCs w:val="28"/>
          <w:lang w:val="ru-RU" w:eastAsia="ru-RU"/>
        </w:rPr>
        <w:t>1;</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w:t>
      </w:r>
      <w:r w:rsidRPr="00D05C55">
        <w:rPr>
          <w:rFonts w:ascii="Arial" w:eastAsia="Times New Roman" w:hAnsi="Arial" w:cs="Arial"/>
          <w:bCs/>
          <w:sz w:val="28"/>
          <w:szCs w:val="28"/>
          <w:lang w:val="ru-RU" w:eastAsia="ru-RU"/>
        </w:rPr>
        <w:tab/>
        <w:t>Характеристика повздовжнього модуля розриву = 60 Н/мм</w:t>
      </w:r>
      <w:proofErr w:type="gramStart"/>
      <w:r w:rsidRPr="00D05C55">
        <w:rPr>
          <w:rFonts w:ascii="Arial" w:eastAsia="Times New Roman" w:hAnsi="Arial" w:cs="Arial"/>
          <w:bCs/>
          <w:sz w:val="28"/>
          <w:szCs w:val="28"/>
          <w:vertAlign w:val="superscript"/>
          <w:lang w:val="ru-RU" w:eastAsia="ru-RU"/>
        </w:rPr>
        <w:t>2</w:t>
      </w:r>
      <w:proofErr w:type="gramEnd"/>
      <w:r w:rsidRPr="00D05C55">
        <w:rPr>
          <w:rFonts w:ascii="Arial" w:eastAsia="Times New Roman" w:hAnsi="Arial" w:cs="Arial"/>
          <w:bCs/>
          <w:sz w:val="28"/>
          <w:szCs w:val="28"/>
          <w:lang w:val="ru-RU" w:eastAsia="ru-RU"/>
        </w:rPr>
        <w:t>;</w:t>
      </w:r>
    </w:p>
    <w:p w:rsidR="00D05C55" w:rsidRPr="00D05C55" w:rsidRDefault="00D05C55" w:rsidP="00D05C55">
      <w:pPr>
        <w:spacing w:after="0" w:line="360" w:lineRule="auto"/>
        <w:ind w:left="284" w:firstLine="850"/>
        <w:jc w:val="both"/>
        <w:rPr>
          <w:rFonts w:ascii="Arial" w:eastAsia="Times New Roman" w:hAnsi="Arial" w:cs="Arial"/>
          <w:bCs/>
          <w:sz w:val="28"/>
          <w:szCs w:val="28"/>
          <w:lang w:val="ru-RU" w:eastAsia="ru-RU"/>
        </w:rPr>
      </w:pPr>
      <w:r w:rsidRPr="00D05C55">
        <w:rPr>
          <w:rFonts w:ascii="Arial" w:eastAsia="Times New Roman" w:hAnsi="Arial" w:cs="Arial"/>
          <w:bCs/>
          <w:sz w:val="28"/>
          <w:szCs w:val="28"/>
          <w:lang w:val="ru-RU" w:eastAsia="ru-RU"/>
        </w:rPr>
        <w:t>• Характеристика поперечного модуля розриву = 30 Н/мм</w:t>
      </w:r>
      <w:proofErr w:type="gramStart"/>
      <w:r w:rsidRPr="00D05C55">
        <w:rPr>
          <w:rFonts w:ascii="Arial" w:eastAsia="Times New Roman" w:hAnsi="Arial" w:cs="Arial"/>
          <w:bCs/>
          <w:sz w:val="28"/>
          <w:szCs w:val="28"/>
          <w:vertAlign w:val="superscript"/>
          <w:lang w:val="ru-RU" w:eastAsia="ru-RU"/>
        </w:rPr>
        <w:t>2</w:t>
      </w:r>
      <w:proofErr w:type="gramEnd"/>
      <w:r w:rsidRPr="00D05C55">
        <w:rPr>
          <w:rFonts w:ascii="Arial" w:eastAsia="Times New Roman" w:hAnsi="Arial" w:cs="Arial"/>
          <w:bCs/>
          <w:sz w:val="28"/>
          <w:szCs w:val="28"/>
          <w:lang w:val="ru-RU" w:eastAsia="ru-RU"/>
        </w:rPr>
        <w:t>;</w:t>
      </w:r>
    </w:p>
    <w:p w:rsidR="00D05C55" w:rsidRPr="008C4871" w:rsidRDefault="00D05C55" w:rsidP="00D05C55">
      <w:pPr>
        <w:spacing w:after="0" w:line="360" w:lineRule="auto"/>
        <w:ind w:left="284" w:firstLine="850"/>
        <w:jc w:val="both"/>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t>• Номінальна варіація товщини ± 35 %.</w:t>
      </w:r>
    </w:p>
    <w:p w:rsidR="00D05C55" w:rsidRPr="00520AF6" w:rsidRDefault="00D05C55" w:rsidP="00D05C55">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Мінімальна базова поздовжня товщина:</w:t>
      </w:r>
      <w:r>
        <w:rPr>
          <w:rFonts w:ascii="Arial" w:eastAsia="Times New Roman" w:hAnsi="Arial" w:cs="Arial"/>
          <w:bCs/>
          <w:sz w:val="24"/>
          <w:szCs w:val="24"/>
          <w:lang w:eastAsia="ru-RU"/>
        </w:rPr>
        <w:t xml:space="preserve"> </w:t>
      </w:r>
      <m:oMath>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l</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l</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cl</m:t>
                    </m:r>
                  </m:sub>
                </m:sSub>
              </m:den>
            </m:f>
          </m:e>
        </m:rad>
        <m:r>
          <w:rPr>
            <w:rFonts w:ascii="Cambria Math" w:eastAsia="Times New Roman" w:hAnsi="Cambria Math" w:cs="Arial"/>
            <w:sz w:val="24"/>
            <w:szCs w:val="24"/>
            <w:lang w:eastAsia="ru-RU"/>
          </w:rPr>
          <m:t>=1,0</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600</m:t>
                </m:r>
              </m:num>
              <m:den>
                <m:r>
                  <w:rPr>
                    <w:rFonts w:ascii="Cambria Math" w:eastAsia="Times New Roman" w:hAnsi="Cambria Math" w:cs="Arial"/>
                    <w:sz w:val="24"/>
                    <w:szCs w:val="24"/>
                    <w:lang w:eastAsia="ru-RU"/>
                  </w:rPr>
                  <m:t>60</m:t>
                </m:r>
              </m:den>
            </m:f>
          </m:e>
        </m:rad>
        <m:r>
          <w:rPr>
            <w:rFonts w:ascii="Cambria Math" w:eastAsia="Times New Roman" w:hAnsi="Cambria Math" w:cs="Arial"/>
            <w:sz w:val="24"/>
            <w:szCs w:val="24"/>
            <w:lang w:eastAsia="ru-RU"/>
          </w:rPr>
          <m:t>=3.16 мм</m:t>
        </m:r>
      </m:oMath>
    </w:p>
    <w:p w:rsidR="00D05C55" w:rsidRPr="00677F4E" w:rsidRDefault="00D05C55" w:rsidP="00D05C55">
      <w:pPr>
        <w:spacing w:after="0" w:line="360" w:lineRule="auto"/>
        <w:ind w:left="284" w:firstLine="850"/>
        <w:jc w:val="both"/>
        <w:rPr>
          <w:rFonts w:ascii="Arial" w:eastAsia="Times New Roman" w:hAnsi="Arial" w:cs="Arial"/>
          <w:bCs/>
          <w:sz w:val="28"/>
          <w:szCs w:val="28"/>
          <w:lang w:val="ru-RU" w:eastAsia="ru-RU"/>
        </w:rPr>
      </w:pPr>
    </w:p>
    <w:p w:rsidR="00D05C55" w:rsidRPr="00D05C55" w:rsidRDefault="00D05C55" w:rsidP="00D05C55">
      <w:pPr>
        <w:spacing w:after="0" w:line="360" w:lineRule="auto"/>
        <w:ind w:left="284" w:firstLine="850"/>
        <w:jc w:val="both"/>
        <w:rPr>
          <w:rFonts w:ascii="Arial" w:eastAsia="Times New Roman" w:hAnsi="Arial" w:cs="Arial"/>
          <w:bCs/>
          <w:sz w:val="24"/>
          <w:szCs w:val="24"/>
          <w:lang w:val="ru-RU" w:eastAsia="ru-RU"/>
        </w:rPr>
      </w:pPr>
      <w:r w:rsidRPr="007D717B">
        <w:rPr>
          <w:rFonts w:ascii="Arial" w:eastAsia="Times New Roman" w:hAnsi="Arial" w:cs="Arial"/>
          <w:bCs/>
          <w:sz w:val="24"/>
          <w:szCs w:val="24"/>
          <w:lang w:val="ru-RU" w:eastAsia="ru-RU"/>
        </w:rPr>
        <w:t>Мінімальна основна поперечна товщина:</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t</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b</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ct</m:t>
                    </m:r>
                  </m:sub>
                </m:sSub>
              </m:den>
            </m:f>
          </m:e>
        </m:rad>
        <m:r>
          <w:rPr>
            <w:rFonts w:ascii="Cambria Math" w:eastAsia="Times New Roman" w:hAnsi="Cambria Math" w:cs="Arial"/>
            <w:sz w:val="24"/>
            <w:szCs w:val="24"/>
            <w:lang w:eastAsia="ru-RU"/>
          </w:rPr>
          <m:t>=1,0</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300</m:t>
                </m:r>
              </m:num>
              <m:den>
                <m:r>
                  <w:rPr>
                    <w:rFonts w:ascii="Cambria Math" w:eastAsia="Times New Roman" w:hAnsi="Cambria Math" w:cs="Arial"/>
                    <w:sz w:val="24"/>
                    <w:szCs w:val="24"/>
                    <w:lang w:eastAsia="ru-RU"/>
                  </w:rPr>
                  <m:t>30</m:t>
                </m:r>
              </m:den>
            </m:f>
          </m:e>
        </m:rad>
        <m:r>
          <w:rPr>
            <w:rFonts w:ascii="Cambria Math" w:eastAsia="Times New Roman" w:hAnsi="Cambria Math" w:cs="Arial"/>
            <w:sz w:val="24"/>
            <w:szCs w:val="24"/>
            <w:lang w:eastAsia="ru-RU"/>
          </w:rPr>
          <m:t>=3,16 мм</m:t>
        </m:r>
      </m:oMath>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 xml:space="preserve">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базова товщина: 3,16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proofErr w:type="gramStart"/>
      <w:r w:rsidRPr="00ED6C23">
        <w:rPr>
          <w:rFonts w:ascii="Arial" w:eastAsia="Times New Roman" w:hAnsi="Arial" w:cs="Arial"/>
          <w:bCs/>
          <w:sz w:val="28"/>
          <w:szCs w:val="28"/>
          <w:lang w:val="ru-RU" w:eastAsia="ru-RU"/>
        </w:rPr>
        <w:t>З</w:t>
      </w:r>
      <w:proofErr w:type="gramEnd"/>
      <w:r w:rsidRPr="00ED6C23">
        <w:rPr>
          <w:rFonts w:ascii="Arial" w:eastAsia="Times New Roman" w:hAnsi="Arial" w:cs="Arial"/>
          <w:bCs/>
          <w:sz w:val="28"/>
          <w:szCs w:val="28"/>
          <w:lang w:val="ru-RU" w:eastAsia="ru-RU"/>
        </w:rPr>
        <w:t xml:space="preserve"> таблиці 1 немає коригування товщини для сланців з уявним вмістом карбонату кальцію &lt; 5,0 % і кодом діоксиду сірки S1. 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окрема товщина становить 3,16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proofErr w:type="gramStart"/>
      <w:r w:rsidRPr="00ED6C23">
        <w:rPr>
          <w:rFonts w:ascii="Arial" w:eastAsia="Times New Roman" w:hAnsi="Arial" w:cs="Arial"/>
          <w:bCs/>
          <w:sz w:val="28"/>
          <w:szCs w:val="28"/>
          <w:lang w:val="ru-RU" w:eastAsia="ru-RU"/>
        </w:rPr>
        <w:t>Для</w:t>
      </w:r>
      <w:proofErr w:type="gramEnd"/>
      <w:r w:rsidRPr="00ED6C23">
        <w:rPr>
          <w:rFonts w:ascii="Arial" w:eastAsia="Times New Roman" w:hAnsi="Arial" w:cs="Arial"/>
          <w:bCs/>
          <w:sz w:val="28"/>
          <w:szCs w:val="28"/>
          <w:lang w:val="ru-RU" w:eastAsia="ru-RU"/>
        </w:rPr>
        <w:t xml:space="preserve"> </w:t>
      </w:r>
      <w:proofErr w:type="gramStart"/>
      <w:r w:rsidRPr="00ED6C23">
        <w:rPr>
          <w:rFonts w:ascii="Arial" w:eastAsia="Times New Roman" w:hAnsi="Arial" w:cs="Arial"/>
          <w:bCs/>
          <w:sz w:val="28"/>
          <w:szCs w:val="28"/>
          <w:lang w:val="ru-RU" w:eastAsia="ru-RU"/>
        </w:rPr>
        <w:t>вар</w:t>
      </w:r>
      <w:proofErr w:type="gramEnd"/>
      <w:r w:rsidRPr="00ED6C23">
        <w:rPr>
          <w:rFonts w:ascii="Arial" w:eastAsia="Times New Roman" w:hAnsi="Arial" w:cs="Arial"/>
          <w:bCs/>
          <w:sz w:val="28"/>
          <w:szCs w:val="28"/>
          <w:lang w:val="ru-RU" w:eastAsia="ru-RU"/>
        </w:rPr>
        <w:t>іації номінальної товщини ± 35 %, якщо номінальна товщина становить 5,0 мм, мінімальна вимога щодо товщини задовольняється:</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5,0 X (1 — 0,35) = 3,25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ПРИКЛАД 4</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 фактори: поперечний 1,2, поздовжній 1,2;</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Шифер розміром 500 мм X 250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Уявний вмі</w:t>
      </w:r>
      <w:proofErr w:type="gramStart"/>
      <w:r w:rsidRPr="00ED6C23">
        <w:rPr>
          <w:rFonts w:ascii="Arial" w:eastAsia="Times New Roman" w:hAnsi="Arial" w:cs="Arial"/>
          <w:bCs/>
          <w:sz w:val="28"/>
          <w:szCs w:val="28"/>
          <w:lang w:val="ru-RU" w:eastAsia="ru-RU"/>
        </w:rPr>
        <w:t>ст</w:t>
      </w:r>
      <w:proofErr w:type="gramEnd"/>
      <w:r w:rsidRPr="00ED6C23">
        <w:rPr>
          <w:rFonts w:ascii="Arial" w:eastAsia="Times New Roman" w:hAnsi="Arial" w:cs="Arial"/>
          <w:bCs/>
          <w:sz w:val="28"/>
          <w:szCs w:val="28"/>
          <w:lang w:val="ru-RU" w:eastAsia="ru-RU"/>
        </w:rPr>
        <w:t xml:space="preserve"> карбонату кальцію 19,0 %;</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Код впливу діоксиду сірки S3;</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Характеристика повздовжнього модуля розриву = 31 Н/мм</w:t>
      </w:r>
      <w:proofErr w:type="gramStart"/>
      <w:r w:rsidRPr="00ED6C23">
        <w:rPr>
          <w:rFonts w:ascii="Arial" w:eastAsia="Times New Roman" w:hAnsi="Arial" w:cs="Arial"/>
          <w:bCs/>
          <w:sz w:val="28"/>
          <w:szCs w:val="28"/>
          <w:vertAlign w:val="superscript"/>
          <w:lang w:val="ru-RU" w:eastAsia="ru-RU"/>
        </w:rPr>
        <w:t>2</w:t>
      </w:r>
      <w:proofErr w:type="gramEnd"/>
      <w:r w:rsidRPr="00ED6C23">
        <w:rPr>
          <w:rFonts w:ascii="Arial" w:eastAsia="Times New Roman" w:hAnsi="Arial" w:cs="Arial"/>
          <w:bCs/>
          <w:sz w:val="28"/>
          <w:szCs w:val="28"/>
          <w:lang w:val="ru-RU" w:eastAsia="ru-RU"/>
        </w:rPr>
        <w:t>;</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Характеристика поперечного модуля розриву = 27 Н/мм</w:t>
      </w:r>
      <w:proofErr w:type="gramStart"/>
      <w:r w:rsidRPr="00ED6C23">
        <w:rPr>
          <w:rFonts w:ascii="Arial" w:eastAsia="Times New Roman" w:hAnsi="Arial" w:cs="Arial"/>
          <w:bCs/>
          <w:sz w:val="28"/>
          <w:szCs w:val="28"/>
          <w:vertAlign w:val="superscript"/>
          <w:lang w:val="ru-RU" w:eastAsia="ru-RU"/>
        </w:rPr>
        <w:t>2</w:t>
      </w:r>
      <w:proofErr w:type="gramEnd"/>
      <w:r w:rsidRPr="00ED6C23">
        <w:rPr>
          <w:rFonts w:ascii="Arial" w:eastAsia="Times New Roman" w:hAnsi="Arial" w:cs="Arial"/>
          <w:bCs/>
          <w:sz w:val="28"/>
          <w:szCs w:val="28"/>
          <w:lang w:val="ru-RU" w:eastAsia="ru-RU"/>
        </w:rPr>
        <w:t>;</w:t>
      </w:r>
    </w:p>
    <w:p w:rsidR="00D05C55" w:rsidRPr="008C4871"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Номінальна варіація товщини ± 20 %.</w:t>
      </w:r>
    </w:p>
    <w:p w:rsidR="00ED6C23" w:rsidRPr="00520AF6" w:rsidRDefault="00ED6C23" w:rsidP="00ED6C23">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Мінімальна базова поздовжня товщина:</w:t>
      </w:r>
      <w:r>
        <w:rPr>
          <w:rFonts w:ascii="Arial" w:eastAsia="Times New Roman" w:hAnsi="Arial" w:cs="Arial"/>
          <w:bCs/>
          <w:sz w:val="24"/>
          <w:szCs w:val="24"/>
          <w:lang w:eastAsia="ru-RU"/>
        </w:rPr>
        <w:t xml:space="preserve"> </w:t>
      </w:r>
      <m:oMath>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l</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l</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cl</m:t>
                    </m:r>
                  </m:sub>
                </m:sSub>
              </m:den>
            </m:f>
          </m:e>
        </m:rad>
        <m:r>
          <w:rPr>
            <w:rFonts w:ascii="Cambria Math" w:eastAsia="Times New Roman" w:hAnsi="Cambria Math" w:cs="Arial"/>
            <w:sz w:val="24"/>
            <w:szCs w:val="24"/>
            <w:lang w:eastAsia="ru-RU"/>
          </w:rPr>
          <m:t>=1,2</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500</m:t>
                </m:r>
              </m:num>
              <m:den>
                <m:r>
                  <w:rPr>
                    <w:rFonts w:ascii="Cambria Math" w:eastAsia="Times New Roman" w:hAnsi="Cambria Math" w:cs="Arial"/>
                    <w:sz w:val="24"/>
                    <w:szCs w:val="24"/>
                    <w:lang w:eastAsia="ru-RU"/>
                  </w:rPr>
                  <m:t>31</m:t>
                </m:r>
              </m:den>
            </m:f>
          </m:e>
        </m:rad>
        <m:r>
          <w:rPr>
            <w:rFonts w:ascii="Cambria Math" w:eastAsia="Times New Roman" w:hAnsi="Cambria Math" w:cs="Arial"/>
            <w:sz w:val="24"/>
            <w:szCs w:val="24"/>
            <w:lang w:eastAsia="ru-RU"/>
          </w:rPr>
          <m:t>=4.82 мм</m:t>
        </m:r>
      </m:oMath>
    </w:p>
    <w:p w:rsidR="00ED6C23" w:rsidRPr="00677F4E" w:rsidRDefault="00ED6C23" w:rsidP="00ED6C23">
      <w:pPr>
        <w:spacing w:after="0" w:line="360" w:lineRule="auto"/>
        <w:ind w:left="284" w:firstLine="850"/>
        <w:jc w:val="both"/>
        <w:rPr>
          <w:rFonts w:ascii="Arial" w:eastAsia="Times New Roman" w:hAnsi="Arial" w:cs="Arial"/>
          <w:bCs/>
          <w:sz w:val="28"/>
          <w:szCs w:val="28"/>
          <w:lang w:val="ru-RU" w:eastAsia="ru-RU"/>
        </w:rPr>
      </w:pP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7D717B">
        <w:rPr>
          <w:rFonts w:ascii="Arial" w:eastAsia="Times New Roman" w:hAnsi="Arial" w:cs="Arial"/>
          <w:bCs/>
          <w:sz w:val="24"/>
          <w:szCs w:val="24"/>
          <w:lang w:val="ru-RU" w:eastAsia="ru-RU"/>
        </w:rPr>
        <w:t>Мінімальна основна поперечна товщина:</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t</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b</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ct</m:t>
                    </m:r>
                  </m:sub>
                </m:sSub>
              </m:den>
            </m:f>
          </m:e>
        </m:rad>
        <m:r>
          <w:rPr>
            <w:rFonts w:ascii="Cambria Math" w:eastAsia="Times New Roman" w:hAnsi="Cambria Math" w:cs="Arial"/>
            <w:sz w:val="24"/>
            <w:szCs w:val="24"/>
            <w:lang w:eastAsia="ru-RU"/>
          </w:rPr>
          <m:t>=1,2</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250</m:t>
                </m:r>
              </m:num>
              <m:den>
                <m:r>
                  <w:rPr>
                    <w:rFonts w:ascii="Cambria Math" w:eastAsia="Times New Roman" w:hAnsi="Cambria Math" w:cs="Arial"/>
                    <w:sz w:val="24"/>
                    <w:szCs w:val="24"/>
                    <w:lang w:eastAsia="ru-RU"/>
                  </w:rPr>
                  <m:t>27</m:t>
                </m:r>
              </m:den>
            </m:f>
          </m:e>
        </m:rad>
        <m:r>
          <w:rPr>
            <w:rFonts w:ascii="Cambria Math" w:eastAsia="Times New Roman" w:hAnsi="Cambria Math" w:cs="Arial"/>
            <w:sz w:val="24"/>
            <w:szCs w:val="24"/>
            <w:lang w:eastAsia="ru-RU"/>
          </w:rPr>
          <m:t>=3,65 мм</m:t>
        </m:r>
      </m:oMath>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 xml:space="preserve">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базова товщина є більшим значенням: 4,82 мм.</w:t>
      </w:r>
    </w:p>
    <w:p w:rsidR="00946AE9" w:rsidRPr="008C4871" w:rsidRDefault="00ED6C23" w:rsidP="00ED6C23">
      <w:pPr>
        <w:spacing w:after="0" w:line="360" w:lineRule="auto"/>
        <w:ind w:left="284" w:firstLine="850"/>
        <w:jc w:val="both"/>
        <w:rPr>
          <w:rFonts w:ascii="Arial" w:eastAsia="Times New Roman" w:hAnsi="Arial" w:cs="Arial"/>
          <w:bCs/>
          <w:sz w:val="28"/>
          <w:szCs w:val="28"/>
          <w:lang w:val="ru-RU" w:eastAsia="ru-RU"/>
        </w:rPr>
      </w:pPr>
      <w:proofErr w:type="gramStart"/>
      <w:r w:rsidRPr="00ED6C23">
        <w:rPr>
          <w:rFonts w:ascii="Arial" w:eastAsia="Times New Roman" w:hAnsi="Arial" w:cs="Arial"/>
          <w:bCs/>
          <w:sz w:val="28"/>
          <w:szCs w:val="28"/>
          <w:lang w:val="ru-RU" w:eastAsia="ru-RU"/>
        </w:rPr>
        <w:t>З</w:t>
      </w:r>
      <w:proofErr w:type="gramEnd"/>
      <w:r w:rsidRPr="00ED6C23">
        <w:rPr>
          <w:rFonts w:ascii="Arial" w:eastAsia="Times New Roman" w:hAnsi="Arial" w:cs="Arial"/>
          <w:bCs/>
          <w:sz w:val="28"/>
          <w:szCs w:val="28"/>
          <w:lang w:val="ru-RU" w:eastAsia="ru-RU"/>
        </w:rPr>
        <w:t xml:space="preserve"> таблиці 1 коригування товщини для сланців із видимим вмістом карбонату кальцію 19,0 % і кодом діоксиду сірки S3 становить товщину &gt; 8,0 мм (або перейдіть на альтернативний тест на діоксид сірки - див. ПРИКЛАД 4). 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окрема товщина становить 8,0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lastRenderedPageBreak/>
        <w:t>Для зміни номінальної товщини ± 20 %, якщо номінальна товщина становить 10,0 мм, мінімальна вимога щодо товщини задовольняється:</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 xml:space="preserve">10,0 </w:t>
      </w:r>
      <w:r w:rsidRPr="00ED6C23">
        <w:rPr>
          <w:rFonts w:ascii="Arial" w:eastAsia="Times New Roman" w:hAnsi="Arial" w:cs="Arial"/>
          <w:bCs/>
          <w:sz w:val="28"/>
          <w:szCs w:val="28"/>
          <w:lang w:val="en-US" w:eastAsia="ru-RU"/>
        </w:rPr>
        <w:t>X</w:t>
      </w:r>
      <w:r w:rsidRPr="00ED6C23">
        <w:rPr>
          <w:rFonts w:ascii="Arial" w:eastAsia="Times New Roman" w:hAnsi="Arial" w:cs="Arial"/>
          <w:bCs/>
          <w:sz w:val="28"/>
          <w:szCs w:val="28"/>
          <w:lang w:val="ru-RU" w:eastAsia="ru-RU"/>
        </w:rPr>
        <w:t xml:space="preserve"> (1 — 0,20) = 8,0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ПРИКЛАД 5</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 фактори: поперечний 1,2, поздовжній 1,2;</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 xml:space="preserve">Шифер розміром 500 мм </w:t>
      </w:r>
      <w:r w:rsidRPr="00ED6C23">
        <w:rPr>
          <w:rFonts w:ascii="Arial" w:eastAsia="Times New Roman" w:hAnsi="Arial" w:cs="Arial"/>
          <w:bCs/>
          <w:sz w:val="28"/>
          <w:szCs w:val="28"/>
          <w:lang w:val="en-US" w:eastAsia="ru-RU"/>
        </w:rPr>
        <w:t>X</w:t>
      </w:r>
      <w:r w:rsidRPr="00ED6C23">
        <w:rPr>
          <w:rFonts w:ascii="Arial" w:eastAsia="Times New Roman" w:hAnsi="Arial" w:cs="Arial"/>
          <w:bCs/>
          <w:sz w:val="28"/>
          <w:szCs w:val="28"/>
          <w:lang w:val="ru-RU" w:eastAsia="ru-RU"/>
        </w:rPr>
        <w:t xml:space="preserve"> 250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Уявний вмі</w:t>
      </w:r>
      <w:proofErr w:type="gramStart"/>
      <w:r w:rsidRPr="00ED6C23">
        <w:rPr>
          <w:rFonts w:ascii="Arial" w:eastAsia="Times New Roman" w:hAnsi="Arial" w:cs="Arial"/>
          <w:bCs/>
          <w:sz w:val="28"/>
          <w:szCs w:val="28"/>
          <w:lang w:val="ru-RU" w:eastAsia="ru-RU"/>
        </w:rPr>
        <w:t>ст</w:t>
      </w:r>
      <w:proofErr w:type="gramEnd"/>
      <w:r w:rsidRPr="00ED6C23">
        <w:rPr>
          <w:rFonts w:ascii="Arial" w:eastAsia="Times New Roman" w:hAnsi="Arial" w:cs="Arial"/>
          <w:bCs/>
          <w:sz w:val="28"/>
          <w:szCs w:val="28"/>
          <w:lang w:val="ru-RU" w:eastAsia="ru-RU"/>
        </w:rPr>
        <w:t xml:space="preserve"> карбонату кальцію 25,0 %;</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Глибина впливу діоксиду сірки на розм'якшений шардс=0,50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Характеристика повздовжнього модуля розриву = 31 Н/мм</w:t>
      </w:r>
      <w:proofErr w:type="gramStart"/>
      <w:r w:rsidRPr="00ED6C23">
        <w:rPr>
          <w:rFonts w:ascii="Arial" w:eastAsia="Times New Roman" w:hAnsi="Arial" w:cs="Arial"/>
          <w:bCs/>
          <w:sz w:val="28"/>
          <w:szCs w:val="28"/>
          <w:vertAlign w:val="superscript"/>
          <w:lang w:val="ru-RU" w:eastAsia="ru-RU"/>
        </w:rPr>
        <w:t>2</w:t>
      </w:r>
      <w:proofErr w:type="gramEnd"/>
      <w:r w:rsidRPr="00ED6C23">
        <w:rPr>
          <w:rFonts w:ascii="Arial" w:eastAsia="Times New Roman" w:hAnsi="Arial" w:cs="Arial"/>
          <w:bCs/>
          <w:sz w:val="28"/>
          <w:szCs w:val="28"/>
          <w:lang w:val="ru-RU" w:eastAsia="ru-RU"/>
        </w:rPr>
        <w:t>;</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w:t>
      </w:r>
      <w:r w:rsidRPr="00ED6C23">
        <w:rPr>
          <w:rFonts w:ascii="Arial" w:eastAsia="Times New Roman" w:hAnsi="Arial" w:cs="Arial"/>
          <w:bCs/>
          <w:sz w:val="28"/>
          <w:szCs w:val="28"/>
          <w:lang w:val="ru-RU" w:eastAsia="ru-RU"/>
        </w:rPr>
        <w:tab/>
        <w:t>Характеристика поперечного модуля розриву = 27 Н/мм</w:t>
      </w:r>
      <w:proofErr w:type="gramStart"/>
      <w:r w:rsidRPr="00ED6C23">
        <w:rPr>
          <w:rFonts w:ascii="Arial" w:eastAsia="Times New Roman" w:hAnsi="Arial" w:cs="Arial"/>
          <w:bCs/>
          <w:sz w:val="28"/>
          <w:szCs w:val="28"/>
          <w:vertAlign w:val="superscript"/>
          <w:lang w:val="ru-RU" w:eastAsia="ru-RU"/>
        </w:rPr>
        <w:t>2</w:t>
      </w:r>
      <w:proofErr w:type="gramEnd"/>
      <w:r w:rsidRPr="00ED6C23">
        <w:rPr>
          <w:rFonts w:ascii="Arial" w:eastAsia="Times New Roman" w:hAnsi="Arial" w:cs="Arial"/>
          <w:bCs/>
          <w:sz w:val="28"/>
          <w:szCs w:val="28"/>
          <w:lang w:val="ru-RU" w:eastAsia="ru-RU"/>
        </w:rPr>
        <w:t>;</w:t>
      </w:r>
    </w:p>
    <w:p w:rsidR="00ED6C23" w:rsidRPr="008C4871" w:rsidRDefault="00ED6C23" w:rsidP="00ED6C23">
      <w:pPr>
        <w:spacing w:after="0" w:line="360" w:lineRule="auto"/>
        <w:ind w:left="284" w:firstLine="850"/>
        <w:jc w:val="both"/>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t>•</w:t>
      </w:r>
      <w:r w:rsidRPr="008C4871">
        <w:rPr>
          <w:rFonts w:ascii="Arial" w:eastAsia="Times New Roman" w:hAnsi="Arial" w:cs="Arial"/>
          <w:bCs/>
          <w:sz w:val="28"/>
          <w:szCs w:val="28"/>
          <w:lang w:val="ru-RU" w:eastAsia="ru-RU"/>
        </w:rPr>
        <w:tab/>
        <w:t>Номінальна варіація товщини ± 20 %</w:t>
      </w:r>
    </w:p>
    <w:p w:rsidR="00ED6C23" w:rsidRPr="00520AF6" w:rsidRDefault="00ED6C23" w:rsidP="00ED6C23">
      <w:pPr>
        <w:spacing w:after="0" w:line="360" w:lineRule="auto"/>
        <w:ind w:left="284" w:firstLine="850"/>
        <w:jc w:val="both"/>
        <w:rPr>
          <w:rFonts w:ascii="Arial" w:eastAsia="Times New Roman" w:hAnsi="Arial" w:cs="Arial"/>
          <w:bCs/>
          <w:sz w:val="24"/>
          <w:szCs w:val="24"/>
          <w:lang w:eastAsia="ru-RU"/>
        </w:rPr>
      </w:pPr>
      <w:r w:rsidRPr="00520AF6">
        <w:rPr>
          <w:rFonts w:ascii="Arial" w:eastAsia="Times New Roman" w:hAnsi="Arial" w:cs="Arial"/>
          <w:bCs/>
          <w:sz w:val="24"/>
          <w:szCs w:val="24"/>
          <w:lang w:eastAsia="ru-RU"/>
        </w:rPr>
        <w:t>Мінімальна базова поздовжня товщина:</w:t>
      </w:r>
      <w:r>
        <w:rPr>
          <w:rFonts w:ascii="Arial" w:eastAsia="Times New Roman" w:hAnsi="Arial" w:cs="Arial"/>
          <w:bCs/>
          <w:sz w:val="24"/>
          <w:szCs w:val="24"/>
          <w:lang w:eastAsia="ru-RU"/>
        </w:rPr>
        <w:t xml:space="preserve"> </w:t>
      </w:r>
      <m:oMath>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l</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l</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cl</m:t>
                    </m:r>
                  </m:sub>
                </m:sSub>
              </m:den>
            </m:f>
          </m:e>
        </m:rad>
        <m:r>
          <w:rPr>
            <w:rFonts w:ascii="Cambria Math" w:eastAsia="Times New Roman" w:hAnsi="Cambria Math" w:cs="Arial"/>
            <w:sz w:val="24"/>
            <w:szCs w:val="24"/>
            <w:lang w:eastAsia="ru-RU"/>
          </w:rPr>
          <m:t>=1,2</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500</m:t>
                </m:r>
              </m:num>
              <m:den>
                <m:r>
                  <w:rPr>
                    <w:rFonts w:ascii="Cambria Math" w:eastAsia="Times New Roman" w:hAnsi="Cambria Math" w:cs="Arial"/>
                    <w:sz w:val="24"/>
                    <w:szCs w:val="24"/>
                    <w:lang w:eastAsia="ru-RU"/>
                  </w:rPr>
                  <m:t>31</m:t>
                </m:r>
              </m:den>
            </m:f>
          </m:e>
        </m:rad>
        <m:r>
          <w:rPr>
            <w:rFonts w:ascii="Cambria Math" w:eastAsia="Times New Roman" w:hAnsi="Cambria Math" w:cs="Arial"/>
            <w:sz w:val="24"/>
            <w:szCs w:val="24"/>
            <w:lang w:eastAsia="ru-RU"/>
          </w:rPr>
          <m:t>=4.82 мм</m:t>
        </m:r>
      </m:oMath>
    </w:p>
    <w:p w:rsidR="00ED6C23" w:rsidRPr="00677F4E" w:rsidRDefault="00ED6C23" w:rsidP="00ED6C23">
      <w:pPr>
        <w:spacing w:after="0" w:line="360" w:lineRule="auto"/>
        <w:ind w:left="284" w:firstLine="850"/>
        <w:jc w:val="both"/>
        <w:rPr>
          <w:rFonts w:ascii="Arial" w:eastAsia="Times New Roman" w:hAnsi="Arial" w:cs="Arial"/>
          <w:bCs/>
          <w:sz w:val="28"/>
          <w:szCs w:val="28"/>
          <w:lang w:val="ru-RU" w:eastAsia="ru-RU"/>
        </w:rPr>
      </w:pP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7D717B">
        <w:rPr>
          <w:rFonts w:ascii="Arial" w:eastAsia="Times New Roman" w:hAnsi="Arial" w:cs="Arial"/>
          <w:bCs/>
          <w:sz w:val="24"/>
          <w:szCs w:val="24"/>
          <w:lang w:val="ru-RU" w:eastAsia="ru-RU"/>
        </w:rPr>
        <w:t>Мінімальна основна поперечна товщина:</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val="en-US" w:eastAsia="ru-RU"/>
              </w:rPr>
              <m:t>e</m:t>
            </m:r>
          </m:e>
          <m:sub>
            <m:r>
              <w:rPr>
                <w:rFonts w:ascii="Cambria Math" w:eastAsia="Times New Roman" w:hAnsi="Cambria Math" w:cs="Arial"/>
                <w:sz w:val="24"/>
                <w:szCs w:val="24"/>
                <w:lang w:eastAsia="ru-RU"/>
              </w:rPr>
              <m:t>t</m:t>
            </m:r>
          </m:sub>
        </m:sSub>
        <m:r>
          <w:rPr>
            <w:rFonts w:ascii="Cambria Math" w:eastAsia="Times New Roman" w:hAnsi="Cambria Math" w:cs="Arial"/>
            <w:sz w:val="24"/>
            <w:szCs w:val="24"/>
            <w:lang w:eastAsia="ru-RU"/>
          </w:rPr>
          <m:t>=Х</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b</m:t>
                </m:r>
              </m:num>
              <m:den>
                <m:sSub>
                  <m:sSubPr>
                    <m:ctrlPr>
                      <w:rPr>
                        <w:rFonts w:ascii="Cambria Math" w:eastAsia="Times New Roman" w:hAnsi="Cambria Math" w:cs="Arial"/>
                        <w:bCs/>
                        <w:i/>
                        <w:sz w:val="24"/>
                        <w:szCs w:val="24"/>
                        <w:lang w:eastAsia="ru-RU"/>
                      </w:rPr>
                    </m:ctrlPr>
                  </m:sSubPr>
                  <m:e>
                    <m:r>
                      <w:rPr>
                        <w:rFonts w:ascii="Cambria Math" w:eastAsia="Times New Roman" w:hAnsi="Cambria Math" w:cs="Arial"/>
                        <w:sz w:val="24"/>
                        <w:szCs w:val="24"/>
                        <w:lang w:eastAsia="ru-RU"/>
                      </w:rPr>
                      <m:t>R</m:t>
                    </m:r>
                  </m:e>
                  <m:sub>
                    <m:r>
                      <w:rPr>
                        <w:rFonts w:ascii="Cambria Math" w:eastAsia="Times New Roman" w:hAnsi="Cambria Math" w:cs="Arial"/>
                        <w:sz w:val="24"/>
                        <w:szCs w:val="24"/>
                        <w:lang w:eastAsia="ru-RU"/>
                      </w:rPr>
                      <m:t>ct</m:t>
                    </m:r>
                  </m:sub>
                </m:sSub>
              </m:den>
            </m:f>
          </m:e>
        </m:rad>
        <m:r>
          <w:rPr>
            <w:rFonts w:ascii="Cambria Math" w:eastAsia="Times New Roman" w:hAnsi="Cambria Math" w:cs="Arial"/>
            <w:sz w:val="24"/>
            <w:szCs w:val="24"/>
            <w:lang w:eastAsia="ru-RU"/>
          </w:rPr>
          <m:t>=1,2</m:t>
        </m:r>
        <m:rad>
          <m:radPr>
            <m:degHide m:val="1"/>
            <m:ctrlPr>
              <w:rPr>
                <w:rFonts w:ascii="Cambria Math" w:eastAsia="Times New Roman" w:hAnsi="Cambria Math" w:cs="Arial"/>
                <w:bCs/>
                <w:i/>
                <w:sz w:val="24"/>
                <w:szCs w:val="24"/>
                <w:lang w:eastAsia="ru-RU"/>
              </w:rPr>
            </m:ctrlPr>
          </m:radPr>
          <m:deg/>
          <m:e>
            <m:f>
              <m:fPr>
                <m:ctrlPr>
                  <w:rPr>
                    <w:rFonts w:ascii="Cambria Math" w:eastAsia="Times New Roman" w:hAnsi="Cambria Math" w:cs="Arial"/>
                    <w:bCs/>
                    <w:i/>
                    <w:sz w:val="24"/>
                    <w:szCs w:val="24"/>
                    <w:lang w:eastAsia="ru-RU"/>
                  </w:rPr>
                </m:ctrlPr>
              </m:fPr>
              <m:num>
                <m:r>
                  <w:rPr>
                    <w:rFonts w:ascii="Cambria Math" w:eastAsia="Times New Roman" w:hAnsi="Cambria Math" w:cs="Arial"/>
                    <w:sz w:val="24"/>
                    <w:szCs w:val="24"/>
                    <w:lang w:eastAsia="ru-RU"/>
                  </w:rPr>
                  <m:t>250</m:t>
                </m:r>
              </m:num>
              <m:den>
                <m:r>
                  <w:rPr>
                    <w:rFonts w:ascii="Cambria Math" w:eastAsia="Times New Roman" w:hAnsi="Cambria Math" w:cs="Arial"/>
                    <w:sz w:val="24"/>
                    <w:szCs w:val="24"/>
                    <w:lang w:eastAsia="ru-RU"/>
                  </w:rPr>
                  <m:t>27</m:t>
                </m:r>
              </m:den>
            </m:f>
          </m:e>
        </m:rad>
        <m:r>
          <w:rPr>
            <w:rFonts w:ascii="Cambria Math" w:eastAsia="Times New Roman" w:hAnsi="Cambria Math" w:cs="Arial"/>
            <w:sz w:val="24"/>
            <w:szCs w:val="24"/>
            <w:lang w:eastAsia="ru-RU"/>
          </w:rPr>
          <m:t>=3,65 мм</m:t>
        </m:r>
      </m:oMath>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 xml:space="preserve">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базова товщина є більшим значенням: 4,82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proofErr w:type="gramStart"/>
      <w:r w:rsidRPr="00ED6C23">
        <w:rPr>
          <w:rFonts w:ascii="Arial" w:eastAsia="Times New Roman" w:hAnsi="Arial" w:cs="Arial"/>
          <w:bCs/>
          <w:sz w:val="28"/>
          <w:szCs w:val="28"/>
          <w:lang w:val="ru-RU" w:eastAsia="ru-RU"/>
        </w:rPr>
        <w:t>З</w:t>
      </w:r>
      <w:proofErr w:type="gramEnd"/>
      <w:r w:rsidRPr="00ED6C23">
        <w:rPr>
          <w:rFonts w:ascii="Arial" w:eastAsia="Times New Roman" w:hAnsi="Arial" w:cs="Arial"/>
          <w:bCs/>
          <w:sz w:val="28"/>
          <w:szCs w:val="28"/>
          <w:lang w:val="ru-RU" w:eastAsia="ru-RU"/>
        </w:rPr>
        <w:t xml:space="preserve"> таблиці 1 поправка на товщину для сланців з уявним вмістом карбонату кальцію 25,0 % і розм’якшеним шаром діоксиду сірки товщиною 0,5 мм збільшується на</w:t>
      </w:r>
    </w:p>
    <w:p w:rsidR="00ED6C23" w:rsidRPr="008C4871" w:rsidRDefault="00ED6C23" w:rsidP="00ED6C23">
      <w:pPr>
        <w:spacing w:after="0" w:line="360" w:lineRule="auto"/>
        <w:ind w:left="284" w:firstLine="850"/>
        <w:jc w:val="both"/>
        <w:rPr>
          <w:rFonts w:ascii="Arial" w:eastAsia="Times New Roman" w:hAnsi="Arial" w:cs="Arial"/>
          <w:bCs/>
          <w:i/>
          <w:sz w:val="28"/>
          <w:szCs w:val="28"/>
          <w:lang w:val="ru-RU" w:eastAsia="ru-RU"/>
        </w:rPr>
      </w:pPr>
      <w:proofErr w:type="gramStart"/>
      <w:r w:rsidRPr="004754D9">
        <w:rPr>
          <w:rFonts w:ascii="Arial" w:eastAsia="Times New Roman" w:hAnsi="Arial" w:cs="Arial"/>
          <w:bCs/>
          <w:i/>
          <w:sz w:val="28"/>
          <w:szCs w:val="28"/>
          <w:lang w:val="en-US" w:eastAsia="ru-RU"/>
        </w:rPr>
        <w:t>e</w:t>
      </w:r>
      <w:r w:rsidRPr="004754D9">
        <w:rPr>
          <w:rFonts w:ascii="Arial" w:eastAsia="Times New Roman" w:hAnsi="Arial" w:cs="Arial"/>
          <w:bCs/>
          <w:i/>
          <w:sz w:val="28"/>
          <w:szCs w:val="28"/>
          <w:vertAlign w:val="subscript"/>
          <w:lang w:val="en-US" w:eastAsia="ru-RU"/>
        </w:rPr>
        <w:t>bi</w:t>
      </w:r>
      <w:proofErr w:type="gramEnd"/>
      <w:r w:rsidRPr="004754D9">
        <w:rPr>
          <w:rFonts w:ascii="Arial" w:eastAsia="Times New Roman" w:hAnsi="Arial" w:cs="Arial"/>
          <w:bCs/>
          <w:i/>
          <w:sz w:val="28"/>
          <w:szCs w:val="28"/>
          <w:lang w:val="ru-RU" w:eastAsia="ru-RU"/>
        </w:rPr>
        <w:t xml:space="preserve"> + 0, 5 + (7×</w:t>
      </w:r>
      <w:r w:rsidRPr="004754D9">
        <w:rPr>
          <w:rFonts w:ascii="Arial" w:eastAsia="Times New Roman" w:hAnsi="Arial" w:cs="Arial"/>
          <w:bCs/>
          <w:i/>
          <w:sz w:val="28"/>
          <w:szCs w:val="28"/>
          <w:lang w:val="en-US" w:eastAsia="ru-RU"/>
        </w:rPr>
        <w:t>e</w:t>
      </w:r>
      <w:r w:rsidR="004754D9" w:rsidRPr="004754D9">
        <w:rPr>
          <w:rFonts w:ascii="Arial" w:eastAsia="Times New Roman" w:hAnsi="Arial" w:cs="Arial"/>
          <w:bCs/>
          <w:i/>
          <w:sz w:val="28"/>
          <w:szCs w:val="28"/>
          <w:vertAlign w:val="subscript"/>
          <w:lang w:val="en-US" w:eastAsia="ru-RU"/>
        </w:rPr>
        <w:t>s</w:t>
      </w:r>
      <w:r w:rsidR="004754D9" w:rsidRPr="008C4871">
        <w:rPr>
          <w:rFonts w:ascii="Arial" w:eastAsia="Times New Roman" w:hAnsi="Arial" w:cs="Arial"/>
          <w:bCs/>
          <w:i/>
          <w:sz w:val="28"/>
          <w:szCs w:val="28"/>
          <w:vertAlign w:val="superscript"/>
          <w:lang w:val="ru-RU" w:eastAsia="ru-RU"/>
        </w:rPr>
        <w:t>2</w:t>
      </w:r>
      <w:r w:rsidR="004754D9" w:rsidRPr="008C4871">
        <w:rPr>
          <w:rFonts w:ascii="Arial" w:eastAsia="Times New Roman" w:hAnsi="Arial" w:cs="Arial"/>
          <w:bCs/>
          <w:i/>
          <w:sz w:val="28"/>
          <w:szCs w:val="28"/>
          <w:lang w:val="ru-RU" w:eastAsia="ru-RU"/>
        </w:rPr>
        <w:t>)</w:t>
      </w:r>
    </w:p>
    <w:p w:rsidR="00ED6C23" w:rsidRPr="00ED6C23" w:rsidRDefault="004754D9" w:rsidP="00ED6C23">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ru-RU" w:eastAsia="ru-RU"/>
        </w:rPr>
        <w:t>=4,</w:t>
      </w:r>
      <w:r w:rsidR="00ED6C23" w:rsidRPr="00ED6C23">
        <w:rPr>
          <w:rFonts w:ascii="Arial" w:eastAsia="Times New Roman" w:hAnsi="Arial" w:cs="Arial"/>
          <w:bCs/>
          <w:sz w:val="28"/>
          <w:szCs w:val="28"/>
          <w:lang w:val="ru-RU" w:eastAsia="ru-RU"/>
        </w:rPr>
        <w:t>82 + 0, 5 + (7</w:t>
      </w:r>
      <w:r>
        <w:rPr>
          <w:rFonts w:ascii="Arial" w:eastAsia="Times New Roman" w:hAnsi="Arial" w:cs="Arial"/>
          <w:bCs/>
          <w:sz w:val="28"/>
          <w:szCs w:val="28"/>
          <w:lang w:val="ru-RU" w:eastAsia="ru-RU"/>
        </w:rPr>
        <w:t>×0,</w:t>
      </w:r>
      <w:r w:rsidR="00ED6C23" w:rsidRPr="00ED6C23">
        <w:rPr>
          <w:rFonts w:ascii="Arial" w:eastAsia="Times New Roman" w:hAnsi="Arial" w:cs="Arial"/>
          <w:bCs/>
          <w:sz w:val="28"/>
          <w:szCs w:val="28"/>
          <w:lang w:val="ru-RU" w:eastAsia="ru-RU"/>
        </w:rPr>
        <w:t>5</w:t>
      </w:r>
      <w:r w:rsidR="00ED6C23" w:rsidRPr="004754D9">
        <w:rPr>
          <w:rFonts w:ascii="Arial" w:eastAsia="Times New Roman" w:hAnsi="Arial" w:cs="Arial"/>
          <w:bCs/>
          <w:sz w:val="28"/>
          <w:szCs w:val="28"/>
          <w:vertAlign w:val="superscript"/>
          <w:lang w:val="ru-RU" w:eastAsia="ru-RU"/>
        </w:rPr>
        <w:t>2</w:t>
      </w:r>
      <w:r w:rsidR="00ED6C23" w:rsidRPr="00ED6C23">
        <w:rPr>
          <w:rFonts w:ascii="Arial" w:eastAsia="Times New Roman" w:hAnsi="Arial" w:cs="Arial"/>
          <w:bCs/>
          <w:sz w:val="28"/>
          <w:szCs w:val="28"/>
          <w:lang w:val="ru-RU" w:eastAsia="ru-RU"/>
        </w:rPr>
        <w:t>)</w:t>
      </w:r>
    </w:p>
    <w:p w:rsidR="00ED6C23" w:rsidRPr="00ED6C23" w:rsidRDefault="004754D9" w:rsidP="00ED6C23">
      <w:pPr>
        <w:spacing w:after="0" w:line="360" w:lineRule="auto"/>
        <w:ind w:left="284" w:firstLine="850"/>
        <w:jc w:val="both"/>
        <w:rPr>
          <w:rFonts w:ascii="Arial" w:eastAsia="Times New Roman" w:hAnsi="Arial" w:cs="Arial"/>
          <w:bCs/>
          <w:sz w:val="28"/>
          <w:szCs w:val="28"/>
          <w:lang w:val="ru-RU" w:eastAsia="ru-RU"/>
        </w:rPr>
      </w:pPr>
      <w:r>
        <w:rPr>
          <w:rFonts w:ascii="Arial" w:eastAsia="Times New Roman" w:hAnsi="Arial" w:cs="Arial"/>
          <w:bCs/>
          <w:sz w:val="28"/>
          <w:szCs w:val="28"/>
          <w:lang w:val="ru-RU" w:eastAsia="ru-RU"/>
        </w:rPr>
        <w:t>=4,</w:t>
      </w:r>
      <w:r>
        <w:rPr>
          <w:rFonts w:ascii="Arial" w:eastAsia="Times New Roman" w:hAnsi="Arial" w:cs="Arial"/>
          <w:bCs/>
          <w:sz w:val="28"/>
          <w:szCs w:val="28"/>
          <w:lang w:val="en-US" w:eastAsia="ru-RU"/>
        </w:rPr>
        <w:t>8</w:t>
      </w:r>
      <w:r>
        <w:rPr>
          <w:rFonts w:ascii="Arial" w:eastAsia="Times New Roman" w:hAnsi="Arial" w:cs="Arial"/>
          <w:bCs/>
          <w:sz w:val="28"/>
          <w:szCs w:val="28"/>
          <w:lang w:val="ru-RU" w:eastAsia="ru-RU"/>
        </w:rPr>
        <w:t>2 + 0, 5 +1,</w:t>
      </w:r>
      <w:r w:rsidR="00ED6C23" w:rsidRPr="00ED6C23">
        <w:rPr>
          <w:rFonts w:ascii="Arial" w:eastAsia="Times New Roman" w:hAnsi="Arial" w:cs="Arial"/>
          <w:bCs/>
          <w:sz w:val="28"/>
          <w:szCs w:val="28"/>
          <w:lang w:val="ru-RU" w:eastAsia="ru-RU"/>
        </w:rPr>
        <w:t>75 =</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7,07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 xml:space="preserve">Тому </w:t>
      </w:r>
      <w:proofErr w:type="gramStart"/>
      <w:r w:rsidRPr="00ED6C23">
        <w:rPr>
          <w:rFonts w:ascii="Arial" w:eastAsia="Times New Roman" w:hAnsi="Arial" w:cs="Arial"/>
          <w:bCs/>
          <w:sz w:val="28"/>
          <w:szCs w:val="28"/>
          <w:lang w:val="ru-RU" w:eastAsia="ru-RU"/>
        </w:rPr>
        <w:t>м</w:t>
      </w:r>
      <w:proofErr w:type="gramEnd"/>
      <w:r w:rsidRPr="00ED6C23">
        <w:rPr>
          <w:rFonts w:ascii="Arial" w:eastAsia="Times New Roman" w:hAnsi="Arial" w:cs="Arial"/>
          <w:bCs/>
          <w:sz w:val="28"/>
          <w:szCs w:val="28"/>
          <w:lang w:val="ru-RU" w:eastAsia="ru-RU"/>
        </w:rPr>
        <w:t>інімальна окрема товщина становить 7,07 мм.</w:t>
      </w:r>
    </w:p>
    <w:p w:rsidR="00ED6C23" w:rsidRPr="00ED6C23"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t>Для зміни номінальної товщини ± 20 %, якщо номінальна товщина становить 8,84 мм, мінімальна вимога щодо товщини задовольняється:</w:t>
      </w:r>
    </w:p>
    <w:p w:rsidR="00946AE9" w:rsidRPr="008C4871" w:rsidRDefault="00ED6C23" w:rsidP="00ED6C23">
      <w:pPr>
        <w:spacing w:after="0" w:line="360" w:lineRule="auto"/>
        <w:ind w:left="284" w:firstLine="850"/>
        <w:jc w:val="both"/>
        <w:rPr>
          <w:rFonts w:ascii="Arial" w:eastAsia="Times New Roman" w:hAnsi="Arial" w:cs="Arial"/>
          <w:bCs/>
          <w:sz w:val="28"/>
          <w:szCs w:val="28"/>
          <w:lang w:val="ru-RU" w:eastAsia="ru-RU"/>
        </w:rPr>
      </w:pPr>
      <w:r w:rsidRPr="00ED6C23">
        <w:rPr>
          <w:rFonts w:ascii="Arial" w:eastAsia="Times New Roman" w:hAnsi="Arial" w:cs="Arial"/>
          <w:bCs/>
          <w:sz w:val="28"/>
          <w:szCs w:val="28"/>
          <w:lang w:val="ru-RU" w:eastAsia="ru-RU"/>
        </w:rPr>
        <w:lastRenderedPageBreak/>
        <w:t>8,84 x (1 — 0,20) = 7,07 мм</w:t>
      </w:r>
    </w:p>
    <w:p w:rsidR="004754D9" w:rsidRPr="008C4871" w:rsidRDefault="004754D9" w:rsidP="00ED6C23">
      <w:pPr>
        <w:spacing w:after="0" w:line="360" w:lineRule="auto"/>
        <w:ind w:left="284" w:firstLine="850"/>
        <w:jc w:val="both"/>
        <w:rPr>
          <w:rFonts w:ascii="Arial" w:eastAsia="Times New Roman" w:hAnsi="Arial" w:cs="Arial"/>
          <w:bCs/>
          <w:sz w:val="28"/>
          <w:szCs w:val="28"/>
          <w:lang w:val="ru-RU" w:eastAsia="ru-RU"/>
        </w:rPr>
      </w:pPr>
    </w:p>
    <w:p w:rsidR="004754D9" w:rsidRPr="004754D9" w:rsidRDefault="004754D9" w:rsidP="004754D9">
      <w:pPr>
        <w:spacing w:after="0" w:line="360" w:lineRule="auto"/>
        <w:ind w:left="284" w:firstLine="850"/>
        <w:jc w:val="center"/>
        <w:rPr>
          <w:rFonts w:ascii="Arial" w:eastAsia="Times New Roman" w:hAnsi="Arial" w:cs="Arial"/>
          <w:b/>
          <w:bCs/>
          <w:sz w:val="28"/>
          <w:szCs w:val="28"/>
          <w:lang w:val="ru-RU" w:eastAsia="ru-RU"/>
        </w:rPr>
      </w:pPr>
      <w:r w:rsidRPr="004754D9">
        <w:rPr>
          <w:rFonts w:ascii="Arial" w:eastAsia="Times New Roman" w:hAnsi="Arial" w:cs="Arial"/>
          <w:b/>
          <w:bCs/>
          <w:sz w:val="28"/>
          <w:szCs w:val="28"/>
          <w:lang w:val="ru-RU" w:eastAsia="ru-RU"/>
        </w:rPr>
        <w:t>Додаток</w:t>
      </w:r>
      <w:proofErr w:type="gramStart"/>
      <w:r w:rsidRPr="004754D9">
        <w:rPr>
          <w:rFonts w:ascii="Arial" w:eastAsia="Times New Roman" w:hAnsi="Arial" w:cs="Arial"/>
          <w:b/>
          <w:bCs/>
          <w:sz w:val="28"/>
          <w:szCs w:val="28"/>
          <w:lang w:val="ru-RU" w:eastAsia="ru-RU"/>
        </w:rPr>
        <w:t xml:space="preserve"> С</w:t>
      </w:r>
      <w:proofErr w:type="gramEnd"/>
    </w:p>
    <w:p w:rsidR="004754D9" w:rsidRPr="004754D9" w:rsidRDefault="004754D9" w:rsidP="004754D9">
      <w:pPr>
        <w:spacing w:after="0" w:line="360" w:lineRule="auto"/>
        <w:ind w:left="284" w:firstLine="850"/>
        <w:jc w:val="center"/>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t>(інформативно)</w:t>
      </w:r>
    </w:p>
    <w:p w:rsidR="004754D9" w:rsidRPr="008C4871" w:rsidRDefault="004754D9" w:rsidP="004754D9">
      <w:pPr>
        <w:spacing w:after="0" w:line="360" w:lineRule="auto"/>
        <w:ind w:left="284" w:firstLine="850"/>
        <w:jc w:val="center"/>
        <w:rPr>
          <w:rFonts w:ascii="Arial" w:eastAsia="Times New Roman" w:hAnsi="Arial" w:cs="Arial"/>
          <w:b/>
          <w:bCs/>
          <w:sz w:val="28"/>
          <w:szCs w:val="28"/>
          <w:lang w:val="ru-RU" w:eastAsia="ru-RU"/>
        </w:rPr>
      </w:pPr>
      <w:r w:rsidRPr="004754D9">
        <w:rPr>
          <w:rFonts w:ascii="Arial" w:eastAsia="Times New Roman" w:hAnsi="Arial" w:cs="Arial"/>
          <w:b/>
          <w:bCs/>
          <w:sz w:val="28"/>
          <w:szCs w:val="28"/>
          <w:lang w:val="ru-RU" w:eastAsia="ru-RU"/>
        </w:rPr>
        <w:t xml:space="preserve">ЗАГАЛЬНА ІНСТРУКЦІЯ </w:t>
      </w:r>
      <w:proofErr w:type="gramStart"/>
      <w:r w:rsidRPr="004754D9">
        <w:rPr>
          <w:rFonts w:ascii="Arial" w:eastAsia="Times New Roman" w:hAnsi="Arial" w:cs="Arial"/>
          <w:b/>
          <w:bCs/>
          <w:sz w:val="28"/>
          <w:szCs w:val="28"/>
          <w:lang w:val="ru-RU" w:eastAsia="ru-RU"/>
        </w:rPr>
        <w:t>З</w:t>
      </w:r>
      <w:proofErr w:type="gramEnd"/>
      <w:r w:rsidRPr="004754D9">
        <w:rPr>
          <w:rFonts w:ascii="Arial" w:eastAsia="Times New Roman" w:hAnsi="Arial" w:cs="Arial"/>
          <w:b/>
          <w:bCs/>
          <w:sz w:val="28"/>
          <w:szCs w:val="28"/>
          <w:lang w:val="ru-RU" w:eastAsia="ru-RU"/>
        </w:rPr>
        <w:t xml:space="preserve"> МОНТАЖУ ШИФЕРУ</w:t>
      </w:r>
    </w:p>
    <w:p w:rsidR="004754D9" w:rsidRPr="008C4871" w:rsidRDefault="004754D9" w:rsidP="004754D9">
      <w:pPr>
        <w:spacing w:after="0" w:line="360" w:lineRule="auto"/>
        <w:ind w:left="284" w:firstLine="850"/>
        <w:jc w:val="center"/>
        <w:rPr>
          <w:rFonts w:ascii="Arial" w:eastAsia="Times New Roman" w:hAnsi="Arial" w:cs="Arial"/>
          <w:bCs/>
          <w:sz w:val="28"/>
          <w:szCs w:val="28"/>
          <w:lang w:val="ru-RU" w:eastAsia="ru-RU"/>
        </w:rPr>
      </w:pPr>
    </w:p>
    <w:p w:rsidR="004754D9" w:rsidRPr="008C4871" w:rsidRDefault="004754D9" w:rsidP="004754D9">
      <w:pPr>
        <w:spacing w:after="0" w:line="360" w:lineRule="auto"/>
        <w:ind w:left="284" w:firstLine="850"/>
        <w:jc w:val="both"/>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t xml:space="preserve">Шифери, які відповідають вимогам цього документа, повинні </w:t>
      </w:r>
      <w:proofErr w:type="gramStart"/>
      <w:r w:rsidRPr="008C4871">
        <w:rPr>
          <w:rFonts w:ascii="Arial" w:eastAsia="Times New Roman" w:hAnsi="Arial" w:cs="Arial"/>
          <w:bCs/>
          <w:sz w:val="28"/>
          <w:szCs w:val="28"/>
          <w:lang w:val="ru-RU" w:eastAsia="ru-RU"/>
        </w:rPr>
        <w:t>кр</w:t>
      </w:r>
      <w:proofErr w:type="gramEnd"/>
      <w:r w:rsidRPr="008C4871">
        <w:rPr>
          <w:rFonts w:ascii="Arial" w:eastAsia="Times New Roman" w:hAnsi="Arial" w:cs="Arial"/>
          <w:bCs/>
          <w:sz w:val="28"/>
          <w:szCs w:val="28"/>
          <w:lang w:val="ru-RU" w:eastAsia="ru-RU"/>
        </w:rPr>
        <w:t xml:space="preserve">іпитися до конструкцій даху та зовнішнього облицювання тільки цвяхами, шпильками або гачками. Довговічність цвяхів і гачків </w:t>
      </w:r>
      <w:proofErr w:type="gramStart"/>
      <w:r w:rsidRPr="008C4871">
        <w:rPr>
          <w:rFonts w:ascii="Arial" w:eastAsia="Times New Roman" w:hAnsi="Arial" w:cs="Arial"/>
          <w:bCs/>
          <w:sz w:val="28"/>
          <w:szCs w:val="28"/>
          <w:lang w:val="ru-RU" w:eastAsia="ru-RU"/>
        </w:rPr>
        <w:t>повинна</w:t>
      </w:r>
      <w:proofErr w:type="gramEnd"/>
      <w:r w:rsidRPr="008C4871">
        <w:rPr>
          <w:rFonts w:ascii="Arial" w:eastAsia="Times New Roman" w:hAnsi="Arial" w:cs="Arial"/>
          <w:bCs/>
          <w:sz w:val="28"/>
          <w:szCs w:val="28"/>
          <w:lang w:val="ru-RU" w:eastAsia="ru-RU"/>
        </w:rPr>
        <w:t xml:space="preserve"> бути аналогічна міцності дощок, з якими вони використовуються.</w:t>
      </w:r>
    </w:p>
    <w:p w:rsidR="004754D9" w:rsidRDefault="004754D9" w:rsidP="004754D9">
      <w:pPr>
        <w:spacing w:after="0" w:line="360" w:lineRule="auto"/>
        <w:ind w:left="284" w:firstLine="850"/>
        <w:jc w:val="both"/>
        <w:rPr>
          <w:rFonts w:ascii="Arial" w:eastAsia="Times New Roman" w:hAnsi="Arial" w:cs="Arial"/>
          <w:bCs/>
          <w:sz w:val="24"/>
          <w:szCs w:val="24"/>
          <w:lang w:val="en-US" w:eastAsia="ru-RU"/>
        </w:rPr>
      </w:pPr>
      <w:r w:rsidRPr="004754D9">
        <w:rPr>
          <w:rFonts w:ascii="Arial" w:eastAsia="Times New Roman" w:hAnsi="Arial" w:cs="Arial"/>
          <w:bCs/>
          <w:sz w:val="24"/>
          <w:szCs w:val="24"/>
          <w:lang w:val="ru-RU" w:eastAsia="ru-RU"/>
        </w:rPr>
        <w:t>ПРИМІТКА</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Відповідні</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цвяхи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шпильки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та</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гачки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та</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матеріали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з</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яких</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вони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виготовлені</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можна</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вказати</w:t>
      </w:r>
      <w:r w:rsidRPr="008C4871">
        <w:rPr>
          <w:rFonts w:ascii="Arial" w:eastAsia="Times New Roman" w:hAnsi="Arial" w:cs="Arial"/>
          <w:bCs/>
          <w:sz w:val="24"/>
          <w:szCs w:val="24"/>
          <w:lang w:val="ru-RU" w:eastAsia="ru-RU"/>
        </w:rPr>
        <w:t xml:space="preserve"> </w:t>
      </w:r>
      <w:r w:rsidRPr="004754D9">
        <w:rPr>
          <w:rFonts w:ascii="Arial" w:eastAsia="Times New Roman" w:hAnsi="Arial" w:cs="Arial"/>
          <w:bCs/>
          <w:sz w:val="24"/>
          <w:szCs w:val="24"/>
          <w:lang w:val="ru-RU" w:eastAsia="ru-RU"/>
        </w:rPr>
        <w:t>в</w:t>
      </w:r>
      <w:r w:rsidRPr="008C4871">
        <w:rPr>
          <w:rFonts w:ascii="Arial" w:eastAsia="Times New Roman" w:hAnsi="Arial" w:cs="Arial"/>
          <w:bCs/>
          <w:sz w:val="24"/>
          <w:szCs w:val="24"/>
          <w:lang w:val="ru-RU" w:eastAsia="ru-RU"/>
        </w:rPr>
        <w:t xml:space="preserve"> Європейські стандарти або національні </w:t>
      </w:r>
      <w:proofErr w:type="gramStart"/>
      <w:r w:rsidRPr="008C4871">
        <w:rPr>
          <w:rFonts w:ascii="Arial" w:eastAsia="Times New Roman" w:hAnsi="Arial" w:cs="Arial"/>
          <w:bCs/>
          <w:sz w:val="24"/>
          <w:szCs w:val="24"/>
          <w:lang w:val="ru-RU" w:eastAsia="ru-RU"/>
        </w:rPr>
        <w:t>техн</w:t>
      </w:r>
      <w:proofErr w:type="gramEnd"/>
      <w:r w:rsidRPr="008C4871">
        <w:rPr>
          <w:rFonts w:ascii="Arial" w:eastAsia="Times New Roman" w:hAnsi="Arial" w:cs="Arial"/>
          <w:bCs/>
          <w:sz w:val="24"/>
          <w:szCs w:val="24"/>
          <w:lang w:val="ru-RU" w:eastAsia="ru-RU"/>
        </w:rPr>
        <w:t xml:space="preserve">ічні специфікації (див. таблицю </w:t>
      </w:r>
      <w:r w:rsidRPr="004754D9">
        <w:rPr>
          <w:rFonts w:ascii="Arial" w:eastAsia="Times New Roman" w:hAnsi="Arial" w:cs="Arial"/>
          <w:bCs/>
          <w:sz w:val="24"/>
          <w:szCs w:val="24"/>
          <w:lang w:val="en-US" w:eastAsia="ru-RU"/>
        </w:rPr>
        <w:t>C.1).</w:t>
      </w:r>
    </w:p>
    <w:p w:rsidR="004754D9" w:rsidRPr="008C4871" w:rsidRDefault="004754D9" w:rsidP="004754D9">
      <w:pPr>
        <w:spacing w:after="0" w:line="360" w:lineRule="auto"/>
        <w:ind w:left="284" w:firstLine="850"/>
        <w:jc w:val="both"/>
        <w:rPr>
          <w:rFonts w:ascii="Arial" w:eastAsia="Times New Roman" w:hAnsi="Arial" w:cs="Arial"/>
          <w:bCs/>
          <w:sz w:val="24"/>
          <w:szCs w:val="24"/>
          <w:lang w:val="ru-RU" w:eastAsia="ru-RU"/>
        </w:rPr>
      </w:pPr>
      <w:r w:rsidRPr="004754D9">
        <w:rPr>
          <w:rFonts w:ascii="Arial" w:eastAsia="Times New Roman" w:hAnsi="Arial" w:cs="Arial"/>
          <w:bCs/>
          <w:sz w:val="24"/>
          <w:szCs w:val="24"/>
          <w:lang w:val="ru-RU" w:eastAsia="ru-RU"/>
        </w:rPr>
        <w:t xml:space="preserve">Таблиця </w:t>
      </w:r>
      <w:r w:rsidRPr="004754D9">
        <w:rPr>
          <w:rFonts w:ascii="Arial" w:eastAsia="Times New Roman" w:hAnsi="Arial" w:cs="Arial"/>
          <w:bCs/>
          <w:sz w:val="24"/>
          <w:szCs w:val="24"/>
          <w:lang w:val="en-US" w:eastAsia="ru-RU"/>
        </w:rPr>
        <w:t>C</w:t>
      </w:r>
      <w:r w:rsidRPr="004754D9">
        <w:rPr>
          <w:rFonts w:ascii="Arial" w:eastAsia="Times New Roman" w:hAnsi="Arial" w:cs="Arial"/>
          <w:bCs/>
          <w:sz w:val="24"/>
          <w:szCs w:val="24"/>
          <w:lang w:val="ru-RU" w:eastAsia="ru-RU"/>
        </w:rPr>
        <w:t>.1 — Національні рекомендації щодо методів будівництва шиферних дахі</w:t>
      </w:r>
      <w:proofErr w:type="gramStart"/>
      <w:r w:rsidRPr="004754D9">
        <w:rPr>
          <w:rFonts w:ascii="Arial" w:eastAsia="Times New Roman" w:hAnsi="Arial" w:cs="Arial"/>
          <w:bCs/>
          <w:sz w:val="24"/>
          <w:szCs w:val="24"/>
          <w:lang w:val="ru-RU" w:eastAsia="ru-RU"/>
        </w:rPr>
        <w:t>в</w:t>
      </w:r>
      <w:proofErr w:type="gramEnd"/>
    </w:p>
    <w:tbl>
      <w:tblPr>
        <w:tblW w:w="0" w:type="auto"/>
        <w:tblLayout w:type="fixed"/>
        <w:tblCellMar>
          <w:left w:w="10" w:type="dxa"/>
          <w:right w:w="10" w:type="dxa"/>
        </w:tblCellMar>
        <w:tblLook w:val="0000" w:firstRow="0" w:lastRow="0" w:firstColumn="0" w:lastColumn="0" w:noHBand="0" w:noVBand="0"/>
      </w:tblPr>
      <w:tblGrid>
        <w:gridCol w:w="1723"/>
        <w:gridCol w:w="6110"/>
      </w:tblGrid>
      <w:tr w:rsidR="004754D9" w:rsidRPr="004754D9" w:rsidTr="004754D9">
        <w:trPr>
          <w:trHeight w:hRule="exact" w:val="341"/>
        </w:trPr>
        <w:tc>
          <w:tcPr>
            <w:tcW w:w="1723"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b/>
                <w:bCs/>
                <w:color w:val="000000"/>
                <w:sz w:val="20"/>
                <w:szCs w:val="20"/>
                <w:lang w:val="ru-RU" w:eastAsia="ru-RU" w:bidi="ru-RU"/>
              </w:rPr>
              <w:t>Держава-член</w:t>
            </w:r>
          </w:p>
        </w:tc>
        <w:tc>
          <w:tcPr>
            <w:tcW w:w="6110"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b/>
                <w:bCs/>
                <w:color w:val="000000"/>
                <w:sz w:val="20"/>
                <w:szCs w:val="20"/>
                <w:lang w:eastAsia="uk-UA" w:bidi="uk-UA"/>
              </w:rPr>
              <w:t>Довідкові документи</w:t>
            </w:r>
          </w:p>
        </w:tc>
      </w:tr>
      <w:tr w:rsidR="004754D9" w:rsidRPr="004754D9" w:rsidTr="004754D9">
        <w:trPr>
          <w:trHeight w:hRule="exact" w:val="341"/>
        </w:trPr>
        <w:tc>
          <w:tcPr>
            <w:tcW w:w="1723"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Бельгія</w:t>
            </w: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STS </w:t>
            </w:r>
            <w:r w:rsidRPr="004754D9">
              <w:rPr>
                <w:rFonts w:ascii="Arial" w:eastAsia="Arial" w:hAnsi="Arial" w:cs="Arial"/>
                <w:color w:val="000000"/>
                <w:sz w:val="20"/>
                <w:szCs w:val="20"/>
                <w:lang w:eastAsia="uk-UA" w:bidi="uk-UA"/>
              </w:rPr>
              <w:t>34</w:t>
            </w:r>
          </w:p>
        </w:tc>
      </w:tr>
      <w:tr w:rsidR="004754D9" w:rsidRPr="004754D9" w:rsidTr="004754D9">
        <w:trPr>
          <w:trHeight w:hRule="exact" w:val="341"/>
        </w:trPr>
        <w:tc>
          <w:tcPr>
            <w:tcW w:w="1723"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NIT </w:t>
            </w:r>
            <w:r w:rsidRPr="004754D9">
              <w:rPr>
                <w:rFonts w:ascii="Arial" w:eastAsia="Arial" w:hAnsi="Arial" w:cs="Arial"/>
                <w:color w:val="000000"/>
                <w:sz w:val="20"/>
                <w:szCs w:val="20"/>
                <w:lang w:eastAsia="uk-UA" w:bidi="uk-UA"/>
              </w:rPr>
              <w:t xml:space="preserve">195 - </w:t>
            </w:r>
            <w:r w:rsidRPr="004754D9">
              <w:rPr>
                <w:rFonts w:ascii="Arial" w:eastAsia="Arial" w:hAnsi="Arial" w:cs="Arial"/>
                <w:color w:val="000000"/>
                <w:sz w:val="20"/>
                <w:szCs w:val="20"/>
                <w:lang w:val="en-US" w:bidi="en-US"/>
              </w:rPr>
              <w:t xml:space="preserve">TV </w:t>
            </w:r>
            <w:r w:rsidRPr="004754D9">
              <w:rPr>
                <w:rFonts w:ascii="Arial" w:eastAsia="Arial" w:hAnsi="Arial" w:cs="Arial"/>
                <w:color w:val="000000"/>
                <w:sz w:val="20"/>
                <w:szCs w:val="20"/>
                <w:lang w:eastAsia="uk-UA" w:bidi="uk-UA"/>
              </w:rPr>
              <w:t>195</w:t>
            </w:r>
          </w:p>
        </w:tc>
      </w:tr>
      <w:tr w:rsidR="004754D9" w:rsidRPr="004754D9" w:rsidTr="004754D9">
        <w:trPr>
          <w:trHeight w:hRule="exact" w:val="1090"/>
        </w:trPr>
        <w:tc>
          <w:tcPr>
            <w:tcW w:w="1723" w:type="dxa"/>
            <w:tcBorders>
              <w:top w:val="single" w:sz="4" w:space="0" w:color="auto"/>
              <w:left w:val="single" w:sz="4" w:space="0" w:color="auto"/>
            </w:tcBorders>
            <w:shd w:val="clear" w:color="auto" w:fill="auto"/>
          </w:tcPr>
          <w:p w:rsidR="004754D9" w:rsidRPr="004754D9" w:rsidRDefault="004754D9" w:rsidP="004754D9">
            <w:pPr>
              <w:widowControl w:val="0"/>
              <w:spacing w:before="100"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Чеська Республіка</w:t>
            </w:r>
          </w:p>
        </w:tc>
        <w:tc>
          <w:tcPr>
            <w:tcW w:w="6110"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80" w:line="269"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Z</w:t>
            </w:r>
            <w:r w:rsidRPr="004754D9">
              <w:rPr>
                <w:rFonts w:ascii="Arial" w:eastAsia="Arial" w:hAnsi="Arial" w:cs="Arial"/>
                <w:color w:val="000000"/>
                <w:sz w:val="20"/>
                <w:szCs w:val="20"/>
                <w:shd w:val="clear" w:color="auto" w:fill="80FFFF"/>
                <w:lang w:val="en-US" w:bidi="en-US"/>
              </w:rPr>
              <w:t>a</w:t>
            </w:r>
            <w:r w:rsidRPr="004754D9">
              <w:rPr>
                <w:rFonts w:ascii="Arial" w:eastAsia="Arial" w:hAnsi="Arial" w:cs="Arial"/>
                <w:color w:val="000000"/>
                <w:sz w:val="20"/>
                <w:szCs w:val="20"/>
                <w:lang w:val="en-US" w:bidi="en-US"/>
              </w:rPr>
              <w:t>k</w:t>
            </w:r>
            <w:r w:rsidRPr="004754D9">
              <w:rPr>
                <w:rFonts w:ascii="Arial" w:eastAsia="Arial" w:hAnsi="Arial" w:cs="Arial"/>
                <w:color w:val="000000"/>
                <w:sz w:val="20"/>
                <w:szCs w:val="20"/>
                <w:shd w:val="clear" w:color="auto" w:fill="80FFFF"/>
                <w:lang w:val="en-US" w:bidi="en-US"/>
              </w:rPr>
              <w:t>l</w:t>
            </w:r>
            <w:r w:rsidRPr="004754D9">
              <w:rPr>
                <w:rFonts w:ascii="Arial" w:eastAsia="Arial" w:hAnsi="Arial" w:cs="Arial"/>
                <w:color w:val="000000"/>
                <w:sz w:val="20"/>
                <w:szCs w:val="20"/>
                <w:lang w:val="en-US" w:bidi="en-US"/>
              </w:rPr>
              <w:t>adn</w:t>
            </w:r>
            <w:r w:rsidRPr="004754D9">
              <w:rPr>
                <w:rFonts w:ascii="Arial" w:eastAsia="Arial" w:hAnsi="Arial" w:cs="Arial"/>
                <w:color w:val="000000"/>
                <w:sz w:val="20"/>
                <w:szCs w:val="20"/>
                <w:shd w:val="clear" w:color="auto" w:fill="80FFFF"/>
                <w:lang w:val="en-US" w:bidi="en-US"/>
              </w:rPr>
              <w:t>f</w:t>
            </w:r>
            <w:r w:rsidRPr="004754D9">
              <w:rPr>
                <w:rFonts w:ascii="Arial" w:eastAsia="Arial" w:hAnsi="Arial" w:cs="Arial"/>
                <w:color w:val="000000"/>
                <w:sz w:val="20"/>
                <w:szCs w:val="20"/>
                <w:lang w:val="en-US" w:bidi="en-US"/>
              </w:rPr>
              <w:t xml:space="preserve"> pravidla pro pokr</w:t>
            </w:r>
            <w:r w:rsidRPr="004754D9">
              <w:rPr>
                <w:rFonts w:ascii="Arial" w:eastAsia="Arial" w:hAnsi="Arial" w:cs="Arial"/>
                <w:color w:val="000000"/>
                <w:sz w:val="20"/>
                <w:szCs w:val="20"/>
                <w:shd w:val="clear" w:color="auto" w:fill="80FFFF"/>
                <w:lang w:val="en-US" w:bidi="en-US"/>
              </w:rPr>
              <w:t>y</w:t>
            </w:r>
            <w:r w:rsidRPr="004754D9">
              <w:rPr>
                <w:rFonts w:ascii="Arial" w:eastAsia="Arial" w:hAnsi="Arial" w:cs="Arial"/>
                <w:color w:val="000000"/>
                <w:sz w:val="20"/>
                <w:szCs w:val="20"/>
                <w:lang w:val="en-US" w:bidi="en-US"/>
              </w:rPr>
              <w:t>v</w:t>
            </w:r>
            <w:r w:rsidRPr="004754D9">
              <w:rPr>
                <w:rFonts w:ascii="Arial" w:eastAsia="Arial" w:hAnsi="Arial" w:cs="Arial"/>
                <w:color w:val="000000"/>
                <w:sz w:val="20"/>
                <w:szCs w:val="20"/>
                <w:shd w:val="clear" w:color="auto" w:fill="80FFFF"/>
                <w:lang w:val="en-US" w:bidi="en-US"/>
              </w:rPr>
              <w:t>a</w:t>
            </w:r>
            <w:r w:rsidRPr="004754D9">
              <w:rPr>
                <w:rFonts w:ascii="Arial" w:eastAsia="Arial" w:hAnsi="Arial" w:cs="Arial"/>
                <w:color w:val="000000"/>
                <w:sz w:val="20"/>
                <w:szCs w:val="20"/>
                <w:lang w:val="en-US" w:bidi="en-US"/>
              </w:rPr>
              <w:t>nI st</w:t>
            </w:r>
            <w:r w:rsidRPr="004754D9">
              <w:rPr>
                <w:rFonts w:ascii="Arial" w:eastAsia="Arial" w:hAnsi="Arial" w:cs="Arial"/>
                <w:color w:val="000000"/>
                <w:sz w:val="20"/>
                <w:szCs w:val="20"/>
                <w:shd w:val="clear" w:color="auto" w:fill="80FFFF"/>
                <w:lang w:val="en-US" w:bidi="en-US"/>
              </w:rPr>
              <w:t>r</w:t>
            </w:r>
            <w:r w:rsidRPr="004754D9">
              <w:rPr>
                <w:rFonts w:ascii="Arial" w:eastAsia="Arial" w:hAnsi="Arial" w:cs="Arial"/>
                <w:color w:val="000000"/>
                <w:sz w:val="20"/>
                <w:szCs w:val="20"/>
                <w:lang w:val="en-US" w:bidi="en-US"/>
              </w:rPr>
              <w:t>ech p</w:t>
            </w:r>
            <w:r w:rsidRPr="004754D9">
              <w:rPr>
                <w:rFonts w:ascii="Arial" w:eastAsia="Arial" w:hAnsi="Arial" w:cs="Arial"/>
                <w:color w:val="000000"/>
                <w:sz w:val="20"/>
                <w:szCs w:val="20"/>
                <w:shd w:val="clear" w:color="auto" w:fill="80FFFF"/>
                <w:lang w:val="en-US" w:bidi="en-US"/>
              </w:rPr>
              <w:t>r</w:t>
            </w:r>
            <w:r w:rsidRPr="004754D9">
              <w:rPr>
                <w:rFonts w:ascii="Arial" w:eastAsia="Arial" w:hAnsi="Arial" w:cs="Arial"/>
                <w:color w:val="000000"/>
                <w:sz w:val="20"/>
                <w:szCs w:val="20"/>
                <w:lang w:val="en-US" w:bidi="en-US"/>
              </w:rPr>
              <w:t>irodn</w:t>
            </w:r>
            <w:r w:rsidRPr="004754D9">
              <w:rPr>
                <w:rFonts w:ascii="Arial" w:eastAsia="Arial" w:hAnsi="Arial" w:cs="Arial"/>
                <w:color w:val="000000"/>
                <w:sz w:val="20"/>
                <w:szCs w:val="20"/>
                <w:shd w:val="clear" w:color="auto" w:fill="80FFFF"/>
                <w:lang w:val="en-US" w:bidi="en-US"/>
              </w:rPr>
              <w:t>i</w:t>
            </w:r>
            <w:r w:rsidRPr="004754D9">
              <w:rPr>
                <w:rFonts w:ascii="Arial" w:eastAsia="Arial" w:hAnsi="Arial" w:cs="Arial"/>
                <w:color w:val="000000"/>
                <w:sz w:val="20"/>
                <w:szCs w:val="20"/>
                <w:lang w:val="en-US" w:bidi="en-US"/>
              </w:rPr>
              <w:t xml:space="preserve"> b</w:t>
            </w:r>
            <w:r w:rsidRPr="004754D9">
              <w:rPr>
                <w:rFonts w:ascii="Arial" w:eastAsia="Arial" w:hAnsi="Arial" w:cs="Arial"/>
                <w:color w:val="000000"/>
                <w:sz w:val="20"/>
                <w:szCs w:val="20"/>
                <w:shd w:val="clear" w:color="auto" w:fill="80FFFF"/>
                <w:lang w:val="en-US" w:bidi="en-US"/>
              </w:rPr>
              <w:t>r</w:t>
            </w:r>
            <w:r w:rsidRPr="004754D9">
              <w:rPr>
                <w:rFonts w:ascii="Arial" w:eastAsia="Arial" w:hAnsi="Arial" w:cs="Arial"/>
                <w:color w:val="000000"/>
                <w:sz w:val="20"/>
                <w:szCs w:val="20"/>
                <w:lang w:val="en-US" w:bidi="en-US"/>
              </w:rPr>
              <w:t>idli</w:t>
            </w:r>
            <w:r w:rsidRPr="004754D9">
              <w:rPr>
                <w:rFonts w:ascii="Arial" w:eastAsia="Arial" w:hAnsi="Arial" w:cs="Arial"/>
                <w:color w:val="000000"/>
                <w:sz w:val="20"/>
                <w:szCs w:val="20"/>
                <w:shd w:val="clear" w:color="auto" w:fill="80FFFF"/>
                <w:lang w:val="en-US" w:bidi="en-US"/>
              </w:rPr>
              <w:t>o</w:t>
            </w:r>
            <w:r w:rsidRPr="004754D9">
              <w:rPr>
                <w:rFonts w:ascii="Arial" w:eastAsia="Arial" w:hAnsi="Arial" w:cs="Arial"/>
                <w:color w:val="000000"/>
                <w:sz w:val="20"/>
                <w:szCs w:val="20"/>
                <w:lang w:val="en-US" w:bidi="en-US"/>
              </w:rPr>
              <w:t>, r</w:t>
            </w:r>
            <w:r w:rsidRPr="004754D9">
              <w:rPr>
                <w:rFonts w:ascii="Arial" w:eastAsia="Arial" w:hAnsi="Arial" w:cs="Arial"/>
                <w:color w:val="000000"/>
                <w:sz w:val="20"/>
                <w:szCs w:val="20"/>
                <w:shd w:val="clear" w:color="auto" w:fill="80FFFF"/>
                <w:lang w:val="en-US" w:bidi="en-US"/>
              </w:rPr>
              <w:t>a</w:t>
            </w:r>
            <w:r w:rsidRPr="004754D9">
              <w:rPr>
                <w:rFonts w:ascii="Arial" w:eastAsia="Arial" w:hAnsi="Arial" w:cs="Arial"/>
                <w:color w:val="000000"/>
                <w:sz w:val="20"/>
                <w:szCs w:val="20"/>
                <w:lang w:val="en-US" w:bidi="en-US"/>
              </w:rPr>
              <w:t>kosem, slamou a pro osv</w:t>
            </w:r>
            <w:r w:rsidRPr="004754D9">
              <w:rPr>
                <w:rFonts w:ascii="Arial" w:eastAsia="Arial" w:hAnsi="Arial" w:cs="Arial"/>
                <w:color w:val="000000"/>
                <w:sz w:val="20"/>
                <w:szCs w:val="20"/>
                <w:shd w:val="clear" w:color="auto" w:fill="80FFFF"/>
                <w:lang w:val="en-US" w:bidi="en-US"/>
              </w:rPr>
              <w:t>e</w:t>
            </w:r>
            <w:r w:rsidRPr="004754D9">
              <w:rPr>
                <w:rFonts w:ascii="Arial" w:eastAsia="Arial" w:hAnsi="Arial" w:cs="Arial"/>
                <w:color w:val="000000"/>
                <w:sz w:val="20"/>
                <w:szCs w:val="20"/>
                <w:lang w:val="en-US" w:bidi="en-US"/>
              </w:rPr>
              <w:t>tlen</w:t>
            </w:r>
            <w:r w:rsidRPr="004754D9">
              <w:rPr>
                <w:rFonts w:ascii="Arial" w:eastAsia="Arial" w:hAnsi="Arial" w:cs="Arial"/>
                <w:color w:val="000000"/>
                <w:sz w:val="20"/>
                <w:szCs w:val="20"/>
                <w:shd w:val="clear" w:color="auto" w:fill="80FFFF"/>
                <w:lang w:val="en-US" w:bidi="en-US"/>
              </w:rPr>
              <w:t>i</w:t>
            </w:r>
            <w:r w:rsidRPr="004754D9">
              <w:rPr>
                <w:rFonts w:ascii="Arial" w:eastAsia="Arial" w:hAnsi="Arial" w:cs="Arial"/>
                <w:color w:val="000000"/>
                <w:sz w:val="20"/>
                <w:szCs w:val="20"/>
                <w:lang w:val="en-US" w:bidi="en-US"/>
              </w:rPr>
              <w:t xml:space="preserve"> podkrov^ = &gt;</w:t>
            </w:r>
          </w:p>
          <w:p w:rsidR="004754D9" w:rsidRPr="004754D9" w:rsidRDefault="004754D9" w:rsidP="004754D9">
            <w:pPr>
              <w:widowControl w:val="0"/>
              <w:spacing w:after="0" w:line="259"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(Правила укладання шиферу, осоки та соломи та освітлення мансарди </w:t>
            </w:r>
            <w:r w:rsidRPr="004754D9">
              <w:rPr>
                <w:rFonts w:ascii="Arial" w:eastAsia="Arial" w:hAnsi="Arial" w:cs="Arial"/>
                <w:color w:val="000000"/>
                <w:sz w:val="20"/>
                <w:szCs w:val="20"/>
                <w:lang w:val="ru-RU" w:bidi="en-US"/>
              </w:rPr>
              <w:t>(</w:t>
            </w:r>
            <w:r w:rsidRPr="004754D9">
              <w:rPr>
                <w:rFonts w:ascii="Arial" w:eastAsia="Arial" w:hAnsi="Arial" w:cs="Arial"/>
                <w:color w:val="000000"/>
                <w:sz w:val="20"/>
                <w:szCs w:val="20"/>
                <w:lang w:val="en-US" w:bidi="en-US"/>
              </w:rPr>
              <w:t>ISBN</w:t>
            </w:r>
            <w:r w:rsidRPr="004754D9">
              <w:rPr>
                <w:rFonts w:ascii="Arial" w:eastAsia="Arial" w:hAnsi="Arial" w:cs="Arial"/>
                <w:color w:val="000000"/>
                <w:sz w:val="20"/>
                <w:szCs w:val="20"/>
                <w:lang w:val="ru-RU" w:bidi="en-US"/>
              </w:rPr>
              <w:t xml:space="preserve"> </w:t>
            </w:r>
            <w:r w:rsidRPr="004754D9">
              <w:rPr>
                <w:rFonts w:ascii="Arial" w:eastAsia="Arial" w:hAnsi="Arial" w:cs="Arial"/>
                <w:color w:val="000000"/>
                <w:sz w:val="20"/>
                <w:szCs w:val="20"/>
                <w:lang w:eastAsia="uk-UA" w:bidi="uk-UA"/>
              </w:rPr>
              <w:t>80-239-0248-2))</w:t>
            </w:r>
          </w:p>
        </w:tc>
      </w:tr>
      <w:tr w:rsidR="004754D9" w:rsidRPr="004754D9" w:rsidTr="004754D9">
        <w:trPr>
          <w:trHeight w:hRule="exact" w:val="341"/>
        </w:trPr>
        <w:tc>
          <w:tcPr>
            <w:tcW w:w="1723"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Франція</w:t>
            </w: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ru-RU" w:eastAsia="ru-RU" w:bidi="ru-RU"/>
              </w:rPr>
              <w:t xml:space="preserve">НФ </w:t>
            </w:r>
            <w:r w:rsidRPr="004754D9">
              <w:rPr>
                <w:rFonts w:ascii="Arial" w:eastAsia="Arial" w:hAnsi="Arial" w:cs="Arial"/>
                <w:color w:val="000000"/>
                <w:sz w:val="20"/>
                <w:szCs w:val="20"/>
                <w:lang w:eastAsia="uk-UA" w:bidi="uk-UA"/>
              </w:rPr>
              <w:t>П32-201-1</w:t>
            </w:r>
          </w:p>
        </w:tc>
      </w:tr>
      <w:tr w:rsidR="004754D9" w:rsidRPr="004754D9" w:rsidTr="004754D9">
        <w:trPr>
          <w:trHeight w:hRule="exact" w:val="336"/>
        </w:trPr>
        <w:tc>
          <w:tcPr>
            <w:tcW w:w="1723"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ru-RU" w:eastAsia="ru-RU" w:bidi="ru-RU"/>
              </w:rPr>
              <w:t xml:space="preserve">НФ </w:t>
            </w:r>
            <w:r w:rsidRPr="004754D9">
              <w:rPr>
                <w:rFonts w:ascii="Arial" w:eastAsia="Arial" w:hAnsi="Arial" w:cs="Arial"/>
                <w:color w:val="000000"/>
                <w:sz w:val="20"/>
                <w:szCs w:val="20"/>
                <w:lang w:eastAsia="uk-UA" w:bidi="uk-UA"/>
              </w:rPr>
              <w:t>П32-201-2</w:t>
            </w:r>
          </w:p>
        </w:tc>
      </w:tr>
      <w:tr w:rsidR="004754D9" w:rsidRPr="004754D9" w:rsidTr="004754D9">
        <w:trPr>
          <w:trHeight w:hRule="exact" w:val="552"/>
        </w:trPr>
        <w:tc>
          <w:tcPr>
            <w:tcW w:w="1723"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Німеччина</w:t>
            </w:r>
          </w:p>
        </w:tc>
        <w:tc>
          <w:tcPr>
            <w:tcW w:w="6110"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307"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Fachregel f</w:t>
            </w:r>
            <w:r w:rsidRPr="004754D9">
              <w:rPr>
                <w:rFonts w:ascii="Arial" w:eastAsia="Arial" w:hAnsi="Arial" w:cs="Arial"/>
                <w:color w:val="000000"/>
                <w:sz w:val="20"/>
                <w:szCs w:val="20"/>
                <w:shd w:val="clear" w:color="auto" w:fill="80FFFF"/>
                <w:lang w:val="en-US" w:bidi="en-US"/>
              </w:rPr>
              <w:t>u</w:t>
            </w:r>
            <w:r w:rsidRPr="004754D9">
              <w:rPr>
                <w:rFonts w:ascii="Arial" w:eastAsia="Arial" w:hAnsi="Arial" w:cs="Arial"/>
                <w:color w:val="000000"/>
                <w:sz w:val="20"/>
                <w:szCs w:val="20"/>
                <w:lang w:val="en-US" w:bidi="en-US"/>
              </w:rPr>
              <w:t xml:space="preserve">r Dachdeckungen mit Schiefer ZDD - Ausgabe </w:t>
            </w:r>
            <w:r w:rsidRPr="004754D9">
              <w:rPr>
                <w:rFonts w:ascii="Arial" w:eastAsia="Arial" w:hAnsi="Arial" w:cs="Arial"/>
                <w:color w:val="000000"/>
                <w:sz w:val="20"/>
                <w:szCs w:val="20"/>
                <w:lang w:eastAsia="uk-UA" w:bidi="uk-UA"/>
              </w:rPr>
              <w:t xml:space="preserve">вересень </w:t>
            </w:r>
            <w:r w:rsidRPr="004754D9">
              <w:rPr>
                <w:rFonts w:ascii="Arial" w:eastAsia="Arial" w:hAnsi="Arial" w:cs="Arial"/>
                <w:color w:val="000000"/>
                <w:sz w:val="20"/>
                <w:szCs w:val="20"/>
                <w:lang w:val="en-US" w:bidi="en-US"/>
              </w:rPr>
              <w:t xml:space="preserve">1999 </w:t>
            </w:r>
            <w:r w:rsidRPr="004754D9">
              <w:rPr>
                <w:rFonts w:ascii="Arial" w:eastAsia="Arial" w:hAnsi="Arial" w:cs="Arial"/>
                <w:color w:val="000000"/>
                <w:sz w:val="20"/>
                <w:szCs w:val="20"/>
                <w:lang w:eastAsia="uk-UA" w:bidi="uk-UA"/>
              </w:rPr>
              <w:t>р.)</w:t>
            </w:r>
          </w:p>
        </w:tc>
      </w:tr>
      <w:tr w:rsidR="004754D9" w:rsidRPr="004754D9" w:rsidTr="004754D9">
        <w:trPr>
          <w:trHeight w:hRule="exact" w:val="552"/>
        </w:trPr>
        <w:tc>
          <w:tcPr>
            <w:tcW w:w="1723"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6110"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54"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Fachregel fur AuBenwandbekleidungen mit Schiefer ZDD - Ausgabe, </w:t>
            </w:r>
            <w:r w:rsidRPr="004754D9">
              <w:rPr>
                <w:rFonts w:ascii="Arial" w:eastAsia="Arial" w:hAnsi="Arial" w:cs="Arial"/>
                <w:color w:val="000000"/>
                <w:sz w:val="20"/>
                <w:szCs w:val="20"/>
                <w:lang w:eastAsia="uk-UA" w:bidi="uk-UA"/>
              </w:rPr>
              <w:t xml:space="preserve">вересень </w:t>
            </w:r>
            <w:r w:rsidRPr="004754D9">
              <w:rPr>
                <w:rFonts w:ascii="Arial" w:eastAsia="Arial" w:hAnsi="Arial" w:cs="Arial"/>
                <w:color w:val="000000"/>
                <w:sz w:val="20"/>
                <w:szCs w:val="20"/>
                <w:lang w:val="en-US" w:bidi="en-US"/>
              </w:rPr>
              <w:t xml:space="preserve">1999 </w:t>
            </w:r>
            <w:r w:rsidRPr="004754D9">
              <w:rPr>
                <w:rFonts w:ascii="Arial" w:eastAsia="Arial" w:hAnsi="Arial" w:cs="Arial"/>
                <w:color w:val="000000"/>
                <w:sz w:val="20"/>
                <w:szCs w:val="20"/>
                <w:lang w:eastAsia="uk-UA" w:bidi="uk-UA"/>
              </w:rPr>
              <w:t>р.</w:t>
            </w:r>
          </w:p>
        </w:tc>
      </w:tr>
      <w:tr w:rsidR="004754D9" w:rsidRPr="004754D9" w:rsidTr="004754D9">
        <w:trPr>
          <w:trHeight w:hRule="exact" w:val="589"/>
        </w:trPr>
        <w:tc>
          <w:tcPr>
            <w:tcW w:w="1723"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Ірландія</w:t>
            </w:r>
          </w:p>
        </w:tc>
        <w:tc>
          <w:tcPr>
            <w:tcW w:w="6110"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ICP</w:t>
            </w:r>
            <w:r w:rsidRPr="004754D9">
              <w:rPr>
                <w:rFonts w:ascii="Arial" w:eastAsia="Arial" w:hAnsi="Arial" w:cs="Arial"/>
                <w:color w:val="000000"/>
                <w:sz w:val="20"/>
                <w:szCs w:val="20"/>
                <w:lang w:val="ru-RU" w:bidi="en-US"/>
              </w:rPr>
              <w:t xml:space="preserve"> 2: 2002, </w:t>
            </w:r>
            <w:r w:rsidRPr="004754D9">
              <w:rPr>
                <w:rFonts w:ascii="Arial" w:eastAsia="Arial" w:hAnsi="Arial" w:cs="Arial"/>
                <w:color w:val="000000"/>
                <w:sz w:val="20"/>
                <w:szCs w:val="20"/>
                <w:lang w:eastAsia="uk-UA" w:bidi="uk-UA"/>
              </w:rPr>
              <w:t xml:space="preserve">Ірландський кодекс практики для плитки та плитки </w:t>
            </w:r>
            <w:r w:rsidRPr="004754D9">
              <w:rPr>
                <w:rFonts w:ascii="Arial" w:eastAsia="Arial" w:hAnsi="Arial" w:cs="Arial"/>
                <w:color w:val="000000"/>
                <w:sz w:val="20"/>
                <w:szCs w:val="20"/>
                <w:lang w:val="ru-RU" w:bidi="en-US"/>
              </w:rPr>
              <w:t>(</w:t>
            </w:r>
            <w:r w:rsidRPr="004754D9">
              <w:rPr>
                <w:rFonts w:ascii="Arial" w:eastAsia="Arial" w:hAnsi="Arial" w:cs="Arial"/>
                <w:color w:val="000000"/>
                <w:sz w:val="20"/>
                <w:szCs w:val="20"/>
                <w:lang w:val="en-US" w:bidi="en-US"/>
              </w:rPr>
              <w:t>NSAI</w:t>
            </w:r>
            <w:r w:rsidRPr="004754D9">
              <w:rPr>
                <w:rFonts w:ascii="Arial" w:eastAsia="Arial" w:hAnsi="Arial" w:cs="Arial"/>
                <w:color w:val="000000"/>
                <w:sz w:val="20"/>
                <w:szCs w:val="20"/>
                <w:lang w:val="ru-RU" w:bidi="en-US"/>
              </w:rPr>
              <w:t>)</w:t>
            </w:r>
          </w:p>
        </w:tc>
      </w:tr>
      <w:tr w:rsidR="004754D9" w:rsidRPr="004754D9" w:rsidTr="004754D9">
        <w:trPr>
          <w:trHeight w:hRule="exact" w:val="346"/>
        </w:trPr>
        <w:tc>
          <w:tcPr>
            <w:tcW w:w="1723"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Іспанія</w:t>
            </w: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UNE </w:t>
            </w:r>
            <w:r w:rsidRPr="004754D9">
              <w:rPr>
                <w:rFonts w:ascii="Arial" w:eastAsia="Arial" w:hAnsi="Arial" w:cs="Arial"/>
                <w:color w:val="000000"/>
                <w:sz w:val="20"/>
                <w:szCs w:val="20"/>
                <w:lang w:eastAsia="uk-UA" w:bidi="uk-UA"/>
              </w:rPr>
              <w:t xml:space="preserve">22190-3 </w:t>
            </w:r>
            <w:r w:rsidRPr="004754D9">
              <w:rPr>
                <w:rFonts w:ascii="Arial" w:eastAsia="Arial" w:hAnsi="Arial" w:cs="Arial"/>
                <w:color w:val="000000"/>
                <w:sz w:val="20"/>
                <w:szCs w:val="20"/>
                <w:lang w:val="en-US" w:bidi="en-US"/>
              </w:rPr>
              <w:t>EX</w:t>
            </w:r>
          </w:p>
        </w:tc>
      </w:tr>
      <w:tr w:rsidR="004754D9" w:rsidRPr="004754D9" w:rsidTr="004754D9">
        <w:trPr>
          <w:trHeight w:hRule="exact" w:val="336"/>
        </w:trPr>
        <w:tc>
          <w:tcPr>
            <w:tcW w:w="1723"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Великобританія</w:t>
            </w: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BS </w:t>
            </w:r>
            <w:r w:rsidRPr="004754D9">
              <w:rPr>
                <w:rFonts w:ascii="Arial" w:eastAsia="Arial" w:hAnsi="Arial" w:cs="Arial"/>
                <w:color w:val="000000"/>
                <w:sz w:val="20"/>
                <w:szCs w:val="20"/>
                <w:lang w:eastAsia="uk-UA" w:bidi="uk-UA"/>
              </w:rPr>
              <w:t>5534-1</w:t>
            </w:r>
          </w:p>
        </w:tc>
      </w:tr>
      <w:tr w:rsidR="004754D9" w:rsidRPr="004754D9" w:rsidTr="004754D9">
        <w:trPr>
          <w:trHeight w:hRule="exact" w:val="341"/>
        </w:trPr>
        <w:tc>
          <w:tcPr>
            <w:tcW w:w="1723"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6110"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BS </w:t>
            </w:r>
            <w:r w:rsidRPr="004754D9">
              <w:rPr>
                <w:rFonts w:ascii="Arial" w:eastAsia="Arial" w:hAnsi="Arial" w:cs="Arial"/>
                <w:color w:val="000000"/>
                <w:sz w:val="20"/>
                <w:szCs w:val="20"/>
                <w:lang w:eastAsia="uk-UA" w:bidi="uk-UA"/>
              </w:rPr>
              <w:t>8000-6</w:t>
            </w:r>
          </w:p>
        </w:tc>
      </w:tr>
      <w:tr w:rsidR="004754D9" w:rsidRPr="004754D9" w:rsidTr="004754D9">
        <w:trPr>
          <w:trHeight w:hRule="exact" w:val="600"/>
        </w:trPr>
        <w:tc>
          <w:tcPr>
            <w:tcW w:w="78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54D9" w:rsidRPr="004754D9" w:rsidRDefault="004754D9" w:rsidP="004754D9">
            <w:pPr>
              <w:widowControl w:val="0"/>
              <w:spacing w:after="0" w:line="266"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Перш ніж визначити систему кріплення, необхідно отримати підтвердження придатності пропозиції від виробника шиферу.</w:t>
            </w:r>
          </w:p>
        </w:tc>
      </w:tr>
    </w:tbl>
    <w:p w:rsidR="004754D9" w:rsidRPr="008C4871" w:rsidRDefault="004754D9" w:rsidP="004754D9">
      <w:pPr>
        <w:spacing w:after="0" w:line="360" w:lineRule="auto"/>
        <w:ind w:left="284" w:firstLine="850"/>
        <w:jc w:val="both"/>
        <w:rPr>
          <w:rFonts w:ascii="Arial" w:eastAsia="Times New Roman" w:hAnsi="Arial" w:cs="Arial"/>
          <w:bCs/>
          <w:sz w:val="24"/>
          <w:szCs w:val="24"/>
          <w:lang w:val="ru-RU" w:eastAsia="ru-RU"/>
        </w:rPr>
      </w:pPr>
    </w:p>
    <w:p w:rsidR="004754D9" w:rsidRPr="004754D9" w:rsidRDefault="004754D9" w:rsidP="004754D9">
      <w:pPr>
        <w:spacing w:after="0" w:line="360" w:lineRule="auto"/>
        <w:ind w:left="284" w:firstLine="850"/>
        <w:jc w:val="center"/>
        <w:rPr>
          <w:rFonts w:ascii="Arial" w:eastAsia="Times New Roman" w:hAnsi="Arial" w:cs="Arial"/>
          <w:b/>
          <w:bCs/>
          <w:sz w:val="24"/>
          <w:szCs w:val="24"/>
          <w:lang w:val="ru-RU" w:eastAsia="ru-RU"/>
        </w:rPr>
      </w:pPr>
      <w:r w:rsidRPr="004754D9">
        <w:rPr>
          <w:rFonts w:ascii="Arial" w:eastAsia="Times New Roman" w:hAnsi="Arial" w:cs="Arial"/>
          <w:b/>
          <w:bCs/>
          <w:sz w:val="24"/>
          <w:szCs w:val="24"/>
          <w:lang w:val="ru-RU" w:eastAsia="ru-RU"/>
        </w:rPr>
        <w:t xml:space="preserve">Додаток </w:t>
      </w:r>
      <w:r w:rsidRPr="004754D9">
        <w:rPr>
          <w:rFonts w:ascii="Arial" w:eastAsia="Times New Roman" w:hAnsi="Arial" w:cs="Arial"/>
          <w:b/>
          <w:bCs/>
          <w:sz w:val="24"/>
          <w:szCs w:val="24"/>
          <w:lang w:val="en-US" w:eastAsia="ru-RU"/>
        </w:rPr>
        <w:t>D</w:t>
      </w:r>
    </w:p>
    <w:p w:rsidR="004754D9" w:rsidRPr="004F3D68" w:rsidRDefault="004754D9" w:rsidP="004754D9">
      <w:pPr>
        <w:spacing w:after="0" w:line="360" w:lineRule="auto"/>
        <w:ind w:left="284" w:firstLine="850"/>
        <w:jc w:val="center"/>
        <w:rPr>
          <w:rFonts w:ascii="Arial" w:eastAsia="Times New Roman" w:hAnsi="Arial" w:cs="Arial"/>
          <w:bCs/>
          <w:sz w:val="24"/>
          <w:szCs w:val="24"/>
          <w:lang w:val="ru-RU" w:eastAsia="ru-RU"/>
        </w:rPr>
      </w:pPr>
      <w:r w:rsidRPr="004F3D68">
        <w:rPr>
          <w:rFonts w:ascii="Arial" w:eastAsia="Times New Roman" w:hAnsi="Arial" w:cs="Arial"/>
          <w:bCs/>
          <w:sz w:val="24"/>
          <w:szCs w:val="24"/>
          <w:lang w:val="ru-RU" w:eastAsia="ru-RU"/>
        </w:rPr>
        <w:lastRenderedPageBreak/>
        <w:t>(ІНФОРМАТИВНО)</w:t>
      </w:r>
    </w:p>
    <w:p w:rsidR="004754D9" w:rsidRPr="004754D9" w:rsidRDefault="004754D9" w:rsidP="004754D9">
      <w:pPr>
        <w:spacing w:after="0" w:line="360" w:lineRule="auto"/>
        <w:ind w:left="284" w:firstLine="850"/>
        <w:jc w:val="center"/>
        <w:rPr>
          <w:rFonts w:ascii="Arial" w:eastAsia="Times New Roman" w:hAnsi="Arial" w:cs="Arial"/>
          <w:b/>
          <w:bCs/>
          <w:sz w:val="24"/>
          <w:szCs w:val="24"/>
          <w:lang w:val="ru-RU" w:eastAsia="ru-RU"/>
        </w:rPr>
      </w:pPr>
      <w:r w:rsidRPr="004754D9">
        <w:rPr>
          <w:rFonts w:ascii="Arial" w:eastAsia="Times New Roman" w:hAnsi="Arial" w:cs="Arial"/>
          <w:b/>
          <w:bCs/>
          <w:sz w:val="24"/>
          <w:szCs w:val="24"/>
          <w:lang w:val="ru-RU" w:eastAsia="ru-RU"/>
        </w:rPr>
        <w:t>ФОРМАТ СУПРОВІДНОГО КОМЕРЦІЙНОГО ДОКУМЕНТА</w:t>
      </w:r>
    </w:p>
    <w:p w:rsidR="004754D9" w:rsidRPr="004754D9" w:rsidRDefault="004754D9" w:rsidP="004754D9">
      <w:pPr>
        <w:spacing w:after="0" w:line="360" w:lineRule="auto"/>
        <w:ind w:left="284" w:firstLine="850"/>
        <w:jc w:val="both"/>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t xml:space="preserve">У цьому додатку наведено приклад формату супровідного комерційного документа </w:t>
      </w:r>
      <w:proofErr w:type="gramStart"/>
      <w:r w:rsidRPr="004754D9">
        <w:rPr>
          <w:rFonts w:ascii="Arial" w:eastAsia="Times New Roman" w:hAnsi="Arial" w:cs="Arial"/>
          <w:bCs/>
          <w:sz w:val="28"/>
          <w:szCs w:val="28"/>
          <w:lang w:val="ru-RU" w:eastAsia="ru-RU"/>
        </w:rPr>
        <w:t>для</w:t>
      </w:r>
      <w:proofErr w:type="gramEnd"/>
      <w:r w:rsidRPr="004754D9">
        <w:rPr>
          <w:rFonts w:ascii="Arial" w:eastAsia="Times New Roman" w:hAnsi="Arial" w:cs="Arial"/>
          <w:bCs/>
          <w:sz w:val="28"/>
          <w:szCs w:val="28"/>
          <w:lang w:val="ru-RU" w:eastAsia="ru-RU"/>
        </w:rPr>
        <w:t xml:space="preserve"> продуктів, які відповідають цьому європейському стандарту, як описано в розділі 7. Формат супровідного комерційного документа складається з двох частин:</w:t>
      </w:r>
    </w:p>
    <w:p w:rsidR="004754D9" w:rsidRPr="004754D9" w:rsidRDefault="004754D9" w:rsidP="004754D9">
      <w:pPr>
        <w:spacing w:after="0" w:line="360" w:lineRule="auto"/>
        <w:ind w:left="284" w:firstLine="850"/>
        <w:jc w:val="both"/>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t>—</w:t>
      </w:r>
      <w:r w:rsidRPr="004754D9">
        <w:rPr>
          <w:rFonts w:ascii="Arial" w:eastAsia="Times New Roman" w:hAnsi="Arial" w:cs="Arial"/>
          <w:bCs/>
          <w:sz w:val="28"/>
          <w:szCs w:val="28"/>
          <w:lang w:val="ru-RU" w:eastAsia="ru-RU"/>
        </w:rPr>
        <w:tab/>
        <w:t>порожню форму, до якої необхідно ввести результати випробувань або коди тощо (див</w:t>
      </w:r>
      <w:proofErr w:type="gramStart"/>
      <w:r w:rsidRPr="004754D9">
        <w:rPr>
          <w:rFonts w:ascii="Arial" w:eastAsia="Times New Roman" w:hAnsi="Arial" w:cs="Arial"/>
          <w:bCs/>
          <w:sz w:val="28"/>
          <w:szCs w:val="28"/>
          <w:lang w:val="ru-RU" w:eastAsia="ru-RU"/>
        </w:rPr>
        <w:t>.</w:t>
      </w:r>
      <w:proofErr w:type="gramEnd"/>
      <w:r w:rsidRPr="004754D9">
        <w:rPr>
          <w:rFonts w:ascii="Arial" w:eastAsia="Times New Roman" w:hAnsi="Arial" w:cs="Arial"/>
          <w:bCs/>
          <w:sz w:val="28"/>
          <w:szCs w:val="28"/>
          <w:lang w:val="ru-RU" w:eastAsia="ru-RU"/>
        </w:rPr>
        <w:t xml:space="preserve"> </w:t>
      </w:r>
      <w:proofErr w:type="gramStart"/>
      <w:r w:rsidRPr="004754D9">
        <w:rPr>
          <w:rFonts w:ascii="Arial" w:eastAsia="Times New Roman" w:hAnsi="Arial" w:cs="Arial"/>
          <w:bCs/>
          <w:sz w:val="28"/>
          <w:szCs w:val="28"/>
          <w:lang w:val="ru-RU" w:eastAsia="ru-RU"/>
        </w:rPr>
        <w:t>т</w:t>
      </w:r>
      <w:proofErr w:type="gramEnd"/>
      <w:r w:rsidRPr="004754D9">
        <w:rPr>
          <w:rFonts w:ascii="Arial" w:eastAsia="Times New Roman" w:hAnsi="Arial" w:cs="Arial"/>
          <w:bCs/>
          <w:sz w:val="28"/>
          <w:szCs w:val="28"/>
          <w:lang w:val="ru-RU" w:eastAsia="ru-RU"/>
        </w:rPr>
        <w:t>аблицю D.1), та</w:t>
      </w:r>
    </w:p>
    <w:p w:rsidR="004754D9" w:rsidRPr="004754D9" w:rsidRDefault="004754D9" w:rsidP="004754D9">
      <w:pPr>
        <w:spacing w:after="0" w:line="360" w:lineRule="auto"/>
        <w:ind w:left="284" w:firstLine="850"/>
        <w:jc w:val="both"/>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t>—</w:t>
      </w:r>
      <w:r w:rsidRPr="004754D9">
        <w:rPr>
          <w:rFonts w:ascii="Arial" w:eastAsia="Times New Roman" w:hAnsi="Arial" w:cs="Arial"/>
          <w:bCs/>
          <w:sz w:val="28"/>
          <w:szCs w:val="28"/>
          <w:lang w:val="ru-RU" w:eastAsia="ru-RU"/>
        </w:rPr>
        <w:tab/>
        <w:t>пояснення того, як можна зробити кожен запис, і вимоги до кожного тесту (див</w:t>
      </w:r>
      <w:proofErr w:type="gramStart"/>
      <w:r w:rsidRPr="004754D9">
        <w:rPr>
          <w:rFonts w:ascii="Arial" w:eastAsia="Times New Roman" w:hAnsi="Arial" w:cs="Arial"/>
          <w:bCs/>
          <w:sz w:val="28"/>
          <w:szCs w:val="28"/>
          <w:lang w:val="ru-RU" w:eastAsia="ru-RU"/>
        </w:rPr>
        <w:t>.</w:t>
      </w:r>
      <w:proofErr w:type="gramEnd"/>
      <w:r w:rsidRPr="004754D9">
        <w:rPr>
          <w:rFonts w:ascii="Arial" w:eastAsia="Times New Roman" w:hAnsi="Arial" w:cs="Arial"/>
          <w:bCs/>
          <w:sz w:val="28"/>
          <w:szCs w:val="28"/>
          <w:lang w:val="ru-RU" w:eastAsia="ru-RU"/>
        </w:rPr>
        <w:t xml:space="preserve"> </w:t>
      </w:r>
      <w:proofErr w:type="gramStart"/>
      <w:r w:rsidRPr="004754D9">
        <w:rPr>
          <w:rFonts w:ascii="Arial" w:eastAsia="Times New Roman" w:hAnsi="Arial" w:cs="Arial"/>
          <w:bCs/>
          <w:sz w:val="28"/>
          <w:szCs w:val="28"/>
          <w:lang w:val="ru-RU" w:eastAsia="ru-RU"/>
        </w:rPr>
        <w:t>т</w:t>
      </w:r>
      <w:proofErr w:type="gramEnd"/>
      <w:r w:rsidRPr="004754D9">
        <w:rPr>
          <w:rFonts w:ascii="Arial" w:eastAsia="Times New Roman" w:hAnsi="Arial" w:cs="Arial"/>
          <w:bCs/>
          <w:sz w:val="28"/>
          <w:szCs w:val="28"/>
          <w:lang w:val="ru-RU" w:eastAsia="ru-RU"/>
        </w:rPr>
        <w:t xml:space="preserve">аблицю D.2). </w:t>
      </w: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4754D9" w:rsidRDefault="004754D9" w:rsidP="004754D9">
      <w:pPr>
        <w:spacing w:after="0" w:line="360" w:lineRule="auto"/>
        <w:ind w:left="284" w:firstLine="850"/>
        <w:jc w:val="both"/>
        <w:rPr>
          <w:rFonts w:ascii="Arial" w:eastAsia="Times New Roman" w:hAnsi="Arial" w:cs="Arial"/>
          <w:bCs/>
          <w:sz w:val="28"/>
          <w:szCs w:val="28"/>
          <w:lang w:val="en-US" w:eastAsia="ru-RU"/>
        </w:rPr>
      </w:pPr>
    </w:p>
    <w:p w:rsidR="00946AE9" w:rsidRPr="004754D9" w:rsidRDefault="004754D9" w:rsidP="004754D9">
      <w:pPr>
        <w:spacing w:after="0" w:line="360" w:lineRule="auto"/>
        <w:ind w:left="284" w:firstLine="850"/>
        <w:jc w:val="both"/>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lastRenderedPageBreak/>
        <w:t>Таблиця D.1 — Формат першої частини супровідного комерційного документа</w:t>
      </w:r>
    </w:p>
    <w:tbl>
      <w:tblPr>
        <w:tblW w:w="0" w:type="auto"/>
        <w:tblLayout w:type="fixed"/>
        <w:tblCellMar>
          <w:left w:w="10" w:type="dxa"/>
          <w:right w:w="10" w:type="dxa"/>
        </w:tblCellMar>
        <w:tblLook w:val="0000" w:firstRow="0" w:lastRow="0" w:firstColumn="0" w:lastColumn="0" w:noHBand="0" w:noVBand="0"/>
      </w:tblPr>
      <w:tblGrid>
        <w:gridCol w:w="1411"/>
        <w:gridCol w:w="1498"/>
        <w:gridCol w:w="398"/>
        <w:gridCol w:w="1085"/>
        <w:gridCol w:w="216"/>
        <w:gridCol w:w="773"/>
        <w:gridCol w:w="130"/>
        <w:gridCol w:w="302"/>
        <w:gridCol w:w="706"/>
        <w:gridCol w:w="590"/>
        <w:gridCol w:w="283"/>
        <w:gridCol w:w="120"/>
        <w:gridCol w:w="998"/>
        <w:gridCol w:w="1526"/>
      </w:tblGrid>
      <w:tr w:rsidR="004754D9" w:rsidRPr="004754D9" w:rsidTr="004754D9">
        <w:trPr>
          <w:trHeight w:hRule="exact" w:val="365"/>
        </w:trPr>
        <w:tc>
          <w:tcPr>
            <w:tcW w:w="10036" w:type="dxa"/>
            <w:gridSpan w:val="1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Виробник</w:t>
            </w:r>
            <w:r w:rsidRPr="004754D9">
              <w:rPr>
                <w:rFonts w:ascii="Arial" w:eastAsia="Arial" w:hAnsi="Arial" w:cs="Arial"/>
                <w:i/>
                <w:iCs/>
                <w:color w:val="000000"/>
                <w:sz w:val="20"/>
                <w:szCs w:val="20"/>
                <w:shd w:val="clear" w:color="auto" w:fill="80FFFF"/>
                <w:lang w:eastAsia="uk-UA" w:bidi="uk-UA"/>
              </w:rPr>
              <w:t>а</w:t>
            </w:r>
            <w:r w:rsidRPr="004754D9">
              <w:rPr>
                <w:rFonts w:ascii="Arial" w:eastAsia="Arial" w:hAnsi="Arial" w:cs="Arial"/>
                <w:i/>
                <w:iCs/>
                <w:color w:val="000000"/>
                <w:sz w:val="20"/>
                <w:szCs w:val="20"/>
                <w:lang w:eastAsia="uk-UA" w:bidi="uk-UA"/>
              </w:rPr>
              <w:t>м</w:t>
            </w:r>
            <w:r w:rsidRPr="004754D9">
              <w:rPr>
                <w:rFonts w:ascii="Arial" w:eastAsia="Arial" w:hAnsi="Arial" w:cs="Arial"/>
                <w:i/>
                <w:iCs/>
                <w:color w:val="000000"/>
                <w:sz w:val="20"/>
                <w:szCs w:val="20"/>
                <w:shd w:val="clear" w:color="auto" w:fill="80FFFF"/>
                <w:lang w:eastAsia="uk-UA" w:bidi="uk-UA"/>
              </w:rPr>
              <w:t>»</w:t>
            </w:r>
            <w:r w:rsidRPr="004754D9">
              <w:rPr>
                <w:rFonts w:ascii="Arial" w:eastAsia="Arial" w:hAnsi="Arial" w:cs="Arial"/>
                <w:i/>
                <w:iCs/>
                <w:color w:val="000000"/>
                <w:sz w:val="20"/>
                <w:szCs w:val="20"/>
                <w:lang w:eastAsia="uk-UA" w:bidi="uk-UA"/>
              </w:rPr>
              <w:t xml:space="preserve"> </w:t>
            </w:r>
            <w:r w:rsidRPr="004754D9">
              <w:rPr>
                <w:rFonts w:ascii="Arial" w:eastAsia="Arial" w:hAnsi="Arial" w:cs="Arial"/>
                <w:i/>
                <w:iCs/>
                <w:color w:val="000000"/>
                <w:sz w:val="20"/>
                <w:szCs w:val="20"/>
                <w:shd w:val="clear" w:color="auto" w:fill="80FFFF"/>
                <w:lang w:eastAsia="uk-UA" w:bidi="uk-UA"/>
              </w:rPr>
              <w:t>та</w:t>
            </w:r>
            <w:r w:rsidRPr="004754D9">
              <w:rPr>
                <w:rFonts w:ascii="Arial" w:eastAsia="Arial" w:hAnsi="Arial" w:cs="Arial"/>
                <w:i/>
                <w:iCs/>
                <w:color w:val="000000"/>
                <w:sz w:val="20"/>
                <w:szCs w:val="20"/>
                <w:lang w:eastAsia="uk-UA" w:bidi="uk-UA"/>
              </w:rPr>
              <w:t xml:space="preserve"> адреса </w:t>
            </w:r>
            <w:r w:rsidRPr="004754D9">
              <w:rPr>
                <w:rFonts w:ascii="Arial" w:eastAsia="Arial" w:hAnsi="Arial" w:cs="Arial"/>
                <w:i/>
                <w:iCs/>
                <w:color w:val="000000"/>
                <w:sz w:val="20"/>
                <w:szCs w:val="20"/>
                <w:shd w:val="clear" w:color="auto" w:fill="80FFFF"/>
                <w:lang w:eastAsia="uk-UA" w:bidi="uk-UA"/>
              </w:rPr>
              <w:t>або</w:t>
            </w:r>
            <w:r w:rsidRPr="004754D9">
              <w:rPr>
                <w:rFonts w:ascii="Arial" w:eastAsia="Arial" w:hAnsi="Arial" w:cs="Arial"/>
                <w:i/>
                <w:iCs/>
                <w:color w:val="000000"/>
                <w:sz w:val="20"/>
                <w:szCs w:val="20"/>
                <w:lang w:eastAsia="uk-UA" w:bidi="uk-UA"/>
              </w:rPr>
              <w:t xml:space="preserve"> ідентифікаційний зна</w:t>
            </w:r>
            <w:r w:rsidRPr="004754D9">
              <w:rPr>
                <w:rFonts w:ascii="Arial" w:eastAsia="Arial" w:hAnsi="Arial" w:cs="Arial"/>
                <w:i/>
                <w:iCs/>
                <w:color w:val="000000"/>
                <w:sz w:val="20"/>
                <w:szCs w:val="20"/>
                <w:shd w:val="clear" w:color="auto" w:fill="80FFFF"/>
                <w:lang w:eastAsia="uk-UA" w:bidi="uk-UA"/>
              </w:rPr>
              <w:t>к</w:t>
            </w:r>
          </w:p>
        </w:tc>
      </w:tr>
      <w:tr w:rsidR="004754D9" w:rsidRPr="004754D9" w:rsidTr="004754D9">
        <w:trPr>
          <w:trHeight w:hRule="exact" w:val="360"/>
        </w:trPr>
        <w:tc>
          <w:tcPr>
            <w:tcW w:w="10036" w:type="dxa"/>
            <w:gridSpan w:val="1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val="en-US" w:bidi="en-US"/>
              </w:rPr>
              <w:t xml:space="preserve">EN </w:t>
            </w:r>
            <w:r w:rsidRPr="004754D9">
              <w:rPr>
                <w:rFonts w:ascii="Arial" w:eastAsia="Arial" w:hAnsi="Arial" w:cs="Arial"/>
                <w:color w:val="000000"/>
                <w:sz w:val="20"/>
                <w:szCs w:val="20"/>
                <w:lang w:eastAsia="uk-UA" w:bidi="uk-UA"/>
              </w:rPr>
              <w:t>12326-1:2014</w:t>
            </w:r>
          </w:p>
        </w:tc>
      </w:tr>
      <w:tr w:rsidR="004754D9" w:rsidRPr="004754D9" w:rsidTr="004754D9">
        <w:trPr>
          <w:trHeight w:hRule="exact" w:val="552"/>
        </w:trPr>
        <w:tc>
          <w:tcPr>
            <w:tcW w:w="2909"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59"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Номер цього комерційного документа</w:t>
            </w:r>
          </w:p>
        </w:tc>
        <w:tc>
          <w:tcPr>
            <w:tcW w:w="2602" w:type="dxa"/>
            <w:gridSpan w:val="5"/>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881" w:type="dxa"/>
            <w:gridSpan w:val="4"/>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Дата випуску</w:t>
            </w:r>
          </w:p>
        </w:tc>
        <w:tc>
          <w:tcPr>
            <w:tcW w:w="2644" w:type="dxa"/>
            <w:gridSpan w:val="3"/>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10036" w:type="dxa"/>
            <w:gridSpan w:val="1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Комерційний документ, виданий: Назва та адреса</w:t>
            </w:r>
          </w:p>
        </w:tc>
      </w:tr>
      <w:tr w:rsidR="004754D9" w:rsidRPr="004754D9" w:rsidTr="004754D9">
        <w:trPr>
          <w:trHeight w:hRule="exact" w:val="336"/>
        </w:trPr>
        <w:tc>
          <w:tcPr>
            <w:tcW w:w="10036" w:type="dxa"/>
            <w:gridSpan w:val="1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Розташування шахти або кар'єру:</w:t>
            </w:r>
            <w:r w:rsidRPr="004754D9">
              <w:rPr>
                <w:rFonts w:ascii="Arial" w:eastAsia="Arial" w:hAnsi="Arial" w:cs="Arial"/>
                <w:i/>
                <w:iCs/>
                <w:color w:val="000000"/>
                <w:sz w:val="20"/>
                <w:szCs w:val="20"/>
                <w:shd w:val="clear" w:color="auto" w:fill="80FFFF"/>
                <w:lang w:eastAsia="uk-UA" w:bidi="uk-UA"/>
              </w:rPr>
              <w:t>Р</w:t>
            </w:r>
            <w:r w:rsidRPr="004754D9">
              <w:rPr>
                <w:rFonts w:ascii="Arial" w:eastAsia="Arial" w:hAnsi="Arial" w:cs="Arial"/>
                <w:i/>
                <w:iCs/>
                <w:color w:val="000000"/>
                <w:sz w:val="20"/>
                <w:szCs w:val="20"/>
                <w:lang w:eastAsia="uk-UA" w:bidi="uk-UA"/>
              </w:rPr>
              <w:t>айон, повіт або провінція</w:t>
            </w:r>
          </w:p>
        </w:tc>
      </w:tr>
      <w:tr w:rsidR="004754D9" w:rsidRPr="004754D9" w:rsidTr="004754D9">
        <w:trPr>
          <w:trHeight w:hRule="exact" w:val="763"/>
        </w:trPr>
        <w:tc>
          <w:tcPr>
            <w:tcW w:w="10036" w:type="dxa"/>
            <w:gridSpan w:val="1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59"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Цей документ фіксує відповідність продукту, описаного нижче, і є неповним без пояснення значення результатів випробувань і вимог </w:t>
            </w:r>
            <w:r w:rsidRPr="004754D9">
              <w:rPr>
                <w:rFonts w:ascii="Arial" w:eastAsia="Arial" w:hAnsi="Arial" w:cs="Arial"/>
                <w:color w:val="000000"/>
                <w:sz w:val="20"/>
                <w:szCs w:val="20"/>
                <w:lang w:val="en-US" w:bidi="en-US"/>
              </w:rPr>
              <w:t>EN</w:t>
            </w:r>
            <w:r w:rsidRPr="004754D9">
              <w:rPr>
                <w:rFonts w:ascii="Arial" w:eastAsia="Arial" w:hAnsi="Arial" w:cs="Arial"/>
                <w:color w:val="000000"/>
                <w:sz w:val="20"/>
                <w:szCs w:val="20"/>
                <w:lang w:val="ru-RU" w:bidi="en-US"/>
              </w:rPr>
              <w:t xml:space="preserve"> </w:t>
            </w:r>
            <w:r w:rsidRPr="004754D9">
              <w:rPr>
                <w:rFonts w:ascii="Arial" w:eastAsia="Arial" w:hAnsi="Arial" w:cs="Arial"/>
                <w:color w:val="000000"/>
                <w:sz w:val="20"/>
                <w:szCs w:val="20"/>
                <w:lang w:eastAsia="uk-UA" w:bidi="uk-UA"/>
              </w:rPr>
              <w:t xml:space="preserve">12326-1:2014. Згадані випробування та критерії містяться в </w:t>
            </w:r>
            <w:r w:rsidRPr="004754D9">
              <w:rPr>
                <w:rFonts w:ascii="Arial" w:eastAsia="Arial" w:hAnsi="Arial" w:cs="Arial"/>
                <w:color w:val="000000"/>
                <w:sz w:val="20"/>
                <w:szCs w:val="20"/>
                <w:lang w:val="en-US" w:bidi="en-US"/>
              </w:rPr>
              <w:t xml:space="preserve">EN </w:t>
            </w:r>
            <w:r w:rsidRPr="004754D9">
              <w:rPr>
                <w:rFonts w:ascii="Arial" w:eastAsia="Arial" w:hAnsi="Arial" w:cs="Arial"/>
                <w:color w:val="000000"/>
                <w:sz w:val="20"/>
                <w:szCs w:val="20"/>
                <w:lang w:eastAsia="uk-UA" w:bidi="uk-UA"/>
              </w:rPr>
              <w:t xml:space="preserve">12326-1:2014 та </w:t>
            </w:r>
            <w:r w:rsidRPr="004754D9">
              <w:rPr>
                <w:rFonts w:ascii="Arial" w:eastAsia="Arial" w:hAnsi="Arial" w:cs="Arial"/>
                <w:color w:val="000000"/>
                <w:sz w:val="20"/>
                <w:szCs w:val="20"/>
                <w:lang w:val="en-US" w:bidi="en-US"/>
              </w:rPr>
              <w:t>EN 12326</w:t>
            </w:r>
            <w:r w:rsidRPr="004754D9">
              <w:rPr>
                <w:rFonts w:ascii="Arial" w:eastAsia="Arial" w:hAnsi="Arial" w:cs="Arial"/>
                <w:color w:val="000000"/>
                <w:sz w:val="20"/>
                <w:szCs w:val="20"/>
                <w:lang w:val="en-US" w:bidi="en-US"/>
              </w:rPr>
              <w:softHyphen/>
              <w:t>2:2011.</w:t>
            </w:r>
          </w:p>
        </w:tc>
      </w:tr>
      <w:tr w:rsidR="004754D9" w:rsidRPr="004754D9" w:rsidTr="004754D9">
        <w:trPr>
          <w:trHeight w:hRule="exact" w:val="341"/>
        </w:trPr>
        <w:tc>
          <w:tcPr>
            <w:tcW w:w="5813" w:type="dxa"/>
            <w:gridSpan w:val="8"/>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Дата </w:t>
            </w:r>
            <w:r w:rsidRPr="004754D9">
              <w:rPr>
                <w:rFonts w:ascii="Arial" w:eastAsia="Arial" w:hAnsi="Arial" w:cs="Arial"/>
                <w:color w:val="000000"/>
                <w:sz w:val="20"/>
                <w:szCs w:val="20"/>
                <w:shd w:val="clear" w:color="auto" w:fill="80FFFF"/>
                <w:lang w:eastAsia="uk-UA" w:bidi="uk-UA"/>
              </w:rPr>
              <w:t>в</w:t>
            </w:r>
            <w:r w:rsidRPr="004754D9">
              <w:rPr>
                <w:rFonts w:ascii="Arial" w:eastAsia="Arial" w:hAnsi="Arial" w:cs="Arial"/>
                <w:color w:val="000000"/>
                <w:sz w:val="20"/>
                <w:szCs w:val="20"/>
                <w:lang w:eastAsia="uk-UA" w:bidi="uk-UA"/>
              </w:rPr>
              <w:t>зяття проби</w:t>
            </w:r>
          </w:p>
        </w:tc>
        <w:tc>
          <w:tcPr>
            <w:tcW w:w="4223" w:type="dxa"/>
            <w:gridSpan w:val="6"/>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Дата тестування</w:t>
            </w:r>
          </w:p>
        </w:tc>
      </w:tr>
      <w:tr w:rsidR="004754D9" w:rsidRPr="004754D9" w:rsidTr="004754D9">
        <w:trPr>
          <w:trHeight w:hRule="exact" w:val="1085"/>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30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Опис товару та комерційна назва</w:t>
            </w:r>
          </w:p>
          <w:p w:rsidR="004754D9" w:rsidRPr="004754D9" w:rsidRDefault="004754D9" w:rsidP="004754D9">
            <w:pPr>
              <w:widowControl w:val="0"/>
              <w:tabs>
                <w:tab w:val="left" w:pos="926"/>
                <w:tab w:val="left" w:pos="1872"/>
                <w:tab w:val="left" w:pos="2794"/>
              </w:tabs>
              <w:spacing w:after="10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Відношення</w:t>
            </w:r>
            <w:r w:rsidRPr="004754D9">
              <w:rPr>
                <w:rFonts w:ascii="Arial" w:eastAsia="Arial" w:hAnsi="Arial" w:cs="Arial"/>
                <w:color w:val="000000"/>
                <w:sz w:val="20"/>
                <w:szCs w:val="20"/>
                <w:lang w:eastAsia="uk-UA" w:bidi="uk-UA"/>
              </w:rPr>
              <w:tab/>
            </w:r>
            <w:r w:rsidRPr="004754D9">
              <w:rPr>
                <w:rFonts w:ascii="Arial" w:eastAsia="Arial" w:hAnsi="Arial" w:cs="Arial"/>
                <w:color w:val="000000"/>
                <w:sz w:val="20"/>
                <w:szCs w:val="20"/>
                <w:shd w:val="clear" w:color="auto" w:fill="80FFFF"/>
                <w:lang w:eastAsia="uk-UA" w:bidi="uk-UA"/>
              </w:rPr>
              <w:t>м</w:t>
            </w:r>
            <w:r w:rsidRPr="004754D9">
              <w:rPr>
                <w:rFonts w:ascii="Arial" w:eastAsia="Arial" w:hAnsi="Arial" w:cs="Arial"/>
                <w:color w:val="000000"/>
                <w:sz w:val="20"/>
                <w:szCs w:val="20"/>
                <w:lang w:eastAsia="uk-UA" w:bidi="uk-UA"/>
              </w:rPr>
              <w:t>і</w:t>
            </w:r>
            <w:r w:rsidRPr="004754D9">
              <w:rPr>
                <w:rFonts w:ascii="Arial" w:eastAsia="Arial" w:hAnsi="Arial" w:cs="Arial"/>
                <w:color w:val="000000"/>
                <w:sz w:val="20"/>
                <w:szCs w:val="20"/>
                <w:shd w:val="clear" w:color="auto" w:fill="80FFFF"/>
                <w:lang w:eastAsia="uk-UA" w:bidi="uk-UA"/>
              </w:rPr>
              <w:t>ж</w:t>
            </w:r>
            <w:r w:rsidRPr="004754D9">
              <w:rPr>
                <w:rFonts w:ascii="Arial" w:eastAsia="Arial" w:hAnsi="Arial" w:cs="Arial"/>
                <w:color w:val="000000"/>
                <w:sz w:val="20"/>
                <w:szCs w:val="20"/>
                <w:lang w:eastAsia="uk-UA" w:bidi="uk-UA"/>
              </w:rPr>
              <w:tab/>
              <w:t>постільна білизна</w:t>
            </w:r>
            <w:r w:rsidRPr="004754D9">
              <w:rPr>
                <w:rFonts w:ascii="Arial" w:eastAsia="Arial" w:hAnsi="Arial" w:cs="Arial"/>
                <w:color w:val="000000"/>
                <w:sz w:val="20"/>
                <w:szCs w:val="20"/>
                <w:lang w:eastAsia="uk-UA" w:bidi="uk-UA"/>
              </w:rPr>
              <w:tab/>
              <w:t>і</w:t>
            </w:r>
          </w:p>
          <w:p w:rsidR="004754D9" w:rsidRPr="004754D9" w:rsidRDefault="004754D9" w:rsidP="004754D9">
            <w:pPr>
              <w:widowControl w:val="0"/>
              <w:spacing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розщеплення</w:t>
            </w:r>
          </w:p>
        </w:tc>
        <w:tc>
          <w:tcPr>
            <w:tcW w:w="5203" w:type="dxa"/>
            <w:gridSpan w:val="10"/>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before="80" w:after="0" w:line="240" w:lineRule="auto"/>
              <w:ind w:right="340"/>
              <w:jc w:val="right"/>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відповідність</w:t>
            </w:r>
          </w:p>
        </w:tc>
      </w:tr>
      <w:tr w:rsidR="004754D9" w:rsidRPr="004754D9" w:rsidTr="004754D9">
        <w:trPr>
          <w:trHeight w:hRule="exact" w:val="341"/>
        </w:trPr>
        <w:tc>
          <w:tcPr>
            <w:tcW w:w="8510" w:type="dxa"/>
            <w:gridSpan w:val="1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1) Допуски на розміри</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Формат</w:t>
            </w:r>
          </w:p>
        </w:tc>
        <w:tc>
          <w:tcPr>
            <w:tcW w:w="5203" w:type="dxa"/>
            <w:gridSpan w:val="10"/>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Відхилення від заявленої довжини</w:t>
            </w:r>
          </w:p>
        </w:tc>
        <w:tc>
          <w:tcPr>
            <w:tcW w:w="5203" w:type="dxa"/>
            <w:gridSpan w:val="10"/>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мм</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Відхилення від заявленої ширини</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мм</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36"/>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Відхилення від прямокутності</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6"/>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Відхилення від прямолінійності країв</w:t>
            </w:r>
          </w:p>
        </w:tc>
        <w:tc>
          <w:tcPr>
            <w:tcW w:w="5203" w:type="dxa"/>
            <w:gridSpan w:val="10"/>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right"/>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мм або %</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565"/>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Тип шиферу для відхилення від площинності</w:t>
            </w:r>
          </w:p>
        </w:tc>
        <w:tc>
          <w:tcPr>
            <w:tcW w:w="1085"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200"/>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Дуже плоский</w:t>
            </w:r>
          </w:p>
        </w:tc>
        <w:tc>
          <w:tcPr>
            <w:tcW w:w="989"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Плоский</w:t>
            </w:r>
          </w:p>
        </w:tc>
        <w:tc>
          <w:tcPr>
            <w:tcW w:w="1138"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нормальний</w:t>
            </w:r>
          </w:p>
        </w:tc>
        <w:tc>
          <w:tcPr>
            <w:tcW w:w="993"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Неплоскі</w:t>
            </w:r>
          </w:p>
        </w:tc>
        <w:tc>
          <w:tcPr>
            <w:tcW w:w="998"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200"/>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Особливий</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Відхилення від площинності</w:t>
            </w:r>
          </w:p>
        </w:tc>
        <w:tc>
          <w:tcPr>
            <w:tcW w:w="1085"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989" w:type="dxa"/>
            <w:gridSpan w:val="2"/>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138" w:type="dxa"/>
            <w:gridSpan w:val="3"/>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993" w:type="dxa"/>
            <w:gridSpan w:val="3"/>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998"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8510" w:type="dxa"/>
            <w:gridSpan w:val="1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2) Товщина</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758"/>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57"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Номінальна товщина та варіація окремої товщини від номінальної товщини</w:t>
            </w:r>
          </w:p>
        </w:tc>
        <w:tc>
          <w:tcPr>
            <w:tcW w:w="5203" w:type="dxa"/>
            <w:gridSpan w:val="10"/>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8510" w:type="dxa"/>
            <w:gridSpan w:val="1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3) Міцність</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Характеристика </w:t>
            </w:r>
            <w:r w:rsidRPr="004754D9">
              <w:rPr>
                <w:rFonts w:ascii="Arial" w:eastAsia="Arial" w:hAnsi="Arial" w:cs="Arial"/>
                <w:color w:val="000000"/>
                <w:sz w:val="20"/>
                <w:szCs w:val="20"/>
                <w:lang w:val="en-US" w:bidi="en-US"/>
              </w:rPr>
              <w:t>MoR</w:t>
            </w:r>
          </w:p>
        </w:tc>
        <w:tc>
          <w:tcPr>
            <w:tcW w:w="1301"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Поперечни</w:t>
            </w:r>
            <w:r w:rsidRPr="004754D9">
              <w:rPr>
                <w:rFonts w:ascii="Arial" w:eastAsia="Arial" w:hAnsi="Arial" w:cs="Arial"/>
                <w:color w:val="000000"/>
                <w:sz w:val="20"/>
                <w:szCs w:val="20"/>
                <w:shd w:val="clear" w:color="auto" w:fill="80FFFF"/>
                <w:lang w:eastAsia="uk-UA" w:bidi="uk-UA"/>
              </w:rPr>
              <w:t>й</w:t>
            </w:r>
          </w:p>
        </w:tc>
        <w:tc>
          <w:tcPr>
            <w:tcW w:w="1205"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540"/>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Н/м</w:t>
            </w:r>
            <w:r w:rsidRPr="004754D9">
              <w:rPr>
                <w:rFonts w:ascii="Arial" w:eastAsia="Arial" w:hAnsi="Arial" w:cs="Arial"/>
                <w:color w:val="000000"/>
                <w:sz w:val="20"/>
                <w:szCs w:val="20"/>
                <w:shd w:val="clear" w:color="auto" w:fill="80FFFF"/>
                <w:lang w:eastAsia="uk-UA" w:bidi="uk-UA"/>
              </w:rPr>
              <w:t>м</w:t>
            </w:r>
            <w:r w:rsidRPr="004754D9">
              <w:rPr>
                <w:rFonts w:ascii="Arial" w:eastAsia="Arial" w:hAnsi="Arial" w:cs="Arial"/>
                <w:color w:val="000000"/>
                <w:sz w:val="20"/>
                <w:szCs w:val="20"/>
                <w:vertAlign w:val="superscript"/>
                <w:lang w:eastAsia="uk-UA" w:bidi="uk-UA"/>
              </w:rPr>
              <w:t>2</w:t>
            </w:r>
          </w:p>
        </w:tc>
        <w:tc>
          <w:tcPr>
            <w:tcW w:w="1296"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Поздовжній</w:t>
            </w:r>
          </w:p>
        </w:tc>
        <w:tc>
          <w:tcPr>
            <w:tcW w:w="1401"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740"/>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Н/мм2</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4) Водопоглинання</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center"/>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Код </w:t>
            </w:r>
            <w:r w:rsidRPr="004754D9">
              <w:rPr>
                <w:rFonts w:ascii="Arial" w:eastAsia="Arial" w:hAnsi="Arial" w:cs="Arial"/>
                <w:color w:val="000000"/>
                <w:sz w:val="20"/>
                <w:szCs w:val="20"/>
                <w:lang w:val="en-US" w:bidi="en-US"/>
              </w:rPr>
              <w:t xml:space="preserve">W1(&lt;0,6), W1(&gt;0,6) </w:t>
            </w:r>
            <w:r w:rsidRPr="004754D9">
              <w:rPr>
                <w:rFonts w:ascii="Arial" w:eastAsia="Arial" w:hAnsi="Arial" w:cs="Arial"/>
                <w:color w:val="000000"/>
                <w:sz w:val="20"/>
                <w:szCs w:val="20"/>
                <w:lang w:eastAsia="uk-UA" w:bidi="uk-UA"/>
              </w:rPr>
              <w:t xml:space="preserve">або </w:t>
            </w:r>
            <w:r w:rsidRPr="004754D9">
              <w:rPr>
                <w:rFonts w:ascii="Arial" w:eastAsia="Arial" w:hAnsi="Arial" w:cs="Arial"/>
                <w:color w:val="000000"/>
                <w:sz w:val="20"/>
                <w:szCs w:val="20"/>
                <w:lang w:val="en-US" w:bidi="en-US"/>
              </w:rPr>
              <w:t>W2</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758"/>
        </w:trPr>
        <w:tc>
          <w:tcPr>
            <w:tcW w:w="3307" w:type="dxa"/>
            <w:gridSpan w:val="3"/>
            <w:tcBorders>
              <w:top w:val="single" w:sz="4" w:space="0" w:color="auto"/>
              <w:left w:val="single" w:sz="4" w:space="0" w:color="auto"/>
            </w:tcBorders>
            <w:shd w:val="clear" w:color="auto" w:fill="auto"/>
          </w:tcPr>
          <w:p w:rsidR="004754D9" w:rsidRPr="004754D9" w:rsidRDefault="004754D9" w:rsidP="004754D9">
            <w:pPr>
              <w:widowControl w:val="0"/>
              <w:spacing w:before="120"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5) Заморозити танути</w:t>
            </w:r>
          </w:p>
        </w:tc>
        <w:tc>
          <w:tcPr>
            <w:tcW w:w="5203" w:type="dxa"/>
            <w:gridSpan w:val="10"/>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36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Середнє значення модуля розриву, поперечного та поздовжнього, до та після випробування на заморожування/розморожування (якщо </w:t>
            </w:r>
            <w:r w:rsidRPr="004754D9">
              <w:rPr>
                <w:rFonts w:ascii="Arial" w:eastAsia="Arial" w:hAnsi="Arial" w:cs="Arial"/>
                <w:color w:val="000000"/>
                <w:sz w:val="20"/>
                <w:szCs w:val="20"/>
                <w:lang w:val="en-US" w:bidi="en-US"/>
              </w:rPr>
              <w:t>W</w:t>
            </w:r>
            <w:r w:rsidRPr="004754D9">
              <w:rPr>
                <w:rFonts w:ascii="Arial" w:eastAsia="Arial" w:hAnsi="Arial" w:cs="Arial"/>
                <w:color w:val="000000"/>
                <w:sz w:val="20"/>
                <w:szCs w:val="20"/>
                <w:lang w:val="ru-RU" w:bidi="en-US"/>
              </w:rPr>
              <w:t xml:space="preserve">1(&gt;0,6)), </w:t>
            </w:r>
            <w:r w:rsidRPr="004754D9">
              <w:rPr>
                <w:rFonts w:ascii="Arial" w:eastAsia="Arial" w:hAnsi="Arial" w:cs="Arial"/>
                <w:color w:val="000000"/>
                <w:sz w:val="20"/>
                <w:szCs w:val="20"/>
                <w:lang w:eastAsia="uk-UA" w:bidi="uk-UA"/>
              </w:rPr>
              <w:t>або не вимагається</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6) Тест на термоцикл</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Код </w:t>
            </w:r>
            <w:r w:rsidRPr="004754D9">
              <w:rPr>
                <w:rFonts w:ascii="Arial" w:eastAsia="Arial" w:hAnsi="Arial" w:cs="Arial"/>
                <w:color w:val="000000"/>
                <w:sz w:val="20"/>
                <w:szCs w:val="20"/>
                <w:lang w:val="en-US" w:bidi="en-US"/>
              </w:rPr>
              <w:t xml:space="preserve">T1, T2 </w:t>
            </w:r>
            <w:r w:rsidRPr="004754D9">
              <w:rPr>
                <w:rFonts w:ascii="Arial" w:eastAsia="Arial" w:hAnsi="Arial" w:cs="Arial"/>
                <w:color w:val="000000"/>
                <w:sz w:val="20"/>
                <w:szCs w:val="20"/>
                <w:lang w:eastAsia="uk-UA" w:bidi="uk-UA"/>
              </w:rPr>
              <w:t xml:space="preserve">або </w:t>
            </w:r>
            <w:r w:rsidRPr="004754D9">
              <w:rPr>
                <w:rFonts w:ascii="Arial" w:eastAsia="Arial" w:hAnsi="Arial" w:cs="Arial"/>
                <w:color w:val="000000"/>
                <w:sz w:val="20"/>
                <w:szCs w:val="20"/>
                <w:lang w:val="en-US" w:bidi="en-US"/>
              </w:rPr>
              <w:t>T3</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7) Уявний вміст карбонату кальцію</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right"/>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552"/>
        </w:trPr>
        <w:tc>
          <w:tcPr>
            <w:tcW w:w="1411" w:type="dxa"/>
            <w:vMerge w:val="restart"/>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shd w:val="clear" w:color="auto" w:fill="80FFFF"/>
                <w:lang w:eastAsia="uk-UA" w:bidi="uk-UA"/>
              </w:rPr>
              <w:t>8’оок.с</w:t>
            </w:r>
            <w:r w:rsidRPr="004754D9">
              <w:rPr>
                <w:rFonts w:ascii="Arial" w:eastAsia="Arial" w:hAnsi="Arial" w:cs="Arial"/>
                <w:color w:val="000000"/>
                <w:sz w:val="20"/>
                <w:szCs w:val="20"/>
                <w:lang w:eastAsia="uk-UA" w:bidi="uk-UA"/>
              </w:rPr>
              <w:t xml:space="preserve"> </w:t>
            </w:r>
            <w:r w:rsidRPr="004754D9">
              <w:rPr>
                <w:rFonts w:ascii="Arial" w:eastAsia="Arial" w:hAnsi="Arial" w:cs="Arial"/>
                <w:color w:val="000000"/>
                <w:sz w:val="20"/>
                <w:szCs w:val="20"/>
                <w:shd w:val="clear" w:color="auto" w:fill="80FFFF"/>
                <w:lang w:eastAsia="uk-UA" w:bidi="uk-UA"/>
              </w:rPr>
              <w:t>С</w:t>
            </w:r>
            <w:r w:rsidRPr="004754D9">
              <w:rPr>
                <w:rFonts w:ascii="Arial" w:eastAsia="Arial" w:hAnsi="Arial" w:cs="Arial"/>
                <w:color w:val="000000"/>
                <w:sz w:val="20"/>
                <w:szCs w:val="20"/>
                <w:shd w:val="clear" w:color="auto" w:fill="80FFFF"/>
                <w:vertAlign w:val="superscript"/>
                <w:lang w:eastAsia="uk-UA" w:bidi="uk-UA"/>
              </w:rPr>
              <w:t>ір</w:t>
            </w:r>
            <w:r w:rsidRPr="004754D9">
              <w:rPr>
                <w:rFonts w:ascii="Arial" w:eastAsia="Arial" w:hAnsi="Arial" w:cs="Arial"/>
                <w:color w:val="000000"/>
                <w:sz w:val="20"/>
                <w:szCs w:val="20"/>
                <w:shd w:val="clear" w:color="auto" w:fill="80FFFF"/>
                <w:lang w:eastAsia="uk-UA" w:bidi="uk-UA"/>
              </w:rPr>
              <w:t>к</w:t>
            </w:r>
            <w:r w:rsidRPr="004754D9">
              <w:rPr>
                <w:rFonts w:ascii="Arial" w:eastAsia="Arial" w:hAnsi="Arial" w:cs="Arial"/>
                <w:color w:val="000000"/>
                <w:sz w:val="20"/>
                <w:szCs w:val="20"/>
                <w:shd w:val="clear" w:color="auto" w:fill="80FFFF"/>
                <w:vertAlign w:val="superscript"/>
                <w:lang w:eastAsia="uk-UA" w:bidi="uk-UA"/>
              </w:rPr>
              <w:t>а</w:t>
            </w:r>
          </w:p>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тести на вплив</w:t>
            </w:r>
          </w:p>
        </w:tc>
        <w:tc>
          <w:tcPr>
            <w:tcW w:w="1896"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tabs>
                <w:tab w:val="left" w:pos="965"/>
              </w:tabs>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shd w:val="clear" w:color="auto" w:fill="80FFFF"/>
                <w:lang w:eastAsia="uk-UA" w:bidi="uk-UA"/>
              </w:rPr>
              <w:t>&lt;</w:t>
            </w:r>
            <w:r w:rsidRPr="004754D9">
              <w:rPr>
                <w:rFonts w:ascii="Arial" w:eastAsia="Arial" w:hAnsi="Arial" w:cs="Arial"/>
                <w:color w:val="000000"/>
                <w:sz w:val="20"/>
                <w:szCs w:val="20"/>
                <w:lang w:eastAsia="uk-UA" w:bidi="uk-UA"/>
              </w:rPr>
              <w:t xml:space="preserve"> 20 %</w:t>
            </w:r>
            <w:r w:rsidRPr="004754D9">
              <w:rPr>
                <w:rFonts w:ascii="Arial" w:eastAsia="Arial" w:hAnsi="Arial" w:cs="Arial"/>
                <w:color w:val="000000"/>
                <w:sz w:val="20"/>
                <w:szCs w:val="20"/>
                <w:lang w:eastAsia="uk-UA" w:bidi="uk-UA"/>
              </w:rPr>
              <w:tab/>
              <w:t>очевидний</w:t>
            </w:r>
          </w:p>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кальцію карбонат</w:t>
            </w:r>
          </w:p>
        </w:tc>
        <w:tc>
          <w:tcPr>
            <w:tcW w:w="5203" w:type="dxa"/>
            <w:gridSpan w:val="10"/>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Код </w:t>
            </w:r>
            <w:r w:rsidRPr="004754D9">
              <w:rPr>
                <w:rFonts w:ascii="Arial" w:eastAsia="Arial" w:hAnsi="Arial" w:cs="Arial"/>
                <w:color w:val="000000"/>
                <w:sz w:val="20"/>
                <w:szCs w:val="20"/>
                <w:lang w:val="en-US" w:bidi="en-US"/>
              </w:rPr>
              <w:t xml:space="preserve">S1, S2 </w:t>
            </w:r>
            <w:r w:rsidRPr="004754D9">
              <w:rPr>
                <w:rFonts w:ascii="Arial" w:eastAsia="Arial" w:hAnsi="Arial" w:cs="Arial"/>
                <w:color w:val="000000"/>
                <w:sz w:val="20"/>
                <w:szCs w:val="20"/>
                <w:lang w:eastAsia="uk-UA" w:bidi="uk-UA"/>
              </w:rPr>
              <w:t>або S3</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547"/>
        </w:trPr>
        <w:tc>
          <w:tcPr>
            <w:tcW w:w="1411" w:type="dxa"/>
            <w:vMerge/>
            <w:tcBorders>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c>
          <w:tcPr>
            <w:tcW w:w="1896"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tabs>
                <w:tab w:val="left" w:pos="965"/>
              </w:tabs>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&gt; 20 %</w:t>
            </w:r>
            <w:r w:rsidRPr="004754D9">
              <w:rPr>
                <w:rFonts w:ascii="Arial" w:eastAsia="Arial" w:hAnsi="Arial" w:cs="Arial"/>
                <w:color w:val="000000"/>
                <w:sz w:val="20"/>
                <w:szCs w:val="20"/>
                <w:lang w:eastAsia="uk-UA" w:bidi="uk-UA"/>
              </w:rPr>
              <w:tab/>
              <w:t>очевидний</w:t>
            </w:r>
          </w:p>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кальцію карбонат</w:t>
            </w:r>
          </w:p>
        </w:tc>
        <w:tc>
          <w:tcPr>
            <w:tcW w:w="5203" w:type="dxa"/>
            <w:gridSpan w:val="10"/>
            <w:tcBorders>
              <w:top w:val="single" w:sz="4" w:space="0" w:color="auto"/>
              <w:left w:val="single" w:sz="4" w:space="0" w:color="auto"/>
            </w:tcBorders>
            <w:shd w:val="clear" w:color="auto" w:fill="auto"/>
          </w:tcPr>
          <w:p w:rsidR="004754D9" w:rsidRPr="004754D9" w:rsidRDefault="004754D9" w:rsidP="004754D9">
            <w:pPr>
              <w:widowControl w:val="0"/>
              <w:tabs>
                <w:tab w:val="left" w:pos="4690"/>
              </w:tabs>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Глибина розм'якшення</w:t>
            </w:r>
            <w:r w:rsidRPr="004754D9">
              <w:rPr>
                <w:rFonts w:ascii="Arial" w:eastAsia="Arial" w:hAnsi="Arial" w:cs="Arial"/>
                <w:color w:val="000000"/>
                <w:sz w:val="20"/>
                <w:szCs w:val="20"/>
                <w:lang w:eastAsia="uk-UA" w:bidi="uk-UA"/>
              </w:rPr>
              <w:tab/>
            </w:r>
            <w:r w:rsidRPr="004754D9">
              <w:rPr>
                <w:rFonts w:ascii="Arial" w:eastAsia="Arial" w:hAnsi="Arial" w:cs="Arial"/>
                <w:color w:val="000000"/>
                <w:sz w:val="20"/>
                <w:szCs w:val="20"/>
                <w:shd w:val="clear" w:color="auto" w:fill="80FFFF"/>
                <w:lang w:eastAsia="uk-UA" w:bidi="uk-UA"/>
              </w:rPr>
              <w:t>мм</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9) Вміст </w:t>
            </w:r>
            <w:r w:rsidRPr="004754D9">
              <w:rPr>
                <w:rFonts w:ascii="Arial" w:eastAsia="Arial" w:hAnsi="Arial" w:cs="Arial"/>
                <w:color w:val="000000"/>
                <w:sz w:val="20"/>
                <w:szCs w:val="20"/>
                <w:lang w:val="ru-RU" w:eastAsia="ru-RU" w:bidi="ru-RU"/>
              </w:rPr>
              <w:t xml:space="preserve">некарбонатного </w:t>
            </w:r>
            <w:r w:rsidRPr="004754D9">
              <w:rPr>
                <w:rFonts w:ascii="Arial" w:eastAsia="Arial" w:hAnsi="Arial" w:cs="Arial"/>
                <w:color w:val="000000"/>
                <w:sz w:val="20"/>
                <w:szCs w:val="20"/>
                <w:lang w:eastAsia="uk-UA" w:bidi="uk-UA"/>
              </w:rPr>
              <w:t>вуглецю</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jc w:val="right"/>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10) Зовнішній вогонь</w:t>
            </w:r>
          </w:p>
        </w:tc>
        <w:tc>
          <w:tcPr>
            <w:tcW w:w="5203" w:type="dxa"/>
            <w:gridSpan w:val="10"/>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Вважається, що відповідає класу </w:t>
            </w:r>
            <w:r w:rsidRPr="004754D9">
              <w:rPr>
                <w:rFonts w:ascii="Arial" w:eastAsia="Arial" w:hAnsi="Arial" w:cs="Arial"/>
                <w:smallCaps/>
                <w:color w:val="000000"/>
                <w:sz w:val="20"/>
                <w:szCs w:val="20"/>
                <w:lang w:eastAsia="uk-UA" w:bidi="uk-UA"/>
              </w:rPr>
              <w:t>Вда</w:t>
            </w:r>
            <w:r w:rsidRPr="004754D9">
              <w:rPr>
                <w:rFonts w:ascii="Arial" w:eastAsia="Arial" w:hAnsi="Arial" w:cs="Arial"/>
                <w:smallCaps/>
                <w:color w:val="000000"/>
                <w:sz w:val="20"/>
                <w:szCs w:val="20"/>
                <w:shd w:val="clear" w:color="auto" w:fill="80FFFF"/>
                <w:lang w:eastAsia="uk-UA" w:bidi="uk-UA"/>
              </w:rPr>
              <w:t>х</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1"/>
        </w:trPr>
        <w:tc>
          <w:tcPr>
            <w:tcW w:w="3307" w:type="dxa"/>
            <w:gridSpan w:val="3"/>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11) Реакція на вогонь</w:t>
            </w:r>
          </w:p>
        </w:tc>
        <w:tc>
          <w:tcPr>
            <w:tcW w:w="5203" w:type="dxa"/>
            <w:gridSpan w:val="10"/>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 xml:space="preserve">Вважається, що відповідає класу </w:t>
            </w:r>
            <w:r w:rsidRPr="004754D9">
              <w:rPr>
                <w:rFonts w:ascii="Arial" w:eastAsia="Arial" w:hAnsi="Arial" w:cs="Arial"/>
                <w:color w:val="000000"/>
                <w:sz w:val="20"/>
                <w:szCs w:val="20"/>
                <w:lang w:val="en-US" w:bidi="en-US"/>
              </w:rPr>
              <w:t>A</w:t>
            </w:r>
            <w:r w:rsidRPr="004754D9">
              <w:rPr>
                <w:rFonts w:ascii="Arial" w:eastAsia="Arial" w:hAnsi="Arial" w:cs="Arial"/>
                <w:color w:val="000000"/>
                <w:sz w:val="20"/>
                <w:szCs w:val="20"/>
                <w:lang w:bidi="en-US"/>
              </w:rPr>
              <w:t>1</w:t>
            </w:r>
          </w:p>
        </w:tc>
        <w:tc>
          <w:tcPr>
            <w:tcW w:w="1526"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r w:rsidR="004754D9" w:rsidRPr="004754D9" w:rsidTr="004754D9">
        <w:trPr>
          <w:trHeight w:hRule="exact" w:val="346"/>
        </w:trPr>
        <w:tc>
          <w:tcPr>
            <w:tcW w:w="3307" w:type="dxa"/>
            <w:gridSpan w:val="3"/>
            <w:tcBorders>
              <w:top w:val="single" w:sz="4" w:space="0" w:color="auto"/>
              <w:left w:val="single" w:sz="4" w:space="0" w:color="auto"/>
              <w:bottom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12)</w:t>
            </w:r>
            <w:r w:rsidRPr="004754D9">
              <w:rPr>
                <w:rFonts w:ascii="Arial" w:eastAsia="Arial" w:hAnsi="Arial" w:cs="Arial"/>
                <w:color w:val="000000"/>
                <w:sz w:val="20"/>
                <w:szCs w:val="20"/>
                <w:shd w:val="clear" w:color="auto" w:fill="80FFFF"/>
                <w:lang w:eastAsia="uk-UA" w:bidi="uk-UA"/>
              </w:rPr>
              <w:t>В</w:t>
            </w:r>
            <w:r w:rsidRPr="004754D9">
              <w:rPr>
                <w:rFonts w:ascii="Arial" w:eastAsia="Arial" w:hAnsi="Arial" w:cs="Arial"/>
                <w:color w:val="000000"/>
                <w:sz w:val="20"/>
                <w:szCs w:val="20"/>
                <w:lang w:eastAsia="uk-UA" w:bidi="uk-UA"/>
              </w:rPr>
              <w:t>икид небезпечних речовин</w:t>
            </w:r>
          </w:p>
        </w:tc>
        <w:tc>
          <w:tcPr>
            <w:tcW w:w="5203" w:type="dxa"/>
            <w:gridSpan w:val="10"/>
            <w:tcBorders>
              <w:top w:val="single" w:sz="4" w:space="0" w:color="auto"/>
              <w:left w:val="single" w:sz="4" w:space="0" w:color="auto"/>
              <w:bottom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20"/>
                <w:szCs w:val="20"/>
                <w:lang w:eastAsia="uk-UA" w:bidi="uk-UA"/>
              </w:rPr>
            </w:pPr>
            <w:r w:rsidRPr="004754D9">
              <w:rPr>
                <w:rFonts w:ascii="Arial" w:eastAsia="Arial" w:hAnsi="Arial" w:cs="Arial"/>
                <w:color w:val="000000"/>
                <w:sz w:val="20"/>
                <w:szCs w:val="20"/>
                <w:lang w:eastAsia="uk-UA" w:bidi="uk-UA"/>
              </w:rPr>
              <w:t>Немає в умовах використання в якості покрівлі або зовнішньої обшивки</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20"/>
                <w:szCs w:val="20"/>
                <w:lang w:eastAsia="uk-UA" w:bidi="uk-UA"/>
              </w:rPr>
            </w:pPr>
          </w:p>
        </w:tc>
      </w:tr>
    </w:tbl>
    <w:p w:rsidR="004754D9" w:rsidRPr="008C4871" w:rsidRDefault="004754D9" w:rsidP="004754D9">
      <w:pPr>
        <w:spacing w:after="0" w:line="360" w:lineRule="auto"/>
        <w:ind w:left="284" w:firstLine="850"/>
        <w:jc w:val="both"/>
        <w:rPr>
          <w:rFonts w:ascii="Arial" w:eastAsia="Times New Roman" w:hAnsi="Arial" w:cs="Arial"/>
          <w:bCs/>
          <w:sz w:val="28"/>
          <w:szCs w:val="28"/>
          <w:lang w:val="ru-RU" w:eastAsia="ru-RU"/>
        </w:rPr>
      </w:pPr>
    </w:p>
    <w:p w:rsidR="004754D9" w:rsidRPr="004754D9" w:rsidRDefault="004754D9" w:rsidP="004754D9">
      <w:pPr>
        <w:spacing w:after="0" w:line="360" w:lineRule="auto"/>
        <w:ind w:left="284" w:firstLine="850"/>
        <w:jc w:val="both"/>
        <w:rPr>
          <w:rFonts w:ascii="Arial" w:eastAsia="Times New Roman" w:hAnsi="Arial" w:cs="Arial"/>
          <w:bCs/>
          <w:sz w:val="28"/>
          <w:szCs w:val="28"/>
          <w:lang w:val="ru-RU" w:eastAsia="ru-RU"/>
        </w:rPr>
      </w:pPr>
      <w:r w:rsidRPr="004754D9">
        <w:rPr>
          <w:rFonts w:ascii="Arial" w:eastAsia="Times New Roman" w:hAnsi="Arial" w:cs="Arial"/>
          <w:bCs/>
          <w:sz w:val="28"/>
          <w:szCs w:val="28"/>
          <w:lang w:val="ru-RU" w:eastAsia="ru-RU"/>
        </w:rPr>
        <w:lastRenderedPageBreak/>
        <w:t xml:space="preserve">Таблиця </w:t>
      </w:r>
      <w:r w:rsidRPr="004754D9">
        <w:rPr>
          <w:rFonts w:ascii="Arial" w:eastAsia="Times New Roman" w:hAnsi="Arial" w:cs="Arial"/>
          <w:bCs/>
          <w:sz w:val="28"/>
          <w:szCs w:val="28"/>
          <w:lang w:val="en-US" w:eastAsia="ru-RU"/>
        </w:rPr>
        <w:t>D</w:t>
      </w:r>
      <w:r w:rsidRPr="004754D9">
        <w:rPr>
          <w:rFonts w:ascii="Arial" w:eastAsia="Times New Roman" w:hAnsi="Arial" w:cs="Arial"/>
          <w:bCs/>
          <w:sz w:val="28"/>
          <w:szCs w:val="28"/>
          <w:lang w:val="ru-RU" w:eastAsia="ru-RU"/>
        </w:rPr>
        <w:t>.2 — Формат супровідного комерційного документа</w:t>
      </w:r>
    </w:p>
    <w:tbl>
      <w:tblPr>
        <w:tblW w:w="0" w:type="auto"/>
        <w:tblLayout w:type="fixed"/>
        <w:tblCellMar>
          <w:left w:w="10" w:type="dxa"/>
          <w:right w:w="10" w:type="dxa"/>
        </w:tblCellMar>
        <w:tblLook w:val="0000" w:firstRow="0" w:lastRow="0" w:firstColumn="0" w:lastColumn="0" w:noHBand="0" w:noVBand="0"/>
      </w:tblPr>
      <w:tblGrid>
        <w:gridCol w:w="869"/>
        <w:gridCol w:w="250"/>
        <w:gridCol w:w="1042"/>
        <w:gridCol w:w="1445"/>
        <w:gridCol w:w="1186"/>
        <w:gridCol w:w="360"/>
        <w:gridCol w:w="1536"/>
        <w:gridCol w:w="1522"/>
        <w:gridCol w:w="1531"/>
      </w:tblGrid>
      <w:tr w:rsidR="004754D9" w:rsidRPr="004754D9" w:rsidTr="004754D9">
        <w:trPr>
          <w:trHeight w:hRule="exact" w:val="557"/>
        </w:trPr>
        <w:tc>
          <w:tcPr>
            <w:tcW w:w="3606" w:type="dxa"/>
            <w:gridSpan w:val="4"/>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Дата відбору </w:t>
            </w:r>
            <w:r w:rsidRPr="004754D9">
              <w:rPr>
                <w:rFonts w:ascii="Arial" w:eastAsia="Arial" w:hAnsi="Arial" w:cs="Arial"/>
                <w:color w:val="000000"/>
                <w:sz w:val="18"/>
                <w:szCs w:val="18"/>
                <w:lang w:val="ru-RU" w:eastAsia="ru-RU" w:bidi="ru-RU"/>
              </w:rPr>
              <w:t xml:space="preserve">та </w:t>
            </w:r>
            <w:r w:rsidRPr="004754D9">
              <w:rPr>
                <w:rFonts w:ascii="Arial" w:eastAsia="Arial" w:hAnsi="Arial" w:cs="Arial"/>
                <w:color w:val="000000"/>
                <w:sz w:val="18"/>
                <w:szCs w:val="18"/>
                <w:lang w:eastAsia="uk-UA" w:bidi="uk-UA"/>
              </w:rPr>
              <w:t>випробування</w:t>
            </w:r>
          </w:p>
        </w:tc>
        <w:tc>
          <w:tcPr>
            <w:tcW w:w="6135" w:type="dxa"/>
            <w:gridSpan w:val="5"/>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Якщо для відбору зразків або тестування застосовно більше ніж одну дату, їх слід зазначати проти окремих результатів тестування.</w:t>
            </w:r>
          </w:p>
        </w:tc>
      </w:tr>
      <w:tr w:rsidR="004754D9" w:rsidRPr="004754D9" w:rsidTr="004754D9">
        <w:trPr>
          <w:trHeight w:hRule="exact" w:val="878"/>
        </w:trPr>
        <w:tc>
          <w:tcPr>
            <w:tcW w:w="3606" w:type="dxa"/>
            <w:gridSpan w:val="4"/>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Опис </w:t>
            </w:r>
            <w:r w:rsidRPr="004754D9">
              <w:rPr>
                <w:rFonts w:ascii="Arial" w:eastAsia="Arial" w:hAnsi="Arial" w:cs="Arial"/>
                <w:color w:val="000000"/>
                <w:sz w:val="18"/>
                <w:szCs w:val="18"/>
                <w:lang w:val="ru-RU" w:eastAsia="ru-RU" w:bidi="ru-RU"/>
              </w:rPr>
              <w:t>продукту</w:t>
            </w:r>
          </w:p>
        </w:tc>
        <w:tc>
          <w:tcPr>
            <w:tcW w:w="6135" w:type="dxa"/>
            <w:gridSpan w:val="5"/>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100" w:line="36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Шифер для покрівлі та зовнішнього облицювання або карбонатний шифер для покрівлі та зовнішнього облицювання</w:t>
            </w:r>
          </w:p>
          <w:p w:rsidR="004754D9" w:rsidRPr="004754D9" w:rsidRDefault="004754D9" w:rsidP="004754D9">
            <w:pPr>
              <w:widowControl w:val="0"/>
              <w:spacing w:after="0" w:line="36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Вид і походження шиферу</w:t>
            </w:r>
          </w:p>
        </w:tc>
      </w:tr>
      <w:tr w:rsidR="004754D9" w:rsidRPr="004754D9" w:rsidTr="004754D9">
        <w:trPr>
          <w:trHeight w:hRule="exact" w:val="341"/>
        </w:trPr>
        <w:tc>
          <w:tcPr>
            <w:tcW w:w="9741" w:type="dxa"/>
            <w:gridSpan w:val="9"/>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 Допуски на розміри</w:t>
            </w:r>
          </w:p>
        </w:tc>
      </w:tr>
      <w:tr w:rsidR="004754D9" w:rsidRPr="004754D9" w:rsidTr="004754D9">
        <w:trPr>
          <w:trHeight w:hRule="exact" w:val="336"/>
        </w:trPr>
        <w:tc>
          <w:tcPr>
            <w:tcW w:w="3606" w:type="dxa"/>
            <w:gridSpan w:val="4"/>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Довжина і ширина</w:t>
            </w:r>
          </w:p>
        </w:tc>
        <w:tc>
          <w:tcPr>
            <w:tcW w:w="6135" w:type="dxa"/>
            <w:gridSpan w:val="5"/>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Максимальне відхилення ± 5 мм</w:t>
            </w:r>
          </w:p>
        </w:tc>
      </w:tr>
      <w:tr w:rsidR="004754D9" w:rsidRPr="004754D9" w:rsidTr="004754D9">
        <w:trPr>
          <w:trHeight w:hRule="exact" w:val="346"/>
        </w:trPr>
        <w:tc>
          <w:tcPr>
            <w:tcW w:w="3606" w:type="dxa"/>
            <w:gridSpan w:val="4"/>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Відхилення від прямо</w:t>
            </w:r>
            <w:r w:rsidRPr="004754D9">
              <w:rPr>
                <w:rFonts w:ascii="Arial" w:eastAsia="Arial" w:hAnsi="Arial" w:cs="Arial"/>
                <w:color w:val="000000"/>
                <w:sz w:val="18"/>
                <w:szCs w:val="18"/>
                <w:shd w:val="clear" w:color="auto" w:fill="80FFFF"/>
                <w:lang w:eastAsia="uk-UA" w:bidi="uk-UA"/>
              </w:rPr>
              <w:t>к</w:t>
            </w:r>
            <w:r w:rsidRPr="004754D9">
              <w:rPr>
                <w:rFonts w:ascii="Arial" w:eastAsia="Arial" w:hAnsi="Arial" w:cs="Arial"/>
                <w:color w:val="000000"/>
                <w:sz w:val="18"/>
                <w:szCs w:val="18"/>
                <w:lang w:eastAsia="uk-UA" w:bidi="uk-UA"/>
              </w:rPr>
              <w:t>утності</w:t>
            </w:r>
          </w:p>
        </w:tc>
        <w:tc>
          <w:tcPr>
            <w:tcW w:w="6135" w:type="dxa"/>
            <w:gridSpan w:val="5"/>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Максимальне відхилення ± 1 % довжини</w:t>
            </w:r>
          </w:p>
        </w:tc>
      </w:tr>
      <w:tr w:rsidR="004754D9" w:rsidRPr="004754D9" w:rsidTr="004754D9">
        <w:trPr>
          <w:trHeight w:hRule="exact" w:val="336"/>
        </w:trPr>
        <w:tc>
          <w:tcPr>
            <w:tcW w:w="3606" w:type="dxa"/>
            <w:gridSpan w:val="4"/>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Відхилення від прямолінійності країв</w:t>
            </w:r>
          </w:p>
        </w:tc>
        <w:tc>
          <w:tcPr>
            <w:tcW w:w="6135" w:type="dxa"/>
            <w:gridSpan w:val="5"/>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Довжина шиферу &lt; 500 мм Допустимі відхилення &lt; 5 мм</w:t>
            </w:r>
          </w:p>
        </w:tc>
      </w:tr>
      <w:tr w:rsidR="004754D9" w:rsidRPr="004754D9" w:rsidTr="004754D9">
        <w:trPr>
          <w:trHeight w:hRule="exact" w:val="355"/>
        </w:trPr>
        <w:tc>
          <w:tcPr>
            <w:tcW w:w="3606" w:type="dxa"/>
            <w:gridSpan w:val="4"/>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6135" w:type="dxa"/>
            <w:gridSpan w:val="5"/>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Довжина шиферу &gt; 500 мм Допустимі відхилення &lt; 1 % довжини</w:t>
            </w:r>
          </w:p>
        </w:tc>
      </w:tr>
      <w:tr w:rsidR="004754D9" w:rsidRPr="004754D9" w:rsidTr="004754D9">
        <w:trPr>
          <w:trHeight w:hRule="exact" w:val="341"/>
        </w:trPr>
        <w:tc>
          <w:tcPr>
            <w:tcW w:w="3606" w:type="dxa"/>
            <w:gridSpan w:val="4"/>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Рівність</w:t>
            </w:r>
            <w:r w:rsidRPr="004754D9">
              <w:rPr>
                <w:rFonts w:ascii="Arial" w:eastAsia="Arial" w:hAnsi="Arial" w:cs="Arial"/>
                <w:color w:val="000000"/>
                <w:sz w:val="18"/>
                <w:szCs w:val="18"/>
                <w:shd w:val="clear" w:color="auto" w:fill="80FFFF"/>
                <w:lang w:eastAsia="uk-UA" w:bidi="uk-UA"/>
              </w:rPr>
              <w:t>:</w:t>
            </w:r>
            <w:r w:rsidRPr="004754D9">
              <w:rPr>
                <w:rFonts w:ascii="Arial" w:eastAsia="Arial" w:hAnsi="Arial" w:cs="Arial"/>
                <w:color w:val="000000"/>
                <w:sz w:val="18"/>
                <w:szCs w:val="18"/>
                <w:lang w:eastAsia="uk-UA" w:bidi="uk-UA"/>
              </w:rPr>
              <w:t xml:space="preserve"> Межі відхилення від площинності визначені для чотирьох видів шиферу</w:t>
            </w:r>
            <w:r w:rsidRPr="004754D9">
              <w:rPr>
                <w:rFonts w:ascii="Arial" w:eastAsia="Arial" w:hAnsi="Arial" w:cs="Arial"/>
                <w:color w:val="000000"/>
                <w:sz w:val="18"/>
                <w:szCs w:val="18"/>
                <w:shd w:val="clear" w:color="auto" w:fill="80FFFF"/>
                <w:lang w:eastAsia="uk-UA" w:bidi="uk-UA"/>
              </w:rPr>
              <w:t>.</w:t>
            </w:r>
            <w:r w:rsidRPr="004754D9">
              <w:rPr>
                <w:rFonts w:ascii="Arial" w:eastAsia="Arial" w:hAnsi="Arial" w:cs="Arial"/>
                <w:color w:val="000000"/>
                <w:sz w:val="18"/>
                <w:szCs w:val="18"/>
                <w:lang w:eastAsia="uk-UA" w:bidi="uk-UA"/>
              </w:rPr>
              <w:t xml:space="preserve"> С</w:t>
            </w:r>
            <w:r w:rsidRPr="004754D9">
              <w:rPr>
                <w:rFonts w:ascii="Arial" w:eastAsia="Arial" w:hAnsi="Arial" w:cs="Arial"/>
                <w:color w:val="000000"/>
                <w:sz w:val="18"/>
                <w:szCs w:val="18"/>
                <w:shd w:val="clear" w:color="auto" w:fill="80FFFF"/>
                <w:lang w:eastAsia="uk-UA" w:bidi="uk-UA"/>
              </w:rPr>
              <w:t>к</w:t>
            </w:r>
            <w:r w:rsidRPr="004754D9">
              <w:rPr>
                <w:rFonts w:ascii="Arial" w:eastAsia="Arial" w:hAnsi="Arial" w:cs="Arial"/>
                <w:color w:val="000000"/>
                <w:sz w:val="18"/>
                <w:szCs w:val="18"/>
                <w:lang w:eastAsia="uk-UA" w:bidi="uk-UA"/>
              </w:rPr>
              <w:t xml:space="preserve">ошені </w:t>
            </w:r>
            <w:r w:rsidRPr="004754D9">
              <w:rPr>
                <w:rFonts w:ascii="Arial" w:eastAsia="Arial" w:hAnsi="Arial" w:cs="Arial"/>
                <w:color w:val="000000"/>
                <w:sz w:val="18"/>
                <w:szCs w:val="18"/>
                <w:shd w:val="clear" w:color="auto" w:fill="80FFFF"/>
                <w:lang w:eastAsia="uk-UA" w:bidi="uk-UA"/>
              </w:rPr>
              <w:t>к</w:t>
            </w:r>
            <w:r w:rsidRPr="004754D9">
              <w:rPr>
                <w:rFonts w:ascii="Arial" w:eastAsia="Arial" w:hAnsi="Arial" w:cs="Arial"/>
                <w:color w:val="000000"/>
                <w:sz w:val="18"/>
                <w:szCs w:val="18"/>
                <w:lang w:eastAsia="uk-UA" w:bidi="uk-UA"/>
              </w:rPr>
              <w:t>раї слід при</w:t>
            </w:r>
            <w:r w:rsidRPr="004754D9">
              <w:rPr>
                <w:rFonts w:ascii="Arial" w:eastAsia="Arial" w:hAnsi="Arial" w:cs="Arial"/>
                <w:color w:val="000000"/>
                <w:sz w:val="18"/>
                <w:szCs w:val="18"/>
                <w:shd w:val="clear" w:color="auto" w:fill="80FFFF"/>
                <w:lang w:eastAsia="uk-UA" w:bidi="uk-UA"/>
              </w:rPr>
              <w:t>к</w:t>
            </w:r>
            <w:r w:rsidRPr="004754D9">
              <w:rPr>
                <w:rFonts w:ascii="Arial" w:eastAsia="Arial" w:hAnsi="Arial" w:cs="Arial"/>
                <w:color w:val="000000"/>
                <w:sz w:val="18"/>
                <w:szCs w:val="18"/>
                <w:lang w:eastAsia="uk-UA" w:bidi="uk-UA"/>
              </w:rPr>
              <w:t>ладати до опу</w:t>
            </w:r>
            <w:r w:rsidRPr="004754D9">
              <w:rPr>
                <w:rFonts w:ascii="Arial" w:eastAsia="Arial" w:hAnsi="Arial" w:cs="Arial"/>
                <w:color w:val="000000"/>
                <w:sz w:val="18"/>
                <w:szCs w:val="18"/>
                <w:shd w:val="clear" w:color="auto" w:fill="80FFFF"/>
                <w:lang w:eastAsia="uk-UA" w:bidi="uk-UA"/>
              </w:rPr>
              <w:t>к</w:t>
            </w:r>
            <w:r w:rsidRPr="004754D9">
              <w:rPr>
                <w:rFonts w:ascii="Arial" w:eastAsia="Arial" w:hAnsi="Arial" w:cs="Arial"/>
                <w:color w:val="000000"/>
                <w:sz w:val="18"/>
                <w:szCs w:val="18"/>
                <w:lang w:eastAsia="uk-UA" w:bidi="uk-UA"/>
              </w:rPr>
              <w:t>лого обличчя</w:t>
            </w:r>
            <w:r w:rsidRPr="004754D9">
              <w:rPr>
                <w:rFonts w:ascii="Arial" w:eastAsia="Arial" w:hAnsi="Arial" w:cs="Arial"/>
                <w:color w:val="000000"/>
                <w:sz w:val="18"/>
                <w:szCs w:val="18"/>
                <w:shd w:val="clear" w:color="auto" w:fill="80FFFF"/>
                <w:lang w:eastAsia="uk-UA" w:bidi="uk-UA"/>
              </w:rPr>
              <w:t>.</w:t>
            </w:r>
          </w:p>
          <w:p w:rsidR="004754D9" w:rsidRPr="004754D9" w:rsidRDefault="004754D9" w:rsidP="004754D9">
            <w:pPr>
              <w:widowControl w:val="0"/>
              <w:spacing w:after="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Сланці з відхиленням від площинності понад ліміт можуть використовуватися для спеціальних застосувань.</w:t>
            </w:r>
          </w:p>
        </w:tc>
        <w:tc>
          <w:tcPr>
            <w:tcW w:w="118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Шиферний тип</w:t>
            </w:r>
          </w:p>
        </w:tc>
        <w:tc>
          <w:tcPr>
            <w:tcW w:w="4949"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Максимальне відхилення від площинності у % від довжини шиферу</w:t>
            </w:r>
          </w:p>
        </w:tc>
      </w:tr>
      <w:tr w:rsidR="004754D9" w:rsidRPr="004754D9" w:rsidTr="004754D9">
        <w:trPr>
          <w:trHeight w:hRule="exact" w:val="341"/>
        </w:trPr>
        <w:tc>
          <w:tcPr>
            <w:tcW w:w="3606" w:type="dxa"/>
            <w:gridSpan w:val="4"/>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18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Дуже плоский</w:t>
            </w:r>
          </w:p>
        </w:tc>
        <w:tc>
          <w:tcPr>
            <w:tcW w:w="4949"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&lt; 0,9</w:t>
            </w:r>
          </w:p>
        </w:tc>
      </w:tr>
      <w:tr w:rsidR="004754D9" w:rsidRPr="004754D9" w:rsidTr="004754D9">
        <w:trPr>
          <w:trHeight w:hRule="exact" w:val="341"/>
        </w:trPr>
        <w:tc>
          <w:tcPr>
            <w:tcW w:w="3606" w:type="dxa"/>
            <w:gridSpan w:val="4"/>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18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Плоский</w:t>
            </w:r>
          </w:p>
        </w:tc>
        <w:tc>
          <w:tcPr>
            <w:tcW w:w="4949"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&lt; 1,0</w:t>
            </w:r>
          </w:p>
        </w:tc>
      </w:tr>
      <w:tr w:rsidR="004754D9" w:rsidRPr="004754D9" w:rsidTr="004754D9">
        <w:trPr>
          <w:trHeight w:hRule="exact" w:val="341"/>
        </w:trPr>
        <w:tc>
          <w:tcPr>
            <w:tcW w:w="3606" w:type="dxa"/>
            <w:gridSpan w:val="4"/>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18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нормальний</w:t>
            </w:r>
          </w:p>
        </w:tc>
        <w:tc>
          <w:tcPr>
            <w:tcW w:w="4949"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&lt; 1,5</w:t>
            </w:r>
          </w:p>
        </w:tc>
      </w:tr>
      <w:tr w:rsidR="004754D9" w:rsidRPr="004754D9" w:rsidTr="004754D9">
        <w:trPr>
          <w:trHeight w:hRule="exact" w:val="336"/>
        </w:trPr>
        <w:tc>
          <w:tcPr>
            <w:tcW w:w="3606" w:type="dxa"/>
            <w:gridSpan w:val="4"/>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18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Неплоскі</w:t>
            </w:r>
          </w:p>
        </w:tc>
        <w:tc>
          <w:tcPr>
            <w:tcW w:w="4949"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&lt; 2,0</w:t>
            </w:r>
          </w:p>
        </w:tc>
      </w:tr>
      <w:tr w:rsidR="004754D9" w:rsidRPr="004754D9" w:rsidTr="004754D9">
        <w:trPr>
          <w:trHeight w:hRule="exact" w:val="758"/>
        </w:trPr>
        <w:tc>
          <w:tcPr>
            <w:tcW w:w="9741" w:type="dxa"/>
            <w:gridSpan w:val="9"/>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2) Товщина: базова номінальна товщина визначається як функція міцності на вигин за допомогою формул, наведених у 3), місцевих кліматичних умов і традиційних методів будівництва. Базова номінальна товщина збільшується відповідно до характеристик шиферу у відповідному випробуванні на діоксид сірки (якщо потрібно), як показано в пунктах 7) і 8) нижче.</w:t>
            </w:r>
          </w:p>
        </w:tc>
      </w:tr>
      <w:tr w:rsidR="004754D9" w:rsidRPr="004754D9" w:rsidTr="004754D9">
        <w:trPr>
          <w:trHeight w:hRule="exact" w:val="763"/>
        </w:trPr>
        <w:tc>
          <w:tcPr>
            <w:tcW w:w="9741" w:type="dxa"/>
            <w:gridSpan w:val="9"/>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9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3) Міцність: поздовжній і поперечний характеристичні модулі розриву; немає межі для характеристичного модуля. Однак основна номінальна товщина визначається як функція міцності на вигин за допомогою наведених нижче формул, місцевих кліматичних умов і традиційних будівельних технологій.</w:t>
            </w:r>
          </w:p>
        </w:tc>
      </w:tr>
      <w:tr w:rsidR="004754D9" w:rsidRPr="004754D9" w:rsidTr="004754D9">
        <w:trPr>
          <w:trHeight w:hRule="exact" w:val="3403"/>
        </w:trPr>
        <w:tc>
          <w:tcPr>
            <w:tcW w:w="869"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66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i/>
                <w:iCs/>
                <w:color w:val="000000"/>
                <w:sz w:val="18"/>
                <w:szCs w:val="18"/>
                <w:shd w:val="clear" w:color="auto" w:fill="80FFFF"/>
                <w:lang w:eastAsia="uk-UA" w:bidi="uk-UA"/>
              </w:rPr>
              <w:t>х</w:t>
            </w:r>
          </w:p>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val="en-US" w:bidi="en-US"/>
              </w:rPr>
              <w:t>g</w:t>
            </w:r>
            <w:r w:rsidRPr="004754D9">
              <w:rPr>
                <w:rFonts w:ascii="Arial" w:eastAsia="Arial" w:hAnsi="Arial" w:cs="Arial"/>
                <w:i/>
                <w:iCs/>
                <w:color w:val="000000"/>
                <w:sz w:val="18"/>
                <w:szCs w:val="18"/>
                <w:lang w:val="en-US" w:bidi="en-US"/>
              </w:rPr>
              <w:t>t</w:t>
            </w:r>
            <w:r w:rsidRPr="004754D9">
              <w:rPr>
                <w:rFonts w:ascii="Arial" w:eastAsia="Arial" w:hAnsi="Arial" w:cs="Arial"/>
                <w:i/>
                <w:iCs/>
                <w:color w:val="000000"/>
                <w:sz w:val="18"/>
                <w:szCs w:val="18"/>
                <w:shd w:val="clear" w:color="auto" w:fill="80FFFF"/>
                <w:lang w:val="en-US" w:bidi="en-US"/>
              </w:rPr>
              <w:t>=x</w:t>
            </w:r>
            <w:r w:rsidRPr="004754D9">
              <w:rPr>
                <w:rFonts w:ascii="Arial" w:eastAsia="Arial" w:hAnsi="Arial" w:cs="Arial"/>
                <w:i/>
                <w:iCs/>
                <w:color w:val="000000"/>
                <w:sz w:val="18"/>
                <w:szCs w:val="18"/>
                <w:lang w:val="en-US" w:bidi="en-US"/>
              </w:rPr>
              <w:t xml:space="preserve"> </w:t>
            </w:r>
            <w:r w:rsidRPr="004754D9">
              <w:rPr>
                <w:rFonts w:ascii="Arial" w:eastAsia="Arial" w:hAnsi="Arial" w:cs="Arial"/>
                <w:i/>
                <w:iCs/>
                <w:color w:val="000000"/>
                <w:sz w:val="18"/>
                <w:szCs w:val="18"/>
                <w:shd w:val="clear" w:color="auto" w:fill="80FFFF"/>
                <w:lang w:eastAsia="uk-UA" w:bidi="uk-UA"/>
              </w:rPr>
              <w:t>\</w:t>
            </w:r>
          </w:p>
        </w:tc>
        <w:tc>
          <w:tcPr>
            <w:tcW w:w="1292"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6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Р</w:t>
            </w:r>
            <w:r w:rsidRPr="004754D9">
              <w:rPr>
                <w:rFonts w:ascii="Arial" w:eastAsia="Arial" w:hAnsi="Arial" w:cs="Arial"/>
                <w:i/>
                <w:iCs/>
                <w:color w:val="000000"/>
                <w:sz w:val="18"/>
                <w:szCs w:val="18"/>
                <w:shd w:val="clear" w:color="auto" w:fill="80FFFF"/>
                <w:lang w:eastAsia="uk-UA" w:bidi="uk-UA"/>
              </w:rPr>
              <w:t>к</w:t>
            </w:r>
            <w:r w:rsidRPr="004754D9">
              <w:rPr>
                <w:rFonts w:ascii="Arial" w:eastAsia="Arial" w:hAnsi="Arial" w:cs="Arial"/>
                <w:i/>
                <w:iCs/>
                <w:color w:val="000000"/>
                <w:sz w:val="18"/>
                <w:szCs w:val="18"/>
                <w:lang w:eastAsia="uk-UA" w:bidi="uk-UA"/>
              </w:rPr>
              <w:t>л</w:t>
            </w:r>
          </w:p>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val="en-US" w:bidi="en-US"/>
              </w:rPr>
              <w:t>b</w:t>
            </w:r>
          </w:p>
          <w:p w:rsidR="004754D9" w:rsidRPr="004754D9" w:rsidRDefault="004754D9" w:rsidP="004754D9">
            <w:pPr>
              <w:widowControl w:val="0"/>
              <w:spacing w:after="0" w:line="18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val="en-US" w:bidi="en-US"/>
              </w:rPr>
              <w:t>Pct</w:t>
            </w:r>
          </w:p>
        </w:tc>
        <w:tc>
          <w:tcPr>
            <w:tcW w:w="7580" w:type="dxa"/>
            <w:gridSpan w:val="6"/>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де</w:t>
            </w:r>
          </w:p>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eastAsia="uk-UA" w:bidi="uk-UA"/>
              </w:rPr>
              <w:t>Д</w:t>
            </w:r>
            <w:r w:rsidRPr="004754D9">
              <w:rPr>
                <w:rFonts w:ascii="Arial" w:eastAsia="Arial" w:hAnsi="Arial" w:cs="Arial"/>
                <w:color w:val="000000"/>
                <w:sz w:val="18"/>
                <w:szCs w:val="18"/>
                <w:shd w:val="clear" w:color="auto" w:fill="80FFFF"/>
                <w:lang w:eastAsia="uk-UA" w:bidi="uk-UA"/>
              </w:rPr>
              <w:t>і</w:t>
            </w:r>
            <w:r w:rsidRPr="004754D9">
              <w:rPr>
                <w:rFonts w:ascii="Arial" w:eastAsia="Arial" w:hAnsi="Arial" w:cs="Arial"/>
                <w:color w:val="000000"/>
                <w:sz w:val="18"/>
                <w:szCs w:val="18"/>
                <w:lang w:eastAsia="uk-UA" w:bidi="uk-UA"/>
              </w:rPr>
              <w:t xml:space="preserve"> </w:t>
            </w:r>
            <w:r w:rsidRPr="004754D9">
              <w:rPr>
                <w:rFonts w:ascii="Arial" w:eastAsia="Arial" w:hAnsi="Arial" w:cs="Arial"/>
                <w:color w:val="000000"/>
                <w:sz w:val="18"/>
                <w:szCs w:val="18"/>
                <w:shd w:val="clear" w:color="auto" w:fill="80FFFF"/>
                <w:lang w:eastAsia="uk-UA" w:bidi="uk-UA"/>
              </w:rPr>
              <w:t>-</w:t>
            </w:r>
            <w:r w:rsidRPr="004754D9">
              <w:rPr>
                <w:rFonts w:ascii="Arial" w:eastAsia="Arial" w:hAnsi="Arial" w:cs="Arial"/>
                <w:color w:val="000000"/>
                <w:sz w:val="18"/>
                <w:szCs w:val="18"/>
                <w:lang w:eastAsia="uk-UA" w:bidi="uk-UA"/>
              </w:rPr>
              <w:t xml:space="preserve"> поздовжня товщина, (у мм);</w:t>
            </w:r>
          </w:p>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 xml:space="preserve"> - поперечна товщина, (у мм);</w:t>
            </w:r>
          </w:p>
          <w:p w:rsidR="004754D9" w:rsidRPr="004754D9" w:rsidRDefault="004754D9" w:rsidP="004754D9">
            <w:pPr>
              <w:widowControl w:val="0"/>
              <w:tabs>
                <w:tab w:val="left" w:pos="336"/>
              </w:tabs>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л</w:t>
            </w:r>
            <w:r w:rsidRPr="004754D9">
              <w:rPr>
                <w:rFonts w:ascii="Arial" w:eastAsia="Arial" w:hAnsi="Arial" w:cs="Arial"/>
                <w:color w:val="000000"/>
                <w:sz w:val="18"/>
                <w:szCs w:val="18"/>
                <w:lang w:eastAsia="uk-UA" w:bidi="uk-UA"/>
              </w:rPr>
              <w:tab/>
              <w:t>- довжина шиферу, (мм);</w:t>
            </w:r>
          </w:p>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val="en-US" w:bidi="en-US"/>
              </w:rPr>
              <w:t>b</w:t>
            </w:r>
            <w:r w:rsidRPr="004754D9">
              <w:rPr>
                <w:rFonts w:ascii="Arial" w:eastAsia="Arial" w:hAnsi="Arial" w:cs="Arial"/>
                <w:color w:val="000000"/>
                <w:sz w:val="18"/>
                <w:szCs w:val="18"/>
                <w:lang w:val="ru-RU" w:bidi="en-US"/>
              </w:rPr>
              <w:t xml:space="preserve"> </w:t>
            </w:r>
            <w:r w:rsidRPr="004754D9">
              <w:rPr>
                <w:rFonts w:ascii="Arial" w:eastAsia="Arial" w:hAnsi="Arial" w:cs="Arial"/>
                <w:color w:val="000000"/>
                <w:sz w:val="18"/>
                <w:szCs w:val="18"/>
                <w:lang w:eastAsia="uk-UA" w:bidi="uk-UA"/>
              </w:rPr>
              <w:t>- ширина шиферу, (мм);</w:t>
            </w:r>
          </w:p>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Р</w:t>
            </w:r>
            <w:r w:rsidRPr="004754D9">
              <w:rPr>
                <w:rFonts w:ascii="Arial" w:eastAsia="Arial" w:hAnsi="Arial" w:cs="Arial"/>
                <w:color w:val="000000"/>
                <w:sz w:val="18"/>
                <w:szCs w:val="18"/>
                <w:lang w:eastAsia="uk-UA" w:bidi="uk-UA"/>
              </w:rPr>
              <w:t>кл — характерний поздовжній модуль міцності на розрив (у Н/мм2);</w:t>
            </w:r>
          </w:p>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val="en-US" w:bidi="en-US"/>
              </w:rPr>
              <w:t>P</w:t>
            </w:r>
            <w:r w:rsidRPr="004754D9">
              <w:rPr>
                <w:rFonts w:ascii="Arial" w:eastAsia="Arial" w:hAnsi="Arial" w:cs="Arial"/>
                <w:color w:val="000000"/>
                <w:sz w:val="18"/>
                <w:szCs w:val="18"/>
                <w:lang w:val="en-US" w:bidi="en-US"/>
              </w:rPr>
              <w:t>ct</w:t>
            </w:r>
            <w:r w:rsidRPr="004754D9">
              <w:rPr>
                <w:rFonts w:ascii="Arial" w:eastAsia="Arial" w:hAnsi="Arial" w:cs="Arial"/>
                <w:color w:val="000000"/>
                <w:sz w:val="18"/>
                <w:szCs w:val="18"/>
                <w:lang w:val="ru-RU" w:bidi="en-US"/>
              </w:rPr>
              <w:t xml:space="preserve"> </w:t>
            </w:r>
            <w:r w:rsidRPr="004754D9">
              <w:rPr>
                <w:rFonts w:ascii="Arial" w:eastAsia="Arial" w:hAnsi="Arial" w:cs="Arial"/>
                <w:color w:val="000000"/>
                <w:sz w:val="18"/>
                <w:szCs w:val="18"/>
                <w:lang w:eastAsia="uk-UA" w:bidi="uk-UA"/>
              </w:rPr>
              <w:t>- характерний поперечний модуль міцності на розрив (у Н/мм2);</w:t>
            </w:r>
          </w:p>
          <w:p w:rsidR="004754D9" w:rsidRPr="004754D9" w:rsidRDefault="004754D9" w:rsidP="004754D9">
            <w:pPr>
              <w:widowControl w:val="0"/>
              <w:spacing w:after="140" w:line="252"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X</w:t>
            </w:r>
            <w:r w:rsidRPr="004754D9">
              <w:rPr>
                <w:rFonts w:ascii="Arial" w:eastAsia="Arial" w:hAnsi="Arial" w:cs="Arial"/>
                <w:color w:val="000000"/>
                <w:sz w:val="18"/>
                <w:szCs w:val="18"/>
                <w:lang w:eastAsia="uk-UA" w:bidi="uk-UA"/>
              </w:rPr>
              <w:t xml:space="preserve"> є константою, яка визначається як функція клімату та традиційного будівництва техніки, (в Н</w:t>
            </w:r>
            <w:r w:rsidRPr="004754D9">
              <w:rPr>
                <w:rFonts w:ascii="Arial" w:eastAsia="Arial" w:hAnsi="Arial" w:cs="Arial"/>
                <w:color w:val="000000"/>
                <w:sz w:val="18"/>
                <w:szCs w:val="18"/>
                <w:shd w:val="clear" w:color="auto" w:fill="80FFFF"/>
                <w:lang w:eastAsia="uk-UA" w:bidi="uk-UA"/>
              </w:rPr>
              <w:t>і</w:t>
            </w:r>
            <w:r w:rsidRPr="004754D9">
              <w:rPr>
                <w:rFonts w:ascii="Arial" w:eastAsia="Arial" w:hAnsi="Arial" w:cs="Arial"/>
                <w:color w:val="000000"/>
                <w:sz w:val="18"/>
                <w:szCs w:val="18"/>
                <w:lang w:eastAsia="uk-UA" w:bidi="uk-UA"/>
              </w:rPr>
              <w:t>/2</w:t>
            </w:r>
            <w:r w:rsidRPr="004754D9">
              <w:rPr>
                <w:rFonts w:ascii="Arial" w:eastAsia="Arial" w:hAnsi="Arial" w:cs="Arial"/>
                <w:color w:val="000000"/>
                <w:sz w:val="18"/>
                <w:szCs w:val="18"/>
                <w:shd w:val="clear" w:color="auto" w:fill="80FFFF"/>
                <w:lang w:eastAsia="uk-UA" w:bidi="uk-UA"/>
              </w:rPr>
              <w:t>-</w:t>
            </w:r>
            <w:r w:rsidRPr="004754D9">
              <w:rPr>
                <w:rFonts w:ascii="Arial" w:eastAsia="Arial" w:hAnsi="Arial" w:cs="Arial"/>
                <w:color w:val="000000"/>
                <w:sz w:val="18"/>
                <w:szCs w:val="18"/>
                <w:lang w:eastAsia="uk-UA" w:bidi="uk-UA"/>
              </w:rPr>
              <w:t>мм-1/2).</w:t>
            </w:r>
          </w:p>
          <w:p w:rsidR="004754D9" w:rsidRPr="004754D9" w:rsidRDefault="004754D9" w:rsidP="004754D9">
            <w:pPr>
              <w:widowControl w:val="0"/>
              <w:spacing w:after="10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ПРИМІТКА Вона може відрізнятися для кожної формули та вибирається для країни-члена, у якій використовується, відповідно до таблиці нижче.</w:t>
            </w:r>
          </w:p>
        </w:tc>
      </w:tr>
      <w:tr w:rsidR="004754D9" w:rsidRPr="004754D9" w:rsidTr="004754D9">
        <w:trPr>
          <w:trHeight w:hRule="exact" w:val="547"/>
        </w:trPr>
        <w:tc>
          <w:tcPr>
            <w:tcW w:w="1119"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377"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Національний</w:t>
            </w:r>
            <w:r w:rsidRPr="004754D9">
              <w:rPr>
                <w:rFonts w:ascii="Arial" w:eastAsia="Arial" w:hAnsi="Arial" w:cs="Arial"/>
                <w:i/>
                <w:iCs/>
                <w:color w:val="000000"/>
                <w:sz w:val="18"/>
                <w:szCs w:val="18"/>
                <w:lang w:eastAsia="uk-UA" w:bidi="uk-UA"/>
              </w:rPr>
              <w:t xml:space="preserve">Х </w:t>
            </w:r>
            <w:r w:rsidRPr="004754D9">
              <w:rPr>
                <w:rFonts w:ascii="Arial" w:eastAsia="Arial" w:hAnsi="Arial" w:cs="Arial"/>
                <w:color w:val="000000"/>
                <w:sz w:val="18"/>
                <w:szCs w:val="18"/>
                <w:lang w:eastAsia="uk-UA" w:bidi="uk-UA"/>
              </w:rPr>
              <w:t>фактори:</w:t>
            </w:r>
          </w:p>
        </w:tc>
        <w:tc>
          <w:tcPr>
            <w:tcW w:w="1042"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Член стан</w:t>
            </w:r>
          </w:p>
        </w:tc>
        <w:tc>
          <w:tcPr>
            <w:tcW w:w="1445"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Поперечний</w:t>
            </w:r>
          </w:p>
        </w:tc>
        <w:tc>
          <w:tcPr>
            <w:tcW w:w="1546"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16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Поздовжній</w:t>
            </w:r>
          </w:p>
        </w:tc>
        <w:tc>
          <w:tcPr>
            <w:tcW w:w="153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Держава-член</w:t>
            </w:r>
          </w:p>
        </w:tc>
        <w:tc>
          <w:tcPr>
            <w:tcW w:w="1522"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Поперечний</w:t>
            </w:r>
          </w:p>
        </w:tc>
        <w:tc>
          <w:tcPr>
            <w:tcW w:w="1531"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Поздовжній</w:t>
            </w:r>
          </w:p>
        </w:tc>
      </w:tr>
      <w:tr w:rsidR="004754D9" w:rsidRPr="004754D9" w:rsidTr="004754D9">
        <w:trPr>
          <w:trHeight w:hRule="exact" w:val="341"/>
        </w:trPr>
        <w:tc>
          <w:tcPr>
            <w:tcW w:w="1119" w:type="dxa"/>
            <w:gridSpan w:val="2"/>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04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Бельгія</w:t>
            </w:r>
          </w:p>
        </w:tc>
        <w:tc>
          <w:tcPr>
            <w:tcW w:w="1445"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c>
          <w:tcPr>
            <w:tcW w:w="1546"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ind w:firstLine="16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c>
          <w:tcPr>
            <w:tcW w:w="153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Чеська Республіка</w:t>
            </w:r>
          </w:p>
        </w:tc>
        <w:tc>
          <w:tcPr>
            <w:tcW w:w="152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c>
          <w:tcPr>
            <w:tcW w:w="1531"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r>
      <w:tr w:rsidR="004754D9" w:rsidRPr="004754D9" w:rsidTr="004754D9">
        <w:trPr>
          <w:trHeight w:hRule="exact" w:val="341"/>
        </w:trPr>
        <w:tc>
          <w:tcPr>
            <w:tcW w:w="1119" w:type="dxa"/>
            <w:gridSpan w:val="2"/>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04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Ірландія</w:t>
            </w:r>
          </w:p>
        </w:tc>
        <w:tc>
          <w:tcPr>
            <w:tcW w:w="1445"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0,9</w:t>
            </w:r>
          </w:p>
        </w:tc>
        <w:tc>
          <w:tcPr>
            <w:tcW w:w="1546"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ind w:firstLine="16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1,1</w:t>
            </w:r>
          </w:p>
        </w:tc>
        <w:tc>
          <w:tcPr>
            <w:tcW w:w="153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Італія</w:t>
            </w:r>
          </w:p>
        </w:tc>
        <w:tc>
          <w:tcPr>
            <w:tcW w:w="152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c>
          <w:tcPr>
            <w:tcW w:w="1531"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r>
      <w:tr w:rsidR="004754D9" w:rsidRPr="004754D9" w:rsidTr="004754D9">
        <w:trPr>
          <w:trHeight w:hRule="exact" w:val="341"/>
        </w:trPr>
        <w:tc>
          <w:tcPr>
            <w:tcW w:w="1119" w:type="dxa"/>
            <w:gridSpan w:val="2"/>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04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Франція</w:t>
            </w:r>
          </w:p>
        </w:tc>
        <w:tc>
          <w:tcPr>
            <w:tcW w:w="1445"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c>
          <w:tcPr>
            <w:tcW w:w="1546"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ind w:firstLine="16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c>
          <w:tcPr>
            <w:tcW w:w="153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Іспанія</w:t>
            </w:r>
          </w:p>
        </w:tc>
        <w:tc>
          <w:tcPr>
            <w:tcW w:w="1522"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c>
          <w:tcPr>
            <w:tcW w:w="1531"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1,0</w:t>
            </w:r>
          </w:p>
        </w:tc>
      </w:tr>
      <w:tr w:rsidR="004754D9" w:rsidRPr="004754D9" w:rsidTr="004754D9">
        <w:trPr>
          <w:trHeight w:hRule="exact" w:val="341"/>
        </w:trPr>
        <w:tc>
          <w:tcPr>
            <w:tcW w:w="1119" w:type="dxa"/>
            <w:gridSpan w:val="2"/>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1042"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Німеччина</w:t>
            </w:r>
          </w:p>
        </w:tc>
        <w:tc>
          <w:tcPr>
            <w:tcW w:w="1445"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c>
          <w:tcPr>
            <w:tcW w:w="1546" w:type="dxa"/>
            <w:gridSpan w:val="2"/>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16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1,2</w:t>
            </w:r>
          </w:p>
        </w:tc>
        <w:tc>
          <w:tcPr>
            <w:tcW w:w="1536"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Великобританія</w:t>
            </w:r>
          </w:p>
        </w:tc>
        <w:tc>
          <w:tcPr>
            <w:tcW w:w="1522"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0,9</w:t>
            </w:r>
          </w:p>
        </w:tc>
        <w:tc>
          <w:tcPr>
            <w:tcW w:w="1531"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1,1</w:t>
            </w:r>
          </w:p>
        </w:tc>
      </w:tr>
      <w:tr w:rsidR="004754D9" w:rsidRPr="004754D9" w:rsidTr="004754D9">
        <w:trPr>
          <w:trHeight w:hRule="exact" w:val="758"/>
        </w:trPr>
        <w:tc>
          <w:tcPr>
            <w:tcW w:w="9741" w:type="dxa"/>
            <w:gridSpan w:val="9"/>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Ті держави-члени, які не оголосили національну цінність, повинні вибрати цінність або пару значень у зв’язку з кліматом їхньої країни та традиційними методами будівництва. Воно не повинно бути меншим за мінімальне значення або пару значень, наведених вище.</w:t>
            </w:r>
          </w:p>
        </w:tc>
      </w:tr>
      <w:tr w:rsidR="004754D9" w:rsidRPr="004754D9" w:rsidTr="004754D9">
        <w:trPr>
          <w:trHeight w:hRule="exact" w:val="768"/>
        </w:trPr>
        <w:tc>
          <w:tcPr>
            <w:tcW w:w="974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754D9" w:rsidRPr="004754D9" w:rsidRDefault="004754D9" w:rsidP="004754D9">
            <w:pPr>
              <w:widowControl w:val="0"/>
              <w:spacing w:after="0" w:line="298"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лі</w:t>
            </w: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shd w:val="clear" w:color="auto" w:fill="80FFFF"/>
                <w:lang w:eastAsia="uk-UA" w:bidi="uk-UA"/>
              </w:rPr>
              <w:t>і</w:t>
            </w:r>
            <w:r w:rsidRPr="004754D9">
              <w:rPr>
                <w:rFonts w:ascii="Arial" w:eastAsia="Arial" w:hAnsi="Arial" w:cs="Arial"/>
                <w:color w:val="000000"/>
                <w:sz w:val="18"/>
                <w:szCs w:val="18"/>
                <w:lang w:eastAsia="uk-UA" w:bidi="uk-UA"/>
              </w:rPr>
              <w:t xml:space="preserve">визначаються за допомогою довжини </w:t>
            </w:r>
            <w:r w:rsidRPr="004754D9">
              <w:rPr>
                <w:rFonts w:ascii="Arial" w:eastAsia="Arial" w:hAnsi="Arial" w:cs="Arial"/>
                <w:i/>
                <w:iCs/>
                <w:color w:val="000000"/>
                <w:sz w:val="18"/>
                <w:szCs w:val="18"/>
                <w:shd w:val="clear" w:color="auto" w:fill="80FFFF"/>
                <w:lang w:eastAsia="uk-UA" w:bidi="uk-UA"/>
              </w:rPr>
              <w:t>л</w:t>
            </w:r>
            <w:r w:rsidRPr="004754D9">
              <w:rPr>
                <w:rFonts w:ascii="Arial" w:eastAsia="Arial" w:hAnsi="Arial" w:cs="Arial"/>
                <w:color w:val="000000"/>
                <w:sz w:val="18"/>
                <w:szCs w:val="18"/>
                <w:lang w:eastAsia="uk-UA" w:bidi="uk-UA"/>
              </w:rPr>
              <w:t>і ширина</w:t>
            </w:r>
            <w:r w:rsidRPr="004754D9">
              <w:rPr>
                <w:rFonts w:ascii="Arial" w:eastAsia="Arial" w:hAnsi="Arial" w:cs="Arial"/>
                <w:i/>
                <w:iCs/>
                <w:color w:val="000000"/>
                <w:sz w:val="18"/>
                <w:szCs w:val="18"/>
                <w:lang w:eastAsia="uk-UA" w:bidi="uk-UA"/>
              </w:rPr>
              <w:t>Ь</w:t>
            </w:r>
            <w:r w:rsidRPr="004754D9">
              <w:rPr>
                <w:rFonts w:ascii="Arial" w:eastAsia="Arial" w:hAnsi="Arial" w:cs="Arial"/>
                <w:color w:val="000000"/>
                <w:sz w:val="18"/>
                <w:szCs w:val="18"/>
                <w:lang w:eastAsia="uk-UA" w:bidi="uk-UA"/>
              </w:rPr>
              <w:t>із сланців. Визначене максимальне значення є основною окремою товщиною шиферу</w:t>
            </w: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бі. Основна індивідуальна товщина збільшується відповідно до показників сланців у відповідному тесті на діоксид сірки, як показано в пунктах 7) і 8) нижче.</w:t>
            </w:r>
          </w:p>
        </w:tc>
      </w:tr>
    </w:tbl>
    <w:p w:rsidR="00946AE9" w:rsidRPr="004754D9" w:rsidRDefault="00946AE9" w:rsidP="00E552E7">
      <w:pPr>
        <w:spacing w:after="0" w:line="360" w:lineRule="auto"/>
        <w:ind w:left="284" w:firstLine="850"/>
        <w:jc w:val="both"/>
        <w:rPr>
          <w:rFonts w:ascii="Arial" w:eastAsia="Times New Roman" w:hAnsi="Arial" w:cs="Arial"/>
          <w:bCs/>
          <w:sz w:val="28"/>
          <w:szCs w:val="28"/>
          <w:lang w:eastAsia="ru-RU"/>
        </w:rPr>
      </w:pPr>
    </w:p>
    <w:p w:rsidR="004754D9" w:rsidRPr="008C4871" w:rsidRDefault="004754D9" w:rsidP="00E552E7">
      <w:pPr>
        <w:spacing w:after="0" w:line="360" w:lineRule="auto"/>
        <w:ind w:left="284" w:firstLine="850"/>
        <w:jc w:val="both"/>
        <w:rPr>
          <w:rFonts w:ascii="Arial" w:eastAsia="Times New Roman" w:hAnsi="Arial" w:cs="Arial"/>
          <w:bCs/>
          <w:sz w:val="28"/>
          <w:szCs w:val="28"/>
          <w:lang w:val="ru-RU" w:eastAsia="ru-RU"/>
        </w:rPr>
      </w:pPr>
    </w:p>
    <w:tbl>
      <w:tblPr>
        <w:tblW w:w="9744" w:type="dxa"/>
        <w:tblLayout w:type="fixed"/>
        <w:tblCellMar>
          <w:left w:w="10" w:type="dxa"/>
          <w:right w:w="10" w:type="dxa"/>
        </w:tblCellMar>
        <w:tblLook w:val="0000" w:firstRow="0" w:lastRow="0" w:firstColumn="0" w:lastColumn="0" w:noHBand="0" w:noVBand="0"/>
      </w:tblPr>
      <w:tblGrid>
        <w:gridCol w:w="1166"/>
        <w:gridCol w:w="3130"/>
        <w:gridCol w:w="3029"/>
        <w:gridCol w:w="2419"/>
      </w:tblGrid>
      <w:tr w:rsidR="004754D9" w:rsidRPr="004754D9" w:rsidTr="004754D9">
        <w:trPr>
          <w:trHeight w:hRule="exact" w:val="346"/>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tabs>
                <w:tab w:val="left" w:pos="1968"/>
              </w:tabs>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lastRenderedPageBreak/>
              <w:t xml:space="preserve">4) </w:t>
            </w:r>
            <w:r w:rsidRPr="004754D9">
              <w:rPr>
                <w:rFonts w:ascii="Arial" w:eastAsia="Arial" w:hAnsi="Arial" w:cs="Arial"/>
                <w:color w:val="000000"/>
                <w:sz w:val="18"/>
                <w:szCs w:val="18"/>
                <w:lang w:val="ru-RU" w:eastAsia="ru-RU" w:bidi="ru-RU"/>
              </w:rPr>
              <w:t>Водопоглинання:</w:t>
            </w:r>
            <w:r w:rsidRPr="004754D9">
              <w:rPr>
                <w:rFonts w:ascii="Arial" w:eastAsia="Arial" w:hAnsi="Arial" w:cs="Arial"/>
                <w:color w:val="000000"/>
                <w:sz w:val="18"/>
                <w:szCs w:val="18"/>
                <w:lang w:val="ru-RU" w:eastAsia="ru-RU" w:bidi="ru-RU"/>
              </w:rPr>
              <w:tab/>
              <w:t xml:space="preserve">Код </w:t>
            </w:r>
            <w:r w:rsidRPr="004754D9">
              <w:rPr>
                <w:rFonts w:ascii="Arial" w:eastAsia="Arial" w:hAnsi="Arial" w:cs="Arial"/>
                <w:color w:val="000000"/>
                <w:sz w:val="18"/>
                <w:szCs w:val="18"/>
                <w:lang w:val="en-US" w:bidi="en-US"/>
              </w:rPr>
              <w:t>W</w:t>
            </w:r>
            <w:r w:rsidRPr="004754D9">
              <w:rPr>
                <w:rFonts w:ascii="Arial" w:eastAsia="Arial" w:hAnsi="Arial" w:cs="Arial"/>
                <w:color w:val="000000"/>
                <w:sz w:val="18"/>
                <w:szCs w:val="18"/>
                <w:lang w:val="ru-RU" w:bidi="en-US"/>
              </w:rPr>
              <w:t xml:space="preserve">1(&lt;0,6), </w:t>
            </w:r>
            <w:r w:rsidRPr="004754D9">
              <w:rPr>
                <w:rFonts w:ascii="Arial" w:eastAsia="Arial" w:hAnsi="Arial" w:cs="Arial"/>
                <w:color w:val="000000"/>
                <w:sz w:val="18"/>
                <w:szCs w:val="18"/>
                <w:lang w:val="en-US" w:bidi="en-US"/>
              </w:rPr>
              <w:t>W</w:t>
            </w:r>
            <w:r w:rsidRPr="004754D9">
              <w:rPr>
                <w:rFonts w:ascii="Arial" w:eastAsia="Arial" w:hAnsi="Arial" w:cs="Arial"/>
                <w:color w:val="000000"/>
                <w:sz w:val="18"/>
                <w:szCs w:val="18"/>
                <w:lang w:val="ru-RU" w:bidi="en-US"/>
              </w:rPr>
              <w:t xml:space="preserve">1(&gt;0,6) </w:t>
            </w:r>
            <w:r w:rsidRPr="004754D9">
              <w:rPr>
                <w:rFonts w:ascii="Arial" w:eastAsia="Arial" w:hAnsi="Arial" w:cs="Arial"/>
                <w:color w:val="000000"/>
                <w:sz w:val="18"/>
                <w:szCs w:val="18"/>
                <w:lang w:eastAsia="uk-UA" w:bidi="uk-UA"/>
              </w:rPr>
              <w:t xml:space="preserve">або </w:t>
            </w:r>
            <w:r w:rsidRPr="004754D9">
              <w:rPr>
                <w:rFonts w:ascii="Arial" w:eastAsia="Arial" w:hAnsi="Arial" w:cs="Arial"/>
                <w:color w:val="000000"/>
                <w:sz w:val="18"/>
                <w:szCs w:val="18"/>
                <w:lang w:val="en-US" w:bidi="en-US"/>
              </w:rPr>
              <w:t>W</w:t>
            </w:r>
            <w:r w:rsidRPr="004754D9">
              <w:rPr>
                <w:rFonts w:ascii="Arial" w:eastAsia="Arial" w:hAnsi="Arial" w:cs="Arial"/>
                <w:color w:val="000000"/>
                <w:sz w:val="18"/>
                <w:szCs w:val="18"/>
                <w:lang w:val="ru-RU" w:bidi="en-US"/>
              </w:rPr>
              <w:t>2</w:t>
            </w:r>
          </w:p>
        </w:tc>
      </w:tr>
      <w:tr w:rsidR="004754D9" w:rsidRPr="004754D9" w:rsidTr="004754D9">
        <w:trPr>
          <w:trHeight w:hRule="exact" w:val="547"/>
        </w:trPr>
        <w:tc>
          <w:tcPr>
            <w:tcW w:w="9744" w:type="dxa"/>
            <w:gridSpan w:val="4"/>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394"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5) Випробування на </w:t>
            </w:r>
            <w:r w:rsidRPr="004754D9">
              <w:rPr>
                <w:rFonts w:ascii="Arial" w:eastAsia="Arial" w:hAnsi="Arial" w:cs="Arial"/>
                <w:color w:val="000000"/>
                <w:sz w:val="18"/>
                <w:szCs w:val="18"/>
                <w:shd w:val="clear" w:color="auto" w:fill="80FFFF"/>
                <w:lang w:eastAsia="uk-UA" w:bidi="uk-UA"/>
              </w:rPr>
              <w:t>з</w:t>
            </w:r>
            <w:r w:rsidRPr="004754D9">
              <w:rPr>
                <w:rFonts w:ascii="Arial" w:eastAsia="Arial" w:hAnsi="Arial" w:cs="Arial"/>
                <w:color w:val="000000"/>
                <w:sz w:val="18"/>
                <w:szCs w:val="18"/>
                <w:lang w:eastAsia="uk-UA" w:bidi="uk-UA"/>
              </w:rPr>
              <w:t xml:space="preserve">аморожування-розморожування: випробувані плити вказують середнє значення модуля міцності на розрив після 50 циклів у поперечному та поздовжньому напрямках до та після випробування на </w:t>
            </w:r>
            <w:r w:rsidRPr="004754D9">
              <w:rPr>
                <w:rFonts w:ascii="Arial" w:eastAsia="Arial" w:hAnsi="Arial" w:cs="Arial"/>
                <w:color w:val="000000"/>
                <w:sz w:val="18"/>
                <w:szCs w:val="18"/>
                <w:shd w:val="clear" w:color="auto" w:fill="80FFFF"/>
                <w:lang w:eastAsia="uk-UA" w:bidi="uk-UA"/>
              </w:rPr>
              <w:t>з</w:t>
            </w:r>
            <w:r w:rsidRPr="004754D9">
              <w:rPr>
                <w:rFonts w:ascii="Arial" w:eastAsia="Arial" w:hAnsi="Arial" w:cs="Arial"/>
                <w:color w:val="000000"/>
                <w:sz w:val="18"/>
                <w:szCs w:val="18"/>
                <w:lang w:eastAsia="uk-UA" w:bidi="uk-UA"/>
              </w:rPr>
              <w:t xml:space="preserve">аморожування/відтавання, якщо це необхідно (випробування (якщо </w:t>
            </w:r>
            <w:r w:rsidRPr="004754D9">
              <w:rPr>
                <w:rFonts w:ascii="Arial" w:eastAsia="Arial" w:hAnsi="Arial" w:cs="Arial"/>
                <w:color w:val="000000"/>
                <w:sz w:val="18"/>
                <w:szCs w:val="18"/>
                <w:lang w:val="en-US" w:bidi="en-US"/>
              </w:rPr>
              <w:t>W</w:t>
            </w:r>
            <w:r w:rsidRPr="004754D9">
              <w:rPr>
                <w:rFonts w:ascii="Arial" w:eastAsia="Arial" w:hAnsi="Arial" w:cs="Arial"/>
                <w:color w:val="000000"/>
                <w:sz w:val="18"/>
                <w:szCs w:val="18"/>
                <w:lang w:bidi="en-US"/>
              </w:rPr>
              <w:t xml:space="preserve">1(&gt;0,6)), </w:t>
            </w:r>
            <w:r w:rsidRPr="004754D9">
              <w:rPr>
                <w:rFonts w:ascii="Arial" w:eastAsia="Arial" w:hAnsi="Arial" w:cs="Arial"/>
                <w:color w:val="000000"/>
                <w:sz w:val="18"/>
                <w:szCs w:val="18"/>
                <w:lang w:eastAsia="uk-UA" w:bidi="uk-UA"/>
              </w:rPr>
              <w:t>або не потрібно.)</w:t>
            </w:r>
          </w:p>
        </w:tc>
      </w:tr>
      <w:tr w:rsidR="004754D9" w:rsidRPr="004754D9" w:rsidTr="004754D9">
        <w:trPr>
          <w:trHeight w:hRule="exact" w:val="341"/>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6) Тест на термоцикл: у наступній таблиці пояснюється значення кодів тесту:</w:t>
            </w:r>
          </w:p>
        </w:tc>
      </w:tr>
      <w:tr w:rsidR="004754D9" w:rsidRPr="004754D9" w:rsidTr="004754D9">
        <w:trPr>
          <w:trHeight w:hRule="exact" w:val="341"/>
        </w:trPr>
        <w:tc>
          <w:tcPr>
            <w:tcW w:w="116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Код</w:t>
            </w:r>
          </w:p>
        </w:tc>
        <w:tc>
          <w:tcPr>
            <w:tcW w:w="6159"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Спостереження в тесті</w:t>
            </w: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Відповідність стандарту</w:t>
            </w:r>
          </w:p>
        </w:tc>
      </w:tr>
      <w:tr w:rsidR="004754D9" w:rsidRPr="004754D9" w:rsidTr="004754D9">
        <w:trPr>
          <w:trHeight w:hRule="exact" w:val="552"/>
        </w:trPr>
        <w:tc>
          <w:tcPr>
            <w:tcW w:w="1166"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Т1</w:t>
            </w:r>
          </w:p>
        </w:tc>
        <w:tc>
          <w:tcPr>
            <w:tcW w:w="6159"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Без змін зовнішнього вигляду. Поверхневе окислення металевих мінералів. Зміни кольору, які не впливають на структуру та не утворюють плями.</w:t>
            </w:r>
          </w:p>
        </w:tc>
        <w:tc>
          <w:tcPr>
            <w:tcW w:w="2419"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Прийнятно</w:t>
            </w:r>
          </w:p>
        </w:tc>
      </w:tr>
      <w:tr w:rsidR="004754D9" w:rsidRPr="004754D9" w:rsidTr="004754D9">
        <w:trPr>
          <w:trHeight w:hRule="exact" w:val="547"/>
        </w:trPr>
        <w:tc>
          <w:tcPr>
            <w:tcW w:w="1166"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Т2</w:t>
            </w:r>
          </w:p>
        </w:tc>
        <w:tc>
          <w:tcPr>
            <w:tcW w:w="6159"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59"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Окислення або зміни зовнішнього вигляду металевих включень із зміною кольору, але без структурних змін.</w:t>
            </w:r>
          </w:p>
        </w:tc>
        <w:tc>
          <w:tcPr>
            <w:tcW w:w="2419" w:type="dxa"/>
            <w:tcBorders>
              <w:top w:val="single" w:sz="4" w:space="0" w:color="auto"/>
              <w:left w:val="single" w:sz="4" w:space="0" w:color="auto"/>
              <w:righ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Прийнятно</w:t>
            </w:r>
          </w:p>
        </w:tc>
      </w:tr>
      <w:tr w:rsidR="004754D9" w:rsidRPr="004754D9" w:rsidTr="004754D9">
        <w:trPr>
          <w:trHeight w:hRule="exact" w:val="552"/>
        </w:trPr>
        <w:tc>
          <w:tcPr>
            <w:tcW w:w="1166"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Т3</w:t>
            </w:r>
          </w:p>
        </w:tc>
        <w:tc>
          <w:tcPr>
            <w:tcW w:w="6159" w:type="dxa"/>
            <w:gridSpan w:val="2"/>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Окислення або зміна зовнішнього вигляду металевих мінералів, які проникають у шифер і створюють ризик утворення отворів.</w:t>
            </w: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341"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Прийнятно відповідно до примітки нижче</w:t>
            </w:r>
          </w:p>
        </w:tc>
      </w:tr>
      <w:tr w:rsidR="004754D9" w:rsidRPr="004754D9" w:rsidTr="004754D9">
        <w:trPr>
          <w:trHeight w:hRule="exact" w:val="758"/>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tabs>
                <w:tab w:val="left" w:pos="802"/>
              </w:tabs>
              <w:spacing w:after="0" w:line="341" w:lineRule="auto"/>
              <w:rPr>
                <w:rFonts w:ascii="Arial" w:eastAsia="Arial" w:hAnsi="Arial" w:cs="Arial"/>
                <w:b/>
                <w:bCs/>
                <w:color w:val="FF0000"/>
                <w:sz w:val="18"/>
                <w:szCs w:val="18"/>
                <w:lang w:eastAsia="uk-UA" w:bidi="uk-UA"/>
              </w:rPr>
            </w:pPr>
            <w:r w:rsidRPr="004754D9">
              <w:rPr>
                <w:rFonts w:ascii="Arial" w:eastAsia="Arial" w:hAnsi="Arial" w:cs="Arial"/>
                <w:smallCaps/>
                <w:color w:val="000000"/>
                <w:sz w:val="18"/>
                <w:szCs w:val="18"/>
                <w:shd w:val="clear" w:color="auto" w:fill="80FFFF"/>
                <w:lang w:eastAsia="uk-UA" w:bidi="uk-UA"/>
              </w:rPr>
              <w:t>примітка</w:t>
            </w:r>
            <w:r w:rsidRPr="004754D9">
              <w:rPr>
                <w:rFonts w:ascii="Arial" w:eastAsia="Arial" w:hAnsi="Arial" w:cs="Arial"/>
                <w:color w:val="000000"/>
                <w:sz w:val="18"/>
                <w:szCs w:val="18"/>
                <w:lang w:eastAsia="uk-UA" w:bidi="uk-UA"/>
              </w:rPr>
              <w:tab/>
              <w:t xml:space="preserve">Найкраще використовувати шифер лише в межах коду </w:t>
            </w:r>
            <w:r w:rsidRPr="004754D9">
              <w:rPr>
                <w:rFonts w:ascii="Arial" w:eastAsia="Arial" w:hAnsi="Arial" w:cs="Arial"/>
                <w:color w:val="000000"/>
                <w:sz w:val="18"/>
                <w:szCs w:val="18"/>
                <w:lang w:val="en-US" w:bidi="en-US"/>
              </w:rPr>
              <w:t>T</w:t>
            </w:r>
            <w:r w:rsidRPr="004754D9">
              <w:rPr>
                <w:rFonts w:ascii="Arial" w:eastAsia="Arial" w:hAnsi="Arial" w:cs="Arial"/>
                <w:color w:val="000000"/>
                <w:sz w:val="18"/>
                <w:szCs w:val="18"/>
                <w:lang w:val="ru-RU" w:bidi="en-US"/>
              </w:rPr>
              <w:t xml:space="preserve">3, </w:t>
            </w:r>
            <w:r w:rsidRPr="004754D9">
              <w:rPr>
                <w:rFonts w:ascii="Arial" w:eastAsia="Arial" w:hAnsi="Arial" w:cs="Arial"/>
                <w:color w:val="000000"/>
                <w:sz w:val="18"/>
                <w:szCs w:val="18"/>
                <w:lang w:eastAsia="uk-UA" w:bidi="uk-UA"/>
              </w:rPr>
              <w:t>що потенційно може призвести до вибіркового проникнення води</w:t>
            </w:r>
          </w:p>
          <w:p w:rsidR="004754D9" w:rsidRPr="004754D9" w:rsidRDefault="004754D9" w:rsidP="004754D9">
            <w:pPr>
              <w:widowControl w:val="0"/>
              <w:spacing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відповідні методи будівництва, які уникають такого проникнення. Сланці, що демонструють відшарування або інші структурні зміни в цьому тесті, неприйнятні.</w:t>
            </w:r>
          </w:p>
        </w:tc>
      </w:tr>
      <w:tr w:rsidR="004754D9" w:rsidRPr="004754D9" w:rsidTr="004754D9">
        <w:trPr>
          <w:trHeight w:hRule="exact" w:val="1512"/>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120" w:line="257"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7) Уявний вміст карбонату кальцію: Немає обмежень на уявний вміст карбонату кальцію. Проте видимий вміст карбонату кальцію визначає, яку процедуру випробування на вплив діоксиду сірки слід проводити, а разом із міцністю </w:t>
            </w:r>
            <w:r w:rsidRPr="004754D9">
              <w:rPr>
                <w:rFonts w:ascii="Arial" w:eastAsia="Arial" w:hAnsi="Arial" w:cs="Arial"/>
                <w:color w:val="000000"/>
                <w:sz w:val="18"/>
                <w:szCs w:val="18"/>
                <w:shd w:val="clear" w:color="auto" w:fill="80FFFF"/>
                <w:lang w:eastAsia="uk-UA" w:bidi="uk-UA"/>
              </w:rPr>
              <w:t>-</w:t>
            </w:r>
            <w:r w:rsidRPr="004754D9">
              <w:rPr>
                <w:rFonts w:ascii="Arial" w:eastAsia="Arial" w:hAnsi="Arial" w:cs="Arial"/>
                <w:color w:val="000000"/>
                <w:sz w:val="18"/>
                <w:szCs w:val="18"/>
                <w:lang w:eastAsia="uk-UA" w:bidi="uk-UA"/>
              </w:rPr>
              <w:t xml:space="preserve"> мінімальну номінальну товщину виробу.</w:t>
            </w:r>
          </w:p>
          <w:p w:rsidR="004754D9" w:rsidRPr="004754D9" w:rsidRDefault="004754D9" w:rsidP="004754D9">
            <w:pPr>
              <w:widowControl w:val="0"/>
              <w:spacing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Якщо вміст карбонатів менше або дорівнює 20 %, то застосовується процедура випробування на вплив діоксиду сірки згідно з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bidi="en-US"/>
              </w:rPr>
              <w:t xml:space="preserve"> </w:t>
            </w:r>
            <w:r w:rsidRPr="004754D9">
              <w:rPr>
                <w:rFonts w:ascii="Arial" w:eastAsia="Arial" w:hAnsi="Arial" w:cs="Arial"/>
                <w:color w:val="000000"/>
                <w:sz w:val="18"/>
                <w:szCs w:val="18"/>
                <w:lang w:eastAsia="uk-UA" w:bidi="uk-UA"/>
              </w:rPr>
              <w:t xml:space="preserve">12326-2:2011, 14.1. Якщо вміст карбонатів перевищує 20 %, застосовується процедура випробування на вплив діоксиду сірки згідно з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bidi="en-US"/>
              </w:rPr>
              <w:t xml:space="preserve"> </w:t>
            </w:r>
            <w:r w:rsidRPr="004754D9">
              <w:rPr>
                <w:rFonts w:ascii="Arial" w:eastAsia="Arial" w:hAnsi="Arial" w:cs="Arial"/>
                <w:color w:val="000000"/>
                <w:sz w:val="18"/>
                <w:szCs w:val="18"/>
                <w:lang w:eastAsia="uk-UA" w:bidi="uk-UA"/>
              </w:rPr>
              <w:t>12326-2:2011, 14.2. Мінімальна товщина розраховується за допомогою таблиці нижче.</w:t>
            </w:r>
          </w:p>
        </w:tc>
      </w:tr>
      <w:tr w:rsidR="004754D9" w:rsidRPr="004754D9" w:rsidTr="004754D9">
        <w:trPr>
          <w:trHeight w:hRule="exact" w:val="336"/>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8) Мінімальна номінальна товщина по відношенню до видимого вмісту карбонату кальцію та коду впливу діоксиду сірки</w:t>
            </w:r>
          </w:p>
        </w:tc>
      </w:tr>
      <w:tr w:rsidR="004754D9" w:rsidRPr="004754D9" w:rsidTr="004754D9">
        <w:trPr>
          <w:trHeight w:hRule="exact" w:val="883"/>
        </w:trPr>
        <w:tc>
          <w:tcPr>
            <w:tcW w:w="116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40" w:line="305" w:lineRule="auto"/>
              <w:jc w:val="center"/>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Карбонатний вміст</w:t>
            </w:r>
          </w:p>
          <w:p w:rsidR="004754D9" w:rsidRPr="004754D9" w:rsidRDefault="004754D9" w:rsidP="004754D9">
            <w:pPr>
              <w:widowControl w:val="0"/>
              <w:spacing w:after="0" w:line="240" w:lineRule="auto"/>
              <w:jc w:val="center"/>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w:t>
            </w:r>
          </w:p>
        </w:tc>
        <w:tc>
          <w:tcPr>
            <w:tcW w:w="3130" w:type="dxa"/>
            <w:tcBorders>
              <w:top w:val="single" w:sz="4" w:space="0" w:color="auto"/>
              <w:left w:val="single" w:sz="4" w:space="0" w:color="auto"/>
            </w:tcBorders>
            <w:shd w:val="clear" w:color="auto" w:fill="auto"/>
          </w:tcPr>
          <w:p w:rsidR="004754D9" w:rsidRPr="004754D9" w:rsidRDefault="004754D9" w:rsidP="004754D9">
            <w:pPr>
              <w:widowControl w:val="0"/>
              <w:spacing w:after="0" w:line="252"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ТАК2 код перевірки експозиції з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val="ru-RU" w:bidi="en-US"/>
              </w:rPr>
              <w:t xml:space="preserve"> </w:t>
            </w:r>
            <w:r w:rsidRPr="004754D9">
              <w:rPr>
                <w:rFonts w:ascii="Arial" w:eastAsia="Arial" w:hAnsi="Arial" w:cs="Arial"/>
                <w:color w:val="000000"/>
                <w:sz w:val="18"/>
                <w:szCs w:val="18"/>
                <w:lang w:eastAsia="uk-UA" w:bidi="uk-UA"/>
              </w:rPr>
              <w:t>12326-2:2011, 14.1</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before="80" w:after="0" w:line="295"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Глибина розм'якшеного шару згідно з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val="ru-RU" w:bidi="en-US"/>
              </w:rPr>
              <w:t xml:space="preserve"> </w:t>
            </w:r>
            <w:r w:rsidRPr="004754D9">
              <w:rPr>
                <w:rFonts w:ascii="Arial" w:eastAsia="Arial" w:hAnsi="Arial" w:cs="Arial"/>
                <w:color w:val="000000"/>
                <w:sz w:val="18"/>
                <w:szCs w:val="18"/>
                <w:lang w:eastAsia="uk-UA" w:bidi="uk-UA"/>
              </w:rPr>
              <w:t>12326-2:2011, 14.2</w:t>
            </w:r>
          </w:p>
        </w:tc>
        <w:tc>
          <w:tcPr>
            <w:tcW w:w="2419"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ind w:firstLine="32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Регулювання товщини</w:t>
            </w:r>
          </w:p>
        </w:tc>
      </w:tr>
      <w:tr w:rsidR="004754D9" w:rsidRPr="004754D9" w:rsidTr="004754D9">
        <w:trPr>
          <w:trHeight w:hRule="exact" w:val="341"/>
        </w:trPr>
        <w:tc>
          <w:tcPr>
            <w:tcW w:w="1166"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ind w:firstLine="380"/>
              <w:rPr>
                <w:rFonts w:ascii="Arial" w:eastAsia="Arial" w:hAnsi="Arial" w:cs="Arial"/>
                <w:b/>
                <w:bCs/>
                <w:color w:val="FF0000"/>
                <w:sz w:val="18"/>
                <w:szCs w:val="18"/>
                <w:lang w:eastAsia="uk-UA" w:bidi="uk-UA"/>
              </w:rPr>
            </w:pPr>
            <w:r w:rsidRPr="004754D9">
              <w:rPr>
                <w:rFonts w:ascii="Arial" w:eastAsia="Arial" w:hAnsi="Arial" w:cs="Arial"/>
                <w:color w:val="000000"/>
                <w:sz w:val="18"/>
                <w:szCs w:val="18"/>
                <w:shd w:val="clear" w:color="auto" w:fill="80FFFF"/>
                <w:lang w:eastAsia="uk-UA" w:bidi="uk-UA"/>
              </w:rPr>
              <w:t>&lt;</w:t>
            </w:r>
            <w:r w:rsidRPr="004754D9">
              <w:rPr>
                <w:rFonts w:ascii="Arial" w:eastAsia="Arial" w:hAnsi="Arial" w:cs="Arial"/>
                <w:color w:val="000000"/>
                <w:sz w:val="18"/>
                <w:szCs w:val="18"/>
                <w:lang w:eastAsia="uk-UA" w:bidi="uk-UA"/>
              </w:rPr>
              <w:t xml:space="preserve"> 5,0</w:t>
            </w:r>
          </w:p>
        </w:tc>
        <w:tc>
          <w:tcPr>
            <w:tcW w:w="3130" w:type="dxa"/>
            <w:tcBorders>
              <w:top w:val="single" w:sz="4" w:space="0" w:color="auto"/>
              <w:left w:val="single" w:sz="4" w:space="0" w:color="auto"/>
            </w:tcBorders>
            <w:shd w:val="clear" w:color="auto" w:fill="auto"/>
            <w:vAlign w:val="center"/>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val="en-US" w:bidi="en-US"/>
              </w:rPr>
              <w:t>S1</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240" w:lineRule="auto"/>
              <w:ind w:firstLine="98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Жодного</w:t>
            </w:r>
          </w:p>
        </w:tc>
      </w:tr>
      <w:tr w:rsidR="004754D9" w:rsidRPr="004754D9" w:rsidTr="004754D9">
        <w:trPr>
          <w:trHeight w:hRule="exact" w:val="336"/>
        </w:trPr>
        <w:tc>
          <w:tcPr>
            <w:tcW w:w="1166"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3130"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val="en-US" w:bidi="en-US"/>
              </w:rPr>
              <w:t>S2</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ind w:firstLine="780"/>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бі+ 5 %</w:t>
            </w:r>
          </w:p>
        </w:tc>
      </w:tr>
      <w:tr w:rsidR="004754D9" w:rsidRPr="004754D9" w:rsidTr="004754D9">
        <w:trPr>
          <w:trHeight w:hRule="exact" w:val="763"/>
        </w:trPr>
        <w:tc>
          <w:tcPr>
            <w:tcW w:w="1166"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3130"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S3</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314" w:lineRule="auto"/>
              <w:jc w:val="center"/>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eastAsia="uk-UA" w:bidi="uk-UA"/>
              </w:rPr>
              <w:t>д</w:t>
            </w:r>
            <w:r w:rsidRPr="004754D9">
              <w:rPr>
                <w:rFonts w:ascii="Arial" w:eastAsia="Arial" w:hAnsi="Arial" w:cs="Arial"/>
                <w:color w:val="000000"/>
                <w:sz w:val="18"/>
                <w:szCs w:val="18"/>
                <w:lang w:eastAsia="uk-UA" w:bidi="uk-UA"/>
              </w:rPr>
              <w:t>бі</w:t>
            </w:r>
            <w:r w:rsidRPr="004754D9">
              <w:rPr>
                <w:rFonts w:ascii="Arial" w:eastAsia="Arial" w:hAnsi="Arial" w:cs="Arial"/>
                <w:color w:val="000000"/>
                <w:sz w:val="18"/>
                <w:szCs w:val="18"/>
                <w:shd w:val="clear" w:color="auto" w:fill="80FFFF"/>
                <w:lang w:eastAsia="uk-UA" w:bidi="uk-UA"/>
              </w:rPr>
              <w:t>&gt;</w:t>
            </w:r>
            <w:r w:rsidRPr="004754D9">
              <w:rPr>
                <w:rFonts w:ascii="Arial" w:eastAsia="Arial" w:hAnsi="Arial" w:cs="Arial"/>
                <w:color w:val="000000"/>
                <w:sz w:val="18"/>
                <w:szCs w:val="18"/>
                <w:lang w:eastAsia="uk-UA" w:bidi="uk-UA"/>
              </w:rPr>
              <w:t xml:space="preserve"> 8,0 мм або перейдіть на випробування в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val="ru-RU" w:bidi="en-US"/>
              </w:rPr>
              <w:t xml:space="preserve"> 12326</w:t>
            </w:r>
            <w:r w:rsidRPr="004754D9">
              <w:rPr>
                <w:rFonts w:ascii="Arial" w:eastAsia="Arial" w:hAnsi="Arial" w:cs="Arial"/>
                <w:color w:val="000000"/>
                <w:sz w:val="18"/>
                <w:szCs w:val="18"/>
                <w:lang w:val="ru-RU" w:bidi="en-US"/>
              </w:rPr>
              <w:softHyphen/>
              <w:t>2:2011,</w:t>
            </w:r>
            <w:r w:rsidRPr="004754D9">
              <w:rPr>
                <w:rFonts w:ascii="Arial" w:eastAsia="Arial" w:hAnsi="Arial" w:cs="Arial"/>
                <w:color w:val="000000"/>
                <w:sz w:val="18"/>
                <w:szCs w:val="18"/>
                <w:lang w:eastAsia="uk-UA" w:bidi="uk-UA"/>
              </w:rPr>
              <w:t xml:space="preserve"> 14.2</w:t>
            </w:r>
          </w:p>
        </w:tc>
      </w:tr>
      <w:tr w:rsidR="004754D9" w:rsidRPr="004754D9" w:rsidTr="004754D9">
        <w:trPr>
          <w:trHeight w:hRule="exact" w:val="341"/>
        </w:trPr>
        <w:tc>
          <w:tcPr>
            <w:tcW w:w="1166" w:type="dxa"/>
            <w:vMerge w:val="restart"/>
            <w:tcBorders>
              <w:top w:val="single" w:sz="4" w:space="0" w:color="auto"/>
              <w:left w:val="single" w:sz="4" w:space="0" w:color="auto"/>
            </w:tcBorders>
            <w:shd w:val="clear" w:color="auto" w:fill="auto"/>
            <w:vAlign w:val="center"/>
          </w:tcPr>
          <w:p w:rsidR="004754D9" w:rsidRPr="004754D9" w:rsidRDefault="004754D9" w:rsidP="004754D9">
            <w:pPr>
              <w:widowControl w:val="0"/>
              <w:spacing w:after="100" w:line="240" w:lineRule="auto"/>
              <w:ind w:firstLine="38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&gt; 5,0</w:t>
            </w:r>
          </w:p>
          <w:p w:rsidR="004754D9" w:rsidRPr="004754D9" w:rsidRDefault="004754D9" w:rsidP="004754D9">
            <w:pPr>
              <w:widowControl w:val="0"/>
              <w:spacing w:after="0" w:line="240" w:lineRule="auto"/>
              <w:ind w:firstLine="280"/>
              <w:rPr>
                <w:rFonts w:ascii="Arial" w:eastAsia="Arial" w:hAnsi="Arial" w:cs="Arial"/>
                <w:b/>
                <w:bCs/>
                <w:color w:val="FF0000"/>
                <w:sz w:val="18"/>
                <w:szCs w:val="18"/>
                <w:lang w:eastAsia="uk-UA" w:bidi="uk-UA"/>
              </w:rPr>
            </w:pPr>
            <w:r w:rsidRPr="004754D9">
              <w:rPr>
                <w:rFonts w:ascii="Arial" w:eastAsia="Arial" w:hAnsi="Arial" w:cs="Arial"/>
                <w:color w:val="000000"/>
                <w:sz w:val="18"/>
                <w:szCs w:val="18"/>
                <w:shd w:val="clear" w:color="auto" w:fill="80FFFF"/>
                <w:lang w:eastAsia="uk-UA" w:bidi="uk-UA"/>
              </w:rPr>
              <w:t>&lt;</w:t>
            </w:r>
            <w:r w:rsidRPr="004754D9">
              <w:rPr>
                <w:rFonts w:ascii="Arial" w:eastAsia="Arial" w:hAnsi="Arial" w:cs="Arial"/>
                <w:color w:val="000000"/>
                <w:sz w:val="18"/>
                <w:szCs w:val="18"/>
                <w:lang w:eastAsia="uk-UA" w:bidi="uk-UA"/>
              </w:rPr>
              <w:t xml:space="preserve"> 20,0</w:t>
            </w:r>
          </w:p>
        </w:tc>
        <w:tc>
          <w:tcPr>
            <w:tcW w:w="3130"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val="en-US" w:bidi="en-US"/>
              </w:rPr>
              <w:t>S1</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ind w:firstLine="780"/>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бі+ 5 %</w:t>
            </w:r>
          </w:p>
        </w:tc>
      </w:tr>
      <w:tr w:rsidR="004754D9" w:rsidRPr="004754D9" w:rsidTr="004754D9">
        <w:trPr>
          <w:trHeight w:hRule="exact" w:val="336"/>
        </w:trPr>
        <w:tc>
          <w:tcPr>
            <w:tcW w:w="1166"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3130"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val="en-US" w:bidi="en-US"/>
              </w:rPr>
              <w:t>S2</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ind w:firstLine="780"/>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бі+ 10 %</w:t>
            </w:r>
          </w:p>
        </w:tc>
      </w:tr>
      <w:tr w:rsidR="004754D9" w:rsidRPr="004754D9" w:rsidTr="004754D9">
        <w:trPr>
          <w:trHeight w:hRule="exact" w:val="763"/>
        </w:trPr>
        <w:tc>
          <w:tcPr>
            <w:tcW w:w="1166" w:type="dxa"/>
            <w:vMerge/>
            <w:tcBorders>
              <w:left w:val="single" w:sz="4" w:space="0" w:color="auto"/>
            </w:tcBorders>
            <w:shd w:val="clear" w:color="auto" w:fill="auto"/>
            <w:vAlign w:val="center"/>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3130"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S3</w:t>
            </w:r>
          </w:p>
        </w:tc>
        <w:tc>
          <w:tcPr>
            <w:tcW w:w="3029"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2419" w:type="dxa"/>
            <w:tcBorders>
              <w:top w:val="single" w:sz="4" w:space="0" w:color="auto"/>
              <w:left w:val="single" w:sz="4" w:space="0" w:color="auto"/>
              <w:right w:val="single" w:sz="4" w:space="0" w:color="auto"/>
            </w:tcBorders>
            <w:shd w:val="clear" w:color="auto" w:fill="auto"/>
            <w:vAlign w:val="center"/>
          </w:tcPr>
          <w:p w:rsidR="004754D9" w:rsidRPr="004754D9" w:rsidRDefault="004754D9" w:rsidP="004754D9">
            <w:pPr>
              <w:widowControl w:val="0"/>
              <w:spacing w:after="0" w:line="314" w:lineRule="auto"/>
              <w:jc w:val="center"/>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eastAsia="uk-UA" w:bidi="uk-UA"/>
              </w:rPr>
              <w:t>д</w:t>
            </w:r>
            <w:r w:rsidRPr="004754D9">
              <w:rPr>
                <w:rFonts w:ascii="Arial" w:eastAsia="Arial" w:hAnsi="Arial" w:cs="Arial"/>
                <w:color w:val="000000"/>
                <w:sz w:val="18"/>
                <w:szCs w:val="18"/>
                <w:lang w:eastAsia="uk-UA" w:bidi="uk-UA"/>
              </w:rPr>
              <w:t xml:space="preserve">бі&gt; 8,0 мм або перейдіть на випробування в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val="ru-RU" w:bidi="en-US"/>
              </w:rPr>
              <w:t xml:space="preserve"> 12326</w:t>
            </w:r>
            <w:r w:rsidRPr="004754D9">
              <w:rPr>
                <w:rFonts w:ascii="Arial" w:eastAsia="Arial" w:hAnsi="Arial" w:cs="Arial"/>
                <w:color w:val="000000"/>
                <w:sz w:val="18"/>
                <w:szCs w:val="18"/>
                <w:lang w:val="ru-RU" w:bidi="en-US"/>
              </w:rPr>
              <w:softHyphen/>
              <w:t>2:2011,</w:t>
            </w:r>
            <w:r w:rsidRPr="004754D9">
              <w:rPr>
                <w:rFonts w:ascii="Arial" w:eastAsia="Arial" w:hAnsi="Arial" w:cs="Arial"/>
                <w:color w:val="000000"/>
                <w:sz w:val="18"/>
                <w:szCs w:val="18"/>
                <w:lang w:eastAsia="uk-UA" w:bidi="uk-UA"/>
              </w:rPr>
              <w:t xml:space="preserve"> 15.2</w:t>
            </w:r>
          </w:p>
        </w:tc>
      </w:tr>
      <w:tr w:rsidR="004754D9" w:rsidRPr="004754D9" w:rsidTr="004754D9">
        <w:trPr>
          <w:trHeight w:hRule="exact" w:val="341"/>
        </w:trPr>
        <w:tc>
          <w:tcPr>
            <w:tcW w:w="1166"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ind w:firstLine="280"/>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&gt; 20,0</w:t>
            </w:r>
          </w:p>
        </w:tc>
        <w:tc>
          <w:tcPr>
            <w:tcW w:w="3130" w:type="dxa"/>
            <w:tcBorders>
              <w:top w:val="single" w:sz="4" w:space="0" w:color="auto"/>
              <w:left w:val="single" w:sz="4" w:space="0" w:color="auto"/>
            </w:tcBorders>
            <w:shd w:val="clear" w:color="auto" w:fill="auto"/>
          </w:tcPr>
          <w:p w:rsidR="004754D9" w:rsidRPr="004754D9" w:rsidRDefault="004754D9" w:rsidP="004754D9">
            <w:pPr>
              <w:widowControl w:val="0"/>
              <w:spacing w:after="0" w:line="240" w:lineRule="auto"/>
              <w:rPr>
                <w:rFonts w:ascii="Courier New" w:eastAsia="Courier New" w:hAnsi="Courier New" w:cs="Courier New"/>
                <w:color w:val="000000"/>
                <w:sz w:val="18"/>
                <w:szCs w:val="18"/>
                <w:lang w:eastAsia="uk-UA" w:bidi="uk-UA"/>
              </w:rPr>
            </w:pPr>
          </w:p>
        </w:tc>
        <w:tc>
          <w:tcPr>
            <w:tcW w:w="3029" w:type="dxa"/>
            <w:tcBorders>
              <w:top w:val="single" w:sz="4" w:space="0" w:color="auto"/>
              <w:lef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від 0 мм до 0,70 мм</w:t>
            </w:r>
          </w:p>
        </w:tc>
        <w:tc>
          <w:tcPr>
            <w:tcW w:w="2419" w:type="dxa"/>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ind w:firstLine="420"/>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 xml:space="preserve">бі+ 0,50 мм + </w:t>
            </w:r>
            <w:r w:rsidRPr="004754D9">
              <w:rPr>
                <w:rFonts w:ascii="Arial" w:eastAsia="Arial" w:hAnsi="Arial" w:cs="Arial"/>
                <w:i/>
                <w:iCs/>
                <w:color w:val="000000"/>
                <w:sz w:val="18"/>
                <w:szCs w:val="18"/>
                <w:shd w:val="clear" w:color="auto" w:fill="80FFFF"/>
                <w:lang w:val="en-US" w:bidi="en-US"/>
              </w:rPr>
              <w:t>7ti</w:t>
            </w:r>
          </w:p>
        </w:tc>
      </w:tr>
      <w:tr w:rsidR="004754D9" w:rsidRPr="004754D9" w:rsidTr="004754D9">
        <w:trPr>
          <w:trHeight w:hRule="exact" w:val="672"/>
        </w:trPr>
        <w:tc>
          <w:tcPr>
            <w:tcW w:w="9744" w:type="dxa"/>
            <w:gridSpan w:val="4"/>
            <w:tcBorders>
              <w:top w:val="single" w:sz="4" w:space="0" w:color="auto"/>
              <w:left w:val="single" w:sz="4" w:space="0" w:color="auto"/>
              <w:right w:val="single" w:sz="4" w:space="0" w:color="auto"/>
            </w:tcBorders>
            <w:shd w:val="clear" w:color="auto" w:fill="auto"/>
            <w:vAlign w:val="bottom"/>
          </w:tcPr>
          <w:p w:rsidR="004754D9" w:rsidRPr="004754D9" w:rsidRDefault="004754D9" w:rsidP="004754D9">
            <w:pPr>
              <w:widowControl w:val="0"/>
              <w:spacing w:after="10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lang w:eastAsia="uk-UA" w:bidi="uk-UA"/>
              </w:rPr>
              <w:t>д</w:t>
            </w:r>
            <w:r w:rsidRPr="004754D9">
              <w:rPr>
                <w:rFonts w:ascii="Arial" w:eastAsia="Arial" w:hAnsi="Arial" w:cs="Arial"/>
                <w:color w:val="000000"/>
                <w:sz w:val="18"/>
                <w:szCs w:val="18"/>
                <w:lang w:eastAsia="uk-UA" w:bidi="uk-UA"/>
              </w:rPr>
              <w:t>біце основна індивідуальна товщина, отримана з 3 вище (у мм).</w:t>
            </w:r>
          </w:p>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i/>
                <w:iCs/>
                <w:color w:val="000000"/>
                <w:sz w:val="18"/>
                <w:szCs w:val="18"/>
                <w:shd w:val="clear" w:color="auto" w:fill="80FFFF"/>
                <w:lang w:eastAsia="uk-UA" w:bidi="uk-UA"/>
              </w:rPr>
              <w:t>ї</w:t>
            </w:r>
            <w:r w:rsidRPr="004754D9">
              <w:rPr>
                <w:rFonts w:ascii="Arial" w:eastAsia="Arial" w:hAnsi="Arial" w:cs="Arial"/>
                <w:color w:val="000000"/>
                <w:sz w:val="18"/>
                <w:szCs w:val="18"/>
                <w:lang w:eastAsia="uk-UA" w:bidi="uk-UA"/>
              </w:rPr>
              <w:t xml:space="preserve">товщина розм’якшеного шару, отримана згідно з </w:t>
            </w:r>
            <w:r w:rsidRPr="004754D9">
              <w:rPr>
                <w:rFonts w:ascii="Arial" w:eastAsia="Arial" w:hAnsi="Arial" w:cs="Arial"/>
                <w:color w:val="000000"/>
                <w:sz w:val="18"/>
                <w:szCs w:val="18"/>
                <w:lang w:val="en-US" w:bidi="en-US"/>
              </w:rPr>
              <w:t>EN</w:t>
            </w:r>
            <w:r w:rsidRPr="004754D9">
              <w:rPr>
                <w:rFonts w:ascii="Arial" w:eastAsia="Arial" w:hAnsi="Arial" w:cs="Arial"/>
                <w:color w:val="000000"/>
                <w:sz w:val="18"/>
                <w:szCs w:val="18"/>
                <w:lang w:val="ru-RU" w:bidi="en-US"/>
              </w:rPr>
              <w:t xml:space="preserve"> </w:t>
            </w:r>
            <w:r w:rsidRPr="004754D9">
              <w:rPr>
                <w:rFonts w:ascii="Arial" w:eastAsia="Arial" w:hAnsi="Arial" w:cs="Arial"/>
                <w:color w:val="000000"/>
                <w:sz w:val="18"/>
                <w:szCs w:val="18"/>
                <w:lang w:eastAsia="uk-UA" w:bidi="uk-UA"/>
              </w:rPr>
              <w:t>12326-2:2011, 14.2 (у мм).</w:t>
            </w:r>
          </w:p>
        </w:tc>
      </w:tr>
      <w:tr w:rsidR="004754D9" w:rsidRPr="004754D9" w:rsidTr="004754D9">
        <w:trPr>
          <w:trHeight w:hRule="exact" w:val="346"/>
        </w:trPr>
        <w:tc>
          <w:tcPr>
            <w:tcW w:w="97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754D9" w:rsidRPr="004754D9" w:rsidRDefault="004754D9" w:rsidP="004754D9">
            <w:pPr>
              <w:widowControl w:val="0"/>
              <w:spacing w:after="0" w:line="240" w:lineRule="auto"/>
              <w:rPr>
                <w:rFonts w:ascii="Arial" w:eastAsia="Arial" w:hAnsi="Arial" w:cs="Arial"/>
                <w:b/>
                <w:bCs/>
                <w:color w:val="FF0000"/>
                <w:sz w:val="18"/>
                <w:szCs w:val="18"/>
                <w:lang w:eastAsia="uk-UA" w:bidi="uk-UA"/>
              </w:rPr>
            </w:pPr>
            <w:r w:rsidRPr="004754D9">
              <w:rPr>
                <w:rFonts w:ascii="Arial" w:eastAsia="Arial" w:hAnsi="Arial" w:cs="Arial"/>
                <w:color w:val="000000"/>
                <w:sz w:val="18"/>
                <w:szCs w:val="18"/>
                <w:lang w:eastAsia="uk-UA" w:bidi="uk-UA"/>
              </w:rPr>
              <w:t xml:space="preserve">9) Вміст </w:t>
            </w:r>
            <w:r w:rsidRPr="004754D9">
              <w:rPr>
                <w:rFonts w:ascii="Arial" w:eastAsia="Arial" w:hAnsi="Arial" w:cs="Arial"/>
                <w:color w:val="000000"/>
                <w:sz w:val="18"/>
                <w:szCs w:val="18"/>
                <w:lang w:val="ru-RU" w:eastAsia="ru-RU" w:bidi="ru-RU"/>
              </w:rPr>
              <w:t xml:space="preserve">некарбонатного </w:t>
            </w:r>
            <w:r w:rsidRPr="004754D9">
              <w:rPr>
                <w:rFonts w:ascii="Arial" w:eastAsia="Arial" w:hAnsi="Arial" w:cs="Arial"/>
                <w:color w:val="000000"/>
                <w:sz w:val="18"/>
                <w:szCs w:val="18"/>
                <w:lang w:eastAsia="uk-UA" w:bidi="uk-UA"/>
              </w:rPr>
              <w:t xml:space="preserve">вуглецю: Вміст </w:t>
            </w:r>
            <w:r w:rsidRPr="004754D9">
              <w:rPr>
                <w:rFonts w:ascii="Arial" w:eastAsia="Arial" w:hAnsi="Arial" w:cs="Arial"/>
                <w:color w:val="000000"/>
                <w:sz w:val="18"/>
                <w:szCs w:val="18"/>
                <w:lang w:val="ru-RU" w:eastAsia="ru-RU" w:bidi="ru-RU"/>
              </w:rPr>
              <w:t xml:space="preserve">некарбонатного </w:t>
            </w:r>
            <w:r w:rsidRPr="004754D9">
              <w:rPr>
                <w:rFonts w:ascii="Arial" w:eastAsia="Arial" w:hAnsi="Arial" w:cs="Arial"/>
                <w:color w:val="000000"/>
                <w:sz w:val="18"/>
                <w:szCs w:val="18"/>
                <w:lang w:eastAsia="uk-UA" w:bidi="uk-UA"/>
              </w:rPr>
              <w:t>вуглецю має бути менше 2 %.</w:t>
            </w:r>
          </w:p>
        </w:tc>
      </w:tr>
    </w:tbl>
    <w:p w:rsidR="004754D9" w:rsidRPr="0028195E" w:rsidRDefault="004754D9" w:rsidP="0028195E">
      <w:pPr>
        <w:spacing w:after="0" w:line="360" w:lineRule="auto"/>
        <w:ind w:left="284" w:firstLine="850"/>
        <w:jc w:val="center"/>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Додаток Е</w:t>
      </w:r>
    </w:p>
    <w:p w:rsidR="004754D9" w:rsidRPr="004754D9" w:rsidRDefault="004754D9" w:rsidP="0028195E">
      <w:pPr>
        <w:spacing w:after="0" w:line="360" w:lineRule="auto"/>
        <w:ind w:left="284" w:firstLine="850"/>
        <w:jc w:val="center"/>
        <w:rPr>
          <w:rFonts w:ascii="Arial" w:eastAsia="Times New Roman" w:hAnsi="Arial" w:cs="Arial"/>
          <w:bCs/>
          <w:sz w:val="28"/>
          <w:szCs w:val="28"/>
          <w:lang w:eastAsia="ru-RU"/>
        </w:rPr>
      </w:pPr>
      <w:r w:rsidRPr="004754D9">
        <w:rPr>
          <w:rFonts w:ascii="Arial" w:eastAsia="Times New Roman" w:hAnsi="Arial" w:cs="Arial"/>
          <w:bCs/>
          <w:sz w:val="28"/>
          <w:szCs w:val="28"/>
          <w:lang w:eastAsia="ru-RU"/>
        </w:rPr>
        <w:t>(інформативно)</w:t>
      </w:r>
    </w:p>
    <w:p w:rsidR="004754D9" w:rsidRPr="0028195E" w:rsidRDefault="0028195E" w:rsidP="0028195E">
      <w:pPr>
        <w:spacing w:after="0" w:line="360" w:lineRule="auto"/>
        <w:ind w:left="284" w:firstLine="850"/>
        <w:jc w:val="center"/>
        <w:rPr>
          <w:rFonts w:ascii="Arial" w:eastAsia="Times New Roman" w:hAnsi="Arial" w:cs="Arial"/>
          <w:b/>
          <w:bCs/>
          <w:sz w:val="28"/>
          <w:szCs w:val="28"/>
          <w:vertAlign w:val="superscript"/>
          <w:lang w:eastAsia="ru-RU"/>
        </w:rPr>
      </w:pPr>
      <w:r w:rsidRPr="0028195E">
        <w:rPr>
          <w:rFonts w:ascii="Arial" w:eastAsia="Times New Roman" w:hAnsi="Arial" w:cs="Arial"/>
          <w:b/>
          <w:bCs/>
          <w:sz w:val="28"/>
          <w:szCs w:val="28"/>
          <w:lang w:eastAsia="ru-RU"/>
        </w:rPr>
        <w:t xml:space="preserve">МЕТОДИКА ОЦІНКИ НОМІНАЛЬНОЇ ТОВЩИНИ НАБИВНИХ ШИФЕРІВД </w:t>
      </w:r>
      <w:r w:rsidRPr="0028195E">
        <w:rPr>
          <w:rFonts w:ascii="Arial" w:eastAsia="Times New Roman" w:hAnsi="Arial" w:cs="Arial"/>
          <w:b/>
          <w:bCs/>
          <w:i/>
          <w:sz w:val="28"/>
          <w:szCs w:val="28"/>
          <w:lang w:val="en-US" w:eastAsia="ru-RU"/>
        </w:rPr>
        <w:t>e</w:t>
      </w:r>
      <w:r>
        <w:rPr>
          <w:rFonts w:ascii="Arial" w:eastAsia="Times New Roman" w:hAnsi="Arial" w:cs="Arial"/>
          <w:b/>
          <w:bCs/>
          <w:sz w:val="28"/>
          <w:szCs w:val="28"/>
          <w:vertAlign w:val="subscript"/>
          <w:lang w:val="en-US" w:eastAsia="ru-RU"/>
        </w:rPr>
        <w:t>ps</w:t>
      </w:r>
      <w:r w:rsidRPr="0028195E">
        <w:rPr>
          <w:rFonts w:ascii="Arial" w:eastAsia="Times New Roman" w:hAnsi="Arial" w:cs="Arial"/>
          <w:b/>
          <w:bCs/>
          <w:sz w:val="28"/>
          <w:szCs w:val="28"/>
          <w:vertAlign w:val="superscript"/>
          <w:lang w:eastAsia="ru-RU"/>
        </w:rPr>
        <w:t>4)</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E.1 Принцип</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 xml:space="preserve">Товщина 100 щільно укладених плит в піддоні вимірюється в міліметрах за допомогою сталевого правила. Виміряна товщина </w:t>
      </w:r>
      <w:r w:rsidRPr="004754D9">
        <w:rPr>
          <w:rFonts w:ascii="Arial" w:eastAsia="Times New Roman" w:hAnsi="Arial" w:cs="Arial"/>
          <w:bCs/>
          <w:sz w:val="28"/>
          <w:szCs w:val="28"/>
          <w:lang w:eastAsia="ru-RU"/>
        </w:rPr>
        <w:lastRenderedPageBreak/>
        <w:t>упаковкидвечораотримане значення ділиться на 100 і коригується на суму, що залежить від характеристик площинності типу шиферу, заявлених виробником. Це виправлена упакована товщинадшт відповідає середній товщині набитих сланців і повинна бути порівнянна з номінальною товщиною сланців.</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E.2 Апарат</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E.2.1 Металева лінійка або подібне обладнання,можливість вимірювання до 1 мм.</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E.3 Підготовка пробних зразків</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Сланці слід вимірювати щільно упакованими в піддон, але не потребують підготовки.</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E.4 Процедура</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Полічіть 100 пластин і виміряйте їх загальну товщину за допомогою металевого правила.</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E.5 Вираз результатів</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Виміряну товщину слід розділити на 100. Товщину упаковки слід визначати шляхом застосування відповідного зменшення, заявленого виробником.</w:t>
      </w:r>
    </w:p>
    <w:p w:rsidR="004754D9" w:rsidRPr="0028195E" w:rsidRDefault="004754D9" w:rsidP="004754D9">
      <w:pPr>
        <w:spacing w:after="0" w:line="360" w:lineRule="auto"/>
        <w:ind w:left="284" w:firstLine="850"/>
        <w:jc w:val="both"/>
        <w:rPr>
          <w:rFonts w:ascii="Arial" w:eastAsia="Times New Roman" w:hAnsi="Arial" w:cs="Arial"/>
          <w:b/>
          <w:bCs/>
          <w:sz w:val="28"/>
          <w:szCs w:val="28"/>
          <w:lang w:eastAsia="ru-RU"/>
        </w:rPr>
      </w:pPr>
      <w:r w:rsidRPr="0028195E">
        <w:rPr>
          <w:rFonts w:ascii="Arial" w:eastAsia="Times New Roman" w:hAnsi="Arial" w:cs="Arial"/>
          <w:b/>
          <w:bCs/>
          <w:sz w:val="28"/>
          <w:szCs w:val="28"/>
          <w:lang w:eastAsia="ru-RU"/>
        </w:rPr>
        <w:t>E.6 Протокол випробувань</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Виправлену товщину упакованого шиферу слід повідомляти з точністю до 0,1 мм.</w:t>
      </w:r>
    </w:p>
    <w:p w:rsidR="004754D9" w:rsidRPr="004754D9" w:rsidRDefault="004754D9" w:rsidP="004754D9">
      <w:pPr>
        <w:spacing w:after="0" w:line="360" w:lineRule="auto"/>
        <w:ind w:left="284" w:firstLine="850"/>
        <w:jc w:val="both"/>
        <w:rPr>
          <w:rFonts w:ascii="Arial" w:eastAsia="Times New Roman" w:hAnsi="Arial" w:cs="Arial"/>
          <w:bCs/>
          <w:sz w:val="28"/>
          <w:szCs w:val="28"/>
          <w:lang w:eastAsia="ru-RU"/>
        </w:rPr>
      </w:pPr>
      <w:r w:rsidRPr="004754D9">
        <w:rPr>
          <w:rFonts w:ascii="Arial" w:eastAsia="Times New Roman" w:hAnsi="Arial" w:cs="Arial"/>
          <w:bCs/>
          <w:sz w:val="28"/>
          <w:szCs w:val="28"/>
          <w:lang w:eastAsia="ru-RU"/>
        </w:rPr>
        <w:t>Звіт про випробування також повинен містити ідентифікацію продукту, посилання на цей метод та ідентифікатор цього європейського стандарту, тобто EN 12326-1:2014.</w:t>
      </w:r>
    </w:p>
    <w:p w:rsidR="004754D9" w:rsidRPr="00900516" w:rsidRDefault="004754D9" w:rsidP="004754D9">
      <w:pPr>
        <w:spacing w:after="0" w:line="360" w:lineRule="auto"/>
        <w:ind w:left="284" w:firstLine="850"/>
        <w:jc w:val="both"/>
        <w:rPr>
          <w:rFonts w:ascii="Arial" w:eastAsia="Times New Roman" w:hAnsi="Arial" w:cs="Arial"/>
          <w:bCs/>
          <w:sz w:val="24"/>
          <w:szCs w:val="24"/>
          <w:lang w:val="ru-RU" w:eastAsia="ru-RU"/>
        </w:rPr>
      </w:pPr>
      <w:r w:rsidRPr="008C4871">
        <w:rPr>
          <w:rFonts w:ascii="Arial" w:eastAsia="Times New Roman" w:hAnsi="Arial" w:cs="Arial"/>
          <w:bCs/>
          <w:sz w:val="24"/>
          <w:szCs w:val="24"/>
          <w:lang w:eastAsia="ru-RU"/>
        </w:rPr>
        <w:t>4) Цей метод призначений для швидкої перевірки номінальної товщини і не повинен використовуватися як підстава для бракування. Для підтвердження номінальної товщини використовується метод, наведений у 5.2.</w:t>
      </w:r>
    </w:p>
    <w:p w:rsidR="008C4871" w:rsidRPr="00900516" w:rsidRDefault="008C4871" w:rsidP="004754D9">
      <w:pPr>
        <w:spacing w:after="0" w:line="360" w:lineRule="auto"/>
        <w:ind w:left="284" w:firstLine="850"/>
        <w:jc w:val="both"/>
        <w:rPr>
          <w:rFonts w:ascii="Arial" w:eastAsia="Times New Roman" w:hAnsi="Arial" w:cs="Arial"/>
          <w:bCs/>
          <w:sz w:val="24"/>
          <w:szCs w:val="24"/>
          <w:lang w:val="ru-RU" w:eastAsia="ru-RU"/>
        </w:rPr>
      </w:pPr>
    </w:p>
    <w:p w:rsidR="008C4871" w:rsidRPr="008C4871" w:rsidRDefault="008C4871" w:rsidP="008C4871">
      <w:pPr>
        <w:spacing w:after="0" w:line="360" w:lineRule="auto"/>
        <w:ind w:left="284" w:firstLine="850"/>
        <w:jc w:val="center"/>
        <w:rPr>
          <w:rFonts w:ascii="Arial" w:eastAsia="Times New Roman" w:hAnsi="Arial" w:cs="Arial"/>
          <w:b/>
          <w:bCs/>
          <w:sz w:val="28"/>
          <w:szCs w:val="28"/>
          <w:lang w:val="ru-RU" w:eastAsia="ru-RU"/>
        </w:rPr>
      </w:pPr>
      <w:r w:rsidRPr="008C4871">
        <w:rPr>
          <w:rFonts w:ascii="Arial" w:eastAsia="Times New Roman" w:hAnsi="Arial" w:cs="Arial"/>
          <w:b/>
          <w:bCs/>
          <w:sz w:val="28"/>
          <w:szCs w:val="28"/>
          <w:lang w:val="ru-RU" w:eastAsia="ru-RU"/>
        </w:rPr>
        <w:t xml:space="preserve">Додаток </w:t>
      </w:r>
      <w:r w:rsidRPr="008C4871">
        <w:rPr>
          <w:rFonts w:ascii="Arial" w:eastAsia="Times New Roman" w:hAnsi="Arial" w:cs="Arial"/>
          <w:b/>
          <w:bCs/>
          <w:sz w:val="28"/>
          <w:szCs w:val="28"/>
          <w:lang w:val="en-US" w:eastAsia="ru-RU"/>
        </w:rPr>
        <w:t>ZA</w:t>
      </w:r>
    </w:p>
    <w:p w:rsidR="008C4871" w:rsidRPr="008C4871" w:rsidRDefault="008C4871" w:rsidP="008C4871">
      <w:pPr>
        <w:spacing w:after="0" w:line="360" w:lineRule="auto"/>
        <w:ind w:left="284" w:firstLine="850"/>
        <w:jc w:val="center"/>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t>(інформативно)</w:t>
      </w:r>
    </w:p>
    <w:p w:rsidR="008C4871" w:rsidRPr="008C4871" w:rsidRDefault="008C4871" w:rsidP="008C4871">
      <w:pPr>
        <w:spacing w:after="0" w:line="360" w:lineRule="auto"/>
        <w:ind w:left="284" w:firstLine="850"/>
        <w:jc w:val="center"/>
        <w:rPr>
          <w:rFonts w:ascii="Arial" w:eastAsia="Times New Roman" w:hAnsi="Arial" w:cs="Arial"/>
          <w:b/>
          <w:bCs/>
          <w:sz w:val="28"/>
          <w:szCs w:val="28"/>
          <w:lang w:val="ru-RU" w:eastAsia="ru-RU"/>
        </w:rPr>
      </w:pPr>
      <w:r w:rsidRPr="008C4871">
        <w:rPr>
          <w:rFonts w:ascii="Arial" w:eastAsia="Times New Roman" w:hAnsi="Arial" w:cs="Arial"/>
          <w:b/>
          <w:bCs/>
          <w:sz w:val="28"/>
          <w:szCs w:val="28"/>
          <w:lang w:val="ru-RU" w:eastAsia="ru-RU"/>
        </w:rPr>
        <w:lastRenderedPageBreak/>
        <w:t>Пункти цього європейського стандарту стосуються положень</w:t>
      </w:r>
      <w:proofErr w:type="gramStart"/>
      <w:r w:rsidRPr="008C4871">
        <w:rPr>
          <w:rFonts w:ascii="Arial" w:eastAsia="Times New Roman" w:hAnsi="Arial" w:cs="Arial"/>
          <w:b/>
          <w:bCs/>
          <w:sz w:val="28"/>
          <w:szCs w:val="28"/>
          <w:lang w:val="ru-RU" w:eastAsia="ru-RU"/>
        </w:rPr>
        <w:t xml:space="preserve"> ЄС</w:t>
      </w:r>
      <w:proofErr w:type="gramEnd"/>
    </w:p>
    <w:p w:rsidR="008C4871" w:rsidRPr="00900516" w:rsidRDefault="008C4871" w:rsidP="008C4871">
      <w:pPr>
        <w:spacing w:after="0" w:line="360" w:lineRule="auto"/>
        <w:ind w:left="284" w:firstLine="850"/>
        <w:jc w:val="center"/>
        <w:rPr>
          <w:rFonts w:ascii="Arial" w:eastAsia="Times New Roman" w:hAnsi="Arial" w:cs="Arial"/>
          <w:b/>
          <w:bCs/>
          <w:sz w:val="28"/>
          <w:szCs w:val="28"/>
          <w:lang w:val="ru-RU" w:eastAsia="ru-RU"/>
        </w:rPr>
      </w:pPr>
      <w:r w:rsidRPr="008C4871">
        <w:rPr>
          <w:rFonts w:ascii="Arial" w:eastAsia="Times New Roman" w:hAnsi="Arial" w:cs="Arial"/>
          <w:b/>
          <w:bCs/>
          <w:sz w:val="28"/>
          <w:szCs w:val="28"/>
          <w:lang w:val="ru-RU" w:eastAsia="ru-RU"/>
        </w:rPr>
        <w:t>Регламент будівельної продукції</w:t>
      </w:r>
    </w:p>
    <w:p w:rsidR="008C4871" w:rsidRPr="00900516" w:rsidRDefault="008C4871" w:rsidP="008C4871">
      <w:pPr>
        <w:spacing w:after="0" w:line="360" w:lineRule="auto"/>
        <w:ind w:left="284" w:firstLine="850"/>
        <w:jc w:val="center"/>
        <w:rPr>
          <w:rFonts w:ascii="Arial" w:eastAsia="Times New Roman" w:hAnsi="Arial" w:cs="Arial"/>
          <w:b/>
          <w:bCs/>
          <w:sz w:val="28"/>
          <w:szCs w:val="28"/>
          <w:lang w:val="ru-RU" w:eastAsia="ru-RU"/>
        </w:rPr>
      </w:pPr>
    </w:p>
    <w:p w:rsidR="008C4871" w:rsidRPr="008C4871" w:rsidRDefault="008C4871" w:rsidP="008C4871">
      <w:pPr>
        <w:spacing w:after="0" w:line="360" w:lineRule="auto"/>
        <w:ind w:left="284" w:firstLine="850"/>
        <w:jc w:val="both"/>
        <w:rPr>
          <w:rFonts w:ascii="Arial" w:eastAsia="Times New Roman" w:hAnsi="Arial" w:cs="Arial"/>
          <w:b/>
          <w:bCs/>
          <w:sz w:val="28"/>
          <w:szCs w:val="28"/>
          <w:lang w:val="ru-RU" w:eastAsia="ru-RU"/>
        </w:rPr>
      </w:pPr>
      <w:r w:rsidRPr="008C4871">
        <w:rPr>
          <w:rFonts w:ascii="Arial" w:eastAsia="Times New Roman" w:hAnsi="Arial" w:cs="Arial"/>
          <w:b/>
          <w:bCs/>
          <w:sz w:val="28"/>
          <w:szCs w:val="28"/>
          <w:lang w:val="en-US" w:eastAsia="ru-RU"/>
        </w:rPr>
        <w:t>ZA</w:t>
      </w:r>
      <w:r w:rsidRPr="008C4871">
        <w:rPr>
          <w:rFonts w:ascii="Arial" w:eastAsia="Times New Roman" w:hAnsi="Arial" w:cs="Arial"/>
          <w:b/>
          <w:bCs/>
          <w:sz w:val="28"/>
          <w:szCs w:val="28"/>
          <w:lang w:val="ru-RU" w:eastAsia="ru-RU"/>
        </w:rPr>
        <w:t>.1 Область застосування та відповідні характеристики</w:t>
      </w:r>
    </w:p>
    <w:p w:rsidR="008C4871" w:rsidRPr="008C4871" w:rsidRDefault="008C4871" w:rsidP="008C4871">
      <w:pPr>
        <w:spacing w:after="0" w:line="360" w:lineRule="auto"/>
        <w:ind w:left="284" w:firstLine="850"/>
        <w:jc w:val="both"/>
        <w:rPr>
          <w:rFonts w:ascii="Arial" w:eastAsia="Times New Roman" w:hAnsi="Arial" w:cs="Arial"/>
          <w:bCs/>
          <w:sz w:val="28"/>
          <w:szCs w:val="28"/>
          <w:lang w:val="en-US" w:eastAsia="ru-RU"/>
        </w:rPr>
      </w:pPr>
      <w:r w:rsidRPr="00900516">
        <w:rPr>
          <w:rFonts w:ascii="Arial" w:eastAsia="Times New Roman" w:hAnsi="Arial" w:cs="Arial"/>
          <w:bCs/>
          <w:sz w:val="28"/>
          <w:szCs w:val="28"/>
          <w:lang w:val="ru-RU" w:eastAsia="ru-RU"/>
        </w:rPr>
        <w:t xml:space="preserve">Цей європейський стандарт було </w:t>
      </w:r>
      <w:proofErr w:type="gramStart"/>
      <w:r w:rsidRPr="00900516">
        <w:rPr>
          <w:rFonts w:ascii="Arial" w:eastAsia="Times New Roman" w:hAnsi="Arial" w:cs="Arial"/>
          <w:bCs/>
          <w:sz w:val="28"/>
          <w:szCs w:val="28"/>
          <w:lang w:val="ru-RU" w:eastAsia="ru-RU"/>
        </w:rPr>
        <w:t>п</w:t>
      </w:r>
      <w:proofErr w:type="gramEnd"/>
      <w:r w:rsidRPr="00900516">
        <w:rPr>
          <w:rFonts w:ascii="Arial" w:eastAsia="Times New Roman" w:hAnsi="Arial" w:cs="Arial"/>
          <w:bCs/>
          <w:sz w:val="28"/>
          <w:szCs w:val="28"/>
          <w:lang w:val="ru-RU" w:eastAsia="ru-RU"/>
        </w:rPr>
        <w:t xml:space="preserve">ідготовлено згідно з Мандатом </w:t>
      </w:r>
      <w:r w:rsidRPr="008C4871">
        <w:rPr>
          <w:rFonts w:ascii="Arial" w:eastAsia="Times New Roman" w:hAnsi="Arial" w:cs="Arial"/>
          <w:bCs/>
          <w:sz w:val="28"/>
          <w:szCs w:val="28"/>
          <w:lang w:val="en-US" w:eastAsia="ru-RU"/>
        </w:rPr>
        <w:t>M</w:t>
      </w:r>
      <w:r w:rsidRPr="00900516">
        <w:rPr>
          <w:rFonts w:ascii="Arial" w:eastAsia="Times New Roman" w:hAnsi="Arial" w:cs="Arial"/>
          <w:bCs/>
          <w:sz w:val="28"/>
          <w:szCs w:val="28"/>
          <w:lang w:val="ru-RU" w:eastAsia="ru-RU"/>
        </w:rPr>
        <w:t xml:space="preserve">/122 «Покрівельні покриття, ліхтарі, дахові вікна та допоміжні вироби» та Мандатом </w:t>
      </w:r>
      <w:r w:rsidRPr="008C4871">
        <w:rPr>
          <w:rFonts w:ascii="Arial" w:eastAsia="Times New Roman" w:hAnsi="Arial" w:cs="Arial"/>
          <w:bCs/>
          <w:sz w:val="28"/>
          <w:szCs w:val="28"/>
          <w:lang w:val="en-US" w:eastAsia="ru-RU"/>
        </w:rPr>
        <w:t>M</w:t>
      </w:r>
      <w:r w:rsidRPr="00900516">
        <w:rPr>
          <w:rFonts w:ascii="Arial" w:eastAsia="Times New Roman" w:hAnsi="Arial" w:cs="Arial"/>
          <w:bCs/>
          <w:sz w:val="28"/>
          <w:szCs w:val="28"/>
          <w:lang w:val="ru-RU" w:eastAsia="ru-RU"/>
        </w:rPr>
        <w:t xml:space="preserve">/121 «Оздоблення внутрішніх і зовнішніх стін і стелі», наданими </w:t>
      </w:r>
      <w:r w:rsidRPr="008C4871">
        <w:rPr>
          <w:rFonts w:ascii="Arial" w:eastAsia="Times New Roman" w:hAnsi="Arial" w:cs="Arial"/>
          <w:bCs/>
          <w:sz w:val="28"/>
          <w:szCs w:val="28"/>
          <w:lang w:val="en-US" w:eastAsia="ru-RU"/>
        </w:rPr>
        <w:t>CEN</w:t>
      </w:r>
      <w:r w:rsidRPr="00900516">
        <w:rPr>
          <w:rFonts w:ascii="Arial" w:eastAsia="Times New Roman" w:hAnsi="Arial" w:cs="Arial"/>
          <w:bCs/>
          <w:sz w:val="28"/>
          <w:szCs w:val="28"/>
          <w:lang w:val="ru-RU" w:eastAsia="ru-RU"/>
        </w:rPr>
        <w:t xml:space="preserve"> Європейською </w:t>
      </w:r>
      <w:r w:rsidRPr="008C4871">
        <w:rPr>
          <w:rFonts w:ascii="Arial" w:eastAsia="Times New Roman" w:hAnsi="Arial" w:cs="Arial"/>
          <w:bCs/>
          <w:sz w:val="28"/>
          <w:szCs w:val="28"/>
          <w:lang w:val="en-US" w:eastAsia="ru-RU"/>
        </w:rPr>
        <w:t>Комісією та Європейською асоціацією вільної торгівлі. .</w:t>
      </w:r>
    </w:p>
    <w:p w:rsidR="008C4871" w:rsidRPr="008C4871" w:rsidRDefault="008C4871" w:rsidP="008C4871">
      <w:pPr>
        <w:spacing w:after="0" w:line="360" w:lineRule="auto"/>
        <w:ind w:left="284" w:firstLine="850"/>
        <w:jc w:val="both"/>
        <w:rPr>
          <w:rFonts w:ascii="Arial" w:eastAsia="Times New Roman" w:hAnsi="Arial" w:cs="Arial"/>
          <w:bCs/>
          <w:sz w:val="28"/>
          <w:szCs w:val="28"/>
          <w:lang w:val="en-US" w:eastAsia="ru-RU"/>
        </w:rPr>
      </w:pPr>
      <w:proofErr w:type="gramStart"/>
      <w:r w:rsidRPr="008C4871">
        <w:rPr>
          <w:rFonts w:ascii="Arial" w:eastAsia="Times New Roman" w:hAnsi="Arial" w:cs="Arial"/>
          <w:bCs/>
          <w:sz w:val="28"/>
          <w:szCs w:val="28"/>
          <w:lang w:val="en-US" w:eastAsia="ru-RU"/>
        </w:rPr>
        <w:t>Якщо цей європейський стандарт цитується в Офіційному журналі Європейського Союзу (OJEU), пункти цього стандарту, наведені в цьому додатку, вважаються такими, що відповідають положенням відповідного мандату згідно з Регламентом (ЄС) № 305/ 2011 рік.</w:t>
      </w:r>
      <w:proofErr w:type="gramEnd"/>
    </w:p>
    <w:p w:rsidR="008C4871" w:rsidRPr="008C4871" w:rsidRDefault="008C4871" w:rsidP="008C4871">
      <w:pPr>
        <w:spacing w:after="0" w:line="360" w:lineRule="auto"/>
        <w:ind w:left="284" w:firstLine="850"/>
        <w:jc w:val="both"/>
        <w:rPr>
          <w:rFonts w:ascii="Arial" w:eastAsia="Times New Roman" w:hAnsi="Arial" w:cs="Arial"/>
          <w:bCs/>
          <w:sz w:val="28"/>
          <w:szCs w:val="28"/>
          <w:lang w:val="en-US" w:eastAsia="ru-RU"/>
        </w:rPr>
      </w:pPr>
      <w:proofErr w:type="gramStart"/>
      <w:r w:rsidRPr="008C4871">
        <w:rPr>
          <w:rFonts w:ascii="Arial" w:eastAsia="Times New Roman" w:hAnsi="Arial" w:cs="Arial"/>
          <w:bCs/>
          <w:sz w:val="28"/>
          <w:szCs w:val="28"/>
          <w:lang w:val="en-US" w:eastAsia="ru-RU"/>
        </w:rPr>
        <w:t>У цьому додатку йдеться про маркування CE шиферу та карбонатного сланцю для несуцільної покрівлі та зовнішнього покриття, призначеного для використання, зазначеного в таблицях ZA.1.1 та ZA.1.2, і показує відповідні пункти, що застосовуються.</w:t>
      </w:r>
      <w:proofErr w:type="gramEnd"/>
    </w:p>
    <w:p w:rsidR="008C4871" w:rsidRPr="008C4871" w:rsidRDefault="008C4871" w:rsidP="008C4871">
      <w:pPr>
        <w:spacing w:after="0" w:line="360" w:lineRule="auto"/>
        <w:ind w:left="284" w:firstLine="850"/>
        <w:jc w:val="both"/>
        <w:rPr>
          <w:rFonts w:ascii="Arial" w:eastAsia="Times New Roman" w:hAnsi="Arial" w:cs="Arial"/>
          <w:bCs/>
          <w:sz w:val="28"/>
          <w:szCs w:val="28"/>
          <w:lang w:val="en-US" w:eastAsia="ru-RU"/>
        </w:rPr>
      </w:pPr>
      <w:r w:rsidRPr="008C4871">
        <w:rPr>
          <w:rFonts w:ascii="Arial" w:eastAsia="Times New Roman" w:hAnsi="Arial" w:cs="Arial"/>
          <w:bCs/>
          <w:sz w:val="28"/>
          <w:szCs w:val="28"/>
          <w:lang w:val="en-US" w:eastAsia="ru-RU"/>
        </w:rPr>
        <w:t>Цей додаток має таку саму сферу застосування, як і в пункті 1 цього стандарту, що стосується аспектів, охоплених мандатом, і визначено таблицями ZA.1.1 і ZA.1.2.</w:t>
      </w:r>
    </w:p>
    <w:p w:rsidR="008C4871" w:rsidRPr="00900516" w:rsidRDefault="008C4871" w:rsidP="008C4871">
      <w:pPr>
        <w:spacing w:after="0" w:line="360" w:lineRule="auto"/>
        <w:ind w:left="284" w:firstLine="850"/>
        <w:jc w:val="both"/>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t xml:space="preserve">Таблиця </w:t>
      </w:r>
      <w:r w:rsidRPr="008C4871">
        <w:rPr>
          <w:rFonts w:ascii="Arial" w:eastAsia="Times New Roman" w:hAnsi="Arial" w:cs="Arial"/>
          <w:bCs/>
          <w:sz w:val="28"/>
          <w:szCs w:val="28"/>
          <w:lang w:val="en-US" w:eastAsia="ru-RU"/>
        </w:rPr>
        <w:t>ZA</w:t>
      </w:r>
      <w:r w:rsidRPr="008C4871">
        <w:rPr>
          <w:rFonts w:ascii="Arial" w:eastAsia="Times New Roman" w:hAnsi="Arial" w:cs="Arial"/>
          <w:bCs/>
          <w:sz w:val="28"/>
          <w:szCs w:val="28"/>
          <w:lang w:val="ru-RU" w:eastAsia="ru-RU"/>
        </w:rPr>
        <w:t xml:space="preserve">.1.1 — Відповідні розділи для сланцю та </w:t>
      </w:r>
      <w:proofErr w:type="gramStart"/>
      <w:r w:rsidRPr="008C4871">
        <w:rPr>
          <w:rFonts w:ascii="Arial" w:eastAsia="Times New Roman" w:hAnsi="Arial" w:cs="Arial"/>
          <w:bCs/>
          <w:sz w:val="28"/>
          <w:szCs w:val="28"/>
          <w:lang w:val="ru-RU" w:eastAsia="ru-RU"/>
        </w:rPr>
        <w:t>карбонатного</w:t>
      </w:r>
      <w:proofErr w:type="gramEnd"/>
      <w:r w:rsidRPr="008C4871">
        <w:rPr>
          <w:rFonts w:ascii="Arial" w:eastAsia="Times New Roman" w:hAnsi="Arial" w:cs="Arial"/>
          <w:bCs/>
          <w:sz w:val="28"/>
          <w:szCs w:val="28"/>
          <w:lang w:val="ru-RU" w:eastAsia="ru-RU"/>
        </w:rPr>
        <w:t xml:space="preserve"> сланцю та призначення — Розривна покрівля</w:t>
      </w:r>
    </w:p>
    <w:tbl>
      <w:tblPr>
        <w:tblOverlap w:val="never"/>
        <w:tblW w:w="0" w:type="auto"/>
        <w:tblLayout w:type="fixed"/>
        <w:tblCellMar>
          <w:left w:w="10" w:type="dxa"/>
          <w:right w:w="10" w:type="dxa"/>
        </w:tblCellMar>
        <w:tblLook w:val="0000" w:firstRow="0" w:lastRow="0" w:firstColumn="0" w:lastColumn="0" w:noHBand="0" w:noVBand="0"/>
      </w:tblPr>
      <w:tblGrid>
        <w:gridCol w:w="2429"/>
        <w:gridCol w:w="3264"/>
        <w:gridCol w:w="1416"/>
        <w:gridCol w:w="2347"/>
      </w:tblGrid>
      <w:tr w:rsidR="008C4871" w:rsidRPr="008C4871" w:rsidTr="008C4871">
        <w:trPr>
          <w:trHeight w:hRule="exact" w:val="706"/>
          <w:tblHeader/>
        </w:trPr>
        <w:tc>
          <w:tcPr>
            <w:tcW w:w="9456" w:type="dxa"/>
            <w:gridSpan w:val="4"/>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tabs>
                <w:tab w:val="left" w:pos="1195"/>
              </w:tabs>
              <w:spacing w:after="16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val="ru-RU" w:eastAsia="ru-RU" w:bidi="ru-RU"/>
              </w:rPr>
              <w:t>продукт:</w:t>
            </w:r>
            <w:r w:rsidRPr="008C4871">
              <w:rPr>
                <w:rFonts w:ascii="Arial" w:eastAsia="Arial" w:hAnsi="Arial" w:cs="Arial"/>
                <w:b/>
                <w:bCs/>
                <w:color w:val="000000"/>
                <w:sz w:val="18"/>
                <w:szCs w:val="18"/>
                <w:lang w:val="ru-RU" w:eastAsia="ru-RU" w:bidi="ru-RU"/>
              </w:rPr>
              <w:tab/>
            </w:r>
            <w:r w:rsidRPr="008C4871">
              <w:rPr>
                <w:rFonts w:ascii="Arial" w:eastAsia="Arial" w:hAnsi="Arial" w:cs="Arial"/>
                <w:color w:val="000000"/>
                <w:sz w:val="18"/>
                <w:szCs w:val="18"/>
                <w:lang w:val="ru-RU" w:eastAsia="ru-RU" w:bidi="ru-RU"/>
              </w:rPr>
              <w:t xml:space="preserve">шифер </w:t>
            </w:r>
            <w:r w:rsidRPr="008C4871">
              <w:rPr>
                <w:rFonts w:ascii="Arial" w:eastAsia="Arial" w:hAnsi="Arial" w:cs="Arial"/>
                <w:color w:val="000000"/>
                <w:sz w:val="18"/>
                <w:szCs w:val="18"/>
                <w:lang w:eastAsia="uk-UA" w:bidi="uk-UA"/>
              </w:rPr>
              <w:t>і карбонатний сланець</w:t>
            </w:r>
          </w:p>
          <w:p w:rsidR="008C4871" w:rsidRPr="008C4871" w:rsidRDefault="008C4871" w:rsidP="008C4871">
            <w:pPr>
              <w:widowControl w:val="0"/>
              <w:tabs>
                <w:tab w:val="left" w:pos="1603"/>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Передбачуване використання:</w:t>
            </w:r>
            <w:r w:rsidRPr="008C4871">
              <w:rPr>
                <w:rFonts w:ascii="Arial" w:eastAsia="Arial" w:hAnsi="Arial" w:cs="Arial"/>
                <w:b/>
                <w:bCs/>
                <w:color w:val="000000"/>
                <w:sz w:val="18"/>
                <w:szCs w:val="18"/>
                <w:lang w:eastAsia="uk-UA" w:bidi="uk-UA"/>
              </w:rPr>
              <w:tab/>
            </w:r>
            <w:r w:rsidRPr="008C4871">
              <w:rPr>
                <w:rFonts w:ascii="Arial" w:eastAsia="Arial" w:hAnsi="Arial" w:cs="Arial"/>
                <w:color w:val="000000"/>
                <w:sz w:val="18"/>
                <w:szCs w:val="18"/>
                <w:lang w:eastAsia="uk-UA" w:bidi="uk-UA"/>
              </w:rPr>
              <w:t>П</w:t>
            </w:r>
            <w:r w:rsidRPr="008C4871">
              <w:rPr>
                <w:rFonts w:ascii="Arial" w:eastAsia="Arial" w:hAnsi="Arial" w:cs="Arial"/>
                <w:color w:val="000000"/>
                <w:sz w:val="18"/>
                <w:szCs w:val="18"/>
                <w:shd w:val="clear" w:color="auto" w:fill="80FFFF"/>
                <w:lang w:eastAsia="uk-UA" w:bidi="uk-UA"/>
              </w:rPr>
              <w:t>Є</w:t>
            </w:r>
            <w:r w:rsidRPr="008C4871">
              <w:rPr>
                <w:rFonts w:ascii="Arial" w:eastAsia="Arial" w:hAnsi="Arial" w:cs="Arial"/>
                <w:color w:val="000000"/>
                <w:sz w:val="18"/>
                <w:szCs w:val="18"/>
                <w:lang w:eastAsia="uk-UA" w:bidi="uk-UA"/>
              </w:rPr>
              <w:t>р</w:t>
            </w:r>
            <w:r w:rsidRPr="008C4871">
              <w:rPr>
                <w:rFonts w:ascii="Arial" w:eastAsia="Arial" w:hAnsi="Arial" w:cs="Arial"/>
                <w:color w:val="000000"/>
                <w:sz w:val="18"/>
                <w:szCs w:val="18"/>
                <w:shd w:val="clear" w:color="auto" w:fill="80FFFF"/>
                <w:lang w:eastAsia="uk-UA" w:bidi="uk-UA"/>
              </w:rPr>
              <w:t>Є</w:t>
            </w:r>
            <w:r w:rsidRPr="008C4871">
              <w:rPr>
                <w:rFonts w:ascii="Arial" w:eastAsia="Arial" w:hAnsi="Arial" w:cs="Arial"/>
                <w:color w:val="000000"/>
                <w:sz w:val="18"/>
                <w:szCs w:val="18"/>
                <w:lang w:eastAsia="uk-UA" w:bidi="uk-UA"/>
              </w:rPr>
              <w:t>рИВЧаСТ</w:t>
            </w:r>
            <w:r w:rsidRPr="008C4871">
              <w:rPr>
                <w:rFonts w:ascii="Arial" w:eastAsia="Arial" w:hAnsi="Arial" w:cs="Arial"/>
                <w:color w:val="000000"/>
                <w:sz w:val="18"/>
                <w:szCs w:val="18"/>
                <w:shd w:val="clear" w:color="auto" w:fill="80FFFF"/>
                <w:lang w:eastAsia="uk-UA" w:bidi="uk-UA"/>
              </w:rPr>
              <w:t>Є</w:t>
            </w:r>
            <w:r w:rsidRPr="008C4871">
              <w:rPr>
                <w:rFonts w:ascii="Arial" w:eastAsia="Arial" w:hAnsi="Arial" w:cs="Arial"/>
                <w:color w:val="000000"/>
                <w:sz w:val="18"/>
                <w:szCs w:val="18"/>
                <w:lang w:eastAsia="uk-UA" w:bidi="uk-UA"/>
              </w:rPr>
              <w:t xml:space="preserve"> ПОКрИТТЯ ПОКрІВЛІ</w:t>
            </w:r>
          </w:p>
        </w:tc>
      </w:tr>
      <w:tr w:rsidR="008C4871" w:rsidRPr="008C4871" w:rsidTr="008C4871">
        <w:trPr>
          <w:trHeight w:hRule="exact" w:val="778"/>
        </w:trPr>
        <w:tc>
          <w:tcPr>
            <w:tcW w:w="242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ind w:firstLine="14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Суттєві характеристики</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41"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 xml:space="preserve">Речення в цій та інших європейських Стандарт(и), пов'язані </w:t>
            </w:r>
            <w:r w:rsidRPr="008C4871">
              <w:rPr>
                <w:rFonts w:ascii="Arial" w:eastAsia="Arial" w:hAnsi="Arial" w:cs="Arial"/>
                <w:b/>
                <w:bCs/>
                <w:color w:val="000000"/>
                <w:sz w:val="18"/>
                <w:szCs w:val="18"/>
                <w:shd w:val="clear" w:color="auto" w:fill="80FFFF"/>
                <w:lang w:eastAsia="uk-UA" w:bidi="uk-UA"/>
              </w:rPr>
              <w:t>з</w:t>
            </w:r>
            <w:r w:rsidRPr="008C4871">
              <w:rPr>
                <w:rFonts w:ascii="Arial" w:eastAsia="Arial" w:hAnsi="Arial" w:cs="Arial"/>
                <w:b/>
                <w:bCs/>
                <w:color w:val="000000"/>
                <w:sz w:val="18"/>
                <w:szCs w:val="18"/>
                <w:lang w:eastAsia="uk-UA" w:bidi="uk-UA"/>
              </w:rPr>
              <w:t xml:space="preserve"> основними характеристики</w:t>
            </w:r>
          </w:p>
        </w:tc>
        <w:tc>
          <w:tcPr>
            <w:tcW w:w="1416"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95"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Нормативна класи</w:t>
            </w:r>
          </w:p>
        </w:tc>
        <w:tc>
          <w:tcPr>
            <w:tcW w:w="2347"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Примітки</w:t>
            </w:r>
          </w:p>
        </w:tc>
      </w:tr>
      <w:tr w:rsidR="008C4871" w:rsidRPr="008C4871" w:rsidTr="008C4871">
        <w:trPr>
          <w:trHeight w:hRule="exact" w:val="350"/>
        </w:trPr>
        <w:tc>
          <w:tcPr>
            <w:tcW w:w="242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Механічна стійкість</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5.3, 5.4</w:t>
            </w:r>
          </w:p>
        </w:tc>
        <w:tc>
          <w:tcPr>
            <w:tcW w:w="1416"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7"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одиниці</w:t>
            </w:r>
          </w:p>
        </w:tc>
      </w:tr>
      <w:tr w:rsidR="008C4871" w:rsidRPr="008C4871" w:rsidTr="008C4871">
        <w:trPr>
          <w:trHeight w:hRule="exact" w:val="970"/>
        </w:trPr>
        <w:tc>
          <w:tcPr>
            <w:tcW w:w="242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Зовнішні протипожежні характеристики</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5.13.1</w:t>
            </w:r>
          </w:p>
        </w:tc>
        <w:tc>
          <w:tcPr>
            <w:tcW w:w="1416" w:type="dxa"/>
            <w:tcBorders>
              <w:top w:val="single" w:sz="4" w:space="0" w:color="auto"/>
              <w:left w:val="single" w:sz="4" w:space="0" w:color="auto"/>
            </w:tcBorders>
            <w:shd w:val="clear" w:color="auto" w:fill="auto"/>
            <w:vAlign w:val="center"/>
          </w:tcPr>
          <w:p w:rsidR="008C4871" w:rsidRPr="008C4871" w:rsidRDefault="008C4871" w:rsidP="008C4871">
            <w:pPr>
              <w:widowControl w:val="0"/>
              <w:tabs>
                <w:tab w:val="left" w:pos="1118"/>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w:t>
            </w:r>
            <w:r w:rsidRPr="008C4871">
              <w:rPr>
                <w:rFonts w:ascii="Arial" w:eastAsia="Arial" w:hAnsi="Arial" w:cs="Arial"/>
                <w:color w:val="000000"/>
                <w:sz w:val="18"/>
                <w:szCs w:val="18"/>
                <w:lang w:eastAsia="uk-UA" w:bidi="uk-UA"/>
              </w:rPr>
              <w:tab/>
              <w:t>до</w:t>
            </w:r>
          </w:p>
          <w:p w:rsidR="008C4871" w:rsidRPr="008C4871" w:rsidRDefault="008C4871" w:rsidP="008C4871">
            <w:pPr>
              <w:widowControl w:val="0"/>
              <w:tabs>
                <w:tab w:val="left" w:pos="970"/>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задовольнити</w:t>
            </w:r>
            <w:r w:rsidRPr="008C4871">
              <w:rPr>
                <w:rFonts w:ascii="Arial" w:eastAsia="Arial" w:hAnsi="Arial" w:cs="Arial"/>
                <w:color w:val="000000"/>
                <w:sz w:val="18"/>
                <w:szCs w:val="18"/>
                <w:lang w:eastAsia="uk-UA" w:bidi="uk-UA"/>
              </w:rPr>
              <w:tab/>
              <w:t>(ЄС</w:t>
            </w:r>
          </w:p>
          <w:p w:rsidR="008C4871" w:rsidRPr="008C4871" w:rsidRDefault="008C4871" w:rsidP="008C4871">
            <w:pPr>
              <w:widowControl w:val="0"/>
              <w:spacing w:after="0" w:line="26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Рішення </w:t>
            </w:r>
            <w:r w:rsidRPr="008C4871">
              <w:rPr>
                <w:rFonts w:ascii="Arial" w:eastAsia="Arial" w:hAnsi="Arial" w:cs="Arial"/>
                <w:color w:val="000000"/>
                <w:sz w:val="18"/>
                <w:szCs w:val="18"/>
                <w:lang w:val="ru-RU" w:bidi="en-US"/>
              </w:rPr>
              <w:t>2000/553/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val="ru-RU" w:bidi="en-US"/>
              </w:rPr>
              <w:t>)</w:t>
            </w:r>
          </w:p>
        </w:tc>
        <w:tc>
          <w:tcPr>
            <w:tcW w:w="2347"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ind w:firstLine="48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Заявлені класи</w:t>
            </w:r>
          </w:p>
        </w:tc>
      </w:tr>
      <w:tr w:rsidR="008C4871" w:rsidRPr="008C4871" w:rsidTr="008C4871">
        <w:trPr>
          <w:trHeight w:hRule="exact" w:val="1392"/>
        </w:trPr>
        <w:tc>
          <w:tcPr>
            <w:tcW w:w="242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lastRenderedPageBreak/>
              <w:t>Реакція на вогонь</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5.13.2</w:t>
            </w:r>
          </w:p>
        </w:tc>
        <w:tc>
          <w:tcPr>
            <w:tcW w:w="1416" w:type="dxa"/>
            <w:tcBorders>
              <w:top w:val="single" w:sz="4" w:space="0" w:color="auto"/>
              <w:left w:val="single" w:sz="4" w:space="0" w:color="auto"/>
            </w:tcBorders>
            <w:shd w:val="clear" w:color="auto" w:fill="auto"/>
            <w:vAlign w:val="center"/>
          </w:tcPr>
          <w:p w:rsidR="008C4871" w:rsidRPr="008C4871" w:rsidRDefault="008C4871" w:rsidP="008C4871">
            <w:pPr>
              <w:widowControl w:val="0"/>
              <w:tabs>
                <w:tab w:val="left" w:pos="1118"/>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w:t>
            </w:r>
            <w:r w:rsidRPr="008C4871">
              <w:rPr>
                <w:rFonts w:ascii="Arial" w:eastAsia="Arial" w:hAnsi="Arial" w:cs="Arial"/>
                <w:color w:val="000000"/>
                <w:sz w:val="18"/>
                <w:szCs w:val="18"/>
                <w:lang w:eastAsia="uk-UA" w:bidi="uk-UA"/>
              </w:rPr>
              <w:tab/>
            </w:r>
            <w:r w:rsidRPr="008C4871">
              <w:rPr>
                <w:rFonts w:ascii="Arial" w:eastAsia="Arial" w:hAnsi="Arial" w:cs="Arial"/>
                <w:color w:val="000000"/>
                <w:sz w:val="18"/>
                <w:szCs w:val="18"/>
                <w:shd w:val="clear" w:color="auto" w:fill="80FFFF"/>
                <w:lang w:eastAsia="uk-UA" w:bidi="uk-UA"/>
              </w:rPr>
              <w:t>до</w:t>
            </w:r>
          </w:p>
          <w:p w:rsidR="008C4871" w:rsidRPr="008C4871" w:rsidRDefault="008C4871" w:rsidP="008C4871">
            <w:pPr>
              <w:widowControl w:val="0"/>
              <w:tabs>
                <w:tab w:val="left" w:pos="792"/>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задовольнити</w:t>
            </w:r>
            <w:r w:rsidRPr="008C4871">
              <w:rPr>
                <w:rFonts w:ascii="Arial" w:eastAsia="Arial" w:hAnsi="Arial" w:cs="Arial"/>
                <w:color w:val="000000"/>
                <w:sz w:val="18"/>
                <w:szCs w:val="18"/>
                <w:lang w:eastAsia="uk-UA" w:bidi="uk-UA"/>
              </w:rPr>
              <w:tab/>
              <w:t>Клас</w:t>
            </w:r>
          </w:p>
          <w:p w:rsidR="008C4871" w:rsidRPr="008C4871" w:rsidRDefault="008C4871" w:rsidP="008C4871">
            <w:pPr>
              <w:widowControl w:val="0"/>
              <w:tabs>
                <w:tab w:val="left" w:pos="970"/>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A</w:t>
            </w:r>
            <w:r w:rsidRPr="008C4871">
              <w:rPr>
                <w:rFonts w:ascii="Arial" w:eastAsia="Arial" w:hAnsi="Arial" w:cs="Arial"/>
                <w:color w:val="000000"/>
                <w:sz w:val="18"/>
                <w:szCs w:val="18"/>
                <w:lang w:val="ru-RU" w:bidi="en-US"/>
              </w:rPr>
              <w:t>1</w:t>
            </w:r>
            <w:r w:rsidRPr="008C4871">
              <w:rPr>
                <w:rFonts w:ascii="Arial" w:eastAsia="Arial" w:hAnsi="Arial" w:cs="Arial"/>
                <w:color w:val="000000"/>
                <w:sz w:val="18"/>
                <w:szCs w:val="18"/>
                <w:lang w:val="ru-RU" w:bidi="en-US"/>
              </w:rPr>
              <w:tab/>
            </w:r>
            <w:r w:rsidRPr="008C4871">
              <w:rPr>
                <w:rFonts w:ascii="Arial" w:eastAsia="Arial" w:hAnsi="Arial" w:cs="Arial"/>
                <w:color w:val="000000"/>
                <w:sz w:val="18"/>
                <w:szCs w:val="18"/>
                <w:lang w:eastAsia="uk-UA" w:bidi="uk-UA"/>
              </w:rPr>
              <w:t>(ЄС</w:t>
            </w:r>
          </w:p>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Рішення </w:t>
            </w:r>
            <w:r w:rsidRPr="008C4871">
              <w:rPr>
                <w:rFonts w:ascii="Arial" w:eastAsia="Arial" w:hAnsi="Arial" w:cs="Arial"/>
                <w:color w:val="000000"/>
                <w:sz w:val="18"/>
                <w:szCs w:val="18"/>
                <w:lang w:bidi="en-US"/>
              </w:rPr>
              <w:t>96/603/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bidi="en-US"/>
              </w:rPr>
              <w:t xml:space="preserve">, </w:t>
            </w:r>
            <w:r w:rsidRPr="008C4871">
              <w:rPr>
                <w:rFonts w:ascii="Arial" w:eastAsia="Arial" w:hAnsi="Arial" w:cs="Arial"/>
                <w:color w:val="000000"/>
                <w:sz w:val="18"/>
                <w:szCs w:val="18"/>
                <w:lang w:eastAsia="uk-UA" w:bidi="uk-UA"/>
              </w:rPr>
              <w:t>як зі змінами)</w:t>
            </w:r>
          </w:p>
        </w:tc>
        <w:tc>
          <w:tcPr>
            <w:tcW w:w="2347"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ind w:firstLine="48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Заявлені класи</w:t>
            </w:r>
          </w:p>
        </w:tc>
      </w:tr>
      <w:tr w:rsidR="008C4871" w:rsidRPr="008C4871" w:rsidTr="008C4871">
        <w:trPr>
          <w:trHeight w:hRule="exact" w:val="547"/>
        </w:trPr>
        <w:tc>
          <w:tcPr>
            <w:tcW w:w="242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Водопроникність</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5.5</w:t>
            </w:r>
          </w:p>
        </w:tc>
        <w:tc>
          <w:tcPr>
            <w:tcW w:w="1416"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7"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95"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Клас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1(&lt;0,6),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1(&gt;0,6) </w:t>
            </w:r>
            <w:r w:rsidRPr="008C4871">
              <w:rPr>
                <w:rFonts w:ascii="Arial" w:eastAsia="Arial" w:hAnsi="Arial" w:cs="Arial"/>
                <w:color w:val="000000"/>
                <w:sz w:val="18"/>
                <w:szCs w:val="18"/>
                <w:lang w:eastAsia="uk-UA" w:bidi="uk-UA"/>
              </w:rPr>
              <w:t xml:space="preserve">або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2</w:t>
            </w:r>
          </w:p>
        </w:tc>
      </w:tr>
      <w:tr w:rsidR="008C4871" w:rsidRPr="008C4871" w:rsidTr="008C4871">
        <w:trPr>
          <w:trHeight w:hRule="exact" w:val="341"/>
        </w:trPr>
        <w:tc>
          <w:tcPr>
            <w:tcW w:w="2429" w:type="dxa"/>
            <w:vMerge w:val="restart"/>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Варіація розмірів</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5.2.2 Номінальна товщина</w:t>
            </w:r>
          </w:p>
        </w:tc>
        <w:tc>
          <w:tcPr>
            <w:tcW w:w="1416" w:type="dxa"/>
            <w:vMerge w:val="restart"/>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7"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56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Оголошена цінність</w:t>
            </w:r>
          </w:p>
        </w:tc>
      </w:tr>
      <w:tr w:rsidR="008C4871" w:rsidRPr="008C4871" w:rsidTr="008C4871">
        <w:trPr>
          <w:trHeight w:hRule="exact" w:val="341"/>
        </w:trPr>
        <w:tc>
          <w:tcPr>
            <w:tcW w:w="2429"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5.2.3 Індивідуальна товщина</w:t>
            </w:r>
          </w:p>
        </w:tc>
        <w:tc>
          <w:tcPr>
            <w:tcW w:w="1416"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7"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56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Оголошена цінність</w:t>
            </w:r>
          </w:p>
        </w:tc>
      </w:tr>
      <w:tr w:rsidR="008C4871" w:rsidRPr="008C4871" w:rsidTr="008C4871">
        <w:trPr>
          <w:trHeight w:hRule="exact" w:val="682"/>
        </w:trPr>
        <w:tc>
          <w:tcPr>
            <w:tcW w:w="2429" w:type="dxa"/>
            <w:vMerge/>
            <w:tcBorders>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5.12.1 і 5.12.2 Відхилення довжини і ширини</w:t>
            </w:r>
          </w:p>
        </w:tc>
        <w:tc>
          <w:tcPr>
            <w:tcW w:w="1416" w:type="dxa"/>
            <w:vMerge/>
            <w:tcBorders>
              <w:left w:val="single" w:sz="4" w:space="0" w:color="auto"/>
              <w:bottom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8C4871" w:rsidRPr="008C4871" w:rsidRDefault="008C4871" w:rsidP="008C4871">
            <w:pPr>
              <w:widowControl w:val="0"/>
              <w:spacing w:before="140"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Пройшов/Не пройшов</w:t>
            </w:r>
          </w:p>
        </w:tc>
      </w:tr>
    </w:tbl>
    <w:p w:rsidR="008C4871" w:rsidRDefault="008C4871" w:rsidP="008C4871">
      <w:pPr>
        <w:spacing w:after="0" w:line="360" w:lineRule="auto"/>
        <w:ind w:left="284" w:firstLine="850"/>
        <w:jc w:val="both"/>
        <w:rPr>
          <w:rFonts w:ascii="Arial" w:eastAsia="Times New Roman" w:hAnsi="Arial" w:cs="Arial"/>
          <w:bCs/>
          <w:sz w:val="28"/>
          <w:szCs w:val="28"/>
          <w:lang w:val="en-US" w:eastAsia="ru-RU"/>
        </w:rPr>
      </w:pPr>
    </w:p>
    <w:tbl>
      <w:tblPr>
        <w:tblW w:w="0" w:type="auto"/>
        <w:tblLayout w:type="fixed"/>
        <w:tblCellMar>
          <w:left w:w="10" w:type="dxa"/>
          <w:right w:w="10" w:type="dxa"/>
        </w:tblCellMar>
        <w:tblLook w:val="0000" w:firstRow="0" w:lastRow="0" w:firstColumn="0" w:lastColumn="0" w:noHBand="0" w:noVBand="0"/>
      </w:tblPr>
      <w:tblGrid>
        <w:gridCol w:w="2424"/>
        <w:gridCol w:w="3264"/>
        <w:gridCol w:w="1411"/>
        <w:gridCol w:w="2342"/>
      </w:tblGrid>
      <w:tr w:rsidR="008C4871" w:rsidRPr="008C4871" w:rsidTr="008C4871">
        <w:trPr>
          <w:trHeight w:hRule="exact" w:val="557"/>
        </w:trPr>
        <w:tc>
          <w:tcPr>
            <w:tcW w:w="2424" w:type="dxa"/>
            <w:vMerge w:val="restart"/>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88"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5.12.1 і 5.12.3 Відхилення від прямолінійності краю</w:t>
            </w:r>
          </w:p>
        </w:tc>
        <w:tc>
          <w:tcPr>
            <w:tcW w:w="1411" w:type="dxa"/>
            <w:vMerge w:val="restart"/>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80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Пройшов/Не пройшов</w:t>
            </w:r>
          </w:p>
        </w:tc>
      </w:tr>
      <w:tr w:rsidR="008C4871" w:rsidRPr="008C4871" w:rsidTr="008C4871">
        <w:trPr>
          <w:trHeight w:hRule="exact" w:val="547"/>
        </w:trPr>
        <w:tc>
          <w:tcPr>
            <w:tcW w:w="2424"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5.12.1 і 5.12.4 Відхилення від прямокутності</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80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Пройшов/Не пройшов</w:t>
            </w:r>
          </w:p>
        </w:tc>
      </w:tr>
      <w:tr w:rsidR="008C4871" w:rsidRPr="008C4871" w:rsidTr="008C4871">
        <w:trPr>
          <w:trHeight w:hRule="exact" w:val="970"/>
        </w:trPr>
        <w:tc>
          <w:tcPr>
            <w:tcW w:w="2424" w:type="dxa"/>
            <w:tcBorders>
              <w:top w:val="single" w:sz="4" w:space="0" w:color="auto"/>
              <w:left w:val="single" w:sz="4" w:space="0" w:color="auto"/>
            </w:tcBorders>
            <w:shd w:val="clear" w:color="auto" w:fill="auto"/>
            <w:vAlign w:val="center"/>
          </w:tcPr>
          <w:p w:rsidR="008C4871" w:rsidRPr="008C4871" w:rsidRDefault="008C4871" w:rsidP="008C4871">
            <w:pPr>
              <w:widowControl w:val="0"/>
              <w:tabs>
                <w:tab w:val="left" w:pos="965"/>
                <w:tab w:val="left" w:pos="1430"/>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Звільнення</w:t>
            </w:r>
            <w:r w:rsidRPr="008C4871">
              <w:rPr>
                <w:rFonts w:ascii="Arial" w:eastAsia="Arial" w:hAnsi="Arial" w:cs="Arial"/>
                <w:color w:val="000000"/>
                <w:sz w:val="18"/>
                <w:szCs w:val="18"/>
                <w:lang w:eastAsia="uk-UA" w:bidi="uk-UA"/>
              </w:rPr>
              <w:tab/>
              <w:t>З</w:t>
            </w:r>
            <w:r w:rsidRPr="008C4871">
              <w:rPr>
                <w:rFonts w:ascii="Arial" w:eastAsia="Arial" w:hAnsi="Arial" w:cs="Arial"/>
                <w:color w:val="000000"/>
                <w:sz w:val="18"/>
                <w:szCs w:val="18"/>
                <w:lang w:eastAsia="uk-UA" w:bidi="uk-UA"/>
              </w:rPr>
              <w:tab/>
              <w:t>небезпечний</w:t>
            </w:r>
          </w:p>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речовини</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5.14</w:t>
            </w:r>
          </w:p>
        </w:tc>
        <w:tc>
          <w:tcPr>
            <w:tcW w:w="1411"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bottom"/>
          </w:tcPr>
          <w:p w:rsidR="008C4871" w:rsidRPr="008C4871" w:rsidRDefault="008C4871" w:rsidP="008C4871">
            <w:pPr>
              <w:widowControl w:val="0"/>
              <w:spacing w:after="0" w:line="319"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Декларація на випус</w:t>
            </w:r>
            <w:r w:rsidRPr="008C4871">
              <w:rPr>
                <w:rFonts w:ascii="Arial" w:eastAsia="Arial" w:hAnsi="Arial" w:cs="Arial"/>
                <w:color w:val="000000"/>
                <w:sz w:val="18"/>
                <w:szCs w:val="18"/>
                <w:shd w:val="clear" w:color="auto" w:fill="80FFFF"/>
                <w:lang w:eastAsia="uk-UA" w:bidi="uk-UA"/>
              </w:rPr>
              <w:t>к</w:t>
            </w:r>
            <w:r w:rsidRPr="008C4871">
              <w:rPr>
                <w:rFonts w:ascii="Arial" w:eastAsia="Arial" w:hAnsi="Arial" w:cs="Arial"/>
                <w:color w:val="000000"/>
                <w:sz w:val="18"/>
                <w:szCs w:val="18"/>
                <w:lang w:eastAsia="uk-UA" w:bidi="uk-UA"/>
              </w:rPr>
              <w:t>/контент з урахуванням національних положень в місці ви</w:t>
            </w:r>
            <w:r w:rsidRPr="008C4871">
              <w:rPr>
                <w:rFonts w:ascii="Arial" w:eastAsia="Arial" w:hAnsi="Arial" w:cs="Arial"/>
                <w:color w:val="000000"/>
                <w:sz w:val="18"/>
                <w:szCs w:val="18"/>
                <w:shd w:val="clear" w:color="auto" w:fill="80FFFF"/>
                <w:lang w:eastAsia="uk-UA" w:bidi="uk-UA"/>
              </w:rPr>
              <w:t>к</w:t>
            </w:r>
            <w:r w:rsidRPr="008C4871">
              <w:rPr>
                <w:rFonts w:ascii="Arial" w:eastAsia="Arial" w:hAnsi="Arial" w:cs="Arial"/>
                <w:color w:val="000000"/>
                <w:sz w:val="18"/>
                <w:szCs w:val="18"/>
                <w:lang w:eastAsia="uk-UA" w:bidi="uk-UA"/>
              </w:rPr>
              <w:t>ористання</w:t>
            </w:r>
          </w:p>
        </w:tc>
      </w:tr>
      <w:tr w:rsidR="008C4871" w:rsidRPr="008C4871" w:rsidTr="008C4871">
        <w:trPr>
          <w:trHeight w:hRule="exact" w:val="1992"/>
        </w:trPr>
        <w:tc>
          <w:tcPr>
            <w:tcW w:w="2424" w:type="dxa"/>
            <w:vMerge w:val="restart"/>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Довговічність</w:t>
            </w: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5.5 Водопоглинання</w:t>
            </w:r>
          </w:p>
        </w:tc>
        <w:tc>
          <w:tcPr>
            <w:tcW w:w="1411" w:type="dxa"/>
            <w:vMerge w:val="restart"/>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45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Заявлений клас</w:t>
            </w:r>
          </w:p>
          <w:p w:rsidR="008C4871" w:rsidRPr="008C4871" w:rsidRDefault="008C4871" w:rsidP="008C4871">
            <w:pPr>
              <w:widowControl w:val="0"/>
              <w:spacing w:after="0" w:line="38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1(&lt;0,6) </w:t>
            </w:r>
            <w:r w:rsidRPr="008C4871">
              <w:rPr>
                <w:rFonts w:ascii="Arial" w:eastAsia="Arial" w:hAnsi="Arial" w:cs="Arial"/>
                <w:color w:val="000000"/>
                <w:sz w:val="18"/>
                <w:szCs w:val="18"/>
                <w:lang w:eastAsia="uk-UA" w:bidi="uk-UA"/>
              </w:rPr>
              <w:t>або</w:t>
            </w:r>
          </w:p>
          <w:p w:rsidR="008C4871" w:rsidRPr="008C4871" w:rsidRDefault="008C4871" w:rsidP="008C4871">
            <w:pPr>
              <w:widowControl w:val="0"/>
              <w:spacing w:after="0" w:line="38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1(&gt;0,6) </w:t>
            </w:r>
            <w:r w:rsidRPr="008C4871">
              <w:rPr>
                <w:rFonts w:ascii="Arial" w:eastAsia="Arial" w:hAnsi="Arial" w:cs="Arial"/>
                <w:color w:val="000000"/>
                <w:sz w:val="18"/>
                <w:szCs w:val="18"/>
                <w:lang w:eastAsia="uk-UA" w:bidi="uk-UA"/>
              </w:rPr>
              <w:t>або</w:t>
            </w:r>
          </w:p>
          <w:p w:rsidR="008C4871" w:rsidRPr="008C4871" w:rsidRDefault="008C4871" w:rsidP="008C4871">
            <w:pPr>
              <w:widowControl w:val="0"/>
              <w:spacing w:after="0" w:line="37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W2</w:t>
            </w:r>
          </w:p>
        </w:tc>
      </w:tr>
      <w:tr w:rsidR="008C4871" w:rsidRPr="008C4871" w:rsidTr="008C4871">
        <w:trPr>
          <w:trHeight w:hRule="exact" w:val="1632"/>
        </w:trPr>
        <w:tc>
          <w:tcPr>
            <w:tcW w:w="2424"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5.6 Стійкість до заморожування та відтавання</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Не обов'язково</w:t>
            </w:r>
          </w:p>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або</w:t>
            </w:r>
          </w:p>
          <w:p w:rsidR="008C4871" w:rsidRPr="008C4871" w:rsidRDefault="008C4871" w:rsidP="008C4871">
            <w:pPr>
              <w:widowControl w:val="0"/>
              <w:spacing w:after="100" w:line="35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bidi="en-US"/>
              </w:rPr>
              <w:t xml:space="preserve">1(&gt;0,6) </w:t>
            </w:r>
            <w:r w:rsidRPr="008C4871">
              <w:rPr>
                <w:rFonts w:ascii="Arial" w:eastAsia="Arial" w:hAnsi="Arial" w:cs="Arial"/>
                <w:color w:val="000000"/>
                <w:sz w:val="18"/>
                <w:szCs w:val="18"/>
                <w:lang w:eastAsia="uk-UA" w:bidi="uk-UA"/>
              </w:rPr>
              <w:t>дюймів поєднання із середнім модулем міцності на розрив до та після випробування на заморожування-розморожування</w:t>
            </w:r>
          </w:p>
        </w:tc>
      </w:tr>
      <w:tr w:rsidR="008C4871" w:rsidRPr="008C4871" w:rsidTr="008C4871">
        <w:trPr>
          <w:trHeight w:hRule="exact" w:val="653"/>
        </w:trPr>
        <w:tc>
          <w:tcPr>
            <w:tcW w:w="2424"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5.7 Стійкість до термічного циклу</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Заявлений клас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 xml:space="preserve">1,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 xml:space="preserve">2 </w:t>
            </w:r>
            <w:r w:rsidRPr="008C4871">
              <w:rPr>
                <w:rFonts w:ascii="Arial" w:eastAsia="Arial" w:hAnsi="Arial" w:cs="Arial"/>
                <w:color w:val="000000"/>
                <w:sz w:val="18"/>
                <w:szCs w:val="18"/>
                <w:lang w:eastAsia="uk-UA" w:bidi="uk-UA"/>
              </w:rPr>
              <w:t xml:space="preserve">або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3</w:t>
            </w:r>
          </w:p>
        </w:tc>
      </w:tr>
      <w:tr w:rsidR="008C4871" w:rsidRPr="008C4871" w:rsidTr="008C4871">
        <w:trPr>
          <w:trHeight w:hRule="exact" w:val="658"/>
        </w:trPr>
        <w:tc>
          <w:tcPr>
            <w:tcW w:w="2424"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54"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5.8 Уявний вміст карбонату кальцію</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Технічні заняття</w:t>
            </w:r>
          </w:p>
        </w:tc>
      </w:tr>
      <w:tr w:rsidR="008C4871" w:rsidRPr="008C4871" w:rsidTr="008C4871">
        <w:trPr>
          <w:trHeight w:hRule="exact" w:val="653"/>
        </w:trPr>
        <w:tc>
          <w:tcPr>
            <w:tcW w:w="2424"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5.9 Діоксид сірки</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6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Заявлений клас </w:t>
            </w:r>
            <w:r w:rsidRPr="008C4871">
              <w:rPr>
                <w:rFonts w:ascii="Arial" w:eastAsia="Arial" w:hAnsi="Arial" w:cs="Arial"/>
                <w:color w:val="000000"/>
                <w:sz w:val="18"/>
                <w:szCs w:val="18"/>
                <w:lang w:val="en-US" w:bidi="en-US"/>
              </w:rPr>
              <w:t>S</w:t>
            </w:r>
            <w:r w:rsidRPr="008C4871">
              <w:rPr>
                <w:rFonts w:ascii="Arial" w:eastAsia="Arial" w:hAnsi="Arial" w:cs="Arial"/>
                <w:color w:val="000000"/>
                <w:sz w:val="18"/>
                <w:szCs w:val="18"/>
                <w:lang w:val="ru-RU" w:bidi="en-US"/>
              </w:rPr>
              <w:t xml:space="preserve">1, </w:t>
            </w:r>
            <w:r w:rsidRPr="008C4871">
              <w:rPr>
                <w:rFonts w:ascii="Arial" w:eastAsia="Arial" w:hAnsi="Arial" w:cs="Arial"/>
                <w:color w:val="000000"/>
                <w:sz w:val="18"/>
                <w:szCs w:val="18"/>
                <w:lang w:val="en-US" w:bidi="en-US"/>
              </w:rPr>
              <w:t>S</w:t>
            </w:r>
            <w:r w:rsidRPr="008C4871">
              <w:rPr>
                <w:rFonts w:ascii="Arial" w:eastAsia="Arial" w:hAnsi="Arial" w:cs="Arial"/>
                <w:color w:val="000000"/>
                <w:sz w:val="18"/>
                <w:szCs w:val="18"/>
                <w:lang w:val="ru-RU" w:bidi="en-US"/>
              </w:rPr>
              <w:t xml:space="preserve">2 </w:t>
            </w:r>
            <w:r w:rsidRPr="008C4871">
              <w:rPr>
                <w:rFonts w:ascii="Arial" w:eastAsia="Arial" w:hAnsi="Arial" w:cs="Arial"/>
                <w:color w:val="000000"/>
                <w:sz w:val="18"/>
                <w:szCs w:val="18"/>
                <w:lang w:eastAsia="uk-UA" w:bidi="uk-UA"/>
              </w:rPr>
              <w:t>або S3</w:t>
            </w:r>
          </w:p>
        </w:tc>
      </w:tr>
      <w:tr w:rsidR="008C4871" w:rsidRPr="008C4871" w:rsidTr="008C4871">
        <w:trPr>
          <w:trHeight w:hRule="exact" w:val="658"/>
        </w:trPr>
        <w:tc>
          <w:tcPr>
            <w:tcW w:w="2424"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5.10 Вміст </w:t>
            </w:r>
            <w:r w:rsidRPr="008C4871">
              <w:rPr>
                <w:rFonts w:ascii="Arial" w:eastAsia="Arial" w:hAnsi="Arial" w:cs="Arial"/>
                <w:color w:val="000000"/>
                <w:sz w:val="18"/>
                <w:szCs w:val="18"/>
                <w:lang w:val="ru-RU" w:eastAsia="ru-RU" w:bidi="ru-RU"/>
              </w:rPr>
              <w:t xml:space="preserve">некарбонатного </w:t>
            </w:r>
            <w:r w:rsidRPr="008C4871">
              <w:rPr>
                <w:rFonts w:ascii="Arial" w:eastAsia="Arial" w:hAnsi="Arial" w:cs="Arial"/>
                <w:color w:val="000000"/>
                <w:sz w:val="18"/>
                <w:szCs w:val="18"/>
                <w:lang w:eastAsia="uk-UA" w:bidi="uk-UA"/>
              </w:rPr>
              <w:t>вуглецю</w:t>
            </w:r>
          </w:p>
        </w:tc>
        <w:tc>
          <w:tcPr>
            <w:tcW w:w="1411"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Технічний клас</w:t>
            </w:r>
          </w:p>
        </w:tc>
      </w:tr>
      <w:tr w:rsidR="008C4871" w:rsidRPr="008C4871" w:rsidTr="008C4871">
        <w:trPr>
          <w:trHeight w:hRule="exact" w:val="667"/>
        </w:trPr>
        <w:tc>
          <w:tcPr>
            <w:tcW w:w="2424" w:type="dxa"/>
            <w:vMerge/>
            <w:tcBorders>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264"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5.11 Дефекти</w:t>
            </w:r>
          </w:p>
        </w:tc>
        <w:tc>
          <w:tcPr>
            <w:tcW w:w="1411" w:type="dxa"/>
            <w:vMerge/>
            <w:tcBorders>
              <w:left w:val="single" w:sz="4" w:space="0" w:color="auto"/>
              <w:bottom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8C4871" w:rsidRPr="008C4871" w:rsidRDefault="008C4871" w:rsidP="008C4871">
            <w:pPr>
              <w:widowControl w:val="0"/>
              <w:spacing w:before="160"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Пройшов/Не пройшов</w:t>
            </w:r>
          </w:p>
        </w:tc>
      </w:tr>
    </w:tbl>
    <w:p w:rsidR="008C4871" w:rsidRDefault="008C4871" w:rsidP="008C4871">
      <w:pPr>
        <w:spacing w:after="0" w:line="360" w:lineRule="auto"/>
        <w:ind w:left="284" w:firstLine="850"/>
        <w:jc w:val="both"/>
        <w:rPr>
          <w:rFonts w:ascii="Arial" w:eastAsia="Times New Roman" w:hAnsi="Arial" w:cs="Arial"/>
          <w:bCs/>
          <w:sz w:val="28"/>
          <w:szCs w:val="28"/>
          <w:lang w:val="en-US" w:eastAsia="ru-RU"/>
        </w:rPr>
      </w:pPr>
    </w:p>
    <w:p w:rsidR="008C4871" w:rsidRPr="00900516" w:rsidRDefault="008C4871" w:rsidP="008C4871">
      <w:pPr>
        <w:spacing w:after="0" w:line="360" w:lineRule="auto"/>
        <w:ind w:left="284" w:firstLine="850"/>
        <w:jc w:val="both"/>
        <w:rPr>
          <w:rFonts w:ascii="Arial" w:eastAsia="Times New Roman" w:hAnsi="Arial" w:cs="Arial"/>
          <w:bCs/>
          <w:sz w:val="28"/>
          <w:szCs w:val="28"/>
          <w:lang w:val="ru-RU" w:eastAsia="ru-RU"/>
        </w:rPr>
      </w:pPr>
      <w:r w:rsidRPr="008C4871">
        <w:rPr>
          <w:rFonts w:ascii="Arial" w:eastAsia="Times New Roman" w:hAnsi="Arial" w:cs="Arial"/>
          <w:bCs/>
          <w:sz w:val="28"/>
          <w:szCs w:val="28"/>
          <w:lang w:val="ru-RU" w:eastAsia="ru-RU"/>
        </w:rPr>
        <w:lastRenderedPageBreak/>
        <w:t xml:space="preserve">Таблиця </w:t>
      </w:r>
      <w:r w:rsidRPr="008C4871">
        <w:rPr>
          <w:rFonts w:ascii="Arial" w:eastAsia="Times New Roman" w:hAnsi="Arial" w:cs="Arial"/>
          <w:bCs/>
          <w:sz w:val="28"/>
          <w:szCs w:val="28"/>
          <w:lang w:val="en-US" w:eastAsia="ru-RU"/>
        </w:rPr>
        <w:t>ZA</w:t>
      </w:r>
      <w:r w:rsidRPr="008C4871">
        <w:rPr>
          <w:rFonts w:ascii="Arial" w:eastAsia="Times New Roman" w:hAnsi="Arial" w:cs="Arial"/>
          <w:bCs/>
          <w:sz w:val="28"/>
          <w:szCs w:val="28"/>
          <w:lang w:val="ru-RU" w:eastAsia="ru-RU"/>
        </w:rPr>
        <w:t xml:space="preserve">.1.2 — Відповідні розділи для сланцю та </w:t>
      </w:r>
      <w:proofErr w:type="gramStart"/>
      <w:r w:rsidRPr="008C4871">
        <w:rPr>
          <w:rFonts w:ascii="Arial" w:eastAsia="Times New Roman" w:hAnsi="Arial" w:cs="Arial"/>
          <w:bCs/>
          <w:sz w:val="28"/>
          <w:szCs w:val="28"/>
          <w:lang w:val="ru-RU" w:eastAsia="ru-RU"/>
        </w:rPr>
        <w:t>карбонатного</w:t>
      </w:r>
      <w:proofErr w:type="gramEnd"/>
      <w:r w:rsidRPr="008C4871">
        <w:rPr>
          <w:rFonts w:ascii="Arial" w:eastAsia="Times New Roman" w:hAnsi="Arial" w:cs="Arial"/>
          <w:bCs/>
          <w:sz w:val="28"/>
          <w:szCs w:val="28"/>
          <w:lang w:val="ru-RU" w:eastAsia="ru-RU"/>
        </w:rPr>
        <w:t xml:space="preserve"> сланцю та призначення - зовнішнє облицювання</w:t>
      </w:r>
    </w:p>
    <w:tbl>
      <w:tblPr>
        <w:tblW w:w="9614" w:type="dxa"/>
        <w:tblLayout w:type="fixed"/>
        <w:tblCellMar>
          <w:left w:w="10" w:type="dxa"/>
          <w:right w:w="10" w:type="dxa"/>
        </w:tblCellMar>
        <w:tblLook w:val="0000" w:firstRow="0" w:lastRow="0" w:firstColumn="0" w:lastColumn="0" w:noHBand="0" w:noVBand="0"/>
      </w:tblPr>
      <w:tblGrid>
        <w:gridCol w:w="3322"/>
        <w:gridCol w:w="2323"/>
        <w:gridCol w:w="1603"/>
        <w:gridCol w:w="2366"/>
      </w:tblGrid>
      <w:tr w:rsidR="008C4871" w:rsidRPr="008C4871" w:rsidTr="008C4871">
        <w:trPr>
          <w:trHeight w:hRule="exact" w:val="734"/>
        </w:trPr>
        <w:tc>
          <w:tcPr>
            <w:tcW w:w="9614" w:type="dxa"/>
            <w:gridSpan w:val="4"/>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tabs>
                <w:tab w:val="left" w:pos="1195"/>
              </w:tabs>
              <w:spacing w:after="14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продукт:</w:t>
            </w:r>
            <w:r w:rsidRPr="008C4871">
              <w:rPr>
                <w:rFonts w:ascii="Arial" w:eastAsia="Arial" w:hAnsi="Arial" w:cs="Arial"/>
                <w:b/>
                <w:bCs/>
                <w:color w:val="000000"/>
                <w:sz w:val="18"/>
                <w:szCs w:val="18"/>
                <w:lang w:eastAsia="uk-UA" w:bidi="uk-UA"/>
              </w:rPr>
              <w:tab/>
            </w:r>
            <w:r w:rsidRPr="008C4871">
              <w:rPr>
                <w:rFonts w:ascii="Arial" w:eastAsia="Arial" w:hAnsi="Arial" w:cs="Arial"/>
                <w:color w:val="000000"/>
                <w:sz w:val="18"/>
                <w:szCs w:val="18"/>
                <w:lang w:eastAsia="uk-UA" w:bidi="uk-UA"/>
              </w:rPr>
              <w:t>Шифер і карбонатний сланець</w:t>
            </w:r>
          </w:p>
          <w:p w:rsidR="008C4871" w:rsidRPr="008C4871" w:rsidRDefault="008C4871" w:rsidP="008C4871">
            <w:pPr>
              <w:widowControl w:val="0"/>
              <w:tabs>
                <w:tab w:val="left" w:pos="1555"/>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Передбачуване використання:</w:t>
            </w:r>
            <w:r w:rsidRPr="008C4871">
              <w:rPr>
                <w:rFonts w:ascii="Arial" w:eastAsia="Arial" w:hAnsi="Arial" w:cs="Arial"/>
                <w:b/>
                <w:bCs/>
                <w:color w:val="000000"/>
                <w:sz w:val="18"/>
                <w:szCs w:val="18"/>
                <w:lang w:eastAsia="uk-UA" w:bidi="uk-UA"/>
              </w:rPr>
              <w:tab/>
            </w:r>
            <w:r w:rsidRPr="008C4871">
              <w:rPr>
                <w:rFonts w:ascii="Arial" w:eastAsia="Arial" w:hAnsi="Arial" w:cs="Arial"/>
                <w:color w:val="000000"/>
                <w:sz w:val="18"/>
                <w:szCs w:val="18"/>
                <w:lang w:eastAsia="uk-UA" w:bidi="uk-UA"/>
              </w:rPr>
              <w:t>ЗОВНІШНЯ ОбШИВ</w:t>
            </w:r>
            <w:r w:rsidRPr="008C4871">
              <w:rPr>
                <w:rFonts w:ascii="Arial" w:eastAsia="Arial" w:hAnsi="Arial" w:cs="Arial"/>
                <w:color w:val="000000"/>
                <w:sz w:val="18"/>
                <w:szCs w:val="18"/>
                <w:shd w:val="clear" w:color="auto" w:fill="80FFFF"/>
                <w:lang w:eastAsia="uk-UA" w:bidi="uk-UA"/>
              </w:rPr>
              <w:t>К</w:t>
            </w:r>
            <w:r w:rsidRPr="008C4871">
              <w:rPr>
                <w:rFonts w:ascii="Arial" w:eastAsia="Arial" w:hAnsi="Arial" w:cs="Arial"/>
                <w:color w:val="000000"/>
                <w:sz w:val="18"/>
                <w:szCs w:val="18"/>
                <w:lang w:eastAsia="uk-UA" w:bidi="uk-UA"/>
              </w:rPr>
              <w:t>а</w:t>
            </w:r>
          </w:p>
        </w:tc>
      </w:tr>
      <w:tr w:rsidR="008C4871" w:rsidRPr="008C4871" w:rsidTr="008C4871">
        <w:trPr>
          <w:trHeight w:hRule="exact" w:val="1286"/>
        </w:trPr>
        <w:tc>
          <w:tcPr>
            <w:tcW w:w="332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ind w:firstLine="48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Суттєві характеристики</w:t>
            </w:r>
          </w:p>
        </w:tc>
        <w:tc>
          <w:tcPr>
            <w:tcW w:w="2323"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line="293"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Речення в цьому і інші європейські Стандарт(и), пов'язані з істотний характеристики</w:t>
            </w:r>
          </w:p>
        </w:tc>
        <w:tc>
          <w:tcPr>
            <w:tcW w:w="160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83"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Нормативна класи</w:t>
            </w: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88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Примітки</w:t>
            </w:r>
          </w:p>
        </w:tc>
      </w:tr>
      <w:tr w:rsidR="008C4871" w:rsidRPr="008C4871" w:rsidTr="008C4871">
        <w:trPr>
          <w:trHeight w:hRule="exact" w:val="773"/>
        </w:trPr>
        <w:tc>
          <w:tcPr>
            <w:tcW w:w="332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Зовнішні протипожежні характеристики</w:t>
            </w: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5.13.1</w:t>
            </w:r>
          </w:p>
        </w:tc>
        <w:tc>
          <w:tcPr>
            <w:tcW w:w="160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 задоволеним</w:t>
            </w:r>
          </w:p>
          <w:p w:rsidR="008C4871" w:rsidRPr="008C4871" w:rsidRDefault="008C4871" w:rsidP="008C4871">
            <w:pPr>
              <w:widowControl w:val="0"/>
              <w:spacing w:after="0" w:line="25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(Рішення ЄС </w:t>
            </w:r>
            <w:r w:rsidRPr="008C4871">
              <w:rPr>
                <w:rFonts w:ascii="Arial" w:eastAsia="Arial" w:hAnsi="Arial" w:cs="Arial"/>
                <w:color w:val="000000"/>
                <w:sz w:val="18"/>
                <w:szCs w:val="18"/>
                <w:lang w:val="ru-RU" w:bidi="en-US"/>
              </w:rPr>
              <w:t>2000/553/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val="ru-RU" w:bidi="en-US"/>
              </w:rPr>
              <w:t>)</w:t>
            </w: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394" w:lineRule="auto"/>
              <w:ind w:left="240" w:firstLine="2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Вважається таким, що відповідає (Рішення ЄС </w:t>
            </w:r>
            <w:r w:rsidRPr="008C4871">
              <w:rPr>
                <w:rFonts w:ascii="Arial" w:eastAsia="Arial" w:hAnsi="Arial" w:cs="Arial"/>
                <w:color w:val="000000"/>
                <w:sz w:val="18"/>
                <w:szCs w:val="18"/>
                <w:lang w:bidi="en-US"/>
              </w:rPr>
              <w:t>2000/553/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bidi="en-US"/>
              </w:rPr>
              <w:t>)</w:t>
            </w:r>
          </w:p>
        </w:tc>
      </w:tr>
      <w:tr w:rsidR="008C4871" w:rsidRPr="008C4871" w:rsidTr="008C4871">
        <w:trPr>
          <w:trHeight w:hRule="exact" w:val="1181"/>
        </w:trPr>
        <w:tc>
          <w:tcPr>
            <w:tcW w:w="332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Реакція на вогонь</w:t>
            </w: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5.13.2</w:t>
            </w:r>
          </w:p>
        </w:tc>
        <w:tc>
          <w:tcPr>
            <w:tcW w:w="160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 задоволеним</w:t>
            </w:r>
          </w:p>
          <w:p w:rsidR="008C4871" w:rsidRPr="008C4871" w:rsidRDefault="008C4871" w:rsidP="008C4871">
            <w:pPr>
              <w:widowControl w:val="0"/>
              <w:tabs>
                <w:tab w:val="left" w:pos="1104"/>
              </w:tabs>
              <w:spacing w:after="0" w:line="254"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Клас А1</w:t>
            </w:r>
            <w:r w:rsidRPr="008C4871">
              <w:rPr>
                <w:rFonts w:ascii="Arial" w:eastAsia="Arial" w:hAnsi="Arial" w:cs="Arial"/>
                <w:color w:val="000000"/>
                <w:sz w:val="18"/>
                <w:szCs w:val="18"/>
                <w:lang w:eastAsia="uk-UA" w:bidi="uk-UA"/>
              </w:rPr>
              <w:tab/>
              <w:t>(ЄС</w:t>
            </w:r>
          </w:p>
          <w:p w:rsidR="008C4871" w:rsidRPr="008C4871" w:rsidRDefault="008C4871" w:rsidP="008C4871">
            <w:pPr>
              <w:widowControl w:val="0"/>
              <w:tabs>
                <w:tab w:val="left" w:pos="1262"/>
              </w:tabs>
              <w:spacing w:after="0" w:line="26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Рішення </w:t>
            </w:r>
            <w:r w:rsidRPr="008C4871">
              <w:rPr>
                <w:rFonts w:ascii="Arial" w:eastAsia="Arial" w:hAnsi="Arial" w:cs="Arial"/>
                <w:color w:val="000000"/>
                <w:sz w:val="18"/>
                <w:szCs w:val="18"/>
                <w:lang w:val="ru-RU" w:bidi="en-US"/>
              </w:rPr>
              <w:t>96/603/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val="ru-RU" w:bidi="en-US"/>
              </w:rPr>
              <w:t>,</w:t>
            </w:r>
            <w:r w:rsidRPr="008C4871">
              <w:rPr>
                <w:rFonts w:ascii="Arial" w:eastAsia="Arial" w:hAnsi="Arial" w:cs="Arial"/>
                <w:color w:val="000000"/>
                <w:sz w:val="18"/>
                <w:szCs w:val="18"/>
                <w:lang w:val="ru-RU" w:bidi="en-US"/>
              </w:rPr>
              <w:tab/>
            </w:r>
            <w:r w:rsidRPr="008C4871">
              <w:rPr>
                <w:rFonts w:ascii="Arial" w:eastAsia="Arial" w:hAnsi="Arial" w:cs="Arial"/>
                <w:color w:val="000000"/>
                <w:sz w:val="18"/>
                <w:szCs w:val="18"/>
                <w:lang w:eastAsia="uk-UA" w:bidi="uk-UA"/>
              </w:rPr>
              <w:t>як</w:t>
            </w:r>
          </w:p>
          <w:p w:rsidR="008C4871" w:rsidRPr="008C4871" w:rsidRDefault="008C4871" w:rsidP="008C4871">
            <w:pPr>
              <w:widowControl w:val="0"/>
              <w:spacing w:after="0" w:line="331"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зі змінами)</w:t>
            </w: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ind w:firstLine="16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 таким, що відповідає класу</w:t>
            </w:r>
          </w:p>
          <w:p w:rsidR="008C4871" w:rsidRPr="008C4871" w:rsidRDefault="008C4871" w:rsidP="008C4871">
            <w:pPr>
              <w:widowControl w:val="0"/>
              <w:spacing w:after="0" w:line="259" w:lineRule="auto"/>
              <w:ind w:left="160" w:firstLine="34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A</w:t>
            </w:r>
            <w:r w:rsidRPr="008C4871">
              <w:rPr>
                <w:rFonts w:ascii="Arial" w:eastAsia="Arial" w:hAnsi="Arial" w:cs="Arial"/>
                <w:color w:val="000000"/>
                <w:sz w:val="18"/>
                <w:szCs w:val="18"/>
                <w:lang w:bidi="en-US"/>
              </w:rPr>
              <w:t xml:space="preserve">1 </w:t>
            </w:r>
            <w:r w:rsidRPr="008C4871">
              <w:rPr>
                <w:rFonts w:ascii="Arial" w:eastAsia="Arial" w:hAnsi="Arial" w:cs="Arial"/>
                <w:color w:val="000000"/>
                <w:sz w:val="18"/>
                <w:szCs w:val="18"/>
                <w:lang w:eastAsia="uk-UA" w:bidi="uk-UA"/>
              </w:rPr>
              <w:t xml:space="preserve">(Рішення ЄС </w:t>
            </w:r>
            <w:r w:rsidRPr="008C4871">
              <w:rPr>
                <w:rFonts w:ascii="Arial" w:eastAsia="Arial" w:hAnsi="Arial" w:cs="Arial"/>
                <w:color w:val="000000"/>
                <w:sz w:val="18"/>
                <w:szCs w:val="18"/>
                <w:lang w:bidi="en-US"/>
              </w:rPr>
              <w:t>96/603/</w:t>
            </w:r>
            <w:r w:rsidRPr="008C4871">
              <w:rPr>
                <w:rFonts w:ascii="Arial" w:eastAsia="Arial" w:hAnsi="Arial" w:cs="Arial"/>
                <w:color w:val="000000"/>
                <w:sz w:val="18"/>
                <w:szCs w:val="18"/>
                <w:lang w:val="en-US" w:bidi="en-US"/>
              </w:rPr>
              <w:t>EC</w:t>
            </w:r>
            <w:r w:rsidRPr="008C4871">
              <w:rPr>
                <w:rFonts w:ascii="Arial" w:eastAsia="Arial" w:hAnsi="Arial" w:cs="Arial"/>
                <w:color w:val="000000"/>
                <w:sz w:val="18"/>
                <w:szCs w:val="18"/>
                <w:lang w:bidi="en-US"/>
              </w:rPr>
              <w:t xml:space="preserve">, </w:t>
            </w:r>
            <w:r w:rsidRPr="008C4871">
              <w:rPr>
                <w:rFonts w:ascii="Arial" w:eastAsia="Arial" w:hAnsi="Arial" w:cs="Arial"/>
                <w:color w:val="000000"/>
                <w:sz w:val="18"/>
                <w:szCs w:val="18"/>
                <w:lang w:eastAsia="uk-UA" w:bidi="uk-UA"/>
              </w:rPr>
              <w:t>зі змінами)</w:t>
            </w:r>
          </w:p>
        </w:tc>
      </w:tr>
      <w:tr w:rsidR="008C4871" w:rsidRPr="008C4871" w:rsidTr="008C4871">
        <w:trPr>
          <w:trHeight w:hRule="exact" w:val="552"/>
        </w:trPr>
        <w:tc>
          <w:tcPr>
            <w:tcW w:w="332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Водопроникність</w:t>
            </w: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5.5</w:t>
            </w:r>
          </w:p>
        </w:tc>
        <w:tc>
          <w:tcPr>
            <w:tcW w:w="1603"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95" w:lineRule="auto"/>
              <w:ind w:left="880" w:hanging="88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Клас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1(&lt;0,6),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1(&gt;0,6) </w:t>
            </w:r>
            <w:r w:rsidRPr="008C4871">
              <w:rPr>
                <w:rFonts w:ascii="Arial" w:eastAsia="Arial" w:hAnsi="Arial" w:cs="Arial"/>
                <w:color w:val="000000"/>
                <w:sz w:val="18"/>
                <w:szCs w:val="18"/>
                <w:shd w:val="clear" w:color="auto" w:fill="80FFFF"/>
                <w:lang w:eastAsia="uk-UA" w:bidi="uk-UA"/>
              </w:rPr>
              <w:t>або</w:t>
            </w:r>
            <w:r w:rsidRPr="008C4871">
              <w:rPr>
                <w:rFonts w:ascii="Arial" w:eastAsia="Arial" w:hAnsi="Arial" w:cs="Arial"/>
                <w:color w:val="000000"/>
                <w:sz w:val="18"/>
                <w:szCs w:val="18"/>
                <w:lang w:eastAsia="uk-UA" w:bidi="uk-UA"/>
              </w:rPr>
              <w:t xml:space="preserve"> </w:t>
            </w: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2</w:t>
            </w:r>
          </w:p>
        </w:tc>
      </w:tr>
      <w:tr w:rsidR="008C4871" w:rsidRPr="008C4871" w:rsidTr="008C4871">
        <w:trPr>
          <w:trHeight w:hRule="exact" w:val="970"/>
        </w:trPr>
        <w:tc>
          <w:tcPr>
            <w:tcW w:w="332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Викид небезпечних речовин</w:t>
            </w: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5.14</w:t>
            </w:r>
          </w:p>
        </w:tc>
        <w:tc>
          <w:tcPr>
            <w:tcW w:w="1603"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bottom"/>
          </w:tcPr>
          <w:p w:rsidR="008C4871" w:rsidRPr="008C4871" w:rsidRDefault="008C4871" w:rsidP="008C4871">
            <w:pPr>
              <w:widowControl w:val="0"/>
              <w:spacing w:after="0" w:line="319"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Декларація на випуск/контент </w:t>
            </w:r>
            <w:r w:rsidRPr="008C4871">
              <w:rPr>
                <w:rFonts w:ascii="Arial" w:eastAsia="Arial" w:hAnsi="Arial" w:cs="Arial"/>
                <w:color w:val="000000"/>
                <w:sz w:val="18"/>
                <w:szCs w:val="18"/>
                <w:shd w:val="clear" w:color="auto" w:fill="80FFFF"/>
                <w:lang w:eastAsia="uk-UA" w:bidi="uk-UA"/>
              </w:rPr>
              <w:t>з</w:t>
            </w:r>
            <w:r w:rsidRPr="008C4871">
              <w:rPr>
                <w:rFonts w:ascii="Arial" w:eastAsia="Arial" w:hAnsi="Arial" w:cs="Arial"/>
                <w:color w:val="000000"/>
                <w:sz w:val="18"/>
                <w:szCs w:val="18"/>
                <w:lang w:eastAsia="uk-UA" w:bidi="uk-UA"/>
              </w:rPr>
              <w:t xml:space="preserve"> урахуванням національних положень в м</w:t>
            </w:r>
            <w:r w:rsidRPr="008C4871">
              <w:rPr>
                <w:rFonts w:ascii="Arial" w:eastAsia="Arial" w:hAnsi="Arial" w:cs="Arial"/>
                <w:color w:val="000000"/>
                <w:sz w:val="18"/>
                <w:szCs w:val="18"/>
                <w:shd w:val="clear" w:color="auto" w:fill="80FFFF"/>
                <w:lang w:eastAsia="uk-UA" w:bidi="uk-UA"/>
              </w:rPr>
              <w:t>іс</w:t>
            </w:r>
            <w:r w:rsidRPr="008C4871">
              <w:rPr>
                <w:rFonts w:ascii="Arial" w:eastAsia="Arial" w:hAnsi="Arial" w:cs="Arial"/>
                <w:color w:val="000000"/>
                <w:sz w:val="18"/>
                <w:szCs w:val="18"/>
                <w:lang w:eastAsia="uk-UA" w:bidi="uk-UA"/>
              </w:rPr>
              <w:t>ц</w:t>
            </w:r>
            <w:r w:rsidRPr="008C4871">
              <w:rPr>
                <w:rFonts w:ascii="Arial" w:eastAsia="Arial" w:hAnsi="Arial" w:cs="Arial"/>
                <w:color w:val="000000"/>
                <w:sz w:val="18"/>
                <w:szCs w:val="18"/>
                <w:shd w:val="clear" w:color="auto" w:fill="80FFFF"/>
                <w:lang w:eastAsia="uk-UA" w:bidi="uk-UA"/>
              </w:rPr>
              <w:t>і</w:t>
            </w:r>
            <w:r w:rsidRPr="008C4871">
              <w:rPr>
                <w:rFonts w:ascii="Arial" w:eastAsia="Arial" w:hAnsi="Arial" w:cs="Arial"/>
                <w:color w:val="000000"/>
                <w:sz w:val="18"/>
                <w:szCs w:val="18"/>
                <w:lang w:eastAsia="uk-UA" w:bidi="uk-UA"/>
              </w:rPr>
              <w:t xml:space="preserve"> викорис</w:t>
            </w:r>
            <w:r w:rsidRPr="008C4871">
              <w:rPr>
                <w:rFonts w:ascii="Arial" w:eastAsia="Arial" w:hAnsi="Arial" w:cs="Arial"/>
                <w:color w:val="000000"/>
                <w:sz w:val="18"/>
                <w:szCs w:val="18"/>
                <w:shd w:val="clear" w:color="auto" w:fill="80FFFF"/>
                <w:lang w:eastAsia="uk-UA" w:bidi="uk-UA"/>
              </w:rPr>
              <w:t>т</w:t>
            </w:r>
            <w:r w:rsidRPr="008C4871">
              <w:rPr>
                <w:rFonts w:ascii="Arial" w:eastAsia="Arial" w:hAnsi="Arial" w:cs="Arial"/>
                <w:color w:val="000000"/>
                <w:sz w:val="18"/>
                <w:szCs w:val="18"/>
                <w:lang w:eastAsia="uk-UA" w:bidi="uk-UA"/>
              </w:rPr>
              <w:t>ання</w:t>
            </w:r>
          </w:p>
        </w:tc>
      </w:tr>
      <w:tr w:rsidR="008C4871" w:rsidRPr="008C4871" w:rsidTr="008C4871">
        <w:trPr>
          <w:trHeight w:hRule="exact" w:val="1987"/>
        </w:trPr>
        <w:tc>
          <w:tcPr>
            <w:tcW w:w="3322" w:type="dxa"/>
            <w:vMerge w:val="restart"/>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Довговічність</w:t>
            </w: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5.5 Водопоглинання</w:t>
            </w:r>
          </w:p>
        </w:tc>
        <w:tc>
          <w:tcPr>
            <w:tcW w:w="1603" w:type="dxa"/>
            <w:vMerge w:val="restart"/>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461"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Заявлений клас</w:t>
            </w:r>
          </w:p>
          <w:p w:rsidR="008C4871" w:rsidRPr="008C4871" w:rsidRDefault="008C4871" w:rsidP="008C4871">
            <w:pPr>
              <w:widowControl w:val="0"/>
              <w:spacing w:after="0" w:line="39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1(&lt; </w:t>
            </w:r>
            <w:r w:rsidRPr="008C4871">
              <w:rPr>
                <w:rFonts w:ascii="Arial" w:eastAsia="Arial" w:hAnsi="Arial" w:cs="Arial"/>
                <w:color w:val="000000"/>
                <w:sz w:val="18"/>
                <w:szCs w:val="18"/>
                <w:lang w:eastAsia="uk-UA" w:bidi="uk-UA"/>
              </w:rPr>
              <w:t>0,6) або</w:t>
            </w:r>
          </w:p>
          <w:p w:rsidR="008C4871" w:rsidRPr="008C4871" w:rsidRDefault="008C4871" w:rsidP="008C4871">
            <w:pPr>
              <w:widowControl w:val="0"/>
              <w:spacing w:after="0" w:line="39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val="ru-RU" w:bidi="en-US"/>
              </w:rPr>
              <w:t xml:space="preserve">1(&gt; </w:t>
            </w:r>
            <w:r w:rsidRPr="008C4871">
              <w:rPr>
                <w:rFonts w:ascii="Arial" w:eastAsia="Arial" w:hAnsi="Arial" w:cs="Arial"/>
                <w:color w:val="000000"/>
                <w:sz w:val="18"/>
                <w:szCs w:val="18"/>
                <w:lang w:eastAsia="uk-UA" w:bidi="uk-UA"/>
              </w:rPr>
              <w:t>0,6) або</w:t>
            </w:r>
          </w:p>
          <w:p w:rsidR="008C4871" w:rsidRPr="008C4871" w:rsidRDefault="008C4871" w:rsidP="008C4871">
            <w:pPr>
              <w:widowControl w:val="0"/>
              <w:spacing w:after="0" w:line="384"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W2</w:t>
            </w:r>
          </w:p>
        </w:tc>
      </w:tr>
      <w:tr w:rsidR="008C4871" w:rsidRPr="008C4871" w:rsidTr="008C4871">
        <w:trPr>
          <w:trHeight w:hRule="exact" w:val="1632"/>
        </w:trPr>
        <w:tc>
          <w:tcPr>
            <w:tcW w:w="3322"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31"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5.6 Заморожування-відтавання опір</w:t>
            </w:r>
          </w:p>
        </w:tc>
        <w:tc>
          <w:tcPr>
            <w:tcW w:w="1603"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Не обов'язково</w:t>
            </w:r>
          </w:p>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або</w:t>
            </w:r>
          </w:p>
          <w:p w:rsidR="008C4871" w:rsidRPr="008C4871" w:rsidRDefault="008C4871" w:rsidP="008C4871">
            <w:pPr>
              <w:widowControl w:val="0"/>
              <w:spacing w:after="100" w:line="35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W</w:t>
            </w:r>
            <w:r w:rsidRPr="008C4871">
              <w:rPr>
                <w:rFonts w:ascii="Arial" w:eastAsia="Arial" w:hAnsi="Arial" w:cs="Arial"/>
                <w:color w:val="000000"/>
                <w:sz w:val="18"/>
                <w:szCs w:val="18"/>
                <w:lang w:bidi="en-US"/>
              </w:rPr>
              <w:t xml:space="preserve">1(&gt;0,6) </w:t>
            </w:r>
            <w:r w:rsidRPr="008C4871">
              <w:rPr>
                <w:rFonts w:ascii="Arial" w:eastAsia="Arial" w:hAnsi="Arial" w:cs="Arial"/>
                <w:color w:val="000000"/>
                <w:sz w:val="18"/>
                <w:szCs w:val="18"/>
                <w:shd w:val="clear" w:color="auto" w:fill="80FFFF"/>
                <w:lang w:eastAsia="uk-UA" w:bidi="uk-UA"/>
              </w:rPr>
              <w:t>дю</w:t>
            </w:r>
            <w:r w:rsidRPr="008C4871">
              <w:rPr>
                <w:rFonts w:ascii="Arial" w:eastAsia="Arial" w:hAnsi="Arial" w:cs="Arial"/>
                <w:color w:val="000000"/>
                <w:sz w:val="18"/>
                <w:szCs w:val="18"/>
                <w:lang w:eastAsia="uk-UA" w:bidi="uk-UA"/>
              </w:rPr>
              <w:t>ймів поєднання із середнім модулем міцності на розрив до та після випробування на заморожування-розморожування</w:t>
            </w:r>
          </w:p>
        </w:tc>
      </w:tr>
      <w:tr w:rsidR="008C4871" w:rsidRPr="008C4871" w:rsidTr="008C4871">
        <w:trPr>
          <w:trHeight w:hRule="exact" w:val="658"/>
        </w:trPr>
        <w:tc>
          <w:tcPr>
            <w:tcW w:w="3322"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6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5.7 Тепловий цикл опір</w:t>
            </w:r>
          </w:p>
        </w:tc>
        <w:tc>
          <w:tcPr>
            <w:tcW w:w="1603"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Заявлений клас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 xml:space="preserve">1,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 xml:space="preserve">2 </w:t>
            </w:r>
            <w:r w:rsidRPr="008C4871">
              <w:rPr>
                <w:rFonts w:ascii="Arial" w:eastAsia="Arial" w:hAnsi="Arial" w:cs="Arial"/>
                <w:color w:val="000000"/>
                <w:sz w:val="18"/>
                <w:szCs w:val="18"/>
                <w:lang w:eastAsia="uk-UA" w:bidi="uk-UA"/>
              </w:rPr>
              <w:t xml:space="preserve">або </w:t>
            </w:r>
            <w:r w:rsidRPr="008C4871">
              <w:rPr>
                <w:rFonts w:ascii="Arial" w:eastAsia="Arial" w:hAnsi="Arial" w:cs="Arial"/>
                <w:color w:val="000000"/>
                <w:sz w:val="18"/>
                <w:szCs w:val="18"/>
                <w:lang w:val="en-US" w:bidi="en-US"/>
              </w:rPr>
              <w:t>T</w:t>
            </w:r>
            <w:r w:rsidRPr="008C4871">
              <w:rPr>
                <w:rFonts w:ascii="Arial" w:eastAsia="Arial" w:hAnsi="Arial" w:cs="Arial"/>
                <w:color w:val="000000"/>
                <w:sz w:val="18"/>
                <w:szCs w:val="18"/>
                <w:lang w:val="ru-RU" w:bidi="en-US"/>
              </w:rPr>
              <w:t>3</w:t>
            </w:r>
          </w:p>
        </w:tc>
      </w:tr>
      <w:tr w:rsidR="008C4871" w:rsidRPr="008C4871" w:rsidTr="008C4871">
        <w:trPr>
          <w:trHeight w:hRule="exact" w:val="658"/>
        </w:trPr>
        <w:tc>
          <w:tcPr>
            <w:tcW w:w="3322"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5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5.8 Уявний кальцій вміст карбонатів</w:t>
            </w:r>
          </w:p>
        </w:tc>
        <w:tc>
          <w:tcPr>
            <w:tcW w:w="1603"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Технічні заняття</w:t>
            </w:r>
          </w:p>
        </w:tc>
      </w:tr>
      <w:tr w:rsidR="008C4871" w:rsidRPr="008C4871" w:rsidTr="008C4871">
        <w:trPr>
          <w:trHeight w:hRule="exact" w:val="653"/>
        </w:trPr>
        <w:tc>
          <w:tcPr>
            <w:tcW w:w="3322"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5.9 Діоксид сірки</w:t>
            </w:r>
          </w:p>
        </w:tc>
        <w:tc>
          <w:tcPr>
            <w:tcW w:w="1603"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Заявлений клас </w:t>
            </w:r>
            <w:r w:rsidRPr="008C4871">
              <w:rPr>
                <w:rFonts w:ascii="Arial" w:eastAsia="Arial" w:hAnsi="Arial" w:cs="Arial"/>
                <w:color w:val="000000"/>
                <w:sz w:val="18"/>
                <w:szCs w:val="18"/>
                <w:lang w:val="en-US" w:bidi="en-US"/>
              </w:rPr>
              <w:t>S</w:t>
            </w:r>
            <w:r w:rsidRPr="008C4871">
              <w:rPr>
                <w:rFonts w:ascii="Arial" w:eastAsia="Arial" w:hAnsi="Arial" w:cs="Arial"/>
                <w:color w:val="000000"/>
                <w:sz w:val="18"/>
                <w:szCs w:val="18"/>
                <w:lang w:val="ru-RU" w:bidi="en-US"/>
              </w:rPr>
              <w:t xml:space="preserve">1, </w:t>
            </w:r>
            <w:r w:rsidRPr="008C4871">
              <w:rPr>
                <w:rFonts w:ascii="Arial" w:eastAsia="Arial" w:hAnsi="Arial" w:cs="Arial"/>
                <w:color w:val="000000"/>
                <w:sz w:val="18"/>
                <w:szCs w:val="18"/>
                <w:lang w:val="en-US" w:bidi="en-US"/>
              </w:rPr>
              <w:t>S</w:t>
            </w:r>
            <w:r w:rsidRPr="008C4871">
              <w:rPr>
                <w:rFonts w:ascii="Arial" w:eastAsia="Arial" w:hAnsi="Arial" w:cs="Arial"/>
                <w:color w:val="000000"/>
                <w:sz w:val="18"/>
                <w:szCs w:val="18"/>
                <w:lang w:val="ru-RU" w:bidi="en-US"/>
              </w:rPr>
              <w:t xml:space="preserve">2 </w:t>
            </w:r>
            <w:r w:rsidRPr="008C4871">
              <w:rPr>
                <w:rFonts w:ascii="Arial" w:eastAsia="Arial" w:hAnsi="Arial" w:cs="Arial"/>
                <w:color w:val="000000"/>
                <w:sz w:val="18"/>
                <w:szCs w:val="18"/>
                <w:lang w:eastAsia="uk-UA" w:bidi="uk-UA"/>
              </w:rPr>
              <w:t>або S3</w:t>
            </w:r>
          </w:p>
        </w:tc>
      </w:tr>
      <w:tr w:rsidR="008C4871" w:rsidRPr="008C4871" w:rsidTr="008C4871">
        <w:trPr>
          <w:trHeight w:hRule="exact" w:val="658"/>
        </w:trPr>
        <w:tc>
          <w:tcPr>
            <w:tcW w:w="3322" w:type="dxa"/>
            <w:vMerge/>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69"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5.10 Безкарбонатні вміст вуглецю</w:t>
            </w:r>
          </w:p>
        </w:tc>
        <w:tc>
          <w:tcPr>
            <w:tcW w:w="1603" w:type="dxa"/>
            <w:vMerge/>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right w:val="single" w:sz="4" w:space="0" w:color="auto"/>
            </w:tcBorders>
            <w:shd w:val="clear" w:color="auto" w:fill="auto"/>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Технічний клас</w:t>
            </w:r>
          </w:p>
        </w:tc>
      </w:tr>
      <w:tr w:rsidR="008C4871" w:rsidRPr="008C4871" w:rsidTr="008C4871">
        <w:trPr>
          <w:trHeight w:hRule="exact" w:val="662"/>
        </w:trPr>
        <w:tc>
          <w:tcPr>
            <w:tcW w:w="3322" w:type="dxa"/>
            <w:vMerge/>
            <w:tcBorders>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23"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5.11 Дефекти</w:t>
            </w:r>
          </w:p>
        </w:tc>
        <w:tc>
          <w:tcPr>
            <w:tcW w:w="1603" w:type="dxa"/>
            <w:vMerge/>
            <w:tcBorders>
              <w:left w:val="single" w:sz="4" w:space="0" w:color="auto"/>
              <w:bottom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8C4871" w:rsidRPr="008C4871" w:rsidRDefault="008C4871" w:rsidP="008C4871">
            <w:pPr>
              <w:widowControl w:val="0"/>
              <w:spacing w:before="140"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Пройшов/Не пройшов</w:t>
            </w:r>
          </w:p>
        </w:tc>
      </w:tr>
    </w:tbl>
    <w:p w:rsidR="008C4871" w:rsidRPr="00900516" w:rsidRDefault="008C4871" w:rsidP="008C4871">
      <w:pPr>
        <w:widowControl w:val="0"/>
        <w:spacing w:after="460" w:line="295" w:lineRule="auto"/>
        <w:ind w:left="380"/>
        <w:rPr>
          <w:rFonts w:ascii="Arial" w:eastAsia="Arial" w:hAnsi="Arial" w:cs="Arial"/>
          <w:color w:val="000000"/>
          <w:sz w:val="18"/>
          <w:szCs w:val="18"/>
          <w:lang w:val="ru-RU" w:eastAsia="ru-RU" w:bidi="ru-RU"/>
        </w:rPr>
      </w:pPr>
      <w:r w:rsidRPr="008C4871">
        <w:rPr>
          <w:rFonts w:ascii="Arial" w:eastAsia="Arial" w:hAnsi="Arial" w:cs="Arial"/>
          <w:color w:val="000000"/>
          <w:sz w:val="18"/>
          <w:szCs w:val="18"/>
          <w:lang w:eastAsia="uk-UA" w:bidi="uk-UA"/>
        </w:rPr>
        <w:t xml:space="preserve">Декларація продуктивності </w:t>
      </w:r>
      <w:r w:rsidRPr="008C4871">
        <w:rPr>
          <w:rFonts w:ascii="Arial" w:eastAsia="Arial" w:hAnsi="Arial" w:cs="Arial"/>
          <w:color w:val="000000"/>
          <w:sz w:val="18"/>
          <w:szCs w:val="18"/>
          <w:lang w:val="ru-RU" w:eastAsia="ru-RU" w:bidi="ru-RU"/>
        </w:rPr>
        <w:t xml:space="preserve">продукту, пов’язана з певними основними характеристиками, не </w:t>
      </w:r>
      <w:r w:rsidRPr="008C4871">
        <w:rPr>
          <w:rFonts w:ascii="Arial" w:eastAsia="Arial" w:hAnsi="Arial" w:cs="Arial"/>
          <w:color w:val="000000"/>
          <w:sz w:val="18"/>
          <w:szCs w:val="18"/>
          <w:lang w:eastAsia="uk-UA" w:bidi="uk-UA"/>
        </w:rPr>
        <w:t xml:space="preserve">вимагається </w:t>
      </w:r>
      <w:r w:rsidRPr="008C4871">
        <w:rPr>
          <w:rFonts w:ascii="Arial" w:eastAsia="Arial" w:hAnsi="Arial" w:cs="Arial"/>
          <w:color w:val="000000"/>
          <w:sz w:val="18"/>
          <w:szCs w:val="18"/>
          <w:lang w:val="ru-RU" w:eastAsia="ru-RU" w:bidi="ru-RU"/>
        </w:rPr>
        <w:t xml:space="preserve">в тих державах-членах (КЧ), де </w:t>
      </w:r>
      <w:r w:rsidRPr="008C4871">
        <w:rPr>
          <w:rFonts w:ascii="Arial" w:eastAsia="Arial" w:hAnsi="Arial" w:cs="Arial"/>
          <w:color w:val="000000"/>
          <w:sz w:val="18"/>
          <w:szCs w:val="18"/>
          <w:lang w:eastAsia="uk-UA" w:bidi="uk-UA"/>
        </w:rPr>
        <w:t xml:space="preserve">немає </w:t>
      </w:r>
      <w:r w:rsidRPr="008C4871">
        <w:rPr>
          <w:rFonts w:ascii="Arial" w:eastAsia="Arial" w:hAnsi="Arial" w:cs="Arial"/>
          <w:color w:val="000000"/>
          <w:sz w:val="18"/>
          <w:szCs w:val="18"/>
          <w:lang w:val="ru-RU" w:eastAsia="ru-RU" w:bidi="ru-RU"/>
        </w:rPr>
        <w:t xml:space="preserve">нормативних вимог щодо цих основних характеристик для використання продукту за призначенням. </w:t>
      </w:r>
      <w:proofErr w:type="gramStart"/>
      <w:r w:rsidRPr="008C4871">
        <w:rPr>
          <w:rFonts w:ascii="Arial" w:eastAsia="Arial" w:hAnsi="Arial" w:cs="Arial"/>
          <w:color w:val="000000"/>
          <w:sz w:val="18"/>
          <w:szCs w:val="18"/>
          <w:lang w:val="ru-RU" w:eastAsia="ru-RU" w:bidi="ru-RU"/>
        </w:rPr>
        <w:t xml:space="preserve">У цьому випадку виробники, </w:t>
      </w:r>
      <w:r w:rsidRPr="008C4871">
        <w:rPr>
          <w:rFonts w:ascii="Arial" w:eastAsia="Arial" w:hAnsi="Arial" w:cs="Arial"/>
          <w:color w:val="000000"/>
          <w:sz w:val="18"/>
          <w:szCs w:val="18"/>
          <w:lang w:eastAsia="uk-UA" w:bidi="uk-UA"/>
        </w:rPr>
        <w:t xml:space="preserve">які розміщують </w:t>
      </w:r>
      <w:r w:rsidRPr="008C4871">
        <w:rPr>
          <w:rFonts w:ascii="Arial" w:eastAsia="Arial" w:hAnsi="Arial" w:cs="Arial"/>
          <w:color w:val="000000"/>
          <w:sz w:val="18"/>
          <w:szCs w:val="18"/>
          <w:lang w:val="ru-RU" w:eastAsia="ru-RU" w:bidi="ru-RU"/>
        </w:rPr>
        <w:t xml:space="preserve">свою </w:t>
      </w:r>
      <w:r w:rsidRPr="008C4871">
        <w:rPr>
          <w:rFonts w:ascii="Arial" w:eastAsia="Arial" w:hAnsi="Arial" w:cs="Arial"/>
          <w:color w:val="000000"/>
          <w:sz w:val="18"/>
          <w:szCs w:val="18"/>
          <w:lang w:eastAsia="uk-UA" w:bidi="uk-UA"/>
        </w:rPr>
        <w:t xml:space="preserve">продукцію </w:t>
      </w:r>
      <w:r w:rsidRPr="008C4871">
        <w:rPr>
          <w:rFonts w:ascii="Arial" w:eastAsia="Arial" w:hAnsi="Arial" w:cs="Arial"/>
          <w:color w:val="000000"/>
          <w:sz w:val="18"/>
          <w:szCs w:val="18"/>
          <w:lang w:val="ru-RU" w:eastAsia="ru-RU" w:bidi="ru-RU"/>
        </w:rPr>
        <w:t xml:space="preserve">на ринку цих </w:t>
      </w:r>
      <w:r w:rsidRPr="008C4871">
        <w:rPr>
          <w:rFonts w:ascii="Arial" w:eastAsia="Arial" w:hAnsi="Arial" w:cs="Arial"/>
          <w:color w:val="000000"/>
          <w:sz w:val="18"/>
          <w:szCs w:val="18"/>
          <w:lang w:eastAsia="uk-UA" w:bidi="uk-UA"/>
        </w:rPr>
        <w:t xml:space="preserve">держав-членів, </w:t>
      </w:r>
      <w:r w:rsidRPr="008C4871">
        <w:rPr>
          <w:rFonts w:ascii="Arial" w:eastAsia="Arial" w:hAnsi="Arial" w:cs="Arial"/>
          <w:color w:val="000000"/>
          <w:sz w:val="18"/>
          <w:szCs w:val="18"/>
          <w:lang w:val="ru-RU" w:eastAsia="ru-RU" w:bidi="ru-RU"/>
        </w:rPr>
        <w:t xml:space="preserve">не </w:t>
      </w:r>
      <w:r w:rsidRPr="008C4871">
        <w:rPr>
          <w:rFonts w:ascii="Arial" w:eastAsia="Arial" w:hAnsi="Arial" w:cs="Arial"/>
          <w:color w:val="000000"/>
          <w:sz w:val="18"/>
          <w:szCs w:val="18"/>
          <w:lang w:eastAsia="uk-UA" w:bidi="uk-UA"/>
        </w:rPr>
        <w:t xml:space="preserve">зобов’язані </w:t>
      </w:r>
      <w:r w:rsidRPr="008C4871">
        <w:rPr>
          <w:rFonts w:ascii="Arial" w:eastAsia="Arial" w:hAnsi="Arial" w:cs="Arial"/>
          <w:color w:val="000000"/>
          <w:sz w:val="18"/>
          <w:szCs w:val="18"/>
          <w:lang w:val="ru-RU" w:eastAsia="ru-RU" w:bidi="ru-RU"/>
        </w:rPr>
        <w:t xml:space="preserve">визначати чи декларувати </w:t>
      </w:r>
      <w:r w:rsidRPr="008C4871">
        <w:rPr>
          <w:rFonts w:ascii="Arial" w:eastAsia="Arial" w:hAnsi="Arial" w:cs="Arial"/>
          <w:color w:val="000000"/>
          <w:sz w:val="18"/>
          <w:szCs w:val="18"/>
          <w:lang w:eastAsia="uk-UA" w:bidi="uk-UA"/>
        </w:rPr>
        <w:t xml:space="preserve">ефективність своєї продукції </w:t>
      </w:r>
      <w:r w:rsidRPr="008C4871">
        <w:rPr>
          <w:rFonts w:ascii="Arial" w:eastAsia="Arial" w:hAnsi="Arial" w:cs="Arial"/>
          <w:color w:val="000000"/>
          <w:sz w:val="18"/>
          <w:szCs w:val="18"/>
          <w:lang w:val="ru-RU" w:eastAsia="ru-RU" w:bidi="ru-RU"/>
        </w:rPr>
        <w:t xml:space="preserve">щодо цих </w:t>
      </w:r>
      <w:r w:rsidRPr="008C4871">
        <w:rPr>
          <w:rFonts w:ascii="Arial" w:eastAsia="Arial" w:hAnsi="Arial" w:cs="Arial"/>
          <w:color w:val="000000"/>
          <w:sz w:val="18"/>
          <w:szCs w:val="18"/>
          <w:lang w:val="ru-RU" w:eastAsia="ru-RU" w:bidi="ru-RU"/>
        </w:rPr>
        <w:lastRenderedPageBreak/>
        <w:t xml:space="preserve">основних характеристик </w:t>
      </w:r>
      <w:r w:rsidRPr="008C4871">
        <w:rPr>
          <w:rFonts w:ascii="Arial" w:eastAsia="Arial" w:hAnsi="Arial" w:cs="Arial"/>
          <w:color w:val="000000"/>
          <w:sz w:val="18"/>
          <w:szCs w:val="18"/>
          <w:lang w:eastAsia="uk-UA" w:bidi="uk-UA"/>
        </w:rPr>
        <w:t xml:space="preserve">і опції «Ефективність </w:t>
      </w:r>
      <w:r w:rsidRPr="008C4871">
        <w:rPr>
          <w:rFonts w:ascii="Arial" w:eastAsia="Arial" w:hAnsi="Arial" w:cs="Arial"/>
          <w:color w:val="000000"/>
          <w:sz w:val="18"/>
          <w:szCs w:val="18"/>
          <w:lang w:val="ru-RU" w:eastAsia="ru-RU" w:bidi="ru-RU"/>
        </w:rPr>
        <w:t xml:space="preserve">не визначена» </w:t>
      </w:r>
      <w:r w:rsidRPr="008C4871">
        <w:rPr>
          <w:rFonts w:ascii="Arial" w:eastAsia="Arial" w:hAnsi="Arial" w:cs="Arial"/>
          <w:color w:val="000000"/>
          <w:sz w:val="18"/>
          <w:szCs w:val="18"/>
          <w:lang w:val="ru-RU" w:bidi="en-US"/>
        </w:rPr>
        <w:t>(</w:t>
      </w:r>
      <w:r w:rsidRPr="008C4871">
        <w:rPr>
          <w:rFonts w:ascii="Arial" w:eastAsia="Arial" w:hAnsi="Arial" w:cs="Arial"/>
          <w:color w:val="000000"/>
          <w:sz w:val="18"/>
          <w:szCs w:val="18"/>
          <w:lang w:val="en-US" w:bidi="en-US"/>
        </w:rPr>
        <w:t>NPD</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val="ru-RU" w:eastAsia="ru-RU" w:bidi="ru-RU"/>
        </w:rPr>
        <w:t xml:space="preserve">в </w:t>
      </w:r>
      <w:r w:rsidRPr="008C4871">
        <w:rPr>
          <w:rFonts w:ascii="Arial" w:eastAsia="Arial" w:hAnsi="Arial" w:cs="Arial"/>
          <w:color w:val="000000"/>
          <w:sz w:val="18"/>
          <w:szCs w:val="18"/>
          <w:lang w:eastAsia="uk-UA" w:bidi="uk-UA"/>
        </w:rPr>
        <w:t xml:space="preserve">інформації, </w:t>
      </w:r>
      <w:r w:rsidRPr="008C4871">
        <w:rPr>
          <w:rFonts w:ascii="Arial" w:eastAsia="Arial" w:hAnsi="Arial" w:cs="Arial"/>
          <w:color w:val="000000"/>
          <w:sz w:val="18"/>
          <w:szCs w:val="18"/>
          <w:lang w:val="ru-RU" w:eastAsia="ru-RU" w:bidi="ru-RU"/>
        </w:rPr>
        <w:t xml:space="preserve">що </w:t>
      </w:r>
      <w:r w:rsidRPr="008C4871">
        <w:rPr>
          <w:rFonts w:ascii="Arial" w:eastAsia="Arial" w:hAnsi="Arial" w:cs="Arial"/>
          <w:color w:val="000000"/>
          <w:sz w:val="18"/>
          <w:szCs w:val="18"/>
          <w:lang w:eastAsia="uk-UA" w:bidi="uk-UA"/>
        </w:rPr>
        <w:t xml:space="preserve">супроводжує </w:t>
      </w:r>
      <w:r w:rsidRPr="008C4871">
        <w:rPr>
          <w:rFonts w:ascii="Arial" w:eastAsia="Arial" w:hAnsi="Arial" w:cs="Arial"/>
          <w:color w:val="000000"/>
          <w:sz w:val="18"/>
          <w:szCs w:val="18"/>
          <w:lang w:val="ru-RU" w:eastAsia="ru-RU" w:bidi="ru-RU"/>
        </w:rPr>
        <w:t xml:space="preserve">маркування </w:t>
      </w:r>
      <w:r w:rsidRPr="008C4871">
        <w:rPr>
          <w:rFonts w:ascii="Arial" w:eastAsia="Arial" w:hAnsi="Arial" w:cs="Arial"/>
          <w:color w:val="000000"/>
          <w:sz w:val="18"/>
          <w:szCs w:val="18"/>
          <w:lang w:val="en-US" w:bidi="en-US"/>
        </w:rPr>
        <w:t>CE</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 xml:space="preserve">і </w:t>
      </w:r>
      <w:r w:rsidRPr="008C4871">
        <w:rPr>
          <w:rFonts w:ascii="Arial" w:eastAsia="Arial" w:hAnsi="Arial" w:cs="Arial"/>
          <w:color w:val="000000"/>
          <w:sz w:val="18"/>
          <w:szCs w:val="18"/>
          <w:lang w:val="ru-RU" w:eastAsia="ru-RU" w:bidi="ru-RU"/>
        </w:rPr>
        <w:t xml:space="preserve">в </w:t>
      </w:r>
      <w:r w:rsidRPr="008C4871">
        <w:rPr>
          <w:rFonts w:ascii="Arial" w:eastAsia="Arial" w:hAnsi="Arial" w:cs="Arial"/>
          <w:color w:val="000000"/>
          <w:sz w:val="18"/>
          <w:szCs w:val="18"/>
          <w:lang w:eastAsia="uk-UA" w:bidi="uk-UA"/>
        </w:rPr>
        <w:t xml:space="preserve">декларації експлуатаційних </w:t>
      </w:r>
      <w:r w:rsidRPr="008C4871">
        <w:rPr>
          <w:rFonts w:ascii="Arial" w:eastAsia="Arial" w:hAnsi="Arial" w:cs="Arial"/>
          <w:color w:val="000000"/>
          <w:sz w:val="18"/>
          <w:szCs w:val="18"/>
          <w:lang w:val="ru-RU" w:eastAsia="ru-RU" w:bidi="ru-RU"/>
        </w:rPr>
        <w:t>характеристик (див.</w:t>
      </w:r>
      <w:proofErr w:type="gramEnd"/>
      <w:r w:rsidRPr="008C4871">
        <w:rPr>
          <w:rFonts w:ascii="Arial" w:eastAsia="Arial" w:hAnsi="Arial" w:cs="Arial"/>
          <w:color w:val="000000"/>
          <w:sz w:val="18"/>
          <w:szCs w:val="18"/>
          <w:lang w:val="ru-RU" w:eastAsia="ru-RU" w:bidi="ru-RU"/>
        </w:rPr>
        <w:t xml:space="preserve"> </w:t>
      </w:r>
      <w:proofErr w:type="gramStart"/>
      <w:r w:rsidRPr="008C4871">
        <w:rPr>
          <w:rFonts w:ascii="Arial" w:eastAsia="Arial" w:hAnsi="Arial" w:cs="Arial"/>
          <w:color w:val="000000"/>
          <w:sz w:val="18"/>
          <w:szCs w:val="18"/>
          <w:lang w:val="en-US" w:bidi="en-US"/>
        </w:rPr>
        <w:t>ZA</w:t>
      </w:r>
      <w:r w:rsidRPr="008C4871">
        <w:rPr>
          <w:rFonts w:ascii="Arial" w:eastAsia="Arial" w:hAnsi="Arial" w:cs="Arial"/>
          <w:color w:val="000000"/>
          <w:sz w:val="18"/>
          <w:szCs w:val="18"/>
          <w:lang w:val="ru-RU" w:bidi="en-US"/>
        </w:rPr>
        <w:t xml:space="preserve">.3) </w:t>
      </w:r>
      <w:r w:rsidRPr="008C4871">
        <w:rPr>
          <w:rFonts w:ascii="Arial" w:eastAsia="Arial" w:hAnsi="Arial" w:cs="Arial"/>
          <w:color w:val="000000"/>
          <w:sz w:val="18"/>
          <w:szCs w:val="18"/>
          <w:lang w:val="ru-RU" w:eastAsia="ru-RU" w:bidi="ru-RU"/>
        </w:rPr>
        <w:t>можуть використовуватися для цих осно</w:t>
      </w:r>
      <w:r w:rsidRPr="008C4871">
        <w:rPr>
          <w:rFonts w:ascii="Arial" w:eastAsia="Arial" w:hAnsi="Arial" w:cs="Arial"/>
          <w:b/>
          <w:color w:val="000000"/>
          <w:sz w:val="18"/>
          <w:szCs w:val="18"/>
          <w:lang w:val="ru-RU" w:eastAsia="ru-RU" w:bidi="ru-RU"/>
        </w:rPr>
        <w:t>в</w:t>
      </w:r>
      <w:r w:rsidRPr="008C4871">
        <w:rPr>
          <w:rFonts w:ascii="Arial" w:eastAsia="Arial" w:hAnsi="Arial" w:cs="Arial"/>
          <w:color w:val="000000"/>
          <w:sz w:val="18"/>
          <w:szCs w:val="18"/>
          <w:lang w:val="ru-RU" w:eastAsia="ru-RU" w:bidi="ru-RU"/>
        </w:rPr>
        <w:t>них характеристик.</w:t>
      </w:r>
      <w:proofErr w:type="gramEnd"/>
    </w:p>
    <w:p w:rsidR="008C4871" w:rsidRPr="00900516" w:rsidRDefault="008C4871" w:rsidP="008C4871">
      <w:pPr>
        <w:widowControl w:val="0"/>
        <w:spacing w:after="460" w:line="295" w:lineRule="auto"/>
        <w:ind w:left="380"/>
        <w:rPr>
          <w:rFonts w:ascii="Arial" w:eastAsia="Arial" w:hAnsi="Arial" w:cs="Arial"/>
          <w:b/>
          <w:color w:val="000000"/>
          <w:sz w:val="28"/>
          <w:szCs w:val="28"/>
          <w:lang w:val="ru-RU" w:eastAsia="uk-UA" w:bidi="uk-UA"/>
        </w:rPr>
      </w:pPr>
      <w:r w:rsidRPr="008C4871">
        <w:rPr>
          <w:rFonts w:ascii="Arial" w:eastAsia="Arial" w:hAnsi="Arial" w:cs="Arial"/>
          <w:b/>
          <w:color w:val="000000"/>
          <w:sz w:val="28"/>
          <w:szCs w:val="28"/>
          <w:lang w:val="en-US" w:eastAsia="uk-UA" w:bidi="uk-UA"/>
        </w:rPr>
        <w:t>ZA</w:t>
      </w:r>
      <w:r w:rsidRPr="00900516">
        <w:rPr>
          <w:rFonts w:ascii="Arial" w:eastAsia="Arial" w:hAnsi="Arial" w:cs="Arial"/>
          <w:b/>
          <w:color w:val="000000"/>
          <w:sz w:val="28"/>
          <w:szCs w:val="28"/>
          <w:lang w:val="ru-RU" w:eastAsia="uk-UA" w:bidi="uk-UA"/>
        </w:rPr>
        <w:t xml:space="preserve">.2 Процедура </w:t>
      </w:r>
      <w:r w:rsidRPr="008C4871">
        <w:rPr>
          <w:rFonts w:ascii="Arial" w:eastAsia="Arial" w:hAnsi="Arial" w:cs="Arial"/>
          <w:b/>
          <w:color w:val="000000"/>
          <w:sz w:val="28"/>
          <w:szCs w:val="28"/>
          <w:lang w:val="en-US" w:eastAsia="uk-UA" w:bidi="uk-UA"/>
        </w:rPr>
        <w:t>AVCP</w:t>
      </w:r>
      <w:r w:rsidRPr="00900516">
        <w:rPr>
          <w:rFonts w:ascii="Arial" w:eastAsia="Arial" w:hAnsi="Arial" w:cs="Arial"/>
          <w:b/>
          <w:color w:val="000000"/>
          <w:sz w:val="28"/>
          <w:szCs w:val="28"/>
          <w:lang w:val="ru-RU" w:eastAsia="uk-UA" w:bidi="uk-UA"/>
        </w:rPr>
        <w:t xml:space="preserve"> шиферу та карбонатного шиферу для розривної покрівлі та зовнішнього облицювання</w:t>
      </w:r>
    </w:p>
    <w:p w:rsidR="008C4871" w:rsidRPr="00900516" w:rsidRDefault="008C4871" w:rsidP="008C4871">
      <w:pPr>
        <w:widowControl w:val="0"/>
        <w:spacing w:after="460" w:line="295" w:lineRule="auto"/>
        <w:ind w:left="380"/>
        <w:rPr>
          <w:rFonts w:ascii="Arial" w:eastAsia="Arial" w:hAnsi="Arial" w:cs="Arial"/>
          <w:b/>
          <w:color w:val="000000"/>
          <w:sz w:val="28"/>
          <w:szCs w:val="28"/>
          <w:lang w:val="ru-RU" w:eastAsia="uk-UA" w:bidi="uk-UA"/>
        </w:rPr>
      </w:pPr>
      <w:r w:rsidRPr="008C4871">
        <w:rPr>
          <w:rFonts w:ascii="Arial" w:eastAsia="Arial" w:hAnsi="Arial" w:cs="Arial"/>
          <w:b/>
          <w:color w:val="000000"/>
          <w:sz w:val="28"/>
          <w:szCs w:val="28"/>
          <w:lang w:val="en-US" w:eastAsia="uk-UA" w:bidi="uk-UA"/>
        </w:rPr>
        <w:t>ZA</w:t>
      </w:r>
      <w:r w:rsidRPr="00900516">
        <w:rPr>
          <w:rFonts w:ascii="Arial" w:eastAsia="Arial" w:hAnsi="Arial" w:cs="Arial"/>
          <w:b/>
          <w:color w:val="000000"/>
          <w:sz w:val="28"/>
          <w:szCs w:val="28"/>
          <w:lang w:val="ru-RU" w:eastAsia="uk-UA" w:bidi="uk-UA"/>
        </w:rPr>
        <w:t xml:space="preserve">.2.1 Системи </w:t>
      </w:r>
      <w:r w:rsidRPr="008C4871">
        <w:rPr>
          <w:rFonts w:ascii="Arial" w:eastAsia="Arial" w:hAnsi="Arial" w:cs="Arial"/>
          <w:b/>
          <w:color w:val="000000"/>
          <w:sz w:val="28"/>
          <w:szCs w:val="28"/>
          <w:lang w:val="en-US" w:eastAsia="uk-UA" w:bidi="uk-UA"/>
        </w:rPr>
        <w:t>AVCP</w:t>
      </w:r>
    </w:p>
    <w:p w:rsidR="008C4871" w:rsidRPr="00900516" w:rsidRDefault="008C4871" w:rsidP="008C4871">
      <w:pPr>
        <w:widowControl w:val="0"/>
        <w:spacing w:after="460" w:line="295" w:lineRule="auto"/>
        <w:ind w:left="380"/>
        <w:rPr>
          <w:rFonts w:ascii="Arial" w:eastAsia="Arial" w:hAnsi="Arial" w:cs="Arial"/>
          <w:color w:val="000000"/>
          <w:sz w:val="28"/>
          <w:szCs w:val="28"/>
          <w:lang w:val="ru-RU" w:eastAsia="uk-UA" w:bidi="uk-UA"/>
        </w:rPr>
      </w:pPr>
      <w:r w:rsidRPr="00900516">
        <w:rPr>
          <w:rFonts w:ascii="Arial" w:eastAsia="Arial" w:hAnsi="Arial" w:cs="Arial"/>
          <w:color w:val="000000"/>
          <w:sz w:val="28"/>
          <w:szCs w:val="28"/>
          <w:lang w:val="ru-RU" w:eastAsia="uk-UA" w:bidi="uk-UA"/>
        </w:rPr>
        <w:t xml:space="preserve">Системи </w:t>
      </w:r>
      <w:r w:rsidRPr="008C4871">
        <w:rPr>
          <w:rFonts w:ascii="Arial" w:eastAsia="Arial" w:hAnsi="Arial" w:cs="Arial"/>
          <w:color w:val="000000"/>
          <w:sz w:val="28"/>
          <w:szCs w:val="28"/>
          <w:lang w:val="en-US" w:eastAsia="uk-UA" w:bidi="uk-UA"/>
        </w:rPr>
        <w:t>AVCP</w:t>
      </w:r>
      <w:r w:rsidRPr="00900516">
        <w:rPr>
          <w:rFonts w:ascii="Arial" w:eastAsia="Arial" w:hAnsi="Arial" w:cs="Arial"/>
          <w:color w:val="000000"/>
          <w:sz w:val="28"/>
          <w:szCs w:val="28"/>
          <w:lang w:val="ru-RU" w:eastAsia="uk-UA" w:bidi="uk-UA"/>
        </w:rPr>
        <w:t xml:space="preserve"> </w:t>
      </w:r>
      <w:proofErr w:type="gramStart"/>
      <w:r w:rsidRPr="00900516">
        <w:rPr>
          <w:rFonts w:ascii="Arial" w:eastAsia="Arial" w:hAnsi="Arial" w:cs="Arial"/>
          <w:color w:val="000000"/>
          <w:sz w:val="28"/>
          <w:szCs w:val="28"/>
          <w:lang w:val="ru-RU" w:eastAsia="uk-UA" w:bidi="uk-UA"/>
        </w:rPr>
        <w:t>п</w:t>
      </w:r>
      <w:proofErr w:type="gramEnd"/>
      <w:r w:rsidRPr="00900516">
        <w:rPr>
          <w:rFonts w:ascii="Arial" w:eastAsia="Arial" w:hAnsi="Arial" w:cs="Arial"/>
          <w:color w:val="000000"/>
          <w:sz w:val="28"/>
          <w:szCs w:val="28"/>
          <w:lang w:val="ru-RU" w:eastAsia="uk-UA" w:bidi="uk-UA"/>
        </w:rPr>
        <w:t xml:space="preserve">ідтвердження відповідності шиферу та карбонатного шиферу для переривчастої покрівлі та зовнішнього облицювання, зазначені у таблицях </w:t>
      </w:r>
      <w:r w:rsidRPr="008C4871">
        <w:rPr>
          <w:rFonts w:ascii="Arial" w:eastAsia="Arial" w:hAnsi="Arial" w:cs="Arial"/>
          <w:color w:val="000000"/>
          <w:sz w:val="28"/>
          <w:szCs w:val="28"/>
          <w:lang w:val="en-US" w:eastAsia="uk-UA" w:bidi="uk-UA"/>
        </w:rPr>
        <w:t>ZA</w:t>
      </w:r>
      <w:r w:rsidRPr="00900516">
        <w:rPr>
          <w:rFonts w:ascii="Arial" w:eastAsia="Arial" w:hAnsi="Arial" w:cs="Arial"/>
          <w:color w:val="000000"/>
          <w:sz w:val="28"/>
          <w:szCs w:val="28"/>
          <w:lang w:val="ru-RU" w:eastAsia="uk-UA" w:bidi="uk-UA"/>
        </w:rPr>
        <w:t xml:space="preserve">.1.1 та </w:t>
      </w:r>
      <w:r w:rsidRPr="008C4871">
        <w:rPr>
          <w:rFonts w:ascii="Arial" w:eastAsia="Arial" w:hAnsi="Arial" w:cs="Arial"/>
          <w:color w:val="000000"/>
          <w:sz w:val="28"/>
          <w:szCs w:val="28"/>
          <w:lang w:val="en-US" w:eastAsia="uk-UA" w:bidi="uk-UA"/>
        </w:rPr>
        <w:t>ZA</w:t>
      </w:r>
      <w:r w:rsidRPr="00900516">
        <w:rPr>
          <w:rFonts w:ascii="Arial" w:eastAsia="Arial" w:hAnsi="Arial" w:cs="Arial"/>
          <w:color w:val="000000"/>
          <w:sz w:val="28"/>
          <w:szCs w:val="28"/>
          <w:lang w:val="ru-RU" w:eastAsia="uk-UA" w:bidi="uk-UA"/>
        </w:rPr>
        <w:t>.1.2 відповідно згідно з:</w:t>
      </w:r>
    </w:p>
    <w:p w:rsidR="008C4871" w:rsidRPr="00900516" w:rsidRDefault="008C4871" w:rsidP="008C4871">
      <w:pPr>
        <w:widowControl w:val="0"/>
        <w:spacing w:after="460" w:line="295" w:lineRule="auto"/>
        <w:ind w:left="380"/>
        <w:rPr>
          <w:rFonts w:ascii="Arial" w:eastAsia="Arial" w:hAnsi="Arial" w:cs="Arial"/>
          <w:color w:val="000000"/>
          <w:sz w:val="28"/>
          <w:szCs w:val="28"/>
          <w:lang w:val="ru-RU" w:eastAsia="uk-UA" w:bidi="uk-UA"/>
        </w:rPr>
      </w:pPr>
      <w:r w:rsidRPr="00900516">
        <w:rPr>
          <w:rFonts w:ascii="Arial" w:eastAsia="Arial" w:hAnsi="Arial" w:cs="Arial"/>
          <w:color w:val="000000"/>
          <w:sz w:val="28"/>
          <w:szCs w:val="28"/>
          <w:lang w:val="ru-RU" w:eastAsia="uk-UA" w:bidi="uk-UA"/>
        </w:rPr>
        <w:t>-</w:t>
      </w:r>
      <w:r w:rsidRPr="00900516">
        <w:rPr>
          <w:rFonts w:ascii="Arial" w:eastAsia="Arial" w:hAnsi="Arial" w:cs="Arial"/>
          <w:color w:val="000000"/>
          <w:sz w:val="28"/>
          <w:szCs w:val="28"/>
          <w:lang w:val="ru-RU" w:eastAsia="uk-UA" w:bidi="uk-UA"/>
        </w:rPr>
        <w:tab/>
      </w:r>
      <w:proofErr w:type="gramStart"/>
      <w:r w:rsidRPr="00900516">
        <w:rPr>
          <w:rFonts w:ascii="Arial" w:eastAsia="Arial" w:hAnsi="Arial" w:cs="Arial"/>
          <w:color w:val="000000"/>
          <w:sz w:val="28"/>
          <w:szCs w:val="28"/>
          <w:lang w:val="ru-RU" w:eastAsia="uk-UA" w:bidi="uk-UA"/>
        </w:rPr>
        <w:t>Р</w:t>
      </w:r>
      <w:proofErr w:type="gramEnd"/>
      <w:r w:rsidRPr="00900516">
        <w:rPr>
          <w:rFonts w:ascii="Arial" w:eastAsia="Arial" w:hAnsi="Arial" w:cs="Arial"/>
          <w:color w:val="000000"/>
          <w:sz w:val="28"/>
          <w:szCs w:val="28"/>
          <w:lang w:val="ru-RU" w:eastAsia="uk-UA" w:bidi="uk-UA"/>
        </w:rPr>
        <w:t>ішення Комісії 98/436/</w:t>
      </w:r>
      <w:r w:rsidRPr="008C4871">
        <w:rPr>
          <w:rFonts w:ascii="Arial" w:eastAsia="Arial" w:hAnsi="Arial" w:cs="Arial"/>
          <w:color w:val="000000"/>
          <w:sz w:val="28"/>
          <w:szCs w:val="28"/>
          <w:lang w:val="en-US" w:eastAsia="uk-UA" w:bidi="uk-UA"/>
        </w:rPr>
        <w:t>EC</w:t>
      </w:r>
      <w:r w:rsidRPr="00900516">
        <w:rPr>
          <w:rFonts w:ascii="Arial" w:eastAsia="Arial" w:hAnsi="Arial" w:cs="Arial"/>
          <w:color w:val="000000"/>
          <w:sz w:val="28"/>
          <w:szCs w:val="28"/>
          <w:lang w:val="ru-RU" w:eastAsia="uk-UA" w:bidi="uk-UA"/>
        </w:rPr>
        <w:t xml:space="preserve"> від 1998-06-22 (опубліковано 10.07.98 під </w:t>
      </w:r>
      <w:r w:rsidRPr="008C4871">
        <w:rPr>
          <w:rFonts w:ascii="Arial" w:eastAsia="Arial" w:hAnsi="Arial" w:cs="Arial"/>
          <w:color w:val="000000"/>
          <w:sz w:val="28"/>
          <w:szCs w:val="28"/>
          <w:lang w:val="en-US" w:eastAsia="uk-UA" w:bidi="uk-UA"/>
        </w:rPr>
        <w:t>L</w:t>
      </w:r>
      <w:r w:rsidRPr="00900516">
        <w:rPr>
          <w:rFonts w:ascii="Arial" w:eastAsia="Arial" w:hAnsi="Arial" w:cs="Arial"/>
          <w:color w:val="000000"/>
          <w:sz w:val="28"/>
          <w:szCs w:val="28"/>
          <w:lang w:val="ru-RU" w:eastAsia="uk-UA" w:bidi="uk-UA"/>
        </w:rPr>
        <w:t xml:space="preserve">194), змінене Рішенням 01/596/ </w:t>
      </w:r>
      <w:r w:rsidRPr="008C4871">
        <w:rPr>
          <w:rFonts w:ascii="Arial" w:eastAsia="Arial" w:hAnsi="Arial" w:cs="Arial"/>
          <w:color w:val="000000"/>
          <w:sz w:val="28"/>
          <w:szCs w:val="28"/>
          <w:lang w:val="en-US" w:eastAsia="uk-UA" w:bidi="uk-UA"/>
        </w:rPr>
        <w:t>EC</w:t>
      </w:r>
      <w:r w:rsidRPr="00900516">
        <w:rPr>
          <w:rFonts w:ascii="Arial" w:eastAsia="Arial" w:hAnsi="Arial" w:cs="Arial"/>
          <w:color w:val="000000"/>
          <w:sz w:val="28"/>
          <w:szCs w:val="28"/>
          <w:lang w:val="ru-RU" w:eastAsia="uk-UA" w:bidi="uk-UA"/>
        </w:rPr>
        <w:t xml:space="preserve"> (опубліковано 2.08.01 під </w:t>
      </w:r>
      <w:r w:rsidRPr="008C4871">
        <w:rPr>
          <w:rFonts w:ascii="Arial" w:eastAsia="Arial" w:hAnsi="Arial" w:cs="Arial"/>
          <w:color w:val="000000"/>
          <w:sz w:val="28"/>
          <w:szCs w:val="28"/>
          <w:lang w:val="en-US" w:eastAsia="uk-UA" w:bidi="uk-UA"/>
        </w:rPr>
        <w:t>L</w:t>
      </w:r>
      <w:r w:rsidRPr="00900516">
        <w:rPr>
          <w:rFonts w:ascii="Arial" w:eastAsia="Arial" w:hAnsi="Arial" w:cs="Arial"/>
          <w:color w:val="000000"/>
          <w:sz w:val="28"/>
          <w:szCs w:val="28"/>
          <w:lang w:val="ru-RU" w:eastAsia="uk-UA" w:bidi="uk-UA"/>
        </w:rPr>
        <w:t xml:space="preserve">209), як наведено в Додатку </w:t>
      </w:r>
      <w:r w:rsidRPr="008C4871">
        <w:rPr>
          <w:rFonts w:ascii="Arial" w:eastAsia="Arial" w:hAnsi="Arial" w:cs="Arial"/>
          <w:color w:val="000000"/>
          <w:sz w:val="28"/>
          <w:szCs w:val="28"/>
          <w:lang w:val="en-US" w:eastAsia="uk-UA" w:bidi="uk-UA"/>
        </w:rPr>
        <w:t>III</w:t>
      </w:r>
      <w:r w:rsidRPr="00900516">
        <w:rPr>
          <w:rFonts w:ascii="Arial" w:eastAsia="Arial" w:hAnsi="Arial" w:cs="Arial"/>
          <w:color w:val="000000"/>
          <w:sz w:val="28"/>
          <w:szCs w:val="28"/>
          <w:lang w:val="ru-RU" w:eastAsia="uk-UA" w:bidi="uk-UA"/>
        </w:rPr>
        <w:t xml:space="preserve"> мандат на «Покрівельні покриття, ліхтарі, дахові вікна та допоміжні продукти»,</w:t>
      </w:r>
    </w:p>
    <w:p w:rsidR="008C4871" w:rsidRPr="004F3D68" w:rsidRDefault="008C4871" w:rsidP="008C4871">
      <w:pPr>
        <w:widowControl w:val="0"/>
        <w:spacing w:after="460" w:line="295" w:lineRule="auto"/>
        <w:ind w:left="380"/>
        <w:rPr>
          <w:rFonts w:ascii="Arial" w:eastAsia="Arial" w:hAnsi="Arial" w:cs="Arial"/>
          <w:color w:val="000000"/>
          <w:sz w:val="28"/>
          <w:szCs w:val="28"/>
          <w:lang w:val="ru-RU" w:eastAsia="uk-UA" w:bidi="uk-UA"/>
        </w:rPr>
      </w:pPr>
      <w:r w:rsidRPr="004F3D68">
        <w:rPr>
          <w:rFonts w:ascii="Arial" w:eastAsia="Arial" w:hAnsi="Arial" w:cs="Arial"/>
          <w:color w:val="000000"/>
          <w:sz w:val="28"/>
          <w:szCs w:val="28"/>
          <w:lang w:val="ru-RU" w:eastAsia="uk-UA" w:bidi="uk-UA"/>
        </w:rPr>
        <w:t>-</w:t>
      </w:r>
      <w:r w:rsidRPr="004F3D68">
        <w:rPr>
          <w:rFonts w:ascii="Arial" w:eastAsia="Arial" w:hAnsi="Arial" w:cs="Arial"/>
          <w:color w:val="000000"/>
          <w:sz w:val="28"/>
          <w:szCs w:val="28"/>
          <w:lang w:val="ru-RU" w:eastAsia="uk-UA" w:bidi="uk-UA"/>
        </w:rPr>
        <w:tab/>
      </w:r>
      <w:proofErr w:type="gramStart"/>
      <w:r w:rsidRPr="004F3D68">
        <w:rPr>
          <w:rFonts w:ascii="Arial" w:eastAsia="Arial" w:hAnsi="Arial" w:cs="Arial"/>
          <w:color w:val="000000"/>
          <w:sz w:val="28"/>
          <w:szCs w:val="28"/>
          <w:lang w:val="ru-RU" w:eastAsia="uk-UA" w:bidi="uk-UA"/>
        </w:rPr>
        <w:t>Р</w:t>
      </w:r>
      <w:proofErr w:type="gramEnd"/>
      <w:r w:rsidRPr="004F3D68">
        <w:rPr>
          <w:rFonts w:ascii="Arial" w:eastAsia="Arial" w:hAnsi="Arial" w:cs="Arial"/>
          <w:color w:val="000000"/>
          <w:sz w:val="28"/>
          <w:szCs w:val="28"/>
          <w:lang w:val="ru-RU" w:eastAsia="uk-UA" w:bidi="uk-UA"/>
        </w:rPr>
        <w:t>ішення Комісії 98/437/</w:t>
      </w:r>
      <w:r w:rsidRPr="008C4871">
        <w:rPr>
          <w:rFonts w:ascii="Arial" w:eastAsia="Arial" w:hAnsi="Arial" w:cs="Arial"/>
          <w:color w:val="000000"/>
          <w:sz w:val="28"/>
          <w:szCs w:val="28"/>
          <w:lang w:val="en-US" w:eastAsia="uk-UA" w:bidi="uk-UA"/>
        </w:rPr>
        <w:t>EC</w:t>
      </w:r>
      <w:r w:rsidRPr="004F3D68">
        <w:rPr>
          <w:rFonts w:ascii="Arial" w:eastAsia="Arial" w:hAnsi="Arial" w:cs="Arial"/>
          <w:color w:val="000000"/>
          <w:sz w:val="28"/>
          <w:szCs w:val="28"/>
          <w:lang w:val="ru-RU" w:eastAsia="uk-UA" w:bidi="uk-UA"/>
        </w:rPr>
        <w:t xml:space="preserve"> від 1998-06-30 (опубліковано 10.07.98 під </w:t>
      </w:r>
      <w:r w:rsidRPr="008C4871">
        <w:rPr>
          <w:rFonts w:ascii="Arial" w:eastAsia="Arial" w:hAnsi="Arial" w:cs="Arial"/>
          <w:color w:val="000000"/>
          <w:sz w:val="28"/>
          <w:szCs w:val="28"/>
          <w:lang w:val="en-US" w:eastAsia="uk-UA" w:bidi="uk-UA"/>
        </w:rPr>
        <w:t>L</w:t>
      </w:r>
      <w:r w:rsidRPr="004F3D68">
        <w:rPr>
          <w:rFonts w:ascii="Arial" w:eastAsia="Arial" w:hAnsi="Arial" w:cs="Arial"/>
          <w:color w:val="000000"/>
          <w:sz w:val="28"/>
          <w:szCs w:val="28"/>
          <w:lang w:val="ru-RU" w:eastAsia="uk-UA" w:bidi="uk-UA"/>
        </w:rPr>
        <w:t xml:space="preserve">194) з виправленнями (див. </w:t>
      </w:r>
      <w:r w:rsidRPr="008C4871">
        <w:rPr>
          <w:rFonts w:ascii="Arial" w:eastAsia="Arial" w:hAnsi="Arial" w:cs="Arial"/>
          <w:color w:val="000000"/>
          <w:sz w:val="28"/>
          <w:szCs w:val="28"/>
          <w:lang w:val="en-US" w:eastAsia="uk-UA" w:bidi="uk-UA"/>
        </w:rPr>
        <w:t>OJ</w:t>
      </w:r>
      <w:r w:rsidRPr="004F3D68">
        <w:rPr>
          <w:rFonts w:ascii="Arial" w:eastAsia="Arial" w:hAnsi="Arial" w:cs="Arial"/>
          <w:color w:val="000000"/>
          <w:sz w:val="28"/>
          <w:szCs w:val="28"/>
          <w:lang w:val="ru-RU" w:eastAsia="uk-UA" w:bidi="uk-UA"/>
        </w:rPr>
        <w:t xml:space="preserve"> </w:t>
      </w:r>
      <w:r w:rsidRPr="008C4871">
        <w:rPr>
          <w:rFonts w:ascii="Arial" w:eastAsia="Arial" w:hAnsi="Arial" w:cs="Arial"/>
          <w:color w:val="000000"/>
          <w:sz w:val="28"/>
          <w:szCs w:val="28"/>
          <w:lang w:val="en-US" w:eastAsia="uk-UA" w:bidi="uk-UA"/>
        </w:rPr>
        <w:t>L</w:t>
      </w:r>
      <w:r w:rsidRPr="004F3D68">
        <w:rPr>
          <w:rFonts w:ascii="Arial" w:eastAsia="Arial" w:hAnsi="Arial" w:cs="Arial"/>
          <w:color w:val="000000"/>
          <w:sz w:val="28"/>
          <w:szCs w:val="28"/>
          <w:lang w:val="ru-RU" w:eastAsia="uk-UA" w:bidi="uk-UA"/>
        </w:rPr>
        <w:t xml:space="preserve"> 278, 15.10.1998, стор. 51 (98/437/</w:t>
      </w:r>
      <w:r w:rsidRPr="008C4871">
        <w:rPr>
          <w:rFonts w:ascii="Arial" w:eastAsia="Arial" w:hAnsi="Arial" w:cs="Arial"/>
          <w:color w:val="000000"/>
          <w:sz w:val="28"/>
          <w:szCs w:val="28"/>
          <w:lang w:val="en-US" w:eastAsia="uk-UA" w:bidi="uk-UA"/>
        </w:rPr>
        <w:t>EC</w:t>
      </w:r>
      <w:r w:rsidRPr="004F3D68">
        <w:rPr>
          <w:rFonts w:ascii="Arial" w:eastAsia="Arial" w:hAnsi="Arial" w:cs="Arial"/>
          <w:color w:val="000000"/>
          <w:sz w:val="28"/>
          <w:szCs w:val="28"/>
          <w:lang w:val="ru-RU" w:eastAsia="uk-UA" w:bidi="uk-UA"/>
        </w:rPr>
        <w:t xml:space="preserve">)) та поправками згідно з </w:t>
      </w:r>
      <w:proofErr w:type="gramStart"/>
      <w:r w:rsidRPr="004F3D68">
        <w:rPr>
          <w:rFonts w:ascii="Arial" w:eastAsia="Arial" w:hAnsi="Arial" w:cs="Arial"/>
          <w:color w:val="000000"/>
          <w:sz w:val="28"/>
          <w:szCs w:val="28"/>
          <w:lang w:val="ru-RU" w:eastAsia="uk-UA" w:bidi="uk-UA"/>
        </w:rPr>
        <w:t>Р</w:t>
      </w:r>
      <w:proofErr w:type="gramEnd"/>
      <w:r w:rsidRPr="004F3D68">
        <w:rPr>
          <w:rFonts w:ascii="Arial" w:eastAsia="Arial" w:hAnsi="Arial" w:cs="Arial"/>
          <w:color w:val="000000"/>
          <w:sz w:val="28"/>
          <w:szCs w:val="28"/>
          <w:lang w:val="ru-RU" w:eastAsia="uk-UA" w:bidi="uk-UA"/>
        </w:rPr>
        <w:t>ішенням 01/596/</w:t>
      </w:r>
      <w:r w:rsidRPr="008C4871">
        <w:rPr>
          <w:rFonts w:ascii="Arial" w:eastAsia="Arial" w:hAnsi="Arial" w:cs="Arial"/>
          <w:color w:val="000000"/>
          <w:sz w:val="28"/>
          <w:szCs w:val="28"/>
          <w:lang w:val="en-US" w:eastAsia="uk-UA" w:bidi="uk-UA"/>
        </w:rPr>
        <w:t>EC</w:t>
      </w:r>
      <w:r w:rsidRPr="004F3D68">
        <w:rPr>
          <w:rFonts w:ascii="Arial" w:eastAsia="Arial" w:hAnsi="Arial" w:cs="Arial"/>
          <w:color w:val="000000"/>
          <w:sz w:val="28"/>
          <w:szCs w:val="28"/>
          <w:lang w:val="ru-RU" w:eastAsia="uk-UA" w:bidi="uk-UA"/>
        </w:rPr>
        <w:t xml:space="preserve"> (опубліковано 2.08.01 під </w:t>
      </w:r>
      <w:r w:rsidRPr="008C4871">
        <w:rPr>
          <w:rFonts w:ascii="Arial" w:eastAsia="Arial" w:hAnsi="Arial" w:cs="Arial"/>
          <w:color w:val="000000"/>
          <w:sz w:val="28"/>
          <w:szCs w:val="28"/>
          <w:lang w:val="en-US" w:eastAsia="uk-UA" w:bidi="uk-UA"/>
        </w:rPr>
        <w:t>L</w:t>
      </w:r>
      <w:r w:rsidRPr="004F3D68">
        <w:rPr>
          <w:rFonts w:ascii="Arial" w:eastAsia="Arial" w:hAnsi="Arial" w:cs="Arial"/>
          <w:color w:val="000000"/>
          <w:sz w:val="28"/>
          <w:szCs w:val="28"/>
          <w:lang w:val="ru-RU" w:eastAsia="uk-UA" w:bidi="uk-UA"/>
        </w:rPr>
        <w:t xml:space="preserve">209), як зазначено в Додатку </w:t>
      </w:r>
      <w:r w:rsidRPr="008C4871">
        <w:rPr>
          <w:rFonts w:ascii="Arial" w:eastAsia="Arial" w:hAnsi="Arial" w:cs="Arial"/>
          <w:color w:val="000000"/>
          <w:sz w:val="28"/>
          <w:szCs w:val="28"/>
          <w:lang w:val="en-US" w:eastAsia="uk-UA" w:bidi="uk-UA"/>
        </w:rPr>
        <w:t>III</w:t>
      </w:r>
      <w:r w:rsidRPr="004F3D68">
        <w:rPr>
          <w:rFonts w:ascii="Arial" w:eastAsia="Arial" w:hAnsi="Arial" w:cs="Arial"/>
          <w:color w:val="000000"/>
          <w:sz w:val="28"/>
          <w:szCs w:val="28"/>
          <w:lang w:val="ru-RU" w:eastAsia="uk-UA" w:bidi="uk-UA"/>
        </w:rPr>
        <w:t xml:space="preserve"> мандату щодо «оздоблення внутрішніх і зовнішніх стін і стелі»,</w:t>
      </w:r>
    </w:p>
    <w:p w:rsidR="008C4871" w:rsidRPr="00900516" w:rsidRDefault="008C4871" w:rsidP="008C4871">
      <w:pPr>
        <w:widowControl w:val="0"/>
        <w:spacing w:after="460" w:line="295" w:lineRule="auto"/>
        <w:ind w:left="380"/>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 xml:space="preserve">наведені в таблиці </w:t>
      </w:r>
      <w:r w:rsidRPr="008C4871">
        <w:rPr>
          <w:rFonts w:ascii="Arial" w:eastAsia="Arial" w:hAnsi="Arial" w:cs="Arial"/>
          <w:color w:val="000000"/>
          <w:sz w:val="28"/>
          <w:szCs w:val="28"/>
          <w:lang w:val="en-US" w:eastAsia="uk-UA" w:bidi="uk-UA"/>
        </w:rPr>
        <w:t>ZA</w:t>
      </w:r>
      <w:r w:rsidRPr="008C4871">
        <w:rPr>
          <w:rFonts w:ascii="Arial" w:eastAsia="Arial" w:hAnsi="Arial" w:cs="Arial"/>
          <w:color w:val="000000"/>
          <w:sz w:val="28"/>
          <w:szCs w:val="28"/>
          <w:lang w:val="ru-RU" w:eastAsia="uk-UA" w:bidi="uk-UA"/>
        </w:rPr>
        <w:t>.2 для зазначених цілей використання та в</w:t>
      </w:r>
      <w:r w:rsidRPr="008C4871">
        <w:t xml:space="preserve"> </w:t>
      </w:r>
      <w:r w:rsidRPr="008C4871">
        <w:rPr>
          <w:rFonts w:ascii="Arial" w:eastAsia="Arial" w:hAnsi="Arial" w:cs="Arial"/>
          <w:color w:val="000000"/>
          <w:sz w:val="28"/>
          <w:szCs w:val="28"/>
          <w:lang w:val="ru-RU" w:eastAsia="uk-UA" w:bidi="uk-UA"/>
        </w:rPr>
        <w:t xml:space="preserve">Таблиця ZA.2 — Системи АВКПідповідних </w:t>
      </w:r>
      <w:proofErr w:type="gramStart"/>
      <w:r w:rsidRPr="008C4871">
        <w:rPr>
          <w:rFonts w:ascii="Arial" w:eastAsia="Arial" w:hAnsi="Arial" w:cs="Arial"/>
          <w:color w:val="000000"/>
          <w:sz w:val="28"/>
          <w:szCs w:val="28"/>
          <w:lang w:val="ru-RU" w:eastAsia="uk-UA" w:bidi="uk-UA"/>
        </w:rPr>
        <w:t>р</w:t>
      </w:r>
      <w:proofErr w:type="gramEnd"/>
      <w:r w:rsidRPr="008C4871">
        <w:rPr>
          <w:rFonts w:ascii="Arial" w:eastAsia="Arial" w:hAnsi="Arial" w:cs="Arial"/>
          <w:color w:val="000000"/>
          <w:sz w:val="28"/>
          <w:szCs w:val="28"/>
          <w:lang w:val="ru-RU" w:eastAsia="uk-UA" w:bidi="uk-UA"/>
        </w:rPr>
        <w:t>івнів або класів.</w:t>
      </w:r>
    </w:p>
    <w:tbl>
      <w:tblPr>
        <w:tblW w:w="10190" w:type="dxa"/>
        <w:tblLayout w:type="fixed"/>
        <w:tblCellMar>
          <w:left w:w="10" w:type="dxa"/>
          <w:right w:w="10" w:type="dxa"/>
        </w:tblCellMar>
        <w:tblLook w:val="0000" w:firstRow="0" w:lastRow="0" w:firstColumn="0" w:lastColumn="0" w:noHBand="0" w:noVBand="0"/>
      </w:tblPr>
      <w:tblGrid>
        <w:gridCol w:w="1670"/>
        <w:gridCol w:w="3523"/>
        <w:gridCol w:w="2904"/>
        <w:gridCol w:w="2093"/>
      </w:tblGrid>
      <w:tr w:rsidR="008C4871" w:rsidRPr="008C4871" w:rsidTr="008C4871">
        <w:trPr>
          <w:trHeight w:hRule="exact" w:val="624"/>
        </w:trPr>
        <w:tc>
          <w:tcPr>
            <w:tcW w:w="1670"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ind w:firstLine="38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Продукти</w:t>
            </w:r>
          </w:p>
        </w:tc>
        <w:tc>
          <w:tcPr>
            <w:tcW w:w="35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Цільове використання</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1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Рівень(и) або клас(и). продуктивність</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 xml:space="preserve">Системи </w:t>
            </w:r>
            <w:r w:rsidRPr="008C4871">
              <w:rPr>
                <w:rFonts w:ascii="Arial" w:eastAsia="Arial" w:hAnsi="Arial" w:cs="Arial"/>
                <w:b/>
                <w:bCs/>
                <w:color w:val="000000"/>
                <w:sz w:val="18"/>
                <w:szCs w:val="18"/>
                <w:lang w:val="en-US" w:bidi="en-US"/>
              </w:rPr>
              <w:t>AVCP</w:t>
            </w:r>
          </w:p>
        </w:tc>
      </w:tr>
      <w:tr w:rsidR="008C4871" w:rsidRPr="008C4871" w:rsidTr="008C4871">
        <w:trPr>
          <w:trHeight w:hRule="exact" w:val="950"/>
        </w:trPr>
        <w:tc>
          <w:tcPr>
            <w:tcW w:w="1670"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Для використання в умовах стійкості</w:t>
            </w:r>
          </w:p>
          <w:p w:rsidR="008C4871" w:rsidRPr="008C4871" w:rsidRDefault="008C4871" w:rsidP="008C4871">
            <w:pPr>
              <w:widowControl w:val="0"/>
              <w:tabs>
                <w:tab w:val="left" w:pos="3014"/>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протипожежних правил</w:t>
            </w:r>
            <w:r w:rsidRPr="008C4871">
              <w:rPr>
                <w:rFonts w:ascii="Arial" w:eastAsia="Arial" w:hAnsi="Arial" w:cs="Arial"/>
                <w:color w:val="000000"/>
                <w:sz w:val="18"/>
                <w:szCs w:val="18"/>
                <w:lang w:eastAsia="uk-UA" w:bidi="uk-UA"/>
              </w:rPr>
              <w:tab/>
              <w:t>вогонь</w:t>
            </w:r>
          </w:p>
          <w:p w:rsidR="008C4871" w:rsidRPr="008C4871" w:rsidRDefault="008C4871" w:rsidP="008C4871">
            <w:pPr>
              <w:widowControl w:val="0"/>
              <w:spacing w:after="6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(наприклад, відсік)</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Будь-який</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3</w:t>
            </w:r>
          </w:p>
        </w:tc>
      </w:tr>
      <w:tr w:rsidR="008C4871" w:rsidRPr="008C4871" w:rsidTr="008C4871">
        <w:trPr>
          <w:trHeight w:hRule="exact" w:val="1061"/>
        </w:trPr>
        <w:tc>
          <w:tcPr>
            <w:tcW w:w="1670" w:type="dxa"/>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6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Для використання з дотриманням правил реакції на вогонь</w:t>
            </w:r>
          </w:p>
        </w:tc>
        <w:tc>
          <w:tcPr>
            <w:tcW w:w="2904"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line="398" w:lineRule="auto"/>
              <w:ind w:left="160" w:firstLine="40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 xml:space="preserve">A1*, A2*, B* </w:t>
            </w:r>
            <w:r w:rsidRPr="008C4871">
              <w:rPr>
                <w:rFonts w:ascii="Arial" w:eastAsia="Arial" w:hAnsi="Arial" w:cs="Arial"/>
                <w:color w:val="000000"/>
                <w:sz w:val="18"/>
                <w:szCs w:val="18"/>
                <w:lang w:eastAsia="uk-UA" w:bidi="uk-UA"/>
              </w:rPr>
              <w:t xml:space="preserve">і </w:t>
            </w:r>
            <w:r w:rsidRPr="008C4871">
              <w:rPr>
                <w:rFonts w:ascii="Arial" w:eastAsia="Arial" w:hAnsi="Arial" w:cs="Arial"/>
                <w:color w:val="000000"/>
                <w:sz w:val="18"/>
                <w:szCs w:val="18"/>
                <w:lang w:val="en-US" w:bidi="en-US"/>
              </w:rPr>
              <w:t xml:space="preserve">C* A1**, A2**, </w:t>
            </w:r>
            <w:r w:rsidRPr="008C4871">
              <w:rPr>
                <w:rFonts w:ascii="Arial" w:eastAsia="Arial" w:hAnsi="Arial" w:cs="Arial"/>
                <w:smallCaps/>
                <w:color w:val="000000"/>
                <w:sz w:val="18"/>
                <w:szCs w:val="18"/>
                <w:lang w:val="en-US" w:bidi="en-US"/>
              </w:rPr>
              <w:t xml:space="preserve">b**, c**, </w:t>
            </w:r>
            <w:r w:rsidRPr="008C4871">
              <w:rPr>
                <w:rFonts w:ascii="Arial" w:eastAsia="Arial" w:hAnsi="Arial" w:cs="Arial"/>
                <w:smallCaps/>
                <w:color w:val="000000"/>
                <w:sz w:val="18"/>
                <w:szCs w:val="18"/>
                <w:shd w:val="clear" w:color="auto" w:fill="80FFFF"/>
                <w:lang w:val="en-US" w:bidi="en-US"/>
              </w:rPr>
              <w:t>d</w:t>
            </w:r>
            <w:r w:rsidRPr="008C4871">
              <w:rPr>
                <w:rFonts w:ascii="Arial" w:eastAsia="Arial" w:hAnsi="Arial" w:cs="Arial"/>
                <w:color w:val="000000"/>
                <w:sz w:val="18"/>
                <w:szCs w:val="18"/>
                <w:lang w:val="en-US" w:bidi="en-US"/>
              </w:rPr>
              <w:t xml:space="preserve"> </w:t>
            </w:r>
            <w:r w:rsidRPr="008C4871">
              <w:rPr>
                <w:rFonts w:ascii="Arial" w:eastAsia="Arial" w:hAnsi="Arial" w:cs="Arial"/>
                <w:color w:val="000000"/>
                <w:sz w:val="18"/>
                <w:szCs w:val="18"/>
                <w:lang w:eastAsia="uk-UA" w:bidi="uk-UA"/>
              </w:rPr>
              <w:t xml:space="preserve">і </w:t>
            </w:r>
            <w:r w:rsidRPr="008C4871">
              <w:rPr>
                <w:rFonts w:ascii="Arial" w:eastAsia="Arial" w:hAnsi="Arial" w:cs="Arial"/>
                <w:smallCaps/>
                <w:color w:val="000000"/>
                <w:sz w:val="18"/>
                <w:szCs w:val="18"/>
                <w:shd w:val="clear" w:color="auto" w:fill="80FFFF"/>
                <w:lang w:val="en-US" w:bidi="en-US"/>
              </w:rPr>
              <w:t xml:space="preserve">e </w:t>
            </w:r>
            <w:r w:rsidRPr="008C4871">
              <w:rPr>
                <w:rFonts w:ascii="Arial" w:eastAsia="Arial" w:hAnsi="Arial" w:cs="Arial"/>
                <w:color w:val="000000"/>
                <w:sz w:val="18"/>
                <w:szCs w:val="18"/>
                <w:lang w:val="en-US" w:bidi="en-US"/>
              </w:rPr>
              <w:t xml:space="preserve">(A1 </w:t>
            </w:r>
            <w:r w:rsidRPr="008C4871">
              <w:rPr>
                <w:rFonts w:ascii="Arial" w:eastAsia="Arial" w:hAnsi="Arial" w:cs="Arial"/>
                <w:color w:val="000000"/>
                <w:sz w:val="18"/>
                <w:szCs w:val="18"/>
                <w:lang w:eastAsia="uk-UA" w:bidi="uk-UA"/>
              </w:rPr>
              <w:t xml:space="preserve">до </w:t>
            </w:r>
            <w:r w:rsidRPr="008C4871">
              <w:rPr>
                <w:rFonts w:ascii="Arial" w:eastAsia="Arial" w:hAnsi="Arial" w:cs="Arial"/>
                <w:color w:val="000000"/>
                <w:sz w:val="18"/>
                <w:szCs w:val="18"/>
                <w:lang w:val="en-US" w:bidi="en-US"/>
              </w:rPr>
              <w:t>E)***,F</w:t>
            </w:r>
          </w:p>
        </w:tc>
        <w:tc>
          <w:tcPr>
            <w:tcW w:w="2093" w:type="dxa"/>
            <w:tcBorders>
              <w:top w:val="single" w:sz="4" w:space="0" w:color="auto"/>
              <w:left w:val="single" w:sz="4" w:space="0" w:color="auto"/>
              <w:right w:val="single" w:sz="4" w:space="0" w:color="auto"/>
            </w:tcBorders>
            <w:shd w:val="clear" w:color="auto" w:fill="auto"/>
            <w:vAlign w:val="bottom"/>
          </w:tcPr>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1</w:t>
            </w:r>
          </w:p>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3</w:t>
            </w:r>
          </w:p>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1406"/>
        </w:trPr>
        <w:tc>
          <w:tcPr>
            <w:tcW w:w="1670" w:type="dxa"/>
            <w:tcBorders>
              <w:left w:val="single" w:sz="4" w:space="0" w:color="auto"/>
            </w:tcBorders>
            <w:shd w:val="clear" w:color="auto" w:fill="auto"/>
          </w:tcPr>
          <w:p w:rsidR="008C4871" w:rsidRPr="008C4871" w:rsidRDefault="008C4871" w:rsidP="008C4871">
            <w:pPr>
              <w:widowControl w:val="0"/>
              <w:spacing w:before="240"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lastRenderedPageBreak/>
              <w:t>Покрівельні шифери</w:t>
            </w:r>
          </w:p>
        </w:tc>
        <w:tc>
          <w:tcPr>
            <w:tcW w:w="35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6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Для використання з дотриманням правил зовнішньої протипожежної безпеки</w:t>
            </w:r>
          </w:p>
        </w:tc>
        <w:tc>
          <w:tcPr>
            <w:tcW w:w="2904"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18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Продукти</w:t>
            </w:r>
          </w:p>
          <w:p w:rsidR="008C4871" w:rsidRPr="008C4871" w:rsidRDefault="008C4871" w:rsidP="008C4871">
            <w:pPr>
              <w:widowControl w:val="0"/>
              <w:spacing w:after="180" w:line="61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вимагають тестування</w:t>
            </w:r>
          </w:p>
          <w:p w:rsidR="008C4871" w:rsidRPr="008C4871" w:rsidRDefault="008C4871" w:rsidP="008C4871">
            <w:pPr>
              <w:widowControl w:val="0"/>
              <w:spacing w:after="180" w:line="564"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Вважається, що продукти задовольнити без тестування</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3</w:t>
            </w:r>
          </w:p>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821"/>
        </w:trPr>
        <w:tc>
          <w:tcPr>
            <w:tcW w:w="1670" w:type="dxa"/>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tcBorders>
            <w:shd w:val="clear" w:color="auto" w:fill="auto"/>
            <w:vAlign w:val="bottom"/>
          </w:tcPr>
          <w:p w:rsidR="008C4871" w:rsidRPr="008C4871" w:rsidRDefault="008C4871" w:rsidP="008C4871">
            <w:pPr>
              <w:widowControl w:val="0"/>
              <w:tabs>
                <w:tab w:val="left" w:pos="1570"/>
                <w:tab w:val="left" w:pos="2366"/>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як дах покриття тема до нормативні акти</w:t>
            </w:r>
            <w:r w:rsidRPr="008C4871">
              <w:rPr>
                <w:rFonts w:ascii="Arial" w:eastAsia="Arial" w:hAnsi="Arial" w:cs="Arial"/>
                <w:color w:val="000000"/>
                <w:sz w:val="18"/>
                <w:szCs w:val="18"/>
                <w:lang w:eastAsia="uk-UA" w:bidi="uk-UA"/>
              </w:rPr>
              <w:tab/>
            </w:r>
            <w:r w:rsidRPr="008C4871">
              <w:rPr>
                <w:rFonts w:ascii="Arial" w:eastAsia="Arial" w:hAnsi="Arial" w:cs="Arial"/>
                <w:color w:val="000000"/>
                <w:sz w:val="18"/>
                <w:szCs w:val="18"/>
                <w:shd w:val="clear" w:color="auto" w:fill="80FFFF"/>
                <w:lang w:eastAsia="uk-UA" w:bidi="uk-UA"/>
              </w:rPr>
              <w:t>на</w:t>
            </w:r>
            <w:r w:rsidRPr="008C4871">
              <w:rPr>
                <w:rFonts w:ascii="Arial" w:eastAsia="Arial" w:hAnsi="Arial" w:cs="Arial"/>
                <w:color w:val="000000"/>
                <w:sz w:val="18"/>
                <w:szCs w:val="18"/>
                <w:lang w:eastAsia="uk-UA" w:bidi="uk-UA"/>
              </w:rPr>
              <w:tab/>
              <w:t>небезпечни</w:t>
            </w:r>
            <w:r w:rsidRPr="008C4871">
              <w:rPr>
                <w:rFonts w:ascii="Arial" w:eastAsia="Arial" w:hAnsi="Arial" w:cs="Arial"/>
                <w:color w:val="000000"/>
                <w:sz w:val="18"/>
                <w:szCs w:val="18"/>
                <w:shd w:val="clear" w:color="auto" w:fill="80FFFF"/>
                <w:lang w:eastAsia="uk-UA" w:bidi="uk-UA"/>
              </w:rPr>
              <w:t>й</w:t>
            </w:r>
          </w:p>
          <w:p w:rsidR="008C4871" w:rsidRPr="008C4871" w:rsidRDefault="008C4871" w:rsidP="008C4871">
            <w:pPr>
              <w:widowControl w:val="0"/>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речовини</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shd w:val="clear" w:color="auto" w:fill="80FFFF"/>
                <w:lang w:eastAsia="uk-UA" w:bidi="uk-UA"/>
              </w:rPr>
              <w:t>—</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360"/>
        </w:trPr>
        <w:tc>
          <w:tcPr>
            <w:tcW w:w="1670" w:type="dxa"/>
            <w:tcBorders>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Як покриття даху для всіх інших цілей</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shd w:val="clear" w:color="auto" w:fill="80FFFF"/>
                <w:lang w:eastAsia="uk-UA" w:bidi="uk-UA"/>
              </w:rPr>
              <w:t>—</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1061"/>
        </w:trPr>
        <w:tc>
          <w:tcPr>
            <w:tcW w:w="1670" w:type="dxa"/>
            <w:tcBorders>
              <w:top w:val="single" w:sz="4" w:space="0" w:color="auto"/>
              <w:left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83"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Як внутрішня або зовнішня обробка стін або стелі, що підлягає протипожежним нормам</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398" w:lineRule="auto"/>
              <w:ind w:left="160" w:firstLine="40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val="en-US" w:bidi="en-US"/>
              </w:rPr>
              <w:t xml:space="preserve">A1*, A2*, B* </w:t>
            </w:r>
            <w:r w:rsidRPr="008C4871">
              <w:rPr>
                <w:rFonts w:ascii="Arial" w:eastAsia="Arial" w:hAnsi="Arial" w:cs="Arial"/>
                <w:color w:val="000000"/>
                <w:sz w:val="18"/>
                <w:szCs w:val="18"/>
                <w:lang w:eastAsia="uk-UA" w:bidi="uk-UA"/>
              </w:rPr>
              <w:t xml:space="preserve">і </w:t>
            </w:r>
            <w:r w:rsidRPr="008C4871">
              <w:rPr>
                <w:rFonts w:ascii="Arial" w:eastAsia="Arial" w:hAnsi="Arial" w:cs="Arial"/>
                <w:color w:val="000000"/>
                <w:sz w:val="18"/>
                <w:szCs w:val="18"/>
                <w:lang w:val="en-US" w:bidi="en-US"/>
              </w:rPr>
              <w:t xml:space="preserve">C* A1**, A2**, </w:t>
            </w:r>
            <w:r w:rsidRPr="008C4871">
              <w:rPr>
                <w:rFonts w:ascii="Arial" w:eastAsia="Arial" w:hAnsi="Arial" w:cs="Arial"/>
                <w:color w:val="000000"/>
                <w:sz w:val="18"/>
                <w:szCs w:val="18"/>
                <w:lang w:eastAsia="uk-UA" w:bidi="uk-UA"/>
              </w:rPr>
              <w:t xml:space="preserve">в**, </w:t>
            </w:r>
            <w:r w:rsidRPr="008C4871">
              <w:rPr>
                <w:rFonts w:ascii="Arial" w:eastAsia="Arial" w:hAnsi="Arial" w:cs="Arial"/>
                <w:smallCaps/>
                <w:color w:val="000000"/>
                <w:sz w:val="18"/>
                <w:szCs w:val="18"/>
                <w:shd w:val="clear" w:color="auto" w:fill="80FFFF"/>
                <w:lang w:val="en-US" w:bidi="en-US"/>
              </w:rPr>
              <w:t>c**</w:t>
            </w:r>
            <w:r w:rsidRPr="008C4871">
              <w:rPr>
                <w:rFonts w:ascii="Arial" w:eastAsia="Arial" w:hAnsi="Arial" w:cs="Arial"/>
                <w:smallCaps/>
                <w:color w:val="000000"/>
                <w:sz w:val="18"/>
                <w:szCs w:val="18"/>
                <w:lang w:val="en-US" w:bidi="en-US"/>
              </w:rPr>
              <w:t xml:space="preserve">, </w:t>
            </w:r>
            <w:r w:rsidRPr="008C4871">
              <w:rPr>
                <w:rFonts w:ascii="Arial" w:eastAsia="Arial" w:hAnsi="Arial" w:cs="Arial"/>
                <w:smallCaps/>
                <w:color w:val="000000"/>
                <w:sz w:val="18"/>
                <w:szCs w:val="18"/>
                <w:shd w:val="clear" w:color="auto" w:fill="80FFFF"/>
                <w:lang w:val="en-US" w:bidi="en-US"/>
              </w:rPr>
              <w:t>d</w:t>
            </w:r>
            <w:r w:rsidRPr="008C4871">
              <w:rPr>
                <w:rFonts w:ascii="Arial" w:eastAsia="Arial" w:hAnsi="Arial" w:cs="Arial"/>
                <w:color w:val="000000"/>
                <w:sz w:val="18"/>
                <w:szCs w:val="18"/>
                <w:lang w:val="en-US" w:bidi="en-US"/>
              </w:rPr>
              <w:t xml:space="preserve"> </w:t>
            </w:r>
            <w:r w:rsidRPr="008C4871">
              <w:rPr>
                <w:rFonts w:ascii="Arial" w:eastAsia="Arial" w:hAnsi="Arial" w:cs="Arial"/>
                <w:color w:val="000000"/>
                <w:sz w:val="18"/>
                <w:szCs w:val="18"/>
                <w:lang w:eastAsia="uk-UA" w:bidi="uk-UA"/>
              </w:rPr>
              <w:t xml:space="preserve">і </w:t>
            </w:r>
            <w:r w:rsidRPr="008C4871">
              <w:rPr>
                <w:rFonts w:ascii="Arial" w:eastAsia="Arial" w:hAnsi="Arial" w:cs="Arial"/>
                <w:smallCaps/>
                <w:color w:val="000000"/>
                <w:sz w:val="18"/>
                <w:szCs w:val="18"/>
                <w:shd w:val="clear" w:color="auto" w:fill="80FFFF"/>
                <w:lang w:val="en-US" w:bidi="en-US"/>
              </w:rPr>
              <w:t xml:space="preserve">e </w:t>
            </w:r>
            <w:r w:rsidRPr="008C4871">
              <w:rPr>
                <w:rFonts w:ascii="Arial" w:eastAsia="Arial" w:hAnsi="Arial" w:cs="Arial"/>
                <w:color w:val="000000"/>
                <w:sz w:val="18"/>
                <w:szCs w:val="18"/>
                <w:lang w:val="en-US" w:bidi="en-US"/>
              </w:rPr>
              <w:t xml:space="preserve">(A1 </w:t>
            </w:r>
            <w:r w:rsidRPr="008C4871">
              <w:rPr>
                <w:rFonts w:ascii="Arial" w:eastAsia="Arial" w:hAnsi="Arial" w:cs="Arial"/>
                <w:color w:val="000000"/>
                <w:sz w:val="18"/>
                <w:szCs w:val="18"/>
                <w:lang w:eastAsia="uk-UA" w:bidi="uk-UA"/>
              </w:rPr>
              <w:t xml:space="preserve">до </w:t>
            </w:r>
            <w:r w:rsidRPr="008C4871">
              <w:rPr>
                <w:rFonts w:ascii="Arial" w:eastAsia="Arial" w:hAnsi="Arial" w:cs="Arial"/>
                <w:color w:val="000000"/>
                <w:sz w:val="18"/>
                <w:szCs w:val="18"/>
                <w:lang w:val="en-US" w:bidi="en-US"/>
              </w:rPr>
              <w:t>E)***,F</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1</w:t>
            </w:r>
          </w:p>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3</w:t>
            </w:r>
          </w:p>
          <w:p w:rsidR="008C4871" w:rsidRPr="008C4871" w:rsidRDefault="008C4871" w:rsidP="008C4871">
            <w:pPr>
              <w:widowControl w:val="0"/>
              <w:spacing w:after="12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1051"/>
        </w:trPr>
        <w:tc>
          <w:tcPr>
            <w:tcW w:w="1670" w:type="dxa"/>
            <w:tcBorders>
              <w:lef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Плитка</w:t>
            </w:r>
          </w:p>
        </w:tc>
        <w:tc>
          <w:tcPr>
            <w:tcW w:w="3523"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line="283"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Як внутрішня або зовнішня обробка стін або стелі, залежно від обставин, відповідно до правил щодо небезпечних речовин</w:t>
            </w:r>
          </w:p>
        </w:tc>
        <w:tc>
          <w:tcPr>
            <w:tcW w:w="290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shd w:val="clear" w:color="auto" w:fill="80FFFF"/>
                <w:lang w:eastAsia="uk-UA" w:bidi="uk-UA"/>
              </w:rPr>
              <w:t>—</w:t>
            </w:r>
          </w:p>
        </w:tc>
        <w:tc>
          <w:tcPr>
            <w:tcW w:w="2093"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3</w:t>
            </w:r>
          </w:p>
        </w:tc>
      </w:tr>
      <w:tr w:rsidR="008C4871" w:rsidRPr="008C4871" w:rsidTr="008C4871">
        <w:trPr>
          <w:trHeight w:hRule="exact" w:val="835"/>
        </w:trPr>
        <w:tc>
          <w:tcPr>
            <w:tcW w:w="1670" w:type="dxa"/>
            <w:tcBorders>
              <w:left w:val="single" w:sz="4" w:space="0" w:color="auto"/>
              <w:bottom w:val="single" w:sz="4" w:space="0" w:color="auto"/>
            </w:tcBorders>
            <w:shd w:val="clear" w:color="auto" w:fill="auto"/>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3523" w:type="dxa"/>
            <w:tcBorders>
              <w:top w:val="single" w:sz="4" w:space="0" w:color="auto"/>
              <w:left w:val="single" w:sz="4" w:space="0" w:color="auto"/>
              <w:bottom w:val="single" w:sz="4" w:space="0" w:color="auto"/>
            </w:tcBorders>
            <w:shd w:val="clear" w:color="auto" w:fill="auto"/>
            <w:vAlign w:val="bottom"/>
          </w:tcPr>
          <w:p w:rsidR="008C4871" w:rsidRPr="008C4871" w:rsidRDefault="008C4871" w:rsidP="008C4871">
            <w:pPr>
              <w:widowControl w:val="0"/>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Як внутрішня або зовнішня обробка стін або стелі для інших цілей, зазначених у дорученні</w:t>
            </w:r>
          </w:p>
        </w:tc>
        <w:tc>
          <w:tcPr>
            <w:tcW w:w="2904"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ind w:left="1380"/>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4</w:t>
            </w:r>
          </w:p>
        </w:tc>
      </w:tr>
      <w:tr w:rsidR="008C4871" w:rsidRPr="008C4871" w:rsidTr="008C4871">
        <w:trPr>
          <w:trHeight w:hRule="exact" w:val="1647"/>
        </w:trPr>
        <w:tc>
          <w:tcPr>
            <w:tcW w:w="10190" w:type="dxa"/>
            <w:gridSpan w:val="4"/>
            <w:tcBorders>
              <w:top w:val="single" w:sz="4" w:space="0" w:color="auto"/>
              <w:left w:val="single" w:sz="4" w:space="0" w:color="auto"/>
              <w:bottom w:val="single" w:sz="4" w:space="0" w:color="auto"/>
              <w:right w:val="single" w:sz="4" w:space="0" w:color="auto"/>
            </w:tcBorders>
            <w:shd w:val="clear" w:color="auto" w:fill="auto"/>
          </w:tcPr>
          <w:p w:rsidR="008C4871" w:rsidRPr="008C4871" w:rsidRDefault="008C4871" w:rsidP="008C4871">
            <w:pPr>
              <w:spacing w:after="0"/>
              <w:rPr>
                <w:rFonts w:ascii="Arial" w:eastAsia="Arial" w:hAnsi="Arial" w:cs="Arial"/>
                <w:b/>
                <w:bCs/>
                <w:color w:val="FF0000"/>
                <w:sz w:val="18"/>
                <w:szCs w:val="18"/>
                <w:lang w:eastAsia="ru-RU" w:bidi="ru-RU"/>
              </w:rPr>
            </w:pPr>
            <w:r w:rsidRPr="008C4871">
              <w:rPr>
                <w:rFonts w:ascii="Arial" w:eastAsia="Arial" w:hAnsi="Arial" w:cs="Arial"/>
                <w:color w:val="000000"/>
                <w:sz w:val="18"/>
                <w:szCs w:val="18"/>
                <w:lang w:eastAsia="uk-UA" w:bidi="uk-UA"/>
              </w:rPr>
              <w:t>* Продукти/матеріали, для яких чітко ідентифікована стадія виробничого процесу призводить до покращення класифікації реакції на вогонь (наприклад, додавання антипіренів або обмеження органічних матеріалів). Вогнезахисні продукти відповідають системі відповідності 1.</w:t>
            </w:r>
          </w:p>
          <w:p w:rsidR="008C4871" w:rsidRPr="008C4871" w:rsidRDefault="008C4871" w:rsidP="008C4871">
            <w:pPr>
              <w:widowControl w:val="0"/>
              <w:numPr>
                <w:ilvl w:val="0"/>
                <w:numId w:val="30"/>
              </w:numPr>
              <w:tabs>
                <w:tab w:val="left" w:pos="130"/>
              </w:tabs>
              <w:spacing w:after="100" w:line="300" w:lineRule="auto"/>
              <w:rPr>
                <w:rFonts w:ascii="Arial" w:eastAsia="Arial" w:hAnsi="Arial" w:cs="Arial"/>
                <w:b/>
                <w:bCs/>
                <w:color w:val="FF0000"/>
                <w:sz w:val="18"/>
                <w:szCs w:val="18"/>
                <w:lang w:val="ru-RU" w:eastAsia="ru-RU" w:bidi="ru-RU"/>
              </w:rPr>
            </w:pPr>
            <w:r w:rsidRPr="008C4871">
              <w:rPr>
                <w:rFonts w:ascii="Arial" w:eastAsia="Arial" w:hAnsi="Arial" w:cs="Arial"/>
                <w:color w:val="000000"/>
                <w:sz w:val="18"/>
                <w:szCs w:val="18"/>
                <w:lang w:eastAsia="uk-UA" w:bidi="uk-UA"/>
              </w:rPr>
              <w:t>* Продукти, не охоплені приміткою (*).</w:t>
            </w:r>
          </w:p>
          <w:p w:rsidR="008C4871" w:rsidRPr="008C4871" w:rsidRDefault="008C4871" w:rsidP="008C4871">
            <w:pPr>
              <w:widowControl w:val="0"/>
              <w:numPr>
                <w:ilvl w:val="0"/>
                <w:numId w:val="30"/>
              </w:numPr>
              <w:tabs>
                <w:tab w:val="left" w:pos="130"/>
              </w:tabs>
              <w:spacing w:after="100" w:line="283" w:lineRule="auto"/>
              <w:rPr>
                <w:rFonts w:ascii="Arial" w:eastAsia="Arial" w:hAnsi="Arial" w:cs="Arial"/>
                <w:sz w:val="18"/>
                <w:szCs w:val="18"/>
                <w:lang w:eastAsia="uk-UA" w:bidi="uk-UA"/>
              </w:rPr>
            </w:pPr>
            <w:r w:rsidRPr="008C4871">
              <w:rPr>
                <w:rFonts w:ascii="Arial" w:eastAsia="Arial" w:hAnsi="Arial" w:cs="Arial"/>
                <w:sz w:val="18"/>
                <w:szCs w:val="18"/>
                <w:lang w:eastAsia="uk-UA" w:bidi="uk-UA"/>
              </w:rPr>
              <w:t xml:space="preserve">* * Продукти/матеріали, які не потребують тестування на реакцію на вогонь (наприклад, продукти/матеріали класу </w:t>
            </w:r>
            <w:r w:rsidRPr="008C4871">
              <w:rPr>
                <w:rFonts w:ascii="Arial" w:eastAsia="Arial" w:hAnsi="Arial" w:cs="Arial"/>
                <w:sz w:val="18"/>
                <w:szCs w:val="18"/>
                <w:lang w:val="en-US" w:bidi="en-US"/>
              </w:rPr>
              <w:t>A</w:t>
            </w:r>
            <w:r w:rsidRPr="008C4871">
              <w:rPr>
                <w:rFonts w:ascii="Arial" w:eastAsia="Arial" w:hAnsi="Arial" w:cs="Arial"/>
                <w:sz w:val="18"/>
                <w:szCs w:val="18"/>
                <w:lang w:val="ru-RU" w:bidi="en-US"/>
              </w:rPr>
              <w:t xml:space="preserve">1 </w:t>
            </w:r>
            <w:r w:rsidRPr="008C4871">
              <w:rPr>
                <w:rFonts w:ascii="Arial" w:eastAsia="Arial" w:hAnsi="Arial" w:cs="Arial"/>
                <w:sz w:val="18"/>
                <w:szCs w:val="18"/>
                <w:lang w:eastAsia="uk-UA" w:bidi="uk-UA"/>
              </w:rPr>
              <w:t xml:space="preserve">згідно з Рішенням Комісії </w:t>
            </w:r>
            <w:r w:rsidRPr="008C4871">
              <w:rPr>
                <w:rFonts w:ascii="Arial" w:eastAsia="Arial" w:hAnsi="Arial" w:cs="Arial"/>
                <w:sz w:val="18"/>
                <w:szCs w:val="18"/>
                <w:lang w:val="ru-RU" w:bidi="en-US"/>
              </w:rPr>
              <w:t>96/603/</w:t>
            </w:r>
            <w:r w:rsidRPr="008C4871">
              <w:rPr>
                <w:rFonts w:ascii="Arial" w:eastAsia="Arial" w:hAnsi="Arial" w:cs="Arial"/>
                <w:sz w:val="18"/>
                <w:szCs w:val="18"/>
                <w:lang w:val="en-US" w:bidi="en-US"/>
              </w:rPr>
              <w:t>EC</w:t>
            </w:r>
            <w:r w:rsidRPr="008C4871">
              <w:rPr>
                <w:rFonts w:ascii="Arial" w:eastAsia="Arial" w:hAnsi="Arial" w:cs="Arial"/>
                <w:sz w:val="18"/>
                <w:szCs w:val="18"/>
                <w:lang w:val="ru-RU" w:bidi="en-US"/>
              </w:rPr>
              <w:t>).</w:t>
            </w:r>
          </w:p>
          <w:p w:rsidR="008C4871" w:rsidRPr="008C4871" w:rsidRDefault="008C4871" w:rsidP="008C4871">
            <w:pPr>
              <w:widowControl w:val="0"/>
              <w:tabs>
                <w:tab w:val="left" w:pos="356"/>
              </w:tabs>
              <w:spacing w:after="0" w:line="240" w:lineRule="auto"/>
              <w:rPr>
                <w:rFonts w:ascii="Arial" w:eastAsia="Arial" w:hAnsi="Arial" w:cs="Arial"/>
                <w:color w:val="000000"/>
                <w:sz w:val="18"/>
                <w:szCs w:val="18"/>
                <w:lang w:eastAsia="uk-UA" w:bidi="uk-UA"/>
              </w:rPr>
            </w:pPr>
          </w:p>
        </w:tc>
      </w:tr>
      <w:tr w:rsidR="008C4871" w:rsidRPr="008C4871" w:rsidTr="008C4871">
        <w:trPr>
          <w:trHeight w:hRule="exact" w:val="1078"/>
        </w:trPr>
        <w:tc>
          <w:tcPr>
            <w:tcW w:w="10190" w:type="dxa"/>
            <w:gridSpan w:val="4"/>
            <w:tcBorders>
              <w:top w:val="single" w:sz="4" w:space="0" w:color="auto"/>
              <w:left w:val="single" w:sz="4" w:space="0" w:color="auto"/>
              <w:bottom w:val="single" w:sz="4" w:space="0" w:color="auto"/>
              <w:right w:val="single" w:sz="4" w:space="0" w:color="auto"/>
            </w:tcBorders>
            <w:shd w:val="clear" w:color="auto" w:fill="auto"/>
          </w:tcPr>
          <w:p w:rsidR="008C4871" w:rsidRPr="008C4871" w:rsidRDefault="008C4871" w:rsidP="008C4871">
            <w:pPr>
              <w:spacing w:after="100" w:line="240" w:lineRule="auto"/>
              <w:rPr>
                <w:color w:val="000000"/>
                <w:sz w:val="18"/>
                <w:szCs w:val="18"/>
                <w:lang w:eastAsia="uk-UA" w:bidi="uk-UA"/>
              </w:rPr>
            </w:pPr>
            <w:r w:rsidRPr="008C4871">
              <w:rPr>
                <w:color w:val="000000"/>
                <w:sz w:val="18"/>
                <w:szCs w:val="18"/>
                <w:lang w:eastAsia="uk-UA" w:bidi="uk-UA"/>
              </w:rPr>
              <w:t xml:space="preserve">Система 1: Див. Регламент (ЄС) № 305/2011 </w:t>
            </w:r>
            <w:r w:rsidRPr="008C4871">
              <w:rPr>
                <w:color w:val="000000"/>
                <w:sz w:val="18"/>
                <w:szCs w:val="18"/>
                <w:lang w:val="ru-RU" w:bidi="en-US"/>
              </w:rPr>
              <w:t>(</w:t>
            </w:r>
            <w:r w:rsidRPr="008C4871">
              <w:rPr>
                <w:color w:val="000000"/>
                <w:sz w:val="18"/>
                <w:szCs w:val="18"/>
                <w:lang w:val="en-US" w:bidi="en-US"/>
              </w:rPr>
              <w:t>CPR</w:t>
            </w:r>
            <w:r w:rsidRPr="008C4871">
              <w:rPr>
                <w:color w:val="000000"/>
                <w:sz w:val="18"/>
                <w:szCs w:val="18"/>
                <w:lang w:val="ru-RU" w:bidi="en-US"/>
              </w:rPr>
              <w:t xml:space="preserve">) </w:t>
            </w:r>
            <w:r w:rsidRPr="008C4871">
              <w:rPr>
                <w:color w:val="000000"/>
                <w:sz w:val="18"/>
                <w:szCs w:val="18"/>
                <w:lang w:eastAsia="uk-UA" w:bidi="uk-UA"/>
              </w:rPr>
              <w:t xml:space="preserve">Додаток </w:t>
            </w:r>
            <w:r w:rsidRPr="008C4871">
              <w:rPr>
                <w:color w:val="000000"/>
                <w:sz w:val="18"/>
                <w:szCs w:val="18"/>
                <w:lang w:val="en-US" w:bidi="en-US"/>
              </w:rPr>
              <w:t>V</w:t>
            </w:r>
            <w:r w:rsidRPr="008C4871">
              <w:rPr>
                <w:color w:val="000000"/>
                <w:sz w:val="18"/>
                <w:szCs w:val="18"/>
                <w:lang w:val="ru-RU" w:bidi="en-US"/>
              </w:rPr>
              <w:t xml:space="preserve">, </w:t>
            </w:r>
            <w:r w:rsidRPr="008C4871">
              <w:rPr>
                <w:color w:val="000000"/>
                <w:sz w:val="18"/>
                <w:szCs w:val="18"/>
                <w:lang w:eastAsia="uk-UA" w:bidi="uk-UA"/>
              </w:rPr>
              <w:t>1.2</w:t>
            </w:r>
          </w:p>
          <w:p w:rsidR="008C4871" w:rsidRPr="008C4871" w:rsidRDefault="008C4871" w:rsidP="008C4871">
            <w:pPr>
              <w:widowControl w:val="0"/>
              <w:spacing w:after="100" w:line="240" w:lineRule="auto"/>
              <w:rPr>
                <w:rFonts w:ascii="Arial" w:eastAsia="Arial" w:hAnsi="Arial" w:cs="Arial"/>
                <w:color w:val="000000"/>
                <w:sz w:val="18"/>
                <w:szCs w:val="18"/>
                <w:lang w:eastAsia="uk-UA" w:bidi="uk-UA"/>
              </w:rPr>
            </w:pPr>
            <w:r w:rsidRPr="008C4871">
              <w:rPr>
                <w:rFonts w:ascii="Arial" w:eastAsia="Arial" w:hAnsi="Arial" w:cs="Arial"/>
                <w:color w:val="000000"/>
                <w:sz w:val="18"/>
                <w:szCs w:val="18"/>
                <w:lang w:eastAsia="uk-UA" w:bidi="uk-UA"/>
              </w:rPr>
              <w:t xml:space="preserve">Система 3: Див. Регламент (ЄС) № 305/2011 </w:t>
            </w:r>
            <w:r w:rsidRPr="008C4871">
              <w:rPr>
                <w:rFonts w:ascii="Arial" w:eastAsia="Arial" w:hAnsi="Arial" w:cs="Arial"/>
                <w:color w:val="000000"/>
                <w:sz w:val="18"/>
                <w:szCs w:val="18"/>
                <w:lang w:val="ru-RU" w:bidi="en-US"/>
              </w:rPr>
              <w:t>(</w:t>
            </w:r>
            <w:r w:rsidRPr="008C4871">
              <w:rPr>
                <w:rFonts w:ascii="Arial" w:eastAsia="Arial" w:hAnsi="Arial" w:cs="Arial"/>
                <w:color w:val="000000"/>
                <w:sz w:val="18"/>
                <w:szCs w:val="18"/>
                <w:lang w:val="en-US" w:bidi="en-US"/>
              </w:rPr>
              <w:t>CPR</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 xml:space="preserve">Додаток </w:t>
            </w:r>
            <w:r w:rsidRPr="008C4871">
              <w:rPr>
                <w:rFonts w:ascii="Arial" w:eastAsia="Arial" w:hAnsi="Arial" w:cs="Arial"/>
                <w:color w:val="000000"/>
                <w:sz w:val="18"/>
                <w:szCs w:val="18"/>
                <w:lang w:val="en-US" w:bidi="en-US"/>
              </w:rPr>
              <w:t>V</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1.4</w:t>
            </w:r>
          </w:p>
          <w:p w:rsidR="008C4871" w:rsidRPr="008C4871" w:rsidRDefault="008C4871" w:rsidP="008C4871">
            <w:pPr>
              <w:widowControl w:val="0"/>
              <w:spacing w:after="100" w:line="240" w:lineRule="auto"/>
              <w:rPr>
                <w:rFonts w:ascii="Arial" w:eastAsia="Arial" w:hAnsi="Arial" w:cs="Arial"/>
                <w:color w:val="000000"/>
                <w:sz w:val="18"/>
                <w:szCs w:val="18"/>
                <w:lang w:eastAsia="uk-UA" w:bidi="uk-UA"/>
              </w:rPr>
            </w:pPr>
            <w:r w:rsidRPr="008C4871">
              <w:rPr>
                <w:rFonts w:ascii="Arial" w:eastAsia="Arial" w:hAnsi="Arial" w:cs="Arial"/>
                <w:color w:val="000000"/>
                <w:sz w:val="18"/>
                <w:szCs w:val="18"/>
                <w:lang w:eastAsia="uk-UA" w:bidi="uk-UA"/>
              </w:rPr>
              <w:t xml:space="preserve">Система 4: Див. Регламент (ЄС) № 305/2011 </w:t>
            </w:r>
            <w:r w:rsidRPr="008C4871">
              <w:rPr>
                <w:rFonts w:ascii="Arial" w:eastAsia="Arial" w:hAnsi="Arial" w:cs="Arial"/>
                <w:color w:val="000000"/>
                <w:sz w:val="18"/>
                <w:szCs w:val="18"/>
                <w:lang w:val="ru-RU" w:bidi="en-US"/>
              </w:rPr>
              <w:t>(</w:t>
            </w:r>
            <w:r w:rsidRPr="008C4871">
              <w:rPr>
                <w:rFonts w:ascii="Arial" w:eastAsia="Arial" w:hAnsi="Arial" w:cs="Arial"/>
                <w:color w:val="000000"/>
                <w:sz w:val="18"/>
                <w:szCs w:val="18"/>
                <w:lang w:val="en-US" w:bidi="en-US"/>
              </w:rPr>
              <w:t>CPR</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 xml:space="preserve">Додаток </w:t>
            </w:r>
            <w:r w:rsidRPr="008C4871">
              <w:rPr>
                <w:rFonts w:ascii="Arial" w:eastAsia="Arial" w:hAnsi="Arial" w:cs="Arial"/>
                <w:color w:val="000000"/>
                <w:sz w:val="18"/>
                <w:szCs w:val="18"/>
                <w:lang w:val="en-US" w:bidi="en-US"/>
              </w:rPr>
              <w:t>V</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1.5</w:t>
            </w:r>
          </w:p>
          <w:p w:rsidR="008C4871" w:rsidRPr="008C4871" w:rsidRDefault="008C4871" w:rsidP="008C4871">
            <w:pPr>
              <w:widowControl w:val="0"/>
              <w:tabs>
                <w:tab w:val="left" w:pos="243"/>
              </w:tabs>
              <w:spacing w:after="0" w:line="240" w:lineRule="auto"/>
              <w:rPr>
                <w:rFonts w:ascii="Arial" w:eastAsia="Arial" w:hAnsi="Arial" w:cs="Arial"/>
                <w:color w:val="000000"/>
                <w:sz w:val="18"/>
                <w:szCs w:val="18"/>
                <w:lang w:eastAsia="uk-UA" w:bidi="uk-UA"/>
              </w:rPr>
            </w:pPr>
          </w:p>
        </w:tc>
      </w:tr>
    </w:tbl>
    <w:p w:rsidR="008C4871" w:rsidRP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AVCP</w:t>
      </w:r>
      <w:r w:rsidRPr="008C4871">
        <w:rPr>
          <w:rFonts w:ascii="Arial" w:eastAsia="Arial" w:hAnsi="Arial" w:cs="Arial"/>
          <w:color w:val="000000"/>
          <w:sz w:val="28"/>
          <w:szCs w:val="28"/>
          <w:lang w:eastAsia="uk-UA" w:bidi="uk-UA"/>
        </w:rPr>
        <w:t xml:space="preserve"> шиферу та карбонатних сланців у таблицях </w:t>
      </w:r>
      <w:r w:rsidRPr="008C4871">
        <w:rPr>
          <w:rFonts w:ascii="Arial" w:eastAsia="Arial" w:hAnsi="Arial" w:cs="Arial"/>
          <w:color w:val="000000"/>
          <w:sz w:val="28"/>
          <w:szCs w:val="28"/>
          <w:lang w:val="ru-RU" w:eastAsia="uk-UA" w:bidi="uk-UA"/>
        </w:rPr>
        <w:t>ZA</w:t>
      </w:r>
      <w:r w:rsidRPr="008C4871">
        <w:rPr>
          <w:rFonts w:ascii="Arial" w:eastAsia="Arial" w:hAnsi="Arial" w:cs="Arial"/>
          <w:color w:val="000000"/>
          <w:sz w:val="28"/>
          <w:szCs w:val="28"/>
          <w:lang w:eastAsia="uk-UA" w:bidi="uk-UA"/>
        </w:rPr>
        <w:t>.1.1-</w:t>
      </w:r>
      <w:r w:rsidRPr="008C4871">
        <w:rPr>
          <w:rFonts w:ascii="Arial" w:eastAsia="Arial" w:hAnsi="Arial" w:cs="Arial"/>
          <w:color w:val="000000"/>
          <w:sz w:val="28"/>
          <w:szCs w:val="28"/>
          <w:lang w:val="ru-RU" w:eastAsia="uk-UA" w:bidi="uk-UA"/>
        </w:rPr>
        <w:t>ZA</w:t>
      </w:r>
      <w:r w:rsidRPr="008C4871">
        <w:rPr>
          <w:rFonts w:ascii="Arial" w:eastAsia="Arial" w:hAnsi="Arial" w:cs="Arial"/>
          <w:color w:val="000000"/>
          <w:sz w:val="28"/>
          <w:szCs w:val="28"/>
          <w:lang w:eastAsia="uk-UA" w:bidi="uk-UA"/>
        </w:rPr>
        <w:t xml:space="preserve">.1.2 має відповідати процедурам </w:t>
      </w:r>
      <w:r w:rsidRPr="008C4871">
        <w:rPr>
          <w:rFonts w:ascii="Arial" w:eastAsia="Arial" w:hAnsi="Arial" w:cs="Arial"/>
          <w:color w:val="000000"/>
          <w:sz w:val="28"/>
          <w:szCs w:val="28"/>
          <w:lang w:val="ru-RU" w:eastAsia="uk-UA" w:bidi="uk-UA"/>
        </w:rPr>
        <w:t>AVCP</w:t>
      </w:r>
      <w:r w:rsidRPr="008C4871">
        <w:rPr>
          <w:rFonts w:ascii="Arial" w:eastAsia="Arial" w:hAnsi="Arial" w:cs="Arial"/>
          <w:color w:val="000000"/>
          <w:sz w:val="28"/>
          <w:szCs w:val="28"/>
          <w:lang w:eastAsia="uk-UA" w:bidi="uk-UA"/>
        </w:rPr>
        <w:t xml:space="preserve">, зазначеним у таблиці(ах) </w:t>
      </w:r>
      <w:r w:rsidRPr="008C4871">
        <w:rPr>
          <w:rFonts w:ascii="Arial" w:eastAsia="Arial" w:hAnsi="Arial" w:cs="Arial"/>
          <w:color w:val="000000"/>
          <w:sz w:val="28"/>
          <w:szCs w:val="28"/>
          <w:lang w:val="ru-RU" w:eastAsia="uk-UA" w:bidi="uk-UA"/>
        </w:rPr>
        <w:t>ZA</w:t>
      </w:r>
      <w:r w:rsidRPr="008C4871">
        <w:rPr>
          <w:rFonts w:ascii="Arial" w:eastAsia="Arial" w:hAnsi="Arial" w:cs="Arial"/>
          <w:color w:val="000000"/>
          <w:sz w:val="28"/>
          <w:szCs w:val="28"/>
          <w:lang w:eastAsia="uk-UA" w:bidi="uk-UA"/>
        </w:rPr>
        <w:t>.3.1-</w:t>
      </w:r>
      <w:r w:rsidRPr="008C4871">
        <w:rPr>
          <w:rFonts w:ascii="Arial" w:eastAsia="Arial" w:hAnsi="Arial" w:cs="Arial"/>
          <w:color w:val="000000"/>
          <w:sz w:val="28"/>
          <w:szCs w:val="28"/>
          <w:lang w:val="ru-RU" w:eastAsia="uk-UA" w:bidi="uk-UA"/>
        </w:rPr>
        <w:t>ZA</w:t>
      </w:r>
      <w:r w:rsidRPr="008C4871">
        <w:rPr>
          <w:rFonts w:ascii="Arial" w:eastAsia="Arial" w:hAnsi="Arial" w:cs="Arial"/>
          <w:color w:val="000000"/>
          <w:sz w:val="28"/>
          <w:szCs w:val="28"/>
          <w:lang w:eastAsia="uk-UA" w:bidi="uk-UA"/>
        </w:rPr>
        <w:t>.3.2, які є результатом застосування положень цього чи іншого зазначеного європейського стандарту</w:t>
      </w:r>
      <w:proofErr w:type="gramStart"/>
      <w:r w:rsidRPr="008C4871">
        <w:rPr>
          <w:rFonts w:ascii="Arial" w:eastAsia="Arial" w:hAnsi="Arial" w:cs="Arial"/>
          <w:color w:val="000000"/>
          <w:sz w:val="28"/>
          <w:szCs w:val="28"/>
          <w:lang w:eastAsia="uk-UA" w:bidi="uk-UA"/>
        </w:rPr>
        <w:t>.</w:t>
      </w:r>
      <w:proofErr w:type="gramEnd"/>
      <w:r w:rsidRPr="008C4871">
        <w:rPr>
          <w:rFonts w:ascii="Arial" w:eastAsia="Arial" w:hAnsi="Arial" w:cs="Arial"/>
          <w:color w:val="000000"/>
          <w:sz w:val="28"/>
          <w:szCs w:val="28"/>
          <w:lang w:eastAsia="uk-UA" w:bidi="uk-UA"/>
        </w:rPr>
        <w:t xml:space="preserve"> </w:t>
      </w:r>
      <w:proofErr w:type="gramStart"/>
      <w:r w:rsidRPr="008C4871">
        <w:rPr>
          <w:rFonts w:ascii="Arial" w:eastAsia="Arial" w:hAnsi="Arial" w:cs="Arial"/>
          <w:color w:val="000000"/>
          <w:sz w:val="28"/>
          <w:szCs w:val="28"/>
          <w:lang w:eastAsia="uk-UA" w:bidi="uk-UA"/>
        </w:rPr>
        <w:t>т</w:t>
      </w:r>
      <w:proofErr w:type="gramEnd"/>
      <w:r w:rsidRPr="008C4871">
        <w:rPr>
          <w:rFonts w:ascii="Arial" w:eastAsia="Arial" w:hAnsi="Arial" w:cs="Arial"/>
          <w:color w:val="000000"/>
          <w:sz w:val="28"/>
          <w:szCs w:val="28"/>
          <w:lang w:eastAsia="uk-UA" w:bidi="uk-UA"/>
        </w:rPr>
        <w:t xml:space="preserve">ам. Зміст завдань уповноваженого органу обмежується тими основними характеристиками, як це передбачено, якщо такі є, у Додатку </w:t>
      </w:r>
      <w:r w:rsidRPr="008C4871">
        <w:rPr>
          <w:rFonts w:ascii="Arial" w:eastAsia="Arial" w:hAnsi="Arial" w:cs="Arial"/>
          <w:color w:val="000000"/>
          <w:sz w:val="28"/>
          <w:szCs w:val="28"/>
          <w:lang w:val="ru-RU" w:eastAsia="uk-UA" w:bidi="uk-UA"/>
        </w:rPr>
        <w:t>III</w:t>
      </w:r>
      <w:r w:rsidRPr="008C4871">
        <w:rPr>
          <w:rFonts w:ascii="Arial" w:eastAsia="Arial" w:hAnsi="Arial" w:cs="Arial"/>
          <w:color w:val="000000"/>
          <w:sz w:val="28"/>
          <w:szCs w:val="28"/>
          <w:lang w:eastAsia="uk-UA" w:bidi="uk-UA"/>
        </w:rPr>
        <w:t xml:space="preserve"> відповідного доручення та тими, які виробник має намір задекларувати.</w:t>
      </w:r>
    </w:p>
    <w:p w:rsid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Таблиця ZA.3.1— Призначення завдань AVCP для шиферу та карбонатного шиферу для розривної покрі</w:t>
      </w:r>
      <w:proofErr w:type="gramStart"/>
      <w:r w:rsidRPr="008C4871">
        <w:rPr>
          <w:rFonts w:ascii="Arial" w:eastAsia="Arial" w:hAnsi="Arial" w:cs="Arial"/>
          <w:color w:val="000000"/>
          <w:sz w:val="28"/>
          <w:szCs w:val="28"/>
          <w:lang w:val="ru-RU" w:eastAsia="uk-UA" w:bidi="uk-UA"/>
        </w:rPr>
        <w:t>вл</w:t>
      </w:r>
      <w:proofErr w:type="gramEnd"/>
      <w:r w:rsidRPr="008C4871">
        <w:rPr>
          <w:rFonts w:ascii="Arial" w:eastAsia="Arial" w:hAnsi="Arial" w:cs="Arial"/>
          <w:color w:val="000000"/>
          <w:sz w:val="28"/>
          <w:szCs w:val="28"/>
          <w:lang w:val="ru-RU" w:eastAsia="uk-UA" w:bidi="uk-UA"/>
        </w:rPr>
        <w:t>і і зовнішнє облицювання під System 3</w:t>
      </w:r>
    </w:p>
    <w:p w:rsid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p>
    <w:tbl>
      <w:tblPr>
        <w:tblOverlap w:val="never"/>
        <w:tblW w:w="0" w:type="auto"/>
        <w:tblLayout w:type="fixed"/>
        <w:tblCellMar>
          <w:left w:w="10" w:type="dxa"/>
          <w:right w:w="10" w:type="dxa"/>
        </w:tblCellMar>
        <w:tblLook w:val="0000" w:firstRow="0" w:lastRow="0" w:firstColumn="0" w:lastColumn="0" w:noHBand="0" w:noVBand="0"/>
      </w:tblPr>
      <w:tblGrid>
        <w:gridCol w:w="1618"/>
        <w:gridCol w:w="2669"/>
        <w:gridCol w:w="3451"/>
        <w:gridCol w:w="1872"/>
      </w:tblGrid>
      <w:tr w:rsidR="008C4871" w:rsidRPr="008C4871" w:rsidTr="008C4871">
        <w:trPr>
          <w:trHeight w:hRule="exact" w:val="624"/>
          <w:tblHeader/>
        </w:trPr>
        <w:tc>
          <w:tcPr>
            <w:tcW w:w="4287" w:type="dxa"/>
            <w:gridSpan w:val="2"/>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lastRenderedPageBreak/>
              <w:t>завдання</w:t>
            </w:r>
          </w:p>
        </w:tc>
        <w:tc>
          <w:tcPr>
            <w:tcW w:w="3451"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ind w:firstLine="82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Зміст завдання</w:t>
            </w:r>
          </w:p>
        </w:tc>
        <w:tc>
          <w:tcPr>
            <w:tcW w:w="187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shd w:val="clear" w:color="auto" w:fill="80FFFF"/>
                <w:lang w:eastAsia="uk-UA" w:bidi="uk-UA"/>
              </w:rPr>
              <w:t>Положення</w:t>
            </w:r>
            <w:r w:rsidRPr="008C4871">
              <w:rPr>
                <w:rFonts w:ascii="Arial" w:eastAsia="Arial" w:hAnsi="Arial" w:cs="Arial"/>
                <w:b/>
                <w:bCs/>
                <w:color w:val="000000"/>
                <w:sz w:val="18"/>
                <w:szCs w:val="18"/>
                <w:lang w:eastAsia="uk-UA" w:bidi="uk-UA"/>
              </w:rPr>
              <w:t xml:space="preserve"> </w:t>
            </w:r>
            <w:r w:rsidRPr="008C4871">
              <w:rPr>
                <w:rFonts w:ascii="Arial" w:eastAsia="Arial" w:hAnsi="Arial" w:cs="Arial"/>
                <w:b/>
                <w:bCs/>
                <w:color w:val="000000"/>
                <w:sz w:val="18"/>
                <w:szCs w:val="18"/>
                <w:lang w:val="en-US" w:bidi="en-US"/>
              </w:rPr>
              <w:t xml:space="preserve">AVCP </w:t>
            </w:r>
            <w:r w:rsidRPr="008C4871">
              <w:rPr>
                <w:rFonts w:ascii="Arial" w:eastAsia="Arial" w:hAnsi="Arial" w:cs="Arial"/>
                <w:b/>
                <w:bCs/>
                <w:color w:val="000000"/>
                <w:sz w:val="18"/>
                <w:szCs w:val="18"/>
                <w:shd w:val="clear" w:color="auto" w:fill="80FFFF"/>
                <w:lang w:eastAsia="uk-UA" w:bidi="uk-UA"/>
              </w:rPr>
              <w:t>до</w:t>
            </w:r>
          </w:p>
          <w:p w:rsidR="008C4871" w:rsidRPr="008C4871" w:rsidRDefault="008C4871" w:rsidP="008C4871">
            <w:pPr>
              <w:widowControl w:val="0"/>
              <w:spacing w:after="0" w:line="240" w:lineRule="auto"/>
              <w:ind w:firstLine="66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застосувати</w:t>
            </w:r>
          </w:p>
        </w:tc>
      </w:tr>
      <w:tr w:rsidR="008C4871" w:rsidRPr="008C4871" w:rsidTr="008C4871">
        <w:trPr>
          <w:trHeight w:hRule="exact" w:val="1070"/>
        </w:trPr>
        <w:tc>
          <w:tcPr>
            <w:tcW w:w="1618"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Завдання для в виробник</w:t>
            </w:r>
          </w:p>
        </w:tc>
        <w:tc>
          <w:tcPr>
            <w:tcW w:w="2669"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401"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Заводський контроль виробництва </w:t>
            </w:r>
            <w:r w:rsidRPr="008C4871">
              <w:rPr>
                <w:rFonts w:ascii="Arial" w:eastAsia="Arial" w:hAnsi="Arial" w:cs="Arial"/>
                <w:color w:val="000000"/>
                <w:sz w:val="18"/>
                <w:szCs w:val="18"/>
                <w:lang w:val="en-US" w:bidi="en-US"/>
              </w:rPr>
              <w:t>(FPC)</w:t>
            </w:r>
          </w:p>
        </w:tc>
        <w:tc>
          <w:tcPr>
            <w:tcW w:w="3451"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line="283"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Параметри, пов’язані з основними характеристиками таблиці </w:t>
            </w:r>
            <w:r w:rsidRPr="008C4871">
              <w:rPr>
                <w:rFonts w:ascii="Arial" w:eastAsia="Arial" w:hAnsi="Arial" w:cs="Arial"/>
                <w:color w:val="000000"/>
                <w:sz w:val="18"/>
                <w:szCs w:val="18"/>
                <w:lang w:val="en-US" w:bidi="en-US"/>
              </w:rPr>
              <w:t>ZA</w:t>
            </w:r>
            <w:r w:rsidRPr="008C4871">
              <w:rPr>
                <w:rFonts w:ascii="Arial" w:eastAsia="Arial" w:hAnsi="Arial" w:cs="Arial"/>
                <w:color w:val="000000"/>
                <w:sz w:val="18"/>
                <w:szCs w:val="18"/>
                <w:lang w:val="ru-RU" w:bidi="en-US"/>
              </w:rPr>
              <w:t xml:space="preserve">.1.1, </w:t>
            </w:r>
            <w:r w:rsidRPr="008C4871">
              <w:rPr>
                <w:rFonts w:ascii="Arial" w:eastAsia="Arial" w:hAnsi="Arial" w:cs="Arial"/>
                <w:color w:val="000000"/>
                <w:sz w:val="18"/>
                <w:szCs w:val="18"/>
                <w:lang w:eastAsia="uk-UA" w:bidi="uk-UA"/>
              </w:rPr>
              <w:t>що стосуються заявленого використання за призначенням</w:t>
            </w:r>
          </w:p>
        </w:tc>
        <w:tc>
          <w:tcPr>
            <w:tcW w:w="1872"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6.2, 6.3 і 6.5</w:t>
            </w:r>
          </w:p>
        </w:tc>
      </w:tr>
      <w:tr w:rsidR="008C4871" w:rsidRPr="008C4871" w:rsidTr="008C4871">
        <w:trPr>
          <w:trHeight w:hRule="exact" w:val="2237"/>
        </w:trPr>
        <w:tc>
          <w:tcPr>
            <w:tcW w:w="1618"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line="33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завдання </w:t>
            </w:r>
            <w:r w:rsidRPr="008C4871">
              <w:rPr>
                <w:rFonts w:ascii="Arial" w:eastAsia="Arial" w:hAnsi="Arial" w:cs="Arial"/>
                <w:smallCaps/>
                <w:color w:val="000000"/>
                <w:sz w:val="18"/>
                <w:szCs w:val="18"/>
                <w:shd w:val="clear" w:color="auto" w:fill="80FFFF"/>
                <w:lang w:eastAsia="uk-UA" w:bidi="uk-UA"/>
              </w:rPr>
              <w:t>Для</w:t>
            </w:r>
            <w:r w:rsidRPr="008C4871">
              <w:rPr>
                <w:rFonts w:ascii="Arial" w:eastAsia="Arial" w:hAnsi="Arial" w:cs="Arial"/>
                <w:color w:val="000000"/>
                <w:sz w:val="18"/>
                <w:szCs w:val="18"/>
                <w:lang w:eastAsia="uk-UA" w:bidi="uk-UA"/>
              </w:rPr>
              <w:t xml:space="preserve"> </w:t>
            </w:r>
            <w:r w:rsidRPr="008C4871">
              <w:rPr>
                <w:rFonts w:ascii="Arial" w:eastAsia="Arial" w:hAnsi="Arial" w:cs="Arial"/>
                <w:color w:val="000000"/>
                <w:sz w:val="18"/>
                <w:szCs w:val="18"/>
                <w:lang w:val="en-US" w:bidi="en-US"/>
              </w:rPr>
              <w:t>a</w:t>
            </w:r>
            <w:r w:rsidRPr="008C4871">
              <w:rPr>
                <w:rFonts w:ascii="Arial" w:eastAsia="Arial" w:hAnsi="Arial" w:cs="Arial"/>
                <w:color w:val="000000"/>
                <w:sz w:val="18"/>
                <w:szCs w:val="18"/>
                <w:lang w:val="ru-RU" w:bidi="en-US"/>
              </w:rPr>
              <w:t xml:space="preserve"> </w:t>
            </w:r>
            <w:r w:rsidRPr="008C4871">
              <w:rPr>
                <w:rFonts w:ascii="Arial" w:eastAsia="Arial" w:hAnsi="Arial" w:cs="Arial"/>
                <w:color w:val="000000"/>
                <w:sz w:val="18"/>
                <w:szCs w:val="18"/>
                <w:lang w:eastAsia="uk-UA" w:bidi="uk-UA"/>
              </w:rPr>
              <w:t>повідомлено тестування лабораторія</w:t>
            </w:r>
          </w:p>
        </w:tc>
        <w:tc>
          <w:tcPr>
            <w:tcW w:w="2669"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tabs>
                <w:tab w:val="left" w:pos="1642"/>
                <w:tab w:val="left" w:pos="2242"/>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Рішучість</w:t>
            </w:r>
            <w:r w:rsidRPr="008C4871">
              <w:rPr>
                <w:rFonts w:ascii="Arial" w:eastAsia="Arial" w:hAnsi="Arial" w:cs="Arial"/>
                <w:color w:val="000000"/>
                <w:sz w:val="18"/>
                <w:szCs w:val="18"/>
                <w:lang w:eastAsia="uk-UA" w:bidi="uk-UA"/>
              </w:rPr>
              <w:tab/>
              <w:t>з</w:t>
            </w:r>
            <w:r w:rsidRPr="008C4871">
              <w:rPr>
                <w:rFonts w:ascii="Arial" w:eastAsia="Arial" w:hAnsi="Arial" w:cs="Arial"/>
                <w:color w:val="000000"/>
                <w:sz w:val="18"/>
                <w:szCs w:val="18"/>
                <w:lang w:eastAsia="uk-UA" w:bidi="uk-UA"/>
              </w:rPr>
              <w:tab/>
              <w:t>в</w:t>
            </w:r>
          </w:p>
          <w:p w:rsidR="008C4871" w:rsidRPr="008C4871" w:rsidRDefault="008C4871" w:rsidP="008C4871">
            <w:pPr>
              <w:widowControl w:val="0"/>
              <w:tabs>
                <w:tab w:val="left" w:pos="1570"/>
              </w:tabs>
              <w:spacing w:after="0" w:line="283"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тип продукту на основі типових випробувань (на основі відбору зразків, проведених виробником)типу розрахунок, табличні значення або</w:t>
            </w:r>
            <w:r w:rsidRPr="008C4871">
              <w:rPr>
                <w:rFonts w:ascii="Arial" w:eastAsia="Arial" w:hAnsi="Arial" w:cs="Arial"/>
                <w:color w:val="000000"/>
                <w:sz w:val="18"/>
                <w:szCs w:val="18"/>
                <w:lang w:eastAsia="uk-UA" w:bidi="uk-UA"/>
              </w:rPr>
              <w:tab/>
              <w:t>описо</w:t>
            </w:r>
            <w:r w:rsidRPr="008C4871">
              <w:rPr>
                <w:rFonts w:ascii="Arial" w:eastAsia="Arial" w:hAnsi="Arial" w:cs="Arial"/>
                <w:color w:val="000000"/>
                <w:sz w:val="18"/>
                <w:szCs w:val="18"/>
                <w:shd w:val="clear" w:color="auto" w:fill="80FFFF"/>
                <w:lang w:eastAsia="uk-UA" w:bidi="uk-UA"/>
              </w:rPr>
              <w:t>в</w:t>
            </w:r>
            <w:r w:rsidRPr="008C4871">
              <w:rPr>
                <w:rFonts w:ascii="Arial" w:eastAsia="Arial" w:hAnsi="Arial" w:cs="Arial"/>
                <w:color w:val="000000"/>
                <w:sz w:val="18"/>
                <w:szCs w:val="18"/>
                <w:lang w:eastAsia="uk-UA" w:bidi="uk-UA"/>
              </w:rPr>
              <w:t>ий</w:t>
            </w:r>
          </w:p>
          <w:p w:rsidR="008C4871" w:rsidRPr="008C4871" w:rsidRDefault="008C4871" w:rsidP="008C4871">
            <w:pPr>
              <w:widowControl w:val="0"/>
              <w:spacing w:after="0" w:line="26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документація з продукт</w:t>
            </w:r>
          </w:p>
        </w:tc>
        <w:tc>
          <w:tcPr>
            <w:tcW w:w="3451"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Небезпечні речовини</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6.2, 6.3 і 6.4</w:t>
            </w:r>
          </w:p>
        </w:tc>
      </w:tr>
    </w:tbl>
    <w:p w:rsidR="008C4871" w:rsidRDefault="008C4871" w:rsidP="008C4871">
      <w:pPr>
        <w:widowControl w:val="0"/>
        <w:spacing w:after="460" w:line="295" w:lineRule="auto"/>
        <w:ind w:left="380"/>
        <w:jc w:val="both"/>
        <w:rPr>
          <w:rFonts w:ascii="Arial" w:eastAsia="Arial" w:hAnsi="Arial" w:cs="Arial"/>
          <w:color w:val="000000"/>
          <w:sz w:val="28"/>
          <w:szCs w:val="28"/>
          <w:lang w:val="en-US" w:eastAsia="uk-UA" w:bidi="uk-UA"/>
        </w:rPr>
      </w:pPr>
    </w:p>
    <w:p w:rsidR="008C4871" w:rsidRPr="008C4871" w:rsidRDefault="008C4871" w:rsidP="008C4871">
      <w:pPr>
        <w:widowControl w:val="0"/>
        <w:spacing w:after="460" w:line="295" w:lineRule="auto"/>
        <w:ind w:left="380"/>
        <w:jc w:val="both"/>
        <w:rPr>
          <w:rFonts w:ascii="Arial" w:eastAsia="Arial" w:hAnsi="Arial" w:cs="Arial"/>
          <w:color w:val="000000"/>
          <w:sz w:val="28"/>
          <w:szCs w:val="28"/>
          <w:lang w:val="en-US" w:eastAsia="uk-UA" w:bidi="uk-UA"/>
        </w:rPr>
      </w:pPr>
      <w:r>
        <w:rPr>
          <w:rFonts w:ascii="Arial" w:eastAsia="Arial" w:hAnsi="Arial" w:cs="Arial"/>
          <w:color w:val="000000"/>
          <w:sz w:val="28"/>
          <w:szCs w:val="28"/>
          <w:lang w:eastAsia="uk-UA" w:bidi="uk-UA"/>
        </w:rPr>
        <w:t>Табли</w:t>
      </w:r>
      <w:r w:rsidRPr="008C4871">
        <w:rPr>
          <w:rFonts w:ascii="Arial" w:eastAsia="Arial" w:hAnsi="Arial" w:cs="Arial"/>
          <w:color w:val="000000"/>
          <w:sz w:val="28"/>
          <w:szCs w:val="28"/>
          <w:lang w:val="ru-RU" w:eastAsia="uk-UA" w:bidi="uk-UA"/>
        </w:rPr>
        <w:t>ця</w:t>
      </w:r>
      <w:r w:rsidRPr="008C4871">
        <w:rPr>
          <w:rFonts w:ascii="Arial" w:eastAsia="Arial" w:hAnsi="Arial" w:cs="Arial"/>
          <w:color w:val="000000"/>
          <w:sz w:val="28"/>
          <w:szCs w:val="28"/>
          <w:lang w:val="en-US" w:eastAsia="uk-UA" w:bidi="uk-UA"/>
        </w:rPr>
        <w:t xml:space="preserve"> ZA.3.2 — </w:t>
      </w:r>
      <w:r w:rsidRPr="008C4871">
        <w:rPr>
          <w:rFonts w:ascii="Arial" w:eastAsia="Arial" w:hAnsi="Arial" w:cs="Arial"/>
          <w:color w:val="000000"/>
          <w:sz w:val="28"/>
          <w:szCs w:val="28"/>
          <w:lang w:val="ru-RU" w:eastAsia="uk-UA" w:bidi="uk-UA"/>
        </w:rPr>
        <w:t>Призначення</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завдань</w:t>
      </w:r>
      <w:r w:rsidRPr="008C4871">
        <w:rPr>
          <w:rFonts w:ascii="Arial" w:eastAsia="Arial" w:hAnsi="Arial" w:cs="Arial"/>
          <w:color w:val="000000"/>
          <w:sz w:val="28"/>
          <w:szCs w:val="28"/>
          <w:lang w:val="en-US" w:eastAsia="uk-UA" w:bidi="uk-UA"/>
        </w:rPr>
        <w:t xml:space="preserve"> AVCP </w:t>
      </w:r>
      <w:r w:rsidRPr="008C4871">
        <w:rPr>
          <w:rFonts w:ascii="Arial" w:eastAsia="Arial" w:hAnsi="Arial" w:cs="Arial"/>
          <w:color w:val="000000"/>
          <w:sz w:val="28"/>
          <w:szCs w:val="28"/>
          <w:lang w:val="ru-RU" w:eastAsia="uk-UA" w:bidi="uk-UA"/>
        </w:rPr>
        <w:t>для</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шиферу</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та</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карбонатного</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шиферу</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для</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розривної</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покрівлі</w:t>
      </w:r>
      <w:r w:rsidRPr="008C4871">
        <w:t xml:space="preserve"> </w:t>
      </w:r>
      <w:r w:rsidRPr="008C4871">
        <w:rPr>
          <w:rFonts w:ascii="Arial" w:eastAsia="Arial" w:hAnsi="Arial" w:cs="Arial"/>
          <w:color w:val="000000"/>
          <w:sz w:val="28"/>
          <w:szCs w:val="28"/>
          <w:lang w:val="ru-RU" w:eastAsia="uk-UA" w:bidi="uk-UA"/>
        </w:rPr>
        <w:t>і</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зовнішня</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обшивка</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під</w:t>
      </w:r>
      <w:r w:rsidRPr="008C4871">
        <w:rPr>
          <w:rFonts w:ascii="Arial" w:eastAsia="Arial" w:hAnsi="Arial" w:cs="Arial"/>
          <w:color w:val="000000"/>
          <w:sz w:val="28"/>
          <w:szCs w:val="28"/>
          <w:lang w:val="en-US" w:eastAsia="uk-UA" w:bidi="uk-UA"/>
        </w:rPr>
        <w:t xml:space="preserve"> System 4</w:t>
      </w:r>
    </w:p>
    <w:tbl>
      <w:tblPr>
        <w:tblOverlap w:val="never"/>
        <w:tblW w:w="9768" w:type="dxa"/>
        <w:tblLayout w:type="fixed"/>
        <w:tblCellMar>
          <w:left w:w="10" w:type="dxa"/>
          <w:right w:w="10" w:type="dxa"/>
        </w:tblCellMar>
        <w:tblLook w:val="0000" w:firstRow="0" w:lastRow="0" w:firstColumn="0" w:lastColumn="0" w:noHBand="0" w:noVBand="0"/>
      </w:tblPr>
      <w:tblGrid>
        <w:gridCol w:w="1704"/>
        <w:gridCol w:w="2602"/>
        <w:gridCol w:w="3614"/>
        <w:gridCol w:w="1848"/>
      </w:tblGrid>
      <w:tr w:rsidR="008C4871" w:rsidRPr="008C4871" w:rsidTr="008C4871">
        <w:trPr>
          <w:trHeight w:hRule="exact" w:val="629"/>
          <w:tblHeader/>
        </w:trPr>
        <w:tc>
          <w:tcPr>
            <w:tcW w:w="4306" w:type="dxa"/>
            <w:gridSpan w:val="2"/>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завдання</w:t>
            </w:r>
          </w:p>
        </w:tc>
        <w:tc>
          <w:tcPr>
            <w:tcW w:w="3614"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40" w:lineRule="auto"/>
              <w:jc w:val="center"/>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Зміст завдання</w:t>
            </w:r>
          </w:p>
        </w:tc>
        <w:tc>
          <w:tcPr>
            <w:tcW w:w="1848"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100" w:line="240" w:lineRule="auto"/>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shd w:val="clear" w:color="auto" w:fill="80FFFF"/>
                <w:lang w:eastAsia="uk-UA" w:bidi="uk-UA"/>
              </w:rPr>
              <w:t>Положення</w:t>
            </w:r>
            <w:r w:rsidRPr="008C4871">
              <w:rPr>
                <w:rFonts w:ascii="Arial" w:eastAsia="Arial" w:hAnsi="Arial" w:cs="Arial"/>
                <w:b/>
                <w:bCs/>
                <w:color w:val="000000"/>
                <w:sz w:val="18"/>
                <w:szCs w:val="18"/>
                <w:lang w:eastAsia="uk-UA" w:bidi="uk-UA"/>
              </w:rPr>
              <w:t xml:space="preserve"> </w:t>
            </w:r>
            <w:r w:rsidRPr="008C4871">
              <w:rPr>
                <w:rFonts w:ascii="Arial" w:eastAsia="Arial" w:hAnsi="Arial" w:cs="Arial"/>
                <w:b/>
                <w:bCs/>
                <w:color w:val="000000"/>
                <w:sz w:val="18"/>
                <w:szCs w:val="18"/>
                <w:lang w:val="en-US" w:bidi="en-US"/>
              </w:rPr>
              <w:t xml:space="preserve">AVCP </w:t>
            </w:r>
            <w:r w:rsidRPr="008C4871">
              <w:rPr>
                <w:rFonts w:ascii="Arial" w:eastAsia="Arial" w:hAnsi="Arial" w:cs="Arial"/>
                <w:b/>
                <w:bCs/>
                <w:color w:val="000000"/>
                <w:sz w:val="18"/>
                <w:szCs w:val="18"/>
                <w:shd w:val="clear" w:color="auto" w:fill="80FFFF"/>
                <w:lang w:eastAsia="uk-UA" w:bidi="uk-UA"/>
              </w:rPr>
              <w:t>до</w:t>
            </w:r>
          </w:p>
          <w:p w:rsidR="008C4871" w:rsidRPr="008C4871" w:rsidRDefault="008C4871" w:rsidP="008C4871">
            <w:pPr>
              <w:widowControl w:val="0"/>
              <w:spacing w:after="0" w:line="240" w:lineRule="auto"/>
              <w:ind w:firstLine="640"/>
              <w:rPr>
                <w:rFonts w:ascii="Arial" w:eastAsia="Arial" w:hAnsi="Arial" w:cs="Arial"/>
                <w:b/>
                <w:bCs/>
                <w:color w:val="FF0000"/>
                <w:sz w:val="18"/>
                <w:szCs w:val="18"/>
                <w:lang w:eastAsia="uk-UA" w:bidi="uk-UA"/>
              </w:rPr>
            </w:pPr>
            <w:r w:rsidRPr="008C4871">
              <w:rPr>
                <w:rFonts w:ascii="Arial" w:eastAsia="Arial" w:hAnsi="Arial" w:cs="Arial"/>
                <w:b/>
                <w:bCs/>
                <w:color w:val="000000"/>
                <w:sz w:val="18"/>
                <w:szCs w:val="18"/>
                <w:lang w:eastAsia="uk-UA" w:bidi="uk-UA"/>
              </w:rPr>
              <w:t>застосувати</w:t>
            </w:r>
          </w:p>
        </w:tc>
      </w:tr>
      <w:tr w:rsidR="008C4871" w:rsidRPr="008C4871" w:rsidTr="008C4871">
        <w:trPr>
          <w:trHeight w:hRule="exact" w:val="830"/>
        </w:trPr>
        <w:tc>
          <w:tcPr>
            <w:tcW w:w="1704" w:type="dxa"/>
            <w:vMerge w:val="restart"/>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Завдання для в виробник</w:t>
            </w:r>
          </w:p>
        </w:tc>
        <w:tc>
          <w:tcPr>
            <w:tcW w:w="2602" w:type="dxa"/>
            <w:tcBorders>
              <w:top w:val="single" w:sz="4" w:space="0" w:color="auto"/>
              <w:left w:val="single" w:sz="4" w:space="0" w:color="auto"/>
            </w:tcBorders>
            <w:shd w:val="clear" w:color="auto" w:fill="auto"/>
            <w:vAlign w:val="center"/>
          </w:tcPr>
          <w:p w:rsidR="008C4871" w:rsidRPr="008C4871" w:rsidRDefault="008C4871" w:rsidP="008C4871">
            <w:pPr>
              <w:widowControl w:val="0"/>
              <w:spacing w:after="0" w:line="401"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shd w:val="clear" w:color="auto" w:fill="80FFFF"/>
                <w:lang w:eastAsia="uk-UA" w:bidi="uk-UA"/>
              </w:rPr>
              <w:t>За</w:t>
            </w:r>
            <w:r w:rsidRPr="008C4871">
              <w:rPr>
                <w:rFonts w:ascii="Arial" w:eastAsia="Arial" w:hAnsi="Arial" w:cs="Arial"/>
                <w:color w:val="000000"/>
                <w:sz w:val="18"/>
                <w:szCs w:val="18"/>
                <w:lang w:eastAsia="uk-UA" w:bidi="uk-UA"/>
              </w:rPr>
              <w:t>в</w:t>
            </w:r>
            <w:r w:rsidRPr="008C4871">
              <w:rPr>
                <w:rFonts w:ascii="Arial" w:eastAsia="Arial" w:hAnsi="Arial" w:cs="Arial"/>
                <w:color w:val="000000"/>
                <w:sz w:val="18"/>
                <w:szCs w:val="18"/>
                <w:shd w:val="clear" w:color="auto" w:fill="80FFFF"/>
                <w:lang w:eastAsia="uk-UA" w:bidi="uk-UA"/>
              </w:rPr>
              <w:t>одсь</w:t>
            </w:r>
            <w:r w:rsidRPr="008C4871">
              <w:rPr>
                <w:rFonts w:ascii="Arial" w:eastAsia="Arial" w:hAnsi="Arial" w:cs="Arial"/>
                <w:color w:val="000000"/>
                <w:sz w:val="18"/>
                <w:szCs w:val="18"/>
                <w:lang w:eastAsia="uk-UA" w:bidi="uk-UA"/>
              </w:rPr>
              <w:t>к</w:t>
            </w:r>
            <w:r w:rsidRPr="008C4871">
              <w:rPr>
                <w:rFonts w:ascii="Arial" w:eastAsia="Arial" w:hAnsi="Arial" w:cs="Arial"/>
                <w:color w:val="000000"/>
                <w:sz w:val="18"/>
                <w:szCs w:val="18"/>
                <w:shd w:val="clear" w:color="auto" w:fill="80FFFF"/>
                <w:lang w:eastAsia="uk-UA" w:bidi="uk-UA"/>
              </w:rPr>
              <w:t>ий</w:t>
            </w:r>
            <w:r w:rsidRPr="008C4871">
              <w:rPr>
                <w:rFonts w:ascii="Arial" w:eastAsia="Arial" w:hAnsi="Arial" w:cs="Arial"/>
                <w:color w:val="000000"/>
                <w:sz w:val="18"/>
                <w:szCs w:val="18"/>
                <w:lang w:eastAsia="uk-UA" w:bidi="uk-UA"/>
              </w:rPr>
              <w:t xml:space="preserve"> контроль виробництва </w:t>
            </w:r>
            <w:r w:rsidRPr="008C4871">
              <w:rPr>
                <w:rFonts w:ascii="Arial" w:eastAsia="Arial" w:hAnsi="Arial" w:cs="Arial"/>
                <w:color w:val="000000"/>
                <w:sz w:val="18"/>
                <w:szCs w:val="18"/>
                <w:lang w:val="en-US" w:bidi="en-US"/>
              </w:rPr>
              <w:t>(FPC)</w:t>
            </w:r>
          </w:p>
        </w:tc>
        <w:tc>
          <w:tcPr>
            <w:tcW w:w="3614" w:type="dxa"/>
            <w:tcBorders>
              <w:top w:val="single" w:sz="4" w:space="0" w:color="auto"/>
              <w:left w:val="single" w:sz="4" w:space="0" w:color="auto"/>
            </w:tcBorders>
            <w:shd w:val="clear" w:color="auto" w:fill="auto"/>
            <w:vAlign w:val="bottom"/>
          </w:tcPr>
          <w:p w:rsidR="008C4871" w:rsidRPr="008C4871" w:rsidRDefault="008C4871" w:rsidP="008C4871">
            <w:pPr>
              <w:widowControl w:val="0"/>
              <w:spacing w:after="0" w:line="314"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shd w:val="clear" w:color="auto" w:fill="80FFFF"/>
                <w:lang w:eastAsia="uk-UA" w:bidi="uk-UA"/>
              </w:rPr>
              <w:t>Параметри</w:t>
            </w:r>
            <w:r w:rsidRPr="008C4871">
              <w:rPr>
                <w:rFonts w:ascii="Arial" w:eastAsia="Arial" w:hAnsi="Arial" w:cs="Arial"/>
                <w:color w:val="000000"/>
                <w:sz w:val="18"/>
                <w:szCs w:val="18"/>
                <w:lang w:eastAsia="uk-UA" w:bidi="uk-UA"/>
              </w:rPr>
              <w:t xml:space="preserve"> </w:t>
            </w:r>
            <w:r w:rsidRPr="008C4871">
              <w:rPr>
                <w:rFonts w:ascii="Arial" w:eastAsia="Arial" w:hAnsi="Arial" w:cs="Arial"/>
                <w:color w:val="000000"/>
                <w:sz w:val="18"/>
                <w:szCs w:val="18"/>
                <w:shd w:val="clear" w:color="auto" w:fill="80FFFF"/>
                <w:lang w:eastAsia="uk-UA" w:bidi="uk-UA"/>
              </w:rPr>
              <w:t>по</w:t>
            </w:r>
            <w:r w:rsidRPr="008C4871">
              <w:rPr>
                <w:rFonts w:ascii="Arial" w:eastAsia="Arial" w:hAnsi="Arial" w:cs="Arial"/>
                <w:color w:val="000000"/>
                <w:sz w:val="18"/>
                <w:szCs w:val="18"/>
                <w:lang w:eastAsia="uk-UA" w:bidi="uk-UA"/>
              </w:rPr>
              <w:t>в</w:t>
            </w:r>
            <w:r w:rsidRPr="008C4871">
              <w:rPr>
                <w:rFonts w:ascii="Arial" w:eastAsia="Arial" w:hAnsi="Arial" w:cs="Arial"/>
                <w:color w:val="000000"/>
                <w:sz w:val="18"/>
                <w:szCs w:val="18"/>
                <w:shd w:val="clear" w:color="auto" w:fill="80FFFF"/>
                <w:lang w:eastAsia="uk-UA" w:bidi="uk-UA"/>
              </w:rPr>
              <w:t>'я</w:t>
            </w:r>
            <w:r w:rsidRPr="008C4871">
              <w:rPr>
                <w:rFonts w:ascii="Arial" w:eastAsia="Arial" w:hAnsi="Arial" w:cs="Arial"/>
                <w:color w:val="000000"/>
                <w:sz w:val="18"/>
                <w:szCs w:val="18"/>
                <w:lang w:eastAsia="uk-UA" w:bidi="uk-UA"/>
              </w:rPr>
              <w:t>зан</w:t>
            </w:r>
            <w:r w:rsidRPr="008C4871">
              <w:rPr>
                <w:rFonts w:ascii="Arial" w:eastAsia="Arial" w:hAnsi="Arial" w:cs="Arial"/>
                <w:color w:val="000000"/>
                <w:sz w:val="18"/>
                <w:szCs w:val="18"/>
                <w:shd w:val="clear" w:color="auto" w:fill="80FFFF"/>
                <w:lang w:eastAsia="uk-UA" w:bidi="uk-UA"/>
              </w:rPr>
              <w:t>і</w:t>
            </w:r>
            <w:r w:rsidRPr="008C4871">
              <w:rPr>
                <w:rFonts w:ascii="Arial" w:eastAsia="Arial" w:hAnsi="Arial" w:cs="Arial"/>
                <w:color w:val="000000"/>
                <w:sz w:val="18"/>
                <w:szCs w:val="18"/>
                <w:lang w:eastAsia="uk-UA" w:bidi="uk-UA"/>
              </w:rPr>
              <w:t xml:space="preserve"> до істотний характеристики таблиці </w:t>
            </w:r>
            <w:r w:rsidRPr="008C4871">
              <w:rPr>
                <w:rFonts w:ascii="Arial" w:eastAsia="Arial" w:hAnsi="Arial" w:cs="Arial"/>
                <w:color w:val="000000"/>
                <w:sz w:val="18"/>
                <w:szCs w:val="18"/>
                <w:lang w:val="en-US" w:bidi="en-US"/>
              </w:rPr>
              <w:t>ZA</w:t>
            </w:r>
            <w:r w:rsidRPr="008C4871">
              <w:rPr>
                <w:rFonts w:ascii="Arial" w:eastAsia="Arial" w:hAnsi="Arial" w:cs="Arial"/>
                <w:color w:val="000000"/>
                <w:sz w:val="18"/>
                <w:szCs w:val="18"/>
                <w:lang w:val="ru-RU" w:bidi="en-US"/>
              </w:rPr>
              <w:t xml:space="preserve">.1.1, </w:t>
            </w:r>
            <w:r w:rsidRPr="008C4871">
              <w:rPr>
                <w:rFonts w:ascii="Arial" w:eastAsia="Arial" w:hAnsi="Arial" w:cs="Arial"/>
                <w:color w:val="000000"/>
                <w:sz w:val="18"/>
                <w:szCs w:val="18"/>
                <w:lang w:eastAsia="uk-UA" w:bidi="uk-UA"/>
              </w:rPr>
              <w:t>що стосуються використання за призначенням</w:t>
            </w:r>
          </w:p>
        </w:tc>
        <w:tc>
          <w:tcPr>
            <w:tcW w:w="1848" w:type="dxa"/>
            <w:tcBorders>
              <w:top w:val="single" w:sz="4" w:space="0" w:color="auto"/>
              <w:left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6.2, 6.3 і 6.5</w:t>
            </w:r>
          </w:p>
        </w:tc>
      </w:tr>
      <w:tr w:rsidR="008C4871" w:rsidRPr="008C4871" w:rsidTr="008C4871">
        <w:trPr>
          <w:trHeight w:hRule="exact" w:val="1738"/>
        </w:trPr>
        <w:tc>
          <w:tcPr>
            <w:tcW w:w="1704" w:type="dxa"/>
            <w:vMerge/>
            <w:tcBorders>
              <w:left w:val="single" w:sz="4" w:space="0" w:color="auto"/>
              <w:bottom w:val="single" w:sz="4" w:space="0" w:color="auto"/>
            </w:tcBorders>
            <w:shd w:val="clear" w:color="auto" w:fill="auto"/>
            <w:vAlign w:val="center"/>
          </w:tcPr>
          <w:p w:rsidR="008C4871" w:rsidRPr="008C4871" w:rsidRDefault="008C4871" w:rsidP="008C4871">
            <w:pPr>
              <w:widowControl w:val="0"/>
              <w:spacing w:after="0" w:line="240" w:lineRule="auto"/>
              <w:rPr>
                <w:rFonts w:ascii="Courier New" w:eastAsia="Courier New" w:hAnsi="Courier New" w:cs="Courier New"/>
                <w:color w:val="000000"/>
                <w:sz w:val="18"/>
                <w:szCs w:val="18"/>
                <w:lang w:eastAsia="uk-UA" w:bidi="uk-UA"/>
              </w:rPr>
            </w:pPr>
          </w:p>
        </w:tc>
        <w:tc>
          <w:tcPr>
            <w:tcW w:w="2602" w:type="dxa"/>
            <w:tcBorders>
              <w:top w:val="single" w:sz="4" w:space="0" w:color="auto"/>
              <w:left w:val="single" w:sz="4" w:space="0" w:color="auto"/>
              <w:bottom w:val="single" w:sz="4" w:space="0" w:color="auto"/>
            </w:tcBorders>
            <w:shd w:val="clear" w:color="auto" w:fill="auto"/>
            <w:vAlign w:val="bottom"/>
          </w:tcPr>
          <w:p w:rsidR="008C4871" w:rsidRPr="008C4871" w:rsidRDefault="008C4871" w:rsidP="008C4871">
            <w:pPr>
              <w:widowControl w:val="0"/>
              <w:tabs>
                <w:tab w:val="left" w:pos="1608"/>
                <w:tab w:val="left" w:pos="2179"/>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Рішучість</w:t>
            </w:r>
            <w:r w:rsidRPr="008C4871">
              <w:rPr>
                <w:rFonts w:ascii="Arial" w:eastAsia="Arial" w:hAnsi="Arial" w:cs="Arial"/>
                <w:color w:val="000000"/>
                <w:sz w:val="18"/>
                <w:szCs w:val="18"/>
                <w:lang w:eastAsia="uk-UA" w:bidi="uk-UA"/>
              </w:rPr>
              <w:tab/>
              <w:t>з</w:t>
            </w:r>
            <w:r w:rsidRPr="008C4871">
              <w:rPr>
                <w:rFonts w:ascii="Arial" w:eastAsia="Arial" w:hAnsi="Arial" w:cs="Arial"/>
                <w:color w:val="000000"/>
                <w:sz w:val="18"/>
                <w:szCs w:val="18"/>
                <w:lang w:eastAsia="uk-UA" w:bidi="uk-UA"/>
              </w:rPr>
              <w:tab/>
              <w:t>в</w:t>
            </w:r>
          </w:p>
          <w:p w:rsidR="008C4871" w:rsidRPr="008C4871" w:rsidRDefault="008C4871" w:rsidP="008C4871">
            <w:pPr>
              <w:widowControl w:val="0"/>
              <w:tabs>
                <w:tab w:val="left" w:pos="1502"/>
              </w:tabs>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тип продукту на основі випробувань типу, розрахунку типу, зведені в таблицю значення або</w:t>
            </w:r>
            <w:r w:rsidRPr="008C4871">
              <w:rPr>
                <w:rFonts w:ascii="Arial" w:eastAsia="Arial" w:hAnsi="Arial" w:cs="Arial"/>
                <w:color w:val="000000"/>
                <w:sz w:val="18"/>
                <w:szCs w:val="18"/>
                <w:lang w:eastAsia="uk-UA" w:bidi="uk-UA"/>
              </w:rPr>
              <w:tab/>
              <w:t>описовий</w:t>
            </w:r>
          </w:p>
          <w:p w:rsidR="008C4871" w:rsidRPr="008C4871" w:rsidRDefault="008C4871" w:rsidP="008C4871">
            <w:pPr>
              <w:widowControl w:val="0"/>
              <w:spacing w:after="0" w:line="266"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документація з продукт</w:t>
            </w:r>
          </w:p>
        </w:tc>
        <w:tc>
          <w:tcPr>
            <w:tcW w:w="3614" w:type="dxa"/>
            <w:tcBorders>
              <w:top w:val="single" w:sz="4" w:space="0" w:color="auto"/>
              <w:left w:val="single" w:sz="4" w:space="0" w:color="auto"/>
              <w:bottom w:val="single" w:sz="4" w:space="0" w:color="auto"/>
            </w:tcBorders>
            <w:shd w:val="clear" w:color="auto" w:fill="auto"/>
            <w:vAlign w:val="center"/>
          </w:tcPr>
          <w:p w:rsidR="008C4871" w:rsidRPr="008C4871" w:rsidRDefault="008C4871" w:rsidP="008C4871">
            <w:pPr>
              <w:widowControl w:val="0"/>
              <w:tabs>
                <w:tab w:val="left" w:pos="1402"/>
                <w:tab w:val="left" w:pos="3293"/>
              </w:tabs>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Необхідний</w:t>
            </w:r>
            <w:r w:rsidRPr="008C4871">
              <w:rPr>
                <w:rFonts w:ascii="Arial" w:eastAsia="Arial" w:hAnsi="Arial" w:cs="Arial"/>
                <w:color w:val="000000"/>
                <w:sz w:val="18"/>
                <w:szCs w:val="18"/>
                <w:lang w:eastAsia="uk-UA" w:bidi="uk-UA"/>
              </w:rPr>
              <w:tab/>
              <w:t>характеристики</w:t>
            </w:r>
            <w:r w:rsidRPr="008C4871">
              <w:rPr>
                <w:rFonts w:ascii="Arial" w:eastAsia="Arial" w:hAnsi="Arial" w:cs="Arial"/>
                <w:color w:val="000000"/>
                <w:sz w:val="18"/>
                <w:szCs w:val="18"/>
                <w:lang w:eastAsia="uk-UA" w:bidi="uk-UA"/>
              </w:rPr>
              <w:tab/>
            </w:r>
            <w:r w:rsidRPr="008C4871">
              <w:rPr>
                <w:rFonts w:ascii="Arial" w:eastAsia="Arial" w:hAnsi="Arial" w:cs="Arial"/>
                <w:color w:val="000000"/>
                <w:sz w:val="18"/>
                <w:szCs w:val="18"/>
                <w:shd w:val="clear" w:color="auto" w:fill="80FFFF"/>
                <w:lang w:eastAsia="uk-UA" w:bidi="uk-UA"/>
              </w:rPr>
              <w:t>з</w:t>
            </w:r>
          </w:p>
          <w:p w:rsidR="008C4871" w:rsidRPr="008C4871" w:rsidRDefault="008C4871" w:rsidP="008C4871">
            <w:pPr>
              <w:widowControl w:val="0"/>
              <w:spacing w:after="0" w:line="252"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 xml:space="preserve">Таблиця </w:t>
            </w:r>
            <w:r w:rsidRPr="008C4871">
              <w:rPr>
                <w:rFonts w:ascii="Arial" w:eastAsia="Arial" w:hAnsi="Arial" w:cs="Arial"/>
                <w:color w:val="000000"/>
                <w:sz w:val="18"/>
                <w:szCs w:val="18"/>
                <w:lang w:val="en-US" w:bidi="en-US"/>
              </w:rPr>
              <w:t>ZA</w:t>
            </w:r>
            <w:r w:rsidRPr="008C4871">
              <w:rPr>
                <w:rFonts w:ascii="Arial" w:eastAsia="Arial" w:hAnsi="Arial" w:cs="Arial"/>
                <w:color w:val="000000"/>
                <w:sz w:val="18"/>
                <w:szCs w:val="18"/>
                <w:lang w:val="ru-RU" w:bidi="en-US"/>
              </w:rPr>
              <w:t xml:space="preserve">.1.2, </w:t>
            </w:r>
            <w:r w:rsidRPr="008C4871">
              <w:rPr>
                <w:rFonts w:ascii="Arial" w:eastAsia="Arial" w:hAnsi="Arial" w:cs="Arial"/>
                <w:color w:val="000000"/>
                <w:sz w:val="18"/>
                <w:szCs w:val="18"/>
                <w:lang w:eastAsia="uk-UA" w:bidi="uk-UA"/>
              </w:rPr>
              <w:t>що стосується заявленого призначення</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8C4871" w:rsidRPr="008C4871" w:rsidRDefault="008C4871" w:rsidP="008C4871">
            <w:pPr>
              <w:widowControl w:val="0"/>
              <w:spacing w:after="0" w:line="240" w:lineRule="auto"/>
              <w:rPr>
                <w:rFonts w:ascii="Arial" w:eastAsia="Arial" w:hAnsi="Arial" w:cs="Arial"/>
                <w:b/>
                <w:bCs/>
                <w:color w:val="FF0000"/>
                <w:sz w:val="18"/>
                <w:szCs w:val="18"/>
                <w:lang w:eastAsia="uk-UA" w:bidi="uk-UA"/>
              </w:rPr>
            </w:pPr>
            <w:r w:rsidRPr="008C4871">
              <w:rPr>
                <w:rFonts w:ascii="Arial" w:eastAsia="Arial" w:hAnsi="Arial" w:cs="Arial"/>
                <w:color w:val="000000"/>
                <w:sz w:val="18"/>
                <w:szCs w:val="18"/>
                <w:lang w:eastAsia="uk-UA" w:bidi="uk-UA"/>
              </w:rPr>
              <w:t>6.2, 6.3 і 6.4</w:t>
            </w:r>
          </w:p>
        </w:tc>
      </w:tr>
    </w:tbl>
    <w:p w:rsid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p>
    <w:p w:rsid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ZA.2.2 Декларація експлуатаційних характеристик (DoP)</w:t>
      </w:r>
    </w:p>
    <w:p w:rsidR="008C4871" w:rsidRDefault="008C4871" w:rsidP="008C4871">
      <w:pPr>
        <w:widowControl w:val="0"/>
        <w:spacing w:after="460" w:line="295" w:lineRule="auto"/>
        <w:ind w:left="380"/>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 xml:space="preserve">Виробник складає DoP та наносить маркування CE на основі </w:t>
      </w:r>
      <w:proofErr w:type="gramStart"/>
      <w:r w:rsidRPr="008C4871">
        <w:rPr>
          <w:rFonts w:ascii="Arial" w:eastAsia="Arial" w:hAnsi="Arial" w:cs="Arial"/>
          <w:color w:val="000000"/>
          <w:sz w:val="28"/>
          <w:szCs w:val="28"/>
          <w:lang w:val="ru-RU" w:eastAsia="uk-UA" w:bidi="uk-UA"/>
        </w:rPr>
        <w:t>р</w:t>
      </w:r>
      <w:proofErr w:type="gramEnd"/>
      <w:r w:rsidRPr="008C4871">
        <w:rPr>
          <w:rFonts w:ascii="Arial" w:eastAsia="Arial" w:hAnsi="Arial" w:cs="Arial"/>
          <w:color w:val="000000"/>
          <w:sz w:val="28"/>
          <w:szCs w:val="28"/>
          <w:lang w:val="ru-RU" w:eastAsia="uk-UA" w:bidi="uk-UA"/>
        </w:rPr>
        <w:t>ізних систем AVCP, викладених у Додатку V</w:t>
      </w:r>
      <w:r w:rsidRPr="008C4871">
        <w:t xml:space="preserve"> </w:t>
      </w:r>
      <w:r w:rsidRPr="008C4871">
        <w:rPr>
          <w:rFonts w:ascii="Arial" w:eastAsia="Arial" w:hAnsi="Arial" w:cs="Arial"/>
          <w:color w:val="000000"/>
          <w:sz w:val="28"/>
          <w:szCs w:val="28"/>
          <w:lang w:val="ru-RU" w:eastAsia="uk-UA" w:bidi="uk-UA"/>
        </w:rPr>
        <w:t>Регламенту (ЄС) № 305/2011:</w:t>
      </w:r>
    </w:p>
    <w:p w:rsidR="008C4871" w:rsidRPr="008C4871" w:rsidRDefault="008C4871" w:rsidP="008C4871">
      <w:pPr>
        <w:widowControl w:val="0"/>
        <w:spacing w:after="460" w:line="295" w:lineRule="auto"/>
        <w:ind w:left="380"/>
        <w:jc w:val="both"/>
        <w:rPr>
          <w:rFonts w:ascii="Arial" w:eastAsia="Arial" w:hAnsi="Arial" w:cs="Arial"/>
          <w:color w:val="000000"/>
          <w:sz w:val="28"/>
          <w:szCs w:val="28"/>
          <w:u w:val="single"/>
          <w:lang w:val="ru-RU" w:eastAsia="uk-UA" w:bidi="uk-UA"/>
        </w:rPr>
      </w:pPr>
      <w:r w:rsidRPr="008C4871">
        <w:rPr>
          <w:rFonts w:ascii="Arial" w:eastAsia="Arial" w:hAnsi="Arial" w:cs="Arial"/>
          <w:color w:val="000000"/>
          <w:sz w:val="28"/>
          <w:szCs w:val="28"/>
          <w:u w:val="single"/>
          <w:lang w:val="ru-RU" w:eastAsia="uk-UA" w:bidi="uk-UA"/>
        </w:rPr>
        <w:t>-</w:t>
      </w:r>
      <w:r w:rsidRPr="008C4871">
        <w:rPr>
          <w:rFonts w:ascii="Arial" w:eastAsia="Arial" w:hAnsi="Arial" w:cs="Arial"/>
          <w:color w:val="000000"/>
          <w:sz w:val="28"/>
          <w:szCs w:val="28"/>
          <w:u w:val="single"/>
          <w:lang w:val="ru-RU" w:eastAsia="uk-UA" w:bidi="uk-UA"/>
        </w:rPr>
        <w:tab/>
        <w:t>випадку продукті</w:t>
      </w:r>
      <w:proofErr w:type="gramStart"/>
      <w:r w:rsidRPr="008C4871">
        <w:rPr>
          <w:rFonts w:ascii="Arial" w:eastAsia="Arial" w:hAnsi="Arial" w:cs="Arial"/>
          <w:color w:val="000000"/>
          <w:sz w:val="28"/>
          <w:szCs w:val="28"/>
          <w:u w:val="single"/>
          <w:lang w:val="ru-RU" w:eastAsia="uk-UA" w:bidi="uk-UA"/>
        </w:rPr>
        <w:t>в</w:t>
      </w:r>
      <w:proofErr w:type="gramEnd"/>
      <w:r w:rsidRPr="008C4871">
        <w:rPr>
          <w:rFonts w:ascii="Arial" w:eastAsia="Arial" w:hAnsi="Arial" w:cs="Arial"/>
          <w:color w:val="000000"/>
          <w:sz w:val="28"/>
          <w:szCs w:val="28"/>
          <w:u w:val="single"/>
          <w:lang w:val="ru-RU" w:eastAsia="uk-UA" w:bidi="uk-UA"/>
        </w:rPr>
        <w:t xml:space="preserve"> за системою 3:</w:t>
      </w:r>
    </w:p>
    <w:p w:rsidR="008C4871" w:rsidRPr="008C4871" w:rsidRDefault="008C4871" w:rsidP="008C4871">
      <w:pPr>
        <w:widowControl w:val="0"/>
        <w:spacing w:after="460" w:line="295" w:lineRule="auto"/>
        <w:ind w:left="108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-заводський контроль виробництва, який здійснює виробник; і</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lastRenderedPageBreak/>
        <w:t>-</w:t>
      </w:r>
      <w:r w:rsidRPr="008C4871">
        <w:rPr>
          <w:rFonts w:ascii="Arial" w:eastAsia="Arial" w:hAnsi="Arial" w:cs="Arial"/>
          <w:color w:val="000000"/>
          <w:sz w:val="28"/>
          <w:szCs w:val="28"/>
          <w:lang w:val="ru-RU" w:eastAsia="uk-UA" w:bidi="uk-UA"/>
        </w:rPr>
        <w:tab/>
        <w:t xml:space="preserve">визначення типу продукту </w:t>
      </w:r>
      <w:proofErr w:type="gramStart"/>
      <w:r w:rsidRPr="008C4871">
        <w:rPr>
          <w:rFonts w:ascii="Arial" w:eastAsia="Arial" w:hAnsi="Arial" w:cs="Arial"/>
          <w:color w:val="000000"/>
          <w:sz w:val="28"/>
          <w:szCs w:val="28"/>
          <w:lang w:val="ru-RU" w:eastAsia="uk-UA" w:bidi="uk-UA"/>
        </w:rPr>
        <w:t>на</w:t>
      </w:r>
      <w:proofErr w:type="gramEnd"/>
      <w:r w:rsidRPr="008C4871">
        <w:rPr>
          <w:rFonts w:ascii="Arial" w:eastAsia="Arial" w:hAnsi="Arial" w:cs="Arial"/>
          <w:color w:val="000000"/>
          <w:sz w:val="28"/>
          <w:szCs w:val="28"/>
          <w:lang w:val="ru-RU" w:eastAsia="uk-UA" w:bidi="uk-UA"/>
        </w:rPr>
        <w:t xml:space="preserve"> основі випробувань типу (на основі відбору зразків, проведених виробником), розрахунку типу, табличних значень або описової документації продукту, проведених уповноваженою випробувальною лабораторією.</w:t>
      </w:r>
    </w:p>
    <w:p w:rsidR="008C4871" w:rsidRPr="008C4871" w:rsidRDefault="008C4871" w:rsidP="008C4871">
      <w:pPr>
        <w:widowControl w:val="0"/>
        <w:spacing w:after="460" w:line="295" w:lineRule="auto"/>
        <w:ind w:left="380"/>
        <w:jc w:val="both"/>
        <w:rPr>
          <w:rFonts w:ascii="Arial" w:eastAsia="Arial" w:hAnsi="Arial" w:cs="Arial"/>
          <w:color w:val="000000"/>
          <w:sz w:val="28"/>
          <w:szCs w:val="28"/>
          <w:u w:val="single"/>
          <w:lang w:val="ru-RU" w:eastAsia="uk-UA" w:bidi="uk-UA"/>
        </w:rPr>
      </w:pPr>
      <w:r w:rsidRPr="008C4871">
        <w:rPr>
          <w:rFonts w:ascii="Arial" w:eastAsia="Arial" w:hAnsi="Arial" w:cs="Arial"/>
          <w:color w:val="000000"/>
          <w:sz w:val="28"/>
          <w:szCs w:val="28"/>
          <w:u w:val="single"/>
          <w:lang w:val="ru-RU" w:eastAsia="uk-UA" w:bidi="uk-UA"/>
        </w:rPr>
        <w:t>-</w:t>
      </w:r>
      <w:r w:rsidRPr="008C4871">
        <w:rPr>
          <w:rFonts w:ascii="Arial" w:eastAsia="Arial" w:hAnsi="Arial" w:cs="Arial"/>
          <w:color w:val="000000"/>
          <w:sz w:val="28"/>
          <w:szCs w:val="28"/>
          <w:u w:val="single"/>
          <w:lang w:val="ru-RU" w:eastAsia="uk-UA" w:bidi="uk-UA"/>
        </w:rPr>
        <w:tab/>
        <w:t>випадку продукті</w:t>
      </w:r>
      <w:proofErr w:type="gramStart"/>
      <w:r w:rsidRPr="008C4871">
        <w:rPr>
          <w:rFonts w:ascii="Arial" w:eastAsia="Arial" w:hAnsi="Arial" w:cs="Arial"/>
          <w:color w:val="000000"/>
          <w:sz w:val="28"/>
          <w:szCs w:val="28"/>
          <w:u w:val="single"/>
          <w:lang w:val="ru-RU" w:eastAsia="uk-UA" w:bidi="uk-UA"/>
        </w:rPr>
        <w:t>в</w:t>
      </w:r>
      <w:proofErr w:type="gramEnd"/>
      <w:r w:rsidRPr="008C4871">
        <w:rPr>
          <w:rFonts w:ascii="Arial" w:eastAsia="Arial" w:hAnsi="Arial" w:cs="Arial"/>
          <w:color w:val="000000"/>
          <w:sz w:val="28"/>
          <w:szCs w:val="28"/>
          <w:u w:val="single"/>
          <w:lang w:val="ru-RU" w:eastAsia="uk-UA" w:bidi="uk-UA"/>
        </w:rPr>
        <w:t xml:space="preserve"> за системою 4:</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w:t>
      </w:r>
      <w:r w:rsidRPr="008C4871">
        <w:rPr>
          <w:rFonts w:ascii="Arial" w:eastAsia="Arial" w:hAnsi="Arial" w:cs="Arial"/>
          <w:color w:val="000000"/>
          <w:sz w:val="28"/>
          <w:szCs w:val="28"/>
          <w:lang w:val="ru-RU" w:eastAsia="uk-UA" w:bidi="uk-UA"/>
        </w:rPr>
        <w:tab/>
        <w:t>заводський контроль виробництва, який здійснює виробник; </w:t>
      </w:r>
    </w:p>
    <w:p w:rsid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w:t>
      </w:r>
      <w:r w:rsidRPr="008C4871">
        <w:rPr>
          <w:rFonts w:ascii="Arial" w:eastAsia="Arial" w:hAnsi="Arial" w:cs="Arial"/>
          <w:color w:val="000000"/>
          <w:sz w:val="28"/>
          <w:szCs w:val="28"/>
          <w:lang w:val="ru-RU" w:eastAsia="uk-UA" w:bidi="uk-UA"/>
        </w:rPr>
        <w:tab/>
        <w:t xml:space="preserve">визначення виробником типу продукту </w:t>
      </w:r>
      <w:proofErr w:type="gramStart"/>
      <w:r w:rsidRPr="008C4871">
        <w:rPr>
          <w:rFonts w:ascii="Arial" w:eastAsia="Arial" w:hAnsi="Arial" w:cs="Arial"/>
          <w:color w:val="000000"/>
          <w:sz w:val="28"/>
          <w:szCs w:val="28"/>
          <w:lang w:val="ru-RU" w:eastAsia="uk-UA" w:bidi="uk-UA"/>
        </w:rPr>
        <w:t>на</w:t>
      </w:r>
      <w:proofErr w:type="gramEnd"/>
      <w:r w:rsidRPr="008C4871">
        <w:rPr>
          <w:rFonts w:ascii="Arial" w:eastAsia="Arial" w:hAnsi="Arial" w:cs="Arial"/>
          <w:color w:val="000000"/>
          <w:sz w:val="28"/>
          <w:szCs w:val="28"/>
          <w:lang w:val="ru-RU" w:eastAsia="uk-UA" w:bidi="uk-UA"/>
        </w:rPr>
        <w:t xml:space="preserve"> основі випробувань типу, розрахунку типу, табличних значень або описової документації продукту.</w:t>
      </w:r>
    </w:p>
    <w:p w:rsidR="008C4871" w:rsidRPr="008C4871" w:rsidRDefault="008C4871" w:rsidP="008C4871">
      <w:pPr>
        <w:widowControl w:val="0"/>
        <w:spacing w:after="460" w:line="295" w:lineRule="auto"/>
        <w:ind w:left="380" w:firstLine="328"/>
        <w:jc w:val="both"/>
        <w:rPr>
          <w:rFonts w:ascii="Arial" w:eastAsia="Arial" w:hAnsi="Arial" w:cs="Arial"/>
          <w:b/>
          <w:color w:val="000000"/>
          <w:sz w:val="28"/>
          <w:szCs w:val="28"/>
          <w:lang w:val="ru-RU" w:eastAsia="uk-UA" w:bidi="uk-UA"/>
        </w:rPr>
      </w:pPr>
      <w:r w:rsidRPr="008C4871">
        <w:rPr>
          <w:rFonts w:ascii="Arial" w:eastAsia="Arial" w:hAnsi="Arial" w:cs="Arial"/>
          <w:b/>
          <w:color w:val="000000"/>
          <w:sz w:val="28"/>
          <w:szCs w:val="28"/>
          <w:lang w:val="ru-RU" w:eastAsia="uk-UA" w:bidi="uk-UA"/>
        </w:rPr>
        <w:t>ZA.2.2.2 Змі</w:t>
      </w:r>
      <w:proofErr w:type="gramStart"/>
      <w:r w:rsidRPr="008C4871">
        <w:rPr>
          <w:rFonts w:ascii="Arial" w:eastAsia="Arial" w:hAnsi="Arial" w:cs="Arial"/>
          <w:b/>
          <w:color w:val="000000"/>
          <w:sz w:val="28"/>
          <w:szCs w:val="28"/>
          <w:lang w:val="ru-RU" w:eastAsia="uk-UA" w:bidi="uk-UA"/>
        </w:rPr>
        <w:t>ст</w:t>
      </w:r>
      <w:proofErr w:type="gramEnd"/>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Модель DoP наведена в Додатку III Регламенту (ЄС) № 305/2011.</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Згідно з цим Положенням DoP має містити, зокрема, таку інформацію:</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a)</w:t>
      </w:r>
      <w:r w:rsidRPr="008C4871">
        <w:rPr>
          <w:rFonts w:ascii="Arial" w:eastAsia="Arial" w:hAnsi="Arial" w:cs="Arial"/>
          <w:color w:val="000000"/>
          <w:sz w:val="28"/>
          <w:szCs w:val="28"/>
          <w:lang w:val="ru-RU" w:eastAsia="uk-UA" w:bidi="uk-UA"/>
        </w:rPr>
        <w:tab/>
        <w:t>посилання на тип продукту, для якого було складено декларацію про характеристики;</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b)</w:t>
      </w:r>
      <w:r w:rsidRPr="008C4871">
        <w:rPr>
          <w:rFonts w:ascii="Arial" w:eastAsia="Arial" w:hAnsi="Arial" w:cs="Arial"/>
          <w:color w:val="000000"/>
          <w:sz w:val="28"/>
          <w:szCs w:val="28"/>
          <w:lang w:val="ru-RU" w:eastAsia="uk-UA" w:bidi="uk-UA"/>
        </w:rPr>
        <w:tab/>
        <w:t>систему або системи AVCP будівельного продукту, як зазначено в Додатку V CPR;</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c)</w:t>
      </w:r>
      <w:r w:rsidRPr="008C4871">
        <w:rPr>
          <w:rFonts w:ascii="Arial" w:eastAsia="Arial" w:hAnsi="Arial" w:cs="Arial"/>
          <w:color w:val="000000"/>
          <w:sz w:val="28"/>
          <w:szCs w:val="28"/>
          <w:lang w:val="ru-RU" w:eastAsia="uk-UA" w:bidi="uk-UA"/>
        </w:rPr>
        <w:tab/>
        <w:t>контрольний номер і дата видання гармонізованого стандарту, який використовувався для оцінки кожної істотної характеристики;</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d)</w:t>
      </w:r>
      <w:r w:rsidRPr="008C4871">
        <w:rPr>
          <w:rFonts w:ascii="Arial" w:eastAsia="Arial" w:hAnsi="Arial" w:cs="Arial"/>
          <w:color w:val="000000"/>
          <w:sz w:val="28"/>
          <w:szCs w:val="28"/>
          <w:lang w:val="ru-RU" w:eastAsia="uk-UA" w:bidi="uk-UA"/>
        </w:rPr>
        <w:tab/>
        <w:t xml:space="preserve">якщо застосовно, контрольний номер використаної спеціальної </w:t>
      </w:r>
      <w:proofErr w:type="gramStart"/>
      <w:r w:rsidRPr="008C4871">
        <w:rPr>
          <w:rFonts w:ascii="Arial" w:eastAsia="Arial" w:hAnsi="Arial" w:cs="Arial"/>
          <w:color w:val="000000"/>
          <w:sz w:val="28"/>
          <w:szCs w:val="28"/>
          <w:lang w:val="ru-RU" w:eastAsia="uk-UA" w:bidi="uk-UA"/>
        </w:rPr>
        <w:t>техн</w:t>
      </w:r>
      <w:proofErr w:type="gramEnd"/>
      <w:r w:rsidRPr="008C4871">
        <w:rPr>
          <w:rFonts w:ascii="Arial" w:eastAsia="Arial" w:hAnsi="Arial" w:cs="Arial"/>
          <w:color w:val="000000"/>
          <w:sz w:val="28"/>
          <w:szCs w:val="28"/>
          <w:lang w:val="ru-RU" w:eastAsia="uk-UA" w:bidi="uk-UA"/>
        </w:rPr>
        <w:t>ічної документації та вимоги, яким, як стверджує виробник, відповідає продукт.</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 xml:space="preserve">DoP додатково </w:t>
      </w:r>
      <w:proofErr w:type="gramStart"/>
      <w:r w:rsidRPr="008C4871">
        <w:rPr>
          <w:rFonts w:ascii="Arial" w:eastAsia="Arial" w:hAnsi="Arial" w:cs="Arial"/>
          <w:color w:val="000000"/>
          <w:sz w:val="28"/>
          <w:szCs w:val="28"/>
          <w:lang w:val="ru-RU" w:eastAsia="uk-UA" w:bidi="uk-UA"/>
        </w:rPr>
        <w:t>містить</w:t>
      </w:r>
      <w:proofErr w:type="gramEnd"/>
      <w:r w:rsidRPr="008C4871">
        <w:rPr>
          <w:rFonts w:ascii="Arial" w:eastAsia="Arial" w:hAnsi="Arial" w:cs="Arial"/>
          <w:color w:val="000000"/>
          <w:sz w:val="28"/>
          <w:szCs w:val="28"/>
          <w:lang w:val="ru-RU" w:eastAsia="uk-UA" w:bidi="uk-UA"/>
        </w:rPr>
        <w:t>:</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lastRenderedPageBreak/>
        <w:t>e)</w:t>
      </w:r>
      <w:r w:rsidRPr="008C4871">
        <w:rPr>
          <w:rFonts w:ascii="Arial" w:eastAsia="Arial" w:hAnsi="Arial" w:cs="Arial"/>
          <w:color w:val="000000"/>
          <w:sz w:val="28"/>
          <w:szCs w:val="28"/>
          <w:lang w:val="ru-RU" w:eastAsia="uk-UA" w:bidi="uk-UA"/>
        </w:rPr>
        <w:tab/>
        <w:t xml:space="preserve">передбачуване використання або використання будівельного продукту відповідно до застосовної гармонізованої </w:t>
      </w:r>
      <w:proofErr w:type="gramStart"/>
      <w:r w:rsidRPr="008C4871">
        <w:rPr>
          <w:rFonts w:ascii="Arial" w:eastAsia="Arial" w:hAnsi="Arial" w:cs="Arial"/>
          <w:color w:val="000000"/>
          <w:sz w:val="28"/>
          <w:szCs w:val="28"/>
          <w:lang w:val="ru-RU" w:eastAsia="uk-UA" w:bidi="uk-UA"/>
        </w:rPr>
        <w:t>техн</w:t>
      </w:r>
      <w:proofErr w:type="gramEnd"/>
      <w:r w:rsidRPr="008C4871">
        <w:rPr>
          <w:rFonts w:ascii="Arial" w:eastAsia="Arial" w:hAnsi="Arial" w:cs="Arial"/>
          <w:color w:val="000000"/>
          <w:sz w:val="28"/>
          <w:szCs w:val="28"/>
          <w:lang w:val="ru-RU" w:eastAsia="uk-UA" w:bidi="uk-UA"/>
        </w:rPr>
        <w:t>ічної специфікації;</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f)</w:t>
      </w:r>
      <w:r w:rsidRPr="008C4871">
        <w:rPr>
          <w:rFonts w:ascii="Arial" w:eastAsia="Arial" w:hAnsi="Arial" w:cs="Arial"/>
          <w:color w:val="000000"/>
          <w:sz w:val="28"/>
          <w:szCs w:val="28"/>
          <w:lang w:val="ru-RU" w:eastAsia="uk-UA" w:bidi="uk-UA"/>
        </w:rPr>
        <w:tab/>
        <w:t xml:space="preserve">перелік суттєвих характеристик, як визначено в узгодженій </w:t>
      </w:r>
      <w:proofErr w:type="gramStart"/>
      <w:r w:rsidRPr="008C4871">
        <w:rPr>
          <w:rFonts w:ascii="Arial" w:eastAsia="Arial" w:hAnsi="Arial" w:cs="Arial"/>
          <w:color w:val="000000"/>
          <w:sz w:val="28"/>
          <w:szCs w:val="28"/>
          <w:lang w:val="ru-RU" w:eastAsia="uk-UA" w:bidi="uk-UA"/>
        </w:rPr>
        <w:t>техн</w:t>
      </w:r>
      <w:proofErr w:type="gramEnd"/>
      <w:r w:rsidRPr="008C4871">
        <w:rPr>
          <w:rFonts w:ascii="Arial" w:eastAsia="Arial" w:hAnsi="Arial" w:cs="Arial"/>
          <w:color w:val="000000"/>
          <w:sz w:val="28"/>
          <w:szCs w:val="28"/>
          <w:lang w:val="ru-RU" w:eastAsia="uk-UA" w:bidi="uk-UA"/>
        </w:rPr>
        <w:t>ічній специфікації для заявленого передбачуваного використання або видів використання;</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g)</w:t>
      </w:r>
      <w:r w:rsidRPr="008C4871">
        <w:rPr>
          <w:rFonts w:ascii="Arial" w:eastAsia="Arial" w:hAnsi="Arial" w:cs="Arial"/>
          <w:color w:val="000000"/>
          <w:sz w:val="28"/>
          <w:szCs w:val="28"/>
          <w:lang w:val="ru-RU" w:eastAsia="uk-UA" w:bidi="uk-UA"/>
        </w:rPr>
        <w:tab/>
        <w:t>виконання принаймні однієї з суттєвих характеристик будівельного продукту, що стосується заявленого цільового використання або видів використання;</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h)</w:t>
      </w:r>
      <w:r w:rsidRPr="008C4871">
        <w:rPr>
          <w:rFonts w:ascii="Arial" w:eastAsia="Arial" w:hAnsi="Arial" w:cs="Arial"/>
          <w:color w:val="000000"/>
          <w:sz w:val="28"/>
          <w:szCs w:val="28"/>
          <w:lang w:val="ru-RU" w:eastAsia="uk-UA" w:bidi="uk-UA"/>
        </w:rPr>
        <w:tab/>
        <w:t xml:space="preserve">якщо застосовно, експлуатаційні характеристики будівельного виробу за </w:t>
      </w:r>
      <w:proofErr w:type="gramStart"/>
      <w:r w:rsidRPr="008C4871">
        <w:rPr>
          <w:rFonts w:ascii="Arial" w:eastAsia="Arial" w:hAnsi="Arial" w:cs="Arial"/>
          <w:color w:val="000000"/>
          <w:sz w:val="28"/>
          <w:szCs w:val="28"/>
          <w:lang w:val="ru-RU" w:eastAsia="uk-UA" w:bidi="uk-UA"/>
        </w:rPr>
        <w:t>р</w:t>
      </w:r>
      <w:proofErr w:type="gramEnd"/>
      <w:r w:rsidRPr="008C4871">
        <w:rPr>
          <w:rFonts w:ascii="Arial" w:eastAsia="Arial" w:hAnsi="Arial" w:cs="Arial"/>
          <w:color w:val="000000"/>
          <w:sz w:val="28"/>
          <w:szCs w:val="28"/>
          <w:lang w:val="ru-RU" w:eastAsia="uk-UA" w:bidi="uk-UA"/>
        </w:rPr>
        <w:t xml:space="preserve">івнями чи класами або в описі, якщо необхідно, на основі розрахунку щодо його суттєвих характеристик, визначених відповідно до визначення Комісії щодо тих суттєвих характеристик, для яких виробник повинен декларувати продуктивність продукту, коли він розміщений на ринку, або визначення Комісією щодо порогових </w:t>
      </w:r>
      <w:proofErr w:type="gramStart"/>
      <w:r w:rsidRPr="008C4871">
        <w:rPr>
          <w:rFonts w:ascii="Arial" w:eastAsia="Arial" w:hAnsi="Arial" w:cs="Arial"/>
          <w:color w:val="000000"/>
          <w:sz w:val="28"/>
          <w:szCs w:val="28"/>
          <w:lang w:val="ru-RU" w:eastAsia="uk-UA" w:bidi="uk-UA"/>
        </w:rPr>
        <w:t>р</w:t>
      </w:r>
      <w:proofErr w:type="gramEnd"/>
      <w:r w:rsidRPr="008C4871">
        <w:rPr>
          <w:rFonts w:ascii="Arial" w:eastAsia="Arial" w:hAnsi="Arial" w:cs="Arial"/>
          <w:color w:val="000000"/>
          <w:sz w:val="28"/>
          <w:szCs w:val="28"/>
          <w:lang w:val="ru-RU" w:eastAsia="uk-UA" w:bidi="uk-UA"/>
        </w:rPr>
        <w:t>івнів для продуктивності щодо основних характеристик, які мають бути заявлені;</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i)</w:t>
      </w:r>
      <w:r w:rsidRPr="008C4871">
        <w:rPr>
          <w:rFonts w:ascii="Arial" w:eastAsia="Arial" w:hAnsi="Arial" w:cs="Arial"/>
          <w:color w:val="000000"/>
          <w:sz w:val="28"/>
          <w:szCs w:val="28"/>
          <w:lang w:val="ru-RU" w:eastAsia="uk-UA" w:bidi="uk-UA"/>
        </w:rPr>
        <w:tab/>
        <w:t>характеристики тих суттєвих характеристик будівельного виробу, які пов’язані з передбачуваним використанням або використаннями, беручи до уваги положення щодо передбачуваного використання або видів використання, де виробник має намі</w:t>
      </w:r>
      <w:proofErr w:type="gramStart"/>
      <w:r w:rsidRPr="008C4871">
        <w:rPr>
          <w:rFonts w:ascii="Arial" w:eastAsia="Arial" w:hAnsi="Arial" w:cs="Arial"/>
          <w:color w:val="000000"/>
          <w:sz w:val="28"/>
          <w:szCs w:val="28"/>
          <w:lang w:val="ru-RU" w:eastAsia="uk-UA" w:bidi="uk-UA"/>
        </w:rPr>
        <w:t>р</w:t>
      </w:r>
      <w:proofErr w:type="gramEnd"/>
      <w:r w:rsidRPr="008C4871">
        <w:rPr>
          <w:rFonts w:ascii="Arial" w:eastAsia="Arial" w:hAnsi="Arial" w:cs="Arial"/>
          <w:color w:val="000000"/>
          <w:sz w:val="28"/>
          <w:szCs w:val="28"/>
          <w:lang w:val="ru-RU" w:eastAsia="uk-UA" w:bidi="uk-UA"/>
        </w:rPr>
        <w:t xml:space="preserve"> зробити продукт доступним на ринку;</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j)</w:t>
      </w:r>
      <w:r w:rsidRPr="008C4871">
        <w:rPr>
          <w:rFonts w:ascii="Arial" w:eastAsia="Arial" w:hAnsi="Arial" w:cs="Arial"/>
          <w:color w:val="000000"/>
          <w:sz w:val="28"/>
          <w:szCs w:val="28"/>
          <w:lang w:val="ru-RU" w:eastAsia="uk-UA" w:bidi="uk-UA"/>
        </w:rPr>
        <w:tab/>
        <w:t xml:space="preserve">для перелічених суттєвих характеристик, для яких не заявлено характеристики, </w:t>
      </w:r>
      <w:proofErr w:type="gramStart"/>
      <w:r w:rsidRPr="008C4871">
        <w:rPr>
          <w:rFonts w:ascii="Arial" w:eastAsia="Arial" w:hAnsi="Arial" w:cs="Arial"/>
          <w:color w:val="000000"/>
          <w:sz w:val="28"/>
          <w:szCs w:val="28"/>
          <w:lang w:val="ru-RU" w:eastAsia="uk-UA" w:bidi="uk-UA"/>
        </w:rPr>
        <w:t>л</w:t>
      </w:r>
      <w:proofErr w:type="gramEnd"/>
      <w:r w:rsidRPr="008C4871">
        <w:rPr>
          <w:rFonts w:ascii="Arial" w:eastAsia="Arial" w:hAnsi="Arial" w:cs="Arial"/>
          <w:color w:val="000000"/>
          <w:sz w:val="28"/>
          <w:szCs w:val="28"/>
          <w:lang w:val="ru-RU" w:eastAsia="uk-UA" w:bidi="uk-UA"/>
        </w:rPr>
        <w:t>ітери</w:t>
      </w:r>
      <w:r>
        <w:rPr>
          <w:rFonts w:ascii="Arial" w:eastAsia="Arial" w:hAnsi="Arial" w:cs="Arial"/>
          <w:color w:val="000000"/>
          <w:sz w:val="28"/>
          <w:szCs w:val="28"/>
          <w:lang w:val="ru-RU" w:eastAsia="uk-UA" w:bidi="uk-UA"/>
        </w:rPr>
        <w:t xml:space="preserve"> </w:t>
      </w:r>
      <w:r w:rsidRPr="008C4871">
        <w:rPr>
          <w:rFonts w:ascii="Arial" w:eastAsia="Arial" w:hAnsi="Arial" w:cs="Arial"/>
          <w:color w:val="000000"/>
          <w:sz w:val="28"/>
          <w:szCs w:val="28"/>
          <w:lang w:val="ru-RU" w:eastAsia="uk-UA" w:bidi="uk-UA"/>
        </w:rPr>
        <w:t>«NPD» (характеристики не визначено).</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Стосовно постачання DoP застосовується стаття 7 Регламенту (ЄС) № 305/2011.</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 xml:space="preserve">Інформація, зазначена у статті 31 або, залежно від обставин, у </w:t>
      </w:r>
      <w:r w:rsidRPr="008C4871">
        <w:rPr>
          <w:rFonts w:ascii="Arial" w:eastAsia="Arial" w:hAnsi="Arial" w:cs="Arial"/>
          <w:color w:val="000000"/>
          <w:sz w:val="28"/>
          <w:szCs w:val="28"/>
          <w:lang w:val="ru-RU" w:eastAsia="uk-UA" w:bidi="uk-UA"/>
        </w:rPr>
        <w:lastRenderedPageBreak/>
        <w:t>статті 33 Регламенту (ЄС) № 1907/2006 (REACH), повинна надаватися разом із DoP. </w:t>
      </w:r>
    </w:p>
    <w:p w:rsidR="008C4871" w:rsidRPr="000F5D1B" w:rsidRDefault="008C4871" w:rsidP="008C4871">
      <w:pPr>
        <w:widowControl w:val="0"/>
        <w:spacing w:after="460" w:line="295" w:lineRule="auto"/>
        <w:ind w:left="380" w:firstLine="328"/>
        <w:jc w:val="both"/>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ZA.2.2.3 Приклад DoP</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Нижче наведено приклад заповненої DoP для шиферу/</w:t>
      </w:r>
      <w:proofErr w:type="gramStart"/>
      <w:r w:rsidRPr="008C4871">
        <w:rPr>
          <w:rFonts w:ascii="Arial" w:eastAsia="Arial" w:hAnsi="Arial" w:cs="Arial"/>
          <w:color w:val="000000"/>
          <w:sz w:val="28"/>
          <w:szCs w:val="28"/>
          <w:lang w:val="ru-RU" w:eastAsia="uk-UA" w:bidi="uk-UA"/>
        </w:rPr>
        <w:t>карбонатного</w:t>
      </w:r>
      <w:proofErr w:type="gramEnd"/>
      <w:r w:rsidRPr="008C4871">
        <w:rPr>
          <w:rFonts w:ascii="Arial" w:eastAsia="Arial" w:hAnsi="Arial" w:cs="Arial"/>
          <w:color w:val="000000"/>
          <w:sz w:val="28"/>
          <w:szCs w:val="28"/>
          <w:lang w:val="ru-RU" w:eastAsia="uk-UA" w:bidi="uk-UA"/>
        </w:rPr>
        <w:t xml:space="preserve"> шиферу:</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ДЕКЛАРАЦІЯ ПРО ХАРАКТЕРИСТИКИ</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 001ДоП2013-07-14</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1.</w:t>
      </w:r>
      <w:r w:rsidRPr="008C4871">
        <w:rPr>
          <w:rFonts w:ascii="Arial" w:eastAsia="Arial" w:hAnsi="Arial" w:cs="Arial"/>
          <w:color w:val="000000"/>
          <w:sz w:val="28"/>
          <w:szCs w:val="28"/>
          <w:lang w:val="ru-RU" w:eastAsia="uk-UA" w:bidi="uk-UA"/>
        </w:rPr>
        <w:tab/>
        <w:t>Унікальний ідентифікаційний код виду продукції:</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Шифер і карбонатний шифер для розривної покрі</w:t>
      </w:r>
      <w:proofErr w:type="gramStart"/>
      <w:r w:rsidRPr="000F5D1B">
        <w:rPr>
          <w:rFonts w:ascii="Arial" w:eastAsia="Arial" w:hAnsi="Arial" w:cs="Arial"/>
          <w:b/>
          <w:color w:val="000000"/>
          <w:sz w:val="28"/>
          <w:szCs w:val="28"/>
          <w:lang w:val="ru-RU" w:eastAsia="uk-UA" w:bidi="uk-UA"/>
        </w:rPr>
        <w:t>вл</w:t>
      </w:r>
      <w:proofErr w:type="gramEnd"/>
      <w:r w:rsidRPr="000F5D1B">
        <w:rPr>
          <w:rFonts w:ascii="Arial" w:eastAsia="Arial" w:hAnsi="Arial" w:cs="Arial"/>
          <w:b/>
          <w:color w:val="000000"/>
          <w:sz w:val="28"/>
          <w:szCs w:val="28"/>
          <w:lang w:val="ru-RU" w:eastAsia="uk-UA" w:bidi="uk-UA"/>
        </w:rPr>
        <w:t>і та облицювання</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en-US" w:eastAsia="uk-UA" w:bidi="uk-UA"/>
        </w:rPr>
      </w:pPr>
      <w:r w:rsidRPr="000F5D1B">
        <w:rPr>
          <w:rFonts w:ascii="Arial" w:eastAsia="Arial" w:hAnsi="Arial" w:cs="Arial"/>
          <w:b/>
          <w:color w:val="000000"/>
          <w:sz w:val="28"/>
          <w:szCs w:val="28"/>
          <w:lang w:val="en-US" w:eastAsia="uk-UA" w:bidi="uk-UA"/>
        </w:rPr>
        <w:t>MT38-ML85-WPC CCC20-T2-S2</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en-US" w:eastAsia="uk-UA" w:bidi="uk-UA"/>
        </w:rPr>
      </w:pPr>
      <w:r w:rsidRPr="008C4871">
        <w:rPr>
          <w:rFonts w:ascii="Arial" w:eastAsia="Arial" w:hAnsi="Arial" w:cs="Arial"/>
          <w:color w:val="000000"/>
          <w:sz w:val="28"/>
          <w:szCs w:val="28"/>
          <w:lang w:val="en-US" w:eastAsia="uk-UA" w:bidi="uk-UA"/>
        </w:rPr>
        <w:t>2.</w:t>
      </w:r>
      <w:r w:rsidRPr="008C4871">
        <w:rPr>
          <w:rFonts w:ascii="Arial" w:eastAsia="Arial" w:hAnsi="Arial" w:cs="Arial"/>
          <w:color w:val="000000"/>
          <w:sz w:val="28"/>
          <w:szCs w:val="28"/>
          <w:lang w:val="en-US" w:eastAsia="uk-UA" w:bidi="uk-UA"/>
        </w:rPr>
        <w:tab/>
      </w:r>
      <w:r w:rsidRPr="008C4871">
        <w:rPr>
          <w:rFonts w:ascii="Arial" w:eastAsia="Arial" w:hAnsi="Arial" w:cs="Arial"/>
          <w:color w:val="000000"/>
          <w:sz w:val="28"/>
          <w:szCs w:val="28"/>
          <w:lang w:val="ru-RU" w:eastAsia="uk-UA" w:bidi="uk-UA"/>
        </w:rPr>
        <w:t>Тип</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номер</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партії</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або</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серійний</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номер</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або</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будь</w:t>
      </w:r>
      <w:r w:rsidRPr="008C4871">
        <w:rPr>
          <w:rFonts w:ascii="Arial" w:eastAsia="Arial" w:hAnsi="Arial" w:cs="Arial"/>
          <w:color w:val="000000"/>
          <w:sz w:val="28"/>
          <w:szCs w:val="28"/>
          <w:lang w:val="en-US" w:eastAsia="uk-UA" w:bidi="uk-UA"/>
        </w:rPr>
        <w:t>-</w:t>
      </w:r>
      <w:r w:rsidRPr="008C4871">
        <w:rPr>
          <w:rFonts w:ascii="Arial" w:eastAsia="Arial" w:hAnsi="Arial" w:cs="Arial"/>
          <w:color w:val="000000"/>
          <w:sz w:val="28"/>
          <w:szCs w:val="28"/>
          <w:lang w:val="ru-RU" w:eastAsia="uk-UA" w:bidi="uk-UA"/>
        </w:rPr>
        <w:t>який</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інший</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елемент</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що</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дозволяє</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ідентифікувати</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будівельний</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виріб</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як</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того</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вимагає</w:t>
      </w:r>
      <w:r w:rsidRPr="008C4871">
        <w:rPr>
          <w:rFonts w:ascii="Arial" w:eastAsia="Arial" w:hAnsi="Arial" w:cs="Arial"/>
          <w:color w:val="000000"/>
          <w:sz w:val="28"/>
          <w:szCs w:val="28"/>
          <w:lang w:val="en-US" w:eastAsia="uk-UA" w:bidi="uk-UA"/>
        </w:rPr>
        <w:t xml:space="preserve"> </w:t>
      </w:r>
      <w:r w:rsidRPr="008C4871">
        <w:rPr>
          <w:rFonts w:ascii="Arial" w:eastAsia="Arial" w:hAnsi="Arial" w:cs="Arial"/>
          <w:color w:val="000000"/>
          <w:sz w:val="28"/>
          <w:szCs w:val="28"/>
          <w:lang w:val="ru-RU" w:eastAsia="uk-UA" w:bidi="uk-UA"/>
        </w:rPr>
        <w:t>стаття</w:t>
      </w:r>
      <w:r w:rsidRPr="008C4871">
        <w:rPr>
          <w:rFonts w:ascii="Arial" w:eastAsia="Arial" w:hAnsi="Arial" w:cs="Arial"/>
          <w:color w:val="000000"/>
          <w:sz w:val="28"/>
          <w:szCs w:val="28"/>
          <w:lang w:val="en-US" w:eastAsia="uk-UA" w:bidi="uk-UA"/>
        </w:rPr>
        <w:t xml:space="preserve"> 11(4):</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Шифер і карбонатний шифер для розривної покрі</w:t>
      </w:r>
      <w:proofErr w:type="gramStart"/>
      <w:r w:rsidRPr="000F5D1B">
        <w:rPr>
          <w:rFonts w:ascii="Arial" w:eastAsia="Arial" w:hAnsi="Arial" w:cs="Arial"/>
          <w:b/>
          <w:color w:val="000000"/>
          <w:sz w:val="28"/>
          <w:szCs w:val="28"/>
          <w:lang w:val="ru-RU" w:eastAsia="uk-UA" w:bidi="uk-UA"/>
        </w:rPr>
        <w:t>вл</w:t>
      </w:r>
      <w:proofErr w:type="gramEnd"/>
      <w:r w:rsidRPr="000F5D1B">
        <w:rPr>
          <w:rFonts w:ascii="Arial" w:eastAsia="Arial" w:hAnsi="Arial" w:cs="Arial"/>
          <w:b/>
          <w:color w:val="000000"/>
          <w:sz w:val="28"/>
          <w:szCs w:val="28"/>
          <w:lang w:val="ru-RU" w:eastAsia="uk-UA" w:bidi="uk-UA"/>
        </w:rPr>
        <w:t>і та облицювання</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en-US" w:eastAsia="uk-UA" w:bidi="uk-UA"/>
        </w:rPr>
      </w:pPr>
      <w:r w:rsidRPr="000F5D1B">
        <w:rPr>
          <w:rFonts w:ascii="Arial" w:eastAsia="Arial" w:hAnsi="Arial" w:cs="Arial"/>
          <w:b/>
          <w:color w:val="000000"/>
          <w:sz w:val="28"/>
          <w:szCs w:val="28"/>
          <w:lang w:val="en-US" w:eastAsia="uk-UA" w:bidi="uk-UA"/>
        </w:rPr>
        <w:t>MT38-ML85-WPC CCC20-T2-S2</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3.</w:t>
      </w:r>
      <w:r w:rsidRPr="008C4871">
        <w:rPr>
          <w:rFonts w:ascii="Arial" w:eastAsia="Arial" w:hAnsi="Arial" w:cs="Arial"/>
          <w:color w:val="000000"/>
          <w:sz w:val="28"/>
          <w:szCs w:val="28"/>
          <w:lang w:val="ru-RU" w:eastAsia="uk-UA" w:bidi="uk-UA"/>
        </w:rPr>
        <w:tab/>
      </w:r>
      <w:proofErr w:type="gramStart"/>
      <w:r w:rsidRPr="008C4871">
        <w:rPr>
          <w:rFonts w:ascii="Arial" w:eastAsia="Arial" w:hAnsi="Arial" w:cs="Arial"/>
          <w:color w:val="000000"/>
          <w:sz w:val="28"/>
          <w:szCs w:val="28"/>
          <w:lang w:val="ru-RU" w:eastAsia="uk-UA" w:bidi="uk-UA"/>
        </w:rPr>
        <w:t>Ц</w:t>
      </w:r>
      <w:proofErr w:type="gramEnd"/>
      <w:r w:rsidRPr="008C4871">
        <w:rPr>
          <w:rFonts w:ascii="Arial" w:eastAsia="Arial" w:hAnsi="Arial" w:cs="Arial"/>
          <w:color w:val="000000"/>
          <w:sz w:val="28"/>
          <w:szCs w:val="28"/>
          <w:lang w:val="ru-RU" w:eastAsia="uk-UA" w:bidi="uk-UA"/>
        </w:rPr>
        <w:t>ільове використання або використання будівельного продукту відповідно до застосовної гармонізованої технічної специфікації, як це передбачено виробником:</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Шифер і карбонатний шифер для розривної покрі</w:t>
      </w:r>
      <w:proofErr w:type="gramStart"/>
      <w:r w:rsidRPr="000F5D1B">
        <w:rPr>
          <w:rFonts w:ascii="Arial" w:eastAsia="Arial" w:hAnsi="Arial" w:cs="Arial"/>
          <w:b/>
          <w:color w:val="000000"/>
          <w:sz w:val="28"/>
          <w:szCs w:val="28"/>
          <w:lang w:val="ru-RU" w:eastAsia="uk-UA" w:bidi="uk-UA"/>
        </w:rPr>
        <w:t>вл</w:t>
      </w:r>
      <w:proofErr w:type="gramEnd"/>
      <w:r w:rsidRPr="000F5D1B">
        <w:rPr>
          <w:rFonts w:ascii="Arial" w:eastAsia="Arial" w:hAnsi="Arial" w:cs="Arial"/>
          <w:b/>
          <w:color w:val="000000"/>
          <w:sz w:val="28"/>
          <w:szCs w:val="28"/>
          <w:lang w:val="ru-RU" w:eastAsia="uk-UA" w:bidi="uk-UA"/>
        </w:rPr>
        <w:t>і та облицювання</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lastRenderedPageBreak/>
        <w:t>4.</w:t>
      </w:r>
      <w:r w:rsidRPr="008C4871">
        <w:rPr>
          <w:rFonts w:ascii="Arial" w:eastAsia="Arial" w:hAnsi="Arial" w:cs="Arial"/>
          <w:color w:val="000000"/>
          <w:sz w:val="28"/>
          <w:szCs w:val="28"/>
          <w:lang w:val="ru-RU" w:eastAsia="uk-UA" w:bidi="uk-UA"/>
        </w:rPr>
        <w:tab/>
        <w:t>І</w:t>
      </w:r>
      <w:proofErr w:type="gramStart"/>
      <w:r w:rsidRPr="008C4871">
        <w:rPr>
          <w:rFonts w:ascii="Arial" w:eastAsia="Arial" w:hAnsi="Arial" w:cs="Arial"/>
          <w:color w:val="000000"/>
          <w:sz w:val="28"/>
          <w:szCs w:val="28"/>
          <w:lang w:val="ru-RU" w:eastAsia="uk-UA" w:bidi="uk-UA"/>
        </w:rPr>
        <w:t>м’я</w:t>
      </w:r>
      <w:proofErr w:type="gramEnd"/>
      <w:r w:rsidRPr="008C4871">
        <w:rPr>
          <w:rFonts w:ascii="Arial" w:eastAsia="Arial" w:hAnsi="Arial" w:cs="Arial"/>
          <w:color w:val="000000"/>
          <w:sz w:val="28"/>
          <w:szCs w:val="28"/>
          <w:lang w:val="ru-RU" w:eastAsia="uk-UA" w:bidi="uk-UA"/>
        </w:rPr>
        <w:t>, зареєстрована торгова назва або зареєстрована торгова марка та контактна адреса виробника відповідно до вимог статті 11(5):</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AnyCo SA,</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Поштова скринька 21</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B-1050 Брюссель, Бельгія</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Тел. +32987654321</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Факс: +32123456789</w:t>
      </w:r>
    </w:p>
    <w:p w:rsidR="008C4871" w:rsidRPr="008C4871" w:rsidRDefault="008C4871" w:rsidP="000F5D1B">
      <w:pPr>
        <w:widowControl w:val="0"/>
        <w:spacing w:after="460" w:line="295" w:lineRule="auto"/>
        <w:ind w:left="380" w:firstLine="328"/>
        <w:jc w:val="center"/>
        <w:rPr>
          <w:rFonts w:ascii="Arial" w:eastAsia="Arial" w:hAnsi="Arial" w:cs="Arial"/>
          <w:color w:val="000000"/>
          <w:sz w:val="28"/>
          <w:szCs w:val="28"/>
          <w:lang w:val="ru-RU" w:eastAsia="uk-UA" w:bidi="uk-UA"/>
        </w:rPr>
      </w:pPr>
      <w:r w:rsidRPr="000F5D1B">
        <w:rPr>
          <w:rFonts w:ascii="Arial" w:eastAsia="Arial" w:hAnsi="Arial" w:cs="Arial"/>
          <w:b/>
          <w:color w:val="000000"/>
          <w:sz w:val="28"/>
          <w:szCs w:val="28"/>
          <w:lang w:val="ru-RU" w:eastAsia="uk-UA" w:bidi="uk-UA"/>
        </w:rPr>
        <w:t>Електронна пошта</w:t>
      </w:r>
      <w:proofErr w:type="gramStart"/>
      <w:r w:rsidRPr="000F5D1B">
        <w:rPr>
          <w:rFonts w:ascii="Arial" w:eastAsia="Arial" w:hAnsi="Arial" w:cs="Arial"/>
          <w:b/>
          <w:color w:val="000000"/>
          <w:sz w:val="28"/>
          <w:szCs w:val="28"/>
          <w:lang w:val="ru-RU" w:eastAsia="uk-UA" w:bidi="uk-UA"/>
        </w:rPr>
        <w:t>:т</w:t>
      </w:r>
      <w:proofErr w:type="gramEnd"/>
      <w:r w:rsidRPr="000F5D1B">
        <w:rPr>
          <w:rFonts w:ascii="Arial" w:eastAsia="Arial" w:hAnsi="Arial" w:cs="Arial"/>
          <w:b/>
          <w:color w:val="000000"/>
          <w:sz w:val="28"/>
          <w:szCs w:val="28"/>
          <w:lang w:val="ru-RU" w:eastAsia="uk-UA" w:bidi="uk-UA"/>
        </w:rPr>
        <w:t>аіко: anyco.sa@provider</w:t>
      </w:r>
      <w:r w:rsidRPr="008C4871">
        <w:rPr>
          <w:rFonts w:ascii="Arial" w:eastAsia="Arial" w:hAnsi="Arial" w:cs="Arial"/>
          <w:color w:val="000000"/>
          <w:sz w:val="28"/>
          <w:szCs w:val="28"/>
          <w:lang w:val="ru-RU" w:eastAsia="uk-UA" w:bidi="uk-UA"/>
        </w:rPr>
        <w:t>.be</w:t>
      </w:r>
    </w:p>
    <w:p w:rsidR="008C4871" w:rsidRP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t>5.</w:t>
      </w:r>
      <w:r w:rsidRPr="008C4871">
        <w:rPr>
          <w:rFonts w:ascii="Arial" w:eastAsia="Arial" w:hAnsi="Arial" w:cs="Arial"/>
          <w:color w:val="000000"/>
          <w:sz w:val="28"/>
          <w:szCs w:val="28"/>
          <w:lang w:val="ru-RU" w:eastAsia="uk-UA" w:bidi="uk-UA"/>
        </w:rPr>
        <w:tab/>
        <w:t>Якщо застосовно, і</w:t>
      </w:r>
      <w:proofErr w:type="gramStart"/>
      <w:r w:rsidRPr="008C4871">
        <w:rPr>
          <w:rFonts w:ascii="Arial" w:eastAsia="Arial" w:hAnsi="Arial" w:cs="Arial"/>
          <w:color w:val="000000"/>
          <w:sz w:val="28"/>
          <w:szCs w:val="28"/>
          <w:lang w:val="ru-RU" w:eastAsia="uk-UA" w:bidi="uk-UA"/>
        </w:rPr>
        <w:t>м’я</w:t>
      </w:r>
      <w:proofErr w:type="gramEnd"/>
      <w:r w:rsidRPr="008C4871">
        <w:rPr>
          <w:rFonts w:ascii="Arial" w:eastAsia="Arial" w:hAnsi="Arial" w:cs="Arial"/>
          <w:color w:val="000000"/>
          <w:sz w:val="28"/>
          <w:szCs w:val="28"/>
          <w:lang w:val="ru-RU" w:eastAsia="uk-UA" w:bidi="uk-UA"/>
        </w:rPr>
        <w:t xml:space="preserve"> та контактна адреса уповноваженого представника, повноваження якого охоплюють завдання, зазначені в частині 2 статті 12:</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Anyone Ltd</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Квіткова вул. 24</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Західний Гемфордшир</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UK-589645 Великобританія</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Тел. +44987654321</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Факс: +44123456789</w:t>
      </w:r>
    </w:p>
    <w:p w:rsidR="008C4871" w:rsidRPr="000F5D1B" w:rsidRDefault="008C4871"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електронна адреса:any.ltd@provider.uk</w:t>
      </w:r>
    </w:p>
    <w:p w:rsidR="008C4871" w:rsidRDefault="008C4871" w:rsidP="008C4871">
      <w:pPr>
        <w:widowControl w:val="0"/>
        <w:spacing w:after="460" w:line="295" w:lineRule="auto"/>
        <w:ind w:left="380" w:firstLine="328"/>
        <w:jc w:val="both"/>
        <w:rPr>
          <w:rFonts w:ascii="Arial" w:eastAsia="Arial" w:hAnsi="Arial" w:cs="Arial"/>
          <w:color w:val="000000"/>
          <w:sz w:val="28"/>
          <w:szCs w:val="28"/>
          <w:lang w:val="ru-RU" w:eastAsia="uk-UA" w:bidi="uk-UA"/>
        </w:rPr>
      </w:pPr>
      <w:r w:rsidRPr="008C4871">
        <w:rPr>
          <w:rFonts w:ascii="Arial" w:eastAsia="Arial" w:hAnsi="Arial" w:cs="Arial"/>
          <w:color w:val="000000"/>
          <w:sz w:val="28"/>
          <w:szCs w:val="28"/>
          <w:lang w:val="ru-RU" w:eastAsia="uk-UA" w:bidi="uk-UA"/>
        </w:rPr>
        <w:lastRenderedPageBreak/>
        <w:t xml:space="preserve">6. Система або системи оцінювання </w:t>
      </w:r>
      <w:proofErr w:type="gramStart"/>
      <w:r w:rsidRPr="008C4871">
        <w:rPr>
          <w:rFonts w:ascii="Arial" w:eastAsia="Arial" w:hAnsi="Arial" w:cs="Arial"/>
          <w:color w:val="000000"/>
          <w:sz w:val="28"/>
          <w:szCs w:val="28"/>
          <w:lang w:val="ru-RU" w:eastAsia="uk-UA" w:bidi="uk-UA"/>
        </w:rPr>
        <w:t>та</w:t>
      </w:r>
      <w:proofErr w:type="gramEnd"/>
      <w:r w:rsidRPr="008C4871">
        <w:rPr>
          <w:rFonts w:ascii="Arial" w:eastAsia="Arial" w:hAnsi="Arial" w:cs="Arial"/>
          <w:color w:val="000000"/>
          <w:sz w:val="28"/>
          <w:szCs w:val="28"/>
          <w:lang w:val="ru-RU" w:eastAsia="uk-UA" w:bidi="uk-UA"/>
        </w:rPr>
        <w:t xml:space="preserve"> перевірки сталості характеристик будівельного продукту, як зазначено в CPR, Додаток V:</w:t>
      </w:r>
    </w:p>
    <w:p w:rsidR="000F5D1B" w:rsidRDefault="000F5D1B" w:rsidP="000F5D1B">
      <w:pPr>
        <w:widowControl w:val="0"/>
        <w:spacing w:after="460" w:line="295" w:lineRule="auto"/>
        <w:ind w:left="380" w:firstLine="328"/>
        <w:jc w:val="center"/>
        <w:rPr>
          <w:rFonts w:ascii="Arial" w:eastAsia="Arial" w:hAnsi="Arial" w:cs="Arial"/>
          <w:b/>
          <w:color w:val="000000"/>
          <w:sz w:val="28"/>
          <w:szCs w:val="28"/>
          <w:lang w:val="ru-RU" w:eastAsia="uk-UA" w:bidi="uk-UA"/>
        </w:rPr>
      </w:pPr>
      <w:r w:rsidRPr="000F5D1B">
        <w:rPr>
          <w:rFonts w:ascii="Arial" w:eastAsia="Arial" w:hAnsi="Arial" w:cs="Arial"/>
          <w:b/>
          <w:color w:val="000000"/>
          <w:sz w:val="28"/>
          <w:szCs w:val="28"/>
          <w:lang w:val="ru-RU" w:eastAsia="uk-UA" w:bidi="uk-UA"/>
        </w:rPr>
        <w:t>Система 4</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val="ru-RU" w:eastAsia="uk-UA" w:bidi="uk-UA"/>
        </w:rPr>
      </w:pPr>
      <w:r w:rsidRPr="000F5D1B">
        <w:rPr>
          <w:rFonts w:ascii="Arial" w:eastAsia="Arial" w:hAnsi="Arial" w:cs="Arial"/>
          <w:color w:val="000000"/>
          <w:sz w:val="28"/>
          <w:szCs w:val="28"/>
          <w:lang w:val="ru-RU" w:eastAsia="uk-UA" w:bidi="uk-UA"/>
        </w:rPr>
        <w:t xml:space="preserve">7. </w:t>
      </w:r>
      <w:proofErr w:type="gramStart"/>
      <w:r w:rsidRPr="000F5D1B">
        <w:rPr>
          <w:rFonts w:ascii="Arial" w:eastAsia="Arial" w:hAnsi="Arial" w:cs="Arial"/>
          <w:color w:val="000000"/>
          <w:sz w:val="28"/>
          <w:szCs w:val="28"/>
          <w:lang w:val="ru-RU" w:eastAsia="uk-UA" w:bidi="uk-UA"/>
        </w:rPr>
        <w:t>Заявлен</w:t>
      </w:r>
      <w:proofErr w:type="gramEnd"/>
      <w:r w:rsidRPr="000F5D1B">
        <w:rPr>
          <w:rFonts w:ascii="Arial" w:eastAsia="Arial" w:hAnsi="Arial" w:cs="Arial"/>
          <w:color w:val="000000"/>
          <w:sz w:val="28"/>
          <w:szCs w:val="28"/>
          <w:lang w:val="ru-RU" w:eastAsia="uk-UA" w:bidi="uk-UA"/>
        </w:rPr>
        <w:t>і характеристики:</w:t>
      </w:r>
    </w:p>
    <w:tbl>
      <w:tblPr>
        <w:tblW w:w="9878" w:type="dxa"/>
        <w:tblLayout w:type="fixed"/>
        <w:tblCellMar>
          <w:left w:w="10" w:type="dxa"/>
          <w:right w:w="10" w:type="dxa"/>
        </w:tblCellMar>
        <w:tblLook w:val="0000" w:firstRow="0" w:lastRow="0" w:firstColumn="0" w:lastColumn="0" w:noHBand="0" w:noVBand="0"/>
      </w:tblPr>
      <w:tblGrid>
        <w:gridCol w:w="3019"/>
        <w:gridCol w:w="3984"/>
        <w:gridCol w:w="2875"/>
      </w:tblGrid>
      <w:tr w:rsidR="000F5D1B" w:rsidRPr="000F5D1B" w:rsidTr="000F5D1B">
        <w:trPr>
          <w:trHeight w:hRule="exact" w:val="552"/>
        </w:trPr>
        <w:tc>
          <w:tcPr>
            <w:tcW w:w="3019" w:type="dxa"/>
            <w:tcBorders>
              <w:top w:val="single" w:sz="4" w:space="0" w:color="auto"/>
              <w:left w:val="single" w:sz="4" w:space="0" w:color="auto"/>
            </w:tcBorders>
            <w:shd w:val="clear" w:color="auto" w:fill="auto"/>
          </w:tcPr>
          <w:p w:rsidR="000F5D1B" w:rsidRPr="000F5D1B" w:rsidRDefault="000F5D1B" w:rsidP="000F5D1B">
            <w:pPr>
              <w:widowControl w:val="0"/>
              <w:spacing w:after="0" w:line="240" w:lineRule="auto"/>
              <w:ind w:firstLine="460"/>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Істотні характеристики</w:t>
            </w:r>
          </w:p>
        </w:tc>
        <w:tc>
          <w:tcPr>
            <w:tcW w:w="3984" w:type="dxa"/>
            <w:tcBorders>
              <w:top w:val="single" w:sz="4" w:space="0" w:color="auto"/>
              <w:left w:val="single" w:sz="4" w:space="0" w:color="auto"/>
            </w:tcBorders>
            <w:shd w:val="clear" w:color="auto" w:fill="auto"/>
          </w:tcPr>
          <w:p w:rsidR="000F5D1B" w:rsidRPr="000F5D1B" w:rsidRDefault="000F5D1B" w:rsidP="000F5D1B">
            <w:pPr>
              <w:widowControl w:val="0"/>
              <w:spacing w:before="100"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Продуктивність</w:t>
            </w:r>
          </w:p>
        </w:tc>
        <w:tc>
          <w:tcPr>
            <w:tcW w:w="2875" w:type="dxa"/>
            <w:tcBorders>
              <w:top w:val="single" w:sz="4" w:space="0" w:color="auto"/>
              <w:left w:val="single" w:sz="4" w:space="0" w:color="auto"/>
              <w:right w:val="single" w:sz="4" w:space="0" w:color="auto"/>
            </w:tcBorders>
            <w:shd w:val="clear" w:color="auto" w:fill="auto"/>
            <w:vAlign w:val="bottom"/>
          </w:tcPr>
          <w:p w:rsidR="000F5D1B" w:rsidRPr="000F5D1B" w:rsidRDefault="000F5D1B" w:rsidP="000F5D1B">
            <w:pPr>
              <w:widowControl w:val="0"/>
              <w:spacing w:after="0" w:line="326" w:lineRule="auto"/>
              <w:jc w:val="center"/>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Гармонізований технічний специфікація</w:t>
            </w:r>
          </w:p>
        </w:tc>
      </w:tr>
      <w:tr w:rsidR="000F5D1B" w:rsidRPr="000F5D1B" w:rsidTr="000F5D1B">
        <w:trPr>
          <w:trHeight w:hRule="exact" w:val="365"/>
        </w:trPr>
        <w:tc>
          <w:tcPr>
            <w:tcW w:w="3019"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Варіація розмірів</w:t>
            </w:r>
          </w:p>
        </w:tc>
        <w:tc>
          <w:tcPr>
            <w:tcW w:w="3984" w:type="dxa"/>
            <w:tcBorders>
              <w:top w:val="single" w:sz="4" w:space="0" w:color="auto"/>
              <w:lef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c>
          <w:tcPr>
            <w:tcW w:w="2875" w:type="dxa"/>
            <w:tcBorders>
              <w:top w:val="single" w:sz="4" w:space="0" w:color="auto"/>
              <w:left w:val="single" w:sz="4" w:space="0" w:color="auto"/>
              <w:righ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val="en-US" w:bidi="en-US"/>
              </w:rPr>
              <w:t xml:space="preserve">EN </w:t>
            </w:r>
            <w:r w:rsidRPr="000F5D1B">
              <w:rPr>
                <w:rFonts w:ascii="Arial" w:eastAsia="Arial" w:hAnsi="Arial" w:cs="Arial"/>
                <w:color w:val="000000"/>
                <w:sz w:val="18"/>
                <w:szCs w:val="18"/>
                <w:lang w:eastAsia="uk-UA" w:bidi="uk-UA"/>
              </w:rPr>
              <w:t>12326-1:2014</w:t>
            </w:r>
          </w:p>
        </w:tc>
      </w:tr>
      <w:tr w:rsidR="000F5D1B" w:rsidRPr="000F5D1B" w:rsidTr="000F5D1B">
        <w:trPr>
          <w:trHeight w:hRule="exact" w:val="322"/>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Номінальна товщина</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4 мм</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41"/>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Індивідуальна товщина</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4 мм</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26"/>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Відхилення довжини і ширини</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Відповідає</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31"/>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shd w:val="clear" w:color="auto" w:fill="80FFFF"/>
                <w:lang w:eastAsia="uk-UA" w:bidi="uk-UA"/>
              </w:rPr>
              <w:t>-</w:t>
            </w:r>
            <w:r w:rsidRPr="000F5D1B">
              <w:rPr>
                <w:rFonts w:ascii="Arial" w:eastAsia="Arial" w:hAnsi="Arial" w:cs="Arial"/>
                <w:color w:val="000000"/>
                <w:sz w:val="18"/>
                <w:szCs w:val="18"/>
                <w:lang w:eastAsia="uk-UA" w:bidi="uk-UA"/>
              </w:rPr>
              <w:t xml:space="preserve"> Відхилення від прямолінійності краю</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Відповідає</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07"/>
        </w:trPr>
        <w:tc>
          <w:tcPr>
            <w:tcW w:w="3019" w:type="dxa"/>
            <w:tcBorders>
              <w:left w:val="single" w:sz="4" w:space="0" w:color="auto"/>
            </w:tcBorders>
            <w:shd w:val="clear" w:color="auto" w:fill="auto"/>
            <w:vAlign w:val="bottom"/>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Відхилення від прямокутності</w:t>
            </w:r>
          </w:p>
        </w:tc>
        <w:tc>
          <w:tcPr>
            <w:tcW w:w="3984" w:type="dxa"/>
            <w:tcBorders>
              <w:left w:val="single" w:sz="4" w:space="0" w:color="auto"/>
            </w:tcBorders>
            <w:shd w:val="clear" w:color="auto" w:fill="auto"/>
            <w:vAlign w:val="bottom"/>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Відповідає</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46"/>
        </w:trPr>
        <w:tc>
          <w:tcPr>
            <w:tcW w:w="3019"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Механічна стійкість</w:t>
            </w:r>
          </w:p>
        </w:tc>
        <w:tc>
          <w:tcPr>
            <w:tcW w:w="3984"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Поперечний</w:t>
            </w:r>
            <w:r w:rsidRPr="000F5D1B">
              <w:rPr>
                <w:rFonts w:ascii="Arial" w:eastAsia="Arial" w:hAnsi="Arial" w:cs="Arial"/>
                <w:color w:val="000000"/>
                <w:sz w:val="18"/>
                <w:szCs w:val="18"/>
                <w:shd w:val="clear" w:color="auto" w:fill="80FFFF"/>
                <w:lang w:eastAsia="uk-UA" w:bidi="uk-UA"/>
              </w:rPr>
              <w:t>:</w:t>
            </w:r>
            <w:r w:rsidRPr="000F5D1B">
              <w:rPr>
                <w:rFonts w:ascii="Arial" w:eastAsia="Arial" w:hAnsi="Arial" w:cs="Arial"/>
                <w:color w:val="000000"/>
                <w:sz w:val="18"/>
                <w:szCs w:val="18"/>
                <w:lang w:eastAsia="uk-UA" w:bidi="uk-UA"/>
              </w:rPr>
              <w:t xml:space="preserve"> 38 Н/мм2</w:t>
            </w:r>
          </w:p>
        </w:tc>
        <w:tc>
          <w:tcPr>
            <w:tcW w:w="2875" w:type="dxa"/>
            <w:tcBorders>
              <w:top w:val="single" w:sz="4" w:space="0" w:color="auto"/>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634"/>
        </w:trPr>
        <w:tc>
          <w:tcPr>
            <w:tcW w:w="3019" w:type="dxa"/>
            <w:tcBorders>
              <w:left w:val="single" w:sz="4" w:space="0" w:color="auto"/>
            </w:tcBorders>
            <w:shd w:val="clear" w:color="auto" w:fill="auto"/>
            <w:vAlign w:val="center"/>
          </w:tcPr>
          <w:p w:rsidR="000F5D1B" w:rsidRPr="000F5D1B" w:rsidRDefault="000F5D1B" w:rsidP="000F5D1B">
            <w:pPr>
              <w:widowControl w:val="0"/>
              <w:tabs>
                <w:tab w:val="left" w:pos="2731"/>
              </w:tabs>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(Характеристика модуля</w:t>
            </w:r>
            <w:r w:rsidRPr="000F5D1B">
              <w:rPr>
                <w:rFonts w:ascii="Arial" w:eastAsia="Arial" w:hAnsi="Arial" w:cs="Arial"/>
                <w:b/>
                <w:bCs/>
                <w:color w:val="000000"/>
                <w:sz w:val="18"/>
                <w:szCs w:val="18"/>
                <w:lang w:eastAsia="uk-UA" w:bidi="uk-UA"/>
              </w:rPr>
              <w:tab/>
              <w:t>з</w:t>
            </w:r>
          </w:p>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розриву)</w:t>
            </w:r>
          </w:p>
        </w:tc>
        <w:tc>
          <w:tcPr>
            <w:tcW w:w="3984" w:type="dxa"/>
            <w:tcBorders>
              <w:left w:val="single" w:sz="4" w:space="0" w:color="auto"/>
            </w:tcBorders>
            <w:shd w:val="clear" w:color="auto" w:fill="auto"/>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Поздовжнє: 85 Н</w:t>
            </w:r>
            <w:r w:rsidRPr="000F5D1B">
              <w:rPr>
                <w:rFonts w:ascii="Arial" w:eastAsia="Arial" w:hAnsi="Arial" w:cs="Arial"/>
                <w:color w:val="000000"/>
                <w:sz w:val="18"/>
                <w:szCs w:val="18"/>
                <w:shd w:val="clear" w:color="auto" w:fill="80FFFF"/>
                <w:lang w:eastAsia="uk-UA" w:bidi="uk-UA"/>
              </w:rPr>
              <w:t>/</w:t>
            </w:r>
            <w:r w:rsidRPr="000F5D1B">
              <w:rPr>
                <w:rFonts w:ascii="Arial" w:eastAsia="Arial" w:hAnsi="Arial" w:cs="Arial"/>
                <w:color w:val="000000"/>
                <w:sz w:val="18"/>
                <w:szCs w:val="18"/>
                <w:lang w:eastAsia="uk-UA" w:bidi="uk-UA"/>
              </w:rPr>
              <w:t>мм2</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451"/>
        </w:trPr>
        <w:tc>
          <w:tcPr>
            <w:tcW w:w="3019"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Водопоглинання</w:t>
            </w:r>
          </w:p>
        </w:tc>
        <w:tc>
          <w:tcPr>
            <w:tcW w:w="3984"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val="en-US" w:bidi="en-US"/>
              </w:rPr>
              <w:t xml:space="preserve">W1 </w:t>
            </w:r>
            <w:r w:rsidRPr="000F5D1B">
              <w:rPr>
                <w:rFonts w:ascii="Arial" w:eastAsia="Arial" w:hAnsi="Arial" w:cs="Arial"/>
                <w:color w:val="000000"/>
                <w:sz w:val="18"/>
                <w:szCs w:val="18"/>
                <w:lang w:eastAsia="uk-UA" w:bidi="uk-UA"/>
              </w:rPr>
              <w:t>(&gt; 0,6)</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278"/>
        </w:trPr>
        <w:tc>
          <w:tcPr>
            <w:tcW w:w="3019" w:type="dxa"/>
            <w:tcBorders>
              <w:top w:val="single" w:sz="4" w:space="0" w:color="auto"/>
              <w:left w:val="single" w:sz="4" w:space="0" w:color="auto"/>
            </w:tcBorders>
            <w:shd w:val="clear" w:color="auto" w:fill="auto"/>
            <w:vAlign w:val="bottom"/>
          </w:tcPr>
          <w:p w:rsidR="000F5D1B" w:rsidRPr="000F5D1B" w:rsidRDefault="000F5D1B" w:rsidP="000F5D1B">
            <w:pPr>
              <w:widowControl w:val="0"/>
              <w:tabs>
                <w:tab w:val="left" w:pos="1085"/>
                <w:tab w:val="left" w:pos="2050"/>
              </w:tabs>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Очевидний</w:t>
            </w:r>
            <w:r w:rsidRPr="000F5D1B">
              <w:rPr>
                <w:rFonts w:ascii="Arial" w:eastAsia="Arial" w:hAnsi="Arial" w:cs="Arial"/>
                <w:b/>
                <w:bCs/>
                <w:color w:val="000000"/>
                <w:sz w:val="18"/>
                <w:szCs w:val="18"/>
                <w:lang w:eastAsia="uk-UA" w:bidi="uk-UA"/>
              </w:rPr>
              <w:tab/>
              <w:t>кальцій</w:t>
            </w:r>
            <w:r w:rsidRPr="000F5D1B">
              <w:rPr>
                <w:rFonts w:ascii="Arial" w:eastAsia="Arial" w:hAnsi="Arial" w:cs="Arial"/>
                <w:b/>
                <w:bCs/>
                <w:color w:val="000000"/>
                <w:sz w:val="18"/>
                <w:szCs w:val="18"/>
                <w:lang w:eastAsia="uk-UA" w:bidi="uk-UA"/>
              </w:rPr>
              <w:tab/>
              <w:t>карбонатний</w:t>
            </w:r>
          </w:p>
        </w:tc>
        <w:tc>
          <w:tcPr>
            <w:tcW w:w="3984" w:type="dxa"/>
            <w:tcBorders>
              <w:top w:val="single" w:sz="4" w:space="0" w:color="auto"/>
              <w:left w:val="single" w:sz="4" w:space="0" w:color="auto"/>
            </w:tcBorders>
            <w:shd w:val="clear" w:color="auto" w:fill="auto"/>
            <w:vAlign w:val="bottom"/>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shd w:val="clear" w:color="auto" w:fill="80FFFF"/>
                <w:lang w:eastAsia="uk-UA" w:bidi="uk-UA"/>
              </w:rPr>
              <w:t>&lt;</w:t>
            </w:r>
            <w:r w:rsidRPr="000F5D1B">
              <w:rPr>
                <w:rFonts w:ascii="Arial" w:eastAsia="Arial" w:hAnsi="Arial" w:cs="Arial"/>
                <w:color w:val="000000"/>
                <w:sz w:val="18"/>
                <w:szCs w:val="18"/>
                <w:lang w:eastAsia="uk-UA" w:bidi="uk-UA"/>
              </w:rPr>
              <w:t xml:space="preserve"> 20 %</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55"/>
        </w:trPr>
        <w:tc>
          <w:tcPr>
            <w:tcW w:w="3019"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Довговічність:</w:t>
            </w:r>
          </w:p>
        </w:tc>
        <w:tc>
          <w:tcPr>
            <w:tcW w:w="3984" w:type="dxa"/>
            <w:tcBorders>
              <w:top w:val="single" w:sz="4" w:space="0" w:color="auto"/>
              <w:lef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55"/>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Водопоглинання</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val="en-US" w:bidi="en-US"/>
              </w:rPr>
              <w:t xml:space="preserve">W1(&gt; </w:t>
            </w:r>
            <w:r w:rsidRPr="000F5D1B">
              <w:rPr>
                <w:rFonts w:ascii="Arial" w:eastAsia="Arial" w:hAnsi="Arial" w:cs="Arial"/>
                <w:color w:val="000000"/>
                <w:sz w:val="18"/>
                <w:szCs w:val="18"/>
                <w:lang w:eastAsia="uk-UA" w:bidi="uk-UA"/>
              </w:rPr>
              <w:t>0,6)</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02"/>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Цикл заморожування-розморожування</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ind w:firstLine="560"/>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Зміна середнього модуля міцності на розрив</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36"/>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Термічний цикл</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Т2</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336"/>
        </w:trPr>
        <w:tc>
          <w:tcPr>
            <w:tcW w:w="3019" w:type="dxa"/>
            <w:tcBorders>
              <w:left w:val="single" w:sz="4" w:space="0" w:color="auto"/>
            </w:tcBorders>
            <w:shd w:val="clear" w:color="auto" w:fill="auto"/>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Вплив діоксиду сірки</w:t>
            </w:r>
          </w:p>
        </w:tc>
        <w:tc>
          <w:tcPr>
            <w:tcW w:w="3984" w:type="dxa"/>
            <w:tcBorders>
              <w:left w:val="single" w:sz="4" w:space="0" w:color="auto"/>
            </w:tcBorders>
            <w:shd w:val="clear" w:color="auto" w:fill="auto"/>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val="en-US" w:bidi="en-US"/>
              </w:rPr>
              <w:t>S2</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413"/>
        </w:trPr>
        <w:tc>
          <w:tcPr>
            <w:tcW w:w="3019" w:type="dxa"/>
            <w:tcBorders>
              <w:left w:val="single" w:sz="4" w:space="0" w:color="auto"/>
            </w:tcBorders>
            <w:shd w:val="clear" w:color="auto" w:fill="auto"/>
            <w:vAlign w:val="center"/>
          </w:tcPr>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xml:space="preserve">- Вміст </w:t>
            </w:r>
            <w:r w:rsidRPr="000F5D1B">
              <w:rPr>
                <w:rFonts w:ascii="Arial" w:eastAsia="Arial" w:hAnsi="Arial" w:cs="Arial"/>
                <w:color w:val="000000"/>
                <w:sz w:val="18"/>
                <w:szCs w:val="18"/>
                <w:lang w:val="ru-RU" w:eastAsia="ru-RU" w:bidi="ru-RU"/>
              </w:rPr>
              <w:t xml:space="preserve">некарбонатного </w:t>
            </w:r>
            <w:r w:rsidRPr="000F5D1B">
              <w:rPr>
                <w:rFonts w:ascii="Arial" w:eastAsia="Arial" w:hAnsi="Arial" w:cs="Arial"/>
                <w:color w:val="000000"/>
                <w:sz w:val="18"/>
                <w:szCs w:val="18"/>
                <w:lang w:eastAsia="uk-UA" w:bidi="uk-UA"/>
              </w:rPr>
              <w:t>вуглецю</w:t>
            </w:r>
          </w:p>
        </w:tc>
        <w:tc>
          <w:tcPr>
            <w:tcW w:w="3984" w:type="dxa"/>
            <w:tcBorders>
              <w:left w:val="single" w:sz="4" w:space="0" w:color="auto"/>
            </w:tcBorders>
            <w:shd w:val="clear" w:color="auto" w:fill="auto"/>
            <w:vAlign w:val="center"/>
          </w:tcPr>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xml:space="preserve">Відповідає </w:t>
            </w:r>
            <w:r w:rsidRPr="000F5D1B">
              <w:rPr>
                <w:rFonts w:ascii="Arial" w:eastAsia="Arial" w:hAnsi="Arial" w:cs="Arial"/>
                <w:color w:val="000000"/>
                <w:sz w:val="18"/>
                <w:szCs w:val="18"/>
                <w:shd w:val="clear" w:color="auto" w:fill="80FFFF"/>
                <w:lang w:eastAsia="uk-UA" w:bidi="uk-UA"/>
              </w:rPr>
              <w:t>&lt;</w:t>
            </w:r>
            <w:r w:rsidRPr="000F5D1B">
              <w:rPr>
                <w:rFonts w:ascii="Arial" w:eastAsia="Arial" w:hAnsi="Arial" w:cs="Arial"/>
                <w:color w:val="000000"/>
                <w:sz w:val="18"/>
                <w:szCs w:val="18"/>
                <w:lang w:eastAsia="uk-UA" w:bidi="uk-UA"/>
              </w:rPr>
              <w:t xml:space="preserve"> 2 %</w:t>
            </w:r>
          </w:p>
        </w:tc>
        <w:tc>
          <w:tcPr>
            <w:tcW w:w="2875" w:type="dxa"/>
            <w:tcBorders>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562"/>
        </w:trPr>
        <w:tc>
          <w:tcPr>
            <w:tcW w:w="3019" w:type="dxa"/>
            <w:tcBorders>
              <w:top w:val="single" w:sz="4" w:space="0" w:color="auto"/>
              <w:left w:val="single" w:sz="4" w:space="0" w:color="auto"/>
            </w:tcBorders>
            <w:shd w:val="clear" w:color="auto" w:fill="auto"/>
            <w:vAlign w:val="center"/>
          </w:tcPr>
          <w:p w:rsidR="000F5D1B" w:rsidRPr="000F5D1B" w:rsidRDefault="000F5D1B" w:rsidP="000F5D1B">
            <w:pPr>
              <w:widowControl w:val="0"/>
              <w:tabs>
                <w:tab w:val="left" w:pos="1248"/>
                <w:tab w:val="left" w:pos="1987"/>
              </w:tabs>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Звільнення</w:t>
            </w:r>
            <w:r w:rsidRPr="000F5D1B">
              <w:rPr>
                <w:rFonts w:ascii="Arial" w:eastAsia="Arial" w:hAnsi="Arial" w:cs="Arial"/>
                <w:b/>
                <w:bCs/>
                <w:color w:val="000000"/>
                <w:sz w:val="18"/>
                <w:szCs w:val="18"/>
                <w:lang w:eastAsia="uk-UA" w:bidi="uk-UA"/>
              </w:rPr>
              <w:tab/>
              <w:t>з</w:t>
            </w:r>
            <w:r w:rsidRPr="000F5D1B">
              <w:rPr>
                <w:rFonts w:ascii="Arial" w:eastAsia="Arial" w:hAnsi="Arial" w:cs="Arial"/>
                <w:b/>
                <w:bCs/>
                <w:color w:val="000000"/>
                <w:sz w:val="18"/>
                <w:szCs w:val="18"/>
                <w:lang w:eastAsia="uk-UA" w:bidi="uk-UA"/>
              </w:rPr>
              <w:tab/>
              <w:t>небезпечний</w:t>
            </w:r>
          </w:p>
          <w:p w:rsidR="000F5D1B" w:rsidRPr="000F5D1B" w:rsidRDefault="000F5D1B" w:rsidP="000F5D1B">
            <w:pPr>
              <w:widowControl w:val="0"/>
              <w:spacing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речовини</w:t>
            </w:r>
          </w:p>
        </w:tc>
        <w:tc>
          <w:tcPr>
            <w:tcW w:w="3984" w:type="dxa"/>
            <w:tcBorders>
              <w:top w:val="single" w:sz="4" w:space="0" w:color="auto"/>
              <w:left w:val="single" w:sz="4" w:space="0" w:color="auto"/>
            </w:tcBorders>
            <w:shd w:val="clear" w:color="auto" w:fill="auto"/>
            <w:vAlign w:val="center"/>
          </w:tcPr>
          <w:p w:rsidR="000F5D1B" w:rsidRPr="000F5D1B" w:rsidRDefault="000F5D1B" w:rsidP="000F5D1B">
            <w:pPr>
              <w:widowControl w:val="0"/>
              <w:spacing w:after="80" w:line="240" w:lineRule="auto"/>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Немає в умовах використання в якості покрівлі або зовнішнього</w:t>
            </w:r>
          </w:p>
          <w:p w:rsidR="000F5D1B" w:rsidRPr="000F5D1B" w:rsidRDefault="000F5D1B" w:rsidP="000F5D1B">
            <w:pPr>
              <w:widowControl w:val="0"/>
              <w:spacing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облицювання</w:t>
            </w:r>
          </w:p>
        </w:tc>
        <w:tc>
          <w:tcPr>
            <w:tcW w:w="2875" w:type="dxa"/>
            <w:tcBorders>
              <w:top w:val="single" w:sz="4" w:space="0" w:color="auto"/>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902"/>
        </w:trPr>
        <w:tc>
          <w:tcPr>
            <w:tcW w:w="3019" w:type="dxa"/>
            <w:tcBorders>
              <w:top w:val="single" w:sz="4" w:space="0" w:color="auto"/>
              <w:left w:val="single" w:sz="4" w:space="0" w:color="auto"/>
            </w:tcBorders>
            <w:shd w:val="clear" w:color="auto" w:fill="auto"/>
          </w:tcPr>
          <w:p w:rsidR="000F5D1B" w:rsidRPr="000F5D1B" w:rsidRDefault="000F5D1B" w:rsidP="000F5D1B">
            <w:pPr>
              <w:widowControl w:val="0"/>
              <w:spacing w:before="120"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Зовнішні протипожежні характеристики</w:t>
            </w:r>
          </w:p>
        </w:tc>
        <w:tc>
          <w:tcPr>
            <w:tcW w:w="3984" w:type="dxa"/>
            <w:tcBorders>
              <w:top w:val="single" w:sz="4" w:space="0" w:color="auto"/>
              <w:left w:val="single" w:sz="4" w:space="0" w:color="auto"/>
            </w:tcBorders>
            <w:shd w:val="clear" w:color="auto" w:fill="auto"/>
          </w:tcPr>
          <w:p w:rsidR="000F5D1B" w:rsidRPr="000F5D1B" w:rsidRDefault="000F5D1B" w:rsidP="000F5D1B">
            <w:pPr>
              <w:widowControl w:val="0"/>
              <w:spacing w:before="120"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Вважається задоволеним</w:t>
            </w:r>
          </w:p>
        </w:tc>
        <w:tc>
          <w:tcPr>
            <w:tcW w:w="2875" w:type="dxa"/>
            <w:tcBorders>
              <w:top w:val="single" w:sz="4" w:space="0" w:color="auto"/>
              <w:left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r w:rsidR="000F5D1B" w:rsidRPr="000F5D1B" w:rsidTr="000F5D1B">
        <w:trPr>
          <w:trHeight w:hRule="exact" w:val="912"/>
        </w:trPr>
        <w:tc>
          <w:tcPr>
            <w:tcW w:w="3019" w:type="dxa"/>
            <w:tcBorders>
              <w:top w:val="single" w:sz="4" w:space="0" w:color="auto"/>
              <w:left w:val="single" w:sz="4" w:space="0" w:color="auto"/>
              <w:bottom w:val="single" w:sz="4" w:space="0" w:color="auto"/>
            </w:tcBorders>
            <w:shd w:val="clear" w:color="auto" w:fill="auto"/>
          </w:tcPr>
          <w:p w:rsidR="000F5D1B" w:rsidRPr="000F5D1B" w:rsidRDefault="000F5D1B" w:rsidP="000F5D1B">
            <w:pPr>
              <w:widowControl w:val="0"/>
              <w:spacing w:before="80" w:after="0" w:line="240" w:lineRule="auto"/>
              <w:rPr>
                <w:rFonts w:ascii="Arial" w:eastAsia="Arial" w:hAnsi="Arial" w:cs="Arial"/>
                <w:b/>
                <w:bCs/>
                <w:color w:val="FF0000"/>
                <w:sz w:val="18"/>
                <w:szCs w:val="18"/>
                <w:lang w:eastAsia="uk-UA" w:bidi="uk-UA"/>
              </w:rPr>
            </w:pPr>
            <w:r w:rsidRPr="000F5D1B">
              <w:rPr>
                <w:rFonts w:ascii="Arial" w:eastAsia="Arial" w:hAnsi="Arial" w:cs="Arial"/>
                <w:b/>
                <w:bCs/>
                <w:color w:val="000000"/>
                <w:sz w:val="18"/>
                <w:szCs w:val="18"/>
                <w:lang w:eastAsia="uk-UA" w:bidi="uk-UA"/>
              </w:rPr>
              <w:t>Реакція на вогонь</w:t>
            </w:r>
          </w:p>
        </w:tc>
        <w:tc>
          <w:tcPr>
            <w:tcW w:w="3984" w:type="dxa"/>
            <w:tcBorders>
              <w:top w:val="single" w:sz="4" w:space="0" w:color="auto"/>
              <w:left w:val="single" w:sz="4" w:space="0" w:color="auto"/>
              <w:bottom w:val="single" w:sz="4" w:space="0" w:color="auto"/>
            </w:tcBorders>
            <w:shd w:val="clear" w:color="auto" w:fill="auto"/>
          </w:tcPr>
          <w:p w:rsidR="000F5D1B" w:rsidRPr="000F5D1B" w:rsidRDefault="000F5D1B" w:rsidP="000F5D1B">
            <w:pPr>
              <w:widowControl w:val="0"/>
              <w:spacing w:before="100" w:after="0" w:line="240" w:lineRule="auto"/>
              <w:jc w:val="center"/>
              <w:rPr>
                <w:rFonts w:ascii="Arial" w:eastAsia="Arial" w:hAnsi="Arial" w:cs="Arial"/>
                <w:b/>
                <w:bCs/>
                <w:color w:val="FF0000"/>
                <w:sz w:val="18"/>
                <w:szCs w:val="18"/>
                <w:lang w:eastAsia="uk-UA" w:bidi="uk-UA"/>
              </w:rPr>
            </w:pPr>
            <w:r w:rsidRPr="000F5D1B">
              <w:rPr>
                <w:rFonts w:ascii="Arial" w:eastAsia="Arial" w:hAnsi="Arial" w:cs="Arial"/>
                <w:color w:val="000000"/>
                <w:sz w:val="18"/>
                <w:szCs w:val="18"/>
                <w:lang w:eastAsia="uk-UA" w:bidi="uk-UA"/>
              </w:rPr>
              <w:t xml:space="preserve">Вважається, що відповідає класу </w:t>
            </w:r>
            <w:r w:rsidRPr="000F5D1B">
              <w:rPr>
                <w:rFonts w:ascii="Arial" w:eastAsia="Arial" w:hAnsi="Arial" w:cs="Arial"/>
                <w:color w:val="000000"/>
                <w:sz w:val="18"/>
                <w:szCs w:val="18"/>
                <w:lang w:val="en-US" w:bidi="en-US"/>
              </w:rPr>
              <w:t>A</w:t>
            </w:r>
            <w:r w:rsidRPr="000F5D1B">
              <w:rPr>
                <w:rFonts w:ascii="Arial" w:eastAsia="Arial" w:hAnsi="Arial" w:cs="Arial"/>
                <w:color w:val="000000"/>
                <w:sz w:val="18"/>
                <w:szCs w:val="18"/>
                <w:lang w:bidi="en-US"/>
              </w:rPr>
              <w:t>1</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0F5D1B" w:rsidRPr="000F5D1B" w:rsidRDefault="000F5D1B" w:rsidP="000F5D1B">
            <w:pPr>
              <w:widowControl w:val="0"/>
              <w:spacing w:after="0" w:line="240" w:lineRule="auto"/>
              <w:rPr>
                <w:rFonts w:ascii="Courier New" w:eastAsia="Courier New" w:hAnsi="Courier New" w:cs="Courier New"/>
                <w:color w:val="000000"/>
                <w:sz w:val="18"/>
                <w:szCs w:val="18"/>
                <w:lang w:eastAsia="uk-UA" w:bidi="uk-UA"/>
              </w:rPr>
            </w:pPr>
          </w:p>
        </w:tc>
      </w:tr>
    </w:tbl>
    <w:p w:rsidR="000F5D1B" w:rsidRP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sidRPr="000F5D1B">
        <w:rPr>
          <w:rFonts w:ascii="Arial" w:eastAsia="Arial" w:hAnsi="Arial" w:cs="Arial"/>
          <w:color w:val="000000"/>
          <w:sz w:val="28"/>
          <w:szCs w:val="28"/>
          <w:lang w:eastAsia="uk-UA" w:bidi="uk-UA"/>
        </w:rPr>
        <w:t>8. Ефективність продукту, визначена в пунктах 1) і 2), відповідає заявленій продуктивності в пункті 7).</w:t>
      </w:r>
    </w:p>
    <w:p w:rsidR="000F5D1B" w:rsidRP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sidRPr="000F5D1B">
        <w:rPr>
          <w:rFonts w:ascii="Arial" w:eastAsia="Arial" w:hAnsi="Arial" w:cs="Arial"/>
          <w:color w:val="000000"/>
          <w:sz w:val="28"/>
          <w:szCs w:val="28"/>
          <w:lang w:eastAsia="uk-UA" w:bidi="uk-UA"/>
        </w:rPr>
        <w:t>Ця декларація про характеристики видана під виключну відповідальність виробника, зазначеного в пункті 4).</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sidRPr="000F5D1B">
        <w:rPr>
          <w:rFonts w:ascii="Arial" w:eastAsia="Arial" w:hAnsi="Arial" w:cs="Arial"/>
          <w:color w:val="000000"/>
          <w:sz w:val="28"/>
          <w:szCs w:val="28"/>
          <w:lang w:eastAsia="uk-UA" w:bidi="uk-UA"/>
        </w:rPr>
        <w:lastRenderedPageBreak/>
        <w:t>Підписано за та від імені виробника:</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Pr>
          <w:rFonts w:ascii="Arial" w:eastAsia="Arial" w:hAnsi="Arial" w:cs="Arial"/>
          <w:color w:val="000000"/>
          <w:sz w:val="28"/>
          <w:szCs w:val="28"/>
          <w:lang w:eastAsia="uk-UA" w:bidi="uk-UA"/>
        </w:rPr>
        <w:t>………………………………………………………</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sidRPr="000F5D1B">
        <w:rPr>
          <w:rFonts w:ascii="Arial" w:eastAsia="Arial" w:hAnsi="Arial" w:cs="Arial"/>
          <w:color w:val="000000"/>
          <w:sz w:val="28"/>
          <w:szCs w:val="28"/>
          <w:lang w:eastAsia="uk-UA" w:bidi="uk-UA"/>
        </w:rPr>
        <w:t>(ім'я та функція)</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Pr>
          <w:rFonts w:ascii="Arial" w:eastAsia="Arial" w:hAnsi="Arial" w:cs="Arial"/>
          <w:color w:val="000000"/>
          <w:sz w:val="28"/>
          <w:szCs w:val="28"/>
          <w:lang w:eastAsia="uk-UA" w:bidi="uk-UA"/>
        </w:rPr>
        <w:t>……………………………………………………………..</w:t>
      </w:r>
    </w:p>
    <w:p w:rsidR="000F5D1B" w:rsidRDefault="000F5D1B" w:rsidP="000F5D1B">
      <w:pPr>
        <w:widowControl w:val="0"/>
        <w:spacing w:after="460" w:line="295" w:lineRule="auto"/>
        <w:ind w:left="380" w:firstLine="328"/>
        <w:jc w:val="both"/>
        <w:rPr>
          <w:rFonts w:ascii="Arial" w:eastAsia="Arial" w:hAnsi="Arial" w:cs="Arial"/>
          <w:color w:val="000000"/>
          <w:sz w:val="28"/>
          <w:szCs w:val="28"/>
          <w:lang w:eastAsia="uk-UA" w:bidi="uk-UA"/>
        </w:rPr>
      </w:pPr>
      <w:r w:rsidRPr="000F5D1B">
        <w:rPr>
          <w:rFonts w:ascii="Arial" w:eastAsia="Arial" w:hAnsi="Arial" w:cs="Arial"/>
          <w:color w:val="000000"/>
          <w:sz w:val="28"/>
          <w:szCs w:val="28"/>
          <w:lang w:eastAsia="uk-UA" w:bidi="uk-UA"/>
        </w:rPr>
        <w:t>(місце і дата видачі) (підпис)</w:t>
      </w:r>
    </w:p>
    <w:p w:rsidR="0072544A" w:rsidRDefault="0072544A"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Default="000F5D1B" w:rsidP="00DC0185">
      <w:pPr>
        <w:spacing w:after="0" w:line="360" w:lineRule="auto"/>
        <w:ind w:firstLine="708"/>
        <w:jc w:val="both"/>
        <w:rPr>
          <w:rFonts w:ascii="Arial" w:eastAsia="Times New Roman" w:hAnsi="Arial" w:cs="Arial"/>
          <w:b/>
          <w:bCs/>
          <w:color w:val="FF0000"/>
          <w:sz w:val="28"/>
          <w:szCs w:val="28"/>
          <w:lang w:eastAsia="ru-RU"/>
        </w:rPr>
      </w:pPr>
    </w:p>
    <w:p w:rsidR="000F5D1B" w:rsidRPr="004216CD" w:rsidRDefault="000F5D1B" w:rsidP="00DC0185">
      <w:pPr>
        <w:spacing w:after="0" w:line="360" w:lineRule="auto"/>
        <w:ind w:firstLine="708"/>
        <w:jc w:val="both"/>
        <w:rPr>
          <w:rFonts w:ascii="Arial" w:hAnsi="Arial" w:cs="Arial"/>
          <w:color w:val="FF0000"/>
          <w:sz w:val="28"/>
          <w:szCs w:val="28"/>
        </w:rPr>
      </w:pPr>
    </w:p>
    <w:tbl>
      <w:tblPr>
        <w:tblOverlap w:val="never"/>
        <w:tblW w:w="9730" w:type="dxa"/>
        <w:tblInd w:w="10" w:type="dxa"/>
        <w:tblLayout w:type="fixed"/>
        <w:tblCellMar>
          <w:left w:w="10" w:type="dxa"/>
          <w:right w:w="10" w:type="dxa"/>
        </w:tblCellMar>
        <w:tblLook w:val="0000" w:firstRow="0" w:lastRow="0" w:firstColumn="0" w:lastColumn="0" w:noHBand="0" w:noVBand="0"/>
      </w:tblPr>
      <w:tblGrid>
        <w:gridCol w:w="4363"/>
        <w:gridCol w:w="197"/>
        <w:gridCol w:w="5170"/>
      </w:tblGrid>
      <w:tr w:rsidR="0071263D" w:rsidRPr="0071263D" w:rsidTr="0071263D">
        <w:trPr>
          <w:trHeight w:hRule="exact" w:val="1214"/>
        </w:trPr>
        <w:tc>
          <w:tcPr>
            <w:tcW w:w="4363" w:type="dxa"/>
            <w:tcBorders>
              <w:top w:val="single" w:sz="12" w:space="0" w:color="auto"/>
              <w:left w:val="single" w:sz="12" w:space="0" w:color="auto"/>
              <w:bottom w:val="single" w:sz="12" w:space="0" w:color="auto"/>
              <w:right w:val="single" w:sz="12" w:space="0" w:color="auto"/>
            </w:tcBorders>
            <w:shd w:val="clear" w:color="auto" w:fill="auto"/>
            <w:vAlign w:val="bottom"/>
          </w:tcPr>
          <w:p w:rsidR="0072544A" w:rsidRPr="0071263D" w:rsidRDefault="0072544A" w:rsidP="0072544A">
            <w:pPr>
              <w:widowControl w:val="0"/>
              <w:spacing w:after="0" w:line="240" w:lineRule="auto"/>
              <w:jc w:val="center"/>
              <w:rPr>
                <w:rFonts w:ascii="Arial" w:eastAsia="Arial" w:hAnsi="Arial" w:cs="Arial"/>
                <w:sz w:val="92"/>
                <w:szCs w:val="92"/>
                <w:lang w:val="en-US" w:bidi="en-US"/>
              </w:rPr>
            </w:pPr>
            <w:r w:rsidRPr="0071263D">
              <w:rPr>
                <w:rFonts w:ascii="Arial" w:eastAsia="Arial" w:hAnsi="Arial" w:cs="Arial"/>
                <w:noProof/>
                <w:w w:val="70"/>
                <w:sz w:val="92"/>
                <w:szCs w:val="92"/>
                <w:lang w:eastAsia="uk-UA"/>
              </w:rPr>
              <w:lastRenderedPageBreak/>
              <w:drawing>
                <wp:inline distT="0" distB="0" distL="0" distR="0" wp14:anchorId="45232D5F" wp14:editId="71906874">
                  <wp:extent cx="764116" cy="542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352" cy="553750"/>
                          </a:xfrm>
                          <a:prstGeom prst="rect">
                            <a:avLst/>
                          </a:prstGeom>
                          <a:noFill/>
                          <a:ln>
                            <a:noFill/>
                          </a:ln>
                        </pic:spPr>
                      </pic:pic>
                    </a:graphicData>
                  </a:graphic>
                </wp:inline>
              </w:drawing>
            </w:r>
          </w:p>
        </w:tc>
        <w:tc>
          <w:tcPr>
            <w:tcW w:w="197" w:type="dxa"/>
            <w:vMerge w:val="restart"/>
            <w:tcBorders>
              <w:left w:val="single" w:sz="12" w:space="0" w:color="auto"/>
            </w:tcBorders>
            <w:shd w:val="clear" w:color="auto" w:fill="auto"/>
          </w:tcPr>
          <w:p w:rsidR="0072544A" w:rsidRPr="0071263D" w:rsidRDefault="0072544A" w:rsidP="0072544A">
            <w:pPr>
              <w:widowControl w:val="0"/>
              <w:spacing w:after="0" w:line="240" w:lineRule="auto"/>
              <w:rPr>
                <w:rFonts w:ascii="Arial Unicode MS" w:eastAsia="Arial Unicode MS" w:hAnsi="Arial Unicode MS" w:cs="Arial Unicode MS"/>
                <w:sz w:val="10"/>
                <w:szCs w:val="10"/>
                <w:lang w:val="en-US" w:bidi="en-US"/>
              </w:rPr>
            </w:pPr>
          </w:p>
        </w:tc>
        <w:tc>
          <w:tcPr>
            <w:tcW w:w="5170" w:type="dxa"/>
            <w:shd w:val="clear" w:color="auto" w:fill="ECECEC"/>
          </w:tcPr>
          <w:p w:rsidR="0072544A" w:rsidRPr="0071263D" w:rsidRDefault="000F5D1B" w:rsidP="0072544A">
            <w:pPr>
              <w:widowControl w:val="0"/>
              <w:spacing w:before="260" w:after="0" w:line="240" w:lineRule="auto"/>
              <w:rPr>
                <w:rFonts w:ascii="Arial" w:eastAsia="Arial" w:hAnsi="Arial" w:cs="Arial"/>
                <w:sz w:val="18"/>
                <w:szCs w:val="18"/>
                <w:lang w:val="ru-RU" w:bidi="en-US"/>
              </w:rPr>
            </w:pPr>
            <w:r w:rsidRPr="0071263D">
              <w:rPr>
                <w:rFonts w:ascii="Arial" w:eastAsia="Arial" w:hAnsi="Arial" w:cs="Arial"/>
                <w:i/>
                <w:iCs/>
                <w:sz w:val="18"/>
                <w:szCs w:val="18"/>
                <w:lang w:val="ru-RU" w:bidi="en-US"/>
              </w:rPr>
              <w:t>Маркування CE, що складається з символу «CE».</w:t>
            </w:r>
          </w:p>
        </w:tc>
      </w:tr>
      <w:tr w:rsidR="0071263D" w:rsidRPr="0071263D" w:rsidTr="0071263D">
        <w:trPr>
          <w:trHeight w:hRule="exact" w:val="912"/>
        </w:trPr>
        <w:tc>
          <w:tcPr>
            <w:tcW w:w="4363" w:type="dxa"/>
            <w:tcBorders>
              <w:top w:val="single" w:sz="12" w:space="0" w:color="auto"/>
              <w:left w:val="single" w:sz="12" w:space="0" w:color="auto"/>
              <w:bottom w:val="single" w:sz="12" w:space="0" w:color="auto"/>
              <w:right w:val="single" w:sz="12" w:space="0" w:color="auto"/>
            </w:tcBorders>
            <w:shd w:val="clear" w:color="auto" w:fill="auto"/>
            <w:vAlign w:val="center"/>
          </w:tcPr>
          <w:p w:rsidR="000F5D1B" w:rsidRPr="0071263D" w:rsidRDefault="000F5D1B" w:rsidP="000F5D1B">
            <w:pPr>
              <w:widowControl w:val="0"/>
              <w:spacing w:after="160" w:line="240" w:lineRule="auto"/>
              <w:jc w:val="center"/>
              <w:rPr>
                <w:rFonts w:ascii="Arial" w:eastAsia="Arial" w:hAnsi="Arial" w:cs="Arial"/>
                <w:sz w:val="20"/>
                <w:szCs w:val="20"/>
                <w:lang w:bidi="en-US"/>
              </w:rPr>
            </w:pPr>
            <w:r w:rsidRPr="0071263D">
              <w:rPr>
                <w:rFonts w:ascii="Arial" w:eastAsia="Arial" w:hAnsi="Arial" w:cs="Arial"/>
                <w:sz w:val="20"/>
                <w:szCs w:val="20"/>
                <w:lang w:val="en-US" w:bidi="en-US"/>
              </w:rPr>
              <w:t>AnyCo</w:t>
            </w:r>
            <w:r w:rsidRPr="0071263D">
              <w:rPr>
                <w:rFonts w:ascii="Arial" w:eastAsia="Arial" w:hAnsi="Arial" w:cs="Arial"/>
                <w:sz w:val="20"/>
                <w:szCs w:val="20"/>
                <w:lang w:bidi="en-US"/>
              </w:rPr>
              <w:t xml:space="preserve"> </w:t>
            </w:r>
            <w:r w:rsidRPr="0071263D">
              <w:rPr>
                <w:rFonts w:ascii="Arial" w:eastAsia="Arial" w:hAnsi="Arial" w:cs="Arial"/>
                <w:sz w:val="20"/>
                <w:szCs w:val="20"/>
                <w:lang w:val="en-US" w:bidi="en-US"/>
              </w:rPr>
              <w:t>Ltd</w:t>
            </w:r>
            <w:r w:rsidRPr="0071263D">
              <w:rPr>
                <w:rFonts w:ascii="Arial" w:eastAsia="Arial" w:hAnsi="Arial" w:cs="Arial"/>
                <w:sz w:val="20"/>
                <w:szCs w:val="20"/>
                <w:lang w:bidi="en-US"/>
              </w:rPr>
              <w:t xml:space="preserve">, </w:t>
            </w:r>
            <w:r w:rsidRPr="0071263D">
              <w:rPr>
                <w:rFonts w:ascii="Arial" w:eastAsia="Arial" w:hAnsi="Arial" w:cs="Arial"/>
                <w:sz w:val="20"/>
                <w:szCs w:val="20"/>
                <w:lang w:val="en-US" w:bidi="en-US"/>
              </w:rPr>
              <w:t>PO</w:t>
            </w:r>
            <w:r w:rsidRPr="0071263D">
              <w:rPr>
                <w:rFonts w:ascii="Arial" w:eastAsia="Arial" w:hAnsi="Arial" w:cs="Arial"/>
                <w:sz w:val="20"/>
                <w:szCs w:val="20"/>
                <w:lang w:bidi="en-US"/>
              </w:rPr>
              <w:t xml:space="preserve"> </w:t>
            </w:r>
            <w:r w:rsidRPr="0071263D">
              <w:rPr>
                <w:rFonts w:ascii="Arial" w:eastAsia="Arial" w:hAnsi="Arial" w:cs="Arial"/>
                <w:sz w:val="20"/>
                <w:szCs w:val="20"/>
                <w:lang w:val="en-US" w:bidi="en-US"/>
              </w:rPr>
              <w:t>Box</w:t>
            </w:r>
            <w:r w:rsidRPr="0071263D">
              <w:rPr>
                <w:rFonts w:ascii="Arial" w:eastAsia="Arial" w:hAnsi="Arial" w:cs="Arial"/>
                <w:sz w:val="20"/>
                <w:szCs w:val="20"/>
                <w:lang w:bidi="en-US"/>
              </w:rPr>
              <w:t xml:space="preserve"> 21, </w:t>
            </w:r>
            <w:r w:rsidRPr="0071263D">
              <w:rPr>
                <w:rFonts w:ascii="Arial" w:eastAsia="Arial" w:hAnsi="Arial" w:cs="Arial"/>
                <w:sz w:val="20"/>
                <w:szCs w:val="20"/>
                <w:lang w:val="en-US" w:bidi="en-US"/>
              </w:rPr>
              <w:t>B</w:t>
            </w:r>
            <w:r w:rsidRPr="0071263D">
              <w:rPr>
                <w:rFonts w:ascii="Arial" w:eastAsia="Arial" w:hAnsi="Arial" w:cs="Arial"/>
                <w:sz w:val="20"/>
                <w:szCs w:val="20"/>
                <w:lang w:bidi="en-US"/>
              </w:rPr>
              <w:t>-1050, Брюссель, Бельгія</w:t>
            </w:r>
          </w:p>
          <w:p w:rsidR="0072544A" w:rsidRPr="0071263D" w:rsidRDefault="000F5D1B" w:rsidP="000F5D1B">
            <w:pPr>
              <w:widowControl w:val="0"/>
              <w:spacing w:after="0" w:line="240" w:lineRule="auto"/>
              <w:jc w:val="center"/>
              <w:rPr>
                <w:rFonts w:ascii="Arial" w:eastAsia="Arial" w:hAnsi="Arial" w:cs="Arial"/>
                <w:sz w:val="20"/>
                <w:szCs w:val="20"/>
                <w:lang w:val="en-US" w:bidi="en-US"/>
              </w:rPr>
            </w:pPr>
            <w:r w:rsidRPr="0071263D">
              <w:rPr>
                <w:rFonts w:ascii="Arial" w:eastAsia="Arial" w:hAnsi="Arial" w:cs="Arial"/>
                <w:sz w:val="20"/>
                <w:szCs w:val="20"/>
                <w:lang w:val="en-US" w:bidi="en-US"/>
              </w:rPr>
              <w:t>14</w:t>
            </w:r>
          </w:p>
        </w:tc>
        <w:tc>
          <w:tcPr>
            <w:tcW w:w="197" w:type="dxa"/>
            <w:vMerge/>
            <w:tcBorders>
              <w:left w:val="single" w:sz="12" w:space="0" w:color="auto"/>
            </w:tcBorders>
            <w:shd w:val="clear" w:color="auto" w:fill="auto"/>
          </w:tcPr>
          <w:p w:rsidR="0072544A" w:rsidRPr="0071263D" w:rsidRDefault="0072544A" w:rsidP="0072544A">
            <w:pPr>
              <w:widowControl w:val="0"/>
              <w:spacing w:after="0" w:line="240" w:lineRule="auto"/>
              <w:rPr>
                <w:rFonts w:ascii="Arial Unicode MS" w:eastAsia="Arial Unicode MS" w:hAnsi="Arial Unicode MS" w:cs="Arial Unicode MS"/>
                <w:sz w:val="24"/>
                <w:szCs w:val="24"/>
                <w:lang w:val="en-US" w:bidi="en-US"/>
              </w:rPr>
            </w:pPr>
          </w:p>
        </w:tc>
        <w:tc>
          <w:tcPr>
            <w:tcW w:w="5170" w:type="dxa"/>
            <w:shd w:val="clear" w:color="auto" w:fill="ECECEC"/>
            <w:vAlign w:val="center"/>
          </w:tcPr>
          <w:p w:rsidR="0071263D" w:rsidRPr="0071263D" w:rsidRDefault="000F5D1B" w:rsidP="0071263D">
            <w:pPr>
              <w:widowControl w:val="0"/>
              <w:spacing w:after="180" w:line="240" w:lineRule="auto"/>
              <w:rPr>
                <w:rFonts w:ascii="Arial" w:eastAsia="Arial" w:hAnsi="Arial" w:cs="Arial"/>
                <w:i/>
                <w:iCs/>
                <w:sz w:val="18"/>
                <w:szCs w:val="18"/>
                <w:lang w:val="ru-RU" w:bidi="en-US"/>
              </w:rPr>
            </w:pPr>
            <w:r w:rsidRPr="0071263D">
              <w:rPr>
                <w:rFonts w:ascii="Arial" w:eastAsia="Arial" w:hAnsi="Arial" w:cs="Arial"/>
                <w:i/>
                <w:iCs/>
                <w:sz w:val="18"/>
                <w:szCs w:val="18"/>
                <w:lang w:val="ru-RU" w:bidi="en-US"/>
              </w:rPr>
              <w:t>назва та юридична адреса</w:t>
            </w:r>
            <w:r w:rsidR="0071263D" w:rsidRPr="0071263D">
              <w:rPr>
                <w:rFonts w:ascii="Arial" w:eastAsia="Arial" w:hAnsi="Arial" w:cs="Arial"/>
                <w:i/>
                <w:iCs/>
                <w:sz w:val="18"/>
                <w:szCs w:val="18"/>
                <w:lang w:val="ru-RU" w:bidi="en-US"/>
              </w:rPr>
              <w:t xml:space="preserve"> </w:t>
            </w:r>
            <w:r w:rsidRPr="0071263D">
              <w:rPr>
                <w:rFonts w:ascii="Arial" w:eastAsia="Arial" w:hAnsi="Arial" w:cs="Arial"/>
                <w:i/>
                <w:iCs/>
                <w:sz w:val="18"/>
                <w:szCs w:val="18"/>
                <w:lang w:val="ru-RU" w:bidi="en-US"/>
              </w:rPr>
              <w:t>виробника або ідентифікаційний знак</w:t>
            </w:r>
          </w:p>
          <w:p w:rsidR="0072544A" w:rsidRPr="0071263D" w:rsidRDefault="0072544A" w:rsidP="000F5D1B">
            <w:pPr>
              <w:widowControl w:val="0"/>
              <w:spacing w:after="0" w:line="240" w:lineRule="auto"/>
              <w:rPr>
                <w:rFonts w:ascii="Arial" w:eastAsia="Arial" w:hAnsi="Arial" w:cs="Arial"/>
                <w:sz w:val="18"/>
                <w:szCs w:val="18"/>
                <w:lang w:val="ru-RU" w:bidi="en-US"/>
              </w:rPr>
            </w:pPr>
            <w:r w:rsidRPr="0071263D">
              <w:rPr>
                <w:rFonts w:ascii="Arial" w:eastAsia="Arial" w:hAnsi="Arial" w:cs="Arial"/>
                <w:i/>
                <w:iCs/>
                <w:sz w:val="18"/>
                <w:szCs w:val="18"/>
                <w:lang w:val="ru-RU" w:bidi="en-US"/>
              </w:rPr>
              <w:t>Останні дві цифри року</w:t>
            </w:r>
            <w:r w:rsidR="0071263D" w:rsidRPr="0071263D">
              <w:rPr>
                <w:rFonts w:ascii="Arial" w:eastAsia="Arial" w:hAnsi="Arial" w:cs="Arial"/>
                <w:i/>
                <w:iCs/>
                <w:sz w:val="18"/>
                <w:szCs w:val="18"/>
                <w:lang w:val="ru-RU" w:bidi="en-US"/>
              </w:rPr>
              <w:t xml:space="preserve"> маркування</w:t>
            </w:r>
            <w:r w:rsidRPr="0071263D">
              <w:rPr>
                <w:rFonts w:ascii="Arial" w:eastAsia="Arial" w:hAnsi="Arial" w:cs="Arial"/>
                <w:i/>
                <w:iCs/>
                <w:sz w:val="18"/>
                <w:szCs w:val="18"/>
                <w:lang w:val="ru-RU" w:bidi="en-US"/>
              </w:rPr>
              <w:t>, в якому було проставлено маркування</w:t>
            </w:r>
          </w:p>
        </w:tc>
      </w:tr>
      <w:tr w:rsidR="0071263D" w:rsidRPr="0071263D" w:rsidTr="0071263D">
        <w:trPr>
          <w:trHeight w:hRule="exact" w:val="912"/>
        </w:trPr>
        <w:tc>
          <w:tcPr>
            <w:tcW w:w="4363" w:type="dxa"/>
            <w:tcBorders>
              <w:top w:val="single" w:sz="12" w:space="0" w:color="auto"/>
              <w:left w:val="single" w:sz="12" w:space="0" w:color="auto"/>
              <w:bottom w:val="single" w:sz="12" w:space="0" w:color="auto"/>
              <w:right w:val="single" w:sz="12" w:space="0" w:color="auto"/>
            </w:tcBorders>
            <w:shd w:val="clear" w:color="auto" w:fill="auto"/>
            <w:vAlign w:val="center"/>
          </w:tcPr>
          <w:p w:rsidR="000F5D1B" w:rsidRPr="0071263D" w:rsidRDefault="0071263D" w:rsidP="0071263D">
            <w:pPr>
              <w:widowControl w:val="0"/>
              <w:spacing w:after="160" w:line="240" w:lineRule="auto"/>
              <w:jc w:val="center"/>
              <w:rPr>
                <w:rFonts w:ascii="Arial" w:eastAsia="Arial" w:hAnsi="Arial" w:cs="Arial"/>
                <w:sz w:val="20"/>
                <w:szCs w:val="20"/>
                <w:lang w:val="en-US" w:bidi="en-US"/>
              </w:rPr>
            </w:pPr>
            <w:r w:rsidRPr="0071263D">
              <w:rPr>
                <w:rFonts w:ascii="Arial" w:eastAsia="Arial" w:hAnsi="Arial" w:cs="Arial"/>
                <w:sz w:val="20"/>
                <w:szCs w:val="20"/>
                <w:lang w:val="en-US" w:bidi="en-US"/>
              </w:rPr>
              <w:t>001-DoP</w:t>
            </w:r>
            <w:r w:rsidR="000F5D1B" w:rsidRPr="0071263D">
              <w:rPr>
                <w:rFonts w:ascii="Arial" w:eastAsia="Arial" w:hAnsi="Arial" w:cs="Arial"/>
                <w:sz w:val="20"/>
                <w:szCs w:val="20"/>
                <w:lang w:val="en-US" w:bidi="en-US"/>
              </w:rPr>
              <w:t>2013-07-14</w:t>
            </w:r>
          </w:p>
        </w:tc>
        <w:tc>
          <w:tcPr>
            <w:tcW w:w="197" w:type="dxa"/>
            <w:vMerge/>
            <w:tcBorders>
              <w:left w:val="single" w:sz="12" w:space="0" w:color="auto"/>
            </w:tcBorders>
            <w:shd w:val="clear" w:color="auto" w:fill="auto"/>
          </w:tcPr>
          <w:p w:rsidR="000F5D1B" w:rsidRPr="0071263D" w:rsidRDefault="000F5D1B" w:rsidP="0072544A">
            <w:pPr>
              <w:widowControl w:val="0"/>
              <w:spacing w:after="0" w:line="240" w:lineRule="auto"/>
              <w:rPr>
                <w:rFonts w:ascii="Arial Unicode MS" w:eastAsia="Arial Unicode MS" w:hAnsi="Arial Unicode MS" w:cs="Arial Unicode MS"/>
                <w:sz w:val="24"/>
                <w:szCs w:val="24"/>
                <w:lang w:val="en-US" w:bidi="en-US"/>
              </w:rPr>
            </w:pPr>
          </w:p>
        </w:tc>
        <w:tc>
          <w:tcPr>
            <w:tcW w:w="5170" w:type="dxa"/>
            <w:shd w:val="clear" w:color="auto" w:fill="ECECEC"/>
            <w:vAlign w:val="center"/>
          </w:tcPr>
          <w:p w:rsidR="000F5D1B" w:rsidRPr="0071263D" w:rsidRDefault="0071263D" w:rsidP="0072544A">
            <w:pPr>
              <w:widowControl w:val="0"/>
              <w:spacing w:after="180" w:line="240" w:lineRule="auto"/>
              <w:rPr>
                <w:rFonts w:ascii="Arial" w:eastAsia="Arial" w:hAnsi="Arial" w:cs="Arial"/>
                <w:i/>
                <w:iCs/>
                <w:sz w:val="18"/>
                <w:szCs w:val="18"/>
                <w:lang w:val="ru-RU" w:bidi="en-US"/>
              </w:rPr>
            </w:pPr>
            <w:r w:rsidRPr="0071263D">
              <w:rPr>
                <w:rFonts w:ascii="Arial" w:eastAsia="Arial" w:hAnsi="Arial" w:cs="Arial"/>
                <w:i/>
                <w:iCs/>
                <w:sz w:val="18"/>
                <w:szCs w:val="18"/>
                <w:lang w:val="ru-RU" w:bidi="en-US"/>
              </w:rPr>
              <w:t>Реєстраційний номер DoP</w:t>
            </w:r>
          </w:p>
        </w:tc>
      </w:tr>
      <w:tr w:rsidR="0071263D" w:rsidRPr="0071263D" w:rsidTr="0071263D">
        <w:trPr>
          <w:trHeight w:hRule="exact" w:val="970"/>
        </w:trPr>
        <w:tc>
          <w:tcPr>
            <w:tcW w:w="4363" w:type="dxa"/>
            <w:tcBorders>
              <w:top w:val="single" w:sz="12" w:space="0" w:color="auto"/>
              <w:left w:val="single" w:sz="12" w:space="0" w:color="auto"/>
              <w:bottom w:val="single" w:sz="12" w:space="0" w:color="auto"/>
              <w:right w:val="single" w:sz="12" w:space="0" w:color="auto"/>
            </w:tcBorders>
            <w:shd w:val="clear" w:color="auto" w:fill="auto"/>
            <w:vAlign w:val="center"/>
          </w:tcPr>
          <w:p w:rsidR="000F5D1B" w:rsidRPr="0071263D" w:rsidRDefault="000F5D1B" w:rsidP="000F5D1B">
            <w:pPr>
              <w:widowControl w:val="0"/>
              <w:spacing w:after="220" w:line="240" w:lineRule="auto"/>
              <w:jc w:val="center"/>
              <w:rPr>
                <w:rFonts w:ascii="Arial" w:eastAsia="Arial" w:hAnsi="Arial" w:cs="Arial"/>
                <w:b/>
                <w:bCs/>
                <w:sz w:val="20"/>
                <w:szCs w:val="20"/>
                <w:lang w:val="en-US" w:bidi="en-US"/>
              </w:rPr>
            </w:pPr>
            <w:r w:rsidRPr="0071263D">
              <w:rPr>
                <w:rFonts w:ascii="Arial" w:eastAsia="Arial" w:hAnsi="Arial" w:cs="Arial"/>
                <w:b/>
                <w:bCs/>
                <w:sz w:val="20"/>
                <w:szCs w:val="20"/>
                <w:lang w:val="en-US" w:bidi="en-US"/>
              </w:rPr>
              <w:t>EN 12326-1:2014</w:t>
            </w:r>
          </w:p>
          <w:p w:rsidR="0072544A" w:rsidRPr="0071263D" w:rsidRDefault="000F5D1B" w:rsidP="000F5D1B">
            <w:pPr>
              <w:widowControl w:val="0"/>
              <w:spacing w:after="0" w:line="240" w:lineRule="auto"/>
              <w:jc w:val="center"/>
              <w:rPr>
                <w:rFonts w:ascii="Arial" w:eastAsia="Arial" w:hAnsi="Arial" w:cs="Arial"/>
                <w:sz w:val="20"/>
                <w:szCs w:val="20"/>
                <w:lang w:val="en-US" w:bidi="en-US"/>
              </w:rPr>
            </w:pPr>
            <w:r w:rsidRPr="0071263D">
              <w:rPr>
                <w:rFonts w:ascii="Arial" w:eastAsia="Arial" w:hAnsi="Arial" w:cs="Arial"/>
                <w:b/>
                <w:bCs/>
                <w:sz w:val="20"/>
                <w:szCs w:val="20"/>
                <w:lang w:val="en-US" w:bidi="en-US"/>
              </w:rPr>
              <w:t>MT38-ML85-WPC CCC20-T2-S2</w:t>
            </w:r>
            <w:r w:rsidR="0072544A" w:rsidRPr="0071263D">
              <w:rPr>
                <w:rFonts w:ascii="Arial" w:eastAsia="Arial" w:hAnsi="Arial" w:cs="Arial"/>
                <w:sz w:val="20"/>
                <w:szCs w:val="20"/>
                <w:lang w:val="en-US" w:bidi="en-US"/>
              </w:rPr>
              <w:t>G</w:t>
            </w:r>
          </w:p>
        </w:tc>
        <w:tc>
          <w:tcPr>
            <w:tcW w:w="197" w:type="dxa"/>
            <w:vMerge/>
            <w:tcBorders>
              <w:left w:val="single" w:sz="12" w:space="0" w:color="auto"/>
            </w:tcBorders>
            <w:shd w:val="clear" w:color="auto" w:fill="auto"/>
          </w:tcPr>
          <w:p w:rsidR="0072544A" w:rsidRPr="0071263D" w:rsidRDefault="0072544A" w:rsidP="0072544A">
            <w:pPr>
              <w:widowControl w:val="0"/>
              <w:spacing w:after="0" w:line="240" w:lineRule="auto"/>
              <w:rPr>
                <w:rFonts w:ascii="Arial Unicode MS" w:eastAsia="Arial Unicode MS" w:hAnsi="Arial Unicode MS" w:cs="Arial Unicode MS"/>
                <w:sz w:val="24"/>
                <w:szCs w:val="24"/>
                <w:lang w:val="en-US" w:bidi="en-US"/>
              </w:rPr>
            </w:pPr>
          </w:p>
        </w:tc>
        <w:tc>
          <w:tcPr>
            <w:tcW w:w="5170" w:type="dxa"/>
            <w:shd w:val="clear" w:color="auto" w:fill="ECECEC"/>
            <w:vAlign w:val="center"/>
          </w:tcPr>
          <w:p w:rsidR="0072544A" w:rsidRPr="0071263D" w:rsidRDefault="0072544A" w:rsidP="0071263D">
            <w:pPr>
              <w:widowControl w:val="0"/>
              <w:spacing w:after="220" w:line="240" w:lineRule="auto"/>
              <w:rPr>
                <w:rFonts w:ascii="Arial" w:eastAsia="Arial" w:hAnsi="Arial" w:cs="Arial"/>
                <w:sz w:val="18"/>
                <w:szCs w:val="18"/>
                <w:lang w:val="ru-RU" w:bidi="en-US"/>
              </w:rPr>
            </w:pPr>
            <w:r w:rsidRPr="0071263D">
              <w:rPr>
                <w:rFonts w:ascii="Arial" w:eastAsia="Arial" w:hAnsi="Arial" w:cs="Arial"/>
                <w:i/>
                <w:iCs/>
                <w:sz w:val="18"/>
                <w:szCs w:val="18"/>
                <w:lang w:val="ru-RU" w:bidi="en-US"/>
              </w:rPr>
              <w:t>№ стандарту</w:t>
            </w:r>
            <w:r w:rsidR="0071263D" w:rsidRPr="0071263D">
              <w:t xml:space="preserve"> </w:t>
            </w:r>
            <w:r w:rsidR="0071263D" w:rsidRPr="0071263D">
              <w:rPr>
                <w:rFonts w:ascii="Arial" w:eastAsia="Arial" w:hAnsi="Arial" w:cs="Arial"/>
                <w:i/>
                <w:iCs/>
                <w:sz w:val="18"/>
                <w:szCs w:val="18"/>
                <w:lang w:val="ru-RU" w:bidi="en-US"/>
              </w:rPr>
              <w:t>як,</w:t>
            </w:r>
            <w:r w:rsidR="0071263D" w:rsidRPr="0071263D">
              <w:rPr>
                <w:rFonts w:ascii="Arial" w:eastAsia="Arial" w:hAnsi="Arial" w:cs="Arial"/>
                <w:i/>
                <w:iCs/>
                <w:sz w:val="18"/>
                <w:szCs w:val="18"/>
                <w:lang w:bidi="en-US"/>
              </w:rPr>
              <w:t xml:space="preserve"> </w:t>
            </w:r>
            <w:r w:rsidR="0071263D" w:rsidRPr="0071263D">
              <w:rPr>
                <w:rFonts w:ascii="Arial" w:eastAsia="Arial" w:hAnsi="Arial" w:cs="Arial"/>
                <w:i/>
                <w:iCs/>
                <w:sz w:val="18"/>
                <w:szCs w:val="18"/>
                <w:lang w:val="ru-RU" w:bidi="en-US"/>
              </w:rPr>
              <w:t xml:space="preserve">посилання в </w:t>
            </w:r>
            <w:r w:rsidR="0071263D" w:rsidRPr="0071263D">
              <w:rPr>
                <w:rFonts w:ascii="Arial" w:eastAsia="Arial" w:hAnsi="Arial" w:cs="Arial"/>
                <w:i/>
                <w:iCs/>
                <w:sz w:val="18"/>
                <w:szCs w:val="18"/>
                <w:lang w:val="en-US" w:bidi="en-US"/>
              </w:rPr>
              <w:t>OJEU</w:t>
            </w:r>
          </w:p>
          <w:p w:rsidR="0072544A" w:rsidRPr="0071263D" w:rsidRDefault="0071263D" w:rsidP="0072544A">
            <w:pPr>
              <w:widowControl w:val="0"/>
              <w:spacing w:after="0" w:line="240" w:lineRule="auto"/>
              <w:rPr>
                <w:rFonts w:ascii="Arial" w:eastAsia="Arial" w:hAnsi="Arial" w:cs="Arial"/>
                <w:sz w:val="18"/>
                <w:szCs w:val="18"/>
                <w:lang w:val="ru-RU" w:bidi="en-US"/>
              </w:rPr>
            </w:pPr>
            <w:r w:rsidRPr="0071263D">
              <w:rPr>
                <w:rFonts w:ascii="Arial" w:eastAsia="Arial" w:hAnsi="Arial" w:cs="Arial"/>
                <w:i/>
                <w:iCs/>
                <w:sz w:val="18"/>
                <w:szCs w:val="18"/>
                <w:lang w:val="ru-RU" w:bidi="en-US"/>
              </w:rPr>
              <w:t>Унікальний ідентифікаційний код виду продукції</w:t>
            </w:r>
          </w:p>
        </w:tc>
      </w:tr>
      <w:tr w:rsidR="0071263D" w:rsidRPr="0071263D" w:rsidTr="0071263D">
        <w:trPr>
          <w:trHeight w:hRule="exact" w:val="970"/>
        </w:trPr>
        <w:tc>
          <w:tcPr>
            <w:tcW w:w="4363" w:type="dxa"/>
            <w:tcBorders>
              <w:top w:val="single" w:sz="12" w:space="0" w:color="auto"/>
              <w:left w:val="single" w:sz="12" w:space="0" w:color="auto"/>
              <w:bottom w:val="single" w:sz="12" w:space="0" w:color="auto"/>
              <w:right w:val="single" w:sz="12" w:space="0" w:color="auto"/>
            </w:tcBorders>
            <w:shd w:val="clear" w:color="auto" w:fill="auto"/>
            <w:vAlign w:val="center"/>
          </w:tcPr>
          <w:p w:rsidR="000F5D1B" w:rsidRPr="0071263D" w:rsidRDefault="000F5D1B" w:rsidP="0071263D">
            <w:pPr>
              <w:widowControl w:val="0"/>
              <w:spacing w:after="220" w:line="240" w:lineRule="auto"/>
              <w:jc w:val="center"/>
              <w:rPr>
                <w:rFonts w:ascii="Arial" w:eastAsia="Arial" w:hAnsi="Arial" w:cs="Arial"/>
                <w:b/>
                <w:bCs/>
                <w:sz w:val="20"/>
                <w:szCs w:val="20"/>
                <w:lang w:val="ru-RU" w:bidi="en-US"/>
              </w:rPr>
            </w:pPr>
            <w:r w:rsidRPr="0071263D">
              <w:rPr>
                <w:rFonts w:ascii="Arial" w:eastAsia="Arial" w:hAnsi="Arial" w:cs="Arial"/>
                <w:b/>
                <w:bCs/>
                <w:sz w:val="20"/>
                <w:szCs w:val="20"/>
                <w:lang w:val="ru-RU" w:bidi="en-US"/>
              </w:rPr>
              <w:t>призначений для використання в якості переривчастого покрі</w:t>
            </w:r>
            <w:proofErr w:type="gramStart"/>
            <w:r w:rsidRPr="0071263D">
              <w:rPr>
                <w:rFonts w:ascii="Arial" w:eastAsia="Arial" w:hAnsi="Arial" w:cs="Arial"/>
                <w:b/>
                <w:bCs/>
                <w:sz w:val="20"/>
                <w:szCs w:val="20"/>
                <w:lang w:val="ru-RU" w:bidi="en-US"/>
              </w:rPr>
              <w:t>вл</w:t>
            </w:r>
            <w:proofErr w:type="gramEnd"/>
            <w:r w:rsidRPr="0071263D">
              <w:rPr>
                <w:rFonts w:ascii="Arial" w:eastAsia="Arial" w:hAnsi="Arial" w:cs="Arial"/>
                <w:b/>
                <w:bCs/>
                <w:sz w:val="20"/>
                <w:szCs w:val="20"/>
                <w:lang w:val="ru-RU" w:bidi="en-US"/>
              </w:rPr>
              <w:t>і та</w:t>
            </w:r>
            <w:r w:rsidR="0071263D" w:rsidRPr="0071263D">
              <w:rPr>
                <w:rFonts w:ascii="Arial" w:eastAsia="Arial" w:hAnsi="Arial" w:cs="Arial"/>
                <w:b/>
                <w:bCs/>
                <w:sz w:val="20"/>
                <w:szCs w:val="20"/>
                <w:lang w:val="ru-RU" w:bidi="en-US"/>
              </w:rPr>
              <w:t xml:space="preserve"> </w:t>
            </w:r>
            <w:r w:rsidRPr="0071263D">
              <w:rPr>
                <w:rFonts w:ascii="Arial" w:eastAsia="Arial" w:hAnsi="Arial" w:cs="Arial"/>
                <w:b/>
                <w:bCs/>
                <w:sz w:val="20"/>
                <w:szCs w:val="20"/>
                <w:lang w:val="ru-RU" w:bidi="en-US"/>
              </w:rPr>
              <w:t>зовнішня обшивка.</w:t>
            </w:r>
          </w:p>
        </w:tc>
        <w:tc>
          <w:tcPr>
            <w:tcW w:w="197" w:type="dxa"/>
            <w:vMerge/>
            <w:tcBorders>
              <w:left w:val="single" w:sz="12" w:space="0" w:color="auto"/>
            </w:tcBorders>
            <w:shd w:val="clear" w:color="auto" w:fill="auto"/>
          </w:tcPr>
          <w:p w:rsidR="000F5D1B" w:rsidRPr="0071263D" w:rsidRDefault="000F5D1B" w:rsidP="0072544A">
            <w:pPr>
              <w:widowControl w:val="0"/>
              <w:spacing w:after="0" w:line="240" w:lineRule="auto"/>
              <w:rPr>
                <w:rFonts w:ascii="Arial Unicode MS" w:eastAsia="Arial Unicode MS" w:hAnsi="Arial Unicode MS" w:cs="Arial Unicode MS"/>
                <w:sz w:val="24"/>
                <w:szCs w:val="24"/>
                <w:lang w:val="ru-RU" w:bidi="en-US"/>
              </w:rPr>
            </w:pPr>
          </w:p>
        </w:tc>
        <w:tc>
          <w:tcPr>
            <w:tcW w:w="5170" w:type="dxa"/>
            <w:shd w:val="clear" w:color="auto" w:fill="ECECEC"/>
            <w:vAlign w:val="center"/>
          </w:tcPr>
          <w:p w:rsidR="000F5D1B" w:rsidRPr="0071263D" w:rsidRDefault="0071263D" w:rsidP="0071263D">
            <w:pPr>
              <w:widowControl w:val="0"/>
              <w:spacing w:after="220" w:line="240" w:lineRule="auto"/>
              <w:rPr>
                <w:rFonts w:ascii="Arial" w:eastAsia="Arial" w:hAnsi="Arial" w:cs="Arial"/>
                <w:i/>
                <w:iCs/>
                <w:sz w:val="18"/>
                <w:szCs w:val="18"/>
                <w:lang w:val="ru-RU" w:bidi="en-US"/>
              </w:rPr>
            </w:pPr>
            <w:r w:rsidRPr="0071263D">
              <w:rPr>
                <w:rFonts w:ascii="Arial" w:eastAsia="Arial" w:hAnsi="Arial" w:cs="Arial"/>
                <w:i/>
                <w:iCs/>
                <w:sz w:val="18"/>
                <w:szCs w:val="18"/>
                <w:lang w:val="ru-RU" w:bidi="en-US"/>
              </w:rPr>
              <w:t>Використання виробу за призначенням, як зазначено в Застосовується стандарт</w:t>
            </w:r>
          </w:p>
        </w:tc>
      </w:tr>
      <w:tr w:rsidR="0071263D" w:rsidRPr="0071263D" w:rsidTr="0071263D">
        <w:trPr>
          <w:trHeight w:hRule="exact" w:val="7091"/>
        </w:trPr>
        <w:tc>
          <w:tcPr>
            <w:tcW w:w="4363" w:type="dxa"/>
            <w:tcBorders>
              <w:top w:val="single" w:sz="12" w:space="0" w:color="auto"/>
              <w:left w:val="single" w:sz="12" w:space="0" w:color="auto"/>
              <w:bottom w:val="single" w:sz="12" w:space="0" w:color="auto"/>
              <w:right w:val="single" w:sz="12" w:space="0" w:color="auto"/>
            </w:tcBorders>
            <w:shd w:val="clear" w:color="auto" w:fill="auto"/>
            <w:vAlign w:val="center"/>
          </w:tcPr>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Варіація розмірів:</w:t>
            </w:r>
          </w:p>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w:t>
            </w:r>
            <w:r w:rsidRPr="00900516">
              <w:rPr>
                <w:rFonts w:ascii="Arial" w:eastAsia="Arial" w:hAnsi="Arial" w:cs="Arial"/>
                <w:sz w:val="20"/>
                <w:szCs w:val="20"/>
                <w:lang w:bidi="en-US"/>
              </w:rPr>
              <w:tab/>
              <w:t>Номінальна товщина: 4 мм</w:t>
            </w:r>
          </w:p>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w:t>
            </w:r>
            <w:r w:rsidRPr="00900516">
              <w:rPr>
                <w:rFonts w:ascii="Arial" w:eastAsia="Arial" w:hAnsi="Arial" w:cs="Arial"/>
                <w:sz w:val="20"/>
                <w:szCs w:val="20"/>
                <w:lang w:bidi="en-US"/>
              </w:rPr>
              <w:tab/>
              <w:t>Індивідуальна товщина: 4 мм</w:t>
            </w:r>
          </w:p>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w:t>
            </w:r>
            <w:r w:rsidRPr="00900516">
              <w:rPr>
                <w:rFonts w:ascii="Arial" w:eastAsia="Arial" w:hAnsi="Arial" w:cs="Arial"/>
                <w:sz w:val="20"/>
                <w:szCs w:val="20"/>
                <w:lang w:bidi="en-US"/>
              </w:rPr>
              <w:tab/>
              <w:t>Відхилення довжини та ширини: відповідає</w:t>
            </w:r>
          </w:p>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w:t>
            </w:r>
            <w:r w:rsidRPr="00900516">
              <w:rPr>
                <w:rFonts w:ascii="Arial" w:eastAsia="Arial" w:hAnsi="Arial" w:cs="Arial"/>
                <w:sz w:val="20"/>
                <w:szCs w:val="20"/>
                <w:lang w:bidi="en-US"/>
              </w:rPr>
              <w:tab/>
              <w:t>Відхилення від прямолінійності краю: відповідає</w:t>
            </w:r>
          </w:p>
          <w:p w:rsidR="000F5D1B" w:rsidRPr="00900516" w:rsidRDefault="000F5D1B" w:rsidP="0071263D">
            <w:pPr>
              <w:widowControl w:val="0"/>
              <w:spacing w:after="0" w:line="240" w:lineRule="auto"/>
              <w:jc w:val="both"/>
              <w:rPr>
                <w:rFonts w:ascii="Arial" w:eastAsia="Arial" w:hAnsi="Arial" w:cs="Arial"/>
                <w:sz w:val="20"/>
                <w:szCs w:val="20"/>
                <w:lang w:bidi="en-US"/>
              </w:rPr>
            </w:pPr>
            <w:r w:rsidRPr="00900516">
              <w:rPr>
                <w:rFonts w:ascii="Arial" w:eastAsia="Arial" w:hAnsi="Arial" w:cs="Arial"/>
                <w:sz w:val="20"/>
                <w:szCs w:val="20"/>
                <w:lang w:bidi="en-US"/>
              </w:rPr>
              <w:t>-</w:t>
            </w:r>
            <w:r w:rsidRPr="00900516">
              <w:rPr>
                <w:rFonts w:ascii="Arial" w:eastAsia="Arial" w:hAnsi="Arial" w:cs="Arial"/>
                <w:sz w:val="20"/>
                <w:szCs w:val="20"/>
                <w:lang w:bidi="en-US"/>
              </w:rPr>
              <w:tab/>
              <w:t>Відхилення від прямокутності: відповідає</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Механічний опі</w:t>
            </w:r>
            <w:proofErr w:type="gramStart"/>
            <w:r w:rsidRPr="0071263D">
              <w:rPr>
                <w:rFonts w:ascii="Arial" w:eastAsia="Arial" w:hAnsi="Arial" w:cs="Arial"/>
                <w:sz w:val="20"/>
                <w:szCs w:val="20"/>
                <w:lang w:val="ru-RU" w:bidi="en-US"/>
              </w:rPr>
              <w:t>р</w:t>
            </w:r>
            <w:proofErr w:type="gramEnd"/>
            <w:r w:rsidRPr="0071263D">
              <w:rPr>
                <w:rFonts w:ascii="Arial" w:eastAsia="Arial" w:hAnsi="Arial" w:cs="Arial"/>
                <w:sz w:val="20"/>
                <w:szCs w:val="20"/>
                <w:lang w:val="ru-RU" w:bidi="en-US"/>
              </w:rPr>
              <w:t xml:space="preserve"> (характерний модуль розриву):</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Поперечний: 38 Н/мм</w:t>
            </w:r>
            <w:proofErr w:type="gramStart"/>
            <w:r w:rsidRPr="0071263D">
              <w:rPr>
                <w:rFonts w:ascii="Arial" w:eastAsia="Arial" w:hAnsi="Arial" w:cs="Arial"/>
                <w:sz w:val="20"/>
                <w:szCs w:val="20"/>
                <w:lang w:val="ru-RU" w:bidi="en-US"/>
              </w:rPr>
              <w:t>2</w:t>
            </w:r>
            <w:proofErr w:type="gramEnd"/>
            <w:r w:rsidRPr="0071263D">
              <w:rPr>
                <w:rFonts w:ascii="Arial" w:eastAsia="Arial" w:hAnsi="Arial" w:cs="Arial"/>
                <w:sz w:val="20"/>
                <w:szCs w:val="20"/>
                <w:lang w:val="ru-RU" w:bidi="en-US"/>
              </w:rPr>
              <w:t>;</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Поздовжн</w:t>
            </w:r>
            <w:proofErr w:type="gramStart"/>
            <w:r w:rsidRPr="0071263D">
              <w:rPr>
                <w:rFonts w:ascii="Arial" w:eastAsia="Arial" w:hAnsi="Arial" w:cs="Arial"/>
                <w:sz w:val="20"/>
                <w:szCs w:val="20"/>
                <w:lang w:val="ru-RU" w:bidi="en-US"/>
              </w:rPr>
              <w:t>є:</w:t>
            </w:r>
            <w:proofErr w:type="gramEnd"/>
            <w:r w:rsidRPr="0071263D">
              <w:rPr>
                <w:rFonts w:ascii="Arial" w:eastAsia="Arial" w:hAnsi="Arial" w:cs="Arial"/>
                <w:sz w:val="20"/>
                <w:szCs w:val="20"/>
                <w:lang w:val="ru-RU" w:bidi="en-US"/>
              </w:rPr>
              <w:t xml:space="preserve"> 85 Н/мм2</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 xml:space="preserve">Водопроникність - водопоглинання: </w:t>
            </w:r>
            <w:r w:rsidRPr="0071263D">
              <w:rPr>
                <w:rFonts w:ascii="Arial" w:eastAsia="Arial" w:hAnsi="Arial" w:cs="Arial"/>
                <w:sz w:val="20"/>
                <w:szCs w:val="20"/>
                <w:lang w:val="en-US" w:bidi="en-US"/>
              </w:rPr>
              <w:t>W</w:t>
            </w:r>
            <w:r w:rsidRPr="0071263D">
              <w:rPr>
                <w:rFonts w:ascii="Arial" w:eastAsia="Arial" w:hAnsi="Arial" w:cs="Arial"/>
                <w:sz w:val="20"/>
                <w:szCs w:val="20"/>
                <w:lang w:val="ru-RU" w:bidi="en-US"/>
              </w:rPr>
              <w:t>1 (&lt; 0</w:t>
            </w:r>
            <w:proofErr w:type="gramStart"/>
            <w:r w:rsidRPr="0071263D">
              <w:rPr>
                <w:rFonts w:ascii="Arial" w:eastAsia="Arial" w:hAnsi="Arial" w:cs="Arial"/>
                <w:sz w:val="20"/>
                <w:szCs w:val="20"/>
                <w:lang w:val="ru-RU" w:bidi="en-US"/>
              </w:rPr>
              <w:t>,6</w:t>
            </w:r>
            <w:proofErr w:type="gramEnd"/>
            <w:r w:rsidRPr="0071263D">
              <w:rPr>
                <w:rFonts w:ascii="Arial" w:eastAsia="Arial" w:hAnsi="Arial" w:cs="Arial"/>
                <w:sz w:val="20"/>
                <w:szCs w:val="20"/>
                <w:lang w:val="ru-RU" w:bidi="en-US"/>
              </w:rPr>
              <w:t xml:space="preserve"> %)</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Уявний вмі</w:t>
            </w:r>
            <w:proofErr w:type="gramStart"/>
            <w:r w:rsidRPr="0071263D">
              <w:rPr>
                <w:rFonts w:ascii="Arial" w:eastAsia="Arial" w:hAnsi="Arial" w:cs="Arial"/>
                <w:sz w:val="20"/>
                <w:szCs w:val="20"/>
                <w:lang w:val="ru-RU" w:bidi="en-US"/>
              </w:rPr>
              <w:t>ст</w:t>
            </w:r>
            <w:proofErr w:type="gramEnd"/>
            <w:r w:rsidRPr="0071263D">
              <w:rPr>
                <w:rFonts w:ascii="Arial" w:eastAsia="Arial" w:hAnsi="Arial" w:cs="Arial"/>
                <w:sz w:val="20"/>
                <w:szCs w:val="20"/>
                <w:lang w:val="ru-RU" w:bidi="en-US"/>
              </w:rPr>
              <w:t xml:space="preserve"> карбонату кальцію: &lt; 20 % Міцність:</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 xml:space="preserve">Водопоглинання: </w:t>
            </w:r>
            <w:r w:rsidRPr="0071263D">
              <w:rPr>
                <w:rFonts w:ascii="Arial" w:eastAsia="Arial" w:hAnsi="Arial" w:cs="Arial"/>
                <w:sz w:val="20"/>
                <w:szCs w:val="20"/>
                <w:lang w:val="en-US" w:bidi="en-US"/>
              </w:rPr>
              <w:t>W</w:t>
            </w:r>
            <w:r w:rsidRPr="0071263D">
              <w:rPr>
                <w:rFonts w:ascii="Arial" w:eastAsia="Arial" w:hAnsi="Arial" w:cs="Arial"/>
                <w:sz w:val="20"/>
                <w:szCs w:val="20"/>
                <w:lang w:val="ru-RU" w:bidi="en-US"/>
              </w:rPr>
              <w:t>1 (&lt; 0</w:t>
            </w:r>
            <w:proofErr w:type="gramStart"/>
            <w:r w:rsidRPr="0071263D">
              <w:rPr>
                <w:rFonts w:ascii="Arial" w:eastAsia="Arial" w:hAnsi="Arial" w:cs="Arial"/>
                <w:sz w:val="20"/>
                <w:szCs w:val="20"/>
                <w:lang w:val="ru-RU" w:bidi="en-US"/>
              </w:rPr>
              <w:t>,6</w:t>
            </w:r>
            <w:proofErr w:type="gramEnd"/>
            <w:r w:rsidRPr="0071263D">
              <w:rPr>
                <w:rFonts w:ascii="Arial" w:eastAsia="Arial" w:hAnsi="Arial" w:cs="Arial"/>
                <w:sz w:val="20"/>
                <w:szCs w:val="20"/>
                <w:lang w:val="ru-RU" w:bidi="en-US"/>
              </w:rPr>
              <w:t xml:space="preserve"> %)</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Цикл заморожування-розморожування: не вимагається</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 xml:space="preserve">Термічний цикл: </w:t>
            </w:r>
            <w:r w:rsidRPr="0071263D">
              <w:rPr>
                <w:rFonts w:ascii="Arial" w:eastAsia="Arial" w:hAnsi="Arial" w:cs="Arial"/>
                <w:sz w:val="20"/>
                <w:szCs w:val="20"/>
                <w:lang w:val="en-US" w:bidi="en-US"/>
              </w:rPr>
              <w:t>T</w:t>
            </w:r>
            <w:r w:rsidRPr="0071263D">
              <w:rPr>
                <w:rFonts w:ascii="Arial" w:eastAsia="Arial" w:hAnsi="Arial" w:cs="Arial"/>
                <w:sz w:val="20"/>
                <w:szCs w:val="20"/>
                <w:lang w:val="ru-RU" w:bidi="en-US"/>
              </w:rPr>
              <w:t>2</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 xml:space="preserve">Вплив діоксиду сірки: </w:t>
            </w:r>
            <w:r w:rsidRPr="0071263D">
              <w:rPr>
                <w:rFonts w:ascii="Arial" w:eastAsia="Arial" w:hAnsi="Arial" w:cs="Arial"/>
                <w:sz w:val="20"/>
                <w:szCs w:val="20"/>
                <w:lang w:val="en-US" w:bidi="en-US"/>
              </w:rPr>
              <w:t>S</w:t>
            </w:r>
            <w:r w:rsidRPr="0071263D">
              <w:rPr>
                <w:rFonts w:ascii="Arial" w:eastAsia="Arial" w:hAnsi="Arial" w:cs="Arial"/>
                <w:sz w:val="20"/>
                <w:szCs w:val="20"/>
                <w:lang w:val="ru-RU" w:bidi="en-US"/>
              </w:rPr>
              <w:t>2</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w:t>
            </w:r>
            <w:r w:rsidRPr="0071263D">
              <w:rPr>
                <w:rFonts w:ascii="Arial" w:eastAsia="Arial" w:hAnsi="Arial" w:cs="Arial"/>
                <w:sz w:val="20"/>
                <w:szCs w:val="20"/>
                <w:lang w:val="ru-RU" w:bidi="en-US"/>
              </w:rPr>
              <w:tab/>
              <w:t>Безкарбонатні</w:t>
            </w:r>
            <w:r w:rsidRPr="0071263D">
              <w:rPr>
                <w:rFonts w:ascii="Arial" w:eastAsia="Arial" w:hAnsi="Arial" w:cs="Arial"/>
                <w:sz w:val="20"/>
                <w:szCs w:val="20"/>
                <w:lang w:val="ru-RU" w:bidi="en-US"/>
              </w:rPr>
              <w:tab/>
              <w:t>вуглець змі</w:t>
            </w:r>
            <w:proofErr w:type="gramStart"/>
            <w:r w:rsidRPr="0071263D">
              <w:rPr>
                <w:rFonts w:ascii="Arial" w:eastAsia="Arial" w:hAnsi="Arial" w:cs="Arial"/>
                <w:sz w:val="20"/>
                <w:szCs w:val="20"/>
                <w:lang w:val="ru-RU" w:bidi="en-US"/>
              </w:rPr>
              <w:t>ст</w:t>
            </w:r>
            <w:proofErr w:type="gramEnd"/>
            <w:r w:rsidRPr="0071263D">
              <w:rPr>
                <w:rFonts w:ascii="Arial" w:eastAsia="Arial" w:hAnsi="Arial" w:cs="Arial"/>
                <w:sz w:val="20"/>
                <w:szCs w:val="20"/>
                <w:lang w:val="ru-RU" w:bidi="en-US"/>
              </w:rPr>
              <w:t>:</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Відповідає &lt; 2 %</w:t>
            </w:r>
          </w:p>
          <w:p w:rsidR="000F5D1B" w:rsidRPr="0071263D" w:rsidRDefault="000F5D1B" w:rsidP="0071263D">
            <w:pPr>
              <w:widowControl w:val="0"/>
              <w:spacing w:after="0" w:line="240" w:lineRule="auto"/>
              <w:jc w:val="both"/>
              <w:rPr>
                <w:rFonts w:ascii="Arial" w:eastAsia="Arial" w:hAnsi="Arial" w:cs="Arial"/>
                <w:sz w:val="20"/>
                <w:szCs w:val="20"/>
                <w:lang w:val="ru-RU" w:bidi="en-US"/>
              </w:rPr>
            </w:pPr>
            <w:r w:rsidRPr="0071263D">
              <w:rPr>
                <w:rFonts w:ascii="Arial" w:eastAsia="Arial" w:hAnsi="Arial" w:cs="Arial"/>
                <w:sz w:val="20"/>
                <w:szCs w:val="20"/>
                <w:lang w:val="ru-RU" w:bidi="en-US"/>
              </w:rPr>
              <w:t>Викид небезпечних речовин: Немає в умовах використання в якості покрі</w:t>
            </w:r>
            <w:proofErr w:type="gramStart"/>
            <w:r w:rsidRPr="0071263D">
              <w:rPr>
                <w:rFonts w:ascii="Arial" w:eastAsia="Arial" w:hAnsi="Arial" w:cs="Arial"/>
                <w:sz w:val="20"/>
                <w:szCs w:val="20"/>
                <w:lang w:val="ru-RU" w:bidi="en-US"/>
              </w:rPr>
              <w:t>вл</w:t>
            </w:r>
            <w:proofErr w:type="gramEnd"/>
            <w:r w:rsidRPr="0071263D">
              <w:rPr>
                <w:rFonts w:ascii="Arial" w:eastAsia="Arial" w:hAnsi="Arial" w:cs="Arial"/>
                <w:sz w:val="20"/>
                <w:szCs w:val="20"/>
                <w:lang w:val="ru-RU" w:bidi="en-US"/>
              </w:rPr>
              <w:t>і або зовнішнього покриття</w:t>
            </w:r>
          </w:p>
          <w:p w:rsidR="0072544A" w:rsidRPr="0071263D" w:rsidRDefault="000F5D1B" w:rsidP="0071263D">
            <w:pPr>
              <w:widowControl w:val="0"/>
              <w:spacing w:after="0" w:line="240" w:lineRule="auto"/>
              <w:jc w:val="both"/>
              <w:rPr>
                <w:rFonts w:ascii="Arial" w:eastAsia="Arial" w:hAnsi="Arial" w:cs="Arial"/>
                <w:sz w:val="20"/>
                <w:szCs w:val="20"/>
                <w:lang w:val="en-US" w:bidi="en-US"/>
              </w:rPr>
            </w:pPr>
            <w:r w:rsidRPr="0071263D">
              <w:rPr>
                <w:rFonts w:ascii="Arial" w:eastAsia="Arial" w:hAnsi="Arial" w:cs="Arial"/>
                <w:sz w:val="20"/>
                <w:szCs w:val="20"/>
                <w:lang w:val="en-US" w:bidi="en-US"/>
              </w:rPr>
              <w:t>Зовнішня вогнестійкість: Вважається задовільною</w:t>
            </w:r>
          </w:p>
        </w:tc>
        <w:tc>
          <w:tcPr>
            <w:tcW w:w="197" w:type="dxa"/>
            <w:vMerge/>
            <w:tcBorders>
              <w:left w:val="single" w:sz="12" w:space="0" w:color="auto"/>
            </w:tcBorders>
            <w:shd w:val="clear" w:color="auto" w:fill="auto"/>
          </w:tcPr>
          <w:p w:rsidR="0072544A" w:rsidRPr="0071263D" w:rsidRDefault="0072544A" w:rsidP="0072544A">
            <w:pPr>
              <w:widowControl w:val="0"/>
              <w:spacing w:after="0" w:line="240" w:lineRule="auto"/>
              <w:rPr>
                <w:rFonts w:ascii="Arial Unicode MS" w:eastAsia="Arial Unicode MS" w:hAnsi="Arial Unicode MS" w:cs="Arial Unicode MS"/>
                <w:sz w:val="24"/>
                <w:szCs w:val="24"/>
                <w:lang w:val="en-US" w:bidi="en-US"/>
              </w:rPr>
            </w:pPr>
          </w:p>
        </w:tc>
        <w:tc>
          <w:tcPr>
            <w:tcW w:w="5170" w:type="dxa"/>
            <w:tcBorders>
              <w:bottom w:val="single" w:sz="4" w:space="0" w:color="auto"/>
            </w:tcBorders>
            <w:shd w:val="clear" w:color="auto" w:fill="ECECEC"/>
            <w:vAlign w:val="center"/>
          </w:tcPr>
          <w:p w:rsidR="0072544A" w:rsidRPr="0071263D" w:rsidRDefault="0071263D" w:rsidP="0071263D">
            <w:pPr>
              <w:widowControl w:val="0"/>
              <w:spacing w:after="0" w:line="240" w:lineRule="auto"/>
              <w:rPr>
                <w:rFonts w:ascii="Arial" w:eastAsia="Arial" w:hAnsi="Arial" w:cs="Arial"/>
                <w:sz w:val="18"/>
                <w:szCs w:val="18"/>
                <w:lang w:val="ru-RU" w:bidi="en-US"/>
              </w:rPr>
            </w:pPr>
            <w:r w:rsidRPr="0071263D">
              <w:rPr>
                <w:rFonts w:ascii="Arial" w:eastAsia="Arial" w:hAnsi="Arial" w:cs="Arial"/>
                <w:i/>
                <w:iCs/>
                <w:sz w:val="18"/>
                <w:szCs w:val="18"/>
                <w:lang w:val="ru-RU" w:bidi="en-US"/>
              </w:rPr>
              <w:t xml:space="preserve">Заявлений </w:t>
            </w:r>
            <w:proofErr w:type="gramStart"/>
            <w:r w:rsidRPr="0071263D">
              <w:rPr>
                <w:rFonts w:ascii="Arial" w:eastAsia="Arial" w:hAnsi="Arial" w:cs="Arial"/>
                <w:i/>
                <w:iCs/>
                <w:sz w:val="18"/>
                <w:szCs w:val="18"/>
                <w:lang w:val="ru-RU" w:bidi="en-US"/>
              </w:rPr>
              <w:t>р</w:t>
            </w:r>
            <w:proofErr w:type="gramEnd"/>
            <w:r w:rsidRPr="0071263D">
              <w:rPr>
                <w:rFonts w:ascii="Arial" w:eastAsia="Arial" w:hAnsi="Arial" w:cs="Arial"/>
                <w:i/>
                <w:iCs/>
                <w:sz w:val="18"/>
                <w:szCs w:val="18"/>
                <w:lang w:val="ru-RU" w:bidi="en-US"/>
              </w:rPr>
              <w:t>івень або клас продукту</w:t>
            </w:r>
          </w:p>
        </w:tc>
      </w:tr>
    </w:tbl>
    <w:p w:rsidR="0072544A"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Рисунок ZA.1 — Приклад інформації про маркування CE продукті</w:t>
      </w:r>
      <w:proofErr w:type="gramStart"/>
      <w:r w:rsidRPr="0071263D">
        <w:rPr>
          <w:rFonts w:ascii="Arial" w:hAnsi="Arial" w:cs="Arial"/>
          <w:sz w:val="28"/>
          <w:szCs w:val="28"/>
          <w:lang w:val="ru-RU"/>
        </w:rPr>
        <w:t>в</w:t>
      </w:r>
      <w:proofErr w:type="gramEnd"/>
      <w:r w:rsidRPr="0071263D">
        <w:rPr>
          <w:rFonts w:ascii="Arial" w:hAnsi="Arial" w:cs="Arial"/>
          <w:sz w:val="28"/>
          <w:szCs w:val="28"/>
          <w:lang w:val="ru-RU"/>
        </w:rPr>
        <w:t xml:space="preserve"> у системі 4 AVCP</w:t>
      </w:r>
    </w:p>
    <w:p w:rsidR="0071263D" w:rsidRDefault="0071263D" w:rsidP="0071263D">
      <w:pPr>
        <w:spacing w:after="0" w:line="360" w:lineRule="auto"/>
        <w:ind w:firstLine="708"/>
        <w:jc w:val="both"/>
        <w:rPr>
          <w:rFonts w:ascii="Arial" w:hAnsi="Arial" w:cs="Arial"/>
          <w:sz w:val="28"/>
          <w:szCs w:val="28"/>
          <w:lang w:val="ru-RU"/>
        </w:rPr>
      </w:pPr>
    </w:p>
    <w:p w:rsidR="0071263D" w:rsidRDefault="0071263D" w:rsidP="0071263D">
      <w:pPr>
        <w:spacing w:after="0" w:line="360" w:lineRule="auto"/>
        <w:ind w:firstLine="708"/>
        <w:jc w:val="both"/>
        <w:rPr>
          <w:rFonts w:ascii="Arial" w:hAnsi="Arial" w:cs="Arial"/>
          <w:sz w:val="28"/>
          <w:szCs w:val="28"/>
          <w:lang w:val="ru-RU"/>
        </w:rPr>
      </w:pPr>
    </w:p>
    <w:p w:rsidR="0071263D" w:rsidRDefault="0071263D" w:rsidP="0071263D">
      <w:pPr>
        <w:spacing w:after="0" w:line="360" w:lineRule="auto"/>
        <w:ind w:firstLine="708"/>
        <w:jc w:val="both"/>
        <w:rPr>
          <w:rFonts w:ascii="Arial" w:hAnsi="Arial" w:cs="Arial"/>
          <w:sz w:val="28"/>
          <w:szCs w:val="28"/>
          <w:lang w:val="ru-RU"/>
        </w:rPr>
      </w:pPr>
    </w:p>
    <w:p w:rsidR="0071263D" w:rsidRDefault="0071263D" w:rsidP="0071263D">
      <w:pPr>
        <w:spacing w:after="0" w:line="360" w:lineRule="auto"/>
        <w:ind w:firstLine="708"/>
        <w:jc w:val="both"/>
        <w:rPr>
          <w:rFonts w:ascii="Arial" w:hAnsi="Arial" w:cs="Arial"/>
          <w:sz w:val="28"/>
          <w:szCs w:val="28"/>
          <w:lang w:val="ru-RU"/>
        </w:rPr>
      </w:pPr>
    </w:p>
    <w:p w:rsidR="0071263D" w:rsidRPr="0071263D" w:rsidRDefault="0071263D" w:rsidP="0071263D">
      <w:pPr>
        <w:spacing w:after="0" w:line="360" w:lineRule="auto"/>
        <w:ind w:firstLine="708"/>
        <w:jc w:val="both"/>
        <w:rPr>
          <w:rFonts w:ascii="Arial" w:hAnsi="Arial" w:cs="Arial"/>
          <w:sz w:val="28"/>
          <w:szCs w:val="28"/>
          <w:lang w:val="ru-RU"/>
        </w:rPr>
      </w:pPr>
      <w:proofErr w:type="gramStart"/>
      <w:r w:rsidRPr="0071263D">
        <w:rPr>
          <w:rFonts w:ascii="Arial" w:hAnsi="Arial" w:cs="Arial"/>
          <w:sz w:val="28"/>
          <w:szCs w:val="28"/>
          <w:lang w:val="ru-RU"/>
        </w:rPr>
        <w:t>Б</w:t>
      </w:r>
      <w:proofErr w:type="gramEnd"/>
      <w:r w:rsidRPr="0071263D">
        <w:rPr>
          <w:rFonts w:ascii="Arial" w:hAnsi="Arial" w:cs="Arial"/>
          <w:sz w:val="28"/>
          <w:szCs w:val="28"/>
          <w:lang w:val="ru-RU"/>
        </w:rPr>
        <w:t>ібліографія</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[1]</w:t>
      </w:r>
      <w:r w:rsidRPr="0071263D">
        <w:rPr>
          <w:rFonts w:ascii="Arial" w:hAnsi="Arial" w:cs="Arial"/>
          <w:sz w:val="28"/>
          <w:szCs w:val="28"/>
          <w:lang w:val="ru-RU"/>
        </w:rPr>
        <w:tab/>
        <w:t xml:space="preserve">EN 1469,Вироби з природного каменю— </w:t>
      </w:r>
      <w:proofErr w:type="gramStart"/>
      <w:r w:rsidRPr="0071263D">
        <w:rPr>
          <w:rFonts w:ascii="Arial" w:hAnsi="Arial" w:cs="Arial"/>
          <w:sz w:val="28"/>
          <w:szCs w:val="28"/>
          <w:lang w:val="ru-RU"/>
        </w:rPr>
        <w:t>Пл</w:t>
      </w:r>
      <w:proofErr w:type="gramEnd"/>
      <w:r w:rsidRPr="0071263D">
        <w:rPr>
          <w:rFonts w:ascii="Arial" w:hAnsi="Arial" w:cs="Arial"/>
          <w:sz w:val="28"/>
          <w:szCs w:val="28"/>
          <w:lang w:val="ru-RU"/>
        </w:rPr>
        <w:t>ити для облицювання— Вимоги</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[2]</w:t>
      </w:r>
      <w:r w:rsidRPr="0071263D">
        <w:rPr>
          <w:rFonts w:ascii="Arial" w:hAnsi="Arial" w:cs="Arial"/>
          <w:sz w:val="28"/>
          <w:szCs w:val="28"/>
          <w:lang w:val="ru-RU"/>
        </w:rPr>
        <w:tab/>
        <w:t>EN ISO 9001,Системи управління якістю. Вимоги (ISO 9001)</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[3]</w:t>
      </w:r>
      <w:r w:rsidRPr="0071263D">
        <w:rPr>
          <w:rFonts w:ascii="Arial" w:hAnsi="Arial" w:cs="Arial"/>
          <w:sz w:val="28"/>
          <w:szCs w:val="28"/>
          <w:lang w:val="ru-RU"/>
        </w:rPr>
        <w:tab/>
        <w:t xml:space="preserve">ISO 3534-1,Статистика. Словник і символи. Частина 1. Загальні статистичні терміни та </w:t>
      </w:r>
      <w:proofErr w:type="gramStart"/>
      <w:r w:rsidRPr="0071263D">
        <w:rPr>
          <w:rFonts w:ascii="Arial" w:hAnsi="Arial" w:cs="Arial"/>
          <w:sz w:val="28"/>
          <w:szCs w:val="28"/>
          <w:lang w:val="ru-RU"/>
        </w:rPr>
        <w:t>терм</w:t>
      </w:r>
      <w:proofErr w:type="gramEnd"/>
      <w:r w:rsidRPr="0071263D">
        <w:rPr>
          <w:rFonts w:ascii="Arial" w:hAnsi="Arial" w:cs="Arial"/>
          <w:sz w:val="28"/>
          <w:szCs w:val="28"/>
          <w:lang w:val="ru-RU"/>
        </w:rPr>
        <w:t>іни, що використовуються в</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ймовірності</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[4]</w:t>
      </w:r>
      <w:r w:rsidRPr="0071263D">
        <w:rPr>
          <w:rFonts w:ascii="Arial" w:hAnsi="Arial" w:cs="Arial"/>
          <w:sz w:val="28"/>
          <w:szCs w:val="28"/>
          <w:lang w:val="ru-RU"/>
        </w:rPr>
        <w:tab/>
        <w:t xml:space="preserve">BS 5534-1.Кодекс практики </w:t>
      </w:r>
      <w:proofErr w:type="gramStart"/>
      <w:r w:rsidRPr="0071263D">
        <w:rPr>
          <w:rFonts w:ascii="Arial" w:hAnsi="Arial" w:cs="Arial"/>
          <w:sz w:val="28"/>
          <w:szCs w:val="28"/>
          <w:lang w:val="ru-RU"/>
        </w:rPr>
        <w:t>для</w:t>
      </w:r>
      <w:proofErr w:type="gramEnd"/>
      <w:r w:rsidRPr="0071263D">
        <w:rPr>
          <w:rFonts w:ascii="Arial" w:hAnsi="Arial" w:cs="Arial"/>
          <w:sz w:val="28"/>
          <w:szCs w:val="28"/>
          <w:lang w:val="ru-RU"/>
        </w:rPr>
        <w:t xml:space="preserve"> </w:t>
      </w:r>
      <w:proofErr w:type="gramStart"/>
      <w:r w:rsidRPr="0071263D">
        <w:rPr>
          <w:rFonts w:ascii="Arial" w:hAnsi="Arial" w:cs="Arial"/>
          <w:sz w:val="28"/>
          <w:szCs w:val="28"/>
          <w:lang w:val="ru-RU"/>
        </w:rPr>
        <w:t>шиферу</w:t>
      </w:r>
      <w:proofErr w:type="gramEnd"/>
      <w:r w:rsidRPr="0071263D">
        <w:rPr>
          <w:rFonts w:ascii="Arial" w:hAnsi="Arial" w:cs="Arial"/>
          <w:sz w:val="28"/>
          <w:szCs w:val="28"/>
          <w:lang w:val="ru-RU"/>
        </w:rPr>
        <w:t xml:space="preserve"> та черепиці (включаючи черепицю)— Частина 1: Проектування. Британський</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інститут стандартів, 389 Chiswick High Road, Лондон W4 4AL, Великобританія</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[5]</w:t>
      </w:r>
      <w:r w:rsidRPr="0071263D">
        <w:rPr>
          <w:rFonts w:ascii="Arial" w:hAnsi="Arial" w:cs="Arial"/>
          <w:sz w:val="28"/>
          <w:szCs w:val="28"/>
          <w:lang w:val="ru-RU"/>
        </w:rPr>
        <w:tab/>
        <w:t>BS 8000-6.Виконання робіт на будівельних майданчиках. Частина 6. Практичні правила для сланцевих плит і черепиці</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дахів і покриттів. Британський інститут стандартів, 389 Chiswick High Road, Лондон W4 4AL, Великобританія</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ru-RU"/>
        </w:rPr>
        <w:t>[6]</w:t>
      </w:r>
      <w:r w:rsidRPr="0071263D">
        <w:rPr>
          <w:rFonts w:ascii="Arial" w:hAnsi="Arial" w:cs="Arial"/>
          <w:sz w:val="28"/>
          <w:szCs w:val="28"/>
          <w:lang w:val="ru-RU"/>
        </w:rPr>
        <w:tab/>
        <w:t>НФ П32-201-1.Будівельні роботи. Покриття покрі</w:t>
      </w:r>
      <w:proofErr w:type="gramStart"/>
      <w:r w:rsidRPr="0071263D">
        <w:rPr>
          <w:rFonts w:ascii="Arial" w:hAnsi="Arial" w:cs="Arial"/>
          <w:sz w:val="28"/>
          <w:szCs w:val="28"/>
          <w:lang w:val="ru-RU"/>
        </w:rPr>
        <w:t>вл</w:t>
      </w:r>
      <w:proofErr w:type="gramEnd"/>
      <w:r w:rsidRPr="0071263D">
        <w:rPr>
          <w:rFonts w:ascii="Arial" w:hAnsi="Arial" w:cs="Arial"/>
          <w:sz w:val="28"/>
          <w:szCs w:val="28"/>
          <w:lang w:val="ru-RU"/>
        </w:rPr>
        <w:t>і із шиферу. Частина</w:t>
      </w:r>
      <w:r w:rsidRPr="0071263D">
        <w:rPr>
          <w:rFonts w:ascii="Arial" w:hAnsi="Arial" w:cs="Arial"/>
          <w:sz w:val="28"/>
          <w:szCs w:val="28"/>
          <w:lang w:val="en-US"/>
        </w:rPr>
        <w:t xml:space="preserve"> 1: </w:t>
      </w:r>
      <w:proofErr w:type="gramStart"/>
      <w:r w:rsidRPr="0071263D">
        <w:rPr>
          <w:rFonts w:ascii="Arial" w:hAnsi="Arial" w:cs="Arial"/>
          <w:sz w:val="28"/>
          <w:szCs w:val="28"/>
          <w:lang w:val="ru-RU"/>
        </w:rPr>
        <w:t>Техн</w:t>
      </w:r>
      <w:proofErr w:type="gramEnd"/>
      <w:r w:rsidRPr="0071263D">
        <w:rPr>
          <w:rFonts w:ascii="Arial" w:hAnsi="Arial" w:cs="Arial"/>
          <w:sz w:val="28"/>
          <w:szCs w:val="28"/>
          <w:lang w:val="ru-RU"/>
        </w:rPr>
        <w:t>ічні</w:t>
      </w:r>
      <w:r w:rsidRPr="0071263D">
        <w:rPr>
          <w:rFonts w:ascii="Arial" w:hAnsi="Arial" w:cs="Arial"/>
          <w:sz w:val="28"/>
          <w:szCs w:val="28"/>
          <w:lang w:val="en-US"/>
        </w:rPr>
        <w:t xml:space="preserve"> </w:t>
      </w:r>
      <w:r w:rsidRPr="0071263D">
        <w:rPr>
          <w:rFonts w:ascii="Arial" w:hAnsi="Arial" w:cs="Arial"/>
          <w:sz w:val="28"/>
          <w:szCs w:val="28"/>
          <w:lang w:val="ru-RU"/>
        </w:rPr>
        <w:t>умови</w:t>
      </w:r>
      <w:r w:rsidRPr="0071263D">
        <w:rPr>
          <w:rFonts w:ascii="Arial" w:hAnsi="Arial" w:cs="Arial"/>
          <w:sz w:val="28"/>
          <w:szCs w:val="28"/>
          <w:lang w:val="en-US"/>
        </w:rPr>
        <w:t>. Association Frangaise de Normalisation, 11, rue Francis de Pressense, 93571 La Plaine Saint Denis, France</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ru-RU"/>
        </w:rPr>
        <w:t>[7]</w:t>
      </w:r>
      <w:r w:rsidRPr="0071263D">
        <w:rPr>
          <w:rFonts w:ascii="Arial" w:hAnsi="Arial" w:cs="Arial"/>
          <w:sz w:val="28"/>
          <w:szCs w:val="28"/>
          <w:lang w:val="ru-RU"/>
        </w:rPr>
        <w:tab/>
        <w:t xml:space="preserve">НФ П32-201-2.Будівельні роботи - Приватні контракти - Покриття даху з шиферу - Частина 2: </w:t>
      </w:r>
      <w:proofErr w:type="gramStart"/>
      <w:r w:rsidRPr="0071263D">
        <w:rPr>
          <w:rFonts w:ascii="Arial" w:hAnsi="Arial" w:cs="Arial"/>
          <w:sz w:val="28"/>
          <w:szCs w:val="28"/>
          <w:lang w:val="ru-RU"/>
        </w:rPr>
        <w:t>Спец</w:t>
      </w:r>
      <w:proofErr w:type="gramEnd"/>
      <w:r w:rsidRPr="0071263D">
        <w:rPr>
          <w:rFonts w:ascii="Arial" w:hAnsi="Arial" w:cs="Arial"/>
          <w:sz w:val="28"/>
          <w:szCs w:val="28"/>
          <w:lang w:val="ru-RU"/>
        </w:rPr>
        <w:t xml:space="preserve">іальні положення. </w:t>
      </w:r>
      <w:r w:rsidRPr="0071263D">
        <w:rPr>
          <w:rFonts w:ascii="Arial" w:hAnsi="Arial" w:cs="Arial"/>
          <w:sz w:val="28"/>
          <w:szCs w:val="28"/>
          <w:lang w:val="en-US"/>
        </w:rPr>
        <w:t>Association Frangaise de Normalisation, 11, rue Francis de Pressense, 93571 La Plaine Saint Denis, France</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[8]</w:t>
      </w:r>
      <w:r w:rsidRPr="0071263D">
        <w:rPr>
          <w:rFonts w:ascii="Arial" w:hAnsi="Arial" w:cs="Arial"/>
          <w:sz w:val="28"/>
          <w:szCs w:val="28"/>
          <w:lang w:val="en-US"/>
        </w:rPr>
        <w:tab/>
        <w:t xml:space="preserve">195 </w:t>
      </w:r>
      <w:r w:rsidRPr="0071263D">
        <w:rPr>
          <w:rFonts w:ascii="Arial" w:hAnsi="Arial" w:cs="Arial"/>
          <w:sz w:val="28"/>
          <w:szCs w:val="28"/>
          <w:lang w:val="ru-RU"/>
        </w:rPr>
        <w:t>ніт</w:t>
      </w:r>
      <w:r w:rsidRPr="0071263D">
        <w:rPr>
          <w:rFonts w:ascii="Arial" w:hAnsi="Arial" w:cs="Arial"/>
          <w:sz w:val="28"/>
          <w:szCs w:val="28"/>
          <w:lang w:val="en-US"/>
        </w:rPr>
        <w:t xml:space="preserve">, Toitures en ardoises naturelles: </w:t>
      </w:r>
      <w:r w:rsidRPr="0071263D">
        <w:rPr>
          <w:rFonts w:ascii="Arial" w:hAnsi="Arial" w:cs="Arial"/>
          <w:sz w:val="28"/>
          <w:szCs w:val="28"/>
          <w:lang w:val="ru-RU"/>
        </w:rPr>
        <w:t>концепція</w:t>
      </w:r>
      <w:r w:rsidRPr="0071263D">
        <w:rPr>
          <w:rFonts w:ascii="Arial" w:hAnsi="Arial" w:cs="Arial"/>
          <w:sz w:val="28"/>
          <w:szCs w:val="28"/>
          <w:lang w:val="en-US"/>
        </w:rPr>
        <w:t xml:space="preserve"> </w:t>
      </w:r>
      <w:r w:rsidRPr="0071263D">
        <w:rPr>
          <w:rFonts w:ascii="Arial" w:hAnsi="Arial" w:cs="Arial"/>
          <w:sz w:val="28"/>
          <w:szCs w:val="28"/>
          <w:lang w:val="ru-RU"/>
        </w:rPr>
        <w:t>та</w:t>
      </w:r>
      <w:r w:rsidRPr="0071263D">
        <w:rPr>
          <w:rFonts w:ascii="Arial" w:hAnsi="Arial" w:cs="Arial"/>
          <w:sz w:val="28"/>
          <w:szCs w:val="28"/>
          <w:lang w:val="en-US"/>
        </w:rPr>
        <w:t xml:space="preserve"> </w:t>
      </w:r>
      <w:r w:rsidRPr="0071263D">
        <w:rPr>
          <w:rFonts w:ascii="Arial" w:hAnsi="Arial" w:cs="Arial"/>
          <w:sz w:val="28"/>
          <w:szCs w:val="28"/>
          <w:lang w:val="ru-RU"/>
        </w:rPr>
        <w:t>ідея</w:t>
      </w:r>
      <w:r w:rsidRPr="0071263D">
        <w:rPr>
          <w:rFonts w:ascii="Arial" w:hAnsi="Arial" w:cs="Arial"/>
          <w:sz w:val="28"/>
          <w:szCs w:val="28"/>
          <w:lang w:val="en-US"/>
        </w:rPr>
        <w:t xml:space="preserve"> </w:t>
      </w:r>
      <w:r w:rsidRPr="0071263D">
        <w:rPr>
          <w:rFonts w:ascii="Arial" w:hAnsi="Arial" w:cs="Arial"/>
          <w:sz w:val="28"/>
          <w:szCs w:val="28"/>
          <w:lang w:val="ru-RU"/>
        </w:rPr>
        <w:t>в</w:t>
      </w:r>
      <w:r w:rsidRPr="0071263D">
        <w:rPr>
          <w:rFonts w:ascii="Arial" w:hAnsi="Arial" w:cs="Arial"/>
          <w:sz w:val="28"/>
          <w:szCs w:val="28"/>
          <w:lang w:val="en-US"/>
        </w:rPr>
        <w:t xml:space="preserve"> </w:t>
      </w:r>
      <w:r w:rsidRPr="0071263D">
        <w:rPr>
          <w:rFonts w:ascii="Arial" w:hAnsi="Arial" w:cs="Arial"/>
          <w:sz w:val="28"/>
          <w:szCs w:val="28"/>
          <w:lang w:val="ru-RU"/>
        </w:rPr>
        <w:t>мистецтві</w:t>
      </w:r>
      <w:r w:rsidRPr="0071263D">
        <w:rPr>
          <w:rFonts w:ascii="Arial" w:hAnsi="Arial" w:cs="Arial"/>
          <w:sz w:val="28"/>
          <w:szCs w:val="28"/>
          <w:lang w:val="en-US"/>
        </w:rPr>
        <w:t xml:space="preserve">. Center Scientifique </w:t>
      </w:r>
      <w:proofErr w:type="gramStart"/>
      <w:r w:rsidRPr="0071263D">
        <w:rPr>
          <w:rFonts w:ascii="Arial" w:hAnsi="Arial" w:cs="Arial"/>
          <w:sz w:val="28"/>
          <w:szCs w:val="28"/>
          <w:lang w:val="en-US"/>
        </w:rPr>
        <w:t>et</w:t>
      </w:r>
      <w:proofErr w:type="gramEnd"/>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Technique de la Construction, Lozenberg 17, B-1932 Sint-Stevens-Woluwe, Zaventem, Belgium</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en-US"/>
        </w:rPr>
        <w:t>[9]</w:t>
      </w:r>
      <w:r w:rsidRPr="0071263D">
        <w:rPr>
          <w:rFonts w:ascii="Arial" w:hAnsi="Arial" w:cs="Arial"/>
          <w:sz w:val="28"/>
          <w:szCs w:val="28"/>
          <w:lang w:val="en-US"/>
        </w:rPr>
        <w:tab/>
        <w:t xml:space="preserve">STS 34.Couvertures de Batiments - Premiere Partie: Couvertures en Tuiles </w:t>
      </w:r>
      <w:proofErr w:type="gramStart"/>
      <w:r w:rsidRPr="0071263D">
        <w:rPr>
          <w:rFonts w:ascii="Arial" w:hAnsi="Arial" w:cs="Arial"/>
          <w:sz w:val="28"/>
          <w:szCs w:val="28"/>
          <w:lang w:val="en-US"/>
        </w:rPr>
        <w:t>et</w:t>
      </w:r>
      <w:proofErr w:type="gramEnd"/>
      <w:r w:rsidRPr="0071263D">
        <w:rPr>
          <w:rFonts w:ascii="Arial" w:hAnsi="Arial" w:cs="Arial"/>
          <w:sz w:val="28"/>
          <w:szCs w:val="28"/>
          <w:lang w:val="en-US"/>
        </w:rPr>
        <w:t xml:space="preserve"> en Ardoises. </w:t>
      </w:r>
      <w:r w:rsidRPr="0071263D">
        <w:rPr>
          <w:rFonts w:ascii="Arial" w:hAnsi="Arial" w:cs="Arial"/>
          <w:sz w:val="28"/>
          <w:szCs w:val="28"/>
          <w:lang w:val="ru-RU"/>
        </w:rPr>
        <w:t>Бельгійський</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lastRenderedPageBreak/>
        <w:t>інститут нормалізації</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[10]</w:t>
      </w:r>
      <w:r w:rsidRPr="0071263D">
        <w:rPr>
          <w:rFonts w:ascii="Arial" w:hAnsi="Arial" w:cs="Arial"/>
          <w:sz w:val="28"/>
          <w:szCs w:val="28"/>
          <w:lang w:val="en-US"/>
        </w:rPr>
        <w:tab/>
        <w:t>UNE 22190-3</w:t>
      </w:r>
      <w:r w:rsidRPr="0071263D">
        <w:rPr>
          <w:rFonts w:ascii="Arial" w:hAnsi="Arial" w:cs="Arial"/>
          <w:sz w:val="28"/>
          <w:szCs w:val="28"/>
          <w:lang w:val="ru-RU"/>
        </w:rPr>
        <w:t>ПРИКЛ</w:t>
      </w:r>
      <w:r w:rsidRPr="0071263D">
        <w:rPr>
          <w:rFonts w:ascii="Arial" w:hAnsi="Arial" w:cs="Arial"/>
          <w:sz w:val="28"/>
          <w:szCs w:val="28"/>
          <w:lang w:val="en-US"/>
        </w:rPr>
        <w:t xml:space="preserve">. </w:t>
      </w:r>
      <w:proofErr w:type="gramStart"/>
      <w:r w:rsidRPr="0071263D">
        <w:rPr>
          <w:rFonts w:ascii="Arial" w:hAnsi="Arial" w:cs="Arial"/>
          <w:sz w:val="28"/>
          <w:szCs w:val="28"/>
          <w:lang w:val="en-US"/>
        </w:rPr>
        <w:t>Productos de pizarra para tejados inclinados y revestimientos.</w:t>
      </w:r>
      <w:proofErr w:type="gramEnd"/>
      <w:r w:rsidRPr="0071263D">
        <w:rPr>
          <w:rFonts w:ascii="Arial" w:hAnsi="Arial" w:cs="Arial"/>
          <w:sz w:val="28"/>
          <w:szCs w:val="28"/>
          <w:lang w:val="en-US"/>
        </w:rPr>
        <w:t xml:space="preserve"> Parte 3: Sistemas de colocation. Asociacion Espanola de Normalization y Certification, C/Genova 6, 28004 </w:t>
      </w:r>
      <w:r w:rsidRPr="0071263D">
        <w:rPr>
          <w:rFonts w:ascii="Arial" w:hAnsi="Arial" w:cs="Arial"/>
          <w:sz w:val="28"/>
          <w:szCs w:val="28"/>
          <w:lang w:val="ru-RU"/>
        </w:rPr>
        <w:t>Мадрид</w:t>
      </w:r>
      <w:r w:rsidRPr="0071263D">
        <w:rPr>
          <w:rFonts w:ascii="Arial" w:hAnsi="Arial" w:cs="Arial"/>
          <w:sz w:val="28"/>
          <w:szCs w:val="28"/>
          <w:lang w:val="en-US"/>
        </w:rPr>
        <w:t xml:space="preserve">, </w:t>
      </w:r>
      <w:r w:rsidRPr="0071263D">
        <w:rPr>
          <w:rFonts w:ascii="Arial" w:hAnsi="Arial" w:cs="Arial"/>
          <w:sz w:val="28"/>
          <w:szCs w:val="28"/>
          <w:lang w:val="ru-RU"/>
        </w:rPr>
        <w:t>Іспанія</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[11]</w:t>
      </w:r>
      <w:r w:rsidRPr="0071263D">
        <w:rPr>
          <w:rFonts w:ascii="Arial" w:hAnsi="Arial" w:cs="Arial"/>
          <w:sz w:val="28"/>
          <w:szCs w:val="28"/>
          <w:lang w:val="en-US"/>
        </w:rPr>
        <w:tab/>
        <w:t>Zakladn pravidla pro pokryvanl stfech pfirodn bridlicC rakosem, slamou a pro osvetlen podkrov^ (</w:t>
      </w:r>
      <w:r w:rsidRPr="0071263D">
        <w:rPr>
          <w:rFonts w:ascii="Arial" w:hAnsi="Arial" w:cs="Arial"/>
          <w:sz w:val="28"/>
          <w:szCs w:val="28"/>
          <w:lang w:val="ru-RU"/>
        </w:rPr>
        <w:t>Кодекс</w:t>
      </w:r>
      <w:r w:rsidRPr="0071263D">
        <w:rPr>
          <w:rFonts w:ascii="Arial" w:hAnsi="Arial" w:cs="Arial"/>
          <w:sz w:val="28"/>
          <w:szCs w:val="28"/>
          <w:lang w:val="en-US"/>
        </w:rPr>
        <w:t xml:space="preserve"> </w:t>
      </w:r>
      <w:r w:rsidRPr="0071263D">
        <w:rPr>
          <w:rFonts w:ascii="Arial" w:hAnsi="Arial" w:cs="Arial"/>
          <w:sz w:val="28"/>
          <w:szCs w:val="28"/>
          <w:lang w:val="ru-RU"/>
        </w:rPr>
        <w:t>практики</w:t>
      </w:r>
      <w:r w:rsidRPr="0071263D">
        <w:rPr>
          <w:rFonts w:ascii="Arial" w:hAnsi="Arial" w:cs="Arial"/>
          <w:sz w:val="28"/>
          <w:szCs w:val="28"/>
          <w:lang w:val="en-US"/>
        </w:rPr>
        <w:t xml:space="preserve"> </w:t>
      </w:r>
      <w:r w:rsidRPr="0071263D">
        <w:rPr>
          <w:rFonts w:ascii="Arial" w:hAnsi="Arial" w:cs="Arial"/>
          <w:sz w:val="28"/>
          <w:szCs w:val="28"/>
          <w:lang w:val="ru-RU"/>
        </w:rPr>
        <w:t>для</w:t>
      </w:r>
      <w:r w:rsidRPr="0071263D">
        <w:rPr>
          <w:rFonts w:ascii="Arial" w:hAnsi="Arial" w:cs="Arial"/>
          <w:sz w:val="28"/>
          <w:szCs w:val="28"/>
          <w:lang w:val="en-US"/>
        </w:rPr>
        <w:t xml:space="preserve"> </w:t>
      </w:r>
      <w:r w:rsidRPr="0071263D">
        <w:rPr>
          <w:rFonts w:ascii="Arial" w:hAnsi="Arial" w:cs="Arial"/>
          <w:sz w:val="28"/>
          <w:szCs w:val="28"/>
          <w:lang w:val="ru-RU"/>
        </w:rPr>
        <w:t>укладання</w:t>
      </w:r>
      <w:r w:rsidRPr="0071263D">
        <w:rPr>
          <w:rFonts w:ascii="Arial" w:hAnsi="Arial" w:cs="Arial"/>
          <w:sz w:val="28"/>
          <w:szCs w:val="28"/>
          <w:lang w:val="en-US"/>
        </w:rPr>
        <w:t xml:space="preserve"> </w:t>
      </w:r>
      <w:r w:rsidRPr="0071263D">
        <w:rPr>
          <w:rFonts w:ascii="Arial" w:hAnsi="Arial" w:cs="Arial"/>
          <w:sz w:val="28"/>
          <w:szCs w:val="28"/>
          <w:lang w:val="ru-RU"/>
        </w:rPr>
        <w:t>шиферу</w:t>
      </w:r>
      <w:r w:rsidRPr="0071263D">
        <w:rPr>
          <w:rFonts w:ascii="Arial" w:hAnsi="Arial" w:cs="Arial"/>
          <w:sz w:val="28"/>
          <w:szCs w:val="28"/>
          <w:lang w:val="en-US"/>
        </w:rPr>
        <w:t xml:space="preserve">, </w:t>
      </w:r>
      <w:r w:rsidRPr="0071263D">
        <w:rPr>
          <w:rFonts w:ascii="Arial" w:hAnsi="Arial" w:cs="Arial"/>
          <w:sz w:val="28"/>
          <w:szCs w:val="28"/>
          <w:lang w:val="ru-RU"/>
        </w:rPr>
        <w:t>осоки</w:t>
      </w:r>
      <w:r w:rsidRPr="0071263D">
        <w:rPr>
          <w:rFonts w:ascii="Arial" w:hAnsi="Arial" w:cs="Arial"/>
          <w:sz w:val="28"/>
          <w:szCs w:val="28"/>
          <w:lang w:val="en-US"/>
        </w:rPr>
        <w:t xml:space="preserve"> </w:t>
      </w:r>
      <w:r w:rsidRPr="0071263D">
        <w:rPr>
          <w:rFonts w:ascii="Arial" w:hAnsi="Arial" w:cs="Arial"/>
          <w:sz w:val="28"/>
          <w:szCs w:val="28"/>
          <w:lang w:val="ru-RU"/>
        </w:rPr>
        <w:t>та</w:t>
      </w:r>
      <w:r w:rsidRPr="0071263D">
        <w:rPr>
          <w:rFonts w:ascii="Arial" w:hAnsi="Arial" w:cs="Arial"/>
          <w:sz w:val="28"/>
          <w:szCs w:val="28"/>
          <w:lang w:val="en-US"/>
        </w:rPr>
        <w:t xml:space="preserve"> </w:t>
      </w:r>
      <w:r w:rsidRPr="0071263D">
        <w:rPr>
          <w:rFonts w:ascii="Arial" w:hAnsi="Arial" w:cs="Arial"/>
          <w:sz w:val="28"/>
          <w:szCs w:val="28"/>
          <w:lang w:val="ru-RU"/>
        </w:rPr>
        <w:t>соломи</w:t>
      </w:r>
      <w:r w:rsidRPr="0071263D">
        <w:rPr>
          <w:rFonts w:ascii="Arial" w:hAnsi="Arial" w:cs="Arial"/>
          <w:sz w:val="28"/>
          <w:szCs w:val="28"/>
          <w:lang w:val="en-US"/>
        </w:rPr>
        <w:t xml:space="preserve"> </w:t>
      </w:r>
      <w:r w:rsidRPr="0071263D">
        <w:rPr>
          <w:rFonts w:ascii="Arial" w:hAnsi="Arial" w:cs="Arial"/>
          <w:sz w:val="28"/>
          <w:szCs w:val="28"/>
          <w:lang w:val="ru-RU"/>
        </w:rPr>
        <w:t>та</w:t>
      </w:r>
      <w:r w:rsidRPr="0071263D">
        <w:rPr>
          <w:rFonts w:ascii="Arial" w:hAnsi="Arial" w:cs="Arial"/>
          <w:sz w:val="28"/>
          <w:szCs w:val="28"/>
          <w:lang w:val="en-US"/>
        </w:rPr>
        <w:t xml:space="preserve"> </w:t>
      </w:r>
      <w:r w:rsidRPr="0071263D">
        <w:rPr>
          <w:rFonts w:ascii="Arial" w:hAnsi="Arial" w:cs="Arial"/>
          <w:sz w:val="28"/>
          <w:szCs w:val="28"/>
          <w:lang w:val="ru-RU"/>
        </w:rPr>
        <w:t>для</w:t>
      </w:r>
      <w:r w:rsidRPr="0071263D">
        <w:rPr>
          <w:rFonts w:ascii="Arial" w:hAnsi="Arial" w:cs="Arial"/>
          <w:sz w:val="28"/>
          <w:szCs w:val="28"/>
          <w:lang w:val="en-US"/>
        </w:rPr>
        <w:t xml:space="preserve"> </w:t>
      </w:r>
      <w:r w:rsidRPr="0071263D">
        <w:rPr>
          <w:rFonts w:ascii="Arial" w:hAnsi="Arial" w:cs="Arial"/>
          <w:sz w:val="28"/>
          <w:szCs w:val="28"/>
          <w:lang w:val="ru-RU"/>
        </w:rPr>
        <w:t>освітлення</w:t>
      </w:r>
      <w:r w:rsidRPr="0071263D">
        <w:rPr>
          <w:rFonts w:ascii="Arial" w:hAnsi="Arial" w:cs="Arial"/>
          <w:sz w:val="28"/>
          <w:szCs w:val="28"/>
          <w:lang w:val="en-US"/>
        </w:rPr>
        <w:t xml:space="preserve"> </w:t>
      </w:r>
      <w:r w:rsidRPr="0071263D">
        <w:rPr>
          <w:rFonts w:ascii="Arial" w:hAnsi="Arial" w:cs="Arial"/>
          <w:sz w:val="28"/>
          <w:szCs w:val="28"/>
          <w:lang w:val="ru-RU"/>
        </w:rPr>
        <w:t>мансарди</w:t>
      </w:r>
      <w:r w:rsidRPr="0071263D">
        <w:rPr>
          <w:rFonts w:ascii="Arial" w:hAnsi="Arial" w:cs="Arial"/>
          <w:sz w:val="28"/>
          <w:szCs w:val="28"/>
          <w:lang w:val="en-US"/>
        </w:rPr>
        <w:t xml:space="preserve"> (ISBN 80-239-0248-2))</w:t>
      </w:r>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[12]</w:t>
      </w:r>
      <w:r w:rsidRPr="0071263D">
        <w:rPr>
          <w:rFonts w:ascii="Arial" w:hAnsi="Arial" w:cs="Arial"/>
          <w:sz w:val="28"/>
          <w:szCs w:val="28"/>
          <w:lang w:val="en-US"/>
        </w:rPr>
        <w:tab/>
        <w:t>Deutsches Dachdeckerhandwerk - Regelwerk Fachregel fur Dachdeckungen mit Schiefer ZDD-</w:t>
      </w:r>
    </w:p>
    <w:p w:rsidR="0071263D" w:rsidRPr="0071263D" w:rsidRDefault="0071263D" w:rsidP="0071263D">
      <w:pPr>
        <w:spacing w:after="0" w:line="360" w:lineRule="auto"/>
        <w:ind w:firstLine="708"/>
        <w:jc w:val="both"/>
        <w:rPr>
          <w:rFonts w:ascii="Arial" w:hAnsi="Arial" w:cs="Arial"/>
          <w:sz w:val="28"/>
          <w:szCs w:val="28"/>
          <w:lang w:val="en-US"/>
        </w:rPr>
      </w:pPr>
      <w:proofErr w:type="gramStart"/>
      <w:r w:rsidRPr="0071263D">
        <w:rPr>
          <w:rFonts w:ascii="Arial" w:hAnsi="Arial" w:cs="Arial"/>
          <w:sz w:val="28"/>
          <w:szCs w:val="28"/>
          <w:lang w:val="en-US"/>
        </w:rPr>
        <w:t xml:space="preserve">Ausgabe, </w:t>
      </w:r>
      <w:r w:rsidRPr="0071263D">
        <w:rPr>
          <w:rFonts w:ascii="Arial" w:hAnsi="Arial" w:cs="Arial"/>
          <w:sz w:val="28"/>
          <w:szCs w:val="28"/>
          <w:lang w:val="ru-RU"/>
        </w:rPr>
        <w:t>вересень</w:t>
      </w:r>
      <w:r w:rsidRPr="0071263D">
        <w:rPr>
          <w:rFonts w:ascii="Arial" w:hAnsi="Arial" w:cs="Arial"/>
          <w:sz w:val="28"/>
          <w:szCs w:val="28"/>
          <w:lang w:val="en-US"/>
        </w:rPr>
        <w:t xml:space="preserve"> 1999 </w:t>
      </w:r>
      <w:r w:rsidRPr="0071263D">
        <w:rPr>
          <w:rFonts w:ascii="Arial" w:hAnsi="Arial" w:cs="Arial"/>
          <w:sz w:val="28"/>
          <w:szCs w:val="28"/>
          <w:lang w:val="ru-RU"/>
        </w:rPr>
        <w:t>р</w:t>
      </w:r>
      <w:r w:rsidRPr="0071263D">
        <w:rPr>
          <w:rFonts w:ascii="Arial" w:hAnsi="Arial" w:cs="Arial"/>
          <w:sz w:val="28"/>
          <w:szCs w:val="28"/>
          <w:lang w:val="en-US"/>
        </w:rPr>
        <w:t>.)</w:t>
      </w:r>
      <w:proofErr w:type="gramEnd"/>
    </w:p>
    <w:p w:rsidR="0071263D" w:rsidRPr="0071263D" w:rsidRDefault="0071263D" w:rsidP="0071263D">
      <w:pPr>
        <w:spacing w:after="0" w:line="360" w:lineRule="auto"/>
        <w:ind w:firstLine="708"/>
        <w:jc w:val="both"/>
        <w:rPr>
          <w:rFonts w:ascii="Arial" w:hAnsi="Arial" w:cs="Arial"/>
          <w:sz w:val="28"/>
          <w:szCs w:val="28"/>
          <w:lang w:val="en-US"/>
        </w:rPr>
      </w:pPr>
      <w:r w:rsidRPr="0071263D">
        <w:rPr>
          <w:rFonts w:ascii="Arial" w:hAnsi="Arial" w:cs="Arial"/>
          <w:sz w:val="28"/>
          <w:szCs w:val="28"/>
          <w:lang w:val="en-US"/>
        </w:rPr>
        <w:t>[13]</w:t>
      </w:r>
      <w:r w:rsidRPr="0071263D">
        <w:rPr>
          <w:rFonts w:ascii="Arial" w:hAnsi="Arial" w:cs="Arial"/>
          <w:sz w:val="28"/>
          <w:szCs w:val="28"/>
          <w:lang w:val="en-US"/>
        </w:rPr>
        <w:tab/>
        <w:t>Deutsches Dachdeckerhandwerk - Regelwerk Fachregel fur AuBenwandbekleidungen mitSchieferZDD-</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Ausgabe, вересень 1999 року</w:t>
      </w:r>
    </w:p>
    <w:p w:rsidR="0071263D" w:rsidRPr="0071263D" w:rsidRDefault="0071263D" w:rsidP="0071263D">
      <w:pPr>
        <w:spacing w:after="0" w:line="360" w:lineRule="auto"/>
        <w:ind w:firstLine="708"/>
        <w:jc w:val="both"/>
        <w:rPr>
          <w:rFonts w:ascii="Arial" w:hAnsi="Arial" w:cs="Arial"/>
          <w:sz w:val="28"/>
          <w:szCs w:val="28"/>
          <w:lang w:val="ru-RU"/>
        </w:rPr>
      </w:pPr>
      <w:r w:rsidRPr="0071263D">
        <w:rPr>
          <w:rFonts w:ascii="Arial" w:hAnsi="Arial" w:cs="Arial"/>
          <w:sz w:val="28"/>
          <w:szCs w:val="28"/>
          <w:lang w:val="ru-RU"/>
        </w:rPr>
        <w:t>[14]</w:t>
      </w:r>
      <w:r w:rsidRPr="0071263D">
        <w:rPr>
          <w:rFonts w:ascii="Arial" w:hAnsi="Arial" w:cs="Arial"/>
          <w:sz w:val="28"/>
          <w:szCs w:val="28"/>
          <w:lang w:val="ru-RU"/>
        </w:rPr>
        <w:tab/>
        <w:t>ICP 2: 2002, Ірландський кодекс практики для плитки та плитк</w:t>
      </w:r>
      <w:proofErr w:type="gramStart"/>
      <w:r w:rsidRPr="0071263D">
        <w:rPr>
          <w:rFonts w:ascii="Arial" w:hAnsi="Arial" w:cs="Arial"/>
          <w:sz w:val="28"/>
          <w:szCs w:val="28"/>
          <w:lang w:val="ru-RU"/>
        </w:rPr>
        <w:t>и(</w:t>
      </w:r>
      <w:proofErr w:type="gramEnd"/>
      <w:r w:rsidRPr="0071263D">
        <w:rPr>
          <w:rFonts w:ascii="Arial" w:hAnsi="Arial" w:cs="Arial"/>
          <w:sz w:val="28"/>
          <w:szCs w:val="28"/>
          <w:lang w:val="ru-RU"/>
        </w:rPr>
        <w:t>М8АІ)</w:t>
      </w:r>
    </w:p>
    <w:p w:rsidR="00407427" w:rsidRPr="004216CD" w:rsidRDefault="00407427" w:rsidP="00C11B54">
      <w:pPr>
        <w:spacing w:after="0" w:line="360" w:lineRule="auto"/>
        <w:ind w:left="284" w:firstLine="850"/>
        <w:jc w:val="both"/>
        <w:rPr>
          <w:rFonts w:ascii="Arial" w:eastAsia="Times New Roman" w:hAnsi="Arial" w:cs="Arial"/>
          <w:bCs/>
          <w:color w:val="FF0000"/>
          <w:sz w:val="28"/>
          <w:szCs w:val="28"/>
          <w:lang w:eastAsia="ru-RU"/>
        </w:rPr>
      </w:pPr>
    </w:p>
    <w:p w:rsidR="00407427" w:rsidRPr="004216CD" w:rsidRDefault="00407427" w:rsidP="00C11B54">
      <w:pPr>
        <w:spacing w:after="0" w:line="360" w:lineRule="auto"/>
        <w:ind w:left="284" w:firstLine="850"/>
        <w:jc w:val="both"/>
        <w:rPr>
          <w:rFonts w:ascii="Arial" w:eastAsia="Times New Roman" w:hAnsi="Arial" w:cs="Arial"/>
          <w:bCs/>
          <w:color w:val="FF0000"/>
          <w:sz w:val="28"/>
          <w:szCs w:val="28"/>
          <w:lang w:eastAsia="ru-RU"/>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E21EE3" w:rsidRPr="004216CD" w:rsidRDefault="00E21EE3" w:rsidP="00E21EE3">
      <w:pPr>
        <w:spacing w:after="0" w:line="240" w:lineRule="auto"/>
        <w:ind w:firstLine="708"/>
        <w:rPr>
          <w:rFonts w:ascii="Arial" w:eastAsia="Times New Roman" w:hAnsi="Arial" w:cs="Arial"/>
          <w:color w:val="FF0000"/>
          <w:sz w:val="28"/>
          <w:szCs w:val="28"/>
        </w:rPr>
      </w:pPr>
    </w:p>
    <w:p w:rsidR="00407427" w:rsidRPr="004216CD" w:rsidRDefault="00407427" w:rsidP="00E21EE3">
      <w:pPr>
        <w:spacing w:after="0" w:line="240" w:lineRule="auto"/>
        <w:ind w:firstLine="708"/>
        <w:rPr>
          <w:rFonts w:ascii="Arial" w:eastAsia="Times New Roman" w:hAnsi="Arial" w:cs="Arial"/>
          <w:color w:val="FF0000"/>
          <w:sz w:val="28"/>
          <w:szCs w:val="28"/>
        </w:rPr>
      </w:pPr>
    </w:p>
    <w:p w:rsidR="00407427" w:rsidRPr="004216CD" w:rsidRDefault="00407427" w:rsidP="00E21EE3">
      <w:pPr>
        <w:spacing w:after="0" w:line="240" w:lineRule="auto"/>
        <w:ind w:firstLine="708"/>
        <w:rPr>
          <w:rFonts w:ascii="Arial" w:eastAsia="Times New Roman" w:hAnsi="Arial" w:cs="Arial"/>
          <w:color w:val="FF0000"/>
          <w:sz w:val="28"/>
          <w:szCs w:val="28"/>
        </w:rPr>
      </w:pPr>
    </w:p>
    <w:p w:rsidR="00407427" w:rsidRPr="004216CD" w:rsidRDefault="00407427" w:rsidP="00E21EE3">
      <w:pPr>
        <w:spacing w:after="0" w:line="240" w:lineRule="auto"/>
        <w:ind w:firstLine="708"/>
        <w:rPr>
          <w:rFonts w:ascii="Arial" w:eastAsia="Times New Roman" w:hAnsi="Arial" w:cs="Arial"/>
          <w:color w:val="FF0000"/>
          <w:sz w:val="28"/>
          <w:szCs w:val="28"/>
        </w:rPr>
      </w:pPr>
    </w:p>
    <w:p w:rsidR="00E21EE3" w:rsidRPr="00900516" w:rsidRDefault="00E21EE3" w:rsidP="00E21EE3">
      <w:pPr>
        <w:widowControl w:val="0"/>
        <w:spacing w:after="0" w:line="240" w:lineRule="auto"/>
        <w:jc w:val="center"/>
        <w:rPr>
          <w:rFonts w:ascii="Arial" w:eastAsia="Times New Roman" w:hAnsi="Arial" w:cs="Arial"/>
          <w:b/>
          <w:iCs/>
          <w:sz w:val="28"/>
          <w:szCs w:val="21"/>
        </w:rPr>
      </w:pPr>
      <w:r w:rsidRPr="00900516">
        <w:rPr>
          <w:rFonts w:ascii="Arial" w:eastAsia="Times New Roman" w:hAnsi="Arial" w:cs="Arial"/>
          <w:b/>
          <w:iCs/>
          <w:sz w:val="28"/>
          <w:szCs w:val="21"/>
        </w:rPr>
        <w:t xml:space="preserve">Додаток НА </w:t>
      </w:r>
    </w:p>
    <w:p w:rsidR="00E21EE3" w:rsidRPr="00900516" w:rsidRDefault="00E21EE3" w:rsidP="00E21EE3">
      <w:pPr>
        <w:widowControl w:val="0"/>
        <w:spacing w:after="0" w:line="240" w:lineRule="auto"/>
        <w:jc w:val="center"/>
        <w:rPr>
          <w:rFonts w:ascii="Arial" w:eastAsia="Times New Roman" w:hAnsi="Arial" w:cs="Arial"/>
          <w:iCs/>
          <w:sz w:val="21"/>
          <w:szCs w:val="21"/>
        </w:rPr>
      </w:pPr>
      <w:r w:rsidRPr="00900516">
        <w:rPr>
          <w:rFonts w:ascii="Arial" w:eastAsia="Times New Roman" w:hAnsi="Arial" w:cs="Arial"/>
          <w:iCs/>
          <w:sz w:val="28"/>
          <w:szCs w:val="21"/>
        </w:rPr>
        <w:t>(довідковий)</w:t>
      </w:r>
      <w:r w:rsidRPr="00900516">
        <w:rPr>
          <w:rFonts w:ascii="Arial" w:eastAsia="Times New Roman" w:hAnsi="Arial" w:cs="Arial"/>
          <w:iCs/>
          <w:sz w:val="21"/>
          <w:szCs w:val="21"/>
        </w:rPr>
        <w:t xml:space="preserve"> </w:t>
      </w:r>
    </w:p>
    <w:p w:rsidR="00C23997" w:rsidRPr="00900516" w:rsidRDefault="00C23997" w:rsidP="00E21EE3">
      <w:pPr>
        <w:widowControl w:val="0"/>
        <w:spacing w:after="0" w:line="240" w:lineRule="auto"/>
        <w:jc w:val="center"/>
        <w:rPr>
          <w:rFonts w:ascii="Arial" w:eastAsia="Times New Roman" w:hAnsi="Arial" w:cs="Arial"/>
          <w:iCs/>
          <w:sz w:val="21"/>
          <w:szCs w:val="21"/>
        </w:rPr>
      </w:pPr>
    </w:p>
    <w:p w:rsidR="00E21EE3" w:rsidRPr="00900516" w:rsidRDefault="00E21EE3" w:rsidP="00C23997">
      <w:pPr>
        <w:widowControl w:val="0"/>
        <w:spacing w:after="0" w:line="360" w:lineRule="auto"/>
        <w:jc w:val="center"/>
        <w:rPr>
          <w:rFonts w:ascii="Arial" w:eastAsia="Times New Roman" w:hAnsi="Arial" w:cs="Arial"/>
          <w:b/>
          <w:iCs/>
          <w:sz w:val="28"/>
          <w:szCs w:val="21"/>
        </w:rPr>
      </w:pPr>
      <w:r w:rsidRPr="00900516">
        <w:rPr>
          <w:rFonts w:ascii="Arial" w:eastAsia="Times New Roman" w:hAnsi="Arial" w:cs="Arial"/>
          <w:b/>
          <w:iCs/>
          <w:sz w:val="28"/>
          <w:szCs w:val="21"/>
        </w:rPr>
        <w:t>ПЕРЕЛІК НАЦІОНАЛЬНИХ СТАНДАРТІВ УКРАЇНИ, ІДЕНТИЧНИХ ТА/АБО МОДИФІКОВАНИХ З МІЖНАРОДНИМИ НОРМАТИВНИМИ ДОКУМЕНТАМИ, ПОСИЛАННЯ НА ЯКІ Є У ЦЬОМУ НАЦІОНАЛЬНОМУ СТАНДАРТІ</w:t>
      </w:r>
    </w:p>
    <w:p w:rsidR="004D64C2" w:rsidRPr="00900516" w:rsidRDefault="004D64C2" w:rsidP="00E21EE3">
      <w:pPr>
        <w:widowControl w:val="0"/>
        <w:spacing w:after="0" w:line="240" w:lineRule="auto"/>
        <w:jc w:val="center"/>
        <w:rPr>
          <w:rFonts w:ascii="Arial" w:eastAsia="Times New Roman" w:hAnsi="Arial" w:cs="Arial"/>
          <w:b/>
          <w:iCs/>
          <w:sz w:val="28"/>
          <w:szCs w:val="21"/>
        </w:rPr>
      </w:pPr>
    </w:p>
    <w:p w:rsidR="004D64C2" w:rsidRPr="00900516" w:rsidRDefault="004D64C2" w:rsidP="00E21EE3">
      <w:pPr>
        <w:widowControl w:val="0"/>
        <w:spacing w:after="0" w:line="240" w:lineRule="auto"/>
        <w:jc w:val="center"/>
        <w:rPr>
          <w:rFonts w:ascii="Arial" w:eastAsia="Times New Roman" w:hAnsi="Arial" w:cs="Arial"/>
          <w:b/>
          <w:iCs/>
          <w:sz w:val="28"/>
          <w:szCs w:val="21"/>
        </w:rPr>
      </w:pPr>
    </w:p>
    <w:p w:rsidR="004D64C2" w:rsidRPr="00900516" w:rsidRDefault="004D64C2" w:rsidP="00C23997">
      <w:pPr>
        <w:widowControl w:val="0"/>
        <w:spacing w:after="0" w:line="360" w:lineRule="auto"/>
        <w:ind w:firstLine="709"/>
        <w:jc w:val="both"/>
        <w:rPr>
          <w:rFonts w:ascii="Arial" w:eastAsia="Times New Roman" w:hAnsi="Arial" w:cs="Arial"/>
          <w:sz w:val="28"/>
          <w:szCs w:val="28"/>
          <w:lang w:eastAsia="ru-RU"/>
        </w:rPr>
      </w:pPr>
      <w:r w:rsidRPr="00900516">
        <w:rPr>
          <w:rFonts w:ascii="Arial" w:eastAsia="Times New Roman" w:hAnsi="Arial" w:cs="Arial"/>
          <w:iCs/>
          <w:sz w:val="28"/>
          <w:szCs w:val="28"/>
        </w:rPr>
        <w:t xml:space="preserve">1 </w:t>
      </w:r>
      <w:r w:rsidR="00900516" w:rsidRPr="00900516">
        <w:rPr>
          <w:rFonts w:ascii="Arial" w:eastAsia="Times New Roman" w:hAnsi="Arial" w:cs="Arial"/>
          <w:sz w:val="28"/>
          <w:szCs w:val="28"/>
          <w:lang w:eastAsia="ru-RU"/>
        </w:rPr>
        <w:t>ДСТУ EN 13501-1:2016 Пожежна класифікація будівельних виробів і будівельних конструкцій. Частина 1. Класифікація за результатами випробувань щодо реакції на вогонь (EN 13501-1:2007+A1:2009, IDT)</w:t>
      </w:r>
    </w:p>
    <w:p w:rsidR="00900516" w:rsidRPr="00900516" w:rsidRDefault="004D64C2" w:rsidP="00C23997">
      <w:pPr>
        <w:widowControl w:val="0"/>
        <w:spacing w:after="0" w:line="360" w:lineRule="auto"/>
        <w:ind w:firstLine="709"/>
        <w:jc w:val="both"/>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2 </w:t>
      </w:r>
      <w:r w:rsidR="00900516" w:rsidRPr="00900516">
        <w:rPr>
          <w:rFonts w:ascii="Arial" w:eastAsia="Times New Roman" w:hAnsi="Arial" w:cs="Arial"/>
          <w:sz w:val="28"/>
          <w:szCs w:val="28"/>
          <w:lang w:eastAsia="ru-RU"/>
        </w:rPr>
        <w:t>ДСТУ ISO 2859-1-2001 Статистичний контроль. Вибірковий контроль за альтернативною ознакою. Частина 1. Плани вибіркового контролю, визначені приймальним рівнем якості для послідовного контролю партій (ISO 2859-1:1999, IDT)</w:t>
      </w:r>
    </w:p>
    <w:p w:rsidR="004D64C2" w:rsidRPr="00900516" w:rsidRDefault="004D64C2"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900516" w:rsidRPr="00900516" w:rsidRDefault="00900516" w:rsidP="004D64C2">
      <w:pPr>
        <w:widowControl w:val="0"/>
        <w:spacing w:after="0" w:line="240" w:lineRule="auto"/>
        <w:jc w:val="both"/>
        <w:rPr>
          <w:rFonts w:ascii="Arial" w:eastAsia="Times New Roman" w:hAnsi="Arial" w:cs="Arial"/>
          <w:b/>
          <w:iCs/>
          <w:sz w:val="28"/>
          <w:szCs w:val="21"/>
        </w:rPr>
      </w:pPr>
    </w:p>
    <w:p w:rsidR="00E21EE3" w:rsidRPr="00900516" w:rsidRDefault="00E21EE3" w:rsidP="00E21EE3">
      <w:pPr>
        <w:widowControl w:val="0"/>
        <w:spacing w:after="0" w:line="240" w:lineRule="auto"/>
        <w:jc w:val="center"/>
        <w:rPr>
          <w:rFonts w:ascii="Times New Roman" w:eastAsia="Times New Roman" w:hAnsi="Times New Roman" w:cs="Cambria"/>
          <w:b/>
          <w:i/>
          <w:iCs/>
          <w:sz w:val="28"/>
          <w:szCs w:val="21"/>
        </w:rPr>
      </w:pPr>
    </w:p>
    <w:p w:rsidR="00E21EE3" w:rsidRPr="00900516" w:rsidRDefault="00E21EE3" w:rsidP="00E21EE3">
      <w:pPr>
        <w:spacing w:after="0" w:line="240" w:lineRule="auto"/>
        <w:ind w:firstLine="709"/>
        <w:jc w:val="center"/>
        <w:rPr>
          <w:rFonts w:ascii="Times New Roman" w:eastAsia="Times New Roman" w:hAnsi="Times New Roman" w:cs="Times New Roman"/>
          <w:b/>
          <w:sz w:val="28"/>
          <w:szCs w:val="28"/>
          <w:lang w:eastAsia="ru-RU"/>
        </w:rPr>
      </w:pPr>
    </w:p>
    <w:p w:rsidR="00251300" w:rsidRPr="00900516" w:rsidRDefault="00251300" w:rsidP="00E21EE3">
      <w:pPr>
        <w:spacing w:after="0" w:line="360" w:lineRule="auto"/>
        <w:jc w:val="both"/>
        <w:rPr>
          <w:rFonts w:ascii="Arial" w:eastAsia="Calibri" w:hAnsi="Arial" w:cs="Arial"/>
          <w:sz w:val="28"/>
          <w:szCs w:val="24"/>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r w:rsidRPr="00900516">
        <w:rPr>
          <w:rFonts w:ascii="Arial" w:eastAsia="Times New Roman" w:hAnsi="Arial" w:cs="Arial"/>
          <w:sz w:val="28"/>
          <w:szCs w:val="28"/>
          <w:lang w:eastAsia="ru-RU"/>
        </w:rPr>
        <w:lastRenderedPageBreak/>
        <w:t xml:space="preserve">Код УКНД </w:t>
      </w:r>
      <w:r w:rsidR="00900516" w:rsidRPr="00900516">
        <w:rPr>
          <w:rFonts w:ascii="Arial" w:eastAsia="Times New Roman" w:hAnsi="Arial" w:cs="Arial"/>
          <w:sz w:val="28"/>
          <w:szCs w:val="28"/>
          <w:lang w:eastAsia="ru-RU"/>
        </w:rPr>
        <w:t>91.120.30</w:t>
      </w: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8692C" w:rsidRPr="00900516" w:rsidRDefault="00E21EE3" w:rsidP="00E21EE3">
      <w:pPr>
        <w:spacing w:after="0" w:line="240" w:lineRule="auto"/>
        <w:ind w:firstLine="709"/>
        <w:jc w:val="both"/>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Ключові слова: </w:t>
      </w:r>
      <w:r w:rsidR="00900516" w:rsidRPr="00900516">
        <w:rPr>
          <w:rFonts w:ascii="Arial" w:eastAsia="Times New Roman" w:hAnsi="Arial" w:cs="Arial"/>
          <w:sz w:val="28"/>
          <w:szCs w:val="28"/>
          <w:lang w:eastAsia="ru-RU"/>
        </w:rPr>
        <w:t>сланець, шифер, випробування, вміст карбонату кальцію</w:t>
      </w: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jc w:val="both"/>
        <w:rPr>
          <w:rFonts w:ascii="Arial" w:eastAsia="Times New Roman" w:hAnsi="Arial" w:cs="Arial"/>
          <w:sz w:val="28"/>
          <w:szCs w:val="28"/>
          <w:lang w:eastAsia="ru-RU"/>
        </w:rPr>
      </w:pP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Голова ТК 305,</w:t>
      </w: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заступник директора з наукової роботи </w:t>
      </w: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ДП «НДІБМВ», </w:t>
      </w: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науковий керівник, </w:t>
      </w: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доктор техн. наук</w:t>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00E8692C" w:rsidRPr="00900516">
        <w:rPr>
          <w:rFonts w:ascii="Arial" w:eastAsia="Times New Roman" w:hAnsi="Arial" w:cs="Arial"/>
          <w:sz w:val="28"/>
          <w:szCs w:val="28"/>
          <w:lang w:eastAsia="ru-RU"/>
        </w:rPr>
        <w:t xml:space="preserve">            </w:t>
      </w:r>
      <w:r w:rsidRPr="00900516">
        <w:rPr>
          <w:rFonts w:ascii="Arial" w:eastAsia="Times New Roman" w:hAnsi="Arial" w:cs="Arial"/>
          <w:sz w:val="28"/>
          <w:szCs w:val="28"/>
          <w:lang w:eastAsia="ru-RU"/>
        </w:rPr>
        <w:t>С. Лаповська</w:t>
      </w:r>
    </w:p>
    <w:p w:rsidR="00E21EE3" w:rsidRPr="00900516" w:rsidRDefault="00E21EE3" w:rsidP="00E21EE3">
      <w:pPr>
        <w:spacing w:after="0" w:line="240" w:lineRule="auto"/>
        <w:rPr>
          <w:rFonts w:ascii="Arial" w:eastAsia="Times New Roman" w:hAnsi="Arial" w:cs="Arial"/>
          <w:sz w:val="28"/>
          <w:szCs w:val="28"/>
          <w:lang w:eastAsia="ru-RU"/>
        </w:rPr>
      </w:pPr>
    </w:p>
    <w:p w:rsidR="00E21EE3" w:rsidRPr="00900516" w:rsidRDefault="00E21EE3" w:rsidP="00E21EE3">
      <w:pPr>
        <w:spacing w:after="0" w:line="240" w:lineRule="auto"/>
        <w:ind w:firstLine="709"/>
        <w:rPr>
          <w:rFonts w:ascii="Arial" w:eastAsia="Times New Roman" w:hAnsi="Arial" w:cs="Arial"/>
          <w:sz w:val="28"/>
          <w:szCs w:val="28"/>
          <w:lang w:eastAsia="ru-RU"/>
        </w:rPr>
      </w:pP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Відповідальний </w:t>
      </w:r>
    </w:p>
    <w:p w:rsidR="00E21EE3" w:rsidRPr="00900516" w:rsidRDefault="00E21EE3"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 xml:space="preserve">старший науковий співробітник </w:t>
      </w:r>
    </w:p>
    <w:p w:rsidR="00E21EE3" w:rsidRPr="00900516" w:rsidRDefault="00407427" w:rsidP="00E21EE3">
      <w:pPr>
        <w:spacing w:after="0" w:line="240" w:lineRule="auto"/>
        <w:ind w:firstLine="709"/>
        <w:rPr>
          <w:rFonts w:ascii="Arial" w:eastAsia="Times New Roman" w:hAnsi="Arial" w:cs="Arial"/>
          <w:sz w:val="28"/>
          <w:szCs w:val="28"/>
          <w:lang w:eastAsia="ru-RU"/>
        </w:rPr>
      </w:pPr>
      <w:r w:rsidRPr="00900516">
        <w:rPr>
          <w:rFonts w:ascii="Arial" w:eastAsia="Times New Roman" w:hAnsi="Arial" w:cs="Arial"/>
          <w:sz w:val="28"/>
          <w:szCs w:val="28"/>
          <w:lang w:eastAsia="ru-RU"/>
        </w:rPr>
        <w:t>ДП «НДІБМВ»</w:t>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Pr="00900516">
        <w:rPr>
          <w:rFonts w:ascii="Arial" w:eastAsia="Times New Roman" w:hAnsi="Arial" w:cs="Arial"/>
          <w:sz w:val="28"/>
          <w:szCs w:val="28"/>
          <w:lang w:eastAsia="ru-RU"/>
        </w:rPr>
        <w:tab/>
      </w:r>
      <w:r w:rsidR="00E8692C" w:rsidRPr="00900516">
        <w:rPr>
          <w:rFonts w:ascii="Arial" w:eastAsia="Times New Roman" w:hAnsi="Arial" w:cs="Arial"/>
          <w:sz w:val="28"/>
          <w:szCs w:val="28"/>
          <w:lang w:eastAsia="ru-RU"/>
        </w:rPr>
        <w:t xml:space="preserve">             </w:t>
      </w:r>
      <w:r w:rsidR="00E21EE3" w:rsidRPr="00900516">
        <w:rPr>
          <w:rFonts w:ascii="Arial" w:eastAsia="Times New Roman" w:hAnsi="Arial" w:cs="Arial"/>
          <w:sz w:val="28"/>
          <w:szCs w:val="28"/>
          <w:lang w:eastAsia="ru-RU"/>
        </w:rPr>
        <w:t>Т. Вудвуд</w:t>
      </w:r>
    </w:p>
    <w:p w:rsidR="00E21EE3" w:rsidRPr="004216CD" w:rsidRDefault="00E21EE3" w:rsidP="00E21EE3">
      <w:pPr>
        <w:spacing w:after="0" w:line="240" w:lineRule="auto"/>
        <w:ind w:firstLine="709"/>
        <w:jc w:val="both"/>
        <w:rPr>
          <w:rFonts w:ascii="Arial" w:eastAsia="Times New Roman" w:hAnsi="Arial" w:cs="Arial"/>
          <w:color w:val="FF0000"/>
          <w:sz w:val="28"/>
          <w:szCs w:val="28"/>
          <w:lang w:eastAsia="ru-RU"/>
        </w:rPr>
      </w:pPr>
    </w:p>
    <w:p w:rsidR="0032796D" w:rsidRPr="004216CD" w:rsidRDefault="0032796D">
      <w:pPr>
        <w:rPr>
          <w:color w:val="FF0000"/>
        </w:rPr>
      </w:pPr>
    </w:p>
    <w:sectPr w:rsidR="0032796D" w:rsidRPr="004216CD" w:rsidSect="00E21EE3">
      <w:footerReference w:type="first" r:id="rId21"/>
      <w:pgSz w:w="11906" w:h="16838"/>
      <w:pgMar w:top="1134" w:right="850" w:bottom="1134" w:left="1701" w:header="567" w:footer="567"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356" w:rsidRDefault="00F63356" w:rsidP="00E21EE3">
      <w:pPr>
        <w:spacing w:after="0" w:line="240" w:lineRule="auto"/>
      </w:pPr>
      <w:r>
        <w:separator/>
      </w:r>
    </w:p>
  </w:endnote>
  <w:endnote w:type="continuationSeparator" w:id="0">
    <w:p w:rsidR="00F63356" w:rsidRDefault="00F63356" w:rsidP="00E2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398606"/>
      <w:docPartObj>
        <w:docPartGallery w:val="Page Numbers (Bottom of Page)"/>
        <w:docPartUnique/>
      </w:docPartObj>
    </w:sdtPr>
    <w:sdtEndPr>
      <w:rPr>
        <w:rFonts w:ascii="Times New Roman" w:hAnsi="Times New Roman"/>
        <w:sz w:val="28"/>
      </w:rPr>
    </w:sdtEndPr>
    <w:sdtContent>
      <w:p w:rsidR="004F3D68" w:rsidRPr="0070507F" w:rsidRDefault="004F3D68">
        <w:pPr>
          <w:pStyle w:val="a9"/>
          <w:rPr>
            <w:rFonts w:ascii="Times New Roman" w:hAnsi="Times New Roman"/>
            <w:sz w:val="28"/>
          </w:rPr>
        </w:pPr>
        <w:r w:rsidRPr="0070507F">
          <w:rPr>
            <w:rFonts w:ascii="Times New Roman" w:hAnsi="Times New Roman"/>
            <w:sz w:val="28"/>
          </w:rPr>
          <w:fldChar w:fldCharType="begin"/>
        </w:r>
        <w:r w:rsidRPr="0070507F">
          <w:rPr>
            <w:rFonts w:ascii="Times New Roman" w:hAnsi="Times New Roman"/>
            <w:sz w:val="28"/>
          </w:rPr>
          <w:instrText>PAGE   \* MERGEFORMAT</w:instrText>
        </w:r>
        <w:r w:rsidRPr="0070507F">
          <w:rPr>
            <w:rFonts w:ascii="Times New Roman" w:hAnsi="Times New Roman"/>
            <w:sz w:val="28"/>
          </w:rPr>
          <w:fldChar w:fldCharType="separate"/>
        </w:r>
        <w:r w:rsidR="00960533">
          <w:rPr>
            <w:rFonts w:ascii="Times New Roman" w:hAnsi="Times New Roman"/>
            <w:noProof/>
            <w:sz w:val="28"/>
          </w:rPr>
          <w:t>VI</w:t>
        </w:r>
        <w:r w:rsidRPr="0070507F">
          <w:rPr>
            <w:rFonts w:ascii="Times New Roman" w:hAnsi="Times New Roman"/>
            <w:sz w:val="28"/>
          </w:rPr>
          <w:fldChar w:fldCharType="end"/>
        </w:r>
      </w:p>
    </w:sdtContent>
  </w:sdt>
  <w:p w:rsidR="004F3D68" w:rsidRDefault="004F3D6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82258000"/>
      <w:docPartObj>
        <w:docPartGallery w:val="Page Numbers (Bottom of Page)"/>
        <w:docPartUnique/>
      </w:docPartObj>
    </w:sdtPr>
    <w:sdtEndPr>
      <w:rPr>
        <w:rFonts w:ascii="Times New Roman" w:hAnsi="Times New Roman"/>
      </w:rPr>
    </w:sdtEndPr>
    <w:sdtContent>
      <w:p w:rsidR="004F3D68" w:rsidRPr="00165626" w:rsidRDefault="004F3D68" w:rsidP="00E21EE3">
        <w:pPr>
          <w:pStyle w:val="a9"/>
          <w:jc w:val="right"/>
          <w:rPr>
            <w:rFonts w:ascii="Times New Roman" w:hAnsi="Times New Roman"/>
            <w:sz w:val="24"/>
          </w:rPr>
        </w:pPr>
        <w:r w:rsidRPr="00165626">
          <w:rPr>
            <w:rFonts w:ascii="Times New Roman" w:hAnsi="Times New Roman"/>
            <w:sz w:val="24"/>
          </w:rPr>
          <w:fldChar w:fldCharType="begin"/>
        </w:r>
        <w:r w:rsidRPr="00165626">
          <w:rPr>
            <w:rFonts w:ascii="Times New Roman" w:hAnsi="Times New Roman"/>
            <w:sz w:val="24"/>
          </w:rPr>
          <w:instrText>PAGE   \* MERGEFORMAT</w:instrText>
        </w:r>
        <w:r w:rsidRPr="00165626">
          <w:rPr>
            <w:rFonts w:ascii="Times New Roman" w:hAnsi="Times New Roman"/>
            <w:sz w:val="24"/>
          </w:rPr>
          <w:fldChar w:fldCharType="separate"/>
        </w:r>
        <w:r w:rsidR="00960533">
          <w:rPr>
            <w:rFonts w:ascii="Times New Roman" w:hAnsi="Times New Roman"/>
            <w:noProof/>
            <w:sz w:val="24"/>
          </w:rPr>
          <w:t>VII</w:t>
        </w:r>
        <w:r w:rsidRPr="00165626">
          <w:rPr>
            <w:rFonts w:ascii="Times New Roman" w:hAnsi="Times New Roman"/>
            <w:sz w:val="24"/>
          </w:rPr>
          <w:fldChar w:fldCharType="end"/>
        </w:r>
      </w:p>
    </w:sdtContent>
  </w:sdt>
  <w:p w:rsidR="004F3D68" w:rsidRDefault="004F3D6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29147"/>
      <w:docPartObj>
        <w:docPartGallery w:val="Page Numbers (Bottom of Page)"/>
        <w:docPartUnique/>
      </w:docPartObj>
    </w:sdtPr>
    <w:sdtEndPr>
      <w:rPr>
        <w:rFonts w:ascii="Times New Roman" w:hAnsi="Times New Roman"/>
        <w:sz w:val="28"/>
      </w:rPr>
    </w:sdtEndPr>
    <w:sdtContent>
      <w:p w:rsidR="004F3D68" w:rsidRPr="0070507F" w:rsidRDefault="004F3D68" w:rsidP="00E21EE3">
        <w:pPr>
          <w:pStyle w:val="a9"/>
          <w:jc w:val="right"/>
          <w:rPr>
            <w:rFonts w:ascii="Times New Roman" w:hAnsi="Times New Roman"/>
            <w:sz w:val="28"/>
          </w:rPr>
        </w:pPr>
        <w:r w:rsidRPr="0070507F">
          <w:rPr>
            <w:rFonts w:ascii="Times New Roman" w:hAnsi="Times New Roman"/>
            <w:sz w:val="28"/>
          </w:rPr>
          <w:fldChar w:fldCharType="begin"/>
        </w:r>
        <w:r w:rsidRPr="0070507F">
          <w:rPr>
            <w:rFonts w:ascii="Times New Roman" w:hAnsi="Times New Roman"/>
            <w:sz w:val="28"/>
          </w:rPr>
          <w:instrText>PAGE   \* MERGEFORMAT</w:instrText>
        </w:r>
        <w:r w:rsidRPr="0070507F">
          <w:rPr>
            <w:rFonts w:ascii="Times New Roman" w:hAnsi="Times New Roman"/>
            <w:sz w:val="28"/>
          </w:rPr>
          <w:fldChar w:fldCharType="separate"/>
        </w:r>
        <w:r w:rsidR="00960533">
          <w:rPr>
            <w:rFonts w:ascii="Times New Roman" w:hAnsi="Times New Roman"/>
            <w:noProof/>
            <w:sz w:val="28"/>
          </w:rPr>
          <w:t>III</w:t>
        </w:r>
        <w:r w:rsidRPr="0070507F">
          <w:rPr>
            <w:rFonts w:ascii="Times New Roman" w:hAnsi="Times New Roman"/>
            <w:sz w:val="28"/>
          </w:rPr>
          <w:fldChar w:fldCharType="end"/>
        </w:r>
      </w:p>
    </w:sdtContent>
  </w:sdt>
  <w:p w:rsidR="004F3D68" w:rsidRDefault="004F3D6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8" w:rsidRDefault="004F3D68"/>
  <w:p w:rsidR="004F3D68" w:rsidRDefault="004F3D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356" w:rsidRDefault="00F63356" w:rsidP="00E21EE3">
      <w:pPr>
        <w:spacing w:after="0" w:line="240" w:lineRule="auto"/>
      </w:pPr>
      <w:r>
        <w:separator/>
      </w:r>
    </w:p>
  </w:footnote>
  <w:footnote w:type="continuationSeparator" w:id="0">
    <w:p w:rsidR="00F63356" w:rsidRDefault="00F63356" w:rsidP="00E21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8" w:rsidRPr="0046298D" w:rsidRDefault="004F3D68">
    <w:pPr>
      <w:pStyle w:val="a7"/>
      <w:rPr>
        <w:rFonts w:ascii="Arial" w:hAnsi="Arial" w:cs="Arial"/>
        <w:sz w:val="32"/>
        <w:lang w:val="uk-UA"/>
      </w:rPr>
    </w:pPr>
    <w:r w:rsidRPr="000B75AC">
      <w:rPr>
        <w:rFonts w:ascii="Arial" w:hAnsi="Arial" w:cs="Arial"/>
        <w:sz w:val="28"/>
        <w:lang w:val="uk-UA"/>
      </w:rPr>
      <w:t xml:space="preserve">пр </w:t>
    </w:r>
    <w:r w:rsidRPr="009E62A3">
      <w:rPr>
        <w:rFonts w:ascii="Arial" w:hAnsi="Arial" w:cs="Arial"/>
        <w:sz w:val="28"/>
        <w:lang w:val="uk-UA"/>
      </w:rPr>
      <w:t>ДСТУ EN 12326-1:202_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8" w:rsidRPr="003E5B75" w:rsidRDefault="004F3D68" w:rsidP="00E21EE3">
    <w:pPr>
      <w:pStyle w:val="a7"/>
      <w:jc w:val="right"/>
      <w:rPr>
        <w:rFonts w:ascii="Times New Roman" w:hAnsi="Times New Roman"/>
        <w:sz w:val="32"/>
        <w:lang w:val="uk-UA"/>
      </w:rPr>
    </w:pPr>
    <w:r w:rsidRPr="003E5B75">
      <w:rPr>
        <w:rFonts w:ascii="Times New Roman" w:hAnsi="Times New Roman"/>
        <w:sz w:val="28"/>
        <w:lang w:val="uk-UA"/>
      </w:rPr>
      <w:t xml:space="preserve">Пр </w:t>
    </w:r>
    <w:r w:rsidRPr="009E62A3">
      <w:rPr>
        <w:rFonts w:ascii="Arial" w:eastAsia="Calibri" w:hAnsi="Arial" w:cs="Arial"/>
        <w:sz w:val="32"/>
        <w:szCs w:val="28"/>
        <w:lang w:val="uk-UA"/>
      </w:rPr>
      <w:t>ДСТУ EN 12326-1:202_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8" w:rsidRPr="0046298D" w:rsidRDefault="004F3D68" w:rsidP="002976B0">
    <w:pPr>
      <w:pStyle w:val="a7"/>
      <w:jc w:val="right"/>
      <w:rPr>
        <w:rFonts w:ascii="Arial" w:hAnsi="Arial" w:cs="Arial"/>
        <w:sz w:val="32"/>
        <w:lang w:val="uk-UA"/>
      </w:rPr>
    </w:pPr>
    <w:r w:rsidRPr="000B75AC">
      <w:rPr>
        <w:rFonts w:ascii="Arial" w:hAnsi="Arial" w:cs="Arial"/>
        <w:sz w:val="28"/>
        <w:lang w:val="uk-UA"/>
      </w:rPr>
      <w:t xml:space="preserve">пр </w:t>
    </w:r>
    <w:r>
      <w:rPr>
        <w:rFonts w:ascii="Arial" w:hAnsi="Arial" w:cs="Arial"/>
        <w:sz w:val="28"/>
        <w:lang w:val="uk-UA"/>
      </w:rPr>
      <w:t>ДСТУ EN 12326-1:</w:t>
    </w:r>
    <w:r w:rsidRPr="009E62A3">
      <w:rPr>
        <w:rFonts w:ascii="Arial" w:hAnsi="Arial" w:cs="Arial"/>
        <w:sz w:val="28"/>
        <w:lang w:val="uk-UA"/>
      </w:rPr>
      <w:t>202_</w:t>
    </w:r>
  </w:p>
  <w:p w:rsidR="004F3D68" w:rsidRPr="0046298D" w:rsidRDefault="004F3D68" w:rsidP="00E21EE3">
    <w:pPr>
      <w:pStyle w:val="a7"/>
      <w:jc w:val="right"/>
      <w:rPr>
        <w:rFonts w:ascii="Arial" w:hAnsi="Arial" w:cs="Arial"/>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B14"/>
    <w:multiLevelType w:val="multilevel"/>
    <w:tmpl w:val="23F2738A"/>
    <w:lvl w:ilvl="0">
      <w:start w:val="1"/>
      <w:numFmt w:val="decimal"/>
      <w:lvlText w:val="%1"/>
      <w:lvlJc w:val="left"/>
      <w:pPr>
        <w:ind w:left="0" w:firstLine="0"/>
      </w:pPr>
    </w:lvl>
    <w:lvl w:ilvl="1">
      <w:start w:val="1"/>
      <w:numFmt w:val="decimal"/>
      <w:lvlText w:val="%1.%2"/>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2">
      <w:start w:val="1"/>
      <w:numFmt w:val="decimal"/>
      <w:lvlText w:val="%1.%2.%3"/>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7905D51"/>
    <w:multiLevelType w:val="multilevel"/>
    <w:tmpl w:val="6C961346"/>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D8F4AC8"/>
    <w:multiLevelType w:val="multilevel"/>
    <w:tmpl w:val="3E9C7920"/>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FEE5CD4"/>
    <w:multiLevelType w:val="multilevel"/>
    <w:tmpl w:val="0A549252"/>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396194E"/>
    <w:multiLevelType w:val="multilevel"/>
    <w:tmpl w:val="D85A7D90"/>
    <w:lvl w:ilvl="0">
      <w:start w:val="7"/>
      <w:numFmt w:val="decimal"/>
      <w:lvlText w:val="%1"/>
      <w:lvlJc w:val="left"/>
      <w:pPr>
        <w:ind w:left="525" w:hanging="525"/>
      </w:pPr>
      <w:rPr>
        <w:rFonts w:hint="default"/>
        <w:color w:val="000000"/>
      </w:rPr>
    </w:lvl>
    <w:lvl w:ilvl="1">
      <w:start w:val="4"/>
      <w:numFmt w:val="decimal"/>
      <w:lvlText w:val="%1.%2"/>
      <w:lvlJc w:val="left"/>
      <w:pPr>
        <w:ind w:left="525" w:hanging="52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17BF312C"/>
    <w:multiLevelType w:val="multilevel"/>
    <w:tmpl w:val="A15CADF2"/>
    <w:lvl w:ilvl="0">
      <w:start w:val="6"/>
      <w:numFmt w:val="decimal"/>
      <w:lvlText w:val="%1"/>
      <w:lvlJc w:val="left"/>
      <w:pPr>
        <w:ind w:left="0" w:firstLine="0"/>
      </w:pPr>
    </w:lvl>
    <w:lvl w:ilvl="1">
      <w:start w:val="6"/>
      <w:numFmt w:val="decimal"/>
      <w:lvlText w:val="%1.%2"/>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en-US" w:eastAsia="en-US" w:bidi="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CB86A87"/>
    <w:multiLevelType w:val="multilevel"/>
    <w:tmpl w:val="29F4D8AA"/>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9B23FD3"/>
    <w:multiLevelType w:val="multilevel"/>
    <w:tmpl w:val="43D82C7C"/>
    <w:lvl w:ilvl="0">
      <w:start w:val="1"/>
      <w:numFmt w:val="decimal"/>
      <w:lvlText w:val="%1"/>
      <w:lvlJc w:val="left"/>
      <w:pPr>
        <w:ind w:left="0" w:firstLine="0"/>
      </w:pPr>
    </w:lvl>
    <w:lvl w:ilvl="1">
      <w:start w:val="8"/>
      <w:numFmt w:val="decimal"/>
      <w:lvlText w:val="%1.%2"/>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2">
      <w:start w:val="1"/>
      <w:numFmt w:val="decimal"/>
      <w:lvlText w:val="%1.%2.%3"/>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DAB2741"/>
    <w:multiLevelType w:val="multilevel"/>
    <w:tmpl w:val="4C50E800"/>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0B30E99"/>
    <w:multiLevelType w:val="multilevel"/>
    <w:tmpl w:val="00DA1B90"/>
    <w:lvl w:ilvl="0">
      <w:start w:val="8"/>
      <w:numFmt w:val="decimal"/>
      <w:lvlText w:val="%1"/>
      <w:lvlJc w:val="left"/>
      <w:pPr>
        <w:ind w:left="0" w:firstLine="0"/>
      </w:pPr>
    </w:lvl>
    <w:lvl w:ilvl="1">
      <w:start w:val="1"/>
      <w:numFmt w:val="decimal"/>
      <w:lvlText w:val="%1.%2"/>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31205180"/>
    <w:multiLevelType w:val="multilevel"/>
    <w:tmpl w:val="B1FEDD50"/>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2ED7760"/>
    <w:multiLevelType w:val="multilevel"/>
    <w:tmpl w:val="EEC0DB4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51410F4"/>
    <w:multiLevelType w:val="multilevel"/>
    <w:tmpl w:val="EAFC84FE"/>
    <w:lvl w:ilvl="0">
      <w:start w:val="6"/>
      <w:numFmt w:val="decimal"/>
      <w:lvlText w:val="%1"/>
      <w:lvlJc w:val="left"/>
      <w:pPr>
        <w:ind w:left="0" w:firstLine="0"/>
      </w:pPr>
    </w:lvl>
    <w:lvl w:ilvl="1">
      <w:start w:val="2"/>
      <w:numFmt w:val="decimal"/>
      <w:lvlText w:val="%1.%2"/>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en-US" w:eastAsia="en-US" w:bidi="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5D31FB9"/>
    <w:multiLevelType w:val="multilevel"/>
    <w:tmpl w:val="61046A14"/>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390006B8"/>
    <w:multiLevelType w:val="multilevel"/>
    <w:tmpl w:val="F708B4A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7D1863"/>
    <w:multiLevelType w:val="multilevel"/>
    <w:tmpl w:val="911A385C"/>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326242"/>
    <w:multiLevelType w:val="multilevel"/>
    <w:tmpl w:val="753035A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56874FF"/>
    <w:multiLevelType w:val="hybridMultilevel"/>
    <w:tmpl w:val="B4FEE764"/>
    <w:lvl w:ilvl="0" w:tplc="243A159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9422965"/>
    <w:multiLevelType w:val="multilevel"/>
    <w:tmpl w:val="811ED70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9562B69"/>
    <w:multiLevelType w:val="multilevel"/>
    <w:tmpl w:val="1A684600"/>
    <w:lvl w:ilvl="0">
      <w:start w:val="9"/>
      <w:numFmt w:val="decimal"/>
      <w:lvlText w:val="%1"/>
      <w:lvlJc w:val="left"/>
      <w:pPr>
        <w:ind w:left="375" w:hanging="375"/>
      </w:pPr>
      <w:rPr>
        <w:rFonts w:hint="default"/>
      </w:rPr>
    </w:lvl>
    <w:lvl w:ilvl="1">
      <w:start w:val="1"/>
      <w:numFmt w:val="decimal"/>
      <w:lvlText w:val="%1.%2"/>
      <w:lvlJc w:val="left"/>
      <w:pPr>
        <w:ind w:left="729" w:hanging="3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1FB5D60"/>
    <w:multiLevelType w:val="hybridMultilevel"/>
    <w:tmpl w:val="61C8A3B8"/>
    <w:lvl w:ilvl="0" w:tplc="1DBE8B9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57F2B35"/>
    <w:multiLevelType w:val="multilevel"/>
    <w:tmpl w:val="767E65B0"/>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5887F14"/>
    <w:multiLevelType w:val="multilevel"/>
    <w:tmpl w:val="E90299FE"/>
    <w:lvl w:ilvl="0">
      <w:start w:val="7"/>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55C53161"/>
    <w:multiLevelType w:val="multilevel"/>
    <w:tmpl w:val="30244BAC"/>
    <w:lvl w:ilvl="0">
      <w:start w:val="1"/>
      <w:numFmt w:val="decimal"/>
      <w:lvlText w:val="%1"/>
      <w:lvlJc w:val="left"/>
      <w:pPr>
        <w:ind w:left="0" w:firstLine="0"/>
      </w:pPr>
    </w:lvl>
    <w:lvl w:ilvl="1">
      <w:start w:val="6"/>
      <w:numFmt w:val="decimal"/>
      <w:lvlText w:val="%1.%2"/>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en-US" w:eastAsia="en-US" w:bidi="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96A08B5"/>
    <w:multiLevelType w:val="hybridMultilevel"/>
    <w:tmpl w:val="8A44D9DA"/>
    <w:lvl w:ilvl="0" w:tplc="1DF808D0">
      <w:start w:val="3"/>
      <w:numFmt w:val="bullet"/>
      <w:lvlText w:val="-"/>
      <w:lvlJc w:val="left"/>
      <w:pPr>
        <w:tabs>
          <w:tab w:val="num" w:pos="1430"/>
        </w:tabs>
        <w:ind w:left="1430" w:hanging="360"/>
      </w:pPr>
      <w:rPr>
        <w:rFonts w:ascii="Times New Roman" w:eastAsia="Times New Roman" w:hAnsi="Times New Roman" w:cs="Times New Roman" w:hint="default"/>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25">
    <w:nsid w:val="5BA62AEE"/>
    <w:multiLevelType w:val="multilevel"/>
    <w:tmpl w:val="6CC2DF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262AA5"/>
    <w:multiLevelType w:val="multilevel"/>
    <w:tmpl w:val="4FBA174A"/>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9582C1C"/>
    <w:multiLevelType w:val="hybridMultilevel"/>
    <w:tmpl w:val="177A02DA"/>
    <w:lvl w:ilvl="0" w:tplc="2946B3B8">
      <w:start w:val="1"/>
      <w:numFmt w:val="decimal"/>
      <w:lvlText w:val="%1"/>
      <w:lvlJc w:val="left"/>
      <w:pPr>
        <w:ind w:left="1413" w:hanging="70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nsid w:val="70860A78"/>
    <w:multiLevelType w:val="hybridMultilevel"/>
    <w:tmpl w:val="B7245146"/>
    <w:lvl w:ilvl="0" w:tplc="DAF20936">
      <w:start w:val="5"/>
      <w:numFmt w:val="bullet"/>
      <w:lvlText w:val="—"/>
      <w:lvlJc w:val="left"/>
      <w:pPr>
        <w:ind w:left="1494" w:hanging="360"/>
      </w:pPr>
      <w:rPr>
        <w:rFonts w:ascii="Arial" w:eastAsia="Times New Roman" w:hAnsi="Arial" w:cs="Arial" w:hint="default"/>
      </w:rPr>
    </w:lvl>
    <w:lvl w:ilvl="1" w:tplc="04220003">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29">
    <w:nsid w:val="7CEF3965"/>
    <w:multiLevelType w:val="hybridMultilevel"/>
    <w:tmpl w:val="2FC2A45A"/>
    <w:lvl w:ilvl="0" w:tplc="4398B264">
      <w:start w:val="2"/>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num w:numId="1">
    <w:abstractNumId w:val="24"/>
  </w:num>
  <w:num w:numId="2">
    <w:abstractNumId w:val="22"/>
  </w:num>
  <w:num w:numId="3">
    <w:abstractNumId w:val="19"/>
  </w:num>
  <w:num w:numId="4">
    <w:abstractNumId w:val="9"/>
    <w:lvlOverride w:ilvl="0">
      <w:startOverride w:val="8"/>
    </w:lvlOverride>
    <w:lvlOverride w:ilvl="1">
      <w:startOverride w:val="1"/>
    </w:lvlOverride>
    <w:lvlOverride w:ilvl="2"/>
    <w:lvlOverride w:ilvl="3"/>
    <w:lvlOverride w:ilvl="4"/>
    <w:lvlOverride w:ilvl="5"/>
    <w:lvlOverride w:ilvl="6"/>
    <w:lvlOverride w:ilvl="7"/>
    <w:lvlOverride w:ilvl="8"/>
  </w:num>
  <w:num w:numId="5">
    <w:abstractNumId w:val="15"/>
    <w:lvlOverride w:ilvl="0">
      <w:startOverride w:val="1"/>
    </w:lvlOverride>
    <w:lvlOverride w:ilvl="1"/>
    <w:lvlOverride w:ilvl="2"/>
    <w:lvlOverride w:ilvl="3"/>
    <w:lvlOverride w:ilvl="4"/>
    <w:lvlOverride w:ilvl="5"/>
    <w:lvlOverride w:ilvl="6"/>
    <w:lvlOverride w:ilvl="7"/>
    <w:lvlOverride w:ilvl="8"/>
  </w:num>
  <w:num w:numId="6">
    <w:abstractNumId w:val="13"/>
    <w:lvlOverride w:ilvl="0">
      <w:startOverride w:val="1"/>
    </w:lvlOverride>
    <w:lvlOverride w:ilvl="1"/>
    <w:lvlOverride w:ilvl="2"/>
    <w:lvlOverride w:ilvl="3"/>
    <w:lvlOverride w:ilvl="4"/>
    <w:lvlOverride w:ilvl="5"/>
    <w:lvlOverride w:ilvl="6"/>
    <w:lvlOverride w:ilvl="7"/>
    <w:lvlOverride w:ilvl="8"/>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21"/>
    <w:lvlOverride w:ilvl="0">
      <w:startOverride w:val="1"/>
    </w:lvlOverride>
    <w:lvlOverride w:ilvl="1"/>
    <w:lvlOverride w:ilvl="2"/>
    <w:lvlOverride w:ilvl="3"/>
    <w:lvlOverride w:ilvl="4"/>
    <w:lvlOverride w:ilvl="5"/>
    <w:lvlOverride w:ilvl="6"/>
    <w:lvlOverride w:ilvl="7"/>
    <w:lvlOverride w:ilvl="8"/>
  </w:num>
  <w:num w:numId="13">
    <w:abstractNumId w:val="23"/>
    <w:lvlOverride w:ilvl="0">
      <w:startOverride w:val="1"/>
    </w:lvlOverride>
    <w:lvlOverride w:ilvl="1">
      <w:startOverride w:val="6"/>
    </w:lvlOverride>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startOverride w:val="8"/>
    </w:lvlOverride>
    <w:lvlOverride w:ilvl="2">
      <w:startOverride w:val="1"/>
    </w:lvlOverride>
    <w:lvlOverride w:ilvl="3"/>
    <w:lvlOverride w:ilvl="4"/>
    <w:lvlOverride w:ilvl="5"/>
    <w:lvlOverride w:ilvl="6"/>
    <w:lvlOverride w:ilvl="7"/>
    <w:lvlOverride w:ilvl="8"/>
  </w:num>
  <w:num w:numId="17">
    <w:abstractNumId w:val="6"/>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6"/>
    </w:lvlOverride>
    <w:lvlOverride w:ilvl="1">
      <w:startOverride w:val="2"/>
    </w:lvlOverride>
    <w:lvlOverride w:ilvl="2"/>
    <w:lvlOverride w:ilvl="3"/>
    <w:lvlOverride w:ilvl="4"/>
    <w:lvlOverride w:ilvl="5"/>
    <w:lvlOverride w:ilvl="6"/>
    <w:lvlOverride w:ilvl="7"/>
    <w:lvlOverride w:ilvl="8"/>
  </w:num>
  <w:num w:numId="19">
    <w:abstractNumId w:val="5"/>
    <w:lvlOverride w:ilvl="0">
      <w:startOverride w:val="6"/>
    </w:lvlOverride>
    <w:lvlOverride w:ilvl="1">
      <w:startOverride w:val="6"/>
    </w:lvlOverride>
    <w:lvlOverride w:ilvl="2"/>
    <w:lvlOverride w:ilvl="3"/>
    <w:lvlOverride w:ilvl="4"/>
    <w:lvlOverride w:ilvl="5"/>
    <w:lvlOverride w:ilvl="6"/>
    <w:lvlOverride w:ilvl="7"/>
    <w:lvlOverride w:ilvl="8"/>
  </w:num>
  <w:num w:numId="20">
    <w:abstractNumId w:val="4"/>
  </w:num>
  <w:num w:numId="21">
    <w:abstractNumId w:val="16"/>
  </w:num>
  <w:num w:numId="22">
    <w:abstractNumId w:val="11"/>
  </w:num>
  <w:num w:numId="23">
    <w:abstractNumId w:val="18"/>
  </w:num>
  <w:num w:numId="24">
    <w:abstractNumId w:val="25"/>
  </w:num>
  <w:num w:numId="25">
    <w:abstractNumId w:val="28"/>
  </w:num>
  <w:num w:numId="26">
    <w:abstractNumId w:val="17"/>
  </w:num>
  <w:num w:numId="27">
    <w:abstractNumId w:val="20"/>
  </w:num>
  <w:num w:numId="28">
    <w:abstractNumId w:val="27"/>
  </w:num>
  <w:num w:numId="29">
    <w:abstractNumId w:val="29"/>
  </w:num>
  <w:num w:numId="30">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6E"/>
    <w:rsid w:val="00015B83"/>
    <w:rsid w:val="00036B56"/>
    <w:rsid w:val="00070DC7"/>
    <w:rsid w:val="00083262"/>
    <w:rsid w:val="000C7524"/>
    <w:rsid w:val="000D6170"/>
    <w:rsid w:val="000D68A0"/>
    <w:rsid w:val="000E1DB3"/>
    <w:rsid w:val="000F5D1B"/>
    <w:rsid w:val="0010278C"/>
    <w:rsid w:val="00112D6B"/>
    <w:rsid w:val="00133700"/>
    <w:rsid w:val="00150268"/>
    <w:rsid w:val="00162AA8"/>
    <w:rsid w:val="00162E79"/>
    <w:rsid w:val="0016719C"/>
    <w:rsid w:val="00182A7B"/>
    <w:rsid w:val="001A43AA"/>
    <w:rsid w:val="001B116C"/>
    <w:rsid w:val="001D080B"/>
    <w:rsid w:val="001D606C"/>
    <w:rsid w:val="001E5B35"/>
    <w:rsid w:val="00223333"/>
    <w:rsid w:val="002261E5"/>
    <w:rsid w:val="00227555"/>
    <w:rsid w:val="00251300"/>
    <w:rsid w:val="002516FB"/>
    <w:rsid w:val="0027464A"/>
    <w:rsid w:val="0028195E"/>
    <w:rsid w:val="00292FD5"/>
    <w:rsid w:val="002976B0"/>
    <w:rsid w:val="002B2F3E"/>
    <w:rsid w:val="002B4DE1"/>
    <w:rsid w:val="002C1AB6"/>
    <w:rsid w:val="002C7DB0"/>
    <w:rsid w:val="002D1D42"/>
    <w:rsid w:val="002F008A"/>
    <w:rsid w:val="002F5FC5"/>
    <w:rsid w:val="00315126"/>
    <w:rsid w:val="00316F32"/>
    <w:rsid w:val="00326939"/>
    <w:rsid w:val="0032796D"/>
    <w:rsid w:val="00333598"/>
    <w:rsid w:val="003524C7"/>
    <w:rsid w:val="00364F7E"/>
    <w:rsid w:val="00376646"/>
    <w:rsid w:val="003833AE"/>
    <w:rsid w:val="00394D0E"/>
    <w:rsid w:val="003951FD"/>
    <w:rsid w:val="003C3832"/>
    <w:rsid w:val="00407427"/>
    <w:rsid w:val="004216CD"/>
    <w:rsid w:val="0042661E"/>
    <w:rsid w:val="00436D92"/>
    <w:rsid w:val="00451A7C"/>
    <w:rsid w:val="004609F6"/>
    <w:rsid w:val="004754D9"/>
    <w:rsid w:val="004813D8"/>
    <w:rsid w:val="004A1BA1"/>
    <w:rsid w:val="004A5E8C"/>
    <w:rsid w:val="004D64C2"/>
    <w:rsid w:val="004F3D68"/>
    <w:rsid w:val="004F3FC5"/>
    <w:rsid w:val="00500386"/>
    <w:rsid w:val="00514AF4"/>
    <w:rsid w:val="00520AF6"/>
    <w:rsid w:val="005360E5"/>
    <w:rsid w:val="00560050"/>
    <w:rsid w:val="005673B7"/>
    <w:rsid w:val="0058442B"/>
    <w:rsid w:val="006201B0"/>
    <w:rsid w:val="00622D4F"/>
    <w:rsid w:val="00622DE6"/>
    <w:rsid w:val="00632403"/>
    <w:rsid w:val="00663ABF"/>
    <w:rsid w:val="00663E9D"/>
    <w:rsid w:val="00677F4E"/>
    <w:rsid w:val="00681243"/>
    <w:rsid w:val="006C1E71"/>
    <w:rsid w:val="006D1121"/>
    <w:rsid w:val="006F09C4"/>
    <w:rsid w:val="007041E1"/>
    <w:rsid w:val="0070466E"/>
    <w:rsid w:val="0071263D"/>
    <w:rsid w:val="00715B36"/>
    <w:rsid w:val="0072544A"/>
    <w:rsid w:val="0072650E"/>
    <w:rsid w:val="00735E58"/>
    <w:rsid w:val="007827C5"/>
    <w:rsid w:val="00791E5F"/>
    <w:rsid w:val="0079402D"/>
    <w:rsid w:val="00795447"/>
    <w:rsid w:val="00797959"/>
    <w:rsid w:val="007C3A5D"/>
    <w:rsid w:val="007C3BB1"/>
    <w:rsid w:val="007D2655"/>
    <w:rsid w:val="007D717B"/>
    <w:rsid w:val="007D77A9"/>
    <w:rsid w:val="008001EA"/>
    <w:rsid w:val="00827AE7"/>
    <w:rsid w:val="00834D17"/>
    <w:rsid w:val="00837CE7"/>
    <w:rsid w:val="00847232"/>
    <w:rsid w:val="0087605C"/>
    <w:rsid w:val="008A2872"/>
    <w:rsid w:val="008B0E82"/>
    <w:rsid w:val="008B6E6E"/>
    <w:rsid w:val="008C4871"/>
    <w:rsid w:val="008D3E2F"/>
    <w:rsid w:val="008F0092"/>
    <w:rsid w:val="008F6AF4"/>
    <w:rsid w:val="00900516"/>
    <w:rsid w:val="00900A11"/>
    <w:rsid w:val="00906907"/>
    <w:rsid w:val="009271E0"/>
    <w:rsid w:val="00927228"/>
    <w:rsid w:val="00935211"/>
    <w:rsid w:val="00943FBE"/>
    <w:rsid w:val="00946AE9"/>
    <w:rsid w:val="00960533"/>
    <w:rsid w:val="0098436F"/>
    <w:rsid w:val="009A3E24"/>
    <w:rsid w:val="009E62A3"/>
    <w:rsid w:val="009E6866"/>
    <w:rsid w:val="009F0A0C"/>
    <w:rsid w:val="00A16881"/>
    <w:rsid w:val="00A203A2"/>
    <w:rsid w:val="00A41D92"/>
    <w:rsid w:val="00A62BB2"/>
    <w:rsid w:val="00A732D8"/>
    <w:rsid w:val="00A75F0B"/>
    <w:rsid w:val="00AA1325"/>
    <w:rsid w:val="00AA4EE6"/>
    <w:rsid w:val="00AF7C99"/>
    <w:rsid w:val="00B55B32"/>
    <w:rsid w:val="00B62312"/>
    <w:rsid w:val="00B90D47"/>
    <w:rsid w:val="00BB262D"/>
    <w:rsid w:val="00BC6950"/>
    <w:rsid w:val="00C11B54"/>
    <w:rsid w:val="00C17903"/>
    <w:rsid w:val="00C23997"/>
    <w:rsid w:val="00C36AE6"/>
    <w:rsid w:val="00C41413"/>
    <w:rsid w:val="00C477DA"/>
    <w:rsid w:val="00C60AB3"/>
    <w:rsid w:val="00C612CC"/>
    <w:rsid w:val="00C62D07"/>
    <w:rsid w:val="00C72464"/>
    <w:rsid w:val="00CA275F"/>
    <w:rsid w:val="00CB2AE3"/>
    <w:rsid w:val="00CB454A"/>
    <w:rsid w:val="00CC0C49"/>
    <w:rsid w:val="00CD2E0E"/>
    <w:rsid w:val="00CD638E"/>
    <w:rsid w:val="00CF3152"/>
    <w:rsid w:val="00CF65A0"/>
    <w:rsid w:val="00CF6733"/>
    <w:rsid w:val="00D04C12"/>
    <w:rsid w:val="00D05C55"/>
    <w:rsid w:val="00D111F5"/>
    <w:rsid w:val="00D80E75"/>
    <w:rsid w:val="00D8636C"/>
    <w:rsid w:val="00D97AD4"/>
    <w:rsid w:val="00DA3231"/>
    <w:rsid w:val="00DB17F5"/>
    <w:rsid w:val="00DC0185"/>
    <w:rsid w:val="00DD272F"/>
    <w:rsid w:val="00DD2955"/>
    <w:rsid w:val="00DF5D71"/>
    <w:rsid w:val="00E062BE"/>
    <w:rsid w:val="00E07292"/>
    <w:rsid w:val="00E208C0"/>
    <w:rsid w:val="00E21EE3"/>
    <w:rsid w:val="00E47F18"/>
    <w:rsid w:val="00E552E7"/>
    <w:rsid w:val="00E55EB5"/>
    <w:rsid w:val="00E75DB4"/>
    <w:rsid w:val="00E8692C"/>
    <w:rsid w:val="00ED6C23"/>
    <w:rsid w:val="00F2311F"/>
    <w:rsid w:val="00F476B8"/>
    <w:rsid w:val="00F63356"/>
    <w:rsid w:val="00F775BD"/>
    <w:rsid w:val="00FA437E"/>
    <w:rsid w:val="00FB3AB2"/>
    <w:rsid w:val="00FD06F2"/>
    <w:rsid w:val="00FF64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655"/>
  </w:style>
  <w:style w:type="paragraph" w:styleId="2">
    <w:name w:val="heading 2"/>
    <w:basedOn w:val="a"/>
    <w:next w:val="a"/>
    <w:link w:val="20"/>
    <w:qFormat/>
    <w:rsid w:val="00E21EE3"/>
    <w:pPr>
      <w:keepNext/>
      <w:keepLines/>
      <w:spacing w:before="40" w:after="0" w:line="259" w:lineRule="auto"/>
      <w:outlineLvl w:val="1"/>
    </w:pPr>
    <w:rPr>
      <w:rFonts w:ascii="Cambria" w:eastAsia="Times New Roman" w:hAnsi="Cambria" w:cs="Times New Roman"/>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21EE3"/>
    <w:rPr>
      <w:rFonts w:ascii="Cambria" w:eastAsia="Times New Roman" w:hAnsi="Cambria" w:cs="Times New Roman"/>
      <w:color w:val="365F91"/>
      <w:sz w:val="28"/>
      <w:szCs w:val="28"/>
      <w:lang w:val="x-none" w:eastAsia="x-none"/>
    </w:rPr>
  </w:style>
  <w:style w:type="numbering" w:customStyle="1" w:styleId="1">
    <w:name w:val="Нет списка1"/>
    <w:next w:val="a2"/>
    <w:uiPriority w:val="99"/>
    <w:semiHidden/>
    <w:unhideWhenUsed/>
    <w:rsid w:val="00E21EE3"/>
  </w:style>
  <w:style w:type="paragraph" w:styleId="a3">
    <w:name w:val="Balloon Text"/>
    <w:basedOn w:val="a"/>
    <w:link w:val="a4"/>
    <w:uiPriority w:val="99"/>
    <w:semiHidden/>
    <w:unhideWhenUsed/>
    <w:rsid w:val="00E21EE3"/>
    <w:pPr>
      <w:spacing w:after="0" w:line="240" w:lineRule="auto"/>
    </w:pPr>
    <w:rPr>
      <w:rFonts w:ascii="Tahoma" w:eastAsia="Times New Roman" w:hAnsi="Tahoma" w:cs="Tahoma"/>
      <w:sz w:val="16"/>
      <w:szCs w:val="16"/>
      <w:lang w:val="ru-RU"/>
    </w:rPr>
  </w:style>
  <w:style w:type="character" w:customStyle="1" w:styleId="a4">
    <w:name w:val="Текст выноски Знак"/>
    <w:basedOn w:val="a0"/>
    <w:link w:val="a3"/>
    <w:uiPriority w:val="99"/>
    <w:semiHidden/>
    <w:rsid w:val="00E21EE3"/>
    <w:rPr>
      <w:rFonts w:ascii="Tahoma" w:eastAsia="Times New Roman" w:hAnsi="Tahoma" w:cs="Tahoma"/>
      <w:sz w:val="16"/>
      <w:szCs w:val="16"/>
      <w:lang w:val="ru-RU"/>
    </w:rPr>
  </w:style>
  <w:style w:type="paragraph" w:styleId="a5">
    <w:name w:val="List Paragraph"/>
    <w:basedOn w:val="a"/>
    <w:uiPriority w:val="34"/>
    <w:qFormat/>
    <w:rsid w:val="00E21EE3"/>
    <w:pPr>
      <w:spacing w:after="160" w:line="259" w:lineRule="auto"/>
      <w:ind w:left="720"/>
      <w:contextualSpacing/>
    </w:pPr>
    <w:rPr>
      <w:rFonts w:ascii="Calibri" w:eastAsia="Times New Roman" w:hAnsi="Calibri" w:cs="Times New Roman"/>
      <w:lang w:val="ru-RU"/>
    </w:rPr>
  </w:style>
  <w:style w:type="character" w:customStyle="1" w:styleId="21">
    <w:name w:val="Оглавление 2 Знак"/>
    <w:link w:val="22"/>
    <w:locked/>
    <w:rsid w:val="00E21EE3"/>
    <w:rPr>
      <w:rFonts w:ascii="Cambria" w:eastAsia="Times New Roman" w:hAnsi="Cambria" w:cs="Cambria"/>
      <w:b/>
      <w:bCs/>
      <w:sz w:val="20"/>
      <w:szCs w:val="20"/>
      <w:shd w:val="clear" w:color="auto" w:fill="FFFFFF"/>
    </w:rPr>
  </w:style>
  <w:style w:type="paragraph" w:styleId="22">
    <w:name w:val="toc 2"/>
    <w:basedOn w:val="a"/>
    <w:link w:val="21"/>
    <w:autoRedefine/>
    <w:rsid w:val="00E21EE3"/>
    <w:pPr>
      <w:widowControl w:val="0"/>
      <w:shd w:val="clear" w:color="auto" w:fill="FFFFFF"/>
      <w:spacing w:before="420" w:after="0" w:line="374" w:lineRule="exact"/>
      <w:jc w:val="both"/>
    </w:pPr>
    <w:rPr>
      <w:rFonts w:ascii="Cambria" w:eastAsia="Times New Roman" w:hAnsi="Cambria" w:cs="Cambria"/>
      <w:b/>
      <w:bCs/>
      <w:sz w:val="20"/>
      <w:szCs w:val="20"/>
    </w:rPr>
  </w:style>
  <w:style w:type="character" w:customStyle="1" w:styleId="1010pt">
    <w:name w:val="Основной текст (10) + 10 pt"/>
    <w:aliases w:val="Не курсив"/>
    <w:rsid w:val="00E21EE3"/>
    <w:rPr>
      <w:rFonts w:ascii="Cambria" w:eastAsia="Times New Roman" w:hAnsi="Cambria" w:cs="Cambria"/>
      <w:i/>
      <w:iCs/>
      <w:color w:val="000000"/>
      <w:spacing w:val="0"/>
      <w:w w:val="100"/>
      <w:position w:val="0"/>
      <w:sz w:val="20"/>
      <w:szCs w:val="20"/>
      <w:shd w:val="clear" w:color="auto" w:fill="FFFFFF"/>
      <w:lang w:val="en-US" w:eastAsia="en-US"/>
    </w:rPr>
  </w:style>
  <w:style w:type="character" w:styleId="a6">
    <w:name w:val="Placeholder Text"/>
    <w:basedOn w:val="a0"/>
    <w:uiPriority w:val="99"/>
    <w:semiHidden/>
    <w:rsid w:val="00E21EE3"/>
    <w:rPr>
      <w:color w:val="808080"/>
    </w:rPr>
  </w:style>
  <w:style w:type="paragraph" w:styleId="a7">
    <w:name w:val="header"/>
    <w:basedOn w:val="a"/>
    <w:link w:val="a8"/>
    <w:uiPriority w:val="99"/>
    <w:unhideWhenUsed/>
    <w:rsid w:val="00E21EE3"/>
    <w:pPr>
      <w:tabs>
        <w:tab w:val="center" w:pos="4677"/>
        <w:tab w:val="right" w:pos="9355"/>
      </w:tabs>
      <w:spacing w:after="0" w:line="240" w:lineRule="auto"/>
    </w:pPr>
    <w:rPr>
      <w:rFonts w:ascii="Calibri" w:eastAsia="Times New Roman" w:hAnsi="Calibri" w:cs="Times New Roman"/>
      <w:lang w:val="ru-RU"/>
    </w:rPr>
  </w:style>
  <w:style w:type="character" w:customStyle="1" w:styleId="a8">
    <w:name w:val="Верхний колонтитул Знак"/>
    <w:basedOn w:val="a0"/>
    <w:link w:val="a7"/>
    <w:uiPriority w:val="99"/>
    <w:rsid w:val="00E21EE3"/>
    <w:rPr>
      <w:rFonts w:ascii="Calibri" w:eastAsia="Times New Roman" w:hAnsi="Calibri" w:cs="Times New Roman"/>
      <w:lang w:val="ru-RU"/>
    </w:rPr>
  </w:style>
  <w:style w:type="paragraph" w:styleId="a9">
    <w:name w:val="footer"/>
    <w:basedOn w:val="a"/>
    <w:link w:val="aa"/>
    <w:uiPriority w:val="99"/>
    <w:unhideWhenUsed/>
    <w:rsid w:val="00E21EE3"/>
    <w:pPr>
      <w:tabs>
        <w:tab w:val="center" w:pos="4677"/>
        <w:tab w:val="right" w:pos="9355"/>
      </w:tabs>
      <w:spacing w:after="0" w:line="240" w:lineRule="auto"/>
    </w:pPr>
    <w:rPr>
      <w:rFonts w:ascii="Calibri" w:eastAsia="Times New Roman" w:hAnsi="Calibri" w:cs="Times New Roman"/>
      <w:lang w:val="ru-RU"/>
    </w:rPr>
  </w:style>
  <w:style w:type="character" w:customStyle="1" w:styleId="aa">
    <w:name w:val="Нижний колонтитул Знак"/>
    <w:basedOn w:val="a0"/>
    <w:link w:val="a9"/>
    <w:uiPriority w:val="99"/>
    <w:rsid w:val="00E21EE3"/>
    <w:rPr>
      <w:rFonts w:ascii="Calibri" w:eastAsia="Times New Roman" w:hAnsi="Calibri" w:cs="Times New Roman"/>
      <w:lang w:val="ru-RU"/>
    </w:rPr>
  </w:style>
  <w:style w:type="character" w:customStyle="1" w:styleId="10">
    <w:name w:val="Основной текст (10)_"/>
    <w:link w:val="100"/>
    <w:locked/>
    <w:rsid w:val="00E21EE3"/>
    <w:rPr>
      <w:rFonts w:ascii="Cambria" w:eastAsia="Times New Roman" w:hAnsi="Cambria" w:cs="Cambria"/>
      <w:i/>
      <w:iCs/>
      <w:sz w:val="21"/>
      <w:szCs w:val="21"/>
      <w:shd w:val="clear" w:color="auto" w:fill="FFFFFF"/>
    </w:rPr>
  </w:style>
  <w:style w:type="paragraph" w:customStyle="1" w:styleId="100">
    <w:name w:val="Основной текст (10)"/>
    <w:basedOn w:val="a"/>
    <w:link w:val="10"/>
    <w:rsid w:val="00E21EE3"/>
    <w:pPr>
      <w:widowControl w:val="0"/>
      <w:shd w:val="clear" w:color="auto" w:fill="FFFFFF"/>
      <w:spacing w:before="60" w:after="300" w:line="240" w:lineRule="atLeast"/>
      <w:jc w:val="both"/>
    </w:pPr>
    <w:rPr>
      <w:rFonts w:ascii="Cambria" w:eastAsia="Times New Roman" w:hAnsi="Cambria" w:cs="Cambria"/>
      <w:i/>
      <w:iCs/>
      <w:sz w:val="21"/>
      <w:szCs w:val="21"/>
    </w:rPr>
  </w:style>
  <w:style w:type="table" w:styleId="ab">
    <w:name w:val="Table Grid"/>
    <w:basedOn w:val="a1"/>
    <w:uiPriority w:val="59"/>
    <w:rsid w:val="00E21EE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E21EE3"/>
    <w:pPr>
      <w:spacing w:after="0" w:line="240" w:lineRule="auto"/>
    </w:pPr>
    <w:rPr>
      <w:rFonts w:ascii="Calibri" w:eastAsia="Times New Roman" w:hAnsi="Calibri" w:cs="Times New Roman"/>
      <w:lang w:val="ru-RU"/>
    </w:rPr>
  </w:style>
  <w:style w:type="character" w:styleId="ad">
    <w:name w:val="annotation reference"/>
    <w:basedOn w:val="a0"/>
    <w:uiPriority w:val="99"/>
    <w:semiHidden/>
    <w:unhideWhenUsed/>
    <w:rsid w:val="00E21EE3"/>
    <w:rPr>
      <w:sz w:val="16"/>
      <w:szCs w:val="16"/>
    </w:rPr>
  </w:style>
  <w:style w:type="paragraph" w:styleId="ae">
    <w:name w:val="annotation text"/>
    <w:basedOn w:val="a"/>
    <w:link w:val="af"/>
    <w:uiPriority w:val="99"/>
    <w:semiHidden/>
    <w:unhideWhenUsed/>
    <w:rsid w:val="00E21EE3"/>
    <w:pPr>
      <w:spacing w:after="160" w:line="240" w:lineRule="auto"/>
    </w:pPr>
    <w:rPr>
      <w:rFonts w:ascii="Calibri" w:eastAsia="Times New Roman" w:hAnsi="Calibri" w:cs="Times New Roman"/>
      <w:sz w:val="20"/>
      <w:szCs w:val="20"/>
      <w:lang w:val="ru-RU"/>
    </w:rPr>
  </w:style>
  <w:style w:type="character" w:customStyle="1" w:styleId="af">
    <w:name w:val="Текст примечания Знак"/>
    <w:basedOn w:val="a0"/>
    <w:link w:val="ae"/>
    <w:uiPriority w:val="99"/>
    <w:semiHidden/>
    <w:rsid w:val="00E21EE3"/>
    <w:rPr>
      <w:rFonts w:ascii="Calibri" w:eastAsia="Times New Roman" w:hAnsi="Calibri" w:cs="Times New Roman"/>
      <w:sz w:val="20"/>
      <w:szCs w:val="20"/>
      <w:lang w:val="ru-RU"/>
    </w:rPr>
  </w:style>
  <w:style w:type="paragraph" w:styleId="af0">
    <w:name w:val="annotation subject"/>
    <w:basedOn w:val="ae"/>
    <w:next w:val="ae"/>
    <w:link w:val="af1"/>
    <w:uiPriority w:val="99"/>
    <w:semiHidden/>
    <w:unhideWhenUsed/>
    <w:rsid w:val="00E21EE3"/>
    <w:rPr>
      <w:b/>
      <w:bCs/>
    </w:rPr>
  </w:style>
  <w:style w:type="character" w:customStyle="1" w:styleId="af1">
    <w:name w:val="Тема примечания Знак"/>
    <w:basedOn w:val="af"/>
    <w:link w:val="af0"/>
    <w:uiPriority w:val="99"/>
    <w:semiHidden/>
    <w:rsid w:val="00E21EE3"/>
    <w:rPr>
      <w:rFonts w:ascii="Calibri" w:eastAsia="Times New Roman" w:hAnsi="Calibri" w:cs="Times New Roman"/>
      <w:b/>
      <w:bCs/>
      <w:sz w:val="20"/>
      <w:szCs w:val="20"/>
      <w:lang w:val="ru-RU"/>
    </w:rPr>
  </w:style>
  <w:style w:type="character" w:styleId="af2">
    <w:name w:val="Hyperlink"/>
    <w:basedOn w:val="a0"/>
    <w:uiPriority w:val="99"/>
    <w:unhideWhenUsed/>
    <w:rsid w:val="00E21EE3"/>
    <w:rPr>
      <w:color w:val="0000FF" w:themeColor="hyperlink"/>
      <w:u w:val="single"/>
    </w:rPr>
  </w:style>
  <w:style w:type="paragraph" w:customStyle="1" w:styleId="Default">
    <w:name w:val="Default"/>
    <w:rsid w:val="00E21E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_"/>
    <w:basedOn w:val="a0"/>
    <w:link w:val="11"/>
    <w:locked/>
    <w:rsid w:val="00E21EE3"/>
    <w:rPr>
      <w:rFonts w:ascii="Arial" w:eastAsia="Arial" w:hAnsi="Arial" w:cs="Arial"/>
      <w:sz w:val="20"/>
      <w:szCs w:val="20"/>
    </w:rPr>
  </w:style>
  <w:style w:type="paragraph" w:customStyle="1" w:styleId="11">
    <w:name w:val="Основной текст1"/>
    <w:basedOn w:val="a"/>
    <w:link w:val="af3"/>
    <w:rsid w:val="00E21EE3"/>
    <w:pPr>
      <w:widowControl w:val="0"/>
      <w:spacing w:after="220" w:line="240" w:lineRule="auto"/>
    </w:pPr>
    <w:rPr>
      <w:rFonts w:ascii="Arial" w:eastAsia="Arial" w:hAnsi="Arial" w:cs="Arial"/>
      <w:sz w:val="20"/>
      <w:szCs w:val="20"/>
    </w:rPr>
  </w:style>
  <w:style w:type="character" w:customStyle="1" w:styleId="6">
    <w:name w:val="Заголовок №6_"/>
    <w:basedOn w:val="a0"/>
    <w:link w:val="60"/>
    <w:locked/>
    <w:rsid w:val="00E21EE3"/>
    <w:rPr>
      <w:rFonts w:ascii="Arial" w:eastAsia="Arial" w:hAnsi="Arial" w:cs="Arial"/>
      <w:b/>
      <w:bCs/>
      <w:sz w:val="20"/>
      <w:szCs w:val="20"/>
    </w:rPr>
  </w:style>
  <w:style w:type="paragraph" w:customStyle="1" w:styleId="60">
    <w:name w:val="Заголовок №6"/>
    <w:basedOn w:val="a"/>
    <w:link w:val="6"/>
    <w:rsid w:val="00E21EE3"/>
    <w:pPr>
      <w:widowControl w:val="0"/>
      <w:spacing w:after="240" w:line="240" w:lineRule="auto"/>
      <w:outlineLvl w:val="5"/>
    </w:pPr>
    <w:rPr>
      <w:rFonts w:ascii="Arial" w:eastAsia="Arial" w:hAnsi="Arial" w:cs="Arial"/>
      <w:b/>
      <w:bCs/>
      <w:sz w:val="20"/>
      <w:szCs w:val="20"/>
    </w:rPr>
  </w:style>
  <w:style w:type="character" w:customStyle="1" w:styleId="3">
    <w:name w:val="Основной текст (3)_"/>
    <w:basedOn w:val="a0"/>
    <w:link w:val="30"/>
    <w:locked/>
    <w:rsid w:val="00E21EE3"/>
    <w:rPr>
      <w:rFonts w:ascii="Arial" w:eastAsia="Arial" w:hAnsi="Arial" w:cs="Arial"/>
      <w:sz w:val="16"/>
      <w:szCs w:val="16"/>
    </w:rPr>
  </w:style>
  <w:style w:type="paragraph" w:customStyle="1" w:styleId="30">
    <w:name w:val="Основной текст (3)"/>
    <w:basedOn w:val="a"/>
    <w:link w:val="3"/>
    <w:rsid w:val="00E21EE3"/>
    <w:pPr>
      <w:widowControl w:val="0"/>
      <w:spacing w:after="180" w:line="240" w:lineRule="auto"/>
    </w:pPr>
    <w:rPr>
      <w:rFonts w:ascii="Arial" w:eastAsia="Arial" w:hAnsi="Arial" w:cs="Arial"/>
      <w:sz w:val="16"/>
      <w:szCs w:val="16"/>
    </w:rPr>
  </w:style>
  <w:style w:type="character" w:customStyle="1" w:styleId="4">
    <w:name w:val="Основной текст (4)_"/>
    <w:basedOn w:val="a0"/>
    <w:link w:val="40"/>
    <w:locked/>
    <w:rsid w:val="00E21EE3"/>
    <w:rPr>
      <w:rFonts w:ascii="Arial" w:eastAsia="Arial" w:hAnsi="Arial" w:cs="Arial"/>
    </w:rPr>
  </w:style>
  <w:style w:type="paragraph" w:customStyle="1" w:styleId="40">
    <w:name w:val="Основной текст (4)"/>
    <w:basedOn w:val="a"/>
    <w:link w:val="4"/>
    <w:rsid w:val="00E21EE3"/>
    <w:pPr>
      <w:widowControl w:val="0"/>
      <w:spacing w:after="300" w:line="264" w:lineRule="auto"/>
      <w:jc w:val="center"/>
    </w:pPr>
    <w:rPr>
      <w:rFonts w:ascii="Arial" w:eastAsia="Arial" w:hAnsi="Arial" w:cs="Arial"/>
    </w:rPr>
  </w:style>
  <w:style w:type="character" w:customStyle="1" w:styleId="af4">
    <w:name w:val="Сноска_"/>
    <w:basedOn w:val="a0"/>
    <w:link w:val="af5"/>
    <w:locked/>
    <w:rsid w:val="00E21EE3"/>
    <w:rPr>
      <w:rFonts w:ascii="Arial" w:eastAsia="Arial" w:hAnsi="Arial" w:cs="Arial"/>
      <w:sz w:val="18"/>
      <w:szCs w:val="18"/>
    </w:rPr>
  </w:style>
  <w:style w:type="paragraph" w:customStyle="1" w:styleId="af5">
    <w:name w:val="Сноска"/>
    <w:basedOn w:val="a"/>
    <w:link w:val="af4"/>
    <w:rsid w:val="00E21EE3"/>
    <w:pPr>
      <w:widowControl w:val="0"/>
      <w:spacing w:after="0" w:line="240" w:lineRule="auto"/>
    </w:pPr>
    <w:rPr>
      <w:rFonts w:ascii="Arial" w:eastAsia="Arial" w:hAnsi="Arial" w:cs="Arial"/>
      <w:sz w:val="18"/>
      <w:szCs w:val="18"/>
    </w:rPr>
  </w:style>
  <w:style w:type="table" w:customStyle="1" w:styleId="12">
    <w:name w:val="Сетка таблицы1"/>
    <w:basedOn w:val="a1"/>
    <w:next w:val="ab"/>
    <w:uiPriority w:val="59"/>
    <w:rsid w:val="00CF315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655"/>
  </w:style>
  <w:style w:type="paragraph" w:styleId="2">
    <w:name w:val="heading 2"/>
    <w:basedOn w:val="a"/>
    <w:next w:val="a"/>
    <w:link w:val="20"/>
    <w:qFormat/>
    <w:rsid w:val="00E21EE3"/>
    <w:pPr>
      <w:keepNext/>
      <w:keepLines/>
      <w:spacing w:before="40" w:after="0" w:line="259" w:lineRule="auto"/>
      <w:outlineLvl w:val="1"/>
    </w:pPr>
    <w:rPr>
      <w:rFonts w:ascii="Cambria" w:eastAsia="Times New Roman" w:hAnsi="Cambria" w:cs="Times New Roman"/>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21EE3"/>
    <w:rPr>
      <w:rFonts w:ascii="Cambria" w:eastAsia="Times New Roman" w:hAnsi="Cambria" w:cs="Times New Roman"/>
      <w:color w:val="365F91"/>
      <w:sz w:val="28"/>
      <w:szCs w:val="28"/>
      <w:lang w:val="x-none" w:eastAsia="x-none"/>
    </w:rPr>
  </w:style>
  <w:style w:type="numbering" w:customStyle="1" w:styleId="1">
    <w:name w:val="Нет списка1"/>
    <w:next w:val="a2"/>
    <w:uiPriority w:val="99"/>
    <w:semiHidden/>
    <w:unhideWhenUsed/>
    <w:rsid w:val="00E21EE3"/>
  </w:style>
  <w:style w:type="paragraph" w:styleId="a3">
    <w:name w:val="Balloon Text"/>
    <w:basedOn w:val="a"/>
    <w:link w:val="a4"/>
    <w:uiPriority w:val="99"/>
    <w:semiHidden/>
    <w:unhideWhenUsed/>
    <w:rsid w:val="00E21EE3"/>
    <w:pPr>
      <w:spacing w:after="0" w:line="240" w:lineRule="auto"/>
    </w:pPr>
    <w:rPr>
      <w:rFonts w:ascii="Tahoma" w:eastAsia="Times New Roman" w:hAnsi="Tahoma" w:cs="Tahoma"/>
      <w:sz w:val="16"/>
      <w:szCs w:val="16"/>
      <w:lang w:val="ru-RU"/>
    </w:rPr>
  </w:style>
  <w:style w:type="character" w:customStyle="1" w:styleId="a4">
    <w:name w:val="Текст выноски Знак"/>
    <w:basedOn w:val="a0"/>
    <w:link w:val="a3"/>
    <w:uiPriority w:val="99"/>
    <w:semiHidden/>
    <w:rsid w:val="00E21EE3"/>
    <w:rPr>
      <w:rFonts w:ascii="Tahoma" w:eastAsia="Times New Roman" w:hAnsi="Tahoma" w:cs="Tahoma"/>
      <w:sz w:val="16"/>
      <w:szCs w:val="16"/>
      <w:lang w:val="ru-RU"/>
    </w:rPr>
  </w:style>
  <w:style w:type="paragraph" w:styleId="a5">
    <w:name w:val="List Paragraph"/>
    <w:basedOn w:val="a"/>
    <w:uiPriority w:val="34"/>
    <w:qFormat/>
    <w:rsid w:val="00E21EE3"/>
    <w:pPr>
      <w:spacing w:after="160" w:line="259" w:lineRule="auto"/>
      <w:ind w:left="720"/>
      <w:contextualSpacing/>
    </w:pPr>
    <w:rPr>
      <w:rFonts w:ascii="Calibri" w:eastAsia="Times New Roman" w:hAnsi="Calibri" w:cs="Times New Roman"/>
      <w:lang w:val="ru-RU"/>
    </w:rPr>
  </w:style>
  <w:style w:type="character" w:customStyle="1" w:styleId="21">
    <w:name w:val="Оглавление 2 Знак"/>
    <w:link w:val="22"/>
    <w:locked/>
    <w:rsid w:val="00E21EE3"/>
    <w:rPr>
      <w:rFonts w:ascii="Cambria" w:eastAsia="Times New Roman" w:hAnsi="Cambria" w:cs="Cambria"/>
      <w:b/>
      <w:bCs/>
      <w:sz w:val="20"/>
      <w:szCs w:val="20"/>
      <w:shd w:val="clear" w:color="auto" w:fill="FFFFFF"/>
    </w:rPr>
  </w:style>
  <w:style w:type="paragraph" w:styleId="22">
    <w:name w:val="toc 2"/>
    <w:basedOn w:val="a"/>
    <w:link w:val="21"/>
    <w:autoRedefine/>
    <w:rsid w:val="00E21EE3"/>
    <w:pPr>
      <w:widowControl w:val="0"/>
      <w:shd w:val="clear" w:color="auto" w:fill="FFFFFF"/>
      <w:spacing w:before="420" w:after="0" w:line="374" w:lineRule="exact"/>
      <w:jc w:val="both"/>
    </w:pPr>
    <w:rPr>
      <w:rFonts w:ascii="Cambria" w:eastAsia="Times New Roman" w:hAnsi="Cambria" w:cs="Cambria"/>
      <w:b/>
      <w:bCs/>
      <w:sz w:val="20"/>
      <w:szCs w:val="20"/>
    </w:rPr>
  </w:style>
  <w:style w:type="character" w:customStyle="1" w:styleId="1010pt">
    <w:name w:val="Основной текст (10) + 10 pt"/>
    <w:aliases w:val="Не курсив"/>
    <w:rsid w:val="00E21EE3"/>
    <w:rPr>
      <w:rFonts w:ascii="Cambria" w:eastAsia="Times New Roman" w:hAnsi="Cambria" w:cs="Cambria"/>
      <w:i/>
      <w:iCs/>
      <w:color w:val="000000"/>
      <w:spacing w:val="0"/>
      <w:w w:val="100"/>
      <w:position w:val="0"/>
      <w:sz w:val="20"/>
      <w:szCs w:val="20"/>
      <w:shd w:val="clear" w:color="auto" w:fill="FFFFFF"/>
      <w:lang w:val="en-US" w:eastAsia="en-US"/>
    </w:rPr>
  </w:style>
  <w:style w:type="character" w:styleId="a6">
    <w:name w:val="Placeholder Text"/>
    <w:basedOn w:val="a0"/>
    <w:uiPriority w:val="99"/>
    <w:semiHidden/>
    <w:rsid w:val="00E21EE3"/>
    <w:rPr>
      <w:color w:val="808080"/>
    </w:rPr>
  </w:style>
  <w:style w:type="paragraph" w:styleId="a7">
    <w:name w:val="header"/>
    <w:basedOn w:val="a"/>
    <w:link w:val="a8"/>
    <w:uiPriority w:val="99"/>
    <w:unhideWhenUsed/>
    <w:rsid w:val="00E21EE3"/>
    <w:pPr>
      <w:tabs>
        <w:tab w:val="center" w:pos="4677"/>
        <w:tab w:val="right" w:pos="9355"/>
      </w:tabs>
      <w:spacing w:after="0" w:line="240" w:lineRule="auto"/>
    </w:pPr>
    <w:rPr>
      <w:rFonts w:ascii="Calibri" w:eastAsia="Times New Roman" w:hAnsi="Calibri" w:cs="Times New Roman"/>
      <w:lang w:val="ru-RU"/>
    </w:rPr>
  </w:style>
  <w:style w:type="character" w:customStyle="1" w:styleId="a8">
    <w:name w:val="Верхний колонтитул Знак"/>
    <w:basedOn w:val="a0"/>
    <w:link w:val="a7"/>
    <w:uiPriority w:val="99"/>
    <w:rsid w:val="00E21EE3"/>
    <w:rPr>
      <w:rFonts w:ascii="Calibri" w:eastAsia="Times New Roman" w:hAnsi="Calibri" w:cs="Times New Roman"/>
      <w:lang w:val="ru-RU"/>
    </w:rPr>
  </w:style>
  <w:style w:type="paragraph" w:styleId="a9">
    <w:name w:val="footer"/>
    <w:basedOn w:val="a"/>
    <w:link w:val="aa"/>
    <w:uiPriority w:val="99"/>
    <w:unhideWhenUsed/>
    <w:rsid w:val="00E21EE3"/>
    <w:pPr>
      <w:tabs>
        <w:tab w:val="center" w:pos="4677"/>
        <w:tab w:val="right" w:pos="9355"/>
      </w:tabs>
      <w:spacing w:after="0" w:line="240" w:lineRule="auto"/>
    </w:pPr>
    <w:rPr>
      <w:rFonts w:ascii="Calibri" w:eastAsia="Times New Roman" w:hAnsi="Calibri" w:cs="Times New Roman"/>
      <w:lang w:val="ru-RU"/>
    </w:rPr>
  </w:style>
  <w:style w:type="character" w:customStyle="1" w:styleId="aa">
    <w:name w:val="Нижний колонтитул Знак"/>
    <w:basedOn w:val="a0"/>
    <w:link w:val="a9"/>
    <w:uiPriority w:val="99"/>
    <w:rsid w:val="00E21EE3"/>
    <w:rPr>
      <w:rFonts w:ascii="Calibri" w:eastAsia="Times New Roman" w:hAnsi="Calibri" w:cs="Times New Roman"/>
      <w:lang w:val="ru-RU"/>
    </w:rPr>
  </w:style>
  <w:style w:type="character" w:customStyle="1" w:styleId="10">
    <w:name w:val="Основной текст (10)_"/>
    <w:link w:val="100"/>
    <w:locked/>
    <w:rsid w:val="00E21EE3"/>
    <w:rPr>
      <w:rFonts w:ascii="Cambria" w:eastAsia="Times New Roman" w:hAnsi="Cambria" w:cs="Cambria"/>
      <w:i/>
      <w:iCs/>
      <w:sz w:val="21"/>
      <w:szCs w:val="21"/>
      <w:shd w:val="clear" w:color="auto" w:fill="FFFFFF"/>
    </w:rPr>
  </w:style>
  <w:style w:type="paragraph" w:customStyle="1" w:styleId="100">
    <w:name w:val="Основной текст (10)"/>
    <w:basedOn w:val="a"/>
    <w:link w:val="10"/>
    <w:rsid w:val="00E21EE3"/>
    <w:pPr>
      <w:widowControl w:val="0"/>
      <w:shd w:val="clear" w:color="auto" w:fill="FFFFFF"/>
      <w:spacing w:before="60" w:after="300" w:line="240" w:lineRule="atLeast"/>
      <w:jc w:val="both"/>
    </w:pPr>
    <w:rPr>
      <w:rFonts w:ascii="Cambria" w:eastAsia="Times New Roman" w:hAnsi="Cambria" w:cs="Cambria"/>
      <w:i/>
      <w:iCs/>
      <w:sz w:val="21"/>
      <w:szCs w:val="21"/>
    </w:rPr>
  </w:style>
  <w:style w:type="table" w:styleId="ab">
    <w:name w:val="Table Grid"/>
    <w:basedOn w:val="a1"/>
    <w:uiPriority w:val="59"/>
    <w:rsid w:val="00E21EE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E21EE3"/>
    <w:pPr>
      <w:spacing w:after="0" w:line="240" w:lineRule="auto"/>
    </w:pPr>
    <w:rPr>
      <w:rFonts w:ascii="Calibri" w:eastAsia="Times New Roman" w:hAnsi="Calibri" w:cs="Times New Roman"/>
      <w:lang w:val="ru-RU"/>
    </w:rPr>
  </w:style>
  <w:style w:type="character" w:styleId="ad">
    <w:name w:val="annotation reference"/>
    <w:basedOn w:val="a0"/>
    <w:uiPriority w:val="99"/>
    <w:semiHidden/>
    <w:unhideWhenUsed/>
    <w:rsid w:val="00E21EE3"/>
    <w:rPr>
      <w:sz w:val="16"/>
      <w:szCs w:val="16"/>
    </w:rPr>
  </w:style>
  <w:style w:type="paragraph" w:styleId="ae">
    <w:name w:val="annotation text"/>
    <w:basedOn w:val="a"/>
    <w:link w:val="af"/>
    <w:uiPriority w:val="99"/>
    <w:semiHidden/>
    <w:unhideWhenUsed/>
    <w:rsid w:val="00E21EE3"/>
    <w:pPr>
      <w:spacing w:after="160" w:line="240" w:lineRule="auto"/>
    </w:pPr>
    <w:rPr>
      <w:rFonts w:ascii="Calibri" w:eastAsia="Times New Roman" w:hAnsi="Calibri" w:cs="Times New Roman"/>
      <w:sz w:val="20"/>
      <w:szCs w:val="20"/>
      <w:lang w:val="ru-RU"/>
    </w:rPr>
  </w:style>
  <w:style w:type="character" w:customStyle="1" w:styleId="af">
    <w:name w:val="Текст примечания Знак"/>
    <w:basedOn w:val="a0"/>
    <w:link w:val="ae"/>
    <w:uiPriority w:val="99"/>
    <w:semiHidden/>
    <w:rsid w:val="00E21EE3"/>
    <w:rPr>
      <w:rFonts w:ascii="Calibri" w:eastAsia="Times New Roman" w:hAnsi="Calibri" w:cs="Times New Roman"/>
      <w:sz w:val="20"/>
      <w:szCs w:val="20"/>
      <w:lang w:val="ru-RU"/>
    </w:rPr>
  </w:style>
  <w:style w:type="paragraph" w:styleId="af0">
    <w:name w:val="annotation subject"/>
    <w:basedOn w:val="ae"/>
    <w:next w:val="ae"/>
    <w:link w:val="af1"/>
    <w:uiPriority w:val="99"/>
    <w:semiHidden/>
    <w:unhideWhenUsed/>
    <w:rsid w:val="00E21EE3"/>
    <w:rPr>
      <w:b/>
      <w:bCs/>
    </w:rPr>
  </w:style>
  <w:style w:type="character" w:customStyle="1" w:styleId="af1">
    <w:name w:val="Тема примечания Знак"/>
    <w:basedOn w:val="af"/>
    <w:link w:val="af0"/>
    <w:uiPriority w:val="99"/>
    <w:semiHidden/>
    <w:rsid w:val="00E21EE3"/>
    <w:rPr>
      <w:rFonts w:ascii="Calibri" w:eastAsia="Times New Roman" w:hAnsi="Calibri" w:cs="Times New Roman"/>
      <w:b/>
      <w:bCs/>
      <w:sz w:val="20"/>
      <w:szCs w:val="20"/>
      <w:lang w:val="ru-RU"/>
    </w:rPr>
  </w:style>
  <w:style w:type="character" w:styleId="af2">
    <w:name w:val="Hyperlink"/>
    <w:basedOn w:val="a0"/>
    <w:uiPriority w:val="99"/>
    <w:unhideWhenUsed/>
    <w:rsid w:val="00E21EE3"/>
    <w:rPr>
      <w:color w:val="0000FF" w:themeColor="hyperlink"/>
      <w:u w:val="single"/>
    </w:rPr>
  </w:style>
  <w:style w:type="paragraph" w:customStyle="1" w:styleId="Default">
    <w:name w:val="Default"/>
    <w:rsid w:val="00E21E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_"/>
    <w:basedOn w:val="a0"/>
    <w:link w:val="11"/>
    <w:locked/>
    <w:rsid w:val="00E21EE3"/>
    <w:rPr>
      <w:rFonts w:ascii="Arial" w:eastAsia="Arial" w:hAnsi="Arial" w:cs="Arial"/>
      <w:sz w:val="20"/>
      <w:szCs w:val="20"/>
    </w:rPr>
  </w:style>
  <w:style w:type="paragraph" w:customStyle="1" w:styleId="11">
    <w:name w:val="Основной текст1"/>
    <w:basedOn w:val="a"/>
    <w:link w:val="af3"/>
    <w:rsid w:val="00E21EE3"/>
    <w:pPr>
      <w:widowControl w:val="0"/>
      <w:spacing w:after="220" w:line="240" w:lineRule="auto"/>
    </w:pPr>
    <w:rPr>
      <w:rFonts w:ascii="Arial" w:eastAsia="Arial" w:hAnsi="Arial" w:cs="Arial"/>
      <w:sz w:val="20"/>
      <w:szCs w:val="20"/>
    </w:rPr>
  </w:style>
  <w:style w:type="character" w:customStyle="1" w:styleId="6">
    <w:name w:val="Заголовок №6_"/>
    <w:basedOn w:val="a0"/>
    <w:link w:val="60"/>
    <w:locked/>
    <w:rsid w:val="00E21EE3"/>
    <w:rPr>
      <w:rFonts w:ascii="Arial" w:eastAsia="Arial" w:hAnsi="Arial" w:cs="Arial"/>
      <w:b/>
      <w:bCs/>
      <w:sz w:val="20"/>
      <w:szCs w:val="20"/>
    </w:rPr>
  </w:style>
  <w:style w:type="paragraph" w:customStyle="1" w:styleId="60">
    <w:name w:val="Заголовок №6"/>
    <w:basedOn w:val="a"/>
    <w:link w:val="6"/>
    <w:rsid w:val="00E21EE3"/>
    <w:pPr>
      <w:widowControl w:val="0"/>
      <w:spacing w:after="240" w:line="240" w:lineRule="auto"/>
      <w:outlineLvl w:val="5"/>
    </w:pPr>
    <w:rPr>
      <w:rFonts w:ascii="Arial" w:eastAsia="Arial" w:hAnsi="Arial" w:cs="Arial"/>
      <w:b/>
      <w:bCs/>
      <w:sz w:val="20"/>
      <w:szCs w:val="20"/>
    </w:rPr>
  </w:style>
  <w:style w:type="character" w:customStyle="1" w:styleId="3">
    <w:name w:val="Основной текст (3)_"/>
    <w:basedOn w:val="a0"/>
    <w:link w:val="30"/>
    <w:locked/>
    <w:rsid w:val="00E21EE3"/>
    <w:rPr>
      <w:rFonts w:ascii="Arial" w:eastAsia="Arial" w:hAnsi="Arial" w:cs="Arial"/>
      <w:sz w:val="16"/>
      <w:szCs w:val="16"/>
    </w:rPr>
  </w:style>
  <w:style w:type="paragraph" w:customStyle="1" w:styleId="30">
    <w:name w:val="Основной текст (3)"/>
    <w:basedOn w:val="a"/>
    <w:link w:val="3"/>
    <w:rsid w:val="00E21EE3"/>
    <w:pPr>
      <w:widowControl w:val="0"/>
      <w:spacing w:after="180" w:line="240" w:lineRule="auto"/>
    </w:pPr>
    <w:rPr>
      <w:rFonts w:ascii="Arial" w:eastAsia="Arial" w:hAnsi="Arial" w:cs="Arial"/>
      <w:sz w:val="16"/>
      <w:szCs w:val="16"/>
    </w:rPr>
  </w:style>
  <w:style w:type="character" w:customStyle="1" w:styleId="4">
    <w:name w:val="Основной текст (4)_"/>
    <w:basedOn w:val="a0"/>
    <w:link w:val="40"/>
    <w:locked/>
    <w:rsid w:val="00E21EE3"/>
    <w:rPr>
      <w:rFonts w:ascii="Arial" w:eastAsia="Arial" w:hAnsi="Arial" w:cs="Arial"/>
    </w:rPr>
  </w:style>
  <w:style w:type="paragraph" w:customStyle="1" w:styleId="40">
    <w:name w:val="Основной текст (4)"/>
    <w:basedOn w:val="a"/>
    <w:link w:val="4"/>
    <w:rsid w:val="00E21EE3"/>
    <w:pPr>
      <w:widowControl w:val="0"/>
      <w:spacing w:after="300" w:line="264" w:lineRule="auto"/>
      <w:jc w:val="center"/>
    </w:pPr>
    <w:rPr>
      <w:rFonts w:ascii="Arial" w:eastAsia="Arial" w:hAnsi="Arial" w:cs="Arial"/>
    </w:rPr>
  </w:style>
  <w:style w:type="character" w:customStyle="1" w:styleId="af4">
    <w:name w:val="Сноска_"/>
    <w:basedOn w:val="a0"/>
    <w:link w:val="af5"/>
    <w:locked/>
    <w:rsid w:val="00E21EE3"/>
    <w:rPr>
      <w:rFonts w:ascii="Arial" w:eastAsia="Arial" w:hAnsi="Arial" w:cs="Arial"/>
      <w:sz w:val="18"/>
      <w:szCs w:val="18"/>
    </w:rPr>
  </w:style>
  <w:style w:type="paragraph" w:customStyle="1" w:styleId="af5">
    <w:name w:val="Сноска"/>
    <w:basedOn w:val="a"/>
    <w:link w:val="af4"/>
    <w:rsid w:val="00E21EE3"/>
    <w:pPr>
      <w:widowControl w:val="0"/>
      <w:spacing w:after="0" w:line="240" w:lineRule="auto"/>
    </w:pPr>
    <w:rPr>
      <w:rFonts w:ascii="Arial" w:eastAsia="Arial" w:hAnsi="Arial" w:cs="Arial"/>
      <w:sz w:val="18"/>
      <w:szCs w:val="18"/>
    </w:rPr>
  </w:style>
  <w:style w:type="table" w:customStyle="1" w:styleId="12">
    <w:name w:val="Сетка таблицы1"/>
    <w:basedOn w:val="a1"/>
    <w:next w:val="ab"/>
    <w:uiPriority w:val="59"/>
    <w:rsid w:val="00CF315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046231">
      <w:bodyDiv w:val="1"/>
      <w:marLeft w:val="0"/>
      <w:marRight w:val="0"/>
      <w:marTop w:val="0"/>
      <w:marBottom w:val="0"/>
      <w:divBdr>
        <w:top w:val="none" w:sz="0" w:space="0" w:color="auto"/>
        <w:left w:val="none" w:sz="0" w:space="0" w:color="auto"/>
        <w:bottom w:val="none" w:sz="0" w:space="0" w:color="auto"/>
        <w:right w:val="none" w:sz="0" w:space="0" w:color="auto"/>
      </w:divBdr>
      <w:divsChild>
        <w:div w:id="1197888645">
          <w:marLeft w:val="0"/>
          <w:marRight w:val="0"/>
          <w:marTop w:val="15"/>
          <w:marBottom w:val="0"/>
          <w:divBdr>
            <w:top w:val="none" w:sz="0" w:space="0" w:color="auto"/>
            <w:left w:val="none" w:sz="0" w:space="0" w:color="auto"/>
            <w:bottom w:val="none" w:sz="0" w:space="0" w:color="auto"/>
            <w:right w:val="none" w:sz="0" w:space="0" w:color="auto"/>
          </w:divBdr>
          <w:divsChild>
            <w:div w:id="354964678">
              <w:marLeft w:val="0"/>
              <w:marRight w:val="0"/>
              <w:marTop w:val="0"/>
              <w:marBottom w:val="0"/>
              <w:divBdr>
                <w:top w:val="none" w:sz="0" w:space="0" w:color="auto"/>
                <w:left w:val="none" w:sz="0" w:space="0" w:color="auto"/>
                <w:bottom w:val="none" w:sz="0" w:space="0" w:color="auto"/>
                <w:right w:val="none" w:sz="0" w:space="0" w:color="auto"/>
              </w:divBdr>
              <w:divsChild>
                <w:div w:id="1675448413">
                  <w:marLeft w:val="0"/>
                  <w:marRight w:val="0"/>
                  <w:marTop w:val="0"/>
                  <w:marBottom w:val="120"/>
                  <w:divBdr>
                    <w:top w:val="none" w:sz="0" w:space="0" w:color="auto"/>
                    <w:left w:val="none" w:sz="0" w:space="0" w:color="auto"/>
                    <w:bottom w:val="none" w:sz="0" w:space="0" w:color="auto"/>
                    <w:right w:val="none" w:sz="0" w:space="0" w:color="auto"/>
                  </w:divBdr>
                  <w:divsChild>
                    <w:div w:id="340669249">
                      <w:marLeft w:val="0"/>
                      <w:marRight w:val="0"/>
                      <w:marTop w:val="0"/>
                      <w:marBottom w:val="0"/>
                      <w:divBdr>
                        <w:top w:val="none" w:sz="0" w:space="0" w:color="auto"/>
                        <w:left w:val="none" w:sz="0" w:space="0" w:color="auto"/>
                        <w:bottom w:val="none" w:sz="0" w:space="0" w:color="auto"/>
                        <w:right w:val="none" w:sz="0" w:space="0" w:color="auto"/>
                      </w:divBdr>
                      <w:divsChild>
                        <w:div w:id="1330329938">
                          <w:marLeft w:val="0"/>
                          <w:marRight w:val="0"/>
                          <w:marTop w:val="0"/>
                          <w:marBottom w:val="0"/>
                          <w:divBdr>
                            <w:top w:val="none" w:sz="0" w:space="0" w:color="auto"/>
                            <w:left w:val="none" w:sz="0" w:space="0" w:color="auto"/>
                            <w:bottom w:val="none" w:sz="0" w:space="0" w:color="auto"/>
                            <w:right w:val="none" w:sz="0" w:space="0" w:color="auto"/>
                          </w:divBdr>
                          <w:divsChild>
                            <w:div w:id="1807122083">
                              <w:marLeft w:val="0"/>
                              <w:marRight w:val="0"/>
                              <w:marTop w:val="0"/>
                              <w:marBottom w:val="0"/>
                              <w:divBdr>
                                <w:top w:val="none" w:sz="0" w:space="0" w:color="auto"/>
                                <w:left w:val="none" w:sz="0" w:space="0" w:color="auto"/>
                                <w:bottom w:val="none" w:sz="0" w:space="0" w:color="auto"/>
                                <w:right w:val="none" w:sz="0" w:space="0" w:color="auto"/>
                              </w:divBdr>
                              <w:divsChild>
                                <w:div w:id="1026296603">
                                  <w:marLeft w:val="0"/>
                                  <w:marRight w:val="0"/>
                                  <w:marTop w:val="0"/>
                                  <w:marBottom w:val="0"/>
                                  <w:divBdr>
                                    <w:top w:val="none" w:sz="0" w:space="0" w:color="auto"/>
                                    <w:left w:val="none" w:sz="0" w:space="0" w:color="auto"/>
                                    <w:bottom w:val="none" w:sz="0" w:space="0" w:color="auto"/>
                                    <w:right w:val="none" w:sz="0" w:space="0" w:color="auto"/>
                                  </w:divBdr>
                                  <w:divsChild>
                                    <w:div w:id="1351297328">
                                      <w:marLeft w:val="0"/>
                                      <w:marRight w:val="0"/>
                                      <w:marTop w:val="0"/>
                                      <w:marBottom w:val="0"/>
                                      <w:divBdr>
                                        <w:top w:val="none" w:sz="0" w:space="0" w:color="auto"/>
                                        <w:left w:val="none" w:sz="0" w:space="0" w:color="auto"/>
                                        <w:bottom w:val="none" w:sz="0" w:space="0" w:color="auto"/>
                                        <w:right w:val="none" w:sz="0" w:space="0" w:color="auto"/>
                                      </w:divBdr>
                                    </w:div>
                                  </w:divsChild>
                                </w:div>
                                <w:div w:id="1525287215">
                                  <w:marLeft w:val="0"/>
                                  <w:marRight w:val="0"/>
                                  <w:marTop w:val="0"/>
                                  <w:marBottom w:val="0"/>
                                  <w:divBdr>
                                    <w:top w:val="none" w:sz="0" w:space="0" w:color="auto"/>
                                    <w:left w:val="none" w:sz="0" w:space="0" w:color="auto"/>
                                    <w:bottom w:val="none" w:sz="0" w:space="0" w:color="auto"/>
                                    <w:right w:val="none" w:sz="0" w:space="0" w:color="auto"/>
                                  </w:divBdr>
                                  <w:divsChild>
                                    <w:div w:id="582491003">
                                      <w:marLeft w:val="0"/>
                                      <w:marRight w:val="0"/>
                                      <w:marTop w:val="0"/>
                                      <w:marBottom w:val="0"/>
                                      <w:divBdr>
                                        <w:top w:val="none" w:sz="0" w:space="0" w:color="auto"/>
                                        <w:left w:val="none" w:sz="0" w:space="0" w:color="auto"/>
                                        <w:bottom w:val="none" w:sz="0" w:space="0" w:color="auto"/>
                                        <w:right w:val="none" w:sz="0" w:space="0" w:color="auto"/>
                                      </w:divBdr>
                                    </w:div>
                                  </w:divsChild>
                                </w:div>
                                <w:div w:id="1011376308">
                                  <w:marLeft w:val="0"/>
                                  <w:marRight w:val="0"/>
                                  <w:marTop w:val="0"/>
                                  <w:marBottom w:val="0"/>
                                  <w:divBdr>
                                    <w:top w:val="none" w:sz="0" w:space="0" w:color="auto"/>
                                    <w:left w:val="none" w:sz="0" w:space="0" w:color="auto"/>
                                    <w:bottom w:val="none" w:sz="0" w:space="0" w:color="auto"/>
                                    <w:right w:val="none" w:sz="0" w:space="0" w:color="auto"/>
                                  </w:divBdr>
                                  <w:divsChild>
                                    <w:div w:id="1760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13723">
          <w:marLeft w:val="0"/>
          <w:marRight w:val="0"/>
          <w:marTop w:val="15"/>
          <w:marBottom w:val="0"/>
          <w:divBdr>
            <w:top w:val="none" w:sz="0" w:space="0" w:color="auto"/>
            <w:left w:val="none" w:sz="0" w:space="0" w:color="auto"/>
            <w:bottom w:val="none" w:sz="0" w:space="0" w:color="auto"/>
            <w:right w:val="none" w:sz="0" w:space="0" w:color="auto"/>
          </w:divBdr>
          <w:divsChild>
            <w:div w:id="125203251">
              <w:marLeft w:val="0"/>
              <w:marRight w:val="0"/>
              <w:marTop w:val="0"/>
              <w:marBottom w:val="0"/>
              <w:divBdr>
                <w:top w:val="none" w:sz="0" w:space="0" w:color="auto"/>
                <w:left w:val="none" w:sz="0" w:space="0" w:color="auto"/>
                <w:bottom w:val="none" w:sz="0" w:space="0" w:color="auto"/>
                <w:right w:val="none" w:sz="0" w:space="0" w:color="auto"/>
              </w:divBdr>
              <w:divsChild>
                <w:div w:id="357707045">
                  <w:marLeft w:val="0"/>
                  <w:marRight w:val="0"/>
                  <w:marTop w:val="0"/>
                  <w:marBottom w:val="120"/>
                  <w:divBdr>
                    <w:top w:val="none" w:sz="0" w:space="0" w:color="auto"/>
                    <w:left w:val="none" w:sz="0" w:space="0" w:color="auto"/>
                    <w:bottom w:val="none" w:sz="0" w:space="0" w:color="auto"/>
                    <w:right w:val="none" w:sz="0" w:space="0" w:color="auto"/>
                  </w:divBdr>
                  <w:divsChild>
                    <w:div w:id="369458802">
                      <w:marLeft w:val="0"/>
                      <w:marRight w:val="0"/>
                      <w:marTop w:val="0"/>
                      <w:marBottom w:val="0"/>
                      <w:divBdr>
                        <w:top w:val="none" w:sz="0" w:space="0" w:color="auto"/>
                        <w:left w:val="none" w:sz="0" w:space="0" w:color="auto"/>
                        <w:bottom w:val="none" w:sz="0" w:space="0" w:color="auto"/>
                        <w:right w:val="none" w:sz="0" w:space="0" w:color="auto"/>
                      </w:divBdr>
                      <w:divsChild>
                        <w:div w:id="1569802019">
                          <w:marLeft w:val="0"/>
                          <w:marRight w:val="0"/>
                          <w:marTop w:val="0"/>
                          <w:marBottom w:val="0"/>
                          <w:divBdr>
                            <w:top w:val="none" w:sz="0" w:space="0" w:color="auto"/>
                            <w:left w:val="none" w:sz="0" w:space="0" w:color="auto"/>
                            <w:bottom w:val="none" w:sz="0" w:space="0" w:color="auto"/>
                            <w:right w:val="none" w:sz="0" w:space="0" w:color="auto"/>
                          </w:divBdr>
                          <w:divsChild>
                            <w:div w:id="2130585572">
                              <w:marLeft w:val="0"/>
                              <w:marRight w:val="0"/>
                              <w:marTop w:val="0"/>
                              <w:marBottom w:val="0"/>
                              <w:divBdr>
                                <w:top w:val="none" w:sz="0" w:space="0" w:color="auto"/>
                                <w:left w:val="none" w:sz="0" w:space="0" w:color="auto"/>
                                <w:bottom w:val="none" w:sz="0" w:space="0" w:color="auto"/>
                                <w:right w:val="none" w:sz="0" w:space="0" w:color="auto"/>
                              </w:divBdr>
                              <w:divsChild>
                                <w:div w:id="531580168">
                                  <w:marLeft w:val="0"/>
                                  <w:marRight w:val="0"/>
                                  <w:marTop w:val="0"/>
                                  <w:marBottom w:val="0"/>
                                  <w:divBdr>
                                    <w:top w:val="none" w:sz="0" w:space="0" w:color="auto"/>
                                    <w:left w:val="none" w:sz="0" w:space="0" w:color="auto"/>
                                    <w:bottom w:val="none" w:sz="0" w:space="0" w:color="auto"/>
                                    <w:right w:val="none" w:sz="0" w:space="0" w:color="auto"/>
                                  </w:divBdr>
                                  <w:divsChild>
                                    <w:div w:id="412355425">
                                      <w:marLeft w:val="0"/>
                                      <w:marRight w:val="0"/>
                                      <w:marTop w:val="0"/>
                                      <w:marBottom w:val="0"/>
                                      <w:divBdr>
                                        <w:top w:val="none" w:sz="0" w:space="0" w:color="auto"/>
                                        <w:left w:val="none" w:sz="0" w:space="0" w:color="auto"/>
                                        <w:bottom w:val="none" w:sz="0" w:space="0" w:color="auto"/>
                                        <w:right w:val="none" w:sz="0" w:space="0" w:color="auto"/>
                                      </w:divBdr>
                                    </w:div>
                                  </w:divsChild>
                                </w:div>
                                <w:div w:id="682052015">
                                  <w:marLeft w:val="0"/>
                                  <w:marRight w:val="0"/>
                                  <w:marTop w:val="0"/>
                                  <w:marBottom w:val="0"/>
                                  <w:divBdr>
                                    <w:top w:val="none" w:sz="0" w:space="0" w:color="auto"/>
                                    <w:left w:val="none" w:sz="0" w:space="0" w:color="auto"/>
                                    <w:bottom w:val="none" w:sz="0" w:space="0" w:color="auto"/>
                                    <w:right w:val="none" w:sz="0" w:space="0" w:color="auto"/>
                                  </w:divBdr>
                                  <w:divsChild>
                                    <w:div w:id="1457065509">
                                      <w:marLeft w:val="0"/>
                                      <w:marRight w:val="0"/>
                                      <w:marTop w:val="0"/>
                                      <w:marBottom w:val="0"/>
                                      <w:divBdr>
                                        <w:top w:val="none" w:sz="0" w:space="0" w:color="auto"/>
                                        <w:left w:val="none" w:sz="0" w:space="0" w:color="auto"/>
                                        <w:bottom w:val="none" w:sz="0" w:space="0" w:color="auto"/>
                                        <w:right w:val="none" w:sz="0" w:space="0" w:color="auto"/>
                                      </w:divBdr>
                                    </w:div>
                                  </w:divsChild>
                                </w:div>
                                <w:div w:id="76566080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54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D0EC1-D722-49BB-8B05-2237F3D9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65</Pages>
  <Words>50285</Words>
  <Characters>28664</Characters>
  <Application>Microsoft Office Word</Application>
  <DocSecurity>0</DocSecurity>
  <Lines>238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Леся</dc:creator>
  <cp:lastModifiedBy>Star</cp:lastModifiedBy>
  <cp:revision>25</cp:revision>
  <dcterms:created xsi:type="dcterms:W3CDTF">2022-02-18T22:19:00Z</dcterms:created>
  <dcterms:modified xsi:type="dcterms:W3CDTF">2023-01-15T21:14:00Z</dcterms:modified>
</cp:coreProperties>
</file>