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CE3D29" w:rsidRDefault="00E21EE3" w:rsidP="00E21EE3">
      <w:pPr>
        <w:spacing w:after="0" w:line="240" w:lineRule="auto"/>
        <w:jc w:val="center"/>
        <w:rPr>
          <w:rFonts w:ascii="Arial" w:eastAsia="Calibri" w:hAnsi="Arial" w:cs="Arial"/>
          <w:sz w:val="28"/>
          <w:szCs w:val="28"/>
        </w:rPr>
      </w:pPr>
      <w:r w:rsidRPr="00CE3D29">
        <w:rPr>
          <w:rFonts w:ascii="Arial" w:eastAsia="Calibri" w:hAnsi="Arial" w:cs="Arial"/>
          <w:b/>
          <w:noProof/>
          <w:sz w:val="28"/>
          <w:szCs w:val="28"/>
          <w:lang w:eastAsia="uk-UA"/>
        </w:rPr>
        <w:drawing>
          <wp:inline distT="0" distB="0" distL="0" distR="0" wp14:anchorId="08FBB42A" wp14:editId="3B3B7085">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CE3D29" w:rsidRDefault="00E21EE3" w:rsidP="00E21EE3">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CE3D29" w:rsidTr="00E21EE3">
        <w:tc>
          <w:tcPr>
            <w:tcW w:w="10137" w:type="dxa"/>
            <w:tcBorders>
              <w:top w:val="nil"/>
              <w:left w:val="nil"/>
              <w:bottom w:val="thinThickSmallGap" w:sz="24" w:space="0" w:color="auto"/>
              <w:right w:val="nil"/>
            </w:tcBorders>
            <w:tcMar>
              <w:top w:w="113" w:type="dxa"/>
              <w:bottom w:w="113" w:type="dxa"/>
            </w:tcMar>
          </w:tcPr>
          <w:p w:rsidR="00E21EE3" w:rsidRPr="00CE3D29" w:rsidRDefault="00E21EE3" w:rsidP="00E21EE3">
            <w:pPr>
              <w:spacing w:after="0" w:line="240" w:lineRule="auto"/>
              <w:jc w:val="center"/>
              <w:rPr>
                <w:rFonts w:ascii="Arial" w:eastAsia="Calibri" w:hAnsi="Arial" w:cs="Arial"/>
              </w:rPr>
            </w:pPr>
            <w:r w:rsidRPr="00CE3D29">
              <w:rPr>
                <w:rFonts w:ascii="Arial" w:eastAsia="Calibri" w:hAnsi="Arial" w:cs="Arial"/>
                <w:sz w:val="28"/>
              </w:rPr>
              <w:t>НАЦІОНАЛЬНИЙ  СТАНДАРТ  УКРАЇНИ</w:t>
            </w:r>
          </w:p>
        </w:tc>
      </w:tr>
    </w:tbl>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tabs>
          <w:tab w:val="left" w:pos="5760"/>
        </w:tabs>
        <w:spacing w:after="0" w:line="240" w:lineRule="auto"/>
        <w:rPr>
          <w:rFonts w:ascii="Arial" w:eastAsia="Calibri" w:hAnsi="Arial" w:cs="Arial"/>
          <w:sz w:val="28"/>
          <w:szCs w:val="28"/>
        </w:rPr>
      </w:pPr>
      <w:r w:rsidRPr="00CE3D29">
        <w:rPr>
          <w:rFonts w:ascii="Arial" w:eastAsia="Calibri" w:hAnsi="Arial" w:cs="Arial"/>
          <w:sz w:val="28"/>
          <w:szCs w:val="28"/>
        </w:rPr>
        <w:tab/>
      </w: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lang w:val="en-US"/>
        </w:rPr>
      </w:pPr>
    </w:p>
    <w:p w:rsidR="00E21EE3" w:rsidRPr="00CE3D29" w:rsidRDefault="00E21EE3" w:rsidP="00E21EE3">
      <w:pPr>
        <w:spacing w:after="0" w:line="240" w:lineRule="auto"/>
        <w:jc w:val="center"/>
        <w:rPr>
          <w:rFonts w:ascii="Arial" w:eastAsia="Calibri" w:hAnsi="Arial" w:cs="Arial"/>
          <w:sz w:val="28"/>
          <w:szCs w:val="28"/>
          <w:lang w:val="en-US"/>
        </w:rPr>
      </w:pPr>
    </w:p>
    <w:p w:rsidR="00324C6A" w:rsidRPr="00CE3D29" w:rsidRDefault="002261E5" w:rsidP="00324C6A">
      <w:pPr>
        <w:tabs>
          <w:tab w:val="center" w:pos="4677"/>
          <w:tab w:val="left" w:pos="7290"/>
        </w:tabs>
        <w:spacing w:after="0" w:line="360" w:lineRule="auto"/>
        <w:rPr>
          <w:rFonts w:ascii="Arial" w:eastAsia="Calibri" w:hAnsi="Arial" w:cs="Arial"/>
          <w:b/>
          <w:sz w:val="32"/>
          <w:szCs w:val="28"/>
        </w:rPr>
      </w:pPr>
      <w:r w:rsidRPr="00CE3D29">
        <w:rPr>
          <w:rFonts w:ascii="Arial" w:eastAsia="Calibri" w:hAnsi="Arial" w:cs="Arial"/>
          <w:b/>
          <w:sz w:val="32"/>
          <w:szCs w:val="28"/>
        </w:rPr>
        <w:tab/>
      </w:r>
      <w:r w:rsidR="00324C6A" w:rsidRPr="00CE3D29">
        <w:rPr>
          <w:rFonts w:ascii="Arial" w:eastAsia="Calibri" w:hAnsi="Arial" w:cs="Arial"/>
          <w:b/>
          <w:sz w:val="32"/>
          <w:szCs w:val="28"/>
        </w:rPr>
        <w:t>ДСТУ EN 14306:202_</w:t>
      </w:r>
    </w:p>
    <w:p w:rsidR="00324C6A" w:rsidRPr="00CE3D29" w:rsidRDefault="00324C6A" w:rsidP="00324C6A">
      <w:pPr>
        <w:tabs>
          <w:tab w:val="center" w:pos="4677"/>
          <w:tab w:val="left" w:pos="7290"/>
        </w:tabs>
        <w:spacing w:after="0" w:line="360" w:lineRule="auto"/>
        <w:jc w:val="center"/>
        <w:rPr>
          <w:rFonts w:ascii="Arial" w:eastAsia="Calibri" w:hAnsi="Arial" w:cs="Arial"/>
          <w:b/>
          <w:sz w:val="32"/>
          <w:szCs w:val="28"/>
        </w:rPr>
      </w:pPr>
      <w:r w:rsidRPr="00CE3D29">
        <w:rPr>
          <w:rFonts w:ascii="Arial" w:eastAsia="Calibri" w:hAnsi="Arial" w:cs="Arial"/>
          <w:b/>
          <w:sz w:val="32"/>
          <w:szCs w:val="28"/>
        </w:rPr>
        <w:t>(EN 14306:2015)</w:t>
      </w:r>
    </w:p>
    <w:p w:rsidR="00324C6A" w:rsidRPr="00CE3D29" w:rsidRDefault="00324C6A" w:rsidP="00C62D07">
      <w:pPr>
        <w:spacing w:after="0" w:line="360" w:lineRule="auto"/>
        <w:jc w:val="center"/>
        <w:rPr>
          <w:rFonts w:ascii="Arial" w:eastAsia="Calibri" w:hAnsi="Arial" w:cs="Arial"/>
          <w:b/>
          <w:sz w:val="32"/>
          <w:szCs w:val="28"/>
        </w:rPr>
      </w:pPr>
      <w:r w:rsidRPr="00CE3D29">
        <w:rPr>
          <w:rFonts w:ascii="Arial" w:eastAsia="Calibri" w:hAnsi="Arial" w:cs="Arial"/>
          <w:b/>
          <w:sz w:val="32"/>
          <w:szCs w:val="28"/>
        </w:rPr>
        <w:t xml:space="preserve">ВИРОБИ ТЕПЛОІЗОЛЯЦІЙНІ ДЛЯ БУДІВЕЛЬНОГО ОБЛАДНАННЯ ТА ПРОМИСЛОВИХ УСТАНОВОК. ПРОМИСЛОВІ ВИРОБИ НА ОСНОВІ СИЛІКАТУ КАЛЬЦІЮ (СS). Технічні умови </w:t>
      </w:r>
    </w:p>
    <w:p w:rsidR="00E21EE3" w:rsidRPr="00CE3D29" w:rsidRDefault="00C62D07" w:rsidP="00C62D07">
      <w:pPr>
        <w:spacing w:after="0" w:line="360" w:lineRule="auto"/>
        <w:jc w:val="center"/>
        <w:rPr>
          <w:rFonts w:ascii="Arial" w:eastAsia="Calibri" w:hAnsi="Arial" w:cs="Arial"/>
          <w:i/>
          <w:iCs/>
          <w:sz w:val="28"/>
          <w:szCs w:val="28"/>
        </w:rPr>
      </w:pPr>
      <w:r w:rsidRPr="00CE3D29">
        <w:rPr>
          <w:rFonts w:ascii="Arial" w:eastAsia="Calibri" w:hAnsi="Arial" w:cs="Arial"/>
          <w:sz w:val="32"/>
          <w:szCs w:val="28"/>
        </w:rPr>
        <w:t>(</w:t>
      </w:r>
      <w:r w:rsidRPr="00CE3D29">
        <w:rPr>
          <w:rFonts w:ascii="Arial" w:eastAsia="Calibri" w:hAnsi="Arial" w:cs="Arial"/>
          <w:i/>
          <w:sz w:val="28"/>
          <w:szCs w:val="28"/>
        </w:rPr>
        <w:t>проект,</w:t>
      </w:r>
      <w:r w:rsidRPr="00CE3D29">
        <w:rPr>
          <w:rFonts w:ascii="Arial" w:eastAsia="Calibri" w:hAnsi="Arial" w:cs="Arial"/>
          <w:b/>
          <w:sz w:val="32"/>
          <w:szCs w:val="28"/>
        </w:rPr>
        <w:t xml:space="preserve"> </w:t>
      </w:r>
      <w:r w:rsidR="00324C6A" w:rsidRPr="00CE3D29">
        <w:rPr>
          <w:rFonts w:ascii="Arial" w:eastAsia="Calibri" w:hAnsi="Arial" w:cs="Arial"/>
          <w:i/>
          <w:iCs/>
          <w:sz w:val="28"/>
          <w:szCs w:val="28"/>
        </w:rPr>
        <w:t xml:space="preserve">перша </w:t>
      </w:r>
      <w:r w:rsidR="00E21EE3" w:rsidRPr="00CE3D29">
        <w:rPr>
          <w:rFonts w:ascii="Arial" w:eastAsia="Calibri" w:hAnsi="Arial" w:cs="Arial"/>
          <w:i/>
          <w:iCs/>
          <w:sz w:val="28"/>
          <w:szCs w:val="28"/>
        </w:rPr>
        <w:t>редакція</w:t>
      </w:r>
      <w:r w:rsidRPr="00CE3D29">
        <w:rPr>
          <w:rFonts w:ascii="Arial" w:eastAsia="Calibri" w:hAnsi="Arial" w:cs="Arial"/>
          <w:i/>
          <w:iCs/>
          <w:sz w:val="28"/>
          <w:szCs w:val="28"/>
        </w:rPr>
        <w:t>)</w:t>
      </w:r>
    </w:p>
    <w:p w:rsidR="00E21EE3" w:rsidRPr="00CE3D29" w:rsidRDefault="00E21EE3" w:rsidP="00E21EE3">
      <w:pPr>
        <w:spacing w:after="0" w:line="240" w:lineRule="auto"/>
        <w:jc w:val="center"/>
        <w:rPr>
          <w:rFonts w:ascii="Arial" w:eastAsia="Calibri" w:hAnsi="Arial" w:cs="Arial"/>
          <w:i/>
          <w:iCs/>
          <w:sz w:val="28"/>
          <w:szCs w:val="28"/>
        </w:rPr>
      </w:pPr>
    </w:p>
    <w:p w:rsidR="00E21EE3" w:rsidRPr="00CE3D29" w:rsidRDefault="00E21EE3" w:rsidP="00E21EE3">
      <w:pPr>
        <w:spacing w:after="0" w:line="240" w:lineRule="auto"/>
        <w:jc w:val="center"/>
        <w:rPr>
          <w:rFonts w:ascii="Arial" w:eastAsia="Calibri" w:hAnsi="Arial" w:cs="Arial"/>
          <w:i/>
          <w:iCs/>
          <w:sz w:val="28"/>
          <w:szCs w:val="28"/>
        </w:rPr>
      </w:pPr>
    </w:p>
    <w:p w:rsidR="00E21EE3" w:rsidRPr="00CE3D29" w:rsidRDefault="00E21EE3" w:rsidP="00E21EE3">
      <w:pPr>
        <w:spacing w:after="0" w:line="240" w:lineRule="auto"/>
        <w:jc w:val="center"/>
        <w:rPr>
          <w:rFonts w:ascii="Arial" w:eastAsia="Calibri" w:hAnsi="Arial" w:cs="Arial"/>
          <w:i/>
          <w:iCs/>
          <w:sz w:val="28"/>
          <w:szCs w:val="28"/>
        </w:rPr>
      </w:pPr>
    </w:p>
    <w:p w:rsidR="00E21EE3" w:rsidRPr="00CE3D29" w:rsidRDefault="00E21EE3" w:rsidP="00E21EE3">
      <w:pPr>
        <w:spacing w:after="0" w:line="240" w:lineRule="auto"/>
        <w:jc w:val="center"/>
        <w:rPr>
          <w:rFonts w:ascii="Arial" w:eastAsia="Calibri" w:hAnsi="Arial" w:cs="Arial"/>
          <w:i/>
          <w:iCs/>
          <w:sz w:val="28"/>
          <w:szCs w:val="28"/>
        </w:rPr>
      </w:pPr>
    </w:p>
    <w:p w:rsidR="00E21EE3" w:rsidRPr="00CE3D29" w:rsidRDefault="00E21EE3" w:rsidP="00E21EE3">
      <w:pPr>
        <w:spacing w:after="0" w:line="240" w:lineRule="auto"/>
        <w:jc w:val="center"/>
        <w:rPr>
          <w:rFonts w:ascii="Arial" w:eastAsia="Calibri" w:hAnsi="Arial" w:cs="Arial"/>
          <w:i/>
          <w:iCs/>
          <w:sz w:val="28"/>
          <w:szCs w:val="28"/>
        </w:rPr>
      </w:pPr>
    </w:p>
    <w:p w:rsidR="00E21EE3" w:rsidRPr="00CE3D29" w:rsidRDefault="00E21EE3" w:rsidP="00E21EE3">
      <w:pPr>
        <w:spacing w:after="0" w:line="240" w:lineRule="auto"/>
        <w:jc w:val="center"/>
        <w:rPr>
          <w:rFonts w:ascii="Arial" w:eastAsia="Calibri" w:hAnsi="Arial" w:cs="Arial"/>
          <w:i/>
          <w:sz w:val="28"/>
          <w:szCs w:val="28"/>
        </w:rPr>
      </w:pPr>
    </w:p>
    <w:p w:rsidR="00E21EE3" w:rsidRPr="00CE3D29" w:rsidRDefault="00E21EE3" w:rsidP="00E21EE3">
      <w:pPr>
        <w:spacing w:after="0" w:line="240" w:lineRule="auto"/>
        <w:jc w:val="center"/>
        <w:rPr>
          <w:rFonts w:ascii="Arial" w:eastAsia="Calibri" w:hAnsi="Arial" w:cs="Arial"/>
          <w:i/>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r w:rsidRPr="00CE3D29">
        <w:rPr>
          <w:rFonts w:ascii="Arial" w:eastAsia="Calibri" w:hAnsi="Arial" w:cs="Arial"/>
          <w:sz w:val="28"/>
          <w:szCs w:val="28"/>
        </w:rPr>
        <w:t>Київ</w:t>
      </w:r>
    </w:p>
    <w:p w:rsidR="00E21EE3" w:rsidRPr="00CE3D29" w:rsidRDefault="00E21EE3" w:rsidP="00E21EE3">
      <w:pPr>
        <w:spacing w:after="0" w:line="240" w:lineRule="auto"/>
        <w:jc w:val="center"/>
        <w:rPr>
          <w:rFonts w:ascii="Arial" w:eastAsia="Calibri" w:hAnsi="Arial" w:cs="Arial"/>
          <w:sz w:val="28"/>
          <w:szCs w:val="28"/>
        </w:rPr>
      </w:pPr>
      <w:r w:rsidRPr="00CE3D29">
        <w:rPr>
          <w:rFonts w:ascii="Arial" w:eastAsia="Calibri" w:hAnsi="Arial" w:cs="Arial"/>
          <w:sz w:val="28"/>
          <w:szCs w:val="28"/>
        </w:rPr>
        <w:t>ДП «УкрНДНЦ»</w:t>
      </w: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r w:rsidRPr="00CE3D29">
        <w:rPr>
          <w:rFonts w:ascii="Arial" w:eastAsia="Calibri" w:hAnsi="Arial" w:cs="Arial"/>
          <w:sz w:val="28"/>
          <w:szCs w:val="28"/>
        </w:rPr>
        <w:t>202Х</w:t>
      </w:r>
    </w:p>
    <w:p w:rsidR="00E21EE3" w:rsidRPr="00CE3D29" w:rsidRDefault="00E21EE3" w:rsidP="00E21EE3">
      <w:pPr>
        <w:spacing w:after="0" w:line="240" w:lineRule="auto"/>
        <w:ind w:firstLine="709"/>
        <w:jc w:val="center"/>
        <w:rPr>
          <w:rFonts w:ascii="Arial" w:eastAsia="Times New Roman" w:hAnsi="Arial" w:cs="Arial"/>
          <w:b/>
          <w:sz w:val="28"/>
          <w:szCs w:val="28"/>
          <w:lang w:eastAsia="ru-RU"/>
        </w:rPr>
      </w:pPr>
    </w:p>
    <w:p w:rsidR="00E21EE3" w:rsidRPr="00CE3D29" w:rsidRDefault="00E21EE3" w:rsidP="00E21EE3">
      <w:pPr>
        <w:spacing w:after="0" w:line="240" w:lineRule="auto"/>
        <w:ind w:firstLine="709"/>
        <w:jc w:val="center"/>
        <w:rPr>
          <w:rFonts w:ascii="Arial" w:eastAsia="Times New Roman" w:hAnsi="Arial" w:cs="Arial"/>
          <w:b/>
          <w:sz w:val="28"/>
          <w:szCs w:val="28"/>
          <w:lang w:eastAsia="ru-RU"/>
        </w:rPr>
      </w:pPr>
    </w:p>
    <w:p w:rsidR="00E21EE3" w:rsidRPr="00CE3D29" w:rsidRDefault="00E21EE3" w:rsidP="00E21EE3">
      <w:pPr>
        <w:spacing w:after="0" w:line="240" w:lineRule="auto"/>
        <w:ind w:firstLine="709"/>
        <w:jc w:val="center"/>
        <w:rPr>
          <w:rFonts w:ascii="Arial" w:eastAsia="Times New Roman" w:hAnsi="Arial" w:cs="Arial"/>
          <w:b/>
          <w:sz w:val="28"/>
          <w:szCs w:val="28"/>
          <w:lang w:eastAsia="ru-RU"/>
        </w:rPr>
      </w:pPr>
    </w:p>
    <w:p w:rsidR="00E21EE3" w:rsidRPr="00CE3D29" w:rsidRDefault="00E21EE3" w:rsidP="00E21EE3">
      <w:pPr>
        <w:spacing w:after="0" w:line="240" w:lineRule="auto"/>
        <w:ind w:firstLine="709"/>
        <w:jc w:val="center"/>
        <w:rPr>
          <w:rFonts w:ascii="Arial" w:eastAsia="Times New Roman" w:hAnsi="Arial" w:cs="Arial"/>
          <w:b/>
          <w:sz w:val="28"/>
          <w:szCs w:val="28"/>
          <w:lang w:eastAsia="ru-RU"/>
        </w:rPr>
      </w:pPr>
      <w:r w:rsidRPr="00CE3D29">
        <w:rPr>
          <w:rFonts w:ascii="Arial" w:eastAsia="Times New Roman" w:hAnsi="Arial" w:cs="Arial"/>
          <w:b/>
          <w:sz w:val="28"/>
          <w:szCs w:val="28"/>
          <w:lang w:eastAsia="ru-RU"/>
        </w:rPr>
        <w:t>ПЕРЕДМОВА</w:t>
      </w:r>
    </w:p>
    <w:p w:rsidR="00E21EE3" w:rsidRPr="00CE3D29"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CE3D29">
        <w:rPr>
          <w:rFonts w:ascii="Arial" w:eastAsia="Times New Roman" w:hAnsi="Arial" w:cs="Arial"/>
          <w:sz w:val="28"/>
          <w:szCs w:val="28"/>
          <w:lang w:eastAsia="ru-RU"/>
        </w:rPr>
        <w:t xml:space="preserve">атеріали» </w:t>
      </w:r>
      <w:r w:rsidRPr="00CE3D29">
        <w:rPr>
          <w:rFonts w:ascii="Arial" w:eastAsia="Times New Roman" w:hAnsi="Arial" w:cs="Arial"/>
          <w:sz w:val="28"/>
          <w:szCs w:val="28"/>
          <w:lang w:eastAsia="ru-RU"/>
        </w:rPr>
        <w:t>(ТК 305)</w:t>
      </w:r>
    </w:p>
    <w:p w:rsidR="00E21EE3" w:rsidRPr="00CE3D29"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CE3D29"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2  ПРИЙНЯТО ТА НАДАНО ЧИННОСТІ:</w:t>
      </w:r>
      <w:r w:rsidRPr="00CE3D29">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E21EE3" w:rsidRPr="00CE3D29"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CE3D29"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3</w:t>
      </w:r>
      <w:r w:rsidRPr="00CE3D29">
        <w:rPr>
          <w:rFonts w:ascii="Arial" w:eastAsia="Times New Roman" w:hAnsi="Arial" w:cs="Arial"/>
          <w:sz w:val="28"/>
          <w:szCs w:val="28"/>
          <w:lang w:eastAsia="ru-RU"/>
        </w:rPr>
        <w:tab/>
        <w:t xml:space="preserve"> Національний стандарт відповідає </w:t>
      </w:r>
      <w:r w:rsidR="00324C6A" w:rsidRPr="00CE3D29">
        <w:rPr>
          <w:rFonts w:ascii="Arial" w:eastAsia="Times New Roman" w:hAnsi="Arial" w:cs="Arial"/>
          <w:sz w:val="28"/>
          <w:szCs w:val="28"/>
          <w:lang w:eastAsia="ru-RU"/>
        </w:rPr>
        <w:t xml:space="preserve">EN 14306:2015 Thermal insulation products for building equipment and industrial installations - Factory made calcium silicate (CS) products - Specification («Вироби теплоізоляційні для будівельного обладнання та промислових установок. Промислові вироби на основі силікату кальцію (СS). Технічні умови») </w:t>
      </w:r>
      <w:r w:rsidRPr="00CE3D29">
        <w:rPr>
          <w:rFonts w:ascii="Arial" w:eastAsia="Times New Roman" w:hAnsi="Arial" w:cs="Arial"/>
        </w:rPr>
        <w:t>і</w:t>
      </w:r>
      <w:r w:rsidRPr="00CE3D29">
        <w:rPr>
          <w:rFonts w:ascii="Arial" w:eastAsia="Times New Roman" w:hAnsi="Arial" w:cs="Arial"/>
          <w:sz w:val="28"/>
          <w:szCs w:val="28"/>
          <w:lang w:eastAsia="ru-RU"/>
        </w:rPr>
        <w:t xml:space="preserve"> внесений з дозволу CENELEC, Rue de la Science 23, B-1040 Brussels, Belgium. Усі права щодо використання європейських стандартів у будь-якій формі й будь- яким способом залишаються за CENELEC</w:t>
      </w:r>
    </w:p>
    <w:p w:rsidR="00E21EE3" w:rsidRPr="00CE3D29" w:rsidRDefault="00E21EE3" w:rsidP="00E21EE3">
      <w:pPr>
        <w:spacing w:after="0" w:line="240" w:lineRule="auto"/>
        <w:ind w:firstLine="709"/>
        <w:jc w:val="both"/>
        <w:rPr>
          <w:rFonts w:ascii="Arial" w:eastAsia="Times New Roman" w:hAnsi="Arial" w:cs="Arial"/>
          <w:sz w:val="28"/>
          <w:szCs w:val="28"/>
          <w:lang w:eastAsia="ru-RU"/>
        </w:rPr>
      </w:pPr>
    </w:p>
    <w:p w:rsidR="00E21EE3" w:rsidRPr="00CE3D29" w:rsidRDefault="00E21EE3" w:rsidP="00E21EE3">
      <w:pPr>
        <w:spacing w:after="0" w:line="24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 xml:space="preserve">Ступінь відповідності – ідентичний (IDT) </w:t>
      </w:r>
    </w:p>
    <w:p w:rsidR="00E21EE3" w:rsidRPr="00CE3D29" w:rsidRDefault="00E21EE3" w:rsidP="00E21EE3">
      <w:pPr>
        <w:spacing w:after="0" w:line="240" w:lineRule="auto"/>
        <w:jc w:val="both"/>
        <w:rPr>
          <w:rFonts w:ascii="Arial" w:eastAsia="Times New Roman" w:hAnsi="Arial" w:cs="Arial"/>
          <w:sz w:val="28"/>
          <w:szCs w:val="28"/>
          <w:lang w:eastAsia="ru-RU"/>
        </w:rPr>
      </w:pPr>
    </w:p>
    <w:p w:rsidR="00E21EE3" w:rsidRPr="00CE3D29" w:rsidRDefault="00E21EE3" w:rsidP="00E21EE3">
      <w:pPr>
        <w:spacing w:after="0" w:line="24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Переклад  з англійської (</w:t>
      </w:r>
      <w:r w:rsidRPr="00CE3D29">
        <w:rPr>
          <w:rFonts w:ascii="Arial" w:eastAsia="Times New Roman" w:hAnsi="Arial" w:cs="Arial"/>
          <w:sz w:val="28"/>
          <w:szCs w:val="28"/>
          <w:lang w:val="en-US" w:eastAsia="ru-RU"/>
        </w:rPr>
        <w:t>en</w:t>
      </w:r>
      <w:r w:rsidRPr="00CE3D29">
        <w:rPr>
          <w:rFonts w:ascii="Arial" w:eastAsia="Times New Roman" w:hAnsi="Arial" w:cs="Arial"/>
          <w:sz w:val="28"/>
          <w:szCs w:val="28"/>
          <w:lang w:eastAsia="ru-RU"/>
        </w:rPr>
        <w:t>)</w:t>
      </w:r>
    </w:p>
    <w:p w:rsidR="00E21EE3" w:rsidRPr="00CE3D29" w:rsidRDefault="00E21EE3" w:rsidP="00E21EE3">
      <w:pPr>
        <w:spacing w:after="120" w:line="240" w:lineRule="auto"/>
        <w:ind w:firstLine="709"/>
        <w:jc w:val="both"/>
        <w:rPr>
          <w:rFonts w:ascii="Arial" w:eastAsia="Times New Roman" w:hAnsi="Arial" w:cs="Arial"/>
          <w:b/>
          <w:sz w:val="28"/>
          <w:szCs w:val="28"/>
          <w:lang w:eastAsia="ru-RU"/>
        </w:rPr>
      </w:pPr>
    </w:p>
    <w:p w:rsidR="00E21EE3" w:rsidRPr="00CE3D29" w:rsidRDefault="00E21EE3" w:rsidP="00E21EE3">
      <w:pPr>
        <w:spacing w:after="120" w:line="24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CE3D29" w:rsidRDefault="00E21EE3" w:rsidP="00E21EE3">
      <w:pPr>
        <w:spacing w:after="120" w:line="240" w:lineRule="auto"/>
        <w:jc w:val="both"/>
        <w:rPr>
          <w:rFonts w:ascii="Arial" w:eastAsia="Calibri" w:hAnsi="Arial" w:cs="Arial"/>
          <w:sz w:val="28"/>
          <w:szCs w:val="28"/>
        </w:rPr>
      </w:pPr>
    </w:p>
    <w:p w:rsidR="00324C6A" w:rsidRPr="00CE3D29" w:rsidRDefault="00E21EE3" w:rsidP="00E21EE3">
      <w:pPr>
        <w:spacing w:after="0" w:line="24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 xml:space="preserve">5 УВЕДЕНО на заміну  </w:t>
      </w:r>
      <w:r w:rsidR="00414D92" w:rsidRPr="00414D92">
        <w:rPr>
          <w:rFonts w:ascii="Arial" w:eastAsia="Times New Roman" w:hAnsi="Arial" w:cs="Arial"/>
          <w:sz w:val="28"/>
          <w:szCs w:val="28"/>
          <w:lang w:eastAsia="ru-RU"/>
        </w:rPr>
        <w:t xml:space="preserve">ДСТУ EN 14306:2019 (EN 14306:2015, IDT) та ДСТУ EN 14306:2019 (EN 14306:2009 +А1:2013, IDT) </w:t>
      </w:r>
      <w:r w:rsidR="00324C6A" w:rsidRPr="00CE3D29">
        <w:rPr>
          <w:rFonts w:ascii="Arial" w:eastAsia="Times New Roman" w:hAnsi="Arial" w:cs="Arial"/>
          <w:sz w:val="28"/>
          <w:szCs w:val="28"/>
          <w:lang w:eastAsia="ru-RU"/>
        </w:rPr>
        <w:t>«Вироби теплоізоляційні для будівельного обладнання та промислових установок. Промислові вироби на основі силікату кальцію (СS). Технічні умови»</w:t>
      </w: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2976B0">
      <w:pPr>
        <w:spacing w:after="0" w:line="240" w:lineRule="auto"/>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sz w:val="28"/>
          <w:szCs w:val="28"/>
        </w:rPr>
      </w:pPr>
    </w:p>
    <w:p w:rsidR="00E21EE3" w:rsidRPr="00CE3D29"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CE3D29" w:rsidRDefault="00E21EE3" w:rsidP="00E21EE3">
      <w:pPr>
        <w:spacing w:after="0" w:line="240" w:lineRule="auto"/>
        <w:jc w:val="center"/>
        <w:rPr>
          <w:rFonts w:ascii="Arial" w:eastAsia="Calibri" w:hAnsi="Arial" w:cs="Arial"/>
          <w:b/>
          <w:sz w:val="24"/>
          <w:lang w:val="ru-RU"/>
        </w:rPr>
      </w:pPr>
      <w:r w:rsidRPr="00CE3D29">
        <w:rPr>
          <w:rFonts w:ascii="Arial" w:eastAsia="Calibri" w:hAnsi="Arial" w:cs="Arial"/>
          <w:b/>
          <w:sz w:val="24"/>
          <w:lang w:val="ru-RU"/>
        </w:rPr>
        <w:t xml:space="preserve">Право власності на цей національний стандарт належить державі. </w:t>
      </w:r>
    </w:p>
    <w:p w:rsidR="00E21EE3" w:rsidRPr="00CE3D29" w:rsidRDefault="00E21EE3" w:rsidP="00E21EE3">
      <w:pPr>
        <w:spacing w:after="0" w:line="240" w:lineRule="auto"/>
        <w:jc w:val="center"/>
        <w:rPr>
          <w:rFonts w:ascii="Arial" w:eastAsia="Calibri" w:hAnsi="Arial" w:cs="Arial"/>
          <w:b/>
          <w:sz w:val="24"/>
        </w:rPr>
      </w:pPr>
      <w:r w:rsidRPr="00CE3D29">
        <w:rPr>
          <w:rFonts w:ascii="Arial" w:eastAsia="Calibri" w:hAnsi="Arial" w:cs="Arial"/>
          <w:b/>
          <w:sz w:val="24"/>
          <w:lang w:val="ru-RU"/>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CE3D29">
        <w:rPr>
          <w:rFonts w:ascii="Arial" w:eastAsia="Calibri" w:hAnsi="Arial" w:cs="Arial"/>
          <w:b/>
          <w:sz w:val="24"/>
        </w:rPr>
        <w:t>дозволу ДП «УкрНДНЦ» чи уповноваженої ним особи</w:t>
      </w:r>
      <w:r w:rsidRPr="00CE3D29">
        <w:rPr>
          <w:rFonts w:ascii="Arial" w:eastAsia="Calibri" w:hAnsi="Arial" w:cs="Arial"/>
          <w:b/>
          <w:sz w:val="24"/>
          <w:lang w:val="ru-RU"/>
        </w:rPr>
        <w:t>.</w:t>
      </w:r>
    </w:p>
    <w:p w:rsidR="00E21EE3" w:rsidRPr="00CE3D29" w:rsidRDefault="00E21EE3" w:rsidP="00E21EE3">
      <w:pPr>
        <w:spacing w:after="0" w:line="240" w:lineRule="auto"/>
        <w:jc w:val="right"/>
        <w:rPr>
          <w:rFonts w:ascii="Arial" w:eastAsia="Calibri" w:hAnsi="Arial" w:cs="Arial"/>
          <w:sz w:val="24"/>
        </w:rPr>
      </w:pPr>
      <w:r w:rsidRPr="00CE3D29">
        <w:rPr>
          <w:rFonts w:ascii="Arial" w:eastAsia="Calibri" w:hAnsi="Arial" w:cs="Arial"/>
          <w:b/>
          <w:sz w:val="24"/>
          <w:lang w:val="ru-RU"/>
        </w:rPr>
        <w:lastRenderedPageBreak/>
        <w:t xml:space="preserve">                                                      </w:t>
      </w:r>
      <w:r w:rsidRPr="00CE3D29">
        <w:rPr>
          <w:rFonts w:ascii="Arial" w:eastAsia="Calibri" w:hAnsi="Arial" w:cs="Arial"/>
          <w:b/>
          <w:sz w:val="24"/>
        </w:rPr>
        <w:t>ДП «УкрНДНЦ»</w:t>
      </w:r>
      <w:r w:rsidRPr="00CE3D29">
        <w:rPr>
          <w:rFonts w:ascii="Arial" w:eastAsia="Calibri" w:hAnsi="Arial" w:cs="Arial"/>
          <w:b/>
          <w:sz w:val="24"/>
          <w:lang w:val="ru-RU"/>
        </w:rPr>
        <w:t>, 20</w:t>
      </w:r>
      <w:r w:rsidRPr="00CE3D29">
        <w:rPr>
          <w:rFonts w:ascii="Arial" w:eastAsia="Calibri" w:hAnsi="Arial" w:cs="Arial"/>
          <w:b/>
          <w:sz w:val="24"/>
        </w:rPr>
        <w:t>2Х</w:t>
      </w:r>
    </w:p>
    <w:p w:rsidR="00E21EE3" w:rsidRPr="00CE3D29" w:rsidRDefault="00E21EE3" w:rsidP="00E21EE3">
      <w:pPr>
        <w:spacing w:after="160" w:line="259" w:lineRule="auto"/>
        <w:rPr>
          <w:rFonts w:ascii="Arial" w:eastAsia="Times New Roman" w:hAnsi="Arial" w:cs="Arial"/>
          <w:b/>
          <w:bCs/>
          <w:sz w:val="28"/>
          <w:szCs w:val="28"/>
        </w:rPr>
        <w:sectPr w:rsidR="00E21EE3" w:rsidRPr="00CE3D29"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CE3D29" w:rsidRDefault="00E21EE3" w:rsidP="00E21EE3">
      <w:pPr>
        <w:spacing w:after="160" w:line="259" w:lineRule="auto"/>
        <w:jc w:val="both"/>
        <w:rPr>
          <w:rFonts w:ascii="Arial" w:eastAsia="Times New Roman" w:hAnsi="Arial" w:cs="Arial"/>
          <w:bCs/>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2E4023" w:rsidRPr="00CE3D29" w:rsidTr="00A732D8">
        <w:tc>
          <w:tcPr>
            <w:tcW w:w="8896" w:type="dxa"/>
          </w:tcPr>
          <w:p w:rsidR="00CF3152" w:rsidRPr="00CE3D29" w:rsidRDefault="00CF3152" w:rsidP="002C1AB6">
            <w:pPr>
              <w:spacing w:after="160"/>
              <w:jc w:val="center"/>
              <w:rPr>
                <w:rFonts w:ascii="Arial" w:eastAsia="Times New Roman" w:hAnsi="Arial" w:cs="Arial"/>
                <w:b/>
                <w:bCs/>
                <w:sz w:val="28"/>
                <w:szCs w:val="28"/>
              </w:rPr>
            </w:pPr>
            <w:r w:rsidRPr="00CE3D29">
              <w:rPr>
                <w:rFonts w:ascii="Arial" w:eastAsia="Times New Roman" w:hAnsi="Arial" w:cs="Arial"/>
                <w:b/>
                <w:bCs/>
                <w:sz w:val="28"/>
                <w:szCs w:val="28"/>
              </w:rPr>
              <w:t>Змі</w:t>
            </w:r>
            <w:proofErr w:type="gramStart"/>
            <w:r w:rsidRPr="00CE3D29">
              <w:rPr>
                <w:rFonts w:ascii="Arial" w:eastAsia="Times New Roman" w:hAnsi="Arial" w:cs="Arial"/>
                <w:b/>
                <w:bCs/>
                <w:sz w:val="28"/>
                <w:szCs w:val="28"/>
              </w:rPr>
              <w:t>ст</w:t>
            </w:r>
            <w:proofErr w:type="gramEnd"/>
          </w:p>
        </w:tc>
        <w:tc>
          <w:tcPr>
            <w:tcW w:w="674" w:type="dxa"/>
          </w:tcPr>
          <w:p w:rsidR="00CF3152" w:rsidRPr="00CE3D29" w:rsidRDefault="002976B0" w:rsidP="002C1AB6">
            <w:pPr>
              <w:spacing w:after="160"/>
              <w:jc w:val="both"/>
              <w:rPr>
                <w:rFonts w:ascii="Arial" w:eastAsia="Times New Roman" w:hAnsi="Arial" w:cs="Arial"/>
                <w:bCs/>
                <w:sz w:val="28"/>
                <w:szCs w:val="28"/>
                <w:lang w:val="en-US"/>
              </w:rPr>
            </w:pPr>
            <w:r w:rsidRPr="00CE3D29">
              <w:rPr>
                <w:rFonts w:ascii="Arial" w:eastAsia="Times New Roman" w:hAnsi="Arial" w:cs="Arial"/>
                <w:bCs/>
                <w:sz w:val="28"/>
                <w:szCs w:val="28"/>
                <w:lang w:val="en-US"/>
              </w:rPr>
              <w:t>C</w:t>
            </w:r>
          </w:p>
        </w:tc>
      </w:tr>
      <w:tr w:rsidR="002E4023" w:rsidRPr="00CE3D29" w:rsidTr="00A732D8">
        <w:tc>
          <w:tcPr>
            <w:tcW w:w="8896" w:type="dxa"/>
          </w:tcPr>
          <w:p w:rsidR="002976B0" w:rsidRPr="00CE3D29" w:rsidRDefault="002261E5" w:rsidP="002C1AB6">
            <w:pPr>
              <w:spacing w:after="160"/>
              <w:jc w:val="both"/>
              <w:rPr>
                <w:rFonts w:ascii="Arial" w:eastAsia="Times New Roman" w:hAnsi="Arial" w:cs="Arial"/>
                <w:bCs/>
                <w:sz w:val="28"/>
                <w:szCs w:val="28"/>
              </w:rPr>
            </w:pPr>
            <w:r w:rsidRPr="00CE3D29">
              <w:rPr>
                <w:rFonts w:ascii="Arial" w:eastAsia="Times New Roman" w:hAnsi="Arial" w:cs="Arial"/>
                <w:bCs/>
                <w:sz w:val="28"/>
                <w:szCs w:val="28"/>
              </w:rPr>
              <w:tab/>
            </w:r>
          </w:p>
          <w:p w:rsidR="00324C6A" w:rsidRPr="00CE3D29" w:rsidRDefault="002976B0"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        Національний </w:t>
            </w:r>
            <w:proofErr w:type="gramStart"/>
            <w:r w:rsidRPr="00CE3D29">
              <w:rPr>
                <w:rFonts w:ascii="Arial" w:eastAsia="Times New Roman" w:hAnsi="Arial" w:cs="Arial"/>
                <w:bCs/>
                <w:sz w:val="28"/>
                <w:szCs w:val="28"/>
              </w:rPr>
              <w:t>вступ</w:t>
            </w:r>
            <w:proofErr w:type="gramEnd"/>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1</w:t>
            </w:r>
            <w:r w:rsidRPr="00CE3D29">
              <w:rPr>
                <w:rFonts w:ascii="Arial" w:eastAsia="Times New Roman" w:hAnsi="Arial" w:cs="Arial"/>
                <w:bCs/>
                <w:sz w:val="28"/>
                <w:szCs w:val="28"/>
              </w:rPr>
              <w:tab/>
              <w:t>Сфера застосування</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2</w:t>
            </w:r>
            <w:r w:rsidRPr="00CE3D29">
              <w:rPr>
                <w:rFonts w:ascii="Arial" w:eastAsia="Times New Roman" w:hAnsi="Arial" w:cs="Arial"/>
                <w:bCs/>
                <w:sz w:val="28"/>
                <w:szCs w:val="28"/>
              </w:rPr>
              <w:tab/>
              <w:t xml:space="preserve">Нормативні посилання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3</w:t>
            </w:r>
            <w:r w:rsidRPr="00CE3D29">
              <w:rPr>
                <w:rFonts w:ascii="Arial" w:eastAsia="Times New Roman" w:hAnsi="Arial" w:cs="Arial"/>
                <w:bCs/>
                <w:sz w:val="28"/>
                <w:szCs w:val="28"/>
              </w:rPr>
              <w:tab/>
              <w:t>Терміни, визначення, умовні позначення, одини</w:t>
            </w:r>
            <w:r w:rsidR="002E4023" w:rsidRPr="00CE3D29">
              <w:rPr>
                <w:rFonts w:ascii="Arial" w:eastAsia="Times New Roman" w:hAnsi="Arial" w:cs="Arial"/>
                <w:bCs/>
                <w:sz w:val="28"/>
                <w:szCs w:val="28"/>
              </w:rPr>
              <w:t>ці вимірювання та скорочення</w:t>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3.1</w:t>
            </w:r>
            <w:r w:rsidRPr="00CE3D29">
              <w:rPr>
                <w:rFonts w:ascii="Arial" w:eastAsia="Times New Roman" w:hAnsi="Arial" w:cs="Arial"/>
                <w:bCs/>
                <w:sz w:val="28"/>
                <w:szCs w:val="28"/>
              </w:rPr>
              <w:tab/>
              <w:t xml:space="preserve">Терміни та визначення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3.1.1 Терміни та визначення згідно з EN ISO 9229:2007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3.1.2 Додаткові терміни та визначення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3.2</w:t>
            </w:r>
            <w:r w:rsidRPr="00CE3D29">
              <w:rPr>
                <w:rFonts w:ascii="Arial" w:eastAsia="Times New Roman" w:hAnsi="Arial" w:cs="Arial"/>
                <w:bCs/>
                <w:sz w:val="28"/>
                <w:szCs w:val="28"/>
              </w:rPr>
              <w:tab/>
              <w:t xml:space="preserve">Умовні позначення, одиниці вимірювання та скорочення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3.2.1 Символи та одиниці, що використовуються в цьому стандарті</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3.2.2 Скорочення, що використовуються в цьому стандарті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w:t>
            </w:r>
            <w:r w:rsidRPr="00CE3D29">
              <w:rPr>
                <w:rFonts w:ascii="Arial" w:eastAsia="Times New Roman" w:hAnsi="Arial" w:cs="Arial"/>
                <w:bCs/>
                <w:sz w:val="28"/>
                <w:szCs w:val="28"/>
              </w:rPr>
              <w:tab/>
              <w:t xml:space="preserve">Вимоги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2E4023"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4.1</w:t>
            </w:r>
            <w:r w:rsidRPr="00CE3D29">
              <w:rPr>
                <w:rFonts w:ascii="Arial" w:eastAsia="Times New Roman" w:hAnsi="Arial" w:cs="Arial"/>
                <w:bCs/>
                <w:sz w:val="28"/>
                <w:szCs w:val="28"/>
              </w:rPr>
              <w:tab/>
              <w:t>Загальні положення</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4.2</w:t>
            </w:r>
            <w:proofErr w:type="gramStart"/>
            <w:r w:rsidRPr="00CE3D29">
              <w:rPr>
                <w:rFonts w:ascii="Arial" w:eastAsia="Times New Roman" w:hAnsi="Arial" w:cs="Arial"/>
                <w:bCs/>
                <w:sz w:val="28"/>
                <w:szCs w:val="28"/>
              </w:rPr>
              <w:tab/>
              <w:t>Д</w:t>
            </w:r>
            <w:proofErr w:type="gramEnd"/>
            <w:r w:rsidRPr="00CE3D29">
              <w:rPr>
                <w:rFonts w:ascii="Arial" w:eastAsia="Times New Roman" w:hAnsi="Arial" w:cs="Arial"/>
                <w:bCs/>
                <w:sz w:val="28"/>
                <w:szCs w:val="28"/>
              </w:rPr>
              <w:t xml:space="preserve">ля всіх застосувань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4.2.1 Теплопровідність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4.2.2 Розміри та допуски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4.2.3 Стабільність розмі</w:t>
            </w:r>
            <w:proofErr w:type="gramStart"/>
            <w:r w:rsidRPr="00CE3D29">
              <w:rPr>
                <w:rFonts w:ascii="Arial" w:eastAsia="Times New Roman" w:hAnsi="Arial" w:cs="Arial"/>
                <w:bCs/>
                <w:sz w:val="28"/>
                <w:szCs w:val="28"/>
              </w:rPr>
              <w:t>р</w:t>
            </w:r>
            <w:proofErr w:type="gramEnd"/>
            <w:r w:rsidRPr="00CE3D29">
              <w:rPr>
                <w:rFonts w:ascii="Arial" w:eastAsia="Times New Roman" w:hAnsi="Arial" w:cs="Arial"/>
                <w:bCs/>
                <w:sz w:val="28"/>
                <w:szCs w:val="28"/>
              </w:rPr>
              <w:t xml:space="preserve">ів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4.2.4 Реакція на вогонь виробу, розміщеного </w:t>
            </w:r>
            <w:proofErr w:type="gramStart"/>
            <w:r w:rsidRPr="00CE3D29">
              <w:rPr>
                <w:rFonts w:ascii="Arial" w:eastAsia="Times New Roman" w:hAnsi="Arial" w:cs="Arial"/>
                <w:bCs/>
                <w:sz w:val="28"/>
                <w:szCs w:val="28"/>
              </w:rPr>
              <w:t>на</w:t>
            </w:r>
            <w:proofErr w:type="gramEnd"/>
            <w:r w:rsidRPr="00CE3D29">
              <w:rPr>
                <w:rFonts w:ascii="Arial" w:eastAsia="Times New Roman" w:hAnsi="Arial" w:cs="Arial"/>
                <w:bCs/>
                <w:sz w:val="28"/>
                <w:szCs w:val="28"/>
              </w:rPr>
              <w:t xml:space="preserve"> ринку</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4.2.5 Характеристики довговічності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4.3</w:t>
            </w:r>
            <w:proofErr w:type="gramStart"/>
            <w:r w:rsidRPr="00CE3D29">
              <w:rPr>
                <w:rFonts w:ascii="Arial" w:eastAsia="Times New Roman" w:hAnsi="Arial" w:cs="Arial"/>
                <w:bCs/>
                <w:sz w:val="28"/>
                <w:szCs w:val="28"/>
              </w:rPr>
              <w:tab/>
              <w:t>Д</w:t>
            </w:r>
            <w:proofErr w:type="gramEnd"/>
            <w:r w:rsidRPr="00CE3D29">
              <w:rPr>
                <w:rFonts w:ascii="Arial" w:eastAsia="Times New Roman" w:hAnsi="Arial" w:cs="Arial"/>
                <w:bCs/>
                <w:sz w:val="28"/>
                <w:szCs w:val="28"/>
              </w:rPr>
              <w:t xml:space="preserve">ля конкретних застосувань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4.3.1 Загальні положення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4.3.2 Максимальна робоча температура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4.3.3 Мінімальна робоча температура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4.3.4 Напруга на стиск або міцність на стиск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4.3.5 Слідові кількості водорозчинних іонів і значення pH</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4.3.6 Опі</w:t>
            </w:r>
            <w:proofErr w:type="gramStart"/>
            <w:r w:rsidRPr="00CE3D29">
              <w:rPr>
                <w:rFonts w:ascii="Arial" w:eastAsia="Times New Roman" w:hAnsi="Arial" w:cs="Arial"/>
                <w:bCs/>
                <w:sz w:val="28"/>
                <w:szCs w:val="28"/>
              </w:rPr>
              <w:t>р</w:t>
            </w:r>
            <w:proofErr w:type="gramEnd"/>
            <w:r w:rsidRPr="00CE3D29">
              <w:rPr>
                <w:rFonts w:ascii="Arial" w:eastAsia="Times New Roman" w:hAnsi="Arial" w:cs="Arial"/>
                <w:bCs/>
                <w:sz w:val="28"/>
                <w:szCs w:val="28"/>
              </w:rPr>
              <w:t xml:space="preserve"> дифузії водяної пари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lastRenderedPageBreak/>
              <w:t>4.3.7 Короткочасне водопоглин</w:t>
            </w:r>
            <w:r w:rsidR="002E4023" w:rsidRPr="00CE3D29">
              <w:rPr>
                <w:rFonts w:ascii="Arial" w:eastAsia="Times New Roman" w:hAnsi="Arial" w:cs="Arial"/>
                <w:bCs/>
                <w:sz w:val="28"/>
                <w:szCs w:val="28"/>
              </w:rPr>
              <w:t xml:space="preserve">ання при частковому зануренні </w:t>
            </w:r>
            <w:r w:rsidR="002E4023"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4.3.8 Викид небезпечних речовин</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4.3.9 Безперервне тліюче горіння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5</w:t>
            </w:r>
            <w:r w:rsidRPr="00CE3D29">
              <w:rPr>
                <w:rFonts w:ascii="Arial" w:eastAsia="Times New Roman" w:hAnsi="Arial" w:cs="Arial"/>
                <w:bCs/>
                <w:sz w:val="28"/>
                <w:szCs w:val="28"/>
              </w:rPr>
              <w:tab/>
              <w:t xml:space="preserve">Методи випробувань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5.1</w:t>
            </w:r>
            <w:r w:rsidRPr="00CE3D29">
              <w:rPr>
                <w:rFonts w:ascii="Arial" w:eastAsia="Times New Roman" w:hAnsi="Arial" w:cs="Arial"/>
                <w:bCs/>
                <w:sz w:val="28"/>
                <w:szCs w:val="28"/>
              </w:rPr>
              <w:tab/>
              <w:t>Відбі</w:t>
            </w:r>
            <w:proofErr w:type="gramStart"/>
            <w:r w:rsidRPr="00CE3D29">
              <w:rPr>
                <w:rFonts w:ascii="Arial" w:eastAsia="Times New Roman" w:hAnsi="Arial" w:cs="Arial"/>
                <w:bCs/>
                <w:sz w:val="28"/>
                <w:szCs w:val="28"/>
              </w:rPr>
              <w:t>р</w:t>
            </w:r>
            <w:proofErr w:type="gramEnd"/>
            <w:r w:rsidRPr="00CE3D29">
              <w:rPr>
                <w:rFonts w:ascii="Arial" w:eastAsia="Times New Roman" w:hAnsi="Arial" w:cs="Arial"/>
                <w:bCs/>
                <w:sz w:val="28"/>
                <w:szCs w:val="28"/>
              </w:rPr>
              <w:t xml:space="preserve"> зразків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5.2</w:t>
            </w:r>
            <w:r w:rsidRPr="00CE3D29">
              <w:rPr>
                <w:rFonts w:ascii="Arial" w:eastAsia="Times New Roman" w:hAnsi="Arial" w:cs="Arial"/>
                <w:bCs/>
                <w:sz w:val="28"/>
                <w:szCs w:val="28"/>
              </w:rPr>
              <w:tab/>
              <w:t xml:space="preserve">Кондиціонування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5.3</w:t>
            </w:r>
            <w:r w:rsidRPr="00CE3D29">
              <w:rPr>
                <w:rFonts w:ascii="Arial" w:eastAsia="Times New Roman" w:hAnsi="Arial" w:cs="Arial"/>
                <w:bCs/>
                <w:sz w:val="28"/>
                <w:szCs w:val="28"/>
              </w:rPr>
              <w:tab/>
              <w:t xml:space="preserve">Тестування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5.3.1 Загальні положення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5.3.2 Теплопровідність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5.3.3 Максимальна робоча температура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5.3.4 Реакція на вогонь</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6</w:t>
            </w:r>
            <w:r w:rsidRPr="00CE3D29">
              <w:rPr>
                <w:rFonts w:ascii="Arial" w:eastAsia="Times New Roman" w:hAnsi="Arial" w:cs="Arial"/>
                <w:bCs/>
                <w:sz w:val="28"/>
                <w:szCs w:val="28"/>
              </w:rPr>
              <w:tab/>
              <w:t xml:space="preserve">Код позначення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7</w:t>
            </w:r>
            <w:r w:rsidRPr="00CE3D29">
              <w:rPr>
                <w:rFonts w:ascii="Arial" w:eastAsia="Times New Roman" w:hAnsi="Arial" w:cs="Arial"/>
                <w:bCs/>
                <w:sz w:val="28"/>
                <w:szCs w:val="28"/>
              </w:rPr>
              <w:tab/>
              <w:t xml:space="preserve">Оцінка </w:t>
            </w:r>
            <w:proofErr w:type="gramStart"/>
            <w:r w:rsidRPr="00CE3D29">
              <w:rPr>
                <w:rFonts w:ascii="Arial" w:eastAsia="Times New Roman" w:hAnsi="Arial" w:cs="Arial"/>
                <w:bCs/>
                <w:sz w:val="28"/>
                <w:szCs w:val="28"/>
              </w:rPr>
              <w:t>та</w:t>
            </w:r>
            <w:proofErr w:type="gramEnd"/>
            <w:r w:rsidRPr="00CE3D29">
              <w:rPr>
                <w:rFonts w:ascii="Arial" w:eastAsia="Times New Roman" w:hAnsi="Arial" w:cs="Arial"/>
                <w:bCs/>
                <w:sz w:val="28"/>
                <w:szCs w:val="28"/>
              </w:rPr>
              <w:t xml:space="preserve"> перевірка сталості характеристик (AVCP)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7.1</w:t>
            </w:r>
            <w:r w:rsidRPr="00CE3D29">
              <w:rPr>
                <w:rFonts w:ascii="Arial" w:eastAsia="Times New Roman" w:hAnsi="Arial" w:cs="Arial"/>
                <w:bCs/>
                <w:sz w:val="28"/>
                <w:szCs w:val="28"/>
              </w:rPr>
              <w:tab/>
              <w:t>Загальні положення</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7.2</w:t>
            </w:r>
            <w:r w:rsidRPr="00CE3D29">
              <w:rPr>
                <w:rFonts w:ascii="Arial" w:eastAsia="Times New Roman" w:hAnsi="Arial" w:cs="Arial"/>
                <w:bCs/>
                <w:sz w:val="28"/>
                <w:szCs w:val="28"/>
              </w:rPr>
              <w:tab/>
              <w:t xml:space="preserve">Визначення типу продукту (PTD)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7.3</w:t>
            </w:r>
            <w:r w:rsidRPr="00CE3D29">
              <w:rPr>
                <w:rFonts w:ascii="Arial" w:eastAsia="Times New Roman" w:hAnsi="Arial" w:cs="Arial"/>
                <w:bCs/>
                <w:sz w:val="28"/>
                <w:szCs w:val="28"/>
              </w:rPr>
              <w:tab/>
              <w:t>Заводський виробничий контроль (FPC)</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8</w:t>
            </w:r>
            <w:r w:rsidRPr="00CE3D29">
              <w:rPr>
                <w:rFonts w:ascii="Arial" w:eastAsia="Times New Roman" w:hAnsi="Arial" w:cs="Arial"/>
                <w:bCs/>
                <w:sz w:val="28"/>
                <w:szCs w:val="28"/>
              </w:rPr>
              <w:tab/>
              <w:t xml:space="preserve">Маркування та маркування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Додаток</w:t>
            </w:r>
            <w:proofErr w:type="gramStart"/>
            <w:r w:rsidRPr="00CE3D29">
              <w:rPr>
                <w:rFonts w:ascii="Arial" w:eastAsia="Times New Roman" w:hAnsi="Arial" w:cs="Arial"/>
                <w:bCs/>
                <w:sz w:val="28"/>
                <w:szCs w:val="28"/>
              </w:rPr>
              <w:t xml:space="preserve"> А</w:t>
            </w:r>
            <w:proofErr w:type="gramEnd"/>
            <w:r w:rsidRPr="00CE3D29">
              <w:rPr>
                <w:rFonts w:ascii="Arial" w:eastAsia="Times New Roman" w:hAnsi="Arial" w:cs="Arial"/>
                <w:bCs/>
                <w:sz w:val="28"/>
                <w:szCs w:val="28"/>
              </w:rPr>
              <w:t xml:space="preserve"> (обов’язковий) Заводський виробничий контроль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Додаток B (обов’язковий) Визначення мінімальної робочої температури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B.1</w:t>
            </w:r>
            <w:r w:rsidRPr="00CE3D29">
              <w:rPr>
                <w:rFonts w:ascii="Arial" w:eastAsia="Times New Roman" w:hAnsi="Arial" w:cs="Arial"/>
                <w:bCs/>
                <w:sz w:val="28"/>
                <w:szCs w:val="28"/>
              </w:rPr>
              <w:tab/>
              <w:t xml:space="preserve">Визначення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B.2</w:t>
            </w:r>
            <w:r w:rsidRPr="00CE3D29">
              <w:rPr>
                <w:rFonts w:ascii="Arial" w:eastAsia="Times New Roman" w:hAnsi="Arial" w:cs="Arial"/>
                <w:bCs/>
                <w:sz w:val="28"/>
                <w:szCs w:val="28"/>
              </w:rPr>
              <w:tab/>
              <w:t xml:space="preserve">Принцип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B.3</w:t>
            </w:r>
            <w:r w:rsidRPr="00CE3D29">
              <w:rPr>
                <w:rFonts w:ascii="Arial" w:eastAsia="Times New Roman" w:hAnsi="Arial" w:cs="Arial"/>
                <w:bCs/>
                <w:sz w:val="28"/>
                <w:szCs w:val="28"/>
              </w:rPr>
              <w:tab/>
              <w:t xml:space="preserve">Апарат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B.4</w:t>
            </w:r>
            <w:r w:rsidRPr="00CE3D29">
              <w:rPr>
                <w:rFonts w:ascii="Arial" w:eastAsia="Times New Roman" w:hAnsi="Arial" w:cs="Arial"/>
                <w:bCs/>
                <w:sz w:val="28"/>
                <w:szCs w:val="28"/>
              </w:rPr>
              <w:tab/>
            </w:r>
            <w:proofErr w:type="gramStart"/>
            <w:r w:rsidRPr="00CE3D29">
              <w:rPr>
                <w:rFonts w:ascii="Arial" w:eastAsia="Times New Roman" w:hAnsi="Arial" w:cs="Arial"/>
                <w:bCs/>
                <w:sz w:val="28"/>
                <w:szCs w:val="28"/>
              </w:rPr>
              <w:t>Досл</w:t>
            </w:r>
            <w:proofErr w:type="gramEnd"/>
            <w:r w:rsidRPr="00CE3D29">
              <w:rPr>
                <w:rFonts w:ascii="Arial" w:eastAsia="Times New Roman" w:hAnsi="Arial" w:cs="Arial"/>
                <w:bCs/>
                <w:sz w:val="28"/>
                <w:szCs w:val="28"/>
              </w:rPr>
              <w:t xml:space="preserve">ідні зразки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B.5</w:t>
            </w:r>
            <w:r w:rsidRPr="00CE3D29">
              <w:rPr>
                <w:rFonts w:ascii="Arial" w:eastAsia="Times New Roman" w:hAnsi="Arial" w:cs="Arial"/>
                <w:bCs/>
                <w:sz w:val="28"/>
                <w:szCs w:val="28"/>
              </w:rPr>
              <w:tab/>
              <w:t xml:space="preserve">Процедура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B.6</w:t>
            </w:r>
            <w:r w:rsidRPr="00CE3D29">
              <w:rPr>
                <w:rFonts w:ascii="Arial" w:eastAsia="Times New Roman" w:hAnsi="Arial" w:cs="Arial"/>
                <w:bCs/>
                <w:sz w:val="28"/>
                <w:szCs w:val="28"/>
              </w:rPr>
              <w:tab/>
              <w:t>Обчислення та вираження результаті</w:t>
            </w:r>
            <w:proofErr w:type="gramStart"/>
            <w:r w:rsidRPr="00CE3D29">
              <w:rPr>
                <w:rFonts w:ascii="Arial" w:eastAsia="Times New Roman" w:hAnsi="Arial" w:cs="Arial"/>
                <w:bCs/>
                <w:sz w:val="28"/>
                <w:szCs w:val="28"/>
              </w:rPr>
              <w:t>в</w:t>
            </w:r>
            <w:proofErr w:type="gramEnd"/>
            <w:r w:rsidRPr="00CE3D29">
              <w:rPr>
                <w:rFonts w:ascii="Arial" w:eastAsia="Times New Roman" w:hAnsi="Arial" w:cs="Arial"/>
                <w:bCs/>
                <w:sz w:val="28"/>
                <w:szCs w:val="28"/>
              </w:rPr>
              <w:t xml:space="preserve">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B.7</w:t>
            </w:r>
            <w:r w:rsidRPr="00CE3D29">
              <w:rPr>
                <w:rFonts w:ascii="Arial" w:eastAsia="Times New Roman" w:hAnsi="Arial" w:cs="Arial"/>
                <w:bCs/>
                <w:sz w:val="28"/>
                <w:szCs w:val="28"/>
              </w:rPr>
              <w:tab/>
              <w:t xml:space="preserve">Точність вимірювань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B.8</w:t>
            </w:r>
            <w:r w:rsidRPr="00CE3D29">
              <w:rPr>
                <w:rFonts w:ascii="Arial" w:eastAsia="Times New Roman" w:hAnsi="Arial" w:cs="Arial"/>
                <w:bCs/>
                <w:sz w:val="28"/>
                <w:szCs w:val="28"/>
              </w:rPr>
              <w:tab/>
              <w:t xml:space="preserve">Протокол випробування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Додаток C (довідковий) </w:t>
            </w:r>
            <w:proofErr w:type="gramStart"/>
            <w:r w:rsidRPr="00CE3D29">
              <w:rPr>
                <w:rFonts w:ascii="Arial" w:eastAsia="Times New Roman" w:hAnsi="Arial" w:cs="Arial"/>
                <w:bCs/>
                <w:sz w:val="28"/>
                <w:szCs w:val="28"/>
              </w:rPr>
              <w:t>П</w:t>
            </w:r>
            <w:proofErr w:type="gramEnd"/>
            <w:r w:rsidRPr="00CE3D29">
              <w:rPr>
                <w:rFonts w:ascii="Arial" w:eastAsia="Times New Roman" w:hAnsi="Arial" w:cs="Arial"/>
                <w:bCs/>
                <w:sz w:val="28"/>
                <w:szCs w:val="28"/>
              </w:rPr>
              <w:t xml:space="preserve">ідготовка випробувальних зразків для вимірювання теплопровідності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C.1</w:t>
            </w:r>
            <w:r w:rsidRPr="00CE3D29">
              <w:rPr>
                <w:rFonts w:ascii="Arial" w:eastAsia="Times New Roman" w:hAnsi="Arial" w:cs="Arial"/>
                <w:bCs/>
                <w:sz w:val="28"/>
                <w:szCs w:val="28"/>
              </w:rPr>
              <w:tab/>
            </w:r>
            <w:proofErr w:type="gramStart"/>
            <w:r w:rsidRPr="00CE3D29">
              <w:rPr>
                <w:rFonts w:ascii="Arial" w:eastAsia="Times New Roman" w:hAnsi="Arial" w:cs="Arial"/>
                <w:bCs/>
                <w:sz w:val="28"/>
                <w:szCs w:val="28"/>
              </w:rPr>
              <w:t>П</w:t>
            </w:r>
            <w:proofErr w:type="gramEnd"/>
            <w:r w:rsidRPr="00CE3D29">
              <w:rPr>
                <w:rFonts w:ascii="Arial" w:eastAsia="Times New Roman" w:hAnsi="Arial" w:cs="Arial"/>
                <w:bCs/>
                <w:sz w:val="28"/>
                <w:szCs w:val="28"/>
              </w:rPr>
              <w:t xml:space="preserve">ідготовка випробувальних зразків для вимірювання </w:t>
            </w:r>
            <w:r w:rsidRPr="00CE3D29">
              <w:rPr>
                <w:rFonts w:ascii="Arial" w:eastAsia="Times New Roman" w:hAnsi="Arial" w:cs="Arial"/>
                <w:bCs/>
                <w:sz w:val="28"/>
                <w:szCs w:val="28"/>
              </w:rPr>
              <w:lastRenderedPageBreak/>
              <w:t xml:space="preserve">теплопровідності  </w:t>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C.2 Старіння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Додаток D (довідковий) Додаткові властивості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D.1 Загальне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D.2 Коефіцієнт теплового розширення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D.3 Уявна та справжня </w:t>
            </w:r>
            <w:proofErr w:type="gramStart"/>
            <w:r w:rsidRPr="00CE3D29">
              <w:rPr>
                <w:rFonts w:ascii="Arial" w:eastAsia="Times New Roman" w:hAnsi="Arial" w:cs="Arial"/>
                <w:bCs/>
                <w:sz w:val="28"/>
                <w:szCs w:val="28"/>
              </w:rPr>
              <w:t>порист</w:t>
            </w:r>
            <w:proofErr w:type="gramEnd"/>
            <w:r w:rsidRPr="00CE3D29">
              <w:rPr>
                <w:rFonts w:ascii="Arial" w:eastAsia="Times New Roman" w:hAnsi="Arial" w:cs="Arial"/>
                <w:bCs/>
                <w:sz w:val="28"/>
                <w:szCs w:val="28"/>
              </w:rPr>
              <w:t xml:space="preserve">ість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D.4 Опі</w:t>
            </w:r>
            <w:proofErr w:type="gramStart"/>
            <w:r w:rsidRPr="00CE3D29">
              <w:rPr>
                <w:rFonts w:ascii="Arial" w:eastAsia="Times New Roman" w:hAnsi="Arial" w:cs="Arial"/>
                <w:bCs/>
                <w:sz w:val="28"/>
                <w:szCs w:val="28"/>
              </w:rPr>
              <w:t>р</w:t>
            </w:r>
            <w:proofErr w:type="gramEnd"/>
            <w:r w:rsidRPr="00CE3D29">
              <w:rPr>
                <w:rFonts w:ascii="Arial" w:eastAsia="Times New Roman" w:hAnsi="Arial" w:cs="Arial"/>
                <w:bCs/>
                <w:sz w:val="28"/>
                <w:szCs w:val="28"/>
              </w:rPr>
              <w:t xml:space="preserve"> потоку повітря</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D.5</w:t>
            </w:r>
            <w:r w:rsidRPr="00CE3D29">
              <w:rPr>
                <w:rFonts w:ascii="Arial" w:eastAsia="Times New Roman" w:hAnsi="Arial" w:cs="Arial"/>
                <w:bCs/>
                <w:sz w:val="28"/>
                <w:szCs w:val="28"/>
              </w:rPr>
              <w:tab/>
              <w:t xml:space="preserve">Повзання при стисненні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D.6</w:t>
            </w:r>
            <w:r w:rsidRPr="00CE3D29">
              <w:rPr>
                <w:rFonts w:ascii="Arial" w:eastAsia="Times New Roman" w:hAnsi="Arial" w:cs="Arial"/>
                <w:bCs/>
                <w:sz w:val="28"/>
                <w:szCs w:val="28"/>
              </w:rPr>
              <w:tab/>
              <w:t xml:space="preserve">Проникність </w:t>
            </w:r>
            <w:proofErr w:type="gramStart"/>
            <w:r w:rsidRPr="00CE3D29">
              <w:rPr>
                <w:rFonts w:ascii="Arial" w:eastAsia="Times New Roman" w:hAnsi="Arial" w:cs="Arial"/>
                <w:bCs/>
                <w:sz w:val="28"/>
                <w:szCs w:val="28"/>
              </w:rPr>
              <w:t>для</w:t>
            </w:r>
            <w:proofErr w:type="gramEnd"/>
            <w:r w:rsidRPr="00CE3D29">
              <w:rPr>
                <w:rFonts w:ascii="Arial" w:eastAsia="Times New Roman" w:hAnsi="Arial" w:cs="Arial"/>
                <w:bCs/>
                <w:sz w:val="28"/>
                <w:szCs w:val="28"/>
              </w:rPr>
              <w:t xml:space="preserve"> газів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D.7</w:t>
            </w:r>
            <w:r w:rsidRPr="00CE3D29">
              <w:rPr>
                <w:rFonts w:ascii="Arial" w:eastAsia="Times New Roman" w:hAnsi="Arial" w:cs="Arial"/>
                <w:bCs/>
                <w:sz w:val="28"/>
                <w:szCs w:val="28"/>
              </w:rPr>
              <w:tab/>
              <w:t>Акустичні властивості</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D.8</w:t>
            </w:r>
            <w:r w:rsidRPr="00CE3D29">
              <w:rPr>
                <w:rFonts w:ascii="Arial" w:eastAsia="Times New Roman" w:hAnsi="Arial" w:cs="Arial"/>
                <w:bCs/>
                <w:sz w:val="28"/>
                <w:szCs w:val="28"/>
              </w:rPr>
              <w:tab/>
              <w:t xml:space="preserve">Міцність на вигин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D.9</w:t>
            </w:r>
            <w:r w:rsidRPr="00CE3D29">
              <w:rPr>
                <w:rFonts w:ascii="Arial" w:eastAsia="Times New Roman" w:hAnsi="Arial" w:cs="Arial"/>
                <w:bCs/>
                <w:sz w:val="28"/>
                <w:szCs w:val="28"/>
              </w:rPr>
              <w:tab/>
            </w:r>
            <w:proofErr w:type="gramStart"/>
            <w:r w:rsidRPr="00CE3D29">
              <w:rPr>
                <w:rFonts w:ascii="Arial" w:eastAsia="Times New Roman" w:hAnsi="Arial" w:cs="Arial"/>
                <w:bCs/>
                <w:sz w:val="28"/>
                <w:szCs w:val="28"/>
              </w:rPr>
              <w:t>Видима</w:t>
            </w:r>
            <w:proofErr w:type="gramEnd"/>
            <w:r w:rsidRPr="00CE3D29">
              <w:rPr>
                <w:rFonts w:ascii="Arial" w:eastAsia="Times New Roman" w:hAnsi="Arial" w:cs="Arial"/>
                <w:bCs/>
                <w:sz w:val="28"/>
                <w:szCs w:val="28"/>
              </w:rPr>
              <w:t xml:space="preserve"> щільність  </w:t>
            </w:r>
            <w:r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Додаток ZA (довідковий) Розділи цього європейського стандарту, що стосуються положень Регламент</w:t>
            </w:r>
            <w:proofErr w:type="gramStart"/>
            <w:r w:rsidRPr="00CE3D29">
              <w:rPr>
                <w:rFonts w:ascii="Arial" w:eastAsia="Times New Roman" w:hAnsi="Arial" w:cs="Arial"/>
                <w:bCs/>
                <w:sz w:val="28"/>
                <w:szCs w:val="28"/>
              </w:rPr>
              <w:t xml:space="preserve"> </w:t>
            </w:r>
            <w:r w:rsidR="002E4023" w:rsidRPr="00CE3D29">
              <w:rPr>
                <w:rFonts w:ascii="Arial" w:eastAsia="Times New Roman" w:hAnsi="Arial" w:cs="Arial"/>
                <w:bCs/>
                <w:sz w:val="28"/>
                <w:szCs w:val="28"/>
              </w:rPr>
              <w:t>ЄС</w:t>
            </w:r>
            <w:proofErr w:type="gramEnd"/>
            <w:r w:rsidR="002E4023" w:rsidRPr="00CE3D29">
              <w:rPr>
                <w:rFonts w:ascii="Arial" w:eastAsia="Times New Roman" w:hAnsi="Arial" w:cs="Arial"/>
                <w:bCs/>
                <w:sz w:val="28"/>
                <w:szCs w:val="28"/>
              </w:rPr>
              <w:t xml:space="preserve"> щодо будівельних виробів </w:t>
            </w:r>
            <w:r w:rsidR="002E4023"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ZA.1 Сфера застосування т</w:t>
            </w:r>
            <w:r w:rsidR="002E4023" w:rsidRPr="00CE3D29">
              <w:rPr>
                <w:rFonts w:ascii="Arial" w:eastAsia="Times New Roman" w:hAnsi="Arial" w:cs="Arial"/>
                <w:bCs/>
                <w:sz w:val="28"/>
                <w:szCs w:val="28"/>
              </w:rPr>
              <w:t xml:space="preserve">а відповідні характеристики </w:t>
            </w:r>
            <w:r w:rsidR="002E4023" w:rsidRPr="00CE3D29">
              <w:rPr>
                <w:rFonts w:ascii="Arial" w:eastAsia="Times New Roman" w:hAnsi="Arial" w:cs="Arial"/>
                <w:bCs/>
                <w:sz w:val="28"/>
                <w:szCs w:val="28"/>
              </w:rPr>
              <w:tab/>
            </w:r>
            <w:r w:rsidR="002E4023"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ZA.2 Процедури AVCP із силікату кальцію (</w:t>
            </w:r>
            <w:r w:rsidR="002E4023" w:rsidRPr="00CE3D29">
              <w:rPr>
                <w:rFonts w:ascii="Arial" w:eastAsia="Times New Roman" w:hAnsi="Arial" w:cs="Arial"/>
                <w:bCs/>
                <w:sz w:val="28"/>
                <w:szCs w:val="28"/>
              </w:rPr>
              <w:t xml:space="preserve">CS) заводського виробництва </w:t>
            </w:r>
            <w:r w:rsidR="002E4023" w:rsidRPr="00CE3D29">
              <w:rPr>
                <w:rFonts w:ascii="Arial" w:eastAsia="Times New Roman" w:hAnsi="Arial" w:cs="Arial"/>
                <w:bCs/>
                <w:sz w:val="28"/>
                <w:szCs w:val="28"/>
              </w:rPr>
              <w:tab/>
            </w:r>
            <w:r w:rsidR="002E4023" w:rsidRPr="00CE3D29">
              <w:rPr>
                <w:rFonts w:ascii="Arial" w:eastAsia="Times New Roman" w:hAnsi="Arial" w:cs="Arial"/>
                <w:bCs/>
                <w:sz w:val="28"/>
                <w:szCs w:val="28"/>
              </w:rPr>
              <w:tab/>
            </w:r>
          </w:p>
          <w:p w:rsidR="00324C6A" w:rsidRPr="00CE3D29" w:rsidRDefault="00324C6A" w:rsidP="00324C6A">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ZA.3 Маркування та маркування CE </w:t>
            </w:r>
            <w:r w:rsidRPr="00CE3D29">
              <w:rPr>
                <w:rFonts w:ascii="Arial" w:eastAsia="Times New Roman" w:hAnsi="Arial" w:cs="Arial"/>
                <w:bCs/>
                <w:sz w:val="28"/>
                <w:szCs w:val="28"/>
              </w:rPr>
              <w:tab/>
            </w:r>
            <w:r w:rsidRPr="00CE3D29">
              <w:rPr>
                <w:rFonts w:ascii="Arial" w:eastAsia="Times New Roman" w:hAnsi="Arial" w:cs="Arial"/>
                <w:bCs/>
                <w:sz w:val="28"/>
                <w:szCs w:val="28"/>
              </w:rPr>
              <w:tab/>
            </w:r>
          </w:p>
          <w:p w:rsidR="00533B5D" w:rsidRDefault="00324C6A" w:rsidP="002E4023">
            <w:pPr>
              <w:spacing w:after="160"/>
              <w:jc w:val="both"/>
              <w:rPr>
                <w:rFonts w:ascii="Arial" w:eastAsia="Times New Roman" w:hAnsi="Arial" w:cs="Arial"/>
                <w:bCs/>
                <w:sz w:val="28"/>
                <w:szCs w:val="28"/>
              </w:rPr>
            </w:pPr>
            <w:proofErr w:type="gramStart"/>
            <w:r w:rsidRPr="00CE3D29">
              <w:rPr>
                <w:rFonts w:ascii="Arial" w:eastAsia="Times New Roman" w:hAnsi="Arial" w:cs="Arial"/>
                <w:bCs/>
                <w:sz w:val="28"/>
                <w:szCs w:val="28"/>
              </w:rPr>
              <w:t>Б</w:t>
            </w:r>
            <w:proofErr w:type="gramEnd"/>
            <w:r w:rsidRPr="00CE3D29">
              <w:rPr>
                <w:rFonts w:ascii="Arial" w:eastAsia="Times New Roman" w:hAnsi="Arial" w:cs="Arial"/>
                <w:bCs/>
                <w:sz w:val="28"/>
                <w:szCs w:val="28"/>
              </w:rPr>
              <w:t>ібліографія</w:t>
            </w:r>
          </w:p>
          <w:p w:rsidR="002E4023" w:rsidRPr="00CE3D29" w:rsidRDefault="00324C6A" w:rsidP="00533B5D">
            <w:pPr>
              <w:spacing w:after="160"/>
              <w:jc w:val="both"/>
              <w:rPr>
                <w:rFonts w:ascii="Arial" w:eastAsia="Times New Roman" w:hAnsi="Arial" w:cs="Arial"/>
                <w:bCs/>
                <w:sz w:val="28"/>
                <w:szCs w:val="28"/>
              </w:rPr>
            </w:pPr>
            <w:r w:rsidRPr="00CE3D29">
              <w:rPr>
                <w:rFonts w:ascii="Arial" w:eastAsia="Times New Roman" w:hAnsi="Arial" w:cs="Arial"/>
                <w:bCs/>
                <w:sz w:val="28"/>
                <w:szCs w:val="28"/>
              </w:rPr>
              <w:t xml:space="preserve"> </w:t>
            </w:r>
            <w:bookmarkStart w:id="0" w:name="_GoBack"/>
            <w:r w:rsidR="00533B5D" w:rsidRPr="00533B5D">
              <w:rPr>
                <w:rFonts w:ascii="Arial" w:eastAsia="Times New Roman" w:hAnsi="Arial" w:cs="Arial"/>
                <w:bCs/>
                <w:sz w:val="28"/>
                <w:szCs w:val="28"/>
              </w:rPr>
              <w:t>Додаток НА</w:t>
            </w:r>
            <w:r w:rsidR="00533B5D">
              <w:rPr>
                <w:rFonts w:ascii="Arial" w:eastAsia="Times New Roman" w:hAnsi="Arial" w:cs="Arial"/>
                <w:bCs/>
                <w:sz w:val="28"/>
                <w:szCs w:val="28"/>
              </w:rPr>
              <w:t xml:space="preserve"> </w:t>
            </w:r>
            <w:r w:rsidR="00533B5D" w:rsidRPr="00533B5D">
              <w:rPr>
                <w:rFonts w:ascii="Arial" w:eastAsia="Times New Roman" w:hAnsi="Arial" w:cs="Arial"/>
                <w:bCs/>
                <w:sz w:val="28"/>
                <w:szCs w:val="28"/>
              </w:rPr>
              <w:t>(довідковий)</w:t>
            </w:r>
            <w:r w:rsidR="00533B5D">
              <w:rPr>
                <w:rFonts w:ascii="Arial" w:eastAsia="Times New Roman" w:hAnsi="Arial" w:cs="Arial"/>
                <w:bCs/>
                <w:sz w:val="28"/>
                <w:szCs w:val="28"/>
              </w:rPr>
              <w:t xml:space="preserve"> П</w:t>
            </w:r>
            <w:r w:rsidR="00533B5D" w:rsidRPr="00533B5D">
              <w:rPr>
                <w:rFonts w:ascii="Arial" w:eastAsia="Times New Roman" w:hAnsi="Arial" w:cs="Arial"/>
                <w:bCs/>
                <w:sz w:val="28"/>
                <w:szCs w:val="28"/>
              </w:rPr>
              <w:t xml:space="preserve">ерелік національних стандартів україни, ідентичних та/або модифікованих з міжнародними нормативними документами, посилання </w:t>
            </w:r>
            <w:proofErr w:type="gramStart"/>
            <w:r w:rsidR="00533B5D" w:rsidRPr="00533B5D">
              <w:rPr>
                <w:rFonts w:ascii="Arial" w:eastAsia="Times New Roman" w:hAnsi="Arial" w:cs="Arial"/>
                <w:bCs/>
                <w:sz w:val="28"/>
                <w:szCs w:val="28"/>
              </w:rPr>
              <w:t>на</w:t>
            </w:r>
            <w:proofErr w:type="gramEnd"/>
            <w:r w:rsidR="00533B5D" w:rsidRPr="00533B5D">
              <w:rPr>
                <w:rFonts w:ascii="Arial" w:eastAsia="Times New Roman" w:hAnsi="Arial" w:cs="Arial"/>
                <w:bCs/>
                <w:sz w:val="28"/>
                <w:szCs w:val="28"/>
              </w:rPr>
              <w:t xml:space="preserve"> </w:t>
            </w:r>
            <w:proofErr w:type="gramStart"/>
            <w:r w:rsidR="00533B5D" w:rsidRPr="00533B5D">
              <w:rPr>
                <w:rFonts w:ascii="Arial" w:eastAsia="Times New Roman" w:hAnsi="Arial" w:cs="Arial"/>
                <w:bCs/>
                <w:sz w:val="28"/>
                <w:szCs w:val="28"/>
              </w:rPr>
              <w:t>як</w:t>
            </w:r>
            <w:proofErr w:type="gramEnd"/>
            <w:r w:rsidR="00533B5D" w:rsidRPr="00533B5D">
              <w:rPr>
                <w:rFonts w:ascii="Arial" w:eastAsia="Times New Roman" w:hAnsi="Arial" w:cs="Arial"/>
                <w:bCs/>
                <w:sz w:val="28"/>
                <w:szCs w:val="28"/>
              </w:rPr>
              <w:t>і є у цьому національному стандарті</w:t>
            </w:r>
            <w:r w:rsidRPr="00CE3D29">
              <w:rPr>
                <w:rFonts w:ascii="Arial" w:eastAsia="Times New Roman" w:hAnsi="Arial" w:cs="Arial"/>
                <w:bCs/>
                <w:sz w:val="28"/>
                <w:szCs w:val="28"/>
              </w:rPr>
              <w:tab/>
            </w:r>
            <w:bookmarkEnd w:id="0"/>
            <w:r w:rsidRPr="00CE3D29">
              <w:rPr>
                <w:rFonts w:ascii="Arial" w:eastAsia="Times New Roman" w:hAnsi="Arial" w:cs="Arial"/>
                <w:bCs/>
                <w:sz w:val="28"/>
                <w:szCs w:val="28"/>
              </w:rPr>
              <w:tab/>
            </w:r>
          </w:p>
          <w:p w:rsidR="00CF3152" w:rsidRPr="00CE3D29" w:rsidRDefault="002261E5" w:rsidP="002E4023">
            <w:pPr>
              <w:spacing w:after="160"/>
              <w:jc w:val="both"/>
              <w:rPr>
                <w:rFonts w:ascii="Arial" w:eastAsia="Times New Roman" w:hAnsi="Arial" w:cs="Arial"/>
                <w:bCs/>
                <w:sz w:val="28"/>
                <w:szCs w:val="28"/>
              </w:rPr>
            </w:pPr>
            <w:r w:rsidRPr="00CE3D29">
              <w:rPr>
                <w:rFonts w:ascii="Arial" w:eastAsia="Times New Roman" w:hAnsi="Arial" w:cs="Arial"/>
                <w:bCs/>
                <w:sz w:val="28"/>
                <w:szCs w:val="28"/>
              </w:rPr>
              <w:tab/>
            </w:r>
          </w:p>
        </w:tc>
        <w:tc>
          <w:tcPr>
            <w:tcW w:w="674" w:type="dxa"/>
          </w:tcPr>
          <w:p w:rsidR="00CF3152" w:rsidRPr="00CE3D29" w:rsidRDefault="00CF3152"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6</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6</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8</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8</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8</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9</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9</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10</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10</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10</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10</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11</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11</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11</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11</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12</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12</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12</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12</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13</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13</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14</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14</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14</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14</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14</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14</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15</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15</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15</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17</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17</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17</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18</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18</w:t>
            </w:r>
          </w:p>
          <w:p w:rsidR="00324C6A" w:rsidRPr="00CE3D29" w:rsidRDefault="00324C6A" w:rsidP="00A732D8">
            <w:pPr>
              <w:spacing w:after="160"/>
              <w:jc w:val="both"/>
              <w:rPr>
                <w:rFonts w:ascii="Arial" w:eastAsia="Times New Roman" w:hAnsi="Arial" w:cs="Arial"/>
                <w:bCs/>
                <w:sz w:val="28"/>
                <w:szCs w:val="28"/>
              </w:rPr>
            </w:pP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18</w:t>
            </w:r>
          </w:p>
          <w:p w:rsidR="00324C6A" w:rsidRPr="00CE3D29" w:rsidRDefault="00324C6A"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19</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20</w:t>
            </w:r>
          </w:p>
          <w:p w:rsidR="002E4023" w:rsidRPr="00CE3D29" w:rsidRDefault="002E4023" w:rsidP="00A732D8">
            <w:pPr>
              <w:spacing w:after="160"/>
              <w:jc w:val="both"/>
              <w:rPr>
                <w:rFonts w:ascii="Arial" w:eastAsia="Times New Roman" w:hAnsi="Arial" w:cs="Arial"/>
                <w:bCs/>
                <w:sz w:val="28"/>
                <w:szCs w:val="28"/>
              </w:rPr>
            </w:pP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23</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23</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24</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25</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26</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26</w:t>
            </w:r>
          </w:p>
          <w:p w:rsidR="002E4023" w:rsidRPr="00CE3D29" w:rsidRDefault="002E4023" w:rsidP="00A732D8">
            <w:pPr>
              <w:spacing w:after="160"/>
              <w:jc w:val="both"/>
              <w:rPr>
                <w:rFonts w:ascii="Arial" w:eastAsia="Times New Roman" w:hAnsi="Arial" w:cs="Arial"/>
                <w:bCs/>
                <w:sz w:val="28"/>
                <w:szCs w:val="28"/>
              </w:rPr>
            </w:pP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lastRenderedPageBreak/>
              <w:t>27</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28</w:t>
            </w:r>
          </w:p>
          <w:p w:rsidR="002E4023" w:rsidRPr="00CE3D29" w:rsidRDefault="002E4023" w:rsidP="00A732D8">
            <w:pPr>
              <w:spacing w:after="160"/>
              <w:jc w:val="both"/>
              <w:rPr>
                <w:rFonts w:ascii="Arial" w:eastAsia="Times New Roman" w:hAnsi="Arial" w:cs="Arial"/>
                <w:bCs/>
                <w:sz w:val="28"/>
                <w:szCs w:val="28"/>
              </w:rPr>
            </w:pP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30</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30</w:t>
            </w:r>
          </w:p>
          <w:p w:rsidR="002E4023" w:rsidRPr="00CE3D29" w:rsidRDefault="002E4023" w:rsidP="00A732D8">
            <w:pPr>
              <w:spacing w:after="160"/>
              <w:jc w:val="both"/>
              <w:rPr>
                <w:rFonts w:ascii="Arial" w:eastAsia="Times New Roman" w:hAnsi="Arial" w:cs="Arial"/>
                <w:bCs/>
                <w:sz w:val="28"/>
                <w:szCs w:val="28"/>
              </w:rPr>
            </w:pP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30</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39</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41</w:t>
            </w:r>
          </w:p>
          <w:p w:rsidR="002E4023" w:rsidRPr="00CE3D29" w:rsidRDefault="002E4023" w:rsidP="00A732D8">
            <w:pPr>
              <w:spacing w:after="160"/>
              <w:jc w:val="both"/>
              <w:rPr>
                <w:rFonts w:ascii="Arial" w:eastAsia="Times New Roman" w:hAnsi="Arial" w:cs="Arial"/>
                <w:bCs/>
                <w:sz w:val="28"/>
                <w:szCs w:val="28"/>
              </w:rPr>
            </w:pPr>
            <w:r w:rsidRPr="00CE3D29">
              <w:rPr>
                <w:rFonts w:ascii="Arial" w:eastAsia="Times New Roman" w:hAnsi="Arial" w:cs="Arial"/>
                <w:bCs/>
                <w:sz w:val="28"/>
                <w:szCs w:val="28"/>
              </w:rPr>
              <w:t>41</w:t>
            </w:r>
          </w:p>
          <w:p w:rsidR="00324C6A" w:rsidRPr="00CE3D29" w:rsidRDefault="00324C6A" w:rsidP="00A732D8">
            <w:pPr>
              <w:spacing w:after="160"/>
              <w:jc w:val="both"/>
              <w:rPr>
                <w:rFonts w:ascii="Arial" w:eastAsia="Times New Roman" w:hAnsi="Arial" w:cs="Arial"/>
                <w:bCs/>
                <w:sz w:val="28"/>
                <w:szCs w:val="28"/>
              </w:rPr>
            </w:pPr>
          </w:p>
        </w:tc>
      </w:tr>
    </w:tbl>
    <w:p w:rsidR="00E21EE3" w:rsidRPr="00CE3D29" w:rsidRDefault="00E21EE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2E4023" w:rsidRPr="00CE3D29" w:rsidRDefault="002E4023" w:rsidP="00E21EE3">
      <w:pPr>
        <w:spacing w:after="160" w:line="259" w:lineRule="auto"/>
        <w:jc w:val="center"/>
        <w:rPr>
          <w:rFonts w:ascii="Arial" w:eastAsia="Times New Roman" w:hAnsi="Arial" w:cs="Arial"/>
          <w:b/>
          <w:bCs/>
          <w:sz w:val="28"/>
          <w:szCs w:val="28"/>
        </w:rPr>
      </w:pPr>
    </w:p>
    <w:p w:rsidR="00E21EE3" w:rsidRPr="00CE3D29" w:rsidRDefault="00E21EE3" w:rsidP="00FB3AB2">
      <w:pPr>
        <w:spacing w:after="0" w:line="360" w:lineRule="auto"/>
        <w:ind w:firstLine="709"/>
        <w:rPr>
          <w:rFonts w:ascii="Arial" w:eastAsia="Times New Roman" w:hAnsi="Arial" w:cs="Arial"/>
          <w:b/>
          <w:sz w:val="28"/>
          <w:szCs w:val="28"/>
          <w:lang w:eastAsia="ru-RU"/>
        </w:rPr>
      </w:pPr>
      <w:r w:rsidRPr="00CE3D29">
        <w:rPr>
          <w:rFonts w:ascii="Arial" w:eastAsia="Times New Roman" w:hAnsi="Arial" w:cs="Arial"/>
          <w:b/>
          <w:sz w:val="28"/>
          <w:szCs w:val="28"/>
          <w:lang w:eastAsia="ru-RU"/>
        </w:rPr>
        <w:t>НАЦІОНАЛЬНИЙ ВСТУП</w:t>
      </w:r>
    </w:p>
    <w:p w:rsidR="00E21EE3" w:rsidRPr="00CE3D29" w:rsidRDefault="00E21EE3" w:rsidP="00E21EE3">
      <w:pPr>
        <w:spacing w:after="0" w:line="360" w:lineRule="auto"/>
        <w:ind w:firstLine="709"/>
        <w:jc w:val="both"/>
        <w:rPr>
          <w:rFonts w:ascii="Arial" w:eastAsia="Times New Roman" w:hAnsi="Arial" w:cs="Arial"/>
          <w:b/>
          <w:sz w:val="28"/>
          <w:szCs w:val="28"/>
          <w:lang w:eastAsia="ru-RU"/>
        </w:rPr>
      </w:pPr>
    </w:p>
    <w:p w:rsidR="00E21EE3" w:rsidRPr="00CE3D29" w:rsidRDefault="00E21EE3" w:rsidP="00324C6A">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 xml:space="preserve">Цей національний стандарт </w:t>
      </w:r>
      <w:r w:rsidR="00324C6A" w:rsidRPr="00CE3D29">
        <w:rPr>
          <w:rFonts w:ascii="Arial" w:eastAsia="Times New Roman" w:hAnsi="Arial" w:cs="Arial"/>
          <w:sz w:val="28"/>
          <w:szCs w:val="28"/>
          <w:lang w:eastAsia="ru-RU"/>
        </w:rPr>
        <w:t>ДСТУ EN 14306:202х Вироби теплоізоляційні для будівельного обладнання та промислових установок. Промислові вироби на основі силікату кальцію (СS). Технічні умови (EN 14306:2015, IDT)</w:t>
      </w:r>
      <w:r w:rsidRPr="00CE3D29">
        <w:rPr>
          <w:rFonts w:ascii="Arial" w:eastAsia="Times New Roman" w:hAnsi="Arial" w:cs="Arial"/>
          <w:sz w:val="28"/>
          <w:szCs w:val="28"/>
          <w:lang w:eastAsia="ru-RU"/>
        </w:rPr>
        <w:t xml:space="preserve">, прийнятий методом перекладу, ― ідентичний щодо </w:t>
      </w:r>
      <w:r w:rsidR="00324C6A" w:rsidRPr="00CE3D29">
        <w:rPr>
          <w:rFonts w:ascii="Arial" w:eastAsia="Times New Roman" w:hAnsi="Arial" w:cs="Arial"/>
          <w:sz w:val="28"/>
          <w:szCs w:val="28"/>
          <w:lang w:eastAsia="ru-RU"/>
        </w:rPr>
        <w:t>EN 14306:2015 Thermal insulation products for building equipment and industrial installations - Factory made calcium silicate (CS) products - Specification (Вироби теплоізоляційні для будівельного обладнання та промислових установок. Промислові вироби на основі силікату кальцію (СS). Технічні умови)</w:t>
      </w:r>
      <w:r w:rsidRPr="00CE3D29">
        <w:rPr>
          <w:rFonts w:ascii="Arial" w:eastAsia="Times New Roman" w:hAnsi="Arial" w:cs="Arial"/>
          <w:sz w:val="28"/>
          <w:szCs w:val="28"/>
          <w:lang w:eastAsia="ru-RU"/>
        </w:rPr>
        <w:t>.</w:t>
      </w:r>
    </w:p>
    <w:p w:rsidR="00E21EE3" w:rsidRPr="00CE3D29" w:rsidRDefault="00E21EE3" w:rsidP="00E21EE3">
      <w:pPr>
        <w:spacing w:after="0" w:line="360" w:lineRule="auto"/>
        <w:ind w:firstLine="709"/>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CE3D29" w:rsidRDefault="00E21EE3" w:rsidP="00E21EE3">
      <w:pPr>
        <w:spacing w:after="0" w:line="360" w:lineRule="auto"/>
        <w:ind w:firstLine="709"/>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CE3D29" w:rsidRDefault="00E21EE3" w:rsidP="00E21EE3">
      <w:pPr>
        <w:spacing w:after="0" w:line="360" w:lineRule="auto"/>
        <w:ind w:firstLine="709"/>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CE3D29" w:rsidRDefault="00E21EE3" w:rsidP="00E21EE3">
      <w:pPr>
        <w:spacing w:after="0" w:line="360" w:lineRule="auto"/>
        <w:ind w:firstLine="709"/>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До стандарту внесено такі редакційні зміни:</w:t>
      </w:r>
    </w:p>
    <w:p w:rsidR="00E21EE3" w:rsidRPr="00CE3D29"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CE3D29"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CE3D29" w:rsidRDefault="00E21EE3" w:rsidP="00CA275F">
      <w:pPr>
        <w:tabs>
          <w:tab w:val="num" w:pos="0"/>
        </w:tabs>
        <w:spacing w:after="0" w:line="36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CE3D29" w:rsidRDefault="00E21EE3" w:rsidP="00E21EE3">
      <w:pPr>
        <w:spacing w:after="0" w:line="360" w:lineRule="auto"/>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lastRenderedPageBreak/>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CE3D29" w:rsidRDefault="00E21EE3" w:rsidP="00E21EE3">
      <w:pPr>
        <w:spacing w:after="0" w:line="360" w:lineRule="auto"/>
        <w:ind w:firstLine="709"/>
        <w:jc w:val="both"/>
        <w:rPr>
          <w:rFonts w:ascii="Arial" w:eastAsia="Times New Roman" w:hAnsi="Arial" w:cs="Arial"/>
          <w:sz w:val="28"/>
          <w:szCs w:val="28"/>
          <w:lang w:eastAsia="ru-RU"/>
        </w:rPr>
      </w:pPr>
      <w:r w:rsidRPr="00CE3D29">
        <w:rPr>
          <w:rFonts w:ascii="Arial" w:eastAsia="Times New Roman" w:hAnsi="Arial" w:cs="Arial"/>
          <w:sz w:val="28"/>
          <w:szCs w:val="28"/>
          <w:lang w:eastAsia="ru-RU"/>
        </w:rPr>
        <w:t>Копії нормативних документів, посилання на які є в цьому стандарті, можна отримати в Національному фонді нормативних документів.</w:t>
      </w:r>
    </w:p>
    <w:p w:rsidR="00E21EE3" w:rsidRPr="00CE3D29" w:rsidRDefault="00E21EE3" w:rsidP="00E21EE3">
      <w:pPr>
        <w:spacing w:after="0" w:line="240" w:lineRule="auto"/>
        <w:ind w:firstLine="709"/>
        <w:jc w:val="both"/>
        <w:rPr>
          <w:rFonts w:ascii="Arial" w:eastAsia="Times New Roman" w:hAnsi="Arial" w:cs="Arial"/>
          <w:sz w:val="28"/>
          <w:szCs w:val="28"/>
          <w:lang w:eastAsia="ru-RU"/>
        </w:rPr>
        <w:sectPr w:rsidR="00E21EE3" w:rsidRPr="00CE3D29"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324C6A" w:rsidRPr="00CE3D29" w:rsidTr="00E21EE3">
        <w:tc>
          <w:tcPr>
            <w:tcW w:w="10131" w:type="dxa"/>
            <w:tcBorders>
              <w:top w:val="nil"/>
              <w:left w:val="nil"/>
              <w:bottom w:val="thinThickLargeGap" w:sz="24" w:space="0" w:color="auto"/>
              <w:right w:val="nil"/>
            </w:tcBorders>
          </w:tcPr>
          <w:p w:rsidR="00E21EE3" w:rsidRPr="00CE3D29" w:rsidRDefault="00E21EE3" w:rsidP="00E21EE3">
            <w:pPr>
              <w:spacing w:after="0" w:line="360" w:lineRule="auto"/>
              <w:jc w:val="center"/>
              <w:rPr>
                <w:rFonts w:ascii="Arial" w:eastAsia="Times New Roman" w:hAnsi="Arial" w:cs="Arial"/>
                <w:b/>
                <w:sz w:val="28"/>
                <w:szCs w:val="28"/>
                <w:lang w:eastAsia="ru-RU"/>
              </w:rPr>
            </w:pPr>
            <w:r w:rsidRPr="00CE3D29">
              <w:rPr>
                <w:rFonts w:ascii="Arial" w:eastAsia="Times New Roman" w:hAnsi="Arial" w:cs="Arial"/>
                <w:b/>
                <w:sz w:val="28"/>
                <w:szCs w:val="28"/>
                <w:lang w:eastAsia="ru-RU"/>
              </w:rPr>
              <w:lastRenderedPageBreak/>
              <w:t>НАЦІОНАЛЬНИЙ СТАНДАРТ УКРАЇНИ</w:t>
            </w:r>
          </w:p>
        </w:tc>
      </w:tr>
      <w:tr w:rsidR="001E1A74" w:rsidRPr="00CE3D29" w:rsidTr="00E21EE3">
        <w:tc>
          <w:tcPr>
            <w:tcW w:w="10131" w:type="dxa"/>
            <w:tcBorders>
              <w:top w:val="thinThickLargeGap" w:sz="24" w:space="0" w:color="auto"/>
              <w:left w:val="nil"/>
              <w:right w:val="nil"/>
            </w:tcBorders>
          </w:tcPr>
          <w:p w:rsidR="00E21EE3" w:rsidRPr="00CE3D29" w:rsidRDefault="00E21EE3" w:rsidP="00E21EE3">
            <w:pPr>
              <w:spacing w:after="0" w:line="360" w:lineRule="auto"/>
              <w:jc w:val="center"/>
              <w:rPr>
                <w:rFonts w:ascii="Arial" w:eastAsia="Calibri" w:hAnsi="Arial" w:cs="Arial"/>
                <w:b/>
                <w:sz w:val="28"/>
                <w:szCs w:val="28"/>
              </w:rPr>
            </w:pPr>
          </w:p>
          <w:p w:rsidR="00CA275F" w:rsidRPr="00CE3D29" w:rsidRDefault="002E4023" w:rsidP="00E21EE3">
            <w:pPr>
              <w:spacing w:after="0" w:line="360" w:lineRule="auto"/>
              <w:jc w:val="center"/>
              <w:rPr>
                <w:rFonts w:ascii="Arial" w:eastAsia="Times New Roman" w:hAnsi="Arial" w:cs="Arial"/>
                <w:b/>
                <w:sz w:val="28"/>
                <w:szCs w:val="28"/>
                <w:lang w:eastAsia="ru-RU"/>
              </w:rPr>
            </w:pPr>
            <w:r w:rsidRPr="00CE3D29">
              <w:rPr>
                <w:rFonts w:ascii="Arial" w:eastAsia="Times New Roman" w:hAnsi="Arial" w:cs="Arial"/>
                <w:b/>
                <w:sz w:val="28"/>
                <w:szCs w:val="28"/>
                <w:lang w:eastAsia="ru-RU"/>
              </w:rPr>
              <w:t xml:space="preserve">ВИРОБИ ТЕПЛОІЗОЛЯЦІЙНІ ДЛЯ БУДІВЕЛЬНОГО ОБЛАДНАННЯ ТА ПРОМИСЛОВИХ УСТАНОВОК. ПРОМИСЛОВІ ВИРОБИ НА ОСНОВІ СИЛІКАТУ КАЛЬЦІЮ (СS). ТЕХНІЧНІ УМОВИ </w:t>
            </w:r>
          </w:p>
          <w:p w:rsidR="00CA275F" w:rsidRPr="00CE3D29" w:rsidRDefault="002E4023" w:rsidP="00E21EE3">
            <w:pPr>
              <w:spacing w:after="0" w:line="360" w:lineRule="auto"/>
              <w:jc w:val="center"/>
              <w:rPr>
                <w:rFonts w:ascii="Arial" w:eastAsia="Times New Roman" w:hAnsi="Arial" w:cs="Arial"/>
                <w:i/>
                <w:sz w:val="28"/>
                <w:szCs w:val="28"/>
                <w:lang w:eastAsia="ru-RU"/>
              </w:rPr>
            </w:pPr>
            <w:r w:rsidRPr="00CE3D29">
              <w:rPr>
                <w:rFonts w:ascii="Arial" w:eastAsia="Times New Roman" w:hAnsi="Arial" w:cs="Arial"/>
                <w:i/>
                <w:sz w:val="28"/>
                <w:szCs w:val="28"/>
                <w:lang w:eastAsia="ru-RU"/>
              </w:rPr>
              <w:t xml:space="preserve">THERMAL INSULATION PRODUCTS FOR BUILDING EQUIPMENT AND INDUSTRIAL INSTALLATIONS - FACTORY MADE CALCIUM SILICATE (CS) PRODUCTS - SPECIFICATION </w:t>
            </w:r>
          </w:p>
        </w:tc>
      </w:tr>
    </w:tbl>
    <w:p w:rsidR="00E21EE3" w:rsidRPr="00CE3D29" w:rsidRDefault="00E21EE3" w:rsidP="00E21EE3">
      <w:pPr>
        <w:spacing w:after="0" w:line="360" w:lineRule="auto"/>
        <w:ind w:left="170"/>
        <w:jc w:val="right"/>
        <w:rPr>
          <w:rFonts w:ascii="Arial" w:eastAsia="Times New Roman" w:hAnsi="Arial" w:cs="Arial"/>
          <w:sz w:val="28"/>
          <w:szCs w:val="28"/>
          <w:lang w:eastAsia="ru-RU"/>
        </w:rPr>
      </w:pPr>
      <w:r w:rsidRPr="00CE3D29">
        <w:rPr>
          <w:rFonts w:ascii="Arial" w:eastAsia="Times New Roman" w:hAnsi="Arial" w:cs="Arial"/>
          <w:sz w:val="28"/>
          <w:szCs w:val="28"/>
          <w:lang w:eastAsia="ru-RU"/>
        </w:rPr>
        <w:t xml:space="preserve">Чинний від 202Х-…-… </w:t>
      </w:r>
    </w:p>
    <w:p w:rsidR="00E21EE3" w:rsidRPr="00CE3D29" w:rsidRDefault="00E21EE3" w:rsidP="00E21EE3">
      <w:pPr>
        <w:spacing w:after="0" w:line="360" w:lineRule="auto"/>
        <w:ind w:left="170"/>
        <w:jc w:val="center"/>
        <w:rPr>
          <w:rFonts w:ascii="Arial" w:eastAsia="Times New Roman" w:hAnsi="Arial" w:cs="Arial"/>
          <w:b/>
          <w:sz w:val="28"/>
          <w:szCs w:val="28"/>
          <w:lang w:eastAsia="ru-RU"/>
        </w:rPr>
      </w:pPr>
    </w:p>
    <w:p w:rsidR="00E21EE3" w:rsidRPr="00CE3D29" w:rsidRDefault="00F476B8" w:rsidP="002E4023">
      <w:pPr>
        <w:pStyle w:val="a5"/>
        <w:numPr>
          <w:ilvl w:val="0"/>
          <w:numId w:val="28"/>
        </w:numPr>
        <w:spacing w:after="0" w:line="360" w:lineRule="auto"/>
        <w:jc w:val="both"/>
        <w:rPr>
          <w:rFonts w:ascii="Arial" w:hAnsi="Arial" w:cs="Arial"/>
          <w:b/>
          <w:bCs/>
          <w:sz w:val="28"/>
          <w:szCs w:val="28"/>
          <w:lang w:eastAsia="ru-RU"/>
        </w:rPr>
      </w:pPr>
      <w:r w:rsidRPr="00CE3D29">
        <w:rPr>
          <w:rFonts w:ascii="Arial" w:hAnsi="Arial" w:cs="Arial"/>
          <w:b/>
          <w:bCs/>
          <w:sz w:val="28"/>
          <w:szCs w:val="28"/>
          <w:lang w:eastAsia="ru-RU"/>
        </w:rPr>
        <w:t>СФЕРА</w:t>
      </w:r>
      <w:r w:rsidR="00CA275F" w:rsidRPr="00CE3D29">
        <w:rPr>
          <w:rFonts w:ascii="Arial" w:hAnsi="Arial" w:cs="Arial"/>
          <w:b/>
          <w:bCs/>
          <w:sz w:val="28"/>
          <w:szCs w:val="28"/>
          <w:lang w:eastAsia="ru-RU"/>
        </w:rPr>
        <w:t xml:space="preserve"> </w:t>
      </w:r>
      <w:r w:rsidR="004609F6" w:rsidRPr="00CE3D29">
        <w:rPr>
          <w:rFonts w:ascii="Arial" w:hAnsi="Arial" w:cs="Arial"/>
          <w:b/>
          <w:bCs/>
          <w:sz w:val="28"/>
          <w:szCs w:val="28"/>
          <w:lang w:eastAsia="ru-RU"/>
        </w:rPr>
        <w:t xml:space="preserve"> ЗАСТОСУВАННЯ</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Цей й стандарт установлює вимоги до виробів із силікатного кальцію заводського виробництва, які використовуються для теплоізоляції будівельного обладнання та промислових установок із діапазоном робочих температур приблизно від -170 °C до +1100 °C.</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Вироби з силікатного кальцію можна використовувати при температурі нижче -50 °C. Нижче робочої температури -50 °C рекомендуються спеціальні тести щодо придатності продукту для запланованого застосування (наприклад, зрідження кисню). У всіх випадках слід прислухатися до порад виробника.</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Продукція виготовляється у вигляді дощок, трубних профілів, сегментів і збірних виробів.</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Цей стандарт описує характеристики продукції та включає процедури випробування, оцінки відповідності, маркування та маркування.</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Продукти, на які поширюється цей стандарт, також використовуються в збірних системах теплоізоляції та композитних панелях; структурні характеристики систем, що включають ці продукти, не розглядаються.</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Цей стандарт не вказує на необхідний рівень або клас даної властивості, якого має досягти виріб, щоб продемонструвати придатність для конкретного застосування. Рівні, необхідні для певної заявки, можна знайти в нормативних актах і запрошеннях до тендеру.</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Продукти із заявленою теплопровідністю понад 0,6 Вт/(м^К) при 10 °C не поширюються на цей стандарт.</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Цей стандарт не поширюється на продукти, призначені для ізоляції будівельних конструкцій.</w:t>
      </w:r>
    </w:p>
    <w:p w:rsidR="002E4023" w:rsidRPr="00CE3D29" w:rsidRDefault="00C26C0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 xml:space="preserve">Цей </w:t>
      </w:r>
      <w:r w:rsidR="002E4023" w:rsidRPr="00CE3D29">
        <w:rPr>
          <w:rFonts w:ascii="Arial" w:hAnsi="Arial" w:cs="Arial"/>
          <w:bCs/>
          <w:sz w:val="28"/>
          <w:szCs w:val="28"/>
          <w:lang w:eastAsia="ru-RU"/>
        </w:rPr>
        <w:t xml:space="preserve"> стандарт не охоплює такі акустичні аспекти: ізоляція</w:t>
      </w:r>
      <w:r w:rsidR="002E4023" w:rsidRPr="00CE3D29">
        <w:rPr>
          <w:rFonts w:ascii="Arial" w:hAnsi="Arial" w:cs="Arial"/>
          <w:b/>
          <w:bCs/>
          <w:sz w:val="28"/>
          <w:szCs w:val="28"/>
          <w:lang w:eastAsia="ru-RU"/>
        </w:rPr>
        <w:t xml:space="preserve"> </w:t>
      </w:r>
      <w:r w:rsidR="002E4023" w:rsidRPr="00CE3D29">
        <w:rPr>
          <w:rFonts w:ascii="Arial" w:hAnsi="Arial" w:cs="Arial"/>
          <w:bCs/>
          <w:sz w:val="28"/>
          <w:szCs w:val="28"/>
          <w:lang w:eastAsia="ru-RU"/>
        </w:rPr>
        <w:t>прямого повітряного звуку та індекс передачі ударного шуму.</w:t>
      </w:r>
    </w:p>
    <w:p w:rsidR="00C26C03" w:rsidRPr="00CE3D29" w:rsidRDefault="00C26C03" w:rsidP="002E4023">
      <w:pPr>
        <w:spacing w:after="0" w:line="360" w:lineRule="auto"/>
        <w:ind w:left="180" w:firstLine="900"/>
        <w:jc w:val="both"/>
        <w:rPr>
          <w:rFonts w:ascii="Arial" w:hAnsi="Arial" w:cs="Arial"/>
          <w:b/>
          <w:bCs/>
          <w:sz w:val="28"/>
          <w:szCs w:val="28"/>
          <w:lang w:eastAsia="ru-RU"/>
        </w:rPr>
      </w:pPr>
    </w:p>
    <w:p w:rsidR="002E4023" w:rsidRPr="00CE3D29" w:rsidRDefault="00C26C0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2</w:t>
      </w:r>
      <w:r w:rsidRPr="00CE3D29">
        <w:rPr>
          <w:rFonts w:ascii="Arial" w:hAnsi="Arial" w:cs="Arial"/>
          <w:b/>
          <w:bCs/>
          <w:sz w:val="28"/>
          <w:szCs w:val="28"/>
          <w:lang w:eastAsia="ru-RU"/>
        </w:rPr>
        <w:tab/>
        <w:t>НОРМАТИВНІ ПОСИЛАННЯ</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Наступні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822 Thermal insulating products for building applications - Determination of length and width</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823 Thermal insulating products for building applications - Determination of thickness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824 Thermal insulating products for building applications - Determination of squareness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825 Thermal insulating products for building applications - Determination of flatness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826 Thermal insulating products for building applications - Determination of compression behaviour</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EN 1094-6 Insulating refractory products - Part 6: Determination of permanent change in dimensions of shaped products on heating (ISO 2477:1987 modified)</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1604 Thermal insulating products for building applications - Determination of dimensional stability under specified temperature and humidity conditions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1609 Thermal insulating products for building applications - Determination of short term water absorption by partial immersion</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12085 Thermal insulating products for building applications - Determination of linear dimensions of test specimens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12086 Thermal insulating products for building applications - Determination of water vapour transmission properties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12667 Thermal performance of building materials and products - Determination of thermal resistance by means of guarded hot plate and heat flow meter methods - Products of high and medium thermal resistance</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12939 Thermal performance of building materials and products - Determination of thermal resistance by means of guarded hot plate and heat flow meter methods - Thick products of high and medium thermal resistance</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13172 Thermal insulation products - Evaluation of conformity</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13467 Thermal insulating products for building equipment and industrial installations - Determination of dimensions, squareness and linearity of preformed pipe insulation</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13468 Thermal insulating products for building equipment and industrial installations - Determination of trace quantities of water soluble chloride, fluoride, silicate, sodium ions and pH</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13469 Thermal insulating products for building equipment and industrial installations - Determination of water vapour transmission properties of preformed pipe insulation</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EN 13472 Thermal insulating products for building equipment and industrial installations - Determination of short term water absorption by partial immersion of preformed pipe insulation</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13501-1:2007+A1:2009 Fire classification of construction products and building elements - Part 1: Classification using data from reaction to fire tests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13639 Determination of total organic carbon in limestone</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13820 Thermal insulating materials for building applications - Determination of organic content</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13823 Reaction to fire tests for building products — Building products excluding floorings exposed to the thermal attack by a single burning item</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15715:2009 Thermal insulation products - Instructions for mounting and fixing for reaction to fire testing - Factory made products</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ISO 1182 Reaction to fire tests for products - Non-combustibility test (ISO 1182)</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ISO 1716 Reaction to fire tests for products - Determination of the gross heat of combustion (calorific value) (ISO 1716)</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ISO 8497 Thermal insulation - Determination of steady-state thermal transmission properties of thermal insulation for circular pipes (ISO 8497)</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ISO 8894-1 Refractory materials - Determination of thermal conductivity - Part 1: Hot-wire methods (cross-array and resistance thermometer) (ISO 8894-1)</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ISO 9229:2007 Thermal insulation - Vocabulary (ISO 9229:2007)</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ISO 11925-2 Reaction to fire tests - Ignitability of products subjected to direct impingement of flame - Part 2: Single-flame source test (ISO 11925-2)</w:t>
      </w:r>
    </w:p>
    <w:p w:rsidR="00C26C03" w:rsidRPr="00CE3D29" w:rsidRDefault="00C26C03" w:rsidP="00C26C0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EN ISO 13787 Thermal insulation products for building equipment and industrial installations - Determination of declared thermal conductivity (ISO 13787)</w:t>
      </w:r>
    </w:p>
    <w:tbl>
      <w:tblPr>
        <w:tblStyle w:val="ab"/>
        <w:tblW w:w="0" w:type="auto"/>
        <w:jc w:val="center"/>
        <w:tblLook w:val="04A0" w:firstRow="1" w:lastRow="0" w:firstColumn="1" w:lastColumn="0" w:noHBand="0" w:noVBand="1"/>
      </w:tblPr>
      <w:tblGrid>
        <w:gridCol w:w="9345"/>
      </w:tblGrid>
      <w:tr w:rsidR="00C26C03" w:rsidRPr="00CE3D29" w:rsidTr="001E1A74">
        <w:trPr>
          <w:jc w:val="center"/>
        </w:trPr>
        <w:tc>
          <w:tcPr>
            <w:tcW w:w="9345" w:type="dxa"/>
          </w:tcPr>
          <w:p w:rsidR="00C26C03" w:rsidRPr="00CE3D29" w:rsidRDefault="00C26C03" w:rsidP="001E1A74">
            <w:pPr>
              <w:spacing w:after="160" w:line="360" w:lineRule="auto"/>
              <w:ind w:left="284" w:firstLine="850"/>
              <w:jc w:val="center"/>
              <w:rPr>
                <w:rFonts w:ascii="Arial" w:eastAsia="Times New Roman" w:hAnsi="Arial" w:cs="Arial"/>
                <w:b/>
                <w:sz w:val="28"/>
                <w:szCs w:val="28"/>
              </w:rPr>
            </w:pPr>
            <w:r w:rsidRPr="00CE3D29">
              <w:rPr>
                <w:rFonts w:ascii="Arial" w:eastAsia="Times New Roman" w:hAnsi="Arial" w:cs="Arial"/>
                <w:b/>
                <w:sz w:val="28"/>
                <w:szCs w:val="28"/>
              </w:rPr>
              <w:t>НАЦІОНАЛЬНЕ ПОЯСНЕННЯ</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822 Теплоізоляційні вироби для будівництва. Визначення довжини та ширини</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823 Теплоізоляційні вироби для будівництва. Визначення товщини</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824 Теплоізоляційні вироби для будівництва. Визначення прямокутності</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825 Теплоізоляційні вироби для будівництва. Визначення площинності</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826 Теплоізоляційні вироби для будівельних застосувань. Визначення поведінки при стиску</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1094-6 Ізоляційні вогнетривкі вироби. Частина 6. Визначення постійної зміни розмі</w:t>
            </w:r>
            <w:proofErr w:type="gramStart"/>
            <w:r w:rsidRPr="00CE3D29">
              <w:rPr>
                <w:rFonts w:ascii="Arial" w:eastAsia="Times New Roman" w:hAnsi="Arial" w:cs="Arial"/>
                <w:bCs/>
                <w:sz w:val="28"/>
                <w:szCs w:val="28"/>
                <w:lang w:eastAsia="ru-RU"/>
              </w:rPr>
              <w:t>р</w:t>
            </w:r>
            <w:proofErr w:type="gramEnd"/>
            <w:r w:rsidRPr="00CE3D29">
              <w:rPr>
                <w:rFonts w:ascii="Arial" w:eastAsia="Times New Roman" w:hAnsi="Arial" w:cs="Arial"/>
                <w:bCs/>
                <w:sz w:val="28"/>
                <w:szCs w:val="28"/>
                <w:lang w:eastAsia="ru-RU"/>
              </w:rPr>
              <w:t>ів фасонних виробів під час нагрівання (ISO 2477:1987 змінено)</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1604 Теплоізоляційні вироби для будівельних застосувань. Визначення стабільності розмі</w:t>
            </w:r>
            <w:proofErr w:type="gramStart"/>
            <w:r w:rsidRPr="00CE3D29">
              <w:rPr>
                <w:rFonts w:ascii="Arial" w:eastAsia="Times New Roman" w:hAnsi="Arial" w:cs="Arial"/>
                <w:bCs/>
                <w:sz w:val="28"/>
                <w:szCs w:val="28"/>
                <w:lang w:eastAsia="ru-RU"/>
              </w:rPr>
              <w:t>р</w:t>
            </w:r>
            <w:proofErr w:type="gramEnd"/>
            <w:r w:rsidRPr="00CE3D29">
              <w:rPr>
                <w:rFonts w:ascii="Arial" w:eastAsia="Times New Roman" w:hAnsi="Arial" w:cs="Arial"/>
                <w:bCs/>
                <w:sz w:val="28"/>
                <w:szCs w:val="28"/>
                <w:lang w:eastAsia="ru-RU"/>
              </w:rPr>
              <w:t>ів за заданих умов температури та вологості</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1609 Теплоізоляційні вироби для будівництва. Визначення короткочасного водопоглинання шляхом часткового занурення</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12085 Теплоізоляційні вироби для будівництва. Визначення лінійних розмі</w:t>
            </w:r>
            <w:proofErr w:type="gramStart"/>
            <w:r w:rsidRPr="00CE3D29">
              <w:rPr>
                <w:rFonts w:ascii="Arial" w:eastAsia="Times New Roman" w:hAnsi="Arial" w:cs="Arial"/>
                <w:bCs/>
                <w:sz w:val="28"/>
                <w:szCs w:val="28"/>
                <w:lang w:eastAsia="ru-RU"/>
              </w:rPr>
              <w:t>р</w:t>
            </w:r>
            <w:proofErr w:type="gramEnd"/>
            <w:r w:rsidRPr="00CE3D29">
              <w:rPr>
                <w:rFonts w:ascii="Arial" w:eastAsia="Times New Roman" w:hAnsi="Arial" w:cs="Arial"/>
                <w:bCs/>
                <w:sz w:val="28"/>
                <w:szCs w:val="28"/>
                <w:lang w:eastAsia="ru-RU"/>
              </w:rPr>
              <w:t>ів зразків для випробувань</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12086 Теплоізоляційні вироби для будівництва. Визначення властивостей пропускання водяної пари</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12667 Теплові властивості будівельних </w:t>
            </w:r>
            <w:proofErr w:type="gramStart"/>
            <w:r w:rsidRPr="00CE3D29">
              <w:rPr>
                <w:rFonts w:ascii="Arial" w:eastAsia="Times New Roman" w:hAnsi="Arial" w:cs="Arial"/>
                <w:bCs/>
                <w:sz w:val="28"/>
                <w:szCs w:val="28"/>
                <w:lang w:eastAsia="ru-RU"/>
              </w:rPr>
              <w:t>матер</w:t>
            </w:r>
            <w:proofErr w:type="gramEnd"/>
            <w:r w:rsidRPr="00CE3D29">
              <w:rPr>
                <w:rFonts w:ascii="Arial" w:eastAsia="Times New Roman" w:hAnsi="Arial" w:cs="Arial"/>
                <w:bCs/>
                <w:sz w:val="28"/>
                <w:szCs w:val="28"/>
                <w:lang w:eastAsia="ru-RU"/>
              </w:rPr>
              <w:t xml:space="preserve">іалів і виробів. Визначення термічного опору за допомогою методів </w:t>
            </w:r>
            <w:r w:rsidRPr="00CE3D29">
              <w:rPr>
                <w:rFonts w:ascii="Arial" w:eastAsia="Times New Roman" w:hAnsi="Arial" w:cs="Arial"/>
                <w:bCs/>
                <w:sz w:val="28"/>
                <w:szCs w:val="28"/>
                <w:lang w:eastAsia="ru-RU"/>
              </w:rPr>
              <w:lastRenderedPageBreak/>
              <w:t>захищеної гарячої плити та теплового витратоміра. Вироби з високим і середнім термічним опором.</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12939 Теплові властивості будівельних </w:t>
            </w:r>
            <w:proofErr w:type="gramStart"/>
            <w:r w:rsidRPr="00CE3D29">
              <w:rPr>
                <w:rFonts w:ascii="Arial" w:eastAsia="Times New Roman" w:hAnsi="Arial" w:cs="Arial"/>
                <w:bCs/>
                <w:sz w:val="28"/>
                <w:szCs w:val="28"/>
                <w:lang w:eastAsia="ru-RU"/>
              </w:rPr>
              <w:t>матер</w:t>
            </w:r>
            <w:proofErr w:type="gramEnd"/>
            <w:r w:rsidRPr="00CE3D29">
              <w:rPr>
                <w:rFonts w:ascii="Arial" w:eastAsia="Times New Roman" w:hAnsi="Arial" w:cs="Arial"/>
                <w:bCs/>
                <w:sz w:val="28"/>
                <w:szCs w:val="28"/>
                <w:lang w:eastAsia="ru-RU"/>
              </w:rPr>
              <w:t>іалів і виробів. Визначення термічного опору за допомогою методів захищеної гарячої плити та теплового витратоміра. Товсті вироби з високим і середнім термічним опором.</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13172 Теплоізоляційні вироби. Оцінка відповідності</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13467 Теплоізоляційні вироби для будівельного обладнання та промислових установок. Визначення розмі</w:t>
            </w:r>
            <w:proofErr w:type="gramStart"/>
            <w:r w:rsidRPr="00CE3D29">
              <w:rPr>
                <w:rFonts w:ascii="Arial" w:eastAsia="Times New Roman" w:hAnsi="Arial" w:cs="Arial"/>
                <w:bCs/>
                <w:sz w:val="28"/>
                <w:szCs w:val="28"/>
                <w:lang w:eastAsia="ru-RU"/>
              </w:rPr>
              <w:t>р</w:t>
            </w:r>
            <w:proofErr w:type="gramEnd"/>
            <w:r w:rsidRPr="00CE3D29">
              <w:rPr>
                <w:rFonts w:ascii="Arial" w:eastAsia="Times New Roman" w:hAnsi="Arial" w:cs="Arial"/>
                <w:bCs/>
                <w:sz w:val="28"/>
                <w:szCs w:val="28"/>
                <w:lang w:eastAsia="ru-RU"/>
              </w:rPr>
              <w:t>ів, прямокутності та лінійності попередньо сформованої ізоляції труб</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13468 Теплоізоляційні вироби для будівельного обладнання та промислових установок. Визначення слідових кількостей водорозчинних хлориді</w:t>
            </w:r>
            <w:proofErr w:type="gramStart"/>
            <w:r w:rsidRPr="00CE3D29">
              <w:rPr>
                <w:rFonts w:ascii="Arial" w:eastAsia="Times New Roman" w:hAnsi="Arial" w:cs="Arial"/>
                <w:bCs/>
                <w:sz w:val="28"/>
                <w:szCs w:val="28"/>
                <w:lang w:eastAsia="ru-RU"/>
              </w:rPr>
              <w:t>в</w:t>
            </w:r>
            <w:proofErr w:type="gramEnd"/>
            <w:r w:rsidRPr="00CE3D29">
              <w:rPr>
                <w:rFonts w:ascii="Arial" w:eastAsia="Times New Roman" w:hAnsi="Arial" w:cs="Arial"/>
                <w:bCs/>
                <w:sz w:val="28"/>
                <w:szCs w:val="28"/>
                <w:lang w:eastAsia="ru-RU"/>
              </w:rPr>
              <w:t>, фторидів, силікатів, іонів натрію та pH</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13469 Теплоізоляційні вироби для будівельного обладнання та промислових установок. Визначення властивостей пропускання водяної пари попередньо сформованої трубної ізоляції</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13472 Теплоізоляційні вироби для будівельного обладнання та промислових установок. Визначення короткочасного водопоглинання шляхом часткового занурення попередньо сформованої ізоляції труб.</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13501-1:2007+A1:2009 Класифікація будівельних виробі</w:t>
            </w:r>
            <w:proofErr w:type="gramStart"/>
            <w:r w:rsidRPr="00CE3D29">
              <w:rPr>
                <w:rFonts w:ascii="Arial" w:eastAsia="Times New Roman" w:hAnsi="Arial" w:cs="Arial"/>
                <w:bCs/>
                <w:sz w:val="28"/>
                <w:szCs w:val="28"/>
                <w:lang w:eastAsia="ru-RU"/>
              </w:rPr>
              <w:t>в</w:t>
            </w:r>
            <w:proofErr w:type="gramEnd"/>
            <w:r w:rsidRPr="00CE3D29">
              <w:rPr>
                <w:rFonts w:ascii="Arial" w:eastAsia="Times New Roman" w:hAnsi="Arial" w:cs="Arial"/>
                <w:bCs/>
                <w:sz w:val="28"/>
                <w:szCs w:val="28"/>
                <w:lang w:eastAsia="ru-RU"/>
              </w:rPr>
              <w:t xml:space="preserve"> та будівельних елементіву вогні. Частина 1. Класифікація з використанням даних випробувань на реакцію на вогонь</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13639 Визначення загального органічного вуглецю у вапняку</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13820 Теплоізоляційні </w:t>
            </w:r>
            <w:proofErr w:type="gramStart"/>
            <w:r w:rsidRPr="00CE3D29">
              <w:rPr>
                <w:rFonts w:ascii="Arial" w:eastAsia="Times New Roman" w:hAnsi="Arial" w:cs="Arial"/>
                <w:bCs/>
                <w:sz w:val="28"/>
                <w:szCs w:val="28"/>
                <w:lang w:eastAsia="ru-RU"/>
              </w:rPr>
              <w:t>матер</w:t>
            </w:r>
            <w:proofErr w:type="gramEnd"/>
            <w:r w:rsidRPr="00CE3D29">
              <w:rPr>
                <w:rFonts w:ascii="Arial" w:eastAsia="Times New Roman" w:hAnsi="Arial" w:cs="Arial"/>
                <w:bCs/>
                <w:sz w:val="28"/>
                <w:szCs w:val="28"/>
                <w:lang w:eastAsia="ru-RU"/>
              </w:rPr>
              <w:t>іали для будівельних застосувань. Визначення органічного вмісту</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13823 Реакція на вогневі випробування для будівельних </w:t>
            </w:r>
            <w:r w:rsidRPr="00CE3D29">
              <w:rPr>
                <w:rFonts w:ascii="Arial" w:eastAsia="Times New Roman" w:hAnsi="Arial" w:cs="Arial"/>
                <w:bCs/>
                <w:sz w:val="28"/>
                <w:szCs w:val="28"/>
                <w:lang w:eastAsia="ru-RU"/>
              </w:rPr>
              <w:lastRenderedPageBreak/>
              <w:t xml:space="preserve">виробів— </w:t>
            </w:r>
            <w:proofErr w:type="gramStart"/>
            <w:r w:rsidRPr="00CE3D29">
              <w:rPr>
                <w:rFonts w:ascii="Arial" w:eastAsia="Times New Roman" w:hAnsi="Arial" w:cs="Arial"/>
                <w:bCs/>
                <w:sz w:val="28"/>
                <w:szCs w:val="28"/>
                <w:lang w:eastAsia="ru-RU"/>
              </w:rPr>
              <w:t>Бу</w:t>
            </w:r>
            <w:proofErr w:type="gramEnd"/>
            <w:r w:rsidRPr="00CE3D29">
              <w:rPr>
                <w:rFonts w:ascii="Arial" w:eastAsia="Times New Roman" w:hAnsi="Arial" w:cs="Arial"/>
                <w:bCs/>
                <w:sz w:val="28"/>
                <w:szCs w:val="28"/>
                <w:lang w:eastAsia="ru-RU"/>
              </w:rPr>
              <w:t>дівельні вироби, за винятком підлогових покриттів, які піддаються термічному впливу одного предмета, що горить</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15715:2009  Теплоізоляційні вироби - Інструкції з монтажу та фіксації для випробувань на вогнестійкість - Вироби заводського виробництва</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ISO 1182 Реакція на вогневі випробування </w:t>
            </w:r>
            <w:proofErr w:type="gramStart"/>
            <w:r w:rsidRPr="00CE3D29">
              <w:rPr>
                <w:rFonts w:ascii="Arial" w:eastAsia="Times New Roman" w:hAnsi="Arial" w:cs="Arial"/>
                <w:bCs/>
                <w:sz w:val="28"/>
                <w:szCs w:val="28"/>
                <w:lang w:eastAsia="ru-RU"/>
              </w:rPr>
              <w:t>для</w:t>
            </w:r>
            <w:proofErr w:type="gramEnd"/>
            <w:r w:rsidRPr="00CE3D29">
              <w:rPr>
                <w:rFonts w:ascii="Arial" w:eastAsia="Times New Roman" w:hAnsi="Arial" w:cs="Arial"/>
                <w:bCs/>
                <w:sz w:val="28"/>
                <w:szCs w:val="28"/>
                <w:lang w:eastAsia="ru-RU"/>
              </w:rPr>
              <w:t xml:space="preserve"> продуктів - тест на негорючість (ISO 1182)</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ISO 1716 Реакція на вогнестійкість продуктів. Визначення загальної теплоти згоряння (теплотворної здатності) (ISO 1716)</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ISO 8497 Теплоізоляція. Визначення </w:t>
            </w:r>
            <w:proofErr w:type="gramStart"/>
            <w:r w:rsidRPr="00CE3D29">
              <w:rPr>
                <w:rFonts w:ascii="Arial" w:eastAsia="Times New Roman" w:hAnsi="Arial" w:cs="Arial"/>
                <w:bCs/>
                <w:sz w:val="28"/>
                <w:szCs w:val="28"/>
                <w:lang w:eastAsia="ru-RU"/>
              </w:rPr>
              <w:t>ст</w:t>
            </w:r>
            <w:proofErr w:type="gramEnd"/>
            <w:r w:rsidRPr="00CE3D29">
              <w:rPr>
                <w:rFonts w:ascii="Arial" w:eastAsia="Times New Roman" w:hAnsi="Arial" w:cs="Arial"/>
                <w:bCs/>
                <w:sz w:val="28"/>
                <w:szCs w:val="28"/>
                <w:lang w:eastAsia="ru-RU"/>
              </w:rPr>
              <w:t>ійких властивостей теплопередачі теплоізоляції круглих труб (ISO 8497)</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ISO 8894-1 Вогнетривкі матеріали. Визначення теплопровідності. Частина 1. Методи гарячого дроту (перехресний термометр і </w:t>
            </w:r>
            <w:proofErr w:type="gramStart"/>
            <w:r w:rsidRPr="00CE3D29">
              <w:rPr>
                <w:rFonts w:ascii="Arial" w:eastAsia="Times New Roman" w:hAnsi="Arial" w:cs="Arial"/>
                <w:bCs/>
                <w:sz w:val="28"/>
                <w:szCs w:val="28"/>
                <w:lang w:eastAsia="ru-RU"/>
              </w:rPr>
              <w:t>термометр</w:t>
            </w:r>
            <w:proofErr w:type="gramEnd"/>
            <w:r w:rsidRPr="00CE3D29">
              <w:rPr>
                <w:rFonts w:ascii="Arial" w:eastAsia="Times New Roman" w:hAnsi="Arial" w:cs="Arial"/>
                <w:bCs/>
                <w:sz w:val="28"/>
                <w:szCs w:val="28"/>
                <w:lang w:eastAsia="ru-RU"/>
              </w:rPr>
              <w:t xml:space="preserve"> опору) (ISO 8894-1)</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EN ISO 9229:2007 Теплоізоляція. Словник (ISO 9229:2007)</w:t>
            </w:r>
          </w:p>
          <w:p w:rsidR="00C26C03" w:rsidRPr="00CE3D29" w:rsidRDefault="00C26C03" w:rsidP="00C26C03">
            <w:pPr>
              <w:spacing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EN ISO 11925-2 Випробування на реакцію на вогонь. Займистість продуктів, що </w:t>
            </w:r>
            <w:proofErr w:type="gramStart"/>
            <w:r w:rsidRPr="00CE3D29">
              <w:rPr>
                <w:rFonts w:ascii="Arial" w:eastAsia="Times New Roman" w:hAnsi="Arial" w:cs="Arial"/>
                <w:bCs/>
                <w:sz w:val="28"/>
                <w:szCs w:val="28"/>
                <w:lang w:eastAsia="ru-RU"/>
              </w:rPr>
              <w:t>п</w:t>
            </w:r>
            <w:proofErr w:type="gramEnd"/>
            <w:r w:rsidRPr="00CE3D29">
              <w:rPr>
                <w:rFonts w:ascii="Arial" w:eastAsia="Times New Roman" w:hAnsi="Arial" w:cs="Arial"/>
                <w:bCs/>
                <w:sz w:val="28"/>
                <w:szCs w:val="28"/>
                <w:lang w:eastAsia="ru-RU"/>
              </w:rPr>
              <w:t>іддаються прямому впливу полум’я. Частина 2. Випробування одним джерелом полум’я (ISO 11925-2)</w:t>
            </w:r>
          </w:p>
          <w:p w:rsidR="00C26C03" w:rsidRPr="00CE3D29" w:rsidRDefault="00C26C03" w:rsidP="00C26C03">
            <w:pPr>
              <w:spacing w:after="160" w:line="360" w:lineRule="auto"/>
              <w:ind w:left="284" w:firstLine="850"/>
              <w:jc w:val="both"/>
              <w:rPr>
                <w:rFonts w:ascii="Arial" w:eastAsia="Times New Roman" w:hAnsi="Arial" w:cs="Arial"/>
                <w:sz w:val="28"/>
                <w:szCs w:val="28"/>
                <w:lang w:eastAsia="ru-RU"/>
              </w:rPr>
            </w:pPr>
            <w:r w:rsidRPr="00CE3D29">
              <w:rPr>
                <w:rFonts w:ascii="Arial" w:eastAsia="Times New Roman" w:hAnsi="Arial" w:cs="Arial"/>
                <w:bCs/>
                <w:sz w:val="28"/>
                <w:szCs w:val="28"/>
                <w:lang w:eastAsia="ru-RU"/>
              </w:rPr>
              <w:t> EN ISO 13787 Теплоізоляційні вироби для будівельного обладнання та промислових установок. Визначення заявленої теплопровідності (ISO 13787)</w:t>
            </w:r>
          </w:p>
        </w:tc>
      </w:tr>
    </w:tbl>
    <w:p w:rsidR="00C26C03" w:rsidRPr="00CE3D29" w:rsidRDefault="00C26C03" w:rsidP="00C26C03">
      <w:pPr>
        <w:spacing w:after="0" w:line="360" w:lineRule="auto"/>
        <w:ind w:left="180" w:firstLine="900"/>
        <w:jc w:val="both"/>
        <w:rPr>
          <w:rFonts w:ascii="Arial" w:hAnsi="Arial" w:cs="Arial"/>
          <w:bCs/>
          <w:sz w:val="28"/>
          <w:szCs w:val="28"/>
          <w:lang w:eastAsia="ru-RU"/>
        </w:rPr>
      </w:pPr>
    </w:p>
    <w:p w:rsidR="002E4023" w:rsidRPr="00CE3D29" w:rsidRDefault="002E4023" w:rsidP="002E4023">
      <w:pPr>
        <w:spacing w:after="0" w:line="360" w:lineRule="auto"/>
        <w:ind w:left="180" w:firstLine="900"/>
        <w:jc w:val="both"/>
        <w:rPr>
          <w:rFonts w:ascii="Arial" w:hAnsi="Arial" w:cs="Arial"/>
          <w:b/>
          <w:bCs/>
          <w:sz w:val="28"/>
          <w:szCs w:val="28"/>
          <w:lang w:eastAsia="ru-RU"/>
        </w:rPr>
      </w:pP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w:t>
      </w:r>
      <w:r w:rsidRPr="00CE3D29">
        <w:rPr>
          <w:rFonts w:ascii="Arial" w:hAnsi="Arial" w:cs="Arial"/>
          <w:b/>
          <w:bCs/>
          <w:sz w:val="28"/>
          <w:szCs w:val="28"/>
          <w:lang w:eastAsia="ru-RU"/>
        </w:rPr>
        <w:tab/>
        <w:t>ТЕРМІНИ, ВИЗНАЧЕННЯ, УМОВНІ ПОЗНАЧЕННЯ, ОДИНИЦІ ТА СКОРОЧЕННЯ ТЕРМІНІВ</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 Терміни та визначення</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Для цілей цього документа застосовуються такі терміни та визначення.</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3.1.1 Терміни та визначення згідно з EN ISO 9229:2007</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lastRenderedPageBreak/>
        <w:t>3.1.1.1</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силікат кальцію</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ізоляційний матеріал, що складається з гідратованого силікату кальцію, зазвичай армованого волокнами</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3.1.1.2</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дошка</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плита</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(ізоляція) жорсткий або напівтвердий виріб прямокутної форми та поперечного перерізу, товщина якого є рівномірною та значно меншою за інші розміри</w:t>
      </w:r>
    </w:p>
    <w:p w:rsidR="002E4023" w:rsidRPr="00CE3D29" w:rsidRDefault="002E4023" w:rsidP="002E4023">
      <w:pPr>
        <w:spacing w:after="0" w:line="360" w:lineRule="auto"/>
        <w:ind w:left="180" w:firstLine="900"/>
        <w:jc w:val="both"/>
        <w:rPr>
          <w:rFonts w:ascii="Arial" w:hAnsi="Arial" w:cs="Arial"/>
          <w:bCs/>
          <w:sz w:val="24"/>
          <w:szCs w:val="24"/>
          <w:lang w:eastAsia="ru-RU"/>
        </w:rPr>
      </w:pPr>
      <w:r w:rsidRPr="00CE3D29">
        <w:rPr>
          <w:rFonts w:ascii="Arial" w:hAnsi="Arial" w:cs="Arial"/>
          <w:bCs/>
          <w:sz w:val="24"/>
          <w:szCs w:val="24"/>
          <w:lang w:eastAsia="ru-RU"/>
        </w:rPr>
        <w:t>Примітка 1 до запису: Дошки зазвичай тонше плит. Вони також можуть поставлятися в конічній формі.</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3.1.1.3</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секція труби</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розділ</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(ізоляційний) продукт у формі циліндричного кільця, який можна розділити для полегшення застосування</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3.1.1.4</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відставання</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сегмент</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жорсткий або напівжорсткий ізоляційний продукт для застосування до циліндричного або сферичного обладнання великого діаметру</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3.1.2 Додаткові терміни та визначення</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3.1.2.1</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рівень</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дане значення, яке є верхньою або нижньою межею вимоги</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4"/>
          <w:szCs w:val="24"/>
          <w:lang w:eastAsia="ru-RU"/>
        </w:rPr>
        <w:t>Примітка 1 до запису: Рівень визначається заявленим значенням відповідної характеристики</w:t>
      </w:r>
      <w:r w:rsidRPr="00CE3D29">
        <w:rPr>
          <w:rFonts w:ascii="Arial" w:hAnsi="Arial" w:cs="Arial"/>
          <w:b/>
          <w:bCs/>
          <w:sz w:val="28"/>
          <w:szCs w:val="28"/>
          <w:lang w:eastAsia="ru-RU"/>
        </w:rPr>
        <w:t>.</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3.1.2.2</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клас</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поєднання двох рівнів однієї властивості, між якими має розташовуватися продуктивність</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3.1.2.3</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збірний посуд</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шматки, вирізані, стерті або сформовані іншим способом з дошки або блоку продукту, наприклад, коліна, Т-подібні частини тощо</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3.1.2.4</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виробнича лінія</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Cs/>
          <w:sz w:val="28"/>
          <w:szCs w:val="28"/>
          <w:lang w:eastAsia="ru-RU"/>
        </w:rPr>
        <w:t>збірка обладнання, яке виробляє продукцію за допомогою безперервного процесу</w:t>
      </w:r>
      <w:r w:rsidRPr="00CE3D29">
        <w:rPr>
          <w:rFonts w:ascii="Arial" w:hAnsi="Arial" w:cs="Arial"/>
          <w:b/>
          <w:bCs/>
          <w:sz w:val="28"/>
          <w:szCs w:val="28"/>
          <w:lang w:eastAsia="ru-RU"/>
        </w:rPr>
        <w:t> </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3.1.2.5</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виробничий підрозділ</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збірка обладнання, яке виробляє продукцію за допомогою безперервного процесу</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3.2 Умовні позначення, одиниці та скорочення термінів</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3.2.1 Символи та одиниці, що використовуються в цьому стандарті</w:t>
      </w:r>
    </w:p>
    <w:p w:rsidR="002E4023" w:rsidRPr="00CE3D29" w:rsidRDefault="002E4023" w:rsidP="002E4023">
      <w:pPr>
        <w:spacing w:after="0" w:line="360" w:lineRule="auto"/>
        <w:ind w:left="180" w:firstLine="900"/>
        <w:jc w:val="both"/>
        <w:rPr>
          <w:rFonts w:ascii="Arial" w:hAnsi="Arial" w:cs="Arial"/>
          <w:bCs/>
          <w:sz w:val="28"/>
          <w:szCs w:val="28"/>
          <w:lang w:eastAsia="ru-RU"/>
        </w:rPr>
      </w:pP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b</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Д</w:t>
      </w:r>
      <w:r w:rsidRPr="00CE3D29">
        <w:rPr>
          <w:rFonts w:ascii="Arial" w:hAnsi="Arial" w:cs="Arial"/>
          <w:bCs/>
          <w:sz w:val="28"/>
          <w:szCs w:val="28"/>
          <w:lang w:eastAsia="ru-RU"/>
        </w:rPr>
        <w:tab/>
        <w:t>це ширина</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внутрішній діаметр секцій труби</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d</w:t>
      </w:r>
      <w:r w:rsidRPr="00CE3D29">
        <w:rPr>
          <w:rFonts w:ascii="Arial" w:hAnsi="Arial" w:cs="Arial"/>
          <w:bCs/>
          <w:sz w:val="28"/>
          <w:szCs w:val="28"/>
          <w:lang w:eastAsia="ru-RU"/>
        </w:rPr>
        <w:tab/>
        <w:t>це товщина</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dД</w:t>
      </w:r>
      <w:r w:rsidRPr="00CE3D29">
        <w:rPr>
          <w:rFonts w:ascii="Arial" w:hAnsi="Arial" w:cs="Arial"/>
          <w:bCs/>
          <w:sz w:val="28"/>
          <w:szCs w:val="28"/>
          <w:lang w:eastAsia="ru-RU"/>
        </w:rPr>
        <w:tab/>
        <w:t>це заявлена товщина виробу</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Adb</w:t>
      </w:r>
      <w:r w:rsidRPr="00CE3D29">
        <w:rPr>
          <w:rFonts w:ascii="Arial" w:hAnsi="Arial" w:cs="Arial"/>
          <w:bCs/>
          <w:sz w:val="28"/>
          <w:szCs w:val="28"/>
          <w:lang w:eastAsia="ru-RU"/>
        </w:rPr>
        <w:tab/>
        <w:t>це відносна зміна ширини</w:t>
      </w:r>
      <w:r w:rsidRPr="00CE3D29">
        <w:rPr>
          <w:rFonts w:ascii="Arial" w:hAnsi="Arial" w:cs="Arial"/>
          <w:bCs/>
          <w:sz w:val="28"/>
          <w:szCs w:val="28"/>
          <w:lang w:eastAsia="ru-RU"/>
        </w:rPr>
        <w:tab/>
        <w:t>%</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Aed</w:t>
      </w:r>
      <w:r w:rsidRPr="00CE3D29">
        <w:rPr>
          <w:rFonts w:ascii="Arial" w:hAnsi="Arial" w:cs="Arial"/>
          <w:bCs/>
          <w:sz w:val="28"/>
          <w:szCs w:val="28"/>
          <w:lang w:eastAsia="ru-RU"/>
        </w:rPr>
        <w:tab/>
        <w:t>це відносна зміна товщини</w:t>
      </w:r>
      <w:r w:rsidRPr="00CE3D29">
        <w:rPr>
          <w:rFonts w:ascii="Arial" w:hAnsi="Arial" w:cs="Arial"/>
          <w:bCs/>
          <w:sz w:val="28"/>
          <w:szCs w:val="28"/>
          <w:lang w:eastAsia="ru-RU"/>
        </w:rPr>
        <w:tab/>
        <w:t>%</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Аел</w:t>
      </w:r>
      <w:r w:rsidRPr="00CE3D29">
        <w:rPr>
          <w:rFonts w:ascii="Arial" w:hAnsi="Arial" w:cs="Arial"/>
          <w:bCs/>
          <w:sz w:val="28"/>
          <w:szCs w:val="28"/>
          <w:lang w:eastAsia="ru-RU"/>
        </w:rPr>
        <w:tab/>
        <w:t>це відносна зміна довжини</w:t>
      </w:r>
      <w:r w:rsidRPr="00CE3D29">
        <w:rPr>
          <w:rFonts w:ascii="Arial" w:hAnsi="Arial" w:cs="Arial"/>
          <w:bCs/>
          <w:sz w:val="28"/>
          <w:szCs w:val="28"/>
          <w:lang w:eastAsia="ru-RU"/>
        </w:rPr>
        <w:tab/>
        <w:t>%</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Лі</w:t>
      </w:r>
      <w:r w:rsidRPr="00CE3D29">
        <w:rPr>
          <w:rFonts w:ascii="Arial" w:hAnsi="Arial" w:cs="Arial"/>
          <w:bCs/>
          <w:sz w:val="28"/>
          <w:szCs w:val="28"/>
          <w:lang w:eastAsia="ru-RU"/>
        </w:rPr>
        <w:tab/>
        <w:t>це відхилення від лінійності -</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л</w:t>
      </w:r>
      <w:r w:rsidRPr="00CE3D29">
        <w:rPr>
          <w:rFonts w:ascii="Arial" w:hAnsi="Arial" w:cs="Arial"/>
          <w:bCs/>
          <w:sz w:val="28"/>
          <w:szCs w:val="28"/>
          <w:lang w:eastAsia="ru-RU"/>
        </w:rPr>
        <w:tab/>
        <w:t>це довжина</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A</w:t>
      </w:r>
      <w:r w:rsidRPr="00CE3D29">
        <w:rPr>
          <w:rFonts w:ascii="Arial" w:hAnsi="Arial" w:cs="Arial"/>
          <w:bCs/>
          <w:sz w:val="28"/>
          <w:szCs w:val="28"/>
          <w:lang w:eastAsia="ru-RU"/>
        </w:rPr>
        <w:tab/>
        <w:t>це теплопровідність</w:t>
      </w:r>
      <w:r w:rsidRPr="00CE3D29">
        <w:rPr>
          <w:rFonts w:ascii="Arial" w:hAnsi="Arial" w:cs="Arial"/>
          <w:bCs/>
          <w:sz w:val="28"/>
          <w:szCs w:val="28"/>
          <w:lang w:eastAsia="ru-RU"/>
        </w:rPr>
        <w:tab/>
        <w:t>Вт/(м-К)</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АД</w:t>
      </w:r>
      <w:r w:rsidRPr="00CE3D29">
        <w:rPr>
          <w:rFonts w:ascii="Arial" w:hAnsi="Arial" w:cs="Arial"/>
          <w:bCs/>
          <w:sz w:val="28"/>
          <w:szCs w:val="28"/>
          <w:lang w:eastAsia="ru-RU"/>
        </w:rPr>
        <w:tab/>
        <w:t>це заявлена теплопровідність</w:t>
      </w:r>
      <w:r w:rsidRPr="00CE3D29">
        <w:rPr>
          <w:rFonts w:ascii="Arial" w:hAnsi="Arial" w:cs="Arial"/>
          <w:bCs/>
          <w:sz w:val="28"/>
          <w:szCs w:val="28"/>
          <w:lang w:eastAsia="ru-RU"/>
        </w:rPr>
        <w:tab/>
        <w:t>Вт/(м-К)</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V</w:t>
      </w:r>
      <w:r w:rsidRPr="00CE3D29">
        <w:rPr>
          <w:rFonts w:ascii="Arial" w:hAnsi="Arial" w:cs="Arial"/>
          <w:bCs/>
          <w:sz w:val="28"/>
          <w:szCs w:val="28"/>
          <w:lang w:eastAsia="ru-RU"/>
        </w:rPr>
        <w:tab/>
        <w:t>- коефіцієнт опору дифузії водяної пари</w:t>
      </w:r>
      <w:r w:rsidRPr="00CE3D29">
        <w:rPr>
          <w:rFonts w:ascii="Arial" w:hAnsi="Arial" w:cs="Arial"/>
          <w:bCs/>
          <w:sz w:val="28"/>
          <w:szCs w:val="28"/>
          <w:lang w:eastAsia="ru-RU"/>
        </w:rPr>
        <w:tab/>
        <w:t>—</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Cb</w:t>
      </w:r>
      <w:r w:rsidRPr="00CE3D29">
        <w:rPr>
          <w:rFonts w:ascii="Arial" w:hAnsi="Arial" w:cs="Arial"/>
          <w:bCs/>
          <w:sz w:val="28"/>
          <w:szCs w:val="28"/>
          <w:lang w:eastAsia="ru-RU"/>
        </w:rPr>
        <w:tab/>
        <w:t>- відхилення від прямокутності дощок по довжині і ширині</w:t>
      </w:r>
      <w:r w:rsidRPr="00CE3D29">
        <w:rPr>
          <w:rFonts w:ascii="Arial" w:hAnsi="Arial" w:cs="Arial"/>
          <w:bCs/>
          <w:sz w:val="28"/>
          <w:szCs w:val="28"/>
          <w:lang w:eastAsia="ru-RU"/>
        </w:rPr>
        <w:tab/>
        <w:t>мм/м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Cd</w:t>
      </w:r>
      <w:r w:rsidRPr="00CE3D29">
        <w:rPr>
          <w:rFonts w:ascii="Arial" w:hAnsi="Arial" w:cs="Arial"/>
          <w:bCs/>
          <w:sz w:val="28"/>
          <w:szCs w:val="28"/>
          <w:lang w:eastAsia="ru-RU"/>
        </w:rPr>
        <w:tab/>
        <w:t>- відхилення від прямокутності дощок по товщині</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Смакс</w:t>
      </w:r>
      <w:r w:rsidRPr="00CE3D29">
        <w:rPr>
          <w:rFonts w:ascii="Arial" w:hAnsi="Arial" w:cs="Arial"/>
          <w:bCs/>
          <w:sz w:val="28"/>
          <w:szCs w:val="28"/>
          <w:lang w:eastAsia="ru-RU"/>
        </w:rPr>
        <w:tab/>
        <w:t>це відхилення від площинності</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о10</w:t>
      </w:r>
      <w:r w:rsidRPr="00CE3D29">
        <w:rPr>
          <w:rFonts w:ascii="Arial" w:hAnsi="Arial" w:cs="Arial"/>
          <w:bCs/>
          <w:sz w:val="28"/>
          <w:szCs w:val="28"/>
          <w:lang w:eastAsia="ru-RU"/>
        </w:rPr>
        <w:tab/>
        <w:t>- напруга стиску при 10 % деформації</w:t>
      </w:r>
      <w:r w:rsidRPr="00CE3D29">
        <w:rPr>
          <w:rFonts w:ascii="Arial" w:hAnsi="Arial" w:cs="Arial"/>
          <w:bCs/>
          <w:sz w:val="28"/>
          <w:szCs w:val="28"/>
          <w:lang w:eastAsia="ru-RU"/>
        </w:rPr>
        <w:tab/>
        <w:t>кПа</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ом</w:t>
      </w:r>
      <w:r w:rsidRPr="00CE3D29">
        <w:rPr>
          <w:rFonts w:ascii="Arial" w:hAnsi="Arial" w:cs="Arial"/>
          <w:bCs/>
          <w:sz w:val="28"/>
          <w:szCs w:val="28"/>
          <w:lang w:eastAsia="ru-RU"/>
        </w:rPr>
        <w:tab/>
        <w:t>це міцність на стиск</w:t>
      </w:r>
      <w:r w:rsidRPr="00CE3D29">
        <w:rPr>
          <w:rFonts w:ascii="Arial" w:hAnsi="Arial" w:cs="Arial"/>
          <w:bCs/>
          <w:sz w:val="28"/>
          <w:szCs w:val="28"/>
          <w:lang w:eastAsia="ru-RU"/>
        </w:rPr>
        <w:tab/>
        <w:t>кПа</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v</w:t>
      </w:r>
      <w:r w:rsidRPr="00CE3D29">
        <w:rPr>
          <w:rFonts w:ascii="Arial" w:hAnsi="Arial" w:cs="Arial"/>
          <w:bCs/>
          <w:sz w:val="28"/>
          <w:szCs w:val="28"/>
          <w:lang w:eastAsia="ru-RU"/>
        </w:rPr>
        <w:tab/>
        <w:t>це відхилення від прямокутності для ізоляції труби</w:t>
      </w:r>
      <w:r w:rsidRPr="00CE3D29">
        <w:rPr>
          <w:rFonts w:ascii="Arial" w:hAnsi="Arial" w:cs="Arial"/>
          <w:bCs/>
          <w:sz w:val="28"/>
          <w:szCs w:val="28"/>
          <w:lang w:eastAsia="ru-RU"/>
        </w:rPr>
        <w:tab/>
        <w:t>мм</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Pa</w:t>
      </w:r>
      <w:r w:rsidRPr="00CE3D29">
        <w:rPr>
          <w:rFonts w:ascii="Arial" w:hAnsi="Arial" w:cs="Arial"/>
          <w:bCs/>
          <w:sz w:val="28"/>
          <w:szCs w:val="28"/>
          <w:lang w:eastAsia="ru-RU"/>
        </w:rPr>
        <w:tab/>
        <w:t>це уявна щільність</w:t>
      </w:r>
      <w:r w:rsidRPr="00CE3D29">
        <w:rPr>
          <w:rFonts w:ascii="Arial" w:hAnsi="Arial" w:cs="Arial"/>
          <w:bCs/>
          <w:sz w:val="28"/>
          <w:szCs w:val="28"/>
          <w:lang w:eastAsia="ru-RU"/>
        </w:rPr>
        <w:tab/>
        <w:t>кг/м3</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CS(Y)</w:t>
      </w:r>
      <w:r w:rsidRPr="00CE3D29">
        <w:rPr>
          <w:rFonts w:ascii="Arial" w:hAnsi="Arial" w:cs="Arial"/>
          <w:bCs/>
          <w:sz w:val="28"/>
          <w:szCs w:val="28"/>
          <w:lang w:eastAsia="ru-RU"/>
        </w:rPr>
        <w:tab/>
        <w:t>символ заявленого рівня напруги стиску при деформації Y %</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CS(10)</w:t>
      </w:r>
      <w:r w:rsidRPr="00CE3D29">
        <w:rPr>
          <w:rFonts w:ascii="Arial" w:hAnsi="Arial" w:cs="Arial"/>
          <w:bCs/>
          <w:sz w:val="28"/>
          <w:szCs w:val="28"/>
          <w:lang w:eastAsia="ru-RU"/>
        </w:rPr>
        <w:tab/>
        <w:t>символ заявленого рівня напруги стиску при 10 % деформації</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CL</w:t>
      </w:r>
      <w:r w:rsidRPr="00CE3D29">
        <w:rPr>
          <w:rFonts w:ascii="Arial" w:hAnsi="Arial" w:cs="Arial"/>
          <w:bCs/>
          <w:sz w:val="28"/>
          <w:szCs w:val="28"/>
          <w:lang w:eastAsia="ru-RU"/>
        </w:rPr>
        <w:tab/>
        <w:t>символ заявленого рівня розчинних хлорид-іонів</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Ф</w:t>
      </w:r>
      <w:r w:rsidRPr="00CE3D29">
        <w:rPr>
          <w:rFonts w:ascii="Arial" w:hAnsi="Arial" w:cs="Arial"/>
          <w:bCs/>
          <w:sz w:val="28"/>
          <w:szCs w:val="28"/>
          <w:lang w:eastAsia="ru-RU"/>
        </w:rPr>
        <w:tab/>
        <w:t>символ заявленого рівня розчинних фторид-іонів</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Л</w:t>
      </w:r>
      <w:r w:rsidRPr="00CE3D29">
        <w:rPr>
          <w:rFonts w:ascii="Arial" w:hAnsi="Arial" w:cs="Arial"/>
          <w:bCs/>
          <w:sz w:val="28"/>
          <w:szCs w:val="28"/>
          <w:lang w:eastAsia="ru-RU"/>
        </w:rPr>
        <w:tab/>
        <w:t>символ заявленого класу для допусків по довжині</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MU</w:t>
      </w:r>
      <w:r w:rsidRPr="00CE3D29">
        <w:rPr>
          <w:rFonts w:ascii="Arial" w:hAnsi="Arial" w:cs="Arial"/>
          <w:bCs/>
          <w:sz w:val="28"/>
          <w:szCs w:val="28"/>
          <w:lang w:eastAsia="ru-RU"/>
        </w:rPr>
        <w:tab/>
        <w:t>є символом заявленого значення коефіцієнта опору дифузії водяної пари</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П</w:t>
      </w:r>
      <w:r w:rsidRPr="00CE3D29">
        <w:rPr>
          <w:rFonts w:ascii="Arial" w:hAnsi="Arial" w:cs="Arial"/>
          <w:bCs/>
          <w:sz w:val="28"/>
          <w:szCs w:val="28"/>
          <w:lang w:eastAsia="ru-RU"/>
        </w:rPr>
        <w:tab/>
        <w:t>є символом заявленого значення для допусків</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pH</w:t>
      </w:r>
      <w:r w:rsidRPr="00CE3D29">
        <w:rPr>
          <w:rFonts w:ascii="Arial" w:hAnsi="Arial" w:cs="Arial"/>
          <w:bCs/>
          <w:sz w:val="28"/>
          <w:szCs w:val="28"/>
          <w:lang w:eastAsia="ru-RU"/>
        </w:rPr>
        <w:tab/>
        <w:t>площинності є символом заявленого рівня значення pH</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С</w:t>
      </w:r>
      <w:r w:rsidRPr="00CE3D29">
        <w:rPr>
          <w:rFonts w:ascii="Arial" w:hAnsi="Arial" w:cs="Arial"/>
          <w:bCs/>
          <w:sz w:val="28"/>
          <w:szCs w:val="28"/>
          <w:lang w:eastAsia="ru-RU"/>
        </w:rPr>
        <w:tab/>
        <w:t>символ заявленого класу для допусків прямокутності</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ST(+)</w:t>
      </w:r>
      <w:r w:rsidRPr="00CE3D29">
        <w:rPr>
          <w:rFonts w:ascii="Arial" w:hAnsi="Arial" w:cs="Arial"/>
          <w:bCs/>
          <w:sz w:val="28"/>
          <w:szCs w:val="28"/>
          <w:lang w:eastAsia="ru-RU"/>
        </w:rPr>
        <w:tab/>
        <w:t>є символом заявленого рівня максимальної робочої температури</w:t>
      </w:r>
      <w:r w:rsidRPr="00CE3D29">
        <w:rPr>
          <w:rFonts w:ascii="Arial" w:hAnsi="Arial" w:cs="Arial"/>
          <w:bCs/>
          <w:sz w:val="28"/>
          <w:szCs w:val="28"/>
          <w:lang w:eastAsia="ru-RU"/>
        </w:rPr>
        <w:tab/>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 </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ST(-)</w:t>
      </w:r>
      <w:r w:rsidRPr="00CE3D29">
        <w:rPr>
          <w:rFonts w:ascii="Arial" w:hAnsi="Arial" w:cs="Arial"/>
          <w:bCs/>
          <w:sz w:val="28"/>
          <w:szCs w:val="28"/>
          <w:lang w:eastAsia="ru-RU"/>
        </w:rPr>
        <w:tab/>
        <w:t>є символом декларованого рівня для мінімальної робочої температури є</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lastRenderedPageBreak/>
        <w:t>Т</w:t>
      </w:r>
      <w:r w:rsidRPr="00CE3D29">
        <w:rPr>
          <w:rFonts w:ascii="Arial" w:hAnsi="Arial" w:cs="Arial"/>
          <w:bCs/>
          <w:sz w:val="28"/>
          <w:szCs w:val="28"/>
          <w:lang w:eastAsia="ru-RU"/>
        </w:rPr>
        <w:tab/>
        <w:t>символом декларованого класу для допусків по товщині</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Cs/>
          <w:sz w:val="28"/>
          <w:szCs w:val="28"/>
          <w:lang w:eastAsia="ru-RU"/>
        </w:rPr>
        <w:t>В</w:t>
      </w:r>
      <w:r w:rsidRPr="00CE3D29">
        <w:rPr>
          <w:rFonts w:ascii="Arial" w:hAnsi="Arial" w:cs="Arial"/>
          <w:bCs/>
          <w:sz w:val="28"/>
          <w:szCs w:val="28"/>
          <w:lang w:eastAsia="ru-RU"/>
        </w:rPr>
        <w:tab/>
        <w:t>є символом оголошеного класу для допусків по ширині</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3.2.2 Скорочення, що використовуються в цьому стандарті</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AVCP</w:t>
      </w:r>
      <w:r w:rsidRPr="00CE3D29">
        <w:rPr>
          <w:rFonts w:ascii="Arial" w:hAnsi="Arial" w:cs="Arial"/>
          <w:bCs/>
          <w:sz w:val="28"/>
          <w:szCs w:val="28"/>
          <w:lang w:eastAsia="ru-RU"/>
        </w:rPr>
        <w:tab/>
        <w:t>єАоцінка іВеріфікаціяCпостійністьПerformance (попередня назва атестація відповідності)</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CS</w:t>
      </w:r>
      <w:r w:rsidRPr="00CE3D29">
        <w:rPr>
          <w:rFonts w:ascii="Arial" w:hAnsi="Arial" w:cs="Arial"/>
          <w:bCs/>
          <w:sz w:val="28"/>
          <w:szCs w:val="28"/>
          <w:lang w:eastAsia="ru-RU"/>
        </w:rPr>
        <w:tab/>
        <w:t>єСкальційСклубоподібний</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DoP</w:t>
      </w:r>
      <w:r w:rsidRPr="00CE3D29">
        <w:rPr>
          <w:rFonts w:ascii="Arial" w:hAnsi="Arial" w:cs="Arial"/>
          <w:bCs/>
          <w:sz w:val="28"/>
          <w:szCs w:val="28"/>
          <w:lang w:eastAsia="ru-RU"/>
        </w:rPr>
        <w:tab/>
        <w:t>єДдеклараціяПпродуктивність єФ</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FPC</w:t>
      </w:r>
      <w:r w:rsidRPr="00CE3D29">
        <w:rPr>
          <w:rFonts w:ascii="Arial" w:hAnsi="Arial" w:cs="Arial"/>
          <w:bCs/>
          <w:sz w:val="28"/>
          <w:szCs w:val="28"/>
          <w:lang w:eastAsia="ru-RU"/>
        </w:rPr>
        <w:tab/>
        <w:t>актрисаПвиробництвоСконтроль</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PTD</w:t>
      </w:r>
      <w:r w:rsidRPr="00CE3D29">
        <w:rPr>
          <w:rFonts w:ascii="Arial" w:hAnsi="Arial" w:cs="Arial"/>
          <w:bCs/>
          <w:sz w:val="28"/>
          <w:szCs w:val="28"/>
          <w:lang w:eastAsia="ru-RU"/>
        </w:rPr>
        <w:tab/>
        <w:t>єПпродуктТypeДetermination (раніше називався ITT для Initial Type Test).</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RtF</w:t>
      </w:r>
      <w:r w:rsidRPr="00CE3D29">
        <w:rPr>
          <w:rFonts w:ascii="Arial" w:hAnsi="Arial" w:cs="Arial"/>
          <w:bCs/>
          <w:sz w:val="28"/>
          <w:szCs w:val="28"/>
          <w:lang w:eastAsia="ru-RU"/>
        </w:rPr>
        <w:tab/>
        <w:t>Рдія наФгнів</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ThlBEII єТгермальнийяізоляція дляБuildingEобладнання таяіндустріальнийяінсталяції</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VCP</w:t>
      </w:r>
      <w:r w:rsidRPr="00CE3D29">
        <w:rPr>
          <w:rFonts w:ascii="Arial" w:hAnsi="Arial" w:cs="Arial"/>
          <w:bCs/>
          <w:sz w:val="28"/>
          <w:szCs w:val="28"/>
          <w:lang w:eastAsia="ru-RU"/>
        </w:rPr>
        <w:tab/>
        <w:t>єВеріфікаціяСпостійністьПефективність (попередня назва оцінка відповідності)</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w:t>
      </w:r>
      <w:r w:rsidRPr="00CE3D29">
        <w:rPr>
          <w:rFonts w:ascii="Arial" w:hAnsi="Arial" w:cs="Arial"/>
          <w:b/>
          <w:bCs/>
          <w:sz w:val="28"/>
          <w:szCs w:val="28"/>
          <w:lang w:eastAsia="ru-RU"/>
        </w:rPr>
        <w:tab/>
        <w:t>Вимоги</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4.1</w:t>
      </w:r>
      <w:r w:rsidRPr="00CE3D29">
        <w:rPr>
          <w:rFonts w:ascii="Arial" w:hAnsi="Arial" w:cs="Arial"/>
          <w:b/>
          <w:bCs/>
          <w:sz w:val="28"/>
          <w:szCs w:val="28"/>
          <w:lang w:eastAsia="ru-RU"/>
        </w:rPr>
        <w:tab/>
        <w:t>Загальні положення</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Властивості продукту необхідно оцінювати відповідно до розділу 5. Щоб відповідати цьому стандарту, продукти повинні відповідати вимогам 4.2 та вимогам 4.3, якщо це доречно.</w:t>
      </w:r>
    </w:p>
    <w:p w:rsidR="002E4023" w:rsidRPr="00CE3D29" w:rsidRDefault="002E4023" w:rsidP="002E4023">
      <w:pPr>
        <w:spacing w:after="0" w:line="360" w:lineRule="auto"/>
        <w:ind w:left="180" w:firstLine="900"/>
        <w:jc w:val="both"/>
        <w:rPr>
          <w:rFonts w:ascii="Arial" w:hAnsi="Arial" w:cs="Arial"/>
          <w:bCs/>
          <w:sz w:val="24"/>
          <w:szCs w:val="24"/>
          <w:lang w:eastAsia="ru-RU"/>
        </w:rPr>
      </w:pPr>
      <w:r w:rsidRPr="00CE3D29">
        <w:rPr>
          <w:rFonts w:ascii="Arial" w:hAnsi="Arial" w:cs="Arial"/>
          <w:bCs/>
          <w:sz w:val="24"/>
          <w:szCs w:val="24"/>
          <w:lang w:eastAsia="ru-RU"/>
        </w:rPr>
        <w:t>ПРИМІТКА</w:t>
      </w:r>
      <w:r w:rsidR="00C26C03" w:rsidRPr="00CE3D29">
        <w:rPr>
          <w:rFonts w:ascii="Arial" w:hAnsi="Arial" w:cs="Arial"/>
          <w:bCs/>
          <w:sz w:val="24"/>
          <w:szCs w:val="24"/>
          <w:lang w:eastAsia="ru-RU"/>
        </w:rPr>
        <w:t xml:space="preserve"> 1</w:t>
      </w:r>
      <w:r w:rsidRPr="00CE3D29">
        <w:rPr>
          <w:rFonts w:ascii="Arial" w:hAnsi="Arial" w:cs="Arial"/>
          <w:bCs/>
          <w:sz w:val="24"/>
          <w:szCs w:val="24"/>
          <w:lang w:eastAsia="ru-RU"/>
        </w:rPr>
        <w:t xml:space="preserve"> Інформація про додаткові властивості наведена в додатку D.</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Одним із результатів випробування властивостей продукту є середнє значення виміряних значень на кількості досліджуваних зразків, наведених у таблиці 4.</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w:t>
      </w:r>
      <w:r w:rsidRPr="00CE3D29">
        <w:rPr>
          <w:rFonts w:ascii="Arial" w:hAnsi="Arial" w:cs="Arial"/>
          <w:b/>
          <w:bCs/>
          <w:sz w:val="28"/>
          <w:szCs w:val="28"/>
          <w:lang w:eastAsia="ru-RU"/>
        </w:rPr>
        <w:tab/>
        <w:t>Для всіх програм</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4.2.1 Теплопровідність</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 xml:space="preserve">Для плоских зразків теплопровідність повинна ґрунтуватися на вимірюваннях, проведених відповідно до EN 12667 і, якщо доречно, </w:t>
      </w:r>
      <w:r w:rsidRPr="00CE3D29">
        <w:rPr>
          <w:rFonts w:ascii="Arial" w:hAnsi="Arial" w:cs="Arial"/>
          <w:bCs/>
          <w:sz w:val="28"/>
          <w:szCs w:val="28"/>
          <w:lang w:eastAsia="ru-RU"/>
        </w:rPr>
        <w:lastRenderedPageBreak/>
        <w:t>EN 12939 або EN ISO 8894-1 (цей тест відкалібрований відповідно до EN 12667 і, якщо доречно, EN 12939). Для циліндричних зразків необхідно використовувати EN ISO 8497, як зазначено в 5.3.2.</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Значення теплопровідності повинні бути визначені виробником і перевірені відповідно до EN ISO 13787. Вони повинні бути заявлені виробником відповідно до зазначених вище стандартів вимірювання, що охоплюють заявлений діапазон робочих температур продукту. Застосовуються такі умови:</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w:t>
      </w:r>
      <w:r w:rsidRPr="00CE3D29">
        <w:rPr>
          <w:rFonts w:ascii="Arial" w:hAnsi="Arial" w:cs="Arial"/>
          <w:bCs/>
          <w:sz w:val="28"/>
          <w:szCs w:val="28"/>
          <w:lang w:eastAsia="ru-RU"/>
        </w:rPr>
        <w:tab/>
        <w:t>виміряні значення повинні бути виражені трьома значущими цифрами;</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w:t>
      </w:r>
      <w:r w:rsidRPr="00CE3D29">
        <w:rPr>
          <w:rFonts w:ascii="Arial" w:hAnsi="Arial" w:cs="Arial"/>
          <w:bCs/>
          <w:sz w:val="28"/>
          <w:szCs w:val="28"/>
          <w:lang w:eastAsia="ru-RU"/>
        </w:rPr>
        <w:tab/>
        <w:t>заявлена крива провідності повинна бути подана як гранична крива, визначена в EN ISO 13787;</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w:t>
      </w:r>
      <w:r w:rsidRPr="00CE3D29">
        <w:rPr>
          <w:rFonts w:ascii="Arial" w:hAnsi="Arial" w:cs="Arial"/>
          <w:bCs/>
          <w:sz w:val="28"/>
          <w:szCs w:val="28"/>
          <w:lang w:eastAsia="ru-RU"/>
        </w:rPr>
        <w:tab/>
        <w:t>значення заявленої теплопровідності^ округлюється в бік збільшення до найближчих 0,001 Вт/(м-К);</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w:t>
      </w:r>
      <w:r w:rsidRPr="00CE3D29">
        <w:rPr>
          <w:rFonts w:ascii="Arial" w:hAnsi="Arial" w:cs="Arial"/>
          <w:bCs/>
          <w:sz w:val="28"/>
          <w:szCs w:val="28"/>
          <w:lang w:eastAsia="ru-RU"/>
        </w:rPr>
        <w:tab/>
        <w:t>найнижча контрольна середня температура випробування, яка може бути необхідна, становить -170 °C.</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Заявлене рівняння/гранична крива є «заявленим еталонним» із трьома значущими цифрами, тобто до 0,001 Вт/(м-К) для всіхйзначення. Це буде використано як посилання для перевірки декларації. </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Коли теплопровідність оголошується як таблиця, отримана з рівняння, округлення в більшу сторону до наступних 0,001 Вт/(м^К) має бути виконано для повного діапазону теплопровідності.</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4"/>
          <w:szCs w:val="24"/>
          <w:lang w:eastAsia="ru-RU"/>
        </w:rPr>
        <w:t>ПРИМІТКА</w:t>
      </w:r>
      <w:r w:rsidR="00721179" w:rsidRPr="00CE3D29">
        <w:rPr>
          <w:rFonts w:ascii="Arial" w:hAnsi="Arial" w:cs="Arial"/>
          <w:bCs/>
          <w:sz w:val="24"/>
          <w:szCs w:val="24"/>
          <w:lang w:eastAsia="ru-RU"/>
        </w:rPr>
        <w:t xml:space="preserve"> 1</w:t>
      </w:r>
      <w:r w:rsidRPr="00CE3D29">
        <w:rPr>
          <w:rFonts w:ascii="Arial" w:hAnsi="Arial" w:cs="Arial"/>
          <w:bCs/>
          <w:sz w:val="24"/>
          <w:szCs w:val="24"/>
          <w:lang w:eastAsia="ru-RU"/>
        </w:rPr>
        <w:t xml:space="preserve"> Визначення заявленої теплопровідності секцій труб згідно з EN ISO 8497, що має з’єднань у зоні вимірювання, включаючи вплив цих з’єднань, як визначено в EN ISO 23993</w:t>
      </w:r>
      <w:r w:rsidRPr="00CE3D29">
        <w:rPr>
          <w:rFonts w:ascii="Arial" w:hAnsi="Arial" w:cs="Arial"/>
          <w:bCs/>
          <w:sz w:val="28"/>
          <w:szCs w:val="28"/>
          <w:lang w:eastAsia="ru-RU"/>
        </w:rPr>
        <w:t>.</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4.2.2 Розміри та допуски</w:t>
      </w:r>
    </w:p>
    <w:p w:rsidR="002E4023" w:rsidRPr="00CE3D29" w:rsidRDefault="002E4023" w:rsidP="002E4023">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4.2.2.1 Лінійні розміри</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 xml:space="preserve">Довжина,л, ширина,b, і товщина,о, дощок і розміри секцій труб і збірних виробів повинні бути відповідно визначені відповідно до EN </w:t>
      </w:r>
      <w:r w:rsidRPr="00CE3D29">
        <w:rPr>
          <w:rFonts w:ascii="Arial" w:hAnsi="Arial" w:cs="Arial"/>
          <w:bCs/>
          <w:sz w:val="28"/>
          <w:szCs w:val="28"/>
          <w:lang w:eastAsia="ru-RU"/>
        </w:rPr>
        <w:lastRenderedPageBreak/>
        <w:t>822, EN 823 і EN 13467. Результати випробувань не повинні відхилятися від заявлених значень більш ніж на допуск, наведений у таблиці 1.</w:t>
      </w:r>
    </w:p>
    <w:p w:rsidR="002E4023" w:rsidRPr="00CE3D29" w:rsidRDefault="002E4023" w:rsidP="002E4023">
      <w:pPr>
        <w:spacing w:after="0" w:line="360" w:lineRule="auto"/>
        <w:ind w:left="180" w:firstLine="900"/>
        <w:jc w:val="both"/>
        <w:rPr>
          <w:rFonts w:ascii="Arial" w:hAnsi="Arial" w:cs="Arial"/>
          <w:bCs/>
          <w:sz w:val="28"/>
          <w:szCs w:val="28"/>
          <w:lang w:eastAsia="ru-RU"/>
        </w:rPr>
      </w:pPr>
      <w:r w:rsidRPr="00CE3D29">
        <w:rPr>
          <w:rFonts w:ascii="Arial" w:hAnsi="Arial" w:cs="Arial"/>
          <w:b/>
          <w:bCs/>
          <w:sz w:val="28"/>
          <w:szCs w:val="28"/>
          <w:lang w:eastAsia="ru-RU"/>
        </w:rPr>
        <w:t xml:space="preserve">Таблиця 1 </w:t>
      </w:r>
      <w:r w:rsidRPr="00CE3D29">
        <w:rPr>
          <w:rFonts w:ascii="Arial" w:hAnsi="Arial" w:cs="Arial"/>
          <w:bCs/>
          <w:sz w:val="28"/>
          <w:szCs w:val="28"/>
          <w:lang w:eastAsia="ru-RU"/>
        </w:rPr>
        <w:t>— Допуски на розміри</w:t>
      </w:r>
    </w:p>
    <w:tbl>
      <w:tblPr>
        <w:tblOverlap w:val="never"/>
        <w:tblW w:w="9550" w:type="dxa"/>
        <w:tblLayout w:type="fixed"/>
        <w:tblCellMar>
          <w:left w:w="10" w:type="dxa"/>
          <w:right w:w="10" w:type="dxa"/>
        </w:tblCellMar>
        <w:tblLook w:val="0000" w:firstRow="0" w:lastRow="0" w:firstColumn="0" w:lastColumn="0" w:noHBand="0" w:noVBand="0"/>
      </w:tblPr>
      <w:tblGrid>
        <w:gridCol w:w="2678"/>
        <w:gridCol w:w="1982"/>
        <w:gridCol w:w="1843"/>
        <w:gridCol w:w="1699"/>
        <w:gridCol w:w="1348"/>
      </w:tblGrid>
      <w:tr w:rsidR="00721179" w:rsidRPr="00CE3D29" w:rsidTr="00721179">
        <w:trPr>
          <w:trHeight w:val="398"/>
        </w:trPr>
        <w:tc>
          <w:tcPr>
            <w:tcW w:w="2678"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ind w:firstLine="360"/>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Форма поставки</w:t>
            </w:r>
          </w:p>
        </w:tc>
        <w:tc>
          <w:tcPr>
            <w:tcW w:w="1982"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Довжина</w:t>
            </w:r>
          </w:p>
        </w:tc>
        <w:tc>
          <w:tcPr>
            <w:tcW w:w="1843"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Ширина</w:t>
            </w:r>
          </w:p>
        </w:tc>
        <w:tc>
          <w:tcPr>
            <w:tcW w:w="1699"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Товщина</w:t>
            </w:r>
          </w:p>
        </w:tc>
        <w:tc>
          <w:tcPr>
            <w:tcW w:w="1348" w:type="dxa"/>
            <w:tcBorders>
              <w:top w:val="single" w:sz="4" w:space="0" w:color="auto"/>
              <w:left w:val="single" w:sz="4" w:space="0" w:color="auto"/>
              <w:righ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Внутрішній діаметр</w:t>
            </w:r>
          </w:p>
        </w:tc>
      </w:tr>
      <w:tr w:rsidR="00721179" w:rsidRPr="00CE3D29" w:rsidTr="00721179">
        <w:trPr>
          <w:trHeight w:val="806"/>
        </w:trPr>
        <w:tc>
          <w:tcPr>
            <w:tcW w:w="2678" w:type="dxa"/>
            <w:tcBorders>
              <w:top w:val="single" w:sz="4" w:space="0" w:color="auto"/>
              <w:left w:val="single" w:sz="4" w:space="0" w:color="auto"/>
            </w:tcBorders>
            <w:shd w:val="clear" w:color="auto" w:fill="auto"/>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дошка</w:t>
            </w:r>
          </w:p>
        </w:tc>
        <w:tc>
          <w:tcPr>
            <w:tcW w:w="1982"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±3 мм або</w:t>
            </w:r>
          </w:p>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±0,4 % а</w:t>
            </w:r>
          </w:p>
        </w:tc>
        <w:tc>
          <w:tcPr>
            <w:tcW w:w="1843"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±3 мм або</w:t>
            </w:r>
          </w:p>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±0,4 % а</w:t>
            </w:r>
          </w:p>
        </w:tc>
        <w:tc>
          <w:tcPr>
            <w:tcW w:w="1699"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+ 3 мм</w:t>
            </w:r>
          </w:p>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eastAsia="uk-UA" w:bidi="uk-UA"/>
              </w:rPr>
              <w:t>-</w:t>
            </w:r>
            <w:r w:rsidRPr="00CE3D29">
              <w:rPr>
                <w:rFonts w:ascii="Arial" w:eastAsia="Courier New" w:hAnsi="Arial" w:cs="Arial"/>
                <w:sz w:val="24"/>
                <w:szCs w:val="24"/>
                <w:lang w:eastAsia="uk-UA" w:bidi="uk-UA"/>
              </w:rPr>
              <w:t xml:space="preserve"> 2 мм</w:t>
            </w:r>
          </w:p>
        </w:tc>
        <w:tc>
          <w:tcPr>
            <w:tcW w:w="1348" w:type="dxa"/>
            <w:tcBorders>
              <w:top w:val="single" w:sz="4" w:space="0" w:color="auto"/>
              <w:left w:val="single" w:sz="4" w:space="0" w:color="auto"/>
              <w:right w:val="single" w:sz="4" w:space="0" w:color="auto"/>
            </w:tcBorders>
            <w:shd w:val="clear" w:color="auto" w:fill="auto"/>
          </w:tcPr>
          <w:p w:rsidR="00721179" w:rsidRPr="00CE3D29" w:rsidRDefault="00721179" w:rsidP="00721179">
            <w:pPr>
              <w:widowControl w:val="0"/>
              <w:spacing w:after="0" w:line="240" w:lineRule="auto"/>
              <w:rPr>
                <w:rFonts w:ascii="Arial" w:eastAsia="Courier New" w:hAnsi="Arial" w:cs="Arial"/>
                <w:sz w:val="24"/>
                <w:szCs w:val="24"/>
                <w:lang w:eastAsia="uk-UA" w:bidi="uk-UA"/>
              </w:rPr>
            </w:pPr>
          </w:p>
        </w:tc>
      </w:tr>
      <w:tr w:rsidR="00721179" w:rsidRPr="00CE3D29" w:rsidTr="00721179">
        <w:trPr>
          <w:trHeight w:val="806"/>
        </w:trPr>
        <w:tc>
          <w:tcPr>
            <w:tcW w:w="2678" w:type="dxa"/>
            <w:tcBorders>
              <w:top w:val="single" w:sz="4" w:space="0" w:color="auto"/>
              <w:left w:val="single" w:sz="4" w:space="0" w:color="auto"/>
            </w:tcBorders>
            <w:shd w:val="clear" w:color="auto" w:fill="auto"/>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Ділянка або сегмент труби</w:t>
            </w:r>
          </w:p>
        </w:tc>
        <w:tc>
          <w:tcPr>
            <w:tcW w:w="1982"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±3 мм або</w:t>
            </w:r>
          </w:p>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±0,6 % а</w:t>
            </w:r>
          </w:p>
        </w:tc>
        <w:tc>
          <w:tcPr>
            <w:tcW w:w="1843" w:type="dxa"/>
            <w:tcBorders>
              <w:top w:val="single" w:sz="4" w:space="0" w:color="auto"/>
              <w:left w:val="single" w:sz="4" w:space="0" w:color="auto"/>
            </w:tcBorders>
            <w:shd w:val="clear" w:color="auto" w:fill="auto"/>
          </w:tcPr>
          <w:p w:rsidR="00721179" w:rsidRPr="00CE3D29" w:rsidRDefault="00721179" w:rsidP="00721179">
            <w:pPr>
              <w:widowControl w:val="0"/>
              <w:spacing w:after="0" w:line="240" w:lineRule="auto"/>
              <w:rPr>
                <w:rFonts w:ascii="Arial" w:eastAsia="Courier New" w:hAnsi="Arial" w:cs="Arial"/>
                <w:sz w:val="24"/>
                <w:szCs w:val="24"/>
                <w:lang w:eastAsia="uk-UA" w:bidi="uk-UA"/>
              </w:rPr>
            </w:pPr>
          </w:p>
        </w:tc>
        <w:tc>
          <w:tcPr>
            <w:tcW w:w="1699"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+ 3 мм</w:t>
            </w:r>
          </w:p>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- 2 мм</w:t>
            </w:r>
          </w:p>
        </w:tc>
        <w:tc>
          <w:tcPr>
            <w:tcW w:w="1348" w:type="dxa"/>
            <w:tcBorders>
              <w:top w:val="single" w:sz="4" w:space="0" w:color="auto"/>
              <w:left w:val="single" w:sz="4" w:space="0" w:color="auto"/>
              <w:right w:val="single" w:sz="4" w:space="0" w:color="auto"/>
            </w:tcBorders>
            <w:shd w:val="clear" w:color="auto" w:fill="auto"/>
            <w:vAlign w:val="center"/>
          </w:tcPr>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- 0 мм</w:t>
            </w:r>
          </w:p>
          <w:p w:rsidR="00721179" w:rsidRPr="00CE3D29" w:rsidRDefault="00721179" w:rsidP="00721179">
            <w:pPr>
              <w:widowControl w:val="0"/>
              <w:spacing w:after="0" w:line="240" w:lineRule="auto"/>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+ 5 мм</w:t>
            </w:r>
          </w:p>
        </w:tc>
      </w:tr>
      <w:tr w:rsidR="00721179" w:rsidRPr="00CE3D29" w:rsidTr="00721179">
        <w:trPr>
          <w:trHeight w:val="418"/>
        </w:trPr>
        <w:tc>
          <w:tcPr>
            <w:tcW w:w="9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179" w:rsidRPr="00CE3D29" w:rsidRDefault="00721179" w:rsidP="00721179">
            <w:pPr>
              <w:widowControl w:val="0"/>
              <w:tabs>
                <w:tab w:val="left" w:pos="288"/>
              </w:tabs>
              <w:spacing w:after="0" w:line="240" w:lineRule="auto"/>
              <w:rPr>
                <w:rFonts w:ascii="Arial" w:eastAsia="Courier New" w:hAnsi="Arial" w:cs="Arial"/>
                <w:sz w:val="24"/>
                <w:szCs w:val="24"/>
                <w:lang w:eastAsia="uk-UA" w:bidi="uk-UA"/>
              </w:rPr>
            </w:pPr>
            <w:proofErr w:type="gramStart"/>
            <w:r w:rsidRPr="00CE3D29">
              <w:rPr>
                <w:rFonts w:ascii="Arial" w:eastAsia="Courier New" w:hAnsi="Arial" w:cs="Arial"/>
                <w:sz w:val="24"/>
                <w:szCs w:val="24"/>
                <w:shd w:val="clear" w:color="auto" w:fill="80FFFF"/>
                <w:vertAlign w:val="superscript"/>
                <w:lang w:val="en-US" w:bidi="en-US"/>
              </w:rPr>
              <w:t>a</w:t>
            </w:r>
            <w:proofErr w:type="gramEnd"/>
            <w:r w:rsidRPr="00CE3D29">
              <w:rPr>
                <w:rFonts w:ascii="Arial" w:eastAsia="Courier New" w:hAnsi="Arial" w:cs="Arial"/>
                <w:sz w:val="24"/>
                <w:szCs w:val="24"/>
                <w:vertAlign w:val="superscript"/>
                <w:lang w:val="ru-RU" w:bidi="en-US"/>
              </w:rPr>
              <w:tab/>
            </w:r>
            <w:r w:rsidRPr="00CE3D29">
              <w:rPr>
                <w:rFonts w:ascii="Arial" w:eastAsia="Courier New" w:hAnsi="Arial" w:cs="Arial"/>
                <w:sz w:val="24"/>
                <w:szCs w:val="24"/>
                <w:lang w:eastAsia="uk-UA" w:bidi="uk-UA"/>
              </w:rPr>
              <w:t>У залежності від того, що дає найбільший чисельний допуск.</w:t>
            </w:r>
          </w:p>
        </w:tc>
      </w:tr>
    </w:tbl>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4.2.2.2 Прямокутність</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Відхилення від прямокутності дощок, Сб і Cd, визначається відповідно до EN 824 і відхилення від прямокутності для секцій і сегментів труб,изгідно з EN 13467. Відхилення від прямокутності дощок по довжині та ширині,Cb, не повинна перевищувати 6 мм/м і</w:t>
      </w:r>
    </w:p>
    <w:p w:rsidR="00721179" w:rsidRPr="00CE3D29" w:rsidRDefault="00721179" w:rsidP="00721179">
      <w:pPr>
        <w:spacing w:after="0" w:line="360" w:lineRule="auto"/>
        <w:ind w:left="180"/>
        <w:jc w:val="both"/>
        <w:rPr>
          <w:rFonts w:ascii="Arial" w:hAnsi="Arial" w:cs="Arial"/>
          <w:bCs/>
          <w:sz w:val="28"/>
          <w:szCs w:val="28"/>
          <w:lang w:eastAsia="ru-RU"/>
        </w:rPr>
      </w:pPr>
      <w:r w:rsidRPr="00CE3D29">
        <w:rPr>
          <w:rFonts w:ascii="Arial" w:hAnsi="Arial" w:cs="Arial"/>
          <w:bCs/>
          <w:sz w:val="28"/>
          <w:szCs w:val="28"/>
          <w:lang w:eastAsia="ru-RU"/>
        </w:rPr>
        <w:t>відхилення від прямокутності дощок по товщині,Cd, не повинна перевищувати 2 мм. Для секцій і сегментів труб відхилення від прямокутності,v, не повинна перевищувати 3 мм.</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4.2.2.3 Площинність</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Відхилення від рівності, Смаксвизначається відповідно до EN 825 для плит. Відхилення від площинності, С макс., не повинна перевищувати 6 мм.</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4.2.2.4 Лінійність перетину труби</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Відхилення від лінійності,Лімає бути визначено відповідно до EN 13467. Відхилення від лінійності,Лі, не повинна перевищувати 3 мм або ± 0,6 % по довжині, залежно від того, що дає найбільший числовий допуск.</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4.2.3 Стабільність розмірів</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 xml:space="preserve">Стабільність розмірів за заданих умов температури та вологості повинна бути визначена відповідно до EN 1604. Випробування проводиться після зберігання протягом 48 годин при </w:t>
      </w:r>
      <w:r w:rsidRPr="00CE3D29">
        <w:rPr>
          <w:rFonts w:ascii="Arial" w:hAnsi="Arial" w:cs="Arial"/>
          <w:bCs/>
          <w:sz w:val="28"/>
          <w:szCs w:val="28"/>
          <w:lang w:eastAsia="ru-RU"/>
        </w:rPr>
        <w:lastRenderedPageBreak/>
        <w:t>(23 ± 2) °C і (90 ± 5) % відносної вологості. Відносні зміни довжини,Д£л, і ширина,Дане повинна перевищувати 1,0 %. Відносна зміна товщини,Had не повинна перевищувати 1,0 %.</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4.2.4 Реакція на вогонь виробу, розміщеного на ринку</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Класифікація вогнестійкості (Єврокласи) продукту, розміщеного на ринку, повинна визначатися відповідно до EN 13501-1 та основних правил монтажу та кріплення, наведених у EN 15715:2009. </w:t>
      </w:r>
    </w:p>
    <w:p w:rsidR="00721179" w:rsidRPr="00CE3D29" w:rsidRDefault="00721179" w:rsidP="00721179">
      <w:pPr>
        <w:spacing w:after="0" w:line="360" w:lineRule="auto"/>
        <w:ind w:left="180" w:firstLine="900"/>
        <w:jc w:val="both"/>
        <w:rPr>
          <w:rFonts w:ascii="Arial" w:hAnsi="Arial" w:cs="Arial"/>
          <w:bCs/>
          <w:sz w:val="24"/>
          <w:szCs w:val="24"/>
          <w:lang w:eastAsia="ru-RU"/>
        </w:rPr>
      </w:pPr>
      <w:r w:rsidRPr="00CE3D29">
        <w:rPr>
          <w:rFonts w:ascii="Arial" w:hAnsi="Arial" w:cs="Arial"/>
          <w:bCs/>
          <w:sz w:val="24"/>
          <w:szCs w:val="24"/>
          <w:lang w:eastAsia="ru-RU"/>
        </w:rPr>
        <w:t>ПРИМІТКА 1</w:t>
      </w:r>
      <w:r w:rsidRPr="00CE3D29">
        <w:rPr>
          <w:rFonts w:ascii="Arial" w:hAnsi="Arial" w:cs="Arial"/>
          <w:bCs/>
          <w:sz w:val="24"/>
          <w:szCs w:val="24"/>
          <w:lang w:eastAsia="ru-RU"/>
        </w:rPr>
        <w:tab/>
        <w:t>Ця класифікація є обов’язковою та завжди включається в маркування CE.</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13501-1:2007+A1:2009, таблиця 1, застосовується до виробів, що наносяться на плоскі поверхні або вигнуті поверхні діаметром понад 300 мм.</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Якщо плоский виріб, який має класифікацію згідно з EN 13501-1:2007+A1:2009, таблиця 1, використовується в лінійному застосуванні, він не потребує подальшої класифікації.</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EN 13501-1:2007+A1:2009, таблиця 3, застосовується до виробів, що наносяться на лінійні об’єкти або з діаметром менше або рівним 300 мм.</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Детальну інформацію про умови випробування та сферу застосування класифікації, як зазначено у звіті про класифікацію реакції на вогонь, необхідно надати в літературі виробника.</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Виробники, які декларують Євроклас A1 без подальших випробувань, повинні продемонструвати шляхом випробувань відповідно до EN 13820, що продукти містять не більше 1,0 % за масою органічної речовини.</w:t>
      </w:r>
    </w:p>
    <w:p w:rsidR="00721179" w:rsidRPr="00CE3D29" w:rsidRDefault="00721179" w:rsidP="00721179">
      <w:pPr>
        <w:spacing w:after="0" w:line="360" w:lineRule="auto"/>
        <w:ind w:left="180" w:firstLine="900"/>
        <w:jc w:val="both"/>
        <w:rPr>
          <w:rFonts w:ascii="Arial" w:hAnsi="Arial" w:cs="Arial"/>
          <w:bCs/>
          <w:sz w:val="24"/>
          <w:szCs w:val="24"/>
          <w:lang w:eastAsia="ru-RU"/>
        </w:rPr>
      </w:pPr>
      <w:r w:rsidRPr="00CE3D29">
        <w:rPr>
          <w:rFonts w:ascii="Arial" w:hAnsi="Arial" w:cs="Arial"/>
          <w:bCs/>
          <w:sz w:val="24"/>
          <w:szCs w:val="24"/>
          <w:lang w:eastAsia="ru-RU"/>
        </w:rPr>
        <w:t>ПРИМІТКА 2</w:t>
      </w:r>
      <w:r w:rsidRPr="00CE3D29">
        <w:rPr>
          <w:rFonts w:ascii="Arial" w:hAnsi="Arial" w:cs="Arial"/>
          <w:bCs/>
          <w:sz w:val="24"/>
          <w:szCs w:val="24"/>
          <w:lang w:eastAsia="ru-RU"/>
        </w:rPr>
        <w:tab/>
        <w:t>Рішення Комісії 96/603/ЄС від 4 жовтня 1996 року, змінене Рішенням Комісії</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Cs/>
          <w:sz w:val="24"/>
          <w:szCs w:val="24"/>
          <w:lang w:eastAsia="ru-RU"/>
        </w:rPr>
        <w:t>00/605/EC від 26 вересня 2000 р. містить перелік продуктів, які вважаються реакцією на вогонь Єврокласу A1 без необхідності тестування</w:t>
      </w:r>
      <w:r w:rsidRPr="00CE3D29">
        <w:rPr>
          <w:rFonts w:ascii="Arial" w:hAnsi="Arial" w:cs="Arial"/>
          <w:b/>
          <w:bCs/>
          <w:sz w:val="28"/>
          <w:szCs w:val="28"/>
          <w:lang w:eastAsia="ru-RU"/>
        </w:rPr>
        <w:t>.</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4.2.5 Довговічність</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lastRenderedPageBreak/>
        <w:t>4.2.5.1 Загальні положення</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Відповідні характеристики довговічності були розглянуті та описані в 4.2.5.2, 4.2.5.3 та 4.2.5.4.</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4.2.5.2 Стійкість реакції на вогонь проти старіння/деградації та високої температури</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Вогнестійкість продуктів CS не змінюється з часом або під час дії заявленої максимальної робочої температури.</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4.2.5.3 Стійкість термостійкості до старіння/деградації</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Теплопровідність продуктів CS не змінюється з часом. Це стосується 4.2.1 теплопровідності, 4.2.2 розмірів і допусків і 4.2.3 стабільності розмірів або 4.3.2 максимальної робочої температури (стабільності розмірів).</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4.2.5.4 Стійкість термостійкості до високої температури</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Теплопровідність продуктів CS не змінюється з часом при високій температурі. Це стосується 4.3.2 максимальної робочої температури (стабільність розмірів).</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4.3</w:t>
      </w:r>
      <w:r w:rsidRPr="00CE3D29">
        <w:rPr>
          <w:rFonts w:ascii="Arial" w:hAnsi="Arial" w:cs="Arial"/>
          <w:b/>
          <w:bCs/>
          <w:sz w:val="28"/>
          <w:szCs w:val="28"/>
          <w:lang w:eastAsia="ru-RU"/>
        </w:rPr>
        <w:tab/>
        <w:t>Для конкретних застосувань</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4.3.1 Загальні положення</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Cs/>
          <w:sz w:val="28"/>
          <w:szCs w:val="28"/>
          <w:lang w:eastAsia="ru-RU"/>
        </w:rPr>
        <w:t>Якщо немає вимоги до властивості, описаної в 4.3 для продукту, що використовується, то цю властивість не потрібно визначати та декларувати виробником</w:t>
      </w:r>
      <w:r w:rsidRPr="00CE3D29">
        <w:rPr>
          <w:rFonts w:ascii="Arial" w:hAnsi="Arial" w:cs="Arial"/>
          <w:b/>
          <w:bCs/>
          <w:sz w:val="28"/>
          <w:szCs w:val="28"/>
          <w:lang w:eastAsia="ru-RU"/>
        </w:rPr>
        <w:t>.</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t>4.3.2 Максимальна робоча температура</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Максимальна робоча температура ST(+) для плоских виробів повинна визначатися відповідно до EN 1094-6.</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При максимальній робочій температурі відносні зміни довжини,^, а в ширину,4еЬ, не повинна перевищувати 2 %.</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Максимальна робоча температура, ST(+), повинна бути заявлена в °C з кроком 50 °C. </w:t>
      </w:r>
    </w:p>
    <w:p w:rsidR="00721179" w:rsidRPr="00CE3D29" w:rsidRDefault="00721179" w:rsidP="00721179">
      <w:pPr>
        <w:spacing w:after="0" w:line="360" w:lineRule="auto"/>
        <w:ind w:left="180" w:firstLine="900"/>
        <w:jc w:val="both"/>
        <w:rPr>
          <w:rFonts w:ascii="Arial" w:hAnsi="Arial" w:cs="Arial"/>
          <w:bCs/>
          <w:sz w:val="28"/>
          <w:szCs w:val="28"/>
          <w:lang w:eastAsia="ru-RU"/>
        </w:rPr>
      </w:pPr>
      <w:r w:rsidRPr="00CE3D29">
        <w:rPr>
          <w:rFonts w:ascii="Arial" w:hAnsi="Arial" w:cs="Arial"/>
          <w:bCs/>
          <w:sz w:val="28"/>
          <w:szCs w:val="28"/>
          <w:lang w:eastAsia="ru-RU"/>
        </w:rPr>
        <w:t>Випробний зразок не повинен демонструвати ознак самонагрівання.</w:t>
      </w:r>
    </w:p>
    <w:p w:rsidR="00721179" w:rsidRPr="00CE3D29" w:rsidRDefault="00721179" w:rsidP="00721179">
      <w:pPr>
        <w:spacing w:after="0" w:line="360" w:lineRule="auto"/>
        <w:ind w:left="180" w:firstLine="900"/>
        <w:jc w:val="both"/>
        <w:rPr>
          <w:rFonts w:ascii="Arial" w:hAnsi="Arial" w:cs="Arial"/>
          <w:b/>
          <w:bCs/>
          <w:sz w:val="28"/>
          <w:szCs w:val="28"/>
          <w:lang w:eastAsia="ru-RU"/>
        </w:rPr>
      </w:pPr>
      <w:r w:rsidRPr="00CE3D29">
        <w:rPr>
          <w:rFonts w:ascii="Arial" w:hAnsi="Arial" w:cs="Arial"/>
          <w:b/>
          <w:bCs/>
          <w:sz w:val="28"/>
          <w:szCs w:val="28"/>
          <w:lang w:eastAsia="ru-RU"/>
        </w:rPr>
        <w:lastRenderedPageBreak/>
        <w:t xml:space="preserve">Таблиця 2 </w:t>
      </w:r>
      <w:r w:rsidRPr="00CE3D29">
        <w:rPr>
          <w:rFonts w:ascii="Arial" w:hAnsi="Arial" w:cs="Arial"/>
          <w:bCs/>
          <w:sz w:val="28"/>
          <w:szCs w:val="28"/>
          <w:lang w:eastAsia="ru-RU"/>
        </w:rPr>
        <w:t>— Рівні максимальної робочої температури</w:t>
      </w:r>
    </w:p>
    <w:tbl>
      <w:tblPr>
        <w:tblOverlap w:val="never"/>
        <w:tblW w:w="0" w:type="auto"/>
        <w:jc w:val="center"/>
        <w:tblInd w:w="1909" w:type="dxa"/>
        <w:tblLayout w:type="fixed"/>
        <w:tblCellMar>
          <w:left w:w="10" w:type="dxa"/>
          <w:right w:w="10" w:type="dxa"/>
        </w:tblCellMar>
        <w:tblLook w:val="0000" w:firstRow="0" w:lastRow="0" w:firstColumn="0" w:lastColumn="0" w:noHBand="0" w:noVBand="0"/>
      </w:tblPr>
      <w:tblGrid>
        <w:gridCol w:w="2342"/>
        <w:gridCol w:w="2395"/>
      </w:tblGrid>
      <w:tr w:rsidR="00721179" w:rsidRPr="00CE3D29" w:rsidTr="00721179">
        <w:trPr>
          <w:trHeight w:val="662"/>
          <w:jc w:val="center"/>
        </w:trPr>
        <w:tc>
          <w:tcPr>
            <w:tcW w:w="2342"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b/>
                <w:sz w:val="24"/>
                <w:szCs w:val="24"/>
                <w:lang w:eastAsia="uk-UA" w:bidi="uk-UA"/>
              </w:rPr>
            </w:pPr>
            <w:r w:rsidRPr="00CE3D29">
              <w:rPr>
                <w:rFonts w:ascii="Arial" w:eastAsia="Courier New" w:hAnsi="Arial" w:cs="Arial"/>
                <w:b/>
                <w:sz w:val="24"/>
                <w:szCs w:val="24"/>
                <w:lang w:eastAsia="uk-UA" w:bidi="uk-UA"/>
              </w:rPr>
              <w:t>Рівень</w:t>
            </w:r>
          </w:p>
        </w:tc>
        <w:tc>
          <w:tcPr>
            <w:tcW w:w="2395" w:type="dxa"/>
            <w:tcBorders>
              <w:top w:val="single" w:sz="4" w:space="0" w:color="auto"/>
              <w:left w:val="single" w:sz="4" w:space="0" w:color="auto"/>
              <w:righ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b/>
                <w:sz w:val="24"/>
                <w:szCs w:val="24"/>
                <w:lang w:eastAsia="uk-UA" w:bidi="uk-UA"/>
              </w:rPr>
            </w:pPr>
            <w:r w:rsidRPr="00CE3D29">
              <w:rPr>
                <w:rFonts w:ascii="Arial" w:eastAsia="Courier New" w:hAnsi="Arial" w:cs="Arial"/>
                <w:b/>
                <w:sz w:val="24"/>
                <w:szCs w:val="24"/>
                <w:lang w:eastAsia="uk-UA" w:bidi="uk-UA"/>
              </w:rPr>
              <w:t xml:space="preserve">Вимога </w:t>
            </w:r>
            <w:r w:rsidRPr="00CE3D29">
              <w:rPr>
                <w:rFonts w:ascii="Arial" w:eastAsia="Courier New" w:hAnsi="Arial" w:cs="Arial"/>
                <w:b/>
                <w:sz w:val="24"/>
                <w:szCs w:val="24"/>
                <w:lang w:val="en-US" w:bidi="en-US"/>
              </w:rPr>
              <w:t>°C</w:t>
            </w:r>
          </w:p>
        </w:tc>
      </w:tr>
      <w:tr w:rsidR="00721179" w:rsidRPr="00CE3D29" w:rsidTr="00721179">
        <w:trPr>
          <w:trHeight w:val="379"/>
          <w:jc w:val="center"/>
        </w:trPr>
        <w:tc>
          <w:tcPr>
            <w:tcW w:w="2342"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 xml:space="preserve">ST </w:t>
            </w:r>
            <w:r w:rsidRPr="00CE3D29">
              <w:rPr>
                <w:rFonts w:ascii="Arial" w:eastAsia="Courier New" w:hAnsi="Arial" w:cs="Arial"/>
                <w:sz w:val="24"/>
                <w:szCs w:val="24"/>
                <w:lang w:eastAsia="uk-UA" w:bidi="uk-UA"/>
              </w:rPr>
              <w:t>(+) 650</w:t>
            </w:r>
          </w:p>
        </w:tc>
        <w:tc>
          <w:tcPr>
            <w:tcW w:w="2395" w:type="dxa"/>
            <w:tcBorders>
              <w:top w:val="single" w:sz="4" w:space="0" w:color="auto"/>
              <w:left w:val="single" w:sz="4" w:space="0" w:color="auto"/>
              <w:righ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650</w:t>
            </w:r>
          </w:p>
        </w:tc>
      </w:tr>
      <w:tr w:rsidR="00721179" w:rsidRPr="00CE3D29" w:rsidTr="00721179">
        <w:trPr>
          <w:trHeight w:val="365"/>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 xml:space="preserve">ST </w:t>
            </w:r>
            <w:r w:rsidRPr="00CE3D29">
              <w:rPr>
                <w:rFonts w:ascii="Arial" w:eastAsia="Courier New" w:hAnsi="Arial" w:cs="Arial"/>
                <w:sz w:val="24"/>
                <w:szCs w:val="24"/>
                <w:lang w:eastAsia="uk-UA" w:bidi="uk-UA"/>
              </w:rPr>
              <w:t>(+) 700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700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 xml:space="preserve">ST </w:t>
            </w:r>
            <w:r w:rsidRPr="00CE3D29">
              <w:rPr>
                <w:rFonts w:ascii="Arial" w:eastAsia="Courier New" w:hAnsi="Arial" w:cs="Arial"/>
                <w:sz w:val="24"/>
                <w:szCs w:val="24"/>
                <w:lang w:eastAsia="uk-UA" w:bidi="uk-UA"/>
              </w:rPr>
              <w:t>(+) 750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750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 800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800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 850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850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 900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900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 950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950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1000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1000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1050</w:t>
            </w:r>
          </w:p>
        </w:tc>
        <w:tc>
          <w:tcPr>
            <w:tcW w:w="2395"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1 050</w:t>
            </w:r>
          </w:p>
        </w:tc>
      </w:tr>
      <w:tr w:rsidR="00721179" w:rsidRPr="00CE3D29" w:rsidTr="00721179">
        <w:trPr>
          <w:trHeight w:val="398"/>
          <w:jc w:val="center"/>
        </w:trPr>
        <w:tc>
          <w:tcPr>
            <w:tcW w:w="2342" w:type="dxa"/>
            <w:tcBorders>
              <w:top w:val="single" w:sz="4" w:space="0" w:color="auto"/>
              <w:left w:val="single" w:sz="4" w:space="0" w:color="auto"/>
              <w:bottom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ST(+) 1 100</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 xml:space="preserve"> 1100</w:t>
            </w:r>
          </w:p>
        </w:tc>
      </w:tr>
    </w:tbl>
    <w:p w:rsidR="00721179" w:rsidRPr="00CE3D29" w:rsidRDefault="00721179" w:rsidP="00721179">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4.3.3 Мінімальна робоча температура</w:t>
      </w:r>
    </w:p>
    <w:p w:rsidR="00721179"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Мінімальна робоча температура, ST(-), повинна бути заявлена на рівнях з кроком 50 °C.</w:t>
      </w:r>
    </w:p>
    <w:p w:rsidR="00721179"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Мінімальна робоча температура ST(-) повинна визначатися згідно з Додатком B.</w:t>
      </w:r>
    </w:p>
    <w:p w:rsidR="00721179"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При мінімальній робочій температурі ST(-) відносні зміни ДОВЖИНИ,ДЄ1, а в ширину,4еЬ, не повинна перевищувати 2 %.</w:t>
      </w:r>
    </w:p>
    <w:p w:rsidR="00721179"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Мінімальна робоча температура в межах цього стандарту, але вище 0 °C, не потребує перевірки.</w:t>
      </w:r>
    </w:p>
    <w:p w:rsidR="00721179" w:rsidRPr="00CE3D29" w:rsidRDefault="00721179" w:rsidP="00721179">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4.3.4 Напруга стиску або міцність на стиск</w:t>
      </w:r>
    </w:p>
    <w:p w:rsidR="00721179"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Напруга стиску при 10 % деформації,сИ0, або міцність на стиск, ом, визначається в</w:t>
      </w:r>
    </w:p>
    <w:p w:rsidR="00721179"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відповідно до EN 826. Результати випробувань не повинні бути нижчими за значення, наведене в таблиці 3, для заявленого рівня.</w:t>
      </w:r>
    </w:p>
    <w:p w:rsidR="00721179" w:rsidRPr="00CE3D29" w:rsidRDefault="00721179" w:rsidP="00721179">
      <w:pPr>
        <w:spacing w:after="0" w:line="360" w:lineRule="auto"/>
        <w:ind w:left="284" w:firstLine="850"/>
        <w:jc w:val="both"/>
        <w:rPr>
          <w:rFonts w:ascii="Arial" w:eastAsia="Times New Roman" w:hAnsi="Arial" w:cs="Arial"/>
          <w:b/>
          <w:bCs/>
          <w:sz w:val="28"/>
          <w:szCs w:val="28"/>
          <w:lang w:eastAsia="ru-RU"/>
        </w:rPr>
      </w:pPr>
    </w:p>
    <w:p w:rsidR="00721179" w:rsidRPr="00CE3D29" w:rsidRDefault="00721179" w:rsidP="00721179">
      <w:pPr>
        <w:spacing w:after="0" w:line="360" w:lineRule="auto"/>
        <w:ind w:left="284" w:firstLine="850"/>
        <w:jc w:val="both"/>
        <w:rPr>
          <w:rFonts w:ascii="Arial" w:eastAsia="Times New Roman" w:hAnsi="Arial" w:cs="Arial"/>
          <w:b/>
          <w:bCs/>
          <w:sz w:val="28"/>
          <w:szCs w:val="28"/>
          <w:lang w:eastAsia="ru-RU"/>
        </w:rPr>
      </w:pPr>
    </w:p>
    <w:p w:rsidR="00721179" w:rsidRPr="00CE3D29" w:rsidRDefault="00721179" w:rsidP="00721179">
      <w:pPr>
        <w:spacing w:after="0" w:line="360" w:lineRule="auto"/>
        <w:ind w:left="284" w:firstLine="850"/>
        <w:jc w:val="both"/>
        <w:rPr>
          <w:rFonts w:ascii="Arial" w:eastAsia="Times New Roman" w:hAnsi="Arial" w:cs="Arial"/>
          <w:b/>
          <w:bCs/>
          <w:sz w:val="28"/>
          <w:szCs w:val="28"/>
          <w:lang w:eastAsia="ru-RU"/>
        </w:rPr>
      </w:pPr>
    </w:p>
    <w:p w:rsidR="00721179" w:rsidRPr="00CE3D29" w:rsidRDefault="00721179" w:rsidP="00721179">
      <w:pPr>
        <w:spacing w:after="0" w:line="360" w:lineRule="auto"/>
        <w:ind w:left="284" w:firstLine="850"/>
        <w:jc w:val="both"/>
        <w:rPr>
          <w:rFonts w:ascii="Arial" w:eastAsia="Times New Roman" w:hAnsi="Arial" w:cs="Arial"/>
          <w:b/>
          <w:bCs/>
          <w:sz w:val="28"/>
          <w:szCs w:val="28"/>
          <w:lang w:eastAsia="ru-RU"/>
        </w:rPr>
      </w:pPr>
    </w:p>
    <w:p w:rsidR="00E21EE3" w:rsidRPr="00CE3D29" w:rsidRDefault="00721179" w:rsidP="00721179">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
          <w:bCs/>
          <w:sz w:val="28"/>
          <w:szCs w:val="28"/>
          <w:lang w:eastAsia="ru-RU"/>
        </w:rPr>
        <w:lastRenderedPageBreak/>
        <w:t xml:space="preserve">Таблиця 3 </w:t>
      </w:r>
      <w:r w:rsidRPr="00CE3D29">
        <w:rPr>
          <w:rFonts w:ascii="Arial" w:eastAsia="Times New Roman" w:hAnsi="Arial" w:cs="Arial"/>
          <w:bCs/>
          <w:sz w:val="28"/>
          <w:szCs w:val="28"/>
          <w:lang w:eastAsia="ru-RU"/>
        </w:rPr>
        <w:t>— Рівні напруги стиску при 10 % деформації або міцності на стиск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2510"/>
      </w:tblGrid>
      <w:tr w:rsidR="00721179" w:rsidRPr="00CE3D29" w:rsidTr="00721179">
        <w:trPr>
          <w:trHeight w:val="634"/>
          <w:jc w:val="center"/>
        </w:trPr>
        <w:tc>
          <w:tcPr>
            <w:tcW w:w="2342" w:type="dxa"/>
            <w:tcBorders>
              <w:top w:val="single" w:sz="4" w:space="0" w:color="auto"/>
              <w:lef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Рівень</w:t>
            </w:r>
          </w:p>
        </w:tc>
        <w:tc>
          <w:tcPr>
            <w:tcW w:w="2510" w:type="dxa"/>
            <w:tcBorders>
              <w:top w:val="single" w:sz="4" w:space="0" w:color="auto"/>
              <w:left w:val="single" w:sz="4" w:space="0" w:color="auto"/>
              <w:right w:val="single" w:sz="4" w:space="0" w:color="auto"/>
            </w:tcBorders>
            <w:shd w:val="clear" w:color="auto" w:fill="auto"/>
            <w:vAlign w:val="center"/>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eastAsia="uk-UA" w:bidi="uk-UA"/>
              </w:rPr>
              <w:t>Вимога</w:t>
            </w:r>
          </w:p>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ru-RU" w:eastAsia="ru-RU" w:bidi="ru-RU"/>
              </w:rPr>
              <w:t>кПа</w:t>
            </w:r>
          </w:p>
        </w:tc>
      </w:tr>
      <w:tr w:rsidR="00721179" w:rsidRPr="00CE3D29" w:rsidTr="00721179">
        <w:trPr>
          <w:trHeight w:val="379"/>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500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≥500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1000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Pr="00CE3D29">
              <w:rPr>
                <w:rFonts w:ascii="Arial" w:eastAsia="Courier New" w:hAnsi="Arial" w:cs="Arial"/>
                <w:sz w:val="24"/>
                <w:szCs w:val="24"/>
                <w:lang w:val="en-US" w:bidi="en-US"/>
              </w:rPr>
              <w:t>1000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1 500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CA5AB2"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00721179" w:rsidRPr="00CE3D29">
              <w:rPr>
                <w:rFonts w:ascii="Arial" w:eastAsia="Courier New" w:hAnsi="Arial" w:cs="Arial"/>
                <w:sz w:val="24"/>
                <w:szCs w:val="24"/>
                <w:lang w:val="en-US" w:bidi="en-US"/>
              </w:rPr>
              <w:t>1 500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2000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CA5AB2"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00721179" w:rsidRPr="00CE3D29">
              <w:rPr>
                <w:rFonts w:ascii="Arial" w:eastAsia="Courier New" w:hAnsi="Arial" w:cs="Arial"/>
                <w:sz w:val="24"/>
                <w:szCs w:val="24"/>
                <w:lang w:val="en-US" w:bidi="en-US"/>
              </w:rPr>
              <w:t>2 000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ind w:firstLine="360"/>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3000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CA5AB2"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00721179" w:rsidRPr="00CE3D29">
              <w:rPr>
                <w:rFonts w:ascii="Arial" w:eastAsia="Courier New" w:hAnsi="Arial" w:cs="Arial"/>
                <w:sz w:val="24"/>
                <w:szCs w:val="24"/>
                <w:lang w:val="en-US" w:bidi="en-US"/>
              </w:rPr>
              <w:t>3 000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ind w:firstLine="360"/>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4000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CA5AB2"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00721179" w:rsidRPr="00CE3D29">
              <w:rPr>
                <w:rFonts w:ascii="Arial" w:eastAsia="Courier New" w:hAnsi="Arial" w:cs="Arial"/>
                <w:sz w:val="24"/>
                <w:szCs w:val="24"/>
                <w:lang w:val="en-US" w:bidi="en-US"/>
              </w:rPr>
              <w:t>4 000</w:t>
            </w:r>
          </w:p>
        </w:tc>
      </w:tr>
      <w:tr w:rsidR="00721179" w:rsidRPr="00CE3D29" w:rsidTr="00721179">
        <w:trPr>
          <w:trHeight w:val="370"/>
          <w:jc w:val="center"/>
        </w:trPr>
        <w:tc>
          <w:tcPr>
            <w:tcW w:w="2342" w:type="dxa"/>
            <w:tcBorders>
              <w:top w:val="single" w:sz="4" w:space="0" w:color="auto"/>
              <w:left w:val="single" w:sz="4" w:space="0" w:color="auto"/>
            </w:tcBorders>
            <w:shd w:val="clear" w:color="auto" w:fill="auto"/>
            <w:vAlign w:val="bottom"/>
          </w:tcPr>
          <w:p w:rsidR="00721179" w:rsidRPr="00CE3D29" w:rsidRDefault="00721179" w:rsidP="00721179">
            <w:pPr>
              <w:widowControl w:val="0"/>
              <w:spacing w:after="0" w:line="240" w:lineRule="auto"/>
              <w:ind w:firstLine="360"/>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5000</w:t>
            </w:r>
          </w:p>
        </w:tc>
        <w:tc>
          <w:tcPr>
            <w:tcW w:w="2510" w:type="dxa"/>
            <w:tcBorders>
              <w:top w:val="single" w:sz="4" w:space="0" w:color="auto"/>
              <w:left w:val="single" w:sz="4" w:space="0" w:color="auto"/>
              <w:right w:val="single" w:sz="4" w:space="0" w:color="auto"/>
            </w:tcBorders>
            <w:shd w:val="clear" w:color="auto" w:fill="auto"/>
            <w:vAlign w:val="bottom"/>
          </w:tcPr>
          <w:p w:rsidR="00721179" w:rsidRPr="00CE3D29" w:rsidRDefault="00CA5AB2"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00721179" w:rsidRPr="00CE3D29">
              <w:rPr>
                <w:rFonts w:ascii="Arial" w:eastAsia="Courier New" w:hAnsi="Arial" w:cs="Arial"/>
                <w:sz w:val="24"/>
                <w:szCs w:val="24"/>
                <w:lang w:val="en-US" w:bidi="en-US"/>
              </w:rPr>
              <w:t>5 000</w:t>
            </w:r>
          </w:p>
        </w:tc>
      </w:tr>
      <w:tr w:rsidR="00721179" w:rsidRPr="00CE3D29" w:rsidTr="00721179">
        <w:trPr>
          <w:trHeight w:val="394"/>
          <w:jc w:val="center"/>
        </w:trPr>
        <w:tc>
          <w:tcPr>
            <w:tcW w:w="2342" w:type="dxa"/>
            <w:tcBorders>
              <w:top w:val="single" w:sz="4" w:space="0" w:color="auto"/>
              <w:left w:val="single" w:sz="4" w:space="0" w:color="auto"/>
              <w:bottom w:val="single" w:sz="4" w:space="0" w:color="auto"/>
            </w:tcBorders>
            <w:shd w:val="clear" w:color="auto" w:fill="auto"/>
            <w:vAlign w:val="center"/>
          </w:tcPr>
          <w:p w:rsidR="00721179" w:rsidRPr="00CE3D29" w:rsidRDefault="00721179" w:rsidP="00721179">
            <w:pPr>
              <w:widowControl w:val="0"/>
              <w:spacing w:after="0" w:line="240" w:lineRule="auto"/>
              <w:ind w:firstLine="360"/>
              <w:jc w:val="center"/>
              <w:rPr>
                <w:rFonts w:ascii="Arial" w:eastAsia="Courier New" w:hAnsi="Arial" w:cs="Arial"/>
                <w:sz w:val="24"/>
                <w:szCs w:val="24"/>
                <w:lang w:eastAsia="uk-UA" w:bidi="uk-UA"/>
              </w:rPr>
            </w:pPr>
            <w:r w:rsidRPr="00CE3D29">
              <w:rPr>
                <w:rFonts w:ascii="Arial" w:eastAsia="Courier New" w:hAnsi="Arial" w:cs="Arial"/>
                <w:sz w:val="24"/>
                <w:szCs w:val="24"/>
                <w:lang w:val="en-US" w:bidi="en-US"/>
              </w:rPr>
              <w:t>CS(10\Y) 10 000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21179" w:rsidRPr="00CE3D29" w:rsidRDefault="00CA5AB2" w:rsidP="00721179">
            <w:pPr>
              <w:widowControl w:val="0"/>
              <w:spacing w:after="0" w:line="240" w:lineRule="auto"/>
              <w:jc w:val="center"/>
              <w:rPr>
                <w:rFonts w:ascii="Arial" w:eastAsia="Courier New" w:hAnsi="Arial" w:cs="Arial"/>
                <w:sz w:val="24"/>
                <w:szCs w:val="24"/>
                <w:lang w:eastAsia="uk-UA" w:bidi="uk-UA"/>
              </w:rPr>
            </w:pPr>
            <w:r w:rsidRPr="00CE3D29">
              <w:rPr>
                <w:rFonts w:ascii="Arial" w:eastAsia="Courier New" w:hAnsi="Arial" w:cs="Arial"/>
                <w:sz w:val="24"/>
                <w:szCs w:val="24"/>
                <w:shd w:val="clear" w:color="auto" w:fill="80FFFF"/>
                <w:lang w:val="en-US" w:bidi="en-US"/>
              </w:rPr>
              <w:t>≥</w:t>
            </w:r>
            <w:r w:rsidR="00721179" w:rsidRPr="00CE3D29">
              <w:rPr>
                <w:rFonts w:ascii="Arial" w:eastAsia="Courier New" w:hAnsi="Arial" w:cs="Arial"/>
                <w:sz w:val="24"/>
                <w:szCs w:val="24"/>
                <w:lang w:val="en-US" w:bidi="en-US"/>
              </w:rPr>
              <w:t>1</w:t>
            </w:r>
            <w:r w:rsidR="00721179" w:rsidRPr="00CE3D29">
              <w:rPr>
                <w:rFonts w:ascii="Arial" w:eastAsia="Courier New" w:hAnsi="Arial" w:cs="Arial"/>
                <w:sz w:val="24"/>
                <w:szCs w:val="24"/>
                <w:shd w:val="clear" w:color="auto" w:fill="80FFFF"/>
                <w:lang w:val="en-US" w:bidi="en-US"/>
              </w:rPr>
              <w:t>00</w:t>
            </w:r>
            <w:r w:rsidR="00721179" w:rsidRPr="00CE3D29">
              <w:rPr>
                <w:rFonts w:ascii="Arial" w:eastAsia="Courier New" w:hAnsi="Arial" w:cs="Arial"/>
                <w:sz w:val="24"/>
                <w:szCs w:val="24"/>
                <w:lang w:val="en-US" w:bidi="en-US"/>
              </w:rPr>
              <w:t>00</w:t>
            </w:r>
          </w:p>
        </w:tc>
      </w:tr>
    </w:tbl>
    <w:p w:rsidR="00CA5AB2" w:rsidRPr="00CE3D29" w:rsidRDefault="00CA5AB2" w:rsidP="00721179">
      <w:pPr>
        <w:spacing w:after="0" w:line="360" w:lineRule="auto"/>
        <w:ind w:left="284" w:firstLine="850"/>
        <w:jc w:val="both"/>
        <w:rPr>
          <w:rFonts w:ascii="Arial" w:eastAsia="Times New Roman" w:hAnsi="Arial" w:cs="Arial"/>
          <w:bCs/>
          <w:sz w:val="24"/>
          <w:szCs w:val="24"/>
          <w:lang w:eastAsia="ru-RU"/>
        </w:rPr>
      </w:pPr>
    </w:p>
    <w:p w:rsidR="00721179" w:rsidRPr="00CE3D29" w:rsidRDefault="00CA5AB2" w:rsidP="00721179">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Cs/>
          <w:sz w:val="24"/>
          <w:szCs w:val="24"/>
          <w:lang w:eastAsia="ru-RU"/>
        </w:rPr>
        <w:t>ПРИМІТКА 1 EN 826 не застосовується до секцій труби, і поведінка стиснення не визначена</w:t>
      </w:r>
      <w:r w:rsidRPr="00CE3D29">
        <w:rPr>
          <w:rFonts w:ascii="Arial" w:eastAsia="Times New Roman" w:hAnsi="Arial" w:cs="Arial"/>
          <w:b/>
          <w:bCs/>
          <w:sz w:val="28"/>
          <w:szCs w:val="28"/>
          <w:lang w:eastAsia="ru-RU"/>
        </w:rPr>
        <w:t>.</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4.3.5 Слідові кількості водорозчинних іонів і значення pH</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Слідові кількості водорозчинних іонів хлориду та фториду, а також значення рН повинні визначатися відповідно до EN 13468. Виробник повинен декларувати їх як рівні в мг на кг продукту, а значення рН - як рівні з кроком 0,5. Для хлориду та фториду результати тестування не повинні перевищувати заявлене значення. Для силікату та натрію результати тестування не повинні бути нижчими за заявлене значення. Для значення pH жоден результат тесту не повинен відхилятися від заявленого значення більш ніж на 1,0.</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4.3.6 Опір дифузії водяної пари</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Продукти з силікатного кальцію використовуються для застосування при високих температурах, де висока вологість і адсорбція води не мають значення. У виняткових випадках коефіцієнт опору дифузії водяної пари,^, повинні вимірюватися відповідно до EN 12086.</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4.3.7 Короткочасне водопоглинання при частковому зануренні</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Cs/>
          <w:sz w:val="28"/>
          <w:szCs w:val="28"/>
          <w:lang w:eastAsia="ru-RU"/>
        </w:rPr>
        <w:lastRenderedPageBreak/>
        <w:t>Вироби з силікатного кальцію можуть поглинати воду за поганих умов зберігання. Продукт повинен бути випробуваний відповідно до EN 1609. Короткочасне водопоглинання шляхом часткового занурення секцій труби, 5p, визначається відповідно до EN 13472</w:t>
      </w:r>
      <w:r w:rsidRPr="00CE3D29">
        <w:rPr>
          <w:rFonts w:ascii="Arial" w:eastAsia="Times New Roman" w:hAnsi="Arial" w:cs="Arial"/>
          <w:b/>
          <w:bCs/>
          <w:sz w:val="28"/>
          <w:szCs w:val="28"/>
          <w:lang w:eastAsia="ru-RU"/>
        </w:rPr>
        <w:t>.</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4.3.8 Викид небезпечних речовин</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Національні правила щодо небезпечних речовин можуть вимагати перевірки та декларації про випуск, а іноді й вмісту, коли будівельні вироби, на які поширюється цей стандарт, розміщуються на цих ринках.</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За відсутності європейських гармонізованих методів тестування, перевірка та декларація щодо випуску/вмісту повинні здійснюватися з урахуванням національних положень у місці використання.</w:t>
      </w:r>
    </w:p>
    <w:p w:rsidR="00CA5AB2" w:rsidRPr="00CE3D29" w:rsidRDefault="00CA5AB2" w:rsidP="00CA5AB2">
      <w:pPr>
        <w:spacing w:after="0" w:line="360" w:lineRule="auto"/>
        <w:ind w:left="284" w:firstLine="850"/>
        <w:jc w:val="both"/>
        <w:rPr>
          <w:rFonts w:ascii="Arial" w:eastAsia="Times New Roman" w:hAnsi="Arial" w:cs="Arial"/>
          <w:bCs/>
          <w:sz w:val="24"/>
          <w:szCs w:val="24"/>
          <w:lang w:eastAsia="ru-RU"/>
        </w:rPr>
      </w:pPr>
      <w:r w:rsidRPr="00CE3D29">
        <w:rPr>
          <w:rFonts w:ascii="Arial" w:eastAsia="Times New Roman" w:hAnsi="Arial" w:cs="Arial"/>
          <w:bCs/>
          <w:sz w:val="24"/>
          <w:szCs w:val="24"/>
          <w:lang w:eastAsia="ru-RU"/>
        </w:rPr>
        <w:t>ПРИМІТКА 1 Інформаційна база даних, що охоплює європейські та національні положення щодо небезпечних речовин доступний на веб-сайті Construction on EUROPA доступ через: http://ec.europa.eu/enterprise/construction/cpd-ds/</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4.3.9 Безперервне тліюче горіння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У випадках, коли це підлягає регулюванню, виробник повинен декларувати безперервне тліюче горіння відповідно до національного методу випробувань, якщо він доступний.</w:t>
      </w:r>
    </w:p>
    <w:p w:rsidR="00CA5AB2" w:rsidRPr="00CE3D29" w:rsidRDefault="00CA5AB2" w:rsidP="00CA5AB2">
      <w:pPr>
        <w:spacing w:after="0" w:line="360" w:lineRule="auto"/>
        <w:ind w:left="284" w:firstLine="850"/>
        <w:jc w:val="both"/>
        <w:rPr>
          <w:rFonts w:ascii="Arial" w:eastAsia="Times New Roman" w:hAnsi="Arial" w:cs="Arial"/>
          <w:bCs/>
          <w:sz w:val="24"/>
          <w:szCs w:val="24"/>
          <w:lang w:eastAsia="ru-RU"/>
        </w:rPr>
      </w:pPr>
      <w:r w:rsidRPr="00CE3D29">
        <w:rPr>
          <w:rFonts w:ascii="Arial" w:eastAsia="Times New Roman" w:hAnsi="Arial" w:cs="Arial"/>
          <w:bCs/>
          <w:sz w:val="24"/>
          <w:szCs w:val="24"/>
          <w:lang w:eastAsia="ru-RU"/>
        </w:rPr>
        <w:t>ПРИМІТКА 2 Європейський метод тестування знаходиться на стадії розробки, і стандарт буде змінено, коли це буде доступний.</w:t>
      </w:r>
    </w:p>
    <w:p w:rsidR="00CA5AB2" w:rsidRPr="00CE3D29" w:rsidRDefault="00CA5AB2" w:rsidP="00CA5AB2">
      <w:pPr>
        <w:spacing w:after="0" w:line="360" w:lineRule="auto"/>
        <w:ind w:left="284" w:firstLine="850"/>
        <w:jc w:val="both"/>
        <w:rPr>
          <w:rFonts w:ascii="Arial" w:eastAsia="Times New Roman" w:hAnsi="Arial" w:cs="Arial"/>
          <w:bCs/>
          <w:sz w:val="24"/>
          <w:szCs w:val="24"/>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w:t>
      </w:r>
      <w:r w:rsidRPr="00CE3D29">
        <w:rPr>
          <w:rFonts w:ascii="Arial" w:eastAsia="Times New Roman" w:hAnsi="Arial" w:cs="Arial"/>
          <w:b/>
          <w:bCs/>
          <w:sz w:val="28"/>
          <w:szCs w:val="28"/>
          <w:lang w:eastAsia="ru-RU"/>
        </w:rPr>
        <w:tab/>
        <w:t>МЕТОДИ ВИПРОБУВАНЬ</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
          <w:bCs/>
          <w:sz w:val="28"/>
          <w:szCs w:val="28"/>
          <w:lang w:eastAsia="ru-RU"/>
        </w:rPr>
        <w:t>5</w:t>
      </w:r>
      <w:r w:rsidRPr="00CE3D29">
        <w:rPr>
          <w:rFonts w:ascii="Arial" w:eastAsia="Times New Roman" w:hAnsi="Arial" w:cs="Arial"/>
          <w:bCs/>
          <w:sz w:val="28"/>
          <w:szCs w:val="28"/>
          <w:lang w:eastAsia="ru-RU"/>
        </w:rPr>
        <w:t>.1</w:t>
      </w:r>
      <w:r w:rsidRPr="00CE3D29">
        <w:rPr>
          <w:rFonts w:ascii="Arial" w:eastAsia="Times New Roman" w:hAnsi="Arial" w:cs="Arial"/>
          <w:bCs/>
          <w:sz w:val="28"/>
          <w:szCs w:val="28"/>
          <w:lang w:eastAsia="ru-RU"/>
        </w:rPr>
        <w:tab/>
        <w:t>Відбір проб</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Плоскі зразки для випробувань повинні бути відібрані з того самого зразка і достатньої кількості для проведення необхідних випробувань.</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lastRenderedPageBreak/>
        <w:t>Коротша сторона зразка не повинна бути менше 300 мм або повного розміру виробу, залежно від того, що менше.</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Зразки секцій труб відбирають із зразка, що складається щонайменше з трьох повнорозмірних секцій.</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Cs/>
          <w:sz w:val="28"/>
          <w:szCs w:val="28"/>
          <w:lang w:eastAsia="ru-RU"/>
        </w:rPr>
        <w:t>У відповідних випадках властивості секцій труб повинні вимірюватися на плитах, з яких виготовлено виріб. У всіх випадках розміри та, якщо це доречно, прямокутність і площинність повинні вимірюватися на готовому виробі.</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5.2</w:t>
      </w:r>
      <w:r w:rsidRPr="00CE3D29">
        <w:rPr>
          <w:rFonts w:ascii="Arial" w:eastAsia="Times New Roman" w:hAnsi="Arial" w:cs="Arial"/>
          <w:b/>
          <w:bCs/>
          <w:sz w:val="28"/>
          <w:szCs w:val="28"/>
          <w:lang w:eastAsia="ru-RU"/>
        </w:rPr>
        <w:tab/>
        <w:t>Кондиціонування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Спеціальне кондиціонування зразків для випробувань не потрібне, якщо інше не зазначено в стандарті для випробувань. У разі суперечки зразки для випробування повинні зберігатися при (23 ± 2) °C і (50 ± 5) % відносної вологості до досягнення постійної маси до випробування.</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w:t>
      </w:r>
      <w:r w:rsidRPr="00CE3D29">
        <w:rPr>
          <w:rFonts w:ascii="Arial" w:eastAsia="Times New Roman" w:hAnsi="Arial" w:cs="Arial"/>
          <w:b/>
          <w:bCs/>
          <w:sz w:val="28"/>
          <w:szCs w:val="28"/>
          <w:lang w:eastAsia="ru-RU"/>
        </w:rPr>
        <w:tab/>
        <w:t>Тестування</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5.3.1 Загальні положення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У таблиці 4 наведено розміри зразків для випробувань, мінімальну кількість зразків для випробувань, необхідну для отримання одного результату випробування, і будь-які необхідні умови.</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 </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
          <w:bCs/>
          <w:sz w:val="28"/>
          <w:szCs w:val="28"/>
          <w:lang w:eastAsia="ru-RU"/>
        </w:rPr>
        <w:lastRenderedPageBreak/>
        <w:t xml:space="preserve">Таблиця 4 </w:t>
      </w:r>
      <w:r w:rsidRPr="00CE3D29">
        <w:rPr>
          <w:rFonts w:ascii="Arial" w:eastAsia="Times New Roman" w:hAnsi="Arial" w:cs="Arial"/>
          <w:bCs/>
          <w:sz w:val="28"/>
          <w:szCs w:val="28"/>
          <w:lang w:eastAsia="ru-RU"/>
        </w:rPr>
        <w:t>— Методи випробувань, випробувальні зразки та умови</w:t>
      </w:r>
      <w:r w:rsidRPr="00CE3D29">
        <w:t xml:space="preserve"> </w:t>
      </w:r>
      <w:r w:rsidRPr="00CE3D29">
        <w:rPr>
          <w:rFonts w:ascii="Arial" w:eastAsia="Times New Roman" w:hAnsi="Arial" w:cs="Arial"/>
          <w:bCs/>
          <w:sz w:val="28"/>
          <w:szCs w:val="28"/>
          <w:lang w:eastAsia="ru-RU"/>
        </w:rPr>
        <w:t>Розміри                                                               в міліметрах</w:t>
      </w:r>
    </w:p>
    <w:tbl>
      <w:tblPr>
        <w:tblW w:w="0" w:type="auto"/>
        <w:tblLayout w:type="fixed"/>
        <w:tblCellMar>
          <w:left w:w="10" w:type="dxa"/>
          <w:right w:w="10" w:type="dxa"/>
        </w:tblCellMar>
        <w:tblLook w:val="04A0" w:firstRow="1" w:lastRow="0" w:firstColumn="1" w:lastColumn="0" w:noHBand="0" w:noVBand="1"/>
      </w:tblPr>
      <w:tblGrid>
        <w:gridCol w:w="864"/>
        <w:gridCol w:w="2352"/>
        <w:gridCol w:w="1498"/>
        <w:gridCol w:w="1253"/>
        <w:gridCol w:w="1858"/>
        <w:gridCol w:w="1200"/>
        <w:gridCol w:w="1013"/>
      </w:tblGrid>
      <w:tr w:rsidR="00815679" w:rsidRPr="00CE3D29" w:rsidTr="00815679">
        <w:trPr>
          <w:trHeight w:hRule="exact" w:val="336"/>
        </w:trPr>
        <w:tc>
          <w:tcPr>
            <w:tcW w:w="3216" w:type="dxa"/>
            <w:gridSpan w:val="2"/>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пункт</w:t>
            </w:r>
          </w:p>
        </w:tc>
        <w:tc>
          <w:tcPr>
            <w:tcW w:w="2751" w:type="dxa"/>
            <w:gridSpan w:val="2"/>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Метод випробування</w:t>
            </w:r>
          </w:p>
        </w:tc>
        <w:tc>
          <w:tcPr>
            <w:tcW w:w="3058" w:type="dxa"/>
            <w:gridSpan w:val="2"/>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Дослідні зразки</w:t>
            </w:r>
          </w:p>
        </w:tc>
        <w:tc>
          <w:tcPr>
            <w:tcW w:w="1013" w:type="dxa"/>
            <w:tcBorders>
              <w:top w:val="single" w:sz="4" w:space="0" w:color="auto"/>
              <w:left w:val="single" w:sz="4" w:space="0" w:color="auto"/>
              <w:righ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r>
      <w:tr w:rsidR="00815679" w:rsidRPr="00CE3D29" w:rsidTr="00815679">
        <w:trPr>
          <w:trHeight w:hRule="exact" w:val="989"/>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ind w:firstLine="280"/>
              <w:rPr>
                <w:rFonts w:ascii="Arial" w:eastAsia="Cambria" w:hAnsi="Arial" w:cs="Arial"/>
                <w:sz w:val="18"/>
                <w:szCs w:val="18"/>
                <w:lang w:val="en-US" w:bidi="en-US"/>
              </w:rPr>
            </w:pPr>
            <w:r w:rsidRPr="00CE3D29">
              <w:rPr>
                <w:rFonts w:ascii="Arial" w:eastAsia="Cambria" w:hAnsi="Arial" w:cs="Arial"/>
                <w:b/>
                <w:bCs/>
                <w:sz w:val="18"/>
                <w:szCs w:val="18"/>
                <w:lang w:val="en-US" w:bidi="en-US"/>
              </w:rPr>
              <w:t>Немає.</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Назва</w:t>
            </w:r>
          </w:p>
        </w:tc>
        <w:tc>
          <w:tcPr>
            <w:tcW w:w="149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ind w:firstLine="580"/>
              <w:rPr>
                <w:rFonts w:ascii="Arial" w:eastAsia="Cambria" w:hAnsi="Arial" w:cs="Arial"/>
                <w:sz w:val="18"/>
                <w:szCs w:val="18"/>
                <w:lang w:val="en-US" w:bidi="en-US"/>
              </w:rPr>
            </w:pPr>
            <w:r w:rsidRPr="00CE3D29">
              <w:rPr>
                <w:rFonts w:ascii="Arial" w:eastAsia="Cambria" w:hAnsi="Arial" w:cs="Arial"/>
                <w:b/>
                <w:bCs/>
                <w:sz w:val="18"/>
                <w:szCs w:val="18"/>
                <w:lang w:val="en-US" w:bidi="en-US"/>
              </w:rPr>
              <w:t>Плоский</w:t>
            </w:r>
          </w:p>
        </w:tc>
        <w:tc>
          <w:tcPr>
            <w:tcW w:w="1253"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Циліндричні</w:t>
            </w: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Розміри a</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ru-RU" w:bidi="en-US"/>
              </w:rPr>
            </w:pPr>
            <w:r w:rsidRPr="00CE3D29">
              <w:rPr>
                <w:rFonts w:ascii="Arial" w:eastAsia="Cambria" w:hAnsi="Arial" w:cs="Arial"/>
                <w:b/>
                <w:bCs/>
                <w:sz w:val="18"/>
                <w:szCs w:val="18"/>
                <w:lang w:val="ru-RU" w:bidi="en-US"/>
              </w:rPr>
              <w:t>Мінімальна кількість для отримання одного результату тесту</w:t>
            </w:r>
          </w:p>
        </w:tc>
        <w:tc>
          <w:tcPr>
            <w:tcW w:w="1013" w:type="dxa"/>
            <w:tcBorders>
              <w:left w:val="single" w:sz="4" w:space="0" w:color="auto"/>
              <w:right w:val="single" w:sz="4" w:space="0" w:color="auto"/>
            </w:tcBorders>
            <w:shd w:val="clear" w:color="auto" w:fill="auto"/>
          </w:tcPr>
          <w:p w:rsidR="00815679" w:rsidRPr="00CE3D29" w:rsidRDefault="00815679" w:rsidP="00815679">
            <w:pPr>
              <w:widowControl w:val="0"/>
              <w:spacing w:before="80"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Специфічні умови</w:t>
            </w:r>
          </w:p>
        </w:tc>
      </w:tr>
      <w:tr w:rsidR="00815679" w:rsidRPr="00CE3D29" w:rsidTr="00815679">
        <w:trPr>
          <w:trHeight w:hRule="exact" w:val="365"/>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4.2.1</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Теплопровідність</w:t>
            </w:r>
          </w:p>
        </w:tc>
        <w:tc>
          <w:tcPr>
            <w:tcW w:w="149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12939</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shd w:val="clear" w:color="auto" w:fill="80FFFF"/>
                <w:lang w:val="en-US" w:bidi="en-US"/>
              </w:rPr>
              <w:t>&gt;300x300xd</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509"/>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498"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ISO 8894-1</w:t>
            </w:r>
          </w:p>
        </w:tc>
        <w:tc>
          <w:tcPr>
            <w:tcW w:w="1253"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i/>
                <w:iCs/>
                <w:sz w:val="18"/>
                <w:szCs w:val="18"/>
                <w:shd w:val="clear" w:color="auto" w:fill="80FFFF"/>
                <w:lang w:val="en-US" w:bidi="en-US"/>
              </w:rPr>
              <w:t>&gt;</w:t>
            </w:r>
            <w:r w:rsidRPr="00CE3D29">
              <w:rPr>
                <w:rFonts w:ascii="Arial" w:eastAsia="Cambria" w:hAnsi="Arial" w:cs="Arial"/>
                <w:sz w:val="18"/>
                <w:szCs w:val="18"/>
                <w:lang w:val="en-US" w:bidi="en-US"/>
              </w:rPr>
              <w:t>230 x 114 x d</w:t>
            </w:r>
          </w:p>
        </w:tc>
        <w:tc>
          <w:tcPr>
            <w:tcW w:w="1200" w:type="dxa"/>
            <w:tcBorders>
              <w:left w:val="single" w:sz="4" w:space="0" w:color="auto"/>
            </w:tcBorders>
            <w:shd w:val="clear" w:color="auto" w:fill="auto"/>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518"/>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498"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left w:val="single" w:sz="4" w:space="0" w:color="auto"/>
            </w:tcBorders>
            <w:shd w:val="clear" w:color="auto" w:fill="auto"/>
            <w:vAlign w:val="bottom"/>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ISO 8497</w:t>
            </w:r>
          </w:p>
        </w:tc>
        <w:tc>
          <w:tcPr>
            <w:tcW w:w="1858" w:type="dxa"/>
            <w:tcBorders>
              <w:left w:val="single" w:sz="4" w:space="0" w:color="auto"/>
            </w:tcBorders>
            <w:shd w:val="clear" w:color="auto" w:fill="auto"/>
            <w:vAlign w:val="bottom"/>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left w:val="single" w:sz="4" w:space="0" w:color="auto"/>
            </w:tcBorders>
            <w:shd w:val="clear" w:color="auto" w:fill="auto"/>
            <w:vAlign w:val="bottom"/>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left w:val="single" w:sz="4" w:space="0" w:color="auto"/>
              <w:right w:val="single" w:sz="4" w:space="0" w:color="auto"/>
            </w:tcBorders>
            <w:shd w:val="clear" w:color="auto" w:fill="auto"/>
            <w:vAlign w:val="bottom"/>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4.2.2</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Розміри та допуски</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00"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013" w:type="dxa"/>
            <w:tcBorders>
              <w:top w:val="single" w:sz="4" w:space="0" w:color="auto"/>
              <w:left w:val="single" w:sz="4" w:space="0" w:color="auto"/>
              <w:righ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r>
      <w:tr w:rsidR="00815679" w:rsidRPr="00CE3D29" w:rsidTr="00815679">
        <w:trPr>
          <w:trHeight w:hRule="exact" w:val="346"/>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Довжина і ширина</w:t>
            </w:r>
          </w:p>
        </w:tc>
        <w:tc>
          <w:tcPr>
            <w:tcW w:w="1498" w:type="dxa"/>
            <w:tcBorders>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822</w:t>
            </w:r>
          </w:p>
        </w:tc>
        <w:tc>
          <w:tcPr>
            <w:tcW w:w="1253" w:type="dxa"/>
            <w:tcBorders>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13467</w:t>
            </w:r>
          </w:p>
        </w:tc>
        <w:tc>
          <w:tcPr>
            <w:tcW w:w="1858"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Товщина</w:t>
            </w:r>
          </w:p>
        </w:tc>
        <w:tc>
          <w:tcPr>
            <w:tcW w:w="1498" w:type="dxa"/>
            <w:tcBorders>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823</w:t>
            </w:r>
          </w:p>
        </w:tc>
        <w:tc>
          <w:tcPr>
            <w:tcW w:w="1253" w:type="dxa"/>
            <w:tcBorders>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13467</w:t>
            </w:r>
          </w:p>
        </w:tc>
        <w:tc>
          <w:tcPr>
            <w:tcW w:w="1858"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Внутрішній діаметр</w:t>
            </w:r>
          </w:p>
        </w:tc>
        <w:tc>
          <w:tcPr>
            <w:tcW w:w="1498"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13467</w:t>
            </w:r>
          </w:p>
        </w:tc>
        <w:tc>
          <w:tcPr>
            <w:tcW w:w="1858"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4.2.2.2</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Прямоугольність</w:t>
            </w:r>
          </w:p>
        </w:tc>
        <w:tc>
          <w:tcPr>
            <w:tcW w:w="149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824</w:t>
            </w:r>
          </w:p>
        </w:tc>
        <w:tc>
          <w:tcPr>
            <w:tcW w:w="1253"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13467</w:t>
            </w: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4.2.2.3</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площинність</w:t>
            </w:r>
          </w:p>
        </w:tc>
        <w:tc>
          <w:tcPr>
            <w:tcW w:w="149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825</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4.2.2.4</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Лінійність перетину труби</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13467</w:t>
            </w: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Повнорозмірний</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12"/>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4.2.3</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Стабільність розмірів</w:t>
            </w:r>
          </w:p>
        </w:tc>
        <w:tc>
          <w:tcPr>
            <w:tcW w:w="149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1604</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Повний розмір</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269"/>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498"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500 x 500 x d</w:t>
            </w:r>
          </w:p>
        </w:tc>
        <w:tc>
          <w:tcPr>
            <w:tcW w:w="1200" w:type="dxa"/>
            <w:tcBorders>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274"/>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498"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250x250xd</w:t>
            </w:r>
          </w:p>
        </w:tc>
        <w:tc>
          <w:tcPr>
            <w:tcW w:w="1200" w:type="dxa"/>
            <w:tcBorders>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07"/>
        </w:trPr>
        <w:tc>
          <w:tcPr>
            <w:tcW w:w="864"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498"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200x200xd</w:t>
            </w:r>
          </w:p>
        </w:tc>
        <w:tc>
          <w:tcPr>
            <w:tcW w:w="1200" w:type="dxa"/>
            <w:tcBorders>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346"/>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4.2.4</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Реакція на вогонь</w:t>
            </w:r>
          </w:p>
        </w:tc>
        <w:tc>
          <w:tcPr>
            <w:tcW w:w="5809" w:type="dxa"/>
            <w:gridSpan w:val="4"/>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EN 13501-1</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160"/>
              <w:rPr>
                <w:rFonts w:ascii="Arial" w:eastAsia="Cambria" w:hAnsi="Arial" w:cs="Arial"/>
                <w:sz w:val="18"/>
                <w:szCs w:val="18"/>
                <w:lang w:val="en-US" w:bidi="en-US"/>
              </w:rPr>
            </w:pPr>
            <w:r w:rsidRPr="00CE3D29">
              <w:rPr>
                <w:rFonts w:ascii="Arial" w:eastAsia="Cambria" w:hAnsi="Arial" w:cs="Arial"/>
                <w:sz w:val="18"/>
                <w:szCs w:val="18"/>
                <w:lang w:val="en-US" w:bidi="en-US"/>
              </w:rPr>
              <w:t>EN 15715</w:t>
            </w:r>
          </w:p>
        </w:tc>
      </w:tr>
      <w:tr w:rsidR="00815679" w:rsidRPr="00CE3D29" w:rsidTr="00815679">
        <w:trPr>
          <w:trHeight w:hRule="exact" w:val="768"/>
        </w:trPr>
        <w:tc>
          <w:tcPr>
            <w:tcW w:w="864"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4.3.2</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Максимальна робоча температура</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1094-6</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1094-6</w:t>
            </w: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ru-RU" w:bidi="en-US"/>
              </w:rPr>
              <w:t xml:space="preserve">100 </w:t>
            </w:r>
            <w:r w:rsidRPr="00CE3D29">
              <w:rPr>
                <w:rFonts w:ascii="Arial" w:eastAsia="Cambria" w:hAnsi="Arial" w:cs="Arial"/>
                <w:sz w:val="18"/>
                <w:szCs w:val="18"/>
                <w:lang w:val="en-US" w:bidi="en-US"/>
              </w:rPr>
              <w:t>x</w:t>
            </w:r>
            <w:r w:rsidRPr="00CE3D29">
              <w:rPr>
                <w:rFonts w:ascii="Arial" w:eastAsia="Cambria" w:hAnsi="Arial" w:cs="Arial"/>
                <w:sz w:val="18"/>
                <w:szCs w:val="18"/>
                <w:lang w:val="ru-RU" w:bidi="en-US"/>
              </w:rPr>
              <w:t xml:space="preserve"> 100 </w:t>
            </w:r>
            <w:r w:rsidRPr="00CE3D29">
              <w:rPr>
                <w:rFonts w:ascii="Arial" w:eastAsia="Cambria" w:hAnsi="Arial" w:cs="Arial"/>
                <w:sz w:val="18"/>
                <w:szCs w:val="18"/>
                <w:lang w:val="en-US" w:bidi="en-US"/>
              </w:rPr>
              <w:t>xd</w:t>
            </w:r>
            <w:r w:rsidRPr="00CE3D29">
              <w:rPr>
                <w:rFonts w:ascii="Arial" w:eastAsia="Cambria" w:hAnsi="Arial" w:cs="Arial"/>
                <w:sz w:val="18"/>
                <w:szCs w:val="18"/>
                <w:lang w:val="ru-RU" w:bidi="en-US"/>
              </w:rPr>
              <w:t xml:space="preserve"> для секцій труби, див. </w:t>
            </w:r>
            <w:r w:rsidRPr="00CE3D29">
              <w:rPr>
                <w:rFonts w:ascii="Arial" w:eastAsia="Cambria" w:hAnsi="Arial" w:cs="Arial"/>
                <w:sz w:val="18"/>
                <w:szCs w:val="18"/>
                <w:lang w:val="en-US" w:bidi="en-US"/>
              </w:rPr>
              <w:t>EN 1094-6</w:t>
            </w:r>
          </w:p>
        </w:tc>
        <w:tc>
          <w:tcPr>
            <w:tcW w:w="1200"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top w:val="single" w:sz="4" w:space="0" w:color="auto"/>
              <w:left w:val="single" w:sz="4" w:space="0" w:color="auto"/>
              <w:right w:val="single" w:sz="4" w:space="0" w:color="auto"/>
            </w:tcBorders>
            <w:shd w:val="clear" w:color="auto" w:fill="auto"/>
          </w:tcPr>
          <w:p w:rsidR="00815679" w:rsidRPr="00CE3D29" w:rsidRDefault="00815679" w:rsidP="00815679">
            <w:pPr>
              <w:widowControl w:val="0"/>
              <w:spacing w:after="0" w:line="240" w:lineRule="auto"/>
              <w:ind w:firstLine="220"/>
              <w:rPr>
                <w:rFonts w:ascii="Arial" w:eastAsia="Cambria" w:hAnsi="Arial" w:cs="Arial"/>
                <w:sz w:val="18"/>
                <w:szCs w:val="18"/>
                <w:lang w:val="en-US" w:bidi="en-US"/>
              </w:rPr>
            </w:pPr>
            <w:proofErr w:type="gramStart"/>
            <w:r w:rsidRPr="00CE3D29">
              <w:rPr>
                <w:rFonts w:ascii="Arial" w:eastAsia="Cambria" w:hAnsi="Arial" w:cs="Arial"/>
                <w:sz w:val="18"/>
                <w:szCs w:val="18"/>
                <w:lang w:val="en-US" w:bidi="en-US"/>
              </w:rPr>
              <w:t>див</w:t>
            </w:r>
            <w:proofErr w:type="gramEnd"/>
            <w:r w:rsidRPr="00CE3D29">
              <w:rPr>
                <w:rFonts w:ascii="Arial" w:eastAsia="Cambria" w:hAnsi="Arial" w:cs="Arial"/>
                <w:sz w:val="18"/>
                <w:szCs w:val="18"/>
                <w:lang w:val="en-US" w:bidi="en-US"/>
              </w:rPr>
              <w:t>. 5.3.3</w:t>
            </w:r>
          </w:p>
        </w:tc>
      </w:tr>
      <w:tr w:rsidR="00815679" w:rsidRPr="00CE3D29" w:rsidTr="00815679">
        <w:trPr>
          <w:trHeight w:hRule="exact" w:val="557"/>
        </w:trPr>
        <w:tc>
          <w:tcPr>
            <w:tcW w:w="864"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4.3.3</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Мінімальна робоча температура</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Додаток Б</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Див. Додаток B</w:t>
            </w:r>
          </w:p>
        </w:tc>
        <w:tc>
          <w:tcPr>
            <w:tcW w:w="1200"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013" w:type="dxa"/>
            <w:tcBorders>
              <w:top w:val="single" w:sz="4" w:space="0" w:color="auto"/>
              <w:left w:val="single" w:sz="4" w:space="0" w:color="auto"/>
              <w:right w:val="single" w:sz="4" w:space="0" w:color="auto"/>
            </w:tcBorders>
            <w:shd w:val="clear" w:color="auto" w:fill="auto"/>
          </w:tcPr>
          <w:p w:rsidR="00815679" w:rsidRPr="00CE3D29" w:rsidRDefault="00815679" w:rsidP="00815679">
            <w:pPr>
              <w:widowControl w:val="0"/>
              <w:spacing w:before="180"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557"/>
        </w:trPr>
        <w:tc>
          <w:tcPr>
            <w:tcW w:w="864"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4.3.4</w:t>
            </w:r>
          </w:p>
        </w:tc>
        <w:tc>
          <w:tcPr>
            <w:tcW w:w="2352" w:type="dxa"/>
            <w:tcBorders>
              <w:top w:val="single" w:sz="4" w:space="0" w:color="auto"/>
              <w:left w:val="single" w:sz="4" w:space="0" w:color="auto"/>
            </w:tcBorders>
            <w:shd w:val="clear" w:color="auto" w:fill="auto"/>
            <w:vAlign w:val="bottom"/>
          </w:tcPr>
          <w:p w:rsidR="00815679" w:rsidRPr="00CE3D29" w:rsidRDefault="00815679" w:rsidP="00815679">
            <w:pPr>
              <w:widowControl w:val="0"/>
              <w:spacing w:after="0" w:line="240" w:lineRule="auto"/>
              <w:rPr>
                <w:rFonts w:ascii="Arial" w:eastAsia="Cambria" w:hAnsi="Arial" w:cs="Arial"/>
                <w:sz w:val="18"/>
                <w:szCs w:val="18"/>
                <w:lang w:val="ru-RU" w:bidi="en-US"/>
              </w:rPr>
            </w:pPr>
            <w:r w:rsidRPr="00CE3D29">
              <w:rPr>
                <w:rFonts w:ascii="Arial" w:eastAsia="Cambria" w:hAnsi="Arial" w:cs="Arial"/>
                <w:sz w:val="18"/>
                <w:szCs w:val="18"/>
                <w:lang w:val="ru-RU" w:bidi="en-US"/>
              </w:rPr>
              <w:t>Напруга стиску або міцність на стиск</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826</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826</w:t>
            </w:r>
          </w:p>
        </w:tc>
        <w:tc>
          <w:tcPr>
            <w:tcW w:w="185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proofErr w:type="gramStart"/>
            <w:r w:rsidRPr="00CE3D29">
              <w:rPr>
                <w:rFonts w:ascii="Arial" w:eastAsia="Cambria" w:hAnsi="Arial" w:cs="Arial"/>
                <w:sz w:val="18"/>
                <w:szCs w:val="18"/>
                <w:lang w:val="en-US" w:bidi="en-US"/>
              </w:rPr>
              <w:t>див</w:t>
            </w:r>
            <w:proofErr w:type="gramEnd"/>
            <w:r w:rsidRPr="00CE3D29">
              <w:rPr>
                <w:rFonts w:ascii="Arial" w:eastAsia="Cambria" w:hAnsi="Arial" w:cs="Arial"/>
                <w:sz w:val="18"/>
                <w:szCs w:val="18"/>
                <w:lang w:val="en-US" w:bidi="en-US"/>
              </w:rPr>
              <w:t>. 6.1 у EN 826</w:t>
            </w:r>
          </w:p>
        </w:tc>
        <w:tc>
          <w:tcPr>
            <w:tcW w:w="1200"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top w:val="single" w:sz="4" w:space="0" w:color="auto"/>
              <w:left w:val="single" w:sz="4" w:space="0" w:color="auto"/>
              <w:right w:val="single" w:sz="4" w:space="0" w:color="auto"/>
            </w:tcBorders>
            <w:shd w:val="clear" w:color="auto" w:fill="auto"/>
          </w:tcPr>
          <w:p w:rsidR="00815679" w:rsidRPr="00CE3D29" w:rsidRDefault="00815679" w:rsidP="00815679">
            <w:pPr>
              <w:widowControl w:val="0"/>
              <w:spacing w:before="180"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768"/>
        </w:trPr>
        <w:tc>
          <w:tcPr>
            <w:tcW w:w="864"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4.3.5</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Слідові кількості водорозчинних хлоридів і значення pH</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13468</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top w:val="single" w:sz="4" w:space="0" w:color="auto"/>
              <w:left w:val="single" w:sz="4" w:space="0" w:color="auto"/>
            </w:tcBorders>
            <w:shd w:val="clear" w:color="auto" w:fill="auto"/>
          </w:tcPr>
          <w:p w:rsidR="00815679" w:rsidRPr="00CE3D29" w:rsidRDefault="00815679" w:rsidP="00815679">
            <w:pPr>
              <w:widowControl w:val="0"/>
              <w:spacing w:before="180"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00"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top w:val="single" w:sz="4" w:space="0" w:color="auto"/>
              <w:left w:val="single" w:sz="4" w:space="0" w:color="auto"/>
              <w:right w:val="single" w:sz="4" w:space="0" w:color="auto"/>
            </w:tcBorders>
            <w:shd w:val="clear" w:color="auto" w:fill="auto"/>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20 г</w:t>
            </w:r>
          </w:p>
        </w:tc>
      </w:tr>
      <w:tr w:rsidR="00815679" w:rsidRPr="00CE3D29" w:rsidTr="00815679">
        <w:trPr>
          <w:trHeight w:hRule="exact" w:val="902"/>
        </w:trPr>
        <w:tc>
          <w:tcPr>
            <w:tcW w:w="864"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4.3.6</w:t>
            </w:r>
          </w:p>
        </w:tc>
        <w:tc>
          <w:tcPr>
            <w:tcW w:w="2352"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Опір дифузії водяної пари</w:t>
            </w:r>
          </w:p>
        </w:tc>
        <w:tc>
          <w:tcPr>
            <w:tcW w:w="1498"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12086</w:t>
            </w:r>
          </w:p>
        </w:tc>
        <w:tc>
          <w:tcPr>
            <w:tcW w:w="1253" w:type="dxa"/>
            <w:tcBorders>
              <w:top w:val="single" w:sz="4" w:space="0" w:color="auto"/>
              <w:left w:val="single" w:sz="4" w:space="0" w:color="auto"/>
            </w:tcBorders>
            <w:shd w:val="clear" w:color="auto" w:fill="auto"/>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13469</w:t>
            </w: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220" w:line="240" w:lineRule="auto"/>
              <w:jc w:val="both"/>
              <w:rPr>
                <w:rFonts w:ascii="Arial" w:eastAsia="Cambria" w:hAnsi="Arial" w:cs="Arial"/>
                <w:sz w:val="18"/>
                <w:szCs w:val="18"/>
                <w:lang w:val="ru-RU" w:bidi="en-US"/>
              </w:rPr>
            </w:pPr>
            <w:r w:rsidRPr="00CE3D29">
              <w:rPr>
                <w:rFonts w:ascii="Arial" w:eastAsia="Cambria" w:hAnsi="Arial" w:cs="Arial"/>
                <w:sz w:val="18"/>
                <w:szCs w:val="18"/>
                <w:lang w:val="ru-RU" w:bidi="en-US"/>
              </w:rPr>
              <w:t xml:space="preserve">див. 6.1 у </w:t>
            </w:r>
            <w:r w:rsidRPr="00CE3D29">
              <w:rPr>
                <w:rFonts w:ascii="Arial" w:eastAsia="Cambria" w:hAnsi="Arial" w:cs="Arial"/>
                <w:sz w:val="18"/>
                <w:szCs w:val="18"/>
                <w:lang w:val="en-US" w:bidi="en-US"/>
              </w:rPr>
              <w:t>EN</w:t>
            </w:r>
            <w:r w:rsidRPr="00CE3D29">
              <w:rPr>
                <w:rFonts w:ascii="Arial" w:eastAsia="Cambria" w:hAnsi="Arial" w:cs="Arial"/>
                <w:sz w:val="18"/>
                <w:szCs w:val="18"/>
                <w:lang w:val="ru-RU" w:bidi="en-US"/>
              </w:rPr>
              <w:t xml:space="preserve"> 12086</w:t>
            </w:r>
          </w:p>
          <w:p w:rsidR="00815679" w:rsidRPr="00CE3D29" w:rsidRDefault="00815679" w:rsidP="00815679">
            <w:pPr>
              <w:widowControl w:val="0"/>
              <w:spacing w:after="0" w:line="240" w:lineRule="auto"/>
              <w:jc w:val="both"/>
              <w:rPr>
                <w:rFonts w:ascii="Arial" w:eastAsia="Cambria" w:hAnsi="Arial" w:cs="Arial"/>
                <w:sz w:val="18"/>
                <w:szCs w:val="18"/>
                <w:lang w:val="ru-RU" w:bidi="en-US"/>
              </w:rPr>
            </w:pPr>
            <w:r w:rsidRPr="00CE3D29">
              <w:rPr>
                <w:rFonts w:ascii="Arial" w:eastAsia="Cambria" w:hAnsi="Arial" w:cs="Arial"/>
                <w:sz w:val="18"/>
                <w:szCs w:val="18"/>
                <w:lang w:val="ru-RU" w:bidi="en-US"/>
              </w:rPr>
              <w:t xml:space="preserve">див. 6.2 у </w:t>
            </w:r>
            <w:r w:rsidRPr="00CE3D29">
              <w:rPr>
                <w:rFonts w:ascii="Arial" w:eastAsia="Cambria" w:hAnsi="Arial" w:cs="Arial"/>
                <w:sz w:val="18"/>
                <w:szCs w:val="18"/>
                <w:lang w:val="en-US" w:bidi="en-US"/>
              </w:rPr>
              <w:t>EN</w:t>
            </w:r>
            <w:r w:rsidRPr="00CE3D29">
              <w:rPr>
                <w:rFonts w:ascii="Arial" w:eastAsia="Cambria" w:hAnsi="Arial" w:cs="Arial"/>
                <w:sz w:val="18"/>
                <w:szCs w:val="18"/>
                <w:lang w:val="ru-RU" w:bidi="en-US"/>
              </w:rPr>
              <w:t xml:space="preserve"> 13469</w:t>
            </w:r>
          </w:p>
        </w:tc>
        <w:tc>
          <w:tcPr>
            <w:tcW w:w="1200" w:type="dxa"/>
            <w:tcBorders>
              <w:top w:val="single" w:sz="4" w:space="0" w:color="auto"/>
              <w:left w:val="single" w:sz="4" w:space="0" w:color="auto"/>
            </w:tcBorders>
            <w:shd w:val="clear" w:color="auto" w:fill="auto"/>
          </w:tcPr>
          <w:p w:rsidR="00815679" w:rsidRPr="00CE3D29" w:rsidRDefault="00815679" w:rsidP="00815679">
            <w:pPr>
              <w:widowControl w:val="0"/>
              <w:spacing w:after="16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16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p w:rsidR="00815679" w:rsidRPr="00CE3D29" w:rsidRDefault="00815679" w:rsidP="00815679">
            <w:pPr>
              <w:widowControl w:val="0"/>
              <w:spacing w:after="0" w:line="240" w:lineRule="auto"/>
              <w:jc w:val="center"/>
              <w:rPr>
                <w:rFonts w:ascii="Arial" w:eastAsia="Cambria" w:hAnsi="Arial" w:cs="Arial"/>
                <w:sz w:val="18"/>
                <w:szCs w:val="18"/>
                <w:lang w:val="en-US" w:bidi="en-US"/>
              </w:rPr>
            </w:pPr>
            <w:proofErr w:type="gramStart"/>
            <w:r w:rsidRPr="00CE3D29">
              <w:rPr>
                <w:rFonts w:ascii="Arial" w:eastAsia="Cambria" w:hAnsi="Arial" w:cs="Arial"/>
                <w:sz w:val="18"/>
                <w:szCs w:val="18"/>
                <w:lang w:val="en-US" w:bidi="en-US"/>
              </w:rPr>
              <w:t>див</w:t>
            </w:r>
            <w:proofErr w:type="gramEnd"/>
            <w:r w:rsidRPr="00CE3D29">
              <w:rPr>
                <w:rFonts w:ascii="Arial" w:eastAsia="Cambria" w:hAnsi="Arial" w:cs="Arial"/>
                <w:sz w:val="18"/>
                <w:szCs w:val="18"/>
                <w:lang w:val="en-US" w:bidi="en-US"/>
              </w:rPr>
              <w:t>. 6.1 у EN 13469</w:t>
            </w:r>
          </w:p>
        </w:tc>
      </w:tr>
      <w:tr w:rsidR="00815679" w:rsidRPr="00CE3D29" w:rsidTr="00815679">
        <w:trPr>
          <w:trHeight w:hRule="exact" w:val="312"/>
        </w:trPr>
        <w:tc>
          <w:tcPr>
            <w:tcW w:w="864"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4.3.7</w:t>
            </w:r>
          </w:p>
        </w:tc>
        <w:tc>
          <w:tcPr>
            <w:tcW w:w="2352"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Короткочасне водопоглинання</w:t>
            </w:r>
          </w:p>
        </w:tc>
        <w:tc>
          <w:tcPr>
            <w:tcW w:w="149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1609</w:t>
            </w:r>
          </w:p>
        </w:tc>
        <w:tc>
          <w:tcPr>
            <w:tcW w:w="1253"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13472</w:t>
            </w:r>
          </w:p>
        </w:tc>
        <w:tc>
          <w:tcPr>
            <w:tcW w:w="1858"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both"/>
              <w:rPr>
                <w:rFonts w:ascii="Arial" w:eastAsia="Cambria" w:hAnsi="Arial" w:cs="Arial"/>
                <w:sz w:val="18"/>
                <w:szCs w:val="18"/>
                <w:lang w:val="en-US" w:bidi="en-US"/>
              </w:rPr>
            </w:pPr>
            <w:r w:rsidRPr="00CE3D29">
              <w:rPr>
                <w:rFonts w:ascii="Arial" w:eastAsia="Cambria" w:hAnsi="Arial" w:cs="Arial"/>
                <w:sz w:val="18"/>
                <w:szCs w:val="18"/>
                <w:lang w:val="en-US" w:bidi="en-US"/>
              </w:rPr>
              <w:t>200x200xd</w:t>
            </w:r>
          </w:p>
        </w:tc>
        <w:tc>
          <w:tcPr>
            <w:tcW w:w="1200" w:type="dxa"/>
            <w:tcBorders>
              <w:top w:val="single" w:sz="4" w:space="0" w:color="auto"/>
              <w:left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4</w:t>
            </w:r>
          </w:p>
        </w:tc>
        <w:tc>
          <w:tcPr>
            <w:tcW w:w="1013" w:type="dxa"/>
            <w:tcBorders>
              <w:top w:val="single" w:sz="4" w:space="0" w:color="auto"/>
              <w:left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r w:rsidR="00815679" w:rsidRPr="00CE3D29" w:rsidTr="00815679">
        <w:trPr>
          <w:trHeight w:hRule="exact" w:val="264"/>
        </w:trPr>
        <w:tc>
          <w:tcPr>
            <w:tcW w:w="864" w:type="dxa"/>
            <w:tcBorders>
              <w:left w:val="single" w:sz="4" w:space="0" w:color="auto"/>
              <w:bottom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2352" w:type="dxa"/>
            <w:tcBorders>
              <w:left w:val="single" w:sz="4" w:space="0" w:color="auto"/>
              <w:bottom w:val="single" w:sz="4" w:space="0" w:color="auto"/>
            </w:tcBorders>
            <w:shd w:val="clear" w:color="auto" w:fill="auto"/>
            <w:vAlign w:val="center"/>
          </w:tcPr>
          <w:p w:rsidR="00815679" w:rsidRPr="00CE3D29" w:rsidRDefault="00815679" w:rsidP="00815679">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Попередньо сформована ізоляція труб</w:t>
            </w:r>
          </w:p>
        </w:tc>
        <w:tc>
          <w:tcPr>
            <w:tcW w:w="1498" w:type="dxa"/>
            <w:tcBorders>
              <w:left w:val="single" w:sz="4" w:space="0" w:color="auto"/>
              <w:bottom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53" w:type="dxa"/>
            <w:tcBorders>
              <w:left w:val="single" w:sz="4" w:space="0" w:color="auto"/>
              <w:bottom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858" w:type="dxa"/>
            <w:tcBorders>
              <w:left w:val="single" w:sz="4" w:space="0" w:color="auto"/>
              <w:bottom w:val="single" w:sz="4" w:space="0" w:color="auto"/>
            </w:tcBorders>
            <w:shd w:val="clear" w:color="auto" w:fill="auto"/>
          </w:tcPr>
          <w:p w:rsidR="00815679" w:rsidRPr="00CE3D29" w:rsidRDefault="00815679" w:rsidP="00815679">
            <w:pPr>
              <w:widowControl w:val="0"/>
              <w:spacing w:after="0" w:line="240" w:lineRule="auto"/>
              <w:rPr>
                <w:rFonts w:ascii="Arial" w:eastAsia="Courier New" w:hAnsi="Arial" w:cs="Arial"/>
                <w:sz w:val="18"/>
                <w:szCs w:val="18"/>
                <w:lang w:val="en-US" w:bidi="en-US"/>
              </w:rPr>
            </w:pPr>
          </w:p>
        </w:tc>
        <w:tc>
          <w:tcPr>
            <w:tcW w:w="1200" w:type="dxa"/>
            <w:tcBorders>
              <w:left w:val="single" w:sz="4" w:space="0" w:color="auto"/>
              <w:bottom w:val="single" w:sz="4" w:space="0" w:color="auto"/>
            </w:tcBorders>
            <w:shd w:val="clear" w:color="auto" w:fill="auto"/>
            <w:vAlign w:val="center"/>
          </w:tcPr>
          <w:p w:rsidR="00815679" w:rsidRPr="00CE3D29" w:rsidRDefault="00815679" w:rsidP="00815679">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4</w:t>
            </w:r>
          </w:p>
        </w:tc>
        <w:tc>
          <w:tcPr>
            <w:tcW w:w="1013" w:type="dxa"/>
            <w:tcBorders>
              <w:left w:val="single" w:sz="4" w:space="0" w:color="auto"/>
              <w:bottom w:val="single" w:sz="4" w:space="0" w:color="auto"/>
              <w:right w:val="single" w:sz="4" w:space="0" w:color="auto"/>
            </w:tcBorders>
            <w:shd w:val="clear" w:color="auto" w:fill="auto"/>
            <w:vAlign w:val="center"/>
          </w:tcPr>
          <w:p w:rsidR="00815679" w:rsidRPr="00CE3D29" w:rsidRDefault="00815679" w:rsidP="00815679">
            <w:pPr>
              <w:widowControl w:val="0"/>
              <w:spacing w:after="0" w:line="240" w:lineRule="auto"/>
              <w:ind w:firstLine="4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r>
    </w:tbl>
    <w:p w:rsidR="00815679" w:rsidRPr="00CE3D29" w:rsidRDefault="00815679" w:rsidP="00CA5AB2">
      <w:pPr>
        <w:spacing w:after="0" w:line="360" w:lineRule="auto"/>
        <w:ind w:left="284" w:firstLine="850"/>
        <w:jc w:val="both"/>
        <w:rPr>
          <w:rFonts w:ascii="Arial" w:eastAsia="Times New Roman" w:hAnsi="Arial" w:cs="Arial"/>
          <w:bCs/>
          <w:sz w:val="24"/>
          <w:szCs w:val="24"/>
          <w:lang w:eastAsia="ru-RU"/>
        </w:rPr>
      </w:pPr>
    </w:p>
    <w:p w:rsidR="00815679" w:rsidRPr="00CE3D29" w:rsidRDefault="00815679" w:rsidP="00CA5AB2">
      <w:pPr>
        <w:spacing w:after="0" w:line="360" w:lineRule="auto"/>
        <w:ind w:left="284" w:firstLine="850"/>
        <w:jc w:val="both"/>
        <w:rPr>
          <w:rFonts w:ascii="Arial" w:eastAsia="Times New Roman" w:hAnsi="Arial" w:cs="Arial"/>
          <w:bCs/>
          <w:sz w:val="24"/>
          <w:szCs w:val="24"/>
          <w:lang w:eastAsia="ru-RU"/>
        </w:rPr>
      </w:pPr>
    </w:p>
    <w:p w:rsidR="00815679" w:rsidRPr="00CE3D29" w:rsidRDefault="00815679" w:rsidP="00CA5AB2">
      <w:pPr>
        <w:spacing w:after="0" w:line="360" w:lineRule="auto"/>
        <w:ind w:left="284" w:firstLine="850"/>
        <w:jc w:val="both"/>
        <w:rPr>
          <w:rFonts w:ascii="Arial" w:eastAsia="Times New Roman" w:hAnsi="Arial" w:cs="Arial"/>
          <w:bCs/>
          <w:sz w:val="24"/>
          <w:szCs w:val="24"/>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5.3.2 Теплопровідність</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xml:space="preserve">Для плоских зразків для випробувань теплопровідність повинна визначатися відповідно до EN 12667 для тонких виробів або </w:t>
      </w:r>
      <w:r w:rsidRPr="00CE3D29">
        <w:rPr>
          <w:rFonts w:ascii="Arial" w:eastAsia="Times New Roman" w:hAnsi="Arial" w:cs="Arial"/>
          <w:bCs/>
          <w:sz w:val="28"/>
          <w:szCs w:val="28"/>
          <w:lang w:eastAsia="ru-RU"/>
        </w:rPr>
        <w:lastRenderedPageBreak/>
        <w:t>EN 12939 для товстих виробів або EN ISO 8894-1 (якщо EN ISO 8894-1 відкалібровано за EN 12667 або EN 12939). Випробування згідно з EN 12667 або EN 12939 можуть бути замінені випробуваннями згідно з EN ISO 8894-1 за умови, що було продемонстровано, що результати дають безпечніші (вищі) значення.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Теплопровідність циліндричних зразків для випробувань повинна визначатися відповідно до EN ISO 8497. Випробування згідно з EN ISO 8497 можуть бути замінені випробуваннями згідно з EN 12939 або EN ISO 8894-1 за умови, що було продемонстровано, що результати є безпечними. (вищі) значення.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Теплопровідність повинна визначатися для повного діапазону температур продукту. Контроль заводського виробництва див. у Додатку А.</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Теплопровідність вимірюється безпосередньо на виміряній товщині. Якщо це неможливо, це повинно бути визначено шляхом вимірювань на інших товщинах виробу за умови, що:</w:t>
      </w:r>
    </w:p>
    <w:p w:rsidR="00CA5AB2" w:rsidRPr="00CE3D29" w:rsidRDefault="00CA5AB2" w:rsidP="00CA5AB2">
      <w:pPr>
        <w:pStyle w:val="a5"/>
        <w:numPr>
          <w:ilvl w:val="0"/>
          <w:numId w:val="29"/>
        </w:numPr>
        <w:spacing w:after="0" w:line="360" w:lineRule="auto"/>
        <w:jc w:val="both"/>
        <w:rPr>
          <w:rFonts w:ascii="Arial" w:hAnsi="Arial" w:cs="Arial"/>
          <w:bCs/>
          <w:sz w:val="28"/>
          <w:szCs w:val="28"/>
          <w:lang w:eastAsia="ru-RU"/>
        </w:rPr>
      </w:pPr>
      <w:r w:rsidRPr="00CE3D29">
        <w:rPr>
          <w:rFonts w:ascii="Arial" w:hAnsi="Arial" w:cs="Arial"/>
          <w:bCs/>
          <w:sz w:val="28"/>
          <w:szCs w:val="28"/>
          <w:lang w:eastAsia="ru-RU"/>
        </w:rPr>
        <w:tab/>
        <w:t>продукт має подібні хі</w:t>
      </w:r>
      <w:proofErr w:type="gramStart"/>
      <w:r w:rsidRPr="00CE3D29">
        <w:rPr>
          <w:rFonts w:ascii="Arial" w:hAnsi="Arial" w:cs="Arial"/>
          <w:bCs/>
          <w:sz w:val="28"/>
          <w:szCs w:val="28"/>
          <w:lang w:eastAsia="ru-RU"/>
        </w:rPr>
        <w:t>м</w:t>
      </w:r>
      <w:proofErr w:type="gramEnd"/>
      <w:r w:rsidRPr="00CE3D29">
        <w:rPr>
          <w:rFonts w:ascii="Arial" w:hAnsi="Arial" w:cs="Arial"/>
          <w:bCs/>
          <w:sz w:val="28"/>
          <w:szCs w:val="28"/>
          <w:lang w:eastAsia="ru-RU"/>
        </w:rPr>
        <w:t>ічні та фізичні характеристики та виробляється на одній виробничій установці;</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 xml:space="preserve"> і можна продемонструвати, що теплопровідністьД, не змінюється більше ніж на 5 % у діапазоні товщин, де застосовано розрахунок.</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Якщо виріб виготовляється в діапазоні товщин і виробник вирішує охарактеризувати весь діапазон, задекларувавши лише одинД він оголошує найвищийДасортименту.</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Для PTD вимірювання теплопровідності, виконані на двох внутрішніх діаметрах секцій труби при найбільшій і найменшій товщині ізоляції для кожного набору діаметрів, вважаються репрезентативними для загального асортименту продукції.</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Для FPC використовується лише один розмір.</w:t>
      </w:r>
    </w:p>
    <w:p w:rsidR="00CA5AB2" w:rsidRPr="00CE3D29" w:rsidRDefault="00CA5AB2" w:rsidP="00CA5AB2">
      <w:pPr>
        <w:spacing w:after="0" w:line="360" w:lineRule="auto"/>
        <w:ind w:left="284" w:firstLine="850"/>
        <w:jc w:val="both"/>
        <w:rPr>
          <w:rFonts w:ascii="Arial" w:eastAsia="Times New Roman" w:hAnsi="Arial" w:cs="Arial"/>
          <w:bCs/>
          <w:sz w:val="24"/>
          <w:szCs w:val="24"/>
          <w:lang w:eastAsia="ru-RU"/>
        </w:rPr>
      </w:pPr>
      <w:r w:rsidRPr="00CE3D29">
        <w:rPr>
          <w:rFonts w:ascii="Arial" w:eastAsia="Times New Roman" w:hAnsi="Arial" w:cs="Arial"/>
          <w:bCs/>
          <w:sz w:val="24"/>
          <w:szCs w:val="24"/>
          <w:lang w:eastAsia="ru-RU"/>
        </w:rPr>
        <w:lastRenderedPageBreak/>
        <w:t>ПРИМІТКА 1 Відповідні розміри: внутрішній діаметр 48 мм і 194 мм.</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Метод захищеної гарячої пластини EN 12939 або методи гарячого дроту EN ISO 8894-1 вважаються відповідним методом для вимірювання секцій труби, діаметр яких перевищує 500 мм. Плоскі плити готують такої ж товщини і щільності, як і профілі.</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5.3.3 Максимальна робоча температура</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5.3.3.1 Загальні положення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Максимальна робоча температура повинна визначатися відповідно до EN 1094-6 при заявленій максимальній робочій температурі, за винятком того, що мінімальна температура випробування повинна становити 650 °C.</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Зразки для випробування на максимальну робочу температуру секцій і сегментів труби можна вирізати з плоских дощок такого ж складу та щільності, що й секція труби або сегментний продукт.</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5.3.3.2 Випробні зразки</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Зразки для випробувань повинні бути квадратного розрізу з поперечним перерізом 100 мм х 100 мм.</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Товщина завжди повинна бути товщиною продукту для всіх застосувань.</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5.3.4 Реакція на вогонь</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Випробування повинні проводитися відповідно до правил, наведених у EN 13501-1.</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Правила монтажу та кріплення наведено в EN 15715:2009. </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У додатку A до стандарту EN 15715:2009 наведено таблиці параметрів виробу та встановлення для плоских виробів та виробів для ізоляції труб, розміщених на ринку. Параметри встановлення для стандартизованих вузлів наведено лише для плоских виробів.</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p>
    <w:p w:rsidR="0014346D" w:rsidRPr="00CE3D29" w:rsidRDefault="0014346D" w:rsidP="00CA5AB2">
      <w:pPr>
        <w:spacing w:after="0" w:line="360" w:lineRule="auto"/>
        <w:ind w:left="284" w:firstLine="850"/>
        <w:jc w:val="both"/>
        <w:rPr>
          <w:rFonts w:ascii="Arial" w:eastAsia="Times New Roman" w:hAnsi="Arial" w:cs="Arial"/>
          <w:b/>
          <w:bCs/>
          <w:sz w:val="28"/>
          <w:szCs w:val="28"/>
          <w:lang w:eastAsia="ru-RU"/>
        </w:rPr>
      </w:pP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lastRenderedPageBreak/>
        <w:t>6 КОД ПОЗНАЧЕННЯ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Код позначення виробу надає виробник. Слід включити наступне, за винятком випадків, коли</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немає вимог щодо властивості, описаної в 4.3:</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Скорочений термін силікат кальцію</w:t>
      </w:r>
      <w:r w:rsidRPr="00CE3D29">
        <w:rPr>
          <w:rFonts w:ascii="Arial" w:eastAsia="Times New Roman" w:hAnsi="Arial" w:cs="Arial"/>
          <w:bCs/>
          <w:sz w:val="28"/>
          <w:szCs w:val="28"/>
          <w:lang w:eastAsia="ru-RU"/>
        </w:rPr>
        <w:tab/>
        <w:t>CS</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Максимальна робоча температура</w:t>
      </w:r>
      <w:r w:rsidRPr="00CE3D29">
        <w:rPr>
          <w:rFonts w:ascii="Arial" w:eastAsia="Times New Roman" w:hAnsi="Arial" w:cs="Arial"/>
          <w:bCs/>
          <w:sz w:val="28"/>
          <w:szCs w:val="28"/>
          <w:lang w:eastAsia="ru-RU"/>
        </w:rPr>
        <w:tab/>
        <w:t>ST(+)i</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Мінімальна робоча температура</w:t>
      </w:r>
      <w:r w:rsidRPr="00CE3D29">
        <w:rPr>
          <w:rFonts w:ascii="Arial" w:eastAsia="Times New Roman" w:hAnsi="Arial" w:cs="Arial"/>
          <w:bCs/>
          <w:sz w:val="28"/>
          <w:szCs w:val="28"/>
          <w:lang w:eastAsia="ru-RU"/>
        </w:rPr>
        <w:tab/>
        <w:t>ST(-)i</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Напруга стиску при 10 % деформації або міцності на стиск</w:t>
      </w:r>
      <w:r w:rsidRPr="00CE3D29">
        <w:rPr>
          <w:rFonts w:ascii="Arial" w:eastAsia="Times New Roman" w:hAnsi="Arial" w:cs="Arial"/>
          <w:bCs/>
          <w:sz w:val="28"/>
          <w:szCs w:val="28"/>
          <w:lang w:eastAsia="ru-RU"/>
        </w:rPr>
        <w:tab/>
        <w:t>CS(10\Y)i</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Водорозчинний хлорид, фторид і значення pH</w:t>
      </w:r>
      <w:r w:rsidRPr="00CE3D29">
        <w:rPr>
          <w:rFonts w:ascii="Arial" w:eastAsia="Times New Roman" w:hAnsi="Arial" w:cs="Arial"/>
          <w:bCs/>
          <w:sz w:val="28"/>
          <w:szCs w:val="28"/>
          <w:lang w:eastAsia="ru-RU"/>
        </w:rPr>
        <w:tab/>
        <w:t>CLi, Fi,</w:t>
      </w:r>
      <w:r w:rsidRPr="00CE3D29">
        <w:rPr>
          <w:rFonts w:ascii="Arial" w:eastAsia="Times New Roman" w:hAnsi="Arial" w:cs="Arial"/>
          <w:bCs/>
          <w:sz w:val="28"/>
          <w:szCs w:val="28"/>
          <w:lang w:eastAsia="ru-RU"/>
        </w:rPr>
        <w:tab/>
        <w:t>pHi</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Коефіцієнт опору дифузії водяної пари</w:t>
      </w:r>
      <w:r w:rsidRPr="00CE3D29">
        <w:rPr>
          <w:rFonts w:ascii="Arial" w:eastAsia="Times New Roman" w:hAnsi="Arial" w:cs="Arial"/>
          <w:bCs/>
          <w:sz w:val="28"/>
          <w:szCs w:val="28"/>
          <w:lang w:eastAsia="ru-RU"/>
        </w:rPr>
        <w:tab/>
        <w:t>MUi</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де «i» використовується для позначення відповідного класу або рівня.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Код позначення продукту CS проілюстровано таким прикладом:</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CS - EN 14306 - ST(+) 1050 - CS(10) 1500</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7</w:t>
      </w:r>
      <w:r w:rsidRPr="00CE3D29">
        <w:rPr>
          <w:rFonts w:ascii="Arial" w:eastAsia="Times New Roman" w:hAnsi="Arial" w:cs="Arial"/>
          <w:b/>
          <w:bCs/>
          <w:sz w:val="28"/>
          <w:szCs w:val="28"/>
          <w:lang w:eastAsia="ru-RU"/>
        </w:rPr>
        <w:tab/>
        <w:t>ОЦІНКА ТА ПЕРЕВІРКА СТАЛОСТІ ХАРАКТЕРИСТИК (AVCP)</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7.1</w:t>
      </w:r>
      <w:r w:rsidRPr="00CE3D29">
        <w:rPr>
          <w:rFonts w:ascii="Arial" w:eastAsia="Times New Roman" w:hAnsi="Arial" w:cs="Arial"/>
          <w:b/>
          <w:bCs/>
          <w:sz w:val="28"/>
          <w:szCs w:val="28"/>
          <w:lang w:eastAsia="ru-RU"/>
        </w:rPr>
        <w:tab/>
        <w:t>Загальні положення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Виробник або його уповноважений представник несе відповідальність за відповідність свого продукту вимогам цього стандарту. Оцінка та перевірка сталості характеристик (AVCP) повинна проводитися відповідно до EN 13172 і базуватися на визначенні типу продукту (PTD), заводському виробничому контролі (FPC) виробником, включаючи оцінку продукту та випробування взятих зразків. на заводі.</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Відповідність продукту вимогам цього стандарту та заявленим значенням (включаючи класи) має бути продемонстровано:</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Визначення типу продукту (PTD),</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lastRenderedPageBreak/>
        <w:t>—</w:t>
      </w:r>
      <w:r w:rsidRPr="00CE3D29">
        <w:rPr>
          <w:rFonts w:ascii="Arial" w:eastAsia="Times New Roman" w:hAnsi="Arial" w:cs="Arial"/>
          <w:bCs/>
          <w:sz w:val="28"/>
          <w:szCs w:val="28"/>
          <w:lang w:eastAsia="ru-RU"/>
        </w:rPr>
        <w:tab/>
        <w:t>Заводський виробничий контроль (FPC) виробником, включаючи оцінку продукції.</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Якщо виробник вирішує згрупувати свою продукцію, це має бути зроблено відповідно до EN 13172.</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7.2</w:t>
      </w:r>
      <w:r w:rsidRPr="00CE3D29">
        <w:rPr>
          <w:rFonts w:ascii="Arial" w:eastAsia="Times New Roman" w:hAnsi="Arial" w:cs="Arial"/>
          <w:b/>
          <w:bCs/>
          <w:sz w:val="28"/>
          <w:szCs w:val="28"/>
          <w:lang w:eastAsia="ru-RU"/>
        </w:rPr>
        <w:tab/>
        <w:t>Визначення типу продукту (PTD)</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Усі характеристики, визначені в 4.2 і в 4.3, якщо вони заявлені, підлягають визначенню типу продукту (PTD). Визначення типу продукту (PTD) для кривої теплопровідності має виконуватися відповідно до EN ISO 13787.</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Для визначення типу продукту (PTD) необхідний лише один результат випробування для кривої теплопровідності та мінімальної та максимальної робочої температури.</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7.3</w:t>
      </w:r>
      <w:r w:rsidRPr="00CE3D29">
        <w:rPr>
          <w:rFonts w:ascii="Arial" w:eastAsia="Times New Roman" w:hAnsi="Arial" w:cs="Arial"/>
          <w:b/>
          <w:bCs/>
          <w:sz w:val="28"/>
          <w:szCs w:val="28"/>
          <w:lang w:eastAsia="ru-RU"/>
        </w:rPr>
        <w:tab/>
        <w:t>Заводський виробничий контроль (FPC)</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Мінімальна частота випробувань у системі заводського контролю виробництва (FPC) має відповідати додатку A цього стандарту. Якщо використовується непряме випробування, кореляція з прямим випробуванням повинна бути встановлена відповідно до EN 13172.</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 </w:t>
      </w:r>
    </w:p>
    <w:p w:rsidR="00CA5AB2" w:rsidRPr="00CE3D29" w:rsidRDefault="00CA5AB2" w:rsidP="00CA5AB2">
      <w:pPr>
        <w:spacing w:after="0" w:line="360" w:lineRule="auto"/>
        <w:ind w:left="284" w:firstLine="850"/>
        <w:jc w:val="both"/>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8</w:t>
      </w:r>
      <w:r w:rsidRPr="00CE3D29">
        <w:rPr>
          <w:rFonts w:ascii="Arial" w:eastAsia="Times New Roman" w:hAnsi="Arial" w:cs="Arial"/>
          <w:b/>
          <w:bCs/>
          <w:sz w:val="28"/>
          <w:szCs w:val="28"/>
          <w:lang w:eastAsia="ru-RU"/>
        </w:rPr>
        <w:tab/>
        <w:t>МАРКУВАННЯ ТА МАРКУВАННЯ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Продукти, що відповідають цьому стандарту, повинні бути чітко позначені або на продукті, або на етикетці, або на упаковці з такою інформацією:</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назва продукту або інша ідентифікаційна характеристика;</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назву або ідентифікаційний знак та адресу виробника або його уповноваженого представника в Європейській економічній зоні;</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зміна або час виробництва та завод-виробник або код відстеження;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lastRenderedPageBreak/>
        <w:t>—</w:t>
      </w:r>
      <w:r w:rsidRPr="00CE3D29">
        <w:rPr>
          <w:rFonts w:ascii="Arial" w:eastAsia="Times New Roman" w:hAnsi="Arial" w:cs="Arial"/>
          <w:bCs/>
          <w:sz w:val="28"/>
          <w:szCs w:val="28"/>
          <w:lang w:eastAsia="ru-RU"/>
        </w:rPr>
        <w:tab/>
        <w:t>клас реакції на вогонь; конкретні умови випробувань повинні бути вказані разом з маркуванням з посиланням на літературу виробника, якщо це доречно;</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призначення ізоляційного матеріалу для теплоізоляції будівельного обладнання та промислових установок позначається абревіатурою ThlBEII;</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t>заявлена теплопровідність: посилання на Декларацію про характеристики (DoP), що показує теплопровідність як функцію температури, подану у вигляді таблиці, кривої та/або рівняння;</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r>
      <w:r w:rsidR="001E1A74" w:rsidRPr="00CE3D29">
        <w:rPr>
          <w:rFonts w:ascii="Arial" w:eastAsia="Times New Roman" w:hAnsi="Arial" w:cs="Arial"/>
          <w:bCs/>
          <w:sz w:val="28"/>
          <w:szCs w:val="28"/>
          <w:lang w:eastAsia="ru-RU"/>
        </w:rPr>
        <w:t xml:space="preserve"> </w:t>
      </w:r>
      <w:r w:rsidRPr="00CE3D29">
        <w:rPr>
          <w:rFonts w:ascii="Arial" w:eastAsia="Times New Roman" w:hAnsi="Arial" w:cs="Arial"/>
          <w:bCs/>
          <w:sz w:val="28"/>
          <w:szCs w:val="28"/>
          <w:lang w:eastAsia="ru-RU"/>
        </w:rPr>
        <w:t>заявлена товщина;</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r>
      <w:r w:rsidR="001E1A74" w:rsidRPr="00CE3D29">
        <w:rPr>
          <w:rFonts w:ascii="Arial" w:eastAsia="Times New Roman" w:hAnsi="Arial" w:cs="Arial"/>
          <w:bCs/>
          <w:sz w:val="28"/>
          <w:szCs w:val="28"/>
          <w:lang w:eastAsia="ru-RU"/>
        </w:rPr>
        <w:t xml:space="preserve"> </w:t>
      </w:r>
      <w:r w:rsidRPr="00CE3D29">
        <w:rPr>
          <w:rFonts w:ascii="Arial" w:eastAsia="Times New Roman" w:hAnsi="Arial" w:cs="Arial"/>
          <w:bCs/>
          <w:sz w:val="28"/>
          <w:szCs w:val="28"/>
          <w:lang w:eastAsia="ru-RU"/>
        </w:rPr>
        <w:t>код позначення, наведений у розділі 6;</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r>
      <w:r w:rsidR="001E1A74" w:rsidRPr="00CE3D29">
        <w:rPr>
          <w:rFonts w:ascii="Arial" w:eastAsia="Times New Roman" w:hAnsi="Arial" w:cs="Arial"/>
          <w:bCs/>
          <w:sz w:val="28"/>
          <w:szCs w:val="28"/>
          <w:lang w:eastAsia="ru-RU"/>
        </w:rPr>
        <w:t xml:space="preserve"> </w:t>
      </w:r>
      <w:r w:rsidRPr="00CE3D29">
        <w:rPr>
          <w:rFonts w:ascii="Arial" w:eastAsia="Times New Roman" w:hAnsi="Arial" w:cs="Arial"/>
          <w:bCs/>
          <w:sz w:val="28"/>
          <w:szCs w:val="28"/>
          <w:lang w:eastAsia="ru-RU"/>
        </w:rPr>
        <w:t>тип облицювання, якщо є;</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r>
      <w:r w:rsidR="001E1A74" w:rsidRPr="00CE3D29">
        <w:rPr>
          <w:rFonts w:ascii="Arial" w:eastAsia="Times New Roman" w:hAnsi="Arial" w:cs="Arial"/>
          <w:bCs/>
          <w:sz w:val="28"/>
          <w:szCs w:val="28"/>
          <w:lang w:eastAsia="ru-RU"/>
        </w:rPr>
        <w:t xml:space="preserve"> </w:t>
      </w:r>
      <w:r w:rsidRPr="00CE3D29">
        <w:rPr>
          <w:rFonts w:ascii="Arial" w:eastAsia="Times New Roman" w:hAnsi="Arial" w:cs="Arial"/>
          <w:bCs/>
          <w:sz w:val="28"/>
          <w:szCs w:val="28"/>
          <w:lang w:eastAsia="ru-RU"/>
        </w:rPr>
        <w:t>заявлену довжину та заявлену ширину або внутрішній діаметр, відповідно;</w:t>
      </w:r>
    </w:p>
    <w:p w:rsidR="00CA5AB2" w:rsidRPr="00CE3D29" w:rsidRDefault="00CA5AB2" w:rsidP="00CA5AB2">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w:t>
      </w:r>
      <w:r w:rsidRPr="00CE3D29">
        <w:rPr>
          <w:rFonts w:ascii="Arial" w:eastAsia="Times New Roman" w:hAnsi="Arial" w:cs="Arial"/>
          <w:bCs/>
          <w:sz w:val="28"/>
          <w:szCs w:val="28"/>
          <w:lang w:eastAsia="ru-RU"/>
        </w:rPr>
        <w:tab/>
      </w:r>
      <w:r w:rsidR="001E1A74" w:rsidRPr="00CE3D29">
        <w:rPr>
          <w:rFonts w:ascii="Arial" w:eastAsia="Times New Roman" w:hAnsi="Arial" w:cs="Arial"/>
          <w:bCs/>
          <w:sz w:val="28"/>
          <w:szCs w:val="28"/>
          <w:lang w:eastAsia="ru-RU"/>
        </w:rPr>
        <w:t xml:space="preserve"> </w:t>
      </w:r>
      <w:r w:rsidRPr="00CE3D29">
        <w:rPr>
          <w:rFonts w:ascii="Arial" w:eastAsia="Times New Roman" w:hAnsi="Arial" w:cs="Arial"/>
          <w:bCs/>
          <w:sz w:val="28"/>
          <w:szCs w:val="28"/>
          <w:lang w:eastAsia="ru-RU"/>
        </w:rPr>
        <w:t>кількість штук і площа в упаковці, відповідно.</w:t>
      </w:r>
    </w:p>
    <w:p w:rsidR="00036875" w:rsidRPr="00CE3D29" w:rsidRDefault="00CA5AB2" w:rsidP="00CA5AB2">
      <w:pPr>
        <w:spacing w:after="0" w:line="360" w:lineRule="auto"/>
        <w:ind w:left="284" w:firstLine="850"/>
        <w:jc w:val="both"/>
        <w:rPr>
          <w:rFonts w:ascii="Arial" w:eastAsia="Times New Roman" w:hAnsi="Arial" w:cs="Arial"/>
          <w:bCs/>
          <w:sz w:val="24"/>
          <w:szCs w:val="24"/>
          <w:lang w:eastAsia="ru-RU"/>
        </w:rPr>
        <w:sectPr w:rsidR="00036875" w:rsidRPr="00CE3D29" w:rsidSect="001E1A74">
          <w:footerReference w:type="first" r:id="rId16"/>
          <w:pgSz w:w="11906" w:h="16838"/>
          <w:pgMar w:top="1134" w:right="851" w:bottom="1134" w:left="1701" w:header="567" w:footer="567" w:gutter="0"/>
          <w:pgNumType w:start="1" w:chapStyle="1"/>
          <w:cols w:space="708"/>
          <w:titlePg/>
          <w:docGrid w:linePitch="360"/>
        </w:sectPr>
      </w:pPr>
      <w:r w:rsidRPr="00CE3D29">
        <w:rPr>
          <w:rFonts w:ascii="Arial" w:eastAsia="Times New Roman" w:hAnsi="Arial" w:cs="Arial"/>
          <w:bCs/>
          <w:sz w:val="24"/>
          <w:szCs w:val="24"/>
          <w:lang w:eastAsia="ru-RU"/>
        </w:rPr>
        <w:t>ПРИМІТКА</w:t>
      </w:r>
      <w:r w:rsidR="001E1A74" w:rsidRPr="00CE3D29">
        <w:rPr>
          <w:rFonts w:ascii="Arial" w:eastAsia="Times New Roman" w:hAnsi="Arial" w:cs="Arial"/>
          <w:bCs/>
          <w:sz w:val="24"/>
          <w:szCs w:val="24"/>
          <w:lang w:eastAsia="ru-RU"/>
        </w:rPr>
        <w:t xml:space="preserve"> 1</w:t>
      </w:r>
      <w:r w:rsidRPr="00CE3D29">
        <w:rPr>
          <w:rFonts w:ascii="Arial" w:eastAsia="Times New Roman" w:hAnsi="Arial" w:cs="Arial"/>
          <w:bCs/>
          <w:sz w:val="24"/>
          <w:szCs w:val="24"/>
          <w:lang w:eastAsia="ru-RU"/>
        </w:rPr>
        <w:tab/>
        <w:t>Для маркування CE та маркування див. ZA.3.</w:t>
      </w:r>
    </w:p>
    <w:p w:rsidR="00CA5AB2" w:rsidRPr="00CE3D29" w:rsidRDefault="00CA5AB2" w:rsidP="001E1A74">
      <w:pPr>
        <w:spacing w:after="0" w:line="360" w:lineRule="auto"/>
        <w:ind w:left="284" w:firstLine="850"/>
        <w:jc w:val="center"/>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lastRenderedPageBreak/>
        <w:t>Додаток А</w:t>
      </w:r>
    </w:p>
    <w:p w:rsidR="00C1201C" w:rsidRPr="00CE3D29" w:rsidRDefault="00CA5AB2" w:rsidP="001E1A74">
      <w:pPr>
        <w:spacing w:after="0" w:line="360" w:lineRule="auto"/>
        <w:ind w:left="284" w:firstLine="850"/>
        <w:jc w:val="center"/>
        <w:rPr>
          <w:rFonts w:ascii="Arial" w:eastAsia="Times New Roman" w:hAnsi="Arial" w:cs="Arial"/>
          <w:bCs/>
          <w:sz w:val="28"/>
          <w:szCs w:val="28"/>
          <w:lang w:eastAsia="ru-RU"/>
        </w:rPr>
      </w:pPr>
      <w:r w:rsidRPr="00CE3D29">
        <w:rPr>
          <w:rFonts w:ascii="Arial" w:eastAsia="Times New Roman" w:hAnsi="Arial" w:cs="Arial"/>
          <w:bCs/>
          <w:sz w:val="28"/>
          <w:szCs w:val="28"/>
          <w:lang w:eastAsia="ru-RU"/>
        </w:rPr>
        <w:t>(нормативний)</w:t>
      </w:r>
    </w:p>
    <w:p w:rsidR="00CA5AB2" w:rsidRPr="00CE3D29" w:rsidRDefault="00CA5AB2" w:rsidP="001E1A74">
      <w:pPr>
        <w:spacing w:after="0" w:line="360" w:lineRule="auto"/>
        <w:ind w:left="284" w:firstLine="850"/>
        <w:jc w:val="center"/>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Заводський контроль виробництва</w:t>
      </w:r>
    </w:p>
    <w:p w:rsidR="00CA5AB2" w:rsidRPr="00CE3D29" w:rsidRDefault="00CA5AB2" w:rsidP="001E1A74">
      <w:pPr>
        <w:spacing w:after="0" w:line="360" w:lineRule="auto"/>
        <w:ind w:left="284" w:right="354" w:firstLine="850"/>
        <w:jc w:val="both"/>
        <w:rPr>
          <w:rFonts w:ascii="Arial" w:eastAsia="Times New Roman" w:hAnsi="Arial" w:cs="Arial"/>
          <w:bCs/>
          <w:sz w:val="28"/>
          <w:szCs w:val="28"/>
          <w:lang w:eastAsia="ru-RU"/>
        </w:rPr>
      </w:pPr>
      <w:r w:rsidRPr="00CE3D29">
        <w:rPr>
          <w:rFonts w:ascii="Arial" w:eastAsia="Times New Roman" w:hAnsi="Arial" w:cs="Arial"/>
          <w:b/>
          <w:bCs/>
          <w:sz w:val="28"/>
          <w:szCs w:val="28"/>
          <w:lang w:eastAsia="ru-RU"/>
        </w:rPr>
        <w:t>Таблиця A.1</w:t>
      </w:r>
      <w:r w:rsidRPr="00CE3D29">
        <w:rPr>
          <w:rFonts w:ascii="Arial" w:eastAsia="Times New Roman" w:hAnsi="Arial" w:cs="Arial"/>
          <w:bCs/>
          <w:sz w:val="28"/>
          <w:szCs w:val="28"/>
          <w:lang w:eastAsia="ru-RU"/>
        </w:rPr>
        <w:t xml:space="preserve"> — Мінімальна частота випробувань продукції</w:t>
      </w:r>
    </w:p>
    <w:tbl>
      <w:tblPr>
        <w:tblW w:w="0" w:type="auto"/>
        <w:jc w:val="center"/>
        <w:tblLayout w:type="fixed"/>
        <w:tblCellMar>
          <w:left w:w="10" w:type="dxa"/>
          <w:right w:w="10" w:type="dxa"/>
        </w:tblCellMar>
        <w:tblLook w:val="04A0" w:firstRow="1" w:lastRow="0" w:firstColumn="1" w:lastColumn="0" w:noHBand="0" w:noVBand="1"/>
      </w:tblPr>
      <w:tblGrid>
        <w:gridCol w:w="869"/>
        <w:gridCol w:w="4968"/>
        <w:gridCol w:w="2275"/>
        <w:gridCol w:w="3542"/>
        <w:gridCol w:w="2285"/>
      </w:tblGrid>
      <w:tr w:rsidR="00C1201C" w:rsidRPr="00CE3D29" w:rsidTr="00C1201C">
        <w:trPr>
          <w:trHeight w:val="208"/>
          <w:jc w:val="center"/>
        </w:trPr>
        <w:tc>
          <w:tcPr>
            <w:tcW w:w="5837" w:type="dxa"/>
            <w:gridSpan w:val="2"/>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Підпункт</w:t>
            </w:r>
          </w:p>
        </w:tc>
        <w:tc>
          <w:tcPr>
            <w:tcW w:w="8102" w:type="dxa"/>
            <w:gridSpan w:val="3"/>
            <w:tcBorders>
              <w:top w:val="single" w:sz="4" w:space="0" w:color="auto"/>
              <w:left w:val="single" w:sz="4" w:space="0" w:color="auto"/>
              <w:righ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Мінімальна періодичність тестування</w:t>
            </w:r>
            <w:r w:rsidRPr="00CE3D29">
              <w:rPr>
                <w:rFonts w:ascii="Cambria" w:eastAsia="Cambria" w:hAnsi="Cambria" w:cs="Cambria"/>
                <w:sz w:val="18"/>
                <w:szCs w:val="18"/>
                <w:shd w:val="clear" w:color="auto" w:fill="80FFFF"/>
                <w:vertAlign w:val="superscript"/>
                <w:lang w:val="en-US" w:bidi="en-US"/>
              </w:rPr>
              <w:t>a</w:t>
            </w:r>
          </w:p>
        </w:tc>
      </w:tr>
      <w:tr w:rsidR="00C1201C" w:rsidRPr="00CE3D29" w:rsidTr="00C1201C">
        <w:trPr>
          <w:trHeight w:val="162"/>
          <w:jc w:val="center"/>
        </w:trPr>
        <w:tc>
          <w:tcPr>
            <w:tcW w:w="869" w:type="dxa"/>
            <w:vMerge w:val="restart"/>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ind w:firstLine="140"/>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Немає.</w:t>
            </w:r>
          </w:p>
        </w:tc>
        <w:tc>
          <w:tcPr>
            <w:tcW w:w="4968" w:type="dxa"/>
            <w:vMerge w:val="restart"/>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Назва</w:t>
            </w:r>
          </w:p>
        </w:tc>
        <w:tc>
          <w:tcPr>
            <w:tcW w:w="2275" w:type="dxa"/>
            <w:vMerge w:val="restart"/>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Пряме тестування</w:t>
            </w:r>
          </w:p>
        </w:tc>
        <w:tc>
          <w:tcPr>
            <w:tcW w:w="5827" w:type="dxa"/>
            <w:gridSpan w:val="2"/>
            <w:tcBorders>
              <w:top w:val="single" w:sz="4" w:space="0" w:color="auto"/>
              <w:left w:val="single" w:sz="4" w:space="0" w:color="auto"/>
              <w:righ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Непряме тестування</w:t>
            </w:r>
          </w:p>
        </w:tc>
      </w:tr>
      <w:tr w:rsidR="00C1201C" w:rsidRPr="00CE3D29" w:rsidTr="00C1201C">
        <w:trPr>
          <w:trHeight w:val="129"/>
          <w:jc w:val="center"/>
        </w:trPr>
        <w:tc>
          <w:tcPr>
            <w:tcW w:w="869" w:type="dxa"/>
            <w:vMerge/>
            <w:tcBorders>
              <w:left w:val="single" w:sz="4" w:space="0" w:color="auto"/>
            </w:tcBorders>
            <w:shd w:val="clear" w:color="auto" w:fill="auto"/>
          </w:tcPr>
          <w:p w:rsidR="00C1201C" w:rsidRPr="00CE3D29" w:rsidRDefault="00C1201C" w:rsidP="00C1201C">
            <w:pPr>
              <w:widowControl w:val="0"/>
              <w:spacing w:after="0" w:line="240" w:lineRule="auto"/>
              <w:jc w:val="center"/>
              <w:rPr>
                <w:rFonts w:ascii="Courier New" w:eastAsia="Courier New" w:hAnsi="Courier New" w:cs="Courier New"/>
                <w:sz w:val="18"/>
                <w:szCs w:val="18"/>
                <w:lang w:val="en-US" w:bidi="en-US"/>
              </w:rPr>
            </w:pPr>
          </w:p>
        </w:tc>
        <w:tc>
          <w:tcPr>
            <w:tcW w:w="4968" w:type="dxa"/>
            <w:vMerge/>
            <w:tcBorders>
              <w:left w:val="single" w:sz="4" w:space="0" w:color="auto"/>
            </w:tcBorders>
            <w:shd w:val="clear" w:color="auto" w:fill="auto"/>
          </w:tcPr>
          <w:p w:rsidR="00C1201C" w:rsidRPr="00CE3D29" w:rsidRDefault="00C1201C" w:rsidP="00C1201C">
            <w:pPr>
              <w:widowControl w:val="0"/>
              <w:spacing w:after="0" w:line="240" w:lineRule="auto"/>
              <w:jc w:val="center"/>
              <w:rPr>
                <w:rFonts w:ascii="Courier New" w:eastAsia="Courier New" w:hAnsi="Courier New" w:cs="Courier New"/>
                <w:sz w:val="18"/>
                <w:szCs w:val="18"/>
                <w:lang w:val="en-US" w:bidi="en-US"/>
              </w:rPr>
            </w:pPr>
          </w:p>
        </w:tc>
        <w:tc>
          <w:tcPr>
            <w:tcW w:w="2275" w:type="dxa"/>
            <w:vMerge/>
            <w:tcBorders>
              <w:left w:val="single" w:sz="4" w:space="0" w:color="auto"/>
            </w:tcBorders>
            <w:shd w:val="clear" w:color="auto" w:fill="auto"/>
          </w:tcPr>
          <w:p w:rsidR="00C1201C" w:rsidRPr="00CE3D29" w:rsidRDefault="00C1201C" w:rsidP="00C1201C">
            <w:pPr>
              <w:widowControl w:val="0"/>
              <w:spacing w:after="0" w:line="240" w:lineRule="auto"/>
              <w:jc w:val="center"/>
              <w:rPr>
                <w:rFonts w:ascii="Courier New" w:eastAsia="Courier New" w:hAnsi="Courier New" w:cs="Courier New"/>
                <w:sz w:val="18"/>
                <w:szCs w:val="18"/>
                <w:lang w:val="en-US" w:bidi="en-US"/>
              </w:rPr>
            </w:pPr>
          </w:p>
        </w:tc>
        <w:tc>
          <w:tcPr>
            <w:tcW w:w="3542"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Метод випробування</w:t>
            </w:r>
          </w:p>
        </w:tc>
        <w:tc>
          <w:tcPr>
            <w:tcW w:w="2285" w:type="dxa"/>
            <w:tcBorders>
              <w:top w:val="single" w:sz="4" w:space="0" w:color="auto"/>
              <w:left w:val="single" w:sz="4" w:space="0" w:color="auto"/>
              <w:righ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Частота</w:t>
            </w:r>
          </w:p>
        </w:tc>
      </w:tr>
      <w:tr w:rsidR="00C1201C" w:rsidRPr="00CE3D29" w:rsidTr="00C1201C">
        <w:trPr>
          <w:trHeight w:hRule="exact" w:val="845"/>
          <w:jc w:val="center"/>
        </w:trPr>
        <w:tc>
          <w:tcPr>
            <w:tcW w:w="869"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4.2.1</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160" w:line="240"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Теплопровідність</w:t>
            </w:r>
          </w:p>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shd w:val="clear" w:color="auto" w:fill="80FFFF"/>
                <w:lang w:val="ru-RU" w:bidi="en-US"/>
              </w:rPr>
              <w:t>- при заявленому діапазоні температур</w:t>
            </w:r>
          </w:p>
        </w:tc>
        <w:tc>
          <w:tcPr>
            <w:tcW w:w="2275" w:type="dxa"/>
            <w:tcBorders>
              <w:top w:val="single" w:sz="4" w:space="0" w:color="auto"/>
              <w:left w:val="single" w:sz="4" w:space="0" w:color="auto"/>
            </w:tcBorders>
            <w:shd w:val="clear" w:color="auto" w:fill="auto"/>
            <w:vAlign w:val="bottom"/>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 роки</w:t>
            </w:r>
          </w:p>
        </w:tc>
        <w:tc>
          <w:tcPr>
            <w:tcW w:w="3542" w:type="dxa"/>
            <w:tcBorders>
              <w:top w:val="single" w:sz="4" w:space="0" w:color="auto"/>
              <w:left w:val="single" w:sz="4" w:space="0" w:color="auto"/>
            </w:tcBorders>
            <w:shd w:val="clear" w:color="auto" w:fill="auto"/>
            <w:vAlign w:val="bottom"/>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щільність і методи виробника</w:t>
            </w:r>
          </w:p>
        </w:tc>
        <w:tc>
          <w:tcPr>
            <w:tcW w:w="2285" w:type="dxa"/>
            <w:tcBorders>
              <w:top w:val="single" w:sz="4" w:space="0" w:color="auto"/>
              <w:left w:val="single" w:sz="4" w:space="0" w:color="auto"/>
              <w:right w:val="single" w:sz="4" w:space="0" w:color="auto"/>
            </w:tcBorders>
            <w:shd w:val="clear" w:color="auto" w:fill="auto"/>
            <w:vAlign w:val="bottom"/>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за 24 год</w:t>
            </w:r>
          </w:p>
        </w:tc>
      </w:tr>
      <w:tr w:rsidR="00C1201C" w:rsidRPr="00CE3D29" w:rsidTr="00C1201C">
        <w:trPr>
          <w:trHeight w:hRule="exact" w:val="418"/>
          <w:jc w:val="center"/>
        </w:trPr>
        <w:tc>
          <w:tcPr>
            <w:tcW w:w="869" w:type="dxa"/>
            <w:vMerge w:val="restart"/>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4.2.2</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Розміри та допуски</w:t>
            </w:r>
          </w:p>
        </w:tc>
        <w:tc>
          <w:tcPr>
            <w:tcW w:w="227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3542"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2285" w:type="dxa"/>
            <w:tcBorders>
              <w:top w:val="single" w:sz="4" w:space="0" w:color="auto"/>
              <w:left w:val="single" w:sz="4" w:space="0" w:color="auto"/>
              <w:righ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r>
      <w:tr w:rsidR="00C1201C" w:rsidRPr="00CE3D29" w:rsidTr="00C1201C">
        <w:trPr>
          <w:trHeight w:hRule="exact" w:val="418"/>
          <w:jc w:val="center"/>
        </w:trPr>
        <w:tc>
          <w:tcPr>
            <w:tcW w:w="869" w:type="dxa"/>
            <w:vMerge/>
            <w:tcBorders>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 Довжина і ширина</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18"/>
          <w:jc w:val="center"/>
        </w:trPr>
        <w:tc>
          <w:tcPr>
            <w:tcW w:w="869" w:type="dxa"/>
            <w:vMerge/>
            <w:tcBorders>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 Товщина</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22"/>
          <w:jc w:val="center"/>
        </w:trPr>
        <w:tc>
          <w:tcPr>
            <w:tcW w:w="869" w:type="dxa"/>
            <w:vMerge/>
            <w:tcBorders>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 Внутрішній діаметр</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13"/>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4.2.2.2</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Прямоугольність</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22"/>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4.2.2.3</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площинність</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18"/>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4.2.2.4</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Лінійність перетину труби</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18"/>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4.2.3</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Стабільність розмірів</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5 років</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13"/>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4.2.4</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Реакція на вогонь</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Див. таблицю A.2</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18"/>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4.3.2</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Максимальна робоча температура</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442"/>
          <w:jc w:val="center"/>
        </w:trPr>
        <w:tc>
          <w:tcPr>
            <w:tcW w:w="869" w:type="dxa"/>
            <w:tcBorders>
              <w:top w:val="single" w:sz="4" w:space="0" w:color="auto"/>
              <w:left w:val="single" w:sz="4" w:space="0" w:color="auto"/>
              <w:bottom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4.3.3</w:t>
            </w:r>
          </w:p>
        </w:tc>
        <w:tc>
          <w:tcPr>
            <w:tcW w:w="4968" w:type="dxa"/>
            <w:tcBorders>
              <w:top w:val="single" w:sz="4" w:space="0" w:color="auto"/>
              <w:left w:val="single" w:sz="4" w:space="0" w:color="auto"/>
              <w:bottom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Мінімальна робоча температура</w:t>
            </w:r>
          </w:p>
        </w:tc>
        <w:tc>
          <w:tcPr>
            <w:tcW w:w="2275" w:type="dxa"/>
            <w:tcBorders>
              <w:top w:val="single" w:sz="4" w:space="0" w:color="auto"/>
              <w:left w:val="single" w:sz="4" w:space="0" w:color="auto"/>
              <w:bottom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5 років</w:t>
            </w:r>
          </w:p>
        </w:tc>
        <w:tc>
          <w:tcPr>
            <w:tcW w:w="3542" w:type="dxa"/>
            <w:tcBorders>
              <w:top w:val="single" w:sz="4" w:space="0" w:color="auto"/>
              <w:left w:val="single" w:sz="4" w:space="0" w:color="auto"/>
              <w:bottom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bl>
    <w:p w:rsidR="001E1A74" w:rsidRPr="00CE3D29" w:rsidRDefault="001E1A74" w:rsidP="00CA5AB2">
      <w:pPr>
        <w:spacing w:after="0" w:line="360" w:lineRule="auto"/>
        <w:ind w:left="284" w:firstLine="850"/>
        <w:jc w:val="both"/>
        <w:rPr>
          <w:rFonts w:ascii="Arial" w:eastAsia="Times New Roman" w:hAnsi="Arial" w:cs="Arial"/>
          <w:bCs/>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869"/>
        <w:gridCol w:w="4968"/>
        <w:gridCol w:w="2275"/>
        <w:gridCol w:w="3542"/>
        <w:gridCol w:w="2285"/>
      </w:tblGrid>
      <w:tr w:rsidR="00C1201C" w:rsidRPr="00CE3D29" w:rsidTr="00C1201C">
        <w:trPr>
          <w:trHeight w:hRule="exact" w:val="413"/>
          <w:jc w:val="center"/>
        </w:trPr>
        <w:tc>
          <w:tcPr>
            <w:tcW w:w="5837" w:type="dxa"/>
            <w:gridSpan w:val="2"/>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lastRenderedPageBreak/>
              <w:t>Підпункт</w:t>
            </w:r>
          </w:p>
        </w:tc>
        <w:tc>
          <w:tcPr>
            <w:tcW w:w="8102" w:type="dxa"/>
            <w:gridSpan w:val="3"/>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Мінімальна періодичність тестування</w:t>
            </w:r>
            <w:r w:rsidRPr="00CE3D29">
              <w:rPr>
                <w:rFonts w:ascii="Cambria" w:eastAsia="Cambria" w:hAnsi="Cambria" w:cs="Cambria"/>
                <w:sz w:val="18"/>
                <w:szCs w:val="18"/>
                <w:lang w:val="en-US" w:bidi="en-US"/>
              </w:rPr>
              <w:t>a</w:t>
            </w:r>
          </w:p>
        </w:tc>
      </w:tr>
      <w:tr w:rsidR="00C1201C" w:rsidRPr="00CE3D29" w:rsidTr="00C1201C">
        <w:trPr>
          <w:trHeight w:hRule="exact" w:val="370"/>
          <w:jc w:val="center"/>
        </w:trPr>
        <w:tc>
          <w:tcPr>
            <w:tcW w:w="869" w:type="dxa"/>
            <w:vMerge w:val="restart"/>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Немає.</w:t>
            </w:r>
          </w:p>
        </w:tc>
        <w:tc>
          <w:tcPr>
            <w:tcW w:w="4968" w:type="dxa"/>
            <w:vMerge w:val="restart"/>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Назва</w:t>
            </w:r>
          </w:p>
        </w:tc>
        <w:tc>
          <w:tcPr>
            <w:tcW w:w="2275" w:type="dxa"/>
            <w:vMerge w:val="restart"/>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Пряме тестування</w:t>
            </w:r>
          </w:p>
        </w:tc>
        <w:tc>
          <w:tcPr>
            <w:tcW w:w="5827" w:type="dxa"/>
            <w:gridSpan w:val="2"/>
            <w:tcBorders>
              <w:top w:val="single" w:sz="4" w:space="0" w:color="auto"/>
              <w:left w:val="single" w:sz="4" w:space="0" w:color="auto"/>
              <w:right w:val="single" w:sz="4" w:space="0" w:color="auto"/>
            </w:tcBorders>
            <w:shd w:val="clear" w:color="auto" w:fill="auto"/>
            <w:vAlign w:val="bottom"/>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Непряме тестування</w:t>
            </w:r>
          </w:p>
        </w:tc>
      </w:tr>
      <w:tr w:rsidR="00C1201C" w:rsidRPr="00CE3D29" w:rsidTr="00C1201C">
        <w:trPr>
          <w:trHeight w:hRule="exact" w:val="442"/>
          <w:jc w:val="center"/>
        </w:trPr>
        <w:tc>
          <w:tcPr>
            <w:tcW w:w="869" w:type="dxa"/>
            <w:vMerge/>
            <w:tcBorders>
              <w:left w:val="single" w:sz="4" w:space="0" w:color="auto"/>
            </w:tcBorders>
            <w:shd w:val="clear" w:color="auto" w:fill="auto"/>
            <w:vAlign w:val="center"/>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4968" w:type="dxa"/>
            <w:vMerge/>
            <w:tcBorders>
              <w:left w:val="single" w:sz="4" w:space="0" w:color="auto"/>
            </w:tcBorders>
            <w:shd w:val="clear" w:color="auto" w:fill="auto"/>
            <w:vAlign w:val="center"/>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2275" w:type="dxa"/>
            <w:vMerge/>
            <w:tcBorders>
              <w:left w:val="single" w:sz="4" w:space="0" w:color="auto"/>
            </w:tcBorders>
            <w:shd w:val="clear" w:color="auto" w:fill="auto"/>
            <w:vAlign w:val="center"/>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Метод випробування</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Частота</w:t>
            </w:r>
          </w:p>
        </w:tc>
      </w:tr>
      <w:tr w:rsidR="00C1201C" w:rsidRPr="00CE3D29" w:rsidTr="00C1201C">
        <w:trPr>
          <w:trHeight w:hRule="exact" w:val="427"/>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4.3.4</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Стискаюча напруга або міцність</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r>
      <w:tr w:rsidR="00C1201C" w:rsidRPr="00CE3D29" w:rsidTr="00C1201C">
        <w:trPr>
          <w:trHeight w:hRule="exact" w:val="600"/>
          <w:jc w:val="center"/>
        </w:trPr>
        <w:tc>
          <w:tcPr>
            <w:tcW w:w="869"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4.3.5</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 xml:space="preserve">Слідові кількості водорозчинного хлориду, фториду та значення </w:t>
            </w:r>
            <w:r w:rsidRPr="00CE3D29">
              <w:rPr>
                <w:rFonts w:ascii="Cambria" w:eastAsia="Cambria" w:hAnsi="Cambria" w:cs="Cambria"/>
                <w:sz w:val="18"/>
                <w:szCs w:val="18"/>
                <w:lang w:val="en-US" w:bidi="en-US"/>
              </w:rPr>
              <w:t>pH</w:t>
            </w:r>
          </w:p>
        </w:tc>
        <w:tc>
          <w:tcPr>
            <w:tcW w:w="227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5 років</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r>
      <w:tr w:rsidR="00C1201C" w:rsidRPr="00CE3D29" w:rsidTr="00C1201C">
        <w:trPr>
          <w:trHeight w:hRule="exact" w:val="418"/>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4.3.6</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Коефіцієнт опору дифузії водяної пари</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5 років</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r>
      <w:tr w:rsidR="00C1201C" w:rsidRPr="00CE3D29" w:rsidTr="00C1201C">
        <w:trPr>
          <w:trHeight w:hRule="exact" w:val="422"/>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4.3.7</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Короткочасне водопоглинання</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5 років</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r>
      <w:tr w:rsidR="00C1201C" w:rsidRPr="00CE3D29" w:rsidTr="00C1201C">
        <w:trPr>
          <w:trHeight w:hRule="exact" w:val="418"/>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4.3.8</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Викид небезпечних речовин</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в</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r>
      <w:tr w:rsidR="00C1201C" w:rsidRPr="00CE3D29" w:rsidTr="00C1201C">
        <w:trPr>
          <w:trHeight w:hRule="exact" w:val="418"/>
          <w:jc w:val="center"/>
        </w:trPr>
        <w:tc>
          <w:tcPr>
            <w:tcW w:w="86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140"/>
              <w:rPr>
                <w:rFonts w:ascii="Cambria" w:eastAsia="Cambria" w:hAnsi="Cambria" w:cs="Cambria"/>
                <w:sz w:val="18"/>
                <w:szCs w:val="18"/>
                <w:lang w:val="en-US" w:bidi="en-US"/>
              </w:rPr>
            </w:pPr>
            <w:r w:rsidRPr="00CE3D29">
              <w:rPr>
                <w:rFonts w:ascii="Cambria" w:eastAsia="Cambria" w:hAnsi="Cambria" w:cs="Cambria"/>
                <w:sz w:val="18"/>
                <w:szCs w:val="18"/>
                <w:lang w:val="en-US" w:bidi="en-US"/>
              </w:rPr>
              <w:t>4.3.9</w:t>
            </w:r>
          </w:p>
        </w:tc>
        <w:tc>
          <w:tcPr>
            <w:tcW w:w="496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Безперервне тліюче горіння</w:t>
            </w:r>
          </w:p>
        </w:tc>
        <w:tc>
          <w:tcPr>
            <w:tcW w:w="227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в</w:t>
            </w:r>
          </w:p>
        </w:tc>
        <w:tc>
          <w:tcPr>
            <w:tcW w:w="3542"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left="172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c>
          <w:tcPr>
            <w:tcW w:w="2285"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ind w:left="1080"/>
              <w:jc w:val="both"/>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w:t>
            </w:r>
          </w:p>
        </w:tc>
      </w:tr>
      <w:tr w:rsidR="00C1201C" w:rsidRPr="00CE3D29" w:rsidTr="00C1201C">
        <w:trPr>
          <w:trHeight w:hRule="exact" w:val="1622"/>
          <w:jc w:val="center"/>
        </w:trPr>
        <w:tc>
          <w:tcPr>
            <w:tcW w:w="13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201C" w:rsidRPr="00CE3D29" w:rsidRDefault="00C1201C" w:rsidP="00C1201C">
            <w:pPr>
              <w:widowControl w:val="0"/>
              <w:spacing w:after="40" w:line="257" w:lineRule="auto"/>
              <w:ind w:left="500" w:hanging="360"/>
              <w:jc w:val="both"/>
              <w:rPr>
                <w:rFonts w:ascii="Cambria" w:eastAsia="Cambria" w:hAnsi="Cambria" w:cs="Cambria"/>
                <w:sz w:val="18"/>
                <w:szCs w:val="18"/>
                <w:lang w:val="ru-RU" w:bidi="en-US"/>
              </w:rPr>
            </w:pPr>
            <w:proofErr w:type="gramStart"/>
            <w:r w:rsidRPr="00CE3D29">
              <w:rPr>
                <w:rFonts w:ascii="Cambria" w:eastAsia="Cambria" w:hAnsi="Cambria" w:cs="Cambria"/>
                <w:sz w:val="18"/>
                <w:szCs w:val="18"/>
                <w:shd w:val="clear" w:color="auto" w:fill="80FFFF"/>
                <w:lang w:val="en-US" w:bidi="en-US"/>
              </w:rPr>
              <w:t>a</w:t>
            </w:r>
            <w:proofErr w:type="gramEnd"/>
            <w:r w:rsidRPr="00414D92">
              <w:rPr>
                <w:rFonts w:ascii="Cambria" w:eastAsia="Cambria" w:hAnsi="Cambria" w:cs="Cambria"/>
                <w:sz w:val="18"/>
                <w:szCs w:val="18"/>
                <w:shd w:val="clear" w:color="auto" w:fill="80FFFF"/>
                <w:lang w:bidi="en-US"/>
              </w:rPr>
              <w:t xml:space="preserve"> Мінімальна частота випробувань, виражена кількістю результатів випробувань, необхідних за період, повинна розумітися як мінімум для безперервного виробництва для кожної виробничої одиниці/лінії за стабільних умов. </w:t>
            </w:r>
            <w:r w:rsidRPr="00CE3D29">
              <w:rPr>
                <w:rFonts w:ascii="Cambria" w:eastAsia="Cambria" w:hAnsi="Cambria" w:cs="Cambria"/>
                <w:sz w:val="18"/>
                <w:szCs w:val="18"/>
                <w:shd w:val="clear" w:color="auto" w:fill="80FFFF"/>
                <w:lang w:val="ru-RU" w:bidi="en-US"/>
              </w:rPr>
              <w:t xml:space="preserve">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w:t>
            </w:r>
            <w:proofErr w:type="gramStart"/>
            <w:r w:rsidRPr="00CE3D29">
              <w:rPr>
                <w:rFonts w:ascii="Cambria" w:eastAsia="Cambria" w:hAnsi="Cambria" w:cs="Cambria"/>
                <w:sz w:val="18"/>
                <w:szCs w:val="18"/>
                <w:shd w:val="clear" w:color="auto" w:fill="80FFFF"/>
                <w:lang w:val="ru-RU" w:bidi="en-US"/>
              </w:rPr>
              <w:t>на</w:t>
            </w:r>
            <w:proofErr w:type="gramEnd"/>
            <w:r w:rsidRPr="00CE3D29">
              <w:rPr>
                <w:rFonts w:ascii="Cambria" w:eastAsia="Cambria" w:hAnsi="Cambria" w:cs="Cambria"/>
                <w:sz w:val="18"/>
                <w:szCs w:val="18"/>
                <w:shd w:val="clear" w:color="auto" w:fill="80FFFF"/>
                <w:lang w:val="ru-RU" w:bidi="en-US"/>
              </w:rPr>
              <w:t xml:space="preserve"> відповідність продукту. Для </w:t>
            </w:r>
            <w:r w:rsidRPr="00CE3D29">
              <w:rPr>
                <w:rFonts w:ascii="Cambria" w:eastAsia="Cambria" w:hAnsi="Cambria" w:cs="Cambria"/>
                <w:sz w:val="18"/>
                <w:szCs w:val="18"/>
                <w:shd w:val="clear" w:color="auto" w:fill="80FFFF"/>
                <w:lang w:val="en-US" w:bidi="en-US"/>
              </w:rPr>
              <w:t>PTD</w:t>
            </w:r>
            <w:r w:rsidRPr="00CE3D29">
              <w:rPr>
                <w:rFonts w:ascii="Cambria" w:eastAsia="Cambria" w:hAnsi="Cambria" w:cs="Cambria"/>
                <w:sz w:val="18"/>
                <w:szCs w:val="18"/>
                <w:shd w:val="clear" w:color="auto" w:fill="80FFFF"/>
                <w:lang w:val="ru-RU" w:bidi="en-US"/>
              </w:rPr>
              <w:t xml:space="preserve"> і </w:t>
            </w:r>
            <w:r w:rsidRPr="00CE3D29">
              <w:rPr>
                <w:rFonts w:ascii="Cambria" w:eastAsia="Cambria" w:hAnsi="Cambria" w:cs="Cambria"/>
                <w:sz w:val="18"/>
                <w:szCs w:val="18"/>
                <w:shd w:val="clear" w:color="auto" w:fill="80FFFF"/>
                <w:lang w:val="en-US" w:bidi="en-US"/>
              </w:rPr>
              <w:t>FPC</w:t>
            </w:r>
            <w:r w:rsidRPr="00CE3D29">
              <w:rPr>
                <w:rFonts w:ascii="Cambria" w:eastAsia="Cambria" w:hAnsi="Cambria" w:cs="Cambria"/>
                <w:sz w:val="18"/>
                <w:szCs w:val="18"/>
                <w:shd w:val="clear" w:color="auto" w:fill="80FFFF"/>
                <w:lang w:val="ru-RU" w:bidi="en-US"/>
              </w:rPr>
              <w:t xml:space="preserve"> одиниці, які використовують один процес </w:t>
            </w:r>
            <w:proofErr w:type="gramStart"/>
            <w:r w:rsidRPr="00CE3D29">
              <w:rPr>
                <w:rFonts w:ascii="Cambria" w:eastAsia="Cambria" w:hAnsi="Cambria" w:cs="Cambria"/>
                <w:sz w:val="18"/>
                <w:szCs w:val="18"/>
                <w:shd w:val="clear" w:color="auto" w:fill="80FFFF"/>
                <w:lang w:val="ru-RU" w:bidi="en-US"/>
              </w:rPr>
              <w:t>на</w:t>
            </w:r>
            <w:proofErr w:type="gramEnd"/>
            <w:r w:rsidRPr="00CE3D29">
              <w:rPr>
                <w:rFonts w:ascii="Cambria" w:eastAsia="Cambria" w:hAnsi="Cambria" w:cs="Cambria"/>
                <w:sz w:val="18"/>
                <w:szCs w:val="18"/>
                <w:shd w:val="clear" w:color="auto" w:fill="80FFFF"/>
                <w:lang w:val="ru-RU" w:bidi="en-US"/>
              </w:rPr>
              <w:t xml:space="preserve"> </w:t>
            </w:r>
            <w:proofErr w:type="gramStart"/>
            <w:r w:rsidRPr="00CE3D29">
              <w:rPr>
                <w:rFonts w:ascii="Cambria" w:eastAsia="Cambria" w:hAnsi="Cambria" w:cs="Cambria"/>
                <w:sz w:val="18"/>
                <w:szCs w:val="18"/>
                <w:shd w:val="clear" w:color="auto" w:fill="80FFFF"/>
                <w:lang w:val="ru-RU" w:bidi="en-US"/>
              </w:rPr>
              <w:t>одному</w:t>
            </w:r>
            <w:proofErr w:type="gramEnd"/>
            <w:r w:rsidRPr="00CE3D29">
              <w:rPr>
                <w:rFonts w:ascii="Cambria" w:eastAsia="Cambria" w:hAnsi="Cambria" w:cs="Cambria"/>
                <w:sz w:val="18"/>
                <w:szCs w:val="18"/>
                <w:shd w:val="clear" w:color="auto" w:fill="80FFFF"/>
                <w:lang w:val="ru-RU" w:bidi="en-US"/>
              </w:rPr>
              <w:t xml:space="preserve"> заводі, розглядаються разом (як одна виробнича лінія). Для механічних властивостей наведена частота тестування не залежить від зміни продукту. </w:t>
            </w:r>
            <w:proofErr w:type="gramStart"/>
            <w:r w:rsidRPr="00CE3D29">
              <w:rPr>
                <w:rFonts w:ascii="Cambria" w:eastAsia="Cambria" w:hAnsi="Cambria" w:cs="Cambria"/>
                <w:sz w:val="18"/>
                <w:szCs w:val="18"/>
                <w:shd w:val="clear" w:color="auto" w:fill="80FFFF"/>
                <w:lang w:val="ru-RU" w:bidi="en-US"/>
              </w:rPr>
              <w:t>Кр</w:t>
            </w:r>
            <w:proofErr w:type="gramEnd"/>
            <w:r w:rsidRPr="00CE3D29">
              <w:rPr>
                <w:rFonts w:ascii="Cambria" w:eastAsia="Cambria" w:hAnsi="Cambria" w:cs="Cambria"/>
                <w:sz w:val="18"/>
                <w:szCs w:val="18"/>
                <w:shd w:val="clear" w:color="auto" w:fill="80FFFF"/>
                <w:lang w:val="ru-RU" w:bidi="en-US"/>
              </w:rPr>
              <w:t>ім того, виробник повинен встановити внутрішні правила для коригування процесу, пов’язаного з цими властивостями, під час зміни продукту.</w:t>
            </w:r>
          </w:p>
          <w:p w:rsidR="00C1201C" w:rsidRPr="00CE3D29" w:rsidRDefault="00C1201C" w:rsidP="00C1201C">
            <w:pPr>
              <w:widowControl w:val="0"/>
              <w:spacing w:after="40" w:line="204"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vertAlign w:val="superscript"/>
                <w:lang w:val="en-US" w:bidi="en-US"/>
              </w:rPr>
              <w:t>b</w:t>
            </w:r>
            <w:proofErr w:type="gramEnd"/>
            <w:r w:rsidRPr="00CE3D29">
              <w:rPr>
                <w:rFonts w:ascii="Cambria" w:eastAsia="Cambria" w:hAnsi="Cambria" w:cs="Cambria"/>
                <w:sz w:val="18"/>
                <w:szCs w:val="18"/>
                <w:lang w:val="ru-RU" w:bidi="en-US"/>
              </w:rPr>
              <w:t xml:space="preserve"> Один раз на 24 години, якщо було виробництво.</w:t>
            </w:r>
          </w:p>
          <w:p w:rsidR="00C1201C" w:rsidRPr="00CE3D29" w:rsidRDefault="00C1201C" w:rsidP="00C1201C">
            <w:pPr>
              <w:widowControl w:val="0"/>
              <w:spacing w:after="40" w:line="204" w:lineRule="auto"/>
              <w:rPr>
                <w:rFonts w:ascii="Cambria" w:eastAsia="Cambria" w:hAnsi="Cambria" w:cs="Cambria"/>
                <w:sz w:val="18"/>
                <w:szCs w:val="18"/>
                <w:lang w:val="en-US" w:bidi="en-US"/>
              </w:rPr>
            </w:pPr>
            <w:proofErr w:type="gramStart"/>
            <w:r w:rsidRPr="00CE3D29">
              <w:rPr>
                <w:rFonts w:ascii="Cambria" w:eastAsia="Cambria" w:hAnsi="Cambria" w:cs="Cambria"/>
                <w:sz w:val="18"/>
                <w:szCs w:val="18"/>
                <w:vertAlign w:val="superscript"/>
                <w:lang w:val="en-US" w:bidi="en-US"/>
              </w:rPr>
              <w:t>в</w:t>
            </w:r>
            <w:proofErr w:type="gramEnd"/>
            <w:r w:rsidRPr="00CE3D29">
              <w:rPr>
                <w:rFonts w:ascii="Cambria" w:eastAsia="Cambria" w:hAnsi="Cambria" w:cs="Cambria"/>
                <w:sz w:val="18"/>
                <w:szCs w:val="18"/>
                <w:lang w:val="en-US" w:bidi="en-US"/>
              </w:rPr>
              <w:t xml:space="preserve"> Частоти не вказані.</w:t>
            </w:r>
          </w:p>
        </w:tc>
      </w:tr>
    </w:tbl>
    <w:p w:rsidR="00036875" w:rsidRPr="00CE3D29" w:rsidRDefault="00036875">
      <w:pPr>
        <w:rPr>
          <w:rFonts w:ascii="Arial" w:eastAsia="Times New Roman" w:hAnsi="Arial" w:cs="Arial"/>
          <w:bCs/>
          <w:sz w:val="28"/>
          <w:szCs w:val="28"/>
          <w:lang w:eastAsia="ru-RU"/>
        </w:rPr>
      </w:pPr>
      <w:r w:rsidRPr="00CE3D29">
        <w:rPr>
          <w:rFonts w:ascii="Arial" w:eastAsia="Times New Roman" w:hAnsi="Arial" w:cs="Arial"/>
          <w:bCs/>
          <w:sz w:val="28"/>
          <w:szCs w:val="28"/>
          <w:lang w:eastAsia="ru-RU"/>
        </w:rPr>
        <w:br w:type="page"/>
      </w:r>
    </w:p>
    <w:p w:rsidR="00036875" w:rsidRPr="00CE3D29" w:rsidRDefault="00C1201C" w:rsidP="00CF6733">
      <w:pPr>
        <w:spacing w:after="0" w:line="360" w:lineRule="auto"/>
        <w:ind w:left="284" w:firstLine="850"/>
        <w:jc w:val="both"/>
        <w:rPr>
          <w:rFonts w:ascii="Arial" w:eastAsia="Times New Roman" w:hAnsi="Arial" w:cs="Arial"/>
          <w:bCs/>
          <w:sz w:val="28"/>
          <w:szCs w:val="28"/>
          <w:lang w:eastAsia="ru-RU"/>
        </w:rPr>
      </w:pPr>
      <w:r w:rsidRPr="00CE3D29">
        <w:rPr>
          <w:rFonts w:ascii="Arial" w:eastAsia="Times New Roman" w:hAnsi="Arial" w:cs="Arial"/>
          <w:b/>
          <w:bCs/>
          <w:sz w:val="28"/>
          <w:szCs w:val="28"/>
          <w:lang w:eastAsia="ru-RU"/>
        </w:rPr>
        <w:lastRenderedPageBreak/>
        <w:t>Таблиця A.2</w:t>
      </w:r>
      <w:r w:rsidRPr="00CE3D29">
        <w:rPr>
          <w:rFonts w:ascii="Arial" w:eastAsia="Times New Roman" w:hAnsi="Arial" w:cs="Arial"/>
          <w:bCs/>
          <w:sz w:val="28"/>
          <w:szCs w:val="28"/>
          <w:lang w:eastAsia="ru-RU"/>
        </w:rPr>
        <w:t xml:space="preserve"> — Мінімальна частота випробувань продукту щодо характеристик реакції на вогонь</w:t>
      </w:r>
    </w:p>
    <w:tbl>
      <w:tblPr>
        <w:tblW w:w="0" w:type="auto"/>
        <w:jc w:val="center"/>
        <w:tblLayout w:type="fixed"/>
        <w:tblCellMar>
          <w:left w:w="10" w:type="dxa"/>
          <w:right w:w="10" w:type="dxa"/>
        </w:tblCellMar>
        <w:tblLook w:val="04A0" w:firstRow="1" w:lastRow="0" w:firstColumn="1" w:lastColumn="0" w:noHBand="0" w:noVBand="1"/>
      </w:tblPr>
      <w:tblGrid>
        <w:gridCol w:w="715"/>
        <w:gridCol w:w="1488"/>
        <w:gridCol w:w="2419"/>
        <w:gridCol w:w="2304"/>
        <w:gridCol w:w="1133"/>
        <w:gridCol w:w="850"/>
        <w:gridCol w:w="2126"/>
        <w:gridCol w:w="1411"/>
        <w:gridCol w:w="854"/>
        <w:gridCol w:w="1056"/>
      </w:tblGrid>
      <w:tr w:rsidR="00C1201C" w:rsidRPr="00CE3D29" w:rsidTr="00C1201C">
        <w:trPr>
          <w:trHeight w:hRule="exact" w:val="365"/>
          <w:jc w:val="center"/>
        </w:trPr>
        <w:tc>
          <w:tcPr>
            <w:tcW w:w="2203" w:type="dxa"/>
            <w:gridSpan w:val="2"/>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Підпункт</w:t>
            </w:r>
          </w:p>
        </w:tc>
        <w:tc>
          <w:tcPr>
            <w:tcW w:w="12153" w:type="dxa"/>
            <w:gridSpan w:val="8"/>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Мінімальна періодичність тестування</w:t>
            </w:r>
            <w:r w:rsidRPr="00CE3D29">
              <w:rPr>
                <w:rFonts w:ascii="Cambria" w:eastAsia="Cambria" w:hAnsi="Cambria" w:cs="Cambria"/>
                <w:sz w:val="18"/>
                <w:szCs w:val="18"/>
                <w:vertAlign w:val="superscript"/>
                <w:lang w:val="en-US" w:bidi="en-US"/>
              </w:rPr>
              <w:t>a</w:t>
            </w:r>
          </w:p>
        </w:tc>
      </w:tr>
      <w:tr w:rsidR="00C1201C" w:rsidRPr="00CE3D29" w:rsidTr="00C1201C">
        <w:trPr>
          <w:trHeight w:hRule="exact" w:val="346"/>
          <w:jc w:val="center"/>
        </w:trPr>
        <w:tc>
          <w:tcPr>
            <w:tcW w:w="715"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Немає.</w:t>
            </w:r>
          </w:p>
        </w:tc>
        <w:tc>
          <w:tcPr>
            <w:tcW w:w="148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ind w:firstLine="540"/>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Назва</w:t>
            </w:r>
          </w:p>
        </w:tc>
        <w:tc>
          <w:tcPr>
            <w:tcW w:w="4723" w:type="dxa"/>
            <w:gridSpan w:val="2"/>
            <w:vMerge w:val="restart"/>
            <w:tcBorders>
              <w:top w:val="single" w:sz="4" w:space="0" w:color="auto"/>
              <w:left w:val="single" w:sz="4" w:space="0" w:color="auto"/>
            </w:tcBorders>
            <w:shd w:val="clear" w:color="auto" w:fill="auto"/>
          </w:tcPr>
          <w:p w:rsidR="00C1201C" w:rsidRPr="00CE3D29" w:rsidRDefault="00C1201C" w:rsidP="00C1201C">
            <w:pPr>
              <w:widowControl w:val="0"/>
              <w:spacing w:before="180"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Пряме тестування</w:t>
            </w:r>
            <w:r w:rsidRPr="00CE3D29">
              <w:rPr>
                <w:rFonts w:ascii="Cambria" w:eastAsia="Cambria" w:hAnsi="Cambria" w:cs="Cambria"/>
                <w:sz w:val="18"/>
                <w:szCs w:val="18"/>
                <w:vertAlign w:val="superscript"/>
                <w:lang w:val="en-US" w:bidi="en-US"/>
              </w:rPr>
              <w:t>b</w:t>
            </w:r>
          </w:p>
        </w:tc>
        <w:tc>
          <w:tcPr>
            <w:tcW w:w="7430" w:type="dxa"/>
            <w:gridSpan w:val="6"/>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Непряме тестування</w:t>
            </w:r>
            <w:r w:rsidRPr="00CE3D29">
              <w:rPr>
                <w:rFonts w:ascii="Cambria" w:eastAsia="Cambria" w:hAnsi="Cambria" w:cs="Cambria"/>
                <w:sz w:val="18"/>
                <w:szCs w:val="18"/>
                <w:vertAlign w:val="superscript"/>
                <w:lang w:val="en-US" w:bidi="en-US"/>
              </w:rPr>
              <w:t>в</w:t>
            </w:r>
          </w:p>
        </w:tc>
      </w:tr>
      <w:tr w:rsidR="00C1201C" w:rsidRPr="00CE3D29" w:rsidTr="00C1201C">
        <w:trPr>
          <w:trHeight w:hRule="exact" w:val="283"/>
          <w:jc w:val="center"/>
        </w:trPr>
        <w:tc>
          <w:tcPr>
            <w:tcW w:w="715" w:type="dxa"/>
            <w:tcBorders>
              <w:top w:val="single" w:sz="4" w:space="0" w:color="auto"/>
              <w:left w:val="single" w:sz="4" w:space="0" w:color="auto"/>
            </w:tcBorders>
            <w:shd w:val="clear" w:color="auto" w:fill="auto"/>
            <w:vAlign w:val="bottom"/>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4.2.4</w:t>
            </w:r>
          </w:p>
        </w:tc>
        <w:tc>
          <w:tcPr>
            <w:tcW w:w="1488" w:type="dxa"/>
            <w:vMerge w:val="restart"/>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Клас реакції на вогонь</w:t>
            </w:r>
          </w:p>
        </w:tc>
        <w:tc>
          <w:tcPr>
            <w:tcW w:w="4723" w:type="dxa"/>
            <w:gridSpan w:val="2"/>
            <w:vMerge/>
            <w:tcBorders>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983" w:type="dxa"/>
            <w:gridSpan w:val="2"/>
            <w:vMerge w:val="restart"/>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Продукт</w:t>
            </w:r>
          </w:p>
        </w:tc>
        <w:tc>
          <w:tcPr>
            <w:tcW w:w="5447" w:type="dxa"/>
            <w:gridSpan w:val="4"/>
            <w:tcBorders>
              <w:top w:val="single" w:sz="4" w:space="0" w:color="auto"/>
              <w:left w:val="single" w:sz="4" w:space="0" w:color="auto"/>
              <w:right w:val="single" w:sz="4" w:space="0" w:color="auto"/>
            </w:tcBorders>
            <w:shd w:val="clear" w:color="auto" w:fill="auto"/>
            <w:vAlign w:val="bottom"/>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компоненти</w:t>
            </w:r>
            <w:r w:rsidRPr="00CE3D29">
              <w:rPr>
                <w:rFonts w:ascii="Cambria" w:eastAsia="Cambria" w:hAnsi="Cambria" w:cs="Cambria"/>
                <w:sz w:val="18"/>
                <w:szCs w:val="18"/>
                <w:vertAlign w:val="superscript"/>
                <w:lang w:val="en-US" w:bidi="en-US"/>
              </w:rPr>
              <w:t>d</w:t>
            </w:r>
          </w:p>
        </w:tc>
      </w:tr>
      <w:tr w:rsidR="00C1201C" w:rsidRPr="00CE3D29" w:rsidTr="00C1201C">
        <w:trPr>
          <w:trHeight w:hRule="exact" w:val="475"/>
          <w:jc w:val="center"/>
        </w:trPr>
        <w:tc>
          <w:tcPr>
            <w:tcW w:w="71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488" w:type="dxa"/>
            <w:vMerge/>
            <w:tcBorders>
              <w:left w:val="single" w:sz="4" w:space="0" w:color="auto"/>
            </w:tcBorders>
            <w:shd w:val="clear" w:color="auto" w:fill="auto"/>
            <w:vAlign w:val="center"/>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4723" w:type="dxa"/>
            <w:gridSpan w:val="2"/>
            <w:vMerge/>
            <w:tcBorders>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983" w:type="dxa"/>
            <w:gridSpan w:val="2"/>
            <w:vMerge/>
            <w:tcBorders>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3537" w:type="dxa"/>
            <w:gridSpan w:val="2"/>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Істотний</w:t>
            </w:r>
          </w:p>
        </w:tc>
        <w:tc>
          <w:tcPr>
            <w:tcW w:w="1910" w:type="dxa"/>
            <w:gridSpan w:val="2"/>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Несуттєві</w:t>
            </w:r>
          </w:p>
        </w:tc>
      </w:tr>
      <w:tr w:rsidR="00C1201C" w:rsidRPr="00CE3D29" w:rsidTr="00C1201C">
        <w:trPr>
          <w:trHeight w:hRule="exact" w:val="485"/>
          <w:jc w:val="center"/>
        </w:trPr>
        <w:tc>
          <w:tcPr>
            <w:tcW w:w="71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488" w:type="dxa"/>
            <w:vMerge/>
            <w:tcBorders>
              <w:left w:val="single" w:sz="4" w:space="0" w:color="auto"/>
            </w:tcBorders>
            <w:shd w:val="clear" w:color="auto" w:fill="auto"/>
            <w:vAlign w:val="center"/>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241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Метод випробування</w:t>
            </w:r>
          </w:p>
        </w:tc>
        <w:tc>
          <w:tcPr>
            <w:tcW w:w="2304" w:type="dxa"/>
            <w:tcBorders>
              <w:top w:val="single" w:sz="4" w:space="0" w:color="auto"/>
              <w:left w:val="single" w:sz="4" w:space="0" w:color="auto"/>
            </w:tcBorders>
            <w:shd w:val="clear" w:color="auto" w:fill="auto"/>
            <w:vAlign w:val="bottom"/>
          </w:tcPr>
          <w:p w:rsidR="00C1201C" w:rsidRPr="00CE3D29" w:rsidRDefault="00C1201C" w:rsidP="00C1201C">
            <w:pPr>
              <w:widowControl w:val="0"/>
              <w:spacing w:after="0" w:line="240" w:lineRule="auto"/>
              <w:ind w:firstLine="700"/>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Частота</w:t>
            </w:r>
          </w:p>
        </w:tc>
        <w:tc>
          <w:tcPr>
            <w:tcW w:w="1133"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Метод випробування</w:t>
            </w:r>
          </w:p>
        </w:tc>
        <w:tc>
          <w:tcPr>
            <w:tcW w:w="850"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Частота</w:t>
            </w:r>
            <w:r w:rsidRPr="00CE3D29">
              <w:rPr>
                <w:rFonts w:ascii="Cambria" w:eastAsia="Cambria" w:hAnsi="Cambria" w:cs="Cambria"/>
                <w:b/>
                <w:bCs/>
                <w:sz w:val="18"/>
                <w:szCs w:val="18"/>
                <w:lang w:val="en-US" w:bidi="en-US"/>
              </w:rPr>
              <w:softHyphen/>
            </w:r>
          </w:p>
        </w:tc>
        <w:tc>
          <w:tcPr>
            <w:tcW w:w="2126"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Метод випробування</w:t>
            </w:r>
          </w:p>
        </w:tc>
        <w:tc>
          <w:tcPr>
            <w:tcW w:w="1411"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ind w:firstLine="260"/>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Частота</w:t>
            </w:r>
          </w:p>
        </w:tc>
        <w:tc>
          <w:tcPr>
            <w:tcW w:w="854"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Метод випробування</w:t>
            </w:r>
          </w:p>
        </w:tc>
        <w:tc>
          <w:tcPr>
            <w:tcW w:w="1056" w:type="dxa"/>
            <w:tcBorders>
              <w:top w:val="single" w:sz="4" w:space="0" w:color="auto"/>
              <w:left w:val="single" w:sz="4" w:space="0" w:color="auto"/>
              <w:right w:val="single" w:sz="4" w:space="0" w:color="auto"/>
            </w:tcBorders>
            <w:shd w:val="clear" w:color="auto" w:fill="auto"/>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b/>
                <w:bCs/>
                <w:sz w:val="18"/>
                <w:szCs w:val="18"/>
                <w:lang w:val="en-US" w:bidi="en-US"/>
              </w:rPr>
              <w:t>Частота</w:t>
            </w:r>
          </w:p>
        </w:tc>
      </w:tr>
      <w:tr w:rsidR="00C1201C" w:rsidRPr="00CE3D29" w:rsidTr="00C1201C">
        <w:trPr>
          <w:trHeight w:hRule="exact" w:val="898"/>
          <w:jc w:val="center"/>
        </w:trPr>
        <w:tc>
          <w:tcPr>
            <w:tcW w:w="71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48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lang w:val="en-US" w:bidi="en-US"/>
              </w:rPr>
              <w:t>A</w:t>
            </w:r>
            <w:r w:rsidRPr="00CE3D29">
              <w:rPr>
                <w:rFonts w:ascii="Cambria" w:eastAsia="Cambria" w:hAnsi="Cambria" w:cs="Cambria"/>
                <w:sz w:val="18"/>
                <w:szCs w:val="18"/>
                <w:lang w:val="ru-RU" w:bidi="en-US"/>
              </w:rPr>
              <w:t xml:space="preserve">1 без подальших випробувань на вогонь </w:t>
            </w:r>
            <w:r w:rsidRPr="00CE3D29">
              <w:rPr>
                <w:rFonts w:ascii="Cambria" w:eastAsia="Cambria" w:hAnsi="Cambria" w:cs="Cambria"/>
                <w:sz w:val="18"/>
                <w:szCs w:val="18"/>
                <w:lang w:val="en-US" w:bidi="en-US"/>
              </w:rPr>
              <w:t>e</w:t>
            </w:r>
          </w:p>
        </w:tc>
        <w:tc>
          <w:tcPr>
            <w:tcW w:w="2419"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13639</w:t>
            </w:r>
          </w:p>
        </w:tc>
        <w:tc>
          <w:tcPr>
            <w:tcW w:w="2304"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 роки та непряме тестування</w:t>
            </w:r>
          </w:p>
        </w:tc>
        <w:tc>
          <w:tcPr>
            <w:tcW w:w="1133"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850"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126"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307"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lang w:val="ru-RU" w:bidi="en-US"/>
              </w:rPr>
              <w:t>Перев</w:t>
            </w:r>
            <w:proofErr w:type="gramEnd"/>
            <w:r w:rsidRPr="00CE3D29">
              <w:rPr>
                <w:rFonts w:ascii="Cambria" w:eastAsia="Cambria" w:hAnsi="Cambria" w:cs="Cambria"/>
                <w:sz w:val="18"/>
                <w:szCs w:val="18"/>
                <w:lang w:val="ru-RU" w:bidi="en-US"/>
              </w:rPr>
              <w:t>ірка сировини, складу, уявної щільності</w:t>
            </w:r>
          </w:p>
        </w:tc>
        <w:tc>
          <w:tcPr>
            <w:tcW w:w="1411"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за доставку,</w:t>
            </w:r>
          </w:p>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24 години,</w:t>
            </w:r>
          </w:p>
          <w:p w:rsidR="00C1201C" w:rsidRPr="00CE3D29" w:rsidRDefault="00C1201C" w:rsidP="00C1201C">
            <w:pPr>
              <w:widowControl w:val="0"/>
              <w:spacing w:after="40" w:line="240" w:lineRule="auto"/>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854"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1056"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1037"/>
          <w:jc w:val="center"/>
        </w:trPr>
        <w:tc>
          <w:tcPr>
            <w:tcW w:w="71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488"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A1</w:t>
            </w:r>
          </w:p>
        </w:tc>
        <w:tc>
          <w:tcPr>
            <w:tcW w:w="241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ISO 1182 і</w:t>
            </w:r>
          </w:p>
          <w:p w:rsidR="00C1201C" w:rsidRPr="00CE3D29" w:rsidRDefault="00C1201C" w:rsidP="00C1201C">
            <w:pPr>
              <w:widowControl w:val="0"/>
              <w:spacing w:after="4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ISO 1716</w:t>
            </w:r>
          </w:p>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та EN 13823, де застосовно</w:t>
            </w:r>
          </w:p>
        </w:tc>
        <w:tc>
          <w:tcPr>
            <w:tcW w:w="2304"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 роки та непряме тестування</w:t>
            </w:r>
          </w:p>
        </w:tc>
        <w:tc>
          <w:tcPr>
            <w:tcW w:w="1133"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850"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126"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310"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lang w:val="ru-RU" w:bidi="en-US"/>
              </w:rPr>
              <w:t>Перев</w:t>
            </w:r>
            <w:proofErr w:type="gramEnd"/>
            <w:r w:rsidRPr="00CE3D29">
              <w:rPr>
                <w:rFonts w:ascii="Cambria" w:eastAsia="Cambria" w:hAnsi="Cambria" w:cs="Cambria"/>
                <w:sz w:val="18"/>
                <w:szCs w:val="18"/>
                <w:lang w:val="ru-RU" w:bidi="en-US"/>
              </w:rPr>
              <w:t>ірка сировини, складу, уявної щільності</w:t>
            </w:r>
          </w:p>
        </w:tc>
        <w:tc>
          <w:tcPr>
            <w:tcW w:w="1411"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за доставку,</w:t>
            </w:r>
          </w:p>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24 години,</w:t>
            </w:r>
          </w:p>
          <w:p w:rsidR="00C1201C" w:rsidRPr="00CE3D29" w:rsidRDefault="00C1201C" w:rsidP="00C1201C">
            <w:pPr>
              <w:widowControl w:val="0"/>
              <w:spacing w:after="40" w:line="240" w:lineRule="auto"/>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854"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1056"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888"/>
          <w:jc w:val="center"/>
        </w:trPr>
        <w:tc>
          <w:tcPr>
            <w:tcW w:w="71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488"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A2</w:t>
            </w:r>
          </w:p>
        </w:tc>
        <w:tc>
          <w:tcPr>
            <w:tcW w:w="241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ISO 1182 або</w:t>
            </w:r>
          </w:p>
          <w:p w:rsidR="00C1201C" w:rsidRPr="00CE3D29" w:rsidRDefault="00C1201C" w:rsidP="00C1201C">
            <w:pPr>
              <w:widowControl w:val="0"/>
              <w:spacing w:after="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ISO 1716 і</w:t>
            </w:r>
          </w:p>
          <w:p w:rsidR="00C1201C" w:rsidRPr="00CE3D29" w:rsidRDefault="00C1201C" w:rsidP="00C1201C">
            <w:pPr>
              <w:widowControl w:val="0"/>
              <w:spacing w:after="0" w:line="233"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13823</w:t>
            </w:r>
          </w:p>
        </w:tc>
        <w:tc>
          <w:tcPr>
            <w:tcW w:w="2304"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 роки та непряме тестування</w:t>
            </w:r>
          </w:p>
        </w:tc>
        <w:tc>
          <w:tcPr>
            <w:tcW w:w="1133"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850"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126"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307"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lang w:val="ru-RU" w:bidi="en-US"/>
              </w:rPr>
              <w:t>Перев</w:t>
            </w:r>
            <w:proofErr w:type="gramEnd"/>
            <w:r w:rsidRPr="00CE3D29">
              <w:rPr>
                <w:rFonts w:ascii="Cambria" w:eastAsia="Cambria" w:hAnsi="Cambria" w:cs="Cambria"/>
                <w:sz w:val="18"/>
                <w:szCs w:val="18"/>
                <w:lang w:val="ru-RU" w:bidi="en-US"/>
              </w:rPr>
              <w:t>ірка сировини, складу, уявної щільності</w:t>
            </w:r>
          </w:p>
        </w:tc>
        <w:tc>
          <w:tcPr>
            <w:tcW w:w="1411"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за доставку,</w:t>
            </w:r>
          </w:p>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24 години,</w:t>
            </w:r>
          </w:p>
          <w:p w:rsidR="00C1201C" w:rsidRPr="00CE3D29" w:rsidRDefault="00C1201C" w:rsidP="00C1201C">
            <w:pPr>
              <w:widowControl w:val="0"/>
              <w:spacing w:after="40" w:line="240" w:lineRule="auto"/>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854"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1056"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888"/>
          <w:jc w:val="center"/>
        </w:trPr>
        <w:tc>
          <w:tcPr>
            <w:tcW w:w="715"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ourier New" w:eastAsia="Courier New" w:hAnsi="Courier New" w:cs="Courier New"/>
                <w:sz w:val="18"/>
                <w:szCs w:val="18"/>
                <w:lang w:val="en-US" w:bidi="en-US"/>
              </w:rPr>
            </w:pPr>
          </w:p>
        </w:tc>
        <w:tc>
          <w:tcPr>
            <w:tcW w:w="1488"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8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Б</w:t>
            </w:r>
          </w:p>
          <w:p w:rsidR="00C1201C" w:rsidRPr="00CE3D29" w:rsidRDefault="00C1201C" w:rsidP="00C1201C">
            <w:pPr>
              <w:widowControl w:val="0"/>
              <w:spacing w:after="8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C</w:t>
            </w:r>
          </w:p>
          <w:p w:rsidR="00C1201C" w:rsidRPr="00CE3D29" w:rsidRDefault="00C1201C" w:rsidP="00C1201C">
            <w:pPr>
              <w:widowControl w:val="0"/>
              <w:spacing w:after="8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Д</w:t>
            </w:r>
          </w:p>
        </w:tc>
        <w:tc>
          <w:tcPr>
            <w:tcW w:w="2419"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4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13823</w:t>
            </w:r>
          </w:p>
          <w:p w:rsidR="00C1201C" w:rsidRPr="00CE3D29" w:rsidRDefault="00C1201C" w:rsidP="00C1201C">
            <w:pPr>
              <w:widowControl w:val="0"/>
              <w:spacing w:after="4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і</w:t>
            </w:r>
          </w:p>
          <w:p w:rsidR="00C1201C" w:rsidRPr="00CE3D29" w:rsidRDefault="00C1201C" w:rsidP="00C1201C">
            <w:pPr>
              <w:widowControl w:val="0"/>
              <w:spacing w:after="40" w:line="240" w:lineRule="auto"/>
              <w:rPr>
                <w:rFonts w:ascii="Cambria" w:eastAsia="Cambria" w:hAnsi="Cambria" w:cs="Cambria"/>
                <w:sz w:val="18"/>
                <w:szCs w:val="18"/>
                <w:lang w:val="en-US" w:bidi="en-US"/>
              </w:rPr>
            </w:pPr>
            <w:r w:rsidRPr="00CE3D29">
              <w:rPr>
                <w:rFonts w:ascii="Cambria" w:eastAsia="Cambria" w:hAnsi="Cambria" w:cs="Cambria"/>
                <w:sz w:val="18"/>
                <w:szCs w:val="18"/>
                <w:lang w:val="en-US" w:bidi="en-US"/>
              </w:rPr>
              <w:t>EN ISO 11925-2</w:t>
            </w:r>
          </w:p>
        </w:tc>
        <w:tc>
          <w:tcPr>
            <w:tcW w:w="2304" w:type="dxa"/>
            <w:tcBorders>
              <w:top w:val="single" w:sz="4" w:space="0" w:color="auto"/>
              <w:left w:val="single" w:sz="4" w:space="0" w:color="auto"/>
            </w:tcBorders>
            <w:shd w:val="clear" w:color="auto" w:fill="auto"/>
          </w:tcPr>
          <w:p w:rsidR="00C1201C" w:rsidRPr="00CE3D29" w:rsidRDefault="00C1201C" w:rsidP="00C1201C">
            <w:pPr>
              <w:widowControl w:val="0"/>
              <w:spacing w:after="0" w:line="240"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 роки та непряме тестування</w:t>
            </w:r>
          </w:p>
        </w:tc>
        <w:tc>
          <w:tcPr>
            <w:tcW w:w="1133"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850"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2126"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310"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lang w:val="ru-RU" w:bidi="en-US"/>
              </w:rPr>
              <w:t>Перев</w:t>
            </w:r>
            <w:proofErr w:type="gramEnd"/>
            <w:r w:rsidRPr="00CE3D29">
              <w:rPr>
                <w:rFonts w:ascii="Cambria" w:eastAsia="Cambria" w:hAnsi="Cambria" w:cs="Cambria"/>
                <w:sz w:val="18"/>
                <w:szCs w:val="18"/>
                <w:lang w:val="ru-RU" w:bidi="en-US"/>
              </w:rPr>
              <w:t>ірка сировини, складу, уявної щільності</w:t>
            </w:r>
          </w:p>
        </w:tc>
        <w:tc>
          <w:tcPr>
            <w:tcW w:w="1411"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за доставку,</w:t>
            </w:r>
          </w:p>
          <w:p w:rsidR="00C1201C" w:rsidRPr="00CE3D29" w:rsidRDefault="00C1201C" w:rsidP="00C1201C">
            <w:pPr>
              <w:widowControl w:val="0"/>
              <w:spacing w:after="40" w:line="240" w:lineRule="auto"/>
              <w:jc w:val="both"/>
              <w:rPr>
                <w:rFonts w:ascii="Cambria" w:eastAsia="Cambria" w:hAnsi="Cambria" w:cs="Cambria"/>
                <w:sz w:val="18"/>
                <w:szCs w:val="18"/>
                <w:lang w:val="ru-RU" w:bidi="en-US"/>
              </w:rPr>
            </w:pPr>
            <w:r w:rsidRPr="00CE3D29">
              <w:rPr>
                <w:rFonts w:ascii="Cambria" w:eastAsia="Cambria" w:hAnsi="Cambria" w:cs="Cambria"/>
                <w:sz w:val="18"/>
                <w:szCs w:val="18"/>
                <w:lang w:val="ru-RU" w:bidi="en-US"/>
              </w:rPr>
              <w:t>1 раз на 24 години,</w:t>
            </w:r>
          </w:p>
          <w:p w:rsidR="00C1201C" w:rsidRPr="00CE3D29" w:rsidRDefault="00C1201C" w:rsidP="00C1201C">
            <w:pPr>
              <w:widowControl w:val="0"/>
              <w:spacing w:after="40" w:line="240" w:lineRule="auto"/>
              <w:jc w:val="both"/>
              <w:rPr>
                <w:rFonts w:ascii="Cambria" w:eastAsia="Cambria" w:hAnsi="Cambria" w:cs="Cambria"/>
                <w:sz w:val="18"/>
                <w:szCs w:val="18"/>
                <w:lang w:val="en-US" w:bidi="en-US"/>
              </w:rPr>
            </w:pPr>
            <w:r w:rsidRPr="00CE3D29">
              <w:rPr>
                <w:rFonts w:ascii="Cambria" w:eastAsia="Cambria" w:hAnsi="Cambria" w:cs="Cambria"/>
                <w:sz w:val="18"/>
                <w:szCs w:val="18"/>
                <w:lang w:val="en-US" w:bidi="en-US"/>
              </w:rPr>
              <w:t>1 раз на 24 год</w:t>
            </w:r>
          </w:p>
        </w:tc>
        <w:tc>
          <w:tcPr>
            <w:tcW w:w="854" w:type="dxa"/>
            <w:tcBorders>
              <w:top w:val="single" w:sz="4" w:space="0" w:color="auto"/>
              <w:lef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c>
          <w:tcPr>
            <w:tcW w:w="1056" w:type="dxa"/>
            <w:tcBorders>
              <w:top w:val="single" w:sz="4" w:space="0" w:color="auto"/>
              <w:left w:val="single" w:sz="4" w:space="0" w:color="auto"/>
              <w:right w:val="single" w:sz="4" w:space="0" w:color="auto"/>
            </w:tcBorders>
            <w:shd w:val="clear" w:color="auto" w:fill="auto"/>
            <w:vAlign w:val="center"/>
          </w:tcPr>
          <w:p w:rsidR="00C1201C" w:rsidRPr="00CE3D29" w:rsidRDefault="00C1201C" w:rsidP="00C1201C">
            <w:pPr>
              <w:widowControl w:val="0"/>
              <w:spacing w:after="0" w:line="240" w:lineRule="auto"/>
              <w:jc w:val="center"/>
              <w:rPr>
                <w:rFonts w:ascii="Cambria" w:eastAsia="Cambria" w:hAnsi="Cambria" w:cs="Cambria"/>
                <w:sz w:val="18"/>
                <w:szCs w:val="18"/>
                <w:lang w:val="en-US" w:bidi="en-US"/>
              </w:rPr>
            </w:pPr>
            <w:r w:rsidRPr="00CE3D29">
              <w:rPr>
                <w:rFonts w:ascii="Cambria" w:eastAsia="Cambria" w:hAnsi="Cambria" w:cs="Cambria"/>
                <w:sz w:val="18"/>
                <w:szCs w:val="18"/>
                <w:lang w:val="en-US" w:bidi="en-US"/>
              </w:rPr>
              <w:t>—</w:t>
            </w:r>
          </w:p>
        </w:tc>
      </w:tr>
      <w:tr w:rsidR="00C1201C" w:rsidRPr="00CE3D29" w:rsidTr="00C1201C">
        <w:trPr>
          <w:trHeight w:hRule="exact" w:val="2539"/>
          <w:jc w:val="center"/>
        </w:trPr>
        <w:tc>
          <w:tcPr>
            <w:tcW w:w="143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1201C" w:rsidRPr="00CE3D29" w:rsidRDefault="00C1201C" w:rsidP="00C1201C">
            <w:pPr>
              <w:widowControl w:val="0"/>
              <w:spacing w:after="40" w:line="259"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shd w:val="clear" w:color="auto" w:fill="80FFFF"/>
                <w:lang w:val="en-US" w:bidi="en-US"/>
              </w:rPr>
              <w:t>a</w:t>
            </w:r>
            <w:r w:rsidRPr="00CE3D29">
              <w:rPr>
                <w:rFonts w:ascii="Cambria" w:eastAsia="Cambria" w:hAnsi="Cambria" w:cs="Cambria"/>
                <w:sz w:val="18"/>
                <w:szCs w:val="18"/>
                <w:lang w:val="ru-RU" w:bidi="en-US"/>
              </w:rPr>
              <w:t>Мінімальна</w:t>
            </w:r>
            <w:proofErr w:type="gramEnd"/>
            <w:r w:rsidRPr="00CE3D29">
              <w:rPr>
                <w:rFonts w:ascii="Cambria" w:eastAsia="Cambria" w:hAnsi="Cambria" w:cs="Cambria"/>
                <w:sz w:val="18"/>
                <w:szCs w:val="18"/>
                <w:lang w:val="ru-RU" w:bidi="en-US"/>
              </w:rPr>
              <w:t xml:space="preserve"> частота випробувань, виражена в результатах випробувань, необхідних за період, повинна розумітися як мінімум для продукту або групи продуктів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w:t>
            </w:r>
            <w:proofErr w:type="gramStart"/>
            <w:r w:rsidRPr="00CE3D29">
              <w:rPr>
                <w:rFonts w:ascii="Cambria" w:eastAsia="Cambria" w:hAnsi="Cambria" w:cs="Cambria"/>
                <w:sz w:val="18"/>
                <w:szCs w:val="18"/>
                <w:lang w:val="ru-RU" w:bidi="en-US"/>
              </w:rPr>
              <w:t>на</w:t>
            </w:r>
            <w:proofErr w:type="gramEnd"/>
            <w:r w:rsidRPr="00CE3D29">
              <w:rPr>
                <w:rFonts w:ascii="Cambria" w:eastAsia="Cambria" w:hAnsi="Cambria" w:cs="Cambria"/>
                <w:sz w:val="18"/>
                <w:szCs w:val="18"/>
                <w:lang w:val="ru-RU" w:bidi="en-US"/>
              </w:rPr>
              <w:t xml:space="preserve"> відповідність продукту.</w:t>
            </w:r>
          </w:p>
          <w:p w:rsidR="00C1201C" w:rsidRPr="00CE3D29" w:rsidRDefault="00C1201C" w:rsidP="00C1201C">
            <w:pPr>
              <w:widowControl w:val="0"/>
              <w:tabs>
                <w:tab w:val="left" w:pos="307"/>
              </w:tabs>
              <w:spacing w:after="40" w:line="259" w:lineRule="auto"/>
              <w:rPr>
                <w:rFonts w:ascii="Cambria" w:eastAsia="Cambria" w:hAnsi="Cambria" w:cs="Cambria"/>
                <w:sz w:val="18"/>
                <w:szCs w:val="18"/>
                <w:lang w:val="ru-RU" w:bidi="en-US"/>
              </w:rPr>
            </w:pPr>
            <w:proofErr w:type="gramStart"/>
            <w:r w:rsidRPr="00CE3D29">
              <w:rPr>
                <w:rFonts w:ascii="Cambria" w:eastAsia="Cambria" w:hAnsi="Cambria" w:cs="Cambria"/>
                <w:sz w:val="18"/>
                <w:szCs w:val="18"/>
                <w:vertAlign w:val="superscript"/>
                <w:lang w:val="en-US" w:bidi="en-US"/>
              </w:rPr>
              <w:t>b</w:t>
            </w:r>
            <w:proofErr w:type="gramEnd"/>
            <w:r w:rsidRPr="00CE3D29">
              <w:rPr>
                <w:rFonts w:ascii="Cambria" w:eastAsia="Cambria" w:hAnsi="Cambria" w:cs="Cambria"/>
                <w:sz w:val="18"/>
                <w:szCs w:val="18"/>
                <w:lang w:val="ru-RU" w:bidi="en-US"/>
              </w:rPr>
              <w:tab/>
              <w:t>Пряме тестування може проводитися третьою стороною або виробником.</w:t>
            </w:r>
          </w:p>
          <w:p w:rsidR="00C1201C" w:rsidRPr="00CE3D29" w:rsidRDefault="00C1201C" w:rsidP="00C1201C">
            <w:pPr>
              <w:widowControl w:val="0"/>
              <w:spacing w:after="40" w:line="259" w:lineRule="auto"/>
              <w:rPr>
                <w:rFonts w:ascii="Cambria" w:eastAsia="Cambria" w:hAnsi="Cambria" w:cs="Cambria"/>
                <w:sz w:val="18"/>
                <w:szCs w:val="18"/>
                <w:lang w:val="ru-RU" w:bidi="en-US"/>
              </w:rPr>
            </w:pPr>
            <w:r w:rsidRPr="00CE3D29">
              <w:rPr>
                <w:rFonts w:ascii="Cambria" w:eastAsia="Cambria" w:hAnsi="Cambria" w:cs="Cambria"/>
                <w:sz w:val="18"/>
                <w:szCs w:val="18"/>
                <w:shd w:val="clear" w:color="auto" w:fill="80FFFF"/>
                <w:vertAlign w:val="superscript"/>
                <w:lang w:val="ru-RU" w:bidi="en-US"/>
              </w:rPr>
              <w:t>в</w:t>
            </w:r>
            <w:r w:rsidRPr="00CE3D29">
              <w:rPr>
                <w:rFonts w:ascii="Cambria" w:eastAsia="Cambria" w:hAnsi="Cambria" w:cs="Cambria"/>
                <w:sz w:val="18"/>
                <w:szCs w:val="18"/>
                <w:lang w:val="ru-RU" w:bidi="en-US"/>
              </w:rPr>
              <w:t>Непряме тестування продукту або його компонентів може проводитися третьою стороною або виробником.</w:t>
            </w:r>
          </w:p>
          <w:p w:rsidR="00C1201C" w:rsidRPr="00CE3D29" w:rsidRDefault="00C1201C" w:rsidP="00C1201C">
            <w:pPr>
              <w:widowControl w:val="0"/>
              <w:spacing w:after="40" w:line="259" w:lineRule="auto"/>
              <w:rPr>
                <w:rFonts w:ascii="Cambria" w:eastAsia="Cambria" w:hAnsi="Cambria" w:cs="Cambria"/>
                <w:sz w:val="18"/>
                <w:szCs w:val="18"/>
                <w:lang w:val="ru-RU" w:bidi="en-US"/>
              </w:rPr>
            </w:pPr>
            <w:r w:rsidRPr="00CE3D29">
              <w:rPr>
                <w:rFonts w:ascii="Cambria" w:eastAsia="Cambria" w:hAnsi="Cambria" w:cs="Cambria"/>
                <w:sz w:val="18"/>
                <w:szCs w:val="18"/>
                <w:vertAlign w:val="superscript"/>
                <w:lang w:val="en-US" w:bidi="en-US"/>
              </w:rPr>
              <w:t>d</w:t>
            </w:r>
            <w:r w:rsidRPr="00CE3D29">
              <w:rPr>
                <w:rFonts w:ascii="Cambria" w:eastAsia="Cambria" w:hAnsi="Cambria" w:cs="Cambria"/>
                <w:sz w:val="18"/>
                <w:szCs w:val="18"/>
                <w:lang w:val="ru-RU" w:bidi="en-US"/>
              </w:rPr>
              <w:t>Визначення згідно з рішенням 2000/147/</w:t>
            </w:r>
            <w:r w:rsidRPr="00CE3D29">
              <w:rPr>
                <w:rFonts w:ascii="Cambria" w:eastAsia="Cambria" w:hAnsi="Cambria" w:cs="Cambria"/>
                <w:sz w:val="18"/>
                <w:szCs w:val="18"/>
                <w:lang w:val="en-US" w:bidi="en-US"/>
              </w:rPr>
              <w:t>EC</w:t>
            </w:r>
            <w:r w:rsidRPr="00CE3D29">
              <w:rPr>
                <w:rFonts w:ascii="Cambria" w:eastAsia="Cambria" w:hAnsi="Cambria" w:cs="Cambria"/>
                <w:sz w:val="18"/>
                <w:szCs w:val="18"/>
                <w:lang w:val="ru-RU" w:bidi="en-US"/>
              </w:rPr>
              <w:t xml:space="preserve"> щодо єврокласів:</w:t>
            </w:r>
          </w:p>
          <w:p w:rsidR="00C1201C" w:rsidRPr="00CE3D29" w:rsidRDefault="00C1201C" w:rsidP="00C1201C">
            <w:pPr>
              <w:widowControl w:val="0"/>
              <w:numPr>
                <w:ilvl w:val="0"/>
                <w:numId w:val="30"/>
              </w:numPr>
              <w:tabs>
                <w:tab w:val="left" w:pos="130"/>
              </w:tabs>
              <w:spacing w:after="40" w:line="259" w:lineRule="auto"/>
              <w:rPr>
                <w:rFonts w:ascii="Cambria" w:eastAsia="Cambria" w:hAnsi="Cambria" w:cs="Cambria"/>
                <w:sz w:val="18"/>
                <w:szCs w:val="18"/>
                <w:lang w:val="en-US" w:bidi="en-US"/>
              </w:rPr>
            </w:pPr>
            <w:r w:rsidRPr="00CE3D29">
              <w:rPr>
                <w:rFonts w:ascii="Cambria" w:eastAsia="Cambria" w:hAnsi="Cambria" w:cs="Cambria"/>
                <w:sz w:val="18"/>
                <w:szCs w:val="18"/>
                <w:lang w:val="ru-RU" w:bidi="en-US"/>
              </w:rPr>
              <w:t xml:space="preserve">Суттєвий компонент: </w:t>
            </w:r>
            <w:proofErr w:type="gramStart"/>
            <w:r w:rsidRPr="00CE3D29">
              <w:rPr>
                <w:rFonts w:ascii="Cambria" w:eastAsia="Cambria" w:hAnsi="Cambria" w:cs="Cambria"/>
                <w:sz w:val="18"/>
                <w:szCs w:val="18"/>
                <w:lang w:val="ru-RU" w:bidi="en-US"/>
              </w:rPr>
              <w:t>матер</w:t>
            </w:r>
            <w:proofErr w:type="gramEnd"/>
            <w:r w:rsidRPr="00CE3D29">
              <w:rPr>
                <w:rFonts w:ascii="Cambria" w:eastAsia="Cambria" w:hAnsi="Cambria" w:cs="Cambria"/>
                <w:sz w:val="18"/>
                <w:szCs w:val="18"/>
                <w:lang w:val="ru-RU" w:bidi="en-US"/>
              </w:rPr>
              <w:t>іал, який становить значну частину неоднорідного продукту. Суттєвим компонентом вважається шар з масою на одиницю площі &gt; 1,0 кг/м</w:t>
            </w:r>
            <w:proofErr w:type="gramStart"/>
            <w:r w:rsidRPr="00CE3D29">
              <w:rPr>
                <w:rFonts w:ascii="Cambria" w:eastAsia="Cambria" w:hAnsi="Cambria" w:cs="Cambria"/>
                <w:sz w:val="18"/>
                <w:szCs w:val="18"/>
                <w:lang w:val="ru-RU" w:bidi="en-US"/>
              </w:rPr>
              <w:t>2</w:t>
            </w:r>
            <w:proofErr w:type="gramEnd"/>
            <w:r w:rsidRPr="00CE3D29">
              <w:rPr>
                <w:rFonts w:ascii="Cambria" w:eastAsia="Cambria" w:hAnsi="Cambria" w:cs="Cambria"/>
                <w:sz w:val="18"/>
                <w:szCs w:val="18"/>
                <w:lang w:val="ru-RU" w:bidi="en-US"/>
              </w:rPr>
              <w:t xml:space="preserve"> або товщиною </w:t>
            </w:r>
            <w:r w:rsidRPr="00CE3D29">
              <w:rPr>
                <w:rFonts w:ascii="Cambria" w:eastAsia="Cambria" w:hAnsi="Cambria" w:cs="Cambria"/>
                <w:sz w:val="18"/>
                <w:szCs w:val="18"/>
                <w:lang w:val="en-US" w:bidi="en-US"/>
              </w:rPr>
              <w:t>&gt; 1,0 мм.</w:t>
            </w:r>
          </w:p>
          <w:p w:rsidR="00C1201C" w:rsidRPr="00CE3D29" w:rsidRDefault="00C1201C" w:rsidP="00C1201C">
            <w:pPr>
              <w:widowControl w:val="0"/>
              <w:numPr>
                <w:ilvl w:val="0"/>
                <w:numId w:val="30"/>
              </w:numPr>
              <w:tabs>
                <w:tab w:val="left" w:pos="130"/>
              </w:tabs>
              <w:spacing w:after="40" w:line="259"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 xml:space="preserve">Несуттєвий компонент: </w:t>
            </w:r>
            <w:proofErr w:type="gramStart"/>
            <w:r w:rsidRPr="00CE3D29">
              <w:rPr>
                <w:rFonts w:ascii="Cambria" w:eastAsia="Cambria" w:hAnsi="Cambria" w:cs="Cambria"/>
                <w:sz w:val="18"/>
                <w:szCs w:val="18"/>
                <w:lang w:val="ru-RU" w:bidi="en-US"/>
              </w:rPr>
              <w:t>матер</w:t>
            </w:r>
            <w:proofErr w:type="gramEnd"/>
            <w:r w:rsidRPr="00CE3D29">
              <w:rPr>
                <w:rFonts w:ascii="Cambria" w:eastAsia="Cambria" w:hAnsi="Cambria" w:cs="Cambria"/>
                <w:sz w:val="18"/>
                <w:szCs w:val="18"/>
                <w:lang w:val="ru-RU" w:bidi="en-US"/>
              </w:rPr>
              <w:t>іал, який не становить значної частини неоднорідного продукту. Шар з масою на одиницю площі &lt; 1,0 кг/м</w:t>
            </w:r>
            <w:proofErr w:type="gramStart"/>
            <w:r w:rsidRPr="00CE3D29">
              <w:rPr>
                <w:rFonts w:ascii="Cambria" w:eastAsia="Cambria" w:hAnsi="Cambria" w:cs="Cambria"/>
                <w:sz w:val="18"/>
                <w:szCs w:val="18"/>
                <w:lang w:val="ru-RU" w:bidi="en-US"/>
              </w:rPr>
              <w:t>2</w:t>
            </w:r>
            <w:proofErr w:type="gramEnd"/>
            <w:r w:rsidRPr="00CE3D29">
              <w:rPr>
                <w:rFonts w:ascii="Cambria" w:eastAsia="Cambria" w:hAnsi="Cambria" w:cs="Cambria"/>
                <w:sz w:val="18"/>
                <w:szCs w:val="18"/>
                <w:lang w:val="ru-RU" w:bidi="en-US"/>
              </w:rPr>
              <w:t xml:space="preserve"> і товщиною &lt; 1,0 мм вважається несуттєвим компонентом.</w:t>
            </w:r>
          </w:p>
          <w:p w:rsidR="00C1201C" w:rsidRPr="00CE3D29" w:rsidRDefault="00C1201C" w:rsidP="00C1201C">
            <w:pPr>
              <w:widowControl w:val="0"/>
              <w:numPr>
                <w:ilvl w:val="0"/>
                <w:numId w:val="30"/>
              </w:numPr>
              <w:tabs>
                <w:tab w:val="left" w:pos="130"/>
              </w:tabs>
              <w:spacing w:after="40" w:line="259" w:lineRule="auto"/>
              <w:rPr>
                <w:rFonts w:ascii="Cambria" w:eastAsia="Cambria" w:hAnsi="Cambria" w:cs="Cambria"/>
                <w:sz w:val="18"/>
                <w:szCs w:val="18"/>
                <w:lang w:val="ru-RU" w:bidi="en-US"/>
              </w:rPr>
            </w:pPr>
            <w:r w:rsidRPr="00CE3D29">
              <w:rPr>
                <w:rFonts w:ascii="Cambria" w:eastAsia="Cambria" w:hAnsi="Cambria" w:cs="Cambria"/>
                <w:sz w:val="18"/>
                <w:szCs w:val="18"/>
                <w:lang w:val="ru-RU" w:bidi="en-US"/>
              </w:rPr>
              <w:t xml:space="preserve">Європейське </w:t>
            </w:r>
            <w:proofErr w:type="gramStart"/>
            <w:r w:rsidRPr="00CE3D29">
              <w:rPr>
                <w:rFonts w:ascii="Cambria" w:eastAsia="Cambria" w:hAnsi="Cambria" w:cs="Cambria"/>
                <w:sz w:val="18"/>
                <w:szCs w:val="18"/>
                <w:lang w:val="ru-RU" w:bidi="en-US"/>
              </w:rPr>
              <w:t>Р</w:t>
            </w:r>
            <w:proofErr w:type="gramEnd"/>
            <w:r w:rsidRPr="00CE3D29">
              <w:rPr>
                <w:rFonts w:ascii="Cambria" w:eastAsia="Cambria" w:hAnsi="Cambria" w:cs="Cambria"/>
                <w:sz w:val="18"/>
                <w:szCs w:val="18"/>
                <w:lang w:val="ru-RU" w:bidi="en-US"/>
              </w:rPr>
              <w:t>ішення 96/603/</w:t>
            </w:r>
            <w:r w:rsidRPr="00CE3D29">
              <w:rPr>
                <w:rFonts w:ascii="Cambria" w:eastAsia="Cambria" w:hAnsi="Cambria" w:cs="Cambria"/>
                <w:sz w:val="18"/>
                <w:szCs w:val="18"/>
                <w:lang w:val="en-US" w:bidi="en-US"/>
              </w:rPr>
              <w:t>EC</w:t>
            </w:r>
            <w:r w:rsidRPr="00CE3D29">
              <w:rPr>
                <w:rFonts w:ascii="Cambria" w:eastAsia="Cambria" w:hAnsi="Cambria" w:cs="Cambria"/>
                <w:sz w:val="18"/>
                <w:szCs w:val="18"/>
                <w:lang w:val="ru-RU" w:bidi="en-US"/>
              </w:rPr>
              <w:t xml:space="preserve">: Матеріали, які слід розглядати як реакцію на вогонь класу А, передбачені в </w:t>
            </w:r>
            <w:proofErr w:type="gramStart"/>
            <w:r w:rsidRPr="00CE3D29">
              <w:rPr>
                <w:rFonts w:ascii="Cambria" w:eastAsia="Cambria" w:hAnsi="Cambria" w:cs="Cambria"/>
                <w:sz w:val="18"/>
                <w:szCs w:val="18"/>
                <w:lang w:val="ru-RU" w:bidi="en-US"/>
              </w:rPr>
              <w:t>Р</w:t>
            </w:r>
            <w:proofErr w:type="gramEnd"/>
            <w:r w:rsidRPr="00CE3D29">
              <w:rPr>
                <w:rFonts w:ascii="Cambria" w:eastAsia="Cambria" w:hAnsi="Cambria" w:cs="Cambria"/>
                <w:sz w:val="18"/>
                <w:szCs w:val="18"/>
                <w:lang w:val="ru-RU" w:bidi="en-US"/>
              </w:rPr>
              <w:t>ішенні 94/611/</w:t>
            </w:r>
            <w:r w:rsidRPr="00CE3D29">
              <w:rPr>
                <w:rFonts w:ascii="Cambria" w:eastAsia="Cambria" w:hAnsi="Cambria" w:cs="Cambria"/>
                <w:sz w:val="18"/>
                <w:szCs w:val="18"/>
                <w:lang w:val="en-US" w:bidi="en-US"/>
              </w:rPr>
              <w:t>EC</w:t>
            </w:r>
            <w:r w:rsidRPr="00CE3D29">
              <w:rPr>
                <w:rFonts w:ascii="Cambria" w:eastAsia="Cambria" w:hAnsi="Cambria" w:cs="Cambria"/>
                <w:sz w:val="18"/>
                <w:szCs w:val="18"/>
                <w:lang w:val="ru-RU" w:bidi="en-US"/>
              </w:rPr>
              <w:t xml:space="preserve"> без необхідності тестування (вогнестійкість характеристик).</w:t>
            </w:r>
          </w:p>
        </w:tc>
      </w:tr>
    </w:tbl>
    <w:p w:rsidR="00C1201C" w:rsidRPr="00CE3D29" w:rsidRDefault="00C1201C" w:rsidP="00CF6733">
      <w:pPr>
        <w:spacing w:after="0" w:line="360" w:lineRule="auto"/>
        <w:ind w:left="284" w:firstLine="850"/>
        <w:jc w:val="both"/>
        <w:rPr>
          <w:rFonts w:ascii="Arial" w:eastAsia="Times New Roman" w:hAnsi="Arial" w:cs="Arial"/>
          <w:bCs/>
          <w:sz w:val="28"/>
          <w:szCs w:val="28"/>
          <w:lang w:val="ru-RU" w:eastAsia="ru-RU"/>
        </w:rPr>
        <w:sectPr w:rsidR="00C1201C" w:rsidRPr="00CE3D29" w:rsidSect="00036875">
          <w:pgSz w:w="16838" w:h="11906" w:orient="landscape"/>
          <w:pgMar w:top="1701" w:right="1134" w:bottom="851" w:left="1134" w:header="567" w:footer="567" w:gutter="0"/>
          <w:pgNumType w:start="1" w:chapStyle="1"/>
          <w:cols w:space="708"/>
          <w:titlePg/>
          <w:docGrid w:linePitch="360"/>
        </w:sectPr>
      </w:pPr>
    </w:p>
    <w:p w:rsidR="00C1201C" w:rsidRPr="00CE3D29" w:rsidRDefault="00C1201C" w:rsidP="00C1201C">
      <w:pPr>
        <w:spacing w:after="0" w:line="360" w:lineRule="auto"/>
        <w:ind w:left="284" w:firstLine="850"/>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lastRenderedPageBreak/>
        <w:t>Додаток</w:t>
      </w:r>
      <w:proofErr w:type="gramStart"/>
      <w:r w:rsidRPr="00CE3D29">
        <w:rPr>
          <w:rFonts w:ascii="Arial" w:eastAsia="Times New Roman" w:hAnsi="Arial" w:cs="Arial"/>
          <w:b/>
          <w:bCs/>
          <w:sz w:val="28"/>
          <w:szCs w:val="28"/>
          <w:lang w:val="ru-RU" w:eastAsia="ru-RU"/>
        </w:rPr>
        <w:t xml:space="preserve"> В</w:t>
      </w:r>
      <w:proofErr w:type="gramEnd"/>
      <w:r w:rsidRPr="00CE3D29">
        <w:rPr>
          <w:rFonts w:ascii="Arial" w:eastAsia="Times New Roman" w:hAnsi="Arial" w:cs="Arial"/>
          <w:b/>
          <w:bCs/>
          <w:sz w:val="28"/>
          <w:szCs w:val="28"/>
          <w:lang w:val="ru-RU" w:eastAsia="ru-RU"/>
        </w:rPr>
        <w:t xml:space="preserve"> </w:t>
      </w:r>
    </w:p>
    <w:p w:rsidR="00C1201C" w:rsidRPr="00CE3D29" w:rsidRDefault="00C1201C" w:rsidP="00C1201C">
      <w:pPr>
        <w:spacing w:after="0" w:line="360" w:lineRule="auto"/>
        <w:ind w:left="284" w:firstLine="850"/>
        <w:jc w:val="cente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(обов'язковий)</w:t>
      </w:r>
    </w:p>
    <w:p w:rsidR="00C1201C" w:rsidRPr="00CE3D29" w:rsidRDefault="00C1201C" w:rsidP="00C1201C">
      <w:pPr>
        <w:spacing w:after="0" w:line="360" w:lineRule="auto"/>
        <w:ind w:left="284" w:firstLine="850"/>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Визначення мінімальної робочої температури</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В.1</w:t>
      </w:r>
      <w:r w:rsidRPr="00CE3D29">
        <w:rPr>
          <w:rFonts w:ascii="Arial" w:eastAsia="Times New Roman" w:hAnsi="Arial" w:cs="Arial"/>
          <w:b/>
          <w:bCs/>
          <w:sz w:val="28"/>
          <w:szCs w:val="28"/>
          <w:lang w:val="ru-RU" w:eastAsia="ru-RU"/>
        </w:rPr>
        <w:tab/>
        <w:t>ВИЗНАЧЕННЯ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Для цілей цього додатку застосовується таке визначення: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м</w:t>
      </w:r>
      <w:proofErr w:type="gramEnd"/>
      <w:r w:rsidRPr="00CE3D29">
        <w:rPr>
          <w:rFonts w:ascii="Arial" w:eastAsia="Times New Roman" w:hAnsi="Arial" w:cs="Arial"/>
          <w:bCs/>
          <w:sz w:val="28"/>
          <w:szCs w:val="28"/>
          <w:lang w:val="ru-RU" w:eastAsia="ru-RU"/>
        </w:rPr>
        <w:t>інімальна робоча температура</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Найнижча температура, якій може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іддаватися теплоізоляційний продукт при заданій товщині і при якій він буде продовжувати функціонувати в установлених межах.</w:t>
      </w:r>
    </w:p>
    <w:p w:rsidR="00C1201C" w:rsidRPr="00CE3D29" w:rsidRDefault="00C1201C" w:rsidP="00C1201C">
      <w:pPr>
        <w:spacing w:after="0" w:line="360" w:lineRule="auto"/>
        <w:ind w:left="284" w:firstLine="850"/>
        <w:jc w:val="both"/>
        <w:rPr>
          <w:rFonts w:ascii="Arial" w:eastAsia="Times New Roman" w:hAnsi="Arial" w:cs="Arial"/>
          <w:bCs/>
          <w:sz w:val="24"/>
          <w:szCs w:val="24"/>
          <w:lang w:val="ru-RU" w:eastAsia="ru-RU"/>
        </w:rPr>
      </w:pPr>
      <w:r w:rsidRPr="00CE3D29">
        <w:rPr>
          <w:rFonts w:ascii="Arial" w:eastAsia="Times New Roman" w:hAnsi="Arial" w:cs="Arial"/>
          <w:bCs/>
          <w:sz w:val="24"/>
          <w:szCs w:val="24"/>
          <w:lang w:val="ru-RU" w:eastAsia="ru-RU"/>
        </w:rPr>
        <w:t>ПРИМІТКА 1. Необхідні характеристики можуть стосуватися стабільності розмі</w:t>
      </w:r>
      <w:proofErr w:type="gramStart"/>
      <w:r w:rsidRPr="00CE3D29">
        <w:rPr>
          <w:rFonts w:ascii="Arial" w:eastAsia="Times New Roman" w:hAnsi="Arial" w:cs="Arial"/>
          <w:bCs/>
          <w:sz w:val="24"/>
          <w:szCs w:val="24"/>
          <w:lang w:val="ru-RU" w:eastAsia="ru-RU"/>
        </w:rPr>
        <w:t>р</w:t>
      </w:r>
      <w:proofErr w:type="gramEnd"/>
      <w:r w:rsidRPr="00CE3D29">
        <w:rPr>
          <w:rFonts w:ascii="Arial" w:eastAsia="Times New Roman" w:hAnsi="Arial" w:cs="Arial"/>
          <w:bCs/>
          <w:sz w:val="24"/>
          <w:szCs w:val="24"/>
          <w:lang w:val="ru-RU" w:eastAsia="ru-RU"/>
        </w:rPr>
        <w:t>ів, теплових властивостей і механічних властивостей.</w:t>
      </w:r>
    </w:p>
    <w:p w:rsidR="00C1201C" w:rsidRPr="00CE3D29" w:rsidRDefault="00C1201C" w:rsidP="00C1201C">
      <w:pPr>
        <w:spacing w:after="0" w:line="360" w:lineRule="auto"/>
        <w:ind w:left="284" w:firstLine="850"/>
        <w:jc w:val="both"/>
        <w:rPr>
          <w:rFonts w:ascii="Arial" w:eastAsia="Times New Roman" w:hAnsi="Arial" w:cs="Arial"/>
          <w:bCs/>
          <w:sz w:val="24"/>
          <w:szCs w:val="24"/>
          <w:lang w:val="ru-RU" w:eastAsia="ru-RU"/>
        </w:rPr>
      </w:pPr>
      <w:r w:rsidRPr="00CE3D29">
        <w:rPr>
          <w:rFonts w:ascii="Arial" w:eastAsia="Times New Roman" w:hAnsi="Arial" w:cs="Arial"/>
          <w:bCs/>
          <w:sz w:val="24"/>
          <w:szCs w:val="24"/>
          <w:lang w:val="ru-RU" w:eastAsia="ru-RU"/>
        </w:rPr>
        <w:t xml:space="preserve">ПРИМІТКА 2. У цій процедурі випробування, яка використовується як еталон, випробувальний зразок </w:t>
      </w:r>
      <w:proofErr w:type="gramStart"/>
      <w:r w:rsidRPr="00CE3D29">
        <w:rPr>
          <w:rFonts w:ascii="Arial" w:eastAsia="Times New Roman" w:hAnsi="Arial" w:cs="Arial"/>
          <w:bCs/>
          <w:sz w:val="24"/>
          <w:szCs w:val="24"/>
          <w:lang w:val="ru-RU" w:eastAsia="ru-RU"/>
        </w:rPr>
        <w:t>п</w:t>
      </w:r>
      <w:proofErr w:type="gramEnd"/>
      <w:r w:rsidRPr="00CE3D29">
        <w:rPr>
          <w:rFonts w:ascii="Arial" w:eastAsia="Times New Roman" w:hAnsi="Arial" w:cs="Arial"/>
          <w:bCs/>
          <w:sz w:val="24"/>
          <w:szCs w:val="24"/>
          <w:lang w:val="ru-RU" w:eastAsia="ru-RU"/>
        </w:rPr>
        <w:t xml:space="preserve">іддається впливу різниці температур від навколишнього середовища до мінімальної робочої температури. Це може не відображати фактичні умови застосування, коли продукти </w:t>
      </w:r>
      <w:proofErr w:type="gramStart"/>
      <w:r w:rsidRPr="00CE3D29">
        <w:rPr>
          <w:rFonts w:ascii="Arial" w:eastAsia="Times New Roman" w:hAnsi="Arial" w:cs="Arial"/>
          <w:bCs/>
          <w:sz w:val="24"/>
          <w:szCs w:val="24"/>
          <w:lang w:val="ru-RU" w:eastAsia="ru-RU"/>
        </w:rPr>
        <w:t>п</w:t>
      </w:r>
      <w:proofErr w:type="gramEnd"/>
      <w:r w:rsidRPr="00CE3D29">
        <w:rPr>
          <w:rFonts w:ascii="Arial" w:eastAsia="Times New Roman" w:hAnsi="Arial" w:cs="Arial"/>
          <w:bCs/>
          <w:sz w:val="24"/>
          <w:szCs w:val="24"/>
          <w:lang w:val="ru-RU" w:eastAsia="ru-RU"/>
        </w:rPr>
        <w:t>іддаються різним температурам на двох основних сторонах, наприклад, у багатошарових системах.</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В.2</w:t>
      </w:r>
      <w:r w:rsidRPr="00CE3D29">
        <w:rPr>
          <w:rFonts w:ascii="Arial" w:eastAsia="Times New Roman" w:hAnsi="Arial" w:cs="Arial"/>
          <w:b/>
          <w:bCs/>
          <w:sz w:val="28"/>
          <w:szCs w:val="28"/>
          <w:lang w:val="ru-RU" w:eastAsia="ru-RU"/>
        </w:rPr>
        <w:tab/>
        <w:t>Принцип</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Визначте зміну розмі</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 xml:space="preserve">ів досліджуваного зразка в контакті з найхолоднішою пластиною для визначення теплопровідності за допомогою захищеної гарячої плити, вимірявши його довжину, ширину та товщину до охолодження та після повернення приладу до температури навколишнього середовища. Запишіть найнижчу температуру найхолоднішої пластини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 час вимірювання.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Альтернативний метод: визначте зміну розмі</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 xml:space="preserve">ів випробувального зразка шляхом визначення теплопровідності методом гарячого дроту, вимірявши його довжину, ширину та товщину до охолодження та після повернення приладу до температури навколишнього середовища. Зафіксуйте найнижчу температуру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 час вимірювання.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4"/>
          <w:szCs w:val="24"/>
          <w:lang w:val="ru-RU" w:eastAsia="ru-RU"/>
        </w:rPr>
        <w:lastRenderedPageBreak/>
        <w:t>ПРИМІТКА</w:t>
      </w:r>
      <w:proofErr w:type="gramStart"/>
      <w:r w:rsidRPr="00CE3D29">
        <w:rPr>
          <w:rFonts w:ascii="Arial" w:eastAsia="Times New Roman" w:hAnsi="Arial" w:cs="Arial"/>
          <w:bCs/>
          <w:sz w:val="24"/>
          <w:szCs w:val="24"/>
          <w:lang w:val="ru-RU" w:eastAsia="ru-RU"/>
        </w:rPr>
        <w:t>1</w:t>
      </w:r>
      <w:proofErr w:type="gramEnd"/>
      <w:r w:rsidRPr="00CE3D29">
        <w:rPr>
          <w:rFonts w:ascii="Arial" w:eastAsia="Times New Roman" w:hAnsi="Arial" w:cs="Arial"/>
          <w:bCs/>
          <w:sz w:val="24"/>
          <w:szCs w:val="24"/>
          <w:lang w:val="ru-RU" w:eastAsia="ru-RU"/>
        </w:rPr>
        <w:t xml:space="preserve"> Процедура може бути ітераційним процесом</w:t>
      </w:r>
      <w:r w:rsidRPr="00CE3D29">
        <w:rPr>
          <w:rFonts w:ascii="Arial" w:eastAsia="Times New Roman" w:hAnsi="Arial" w:cs="Arial"/>
          <w:bCs/>
          <w:sz w:val="28"/>
          <w:szCs w:val="28"/>
          <w:lang w:val="ru-RU" w:eastAsia="ru-RU"/>
        </w:rPr>
        <w:t>.</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В.3</w:t>
      </w:r>
      <w:r w:rsidRPr="00CE3D29">
        <w:rPr>
          <w:rFonts w:ascii="Arial" w:eastAsia="Times New Roman" w:hAnsi="Arial" w:cs="Arial"/>
          <w:b/>
          <w:bCs/>
          <w:sz w:val="28"/>
          <w:szCs w:val="28"/>
          <w:lang w:val="ru-RU" w:eastAsia="ru-RU"/>
        </w:rPr>
        <w:tab/>
        <w:t>апарат</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В.3.1</w:t>
      </w:r>
      <w:r w:rsidRPr="00CE3D29">
        <w:rPr>
          <w:rFonts w:ascii="Arial" w:eastAsia="Times New Roman" w:hAnsi="Arial" w:cs="Arial"/>
          <w:b/>
          <w:bCs/>
          <w:sz w:val="28"/>
          <w:szCs w:val="28"/>
          <w:lang w:val="ru-RU" w:eastAsia="ru-RU"/>
        </w:rPr>
        <w:tab/>
        <w:t>Охоронюваний гарячий апарат</w:t>
      </w:r>
      <w:r w:rsidRPr="00CE3D29">
        <w:rPr>
          <w:rFonts w:ascii="Arial" w:eastAsia="Times New Roman" w:hAnsi="Arial" w:cs="Arial"/>
          <w:bCs/>
          <w:sz w:val="28"/>
          <w:szCs w:val="28"/>
          <w:lang w:val="ru-RU" w:eastAsia="ru-RU"/>
        </w:rPr>
        <w:t>, для 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Апарат </w:t>
      </w:r>
      <w:proofErr w:type="gramStart"/>
      <w:r w:rsidRPr="00CE3D29">
        <w:rPr>
          <w:rFonts w:ascii="Arial" w:eastAsia="Times New Roman" w:hAnsi="Arial" w:cs="Arial"/>
          <w:bCs/>
          <w:sz w:val="28"/>
          <w:szCs w:val="28"/>
          <w:lang w:val="ru-RU" w:eastAsia="ru-RU"/>
        </w:rPr>
        <w:t>повинен</w:t>
      </w:r>
      <w:proofErr w:type="gramEnd"/>
      <w:r w:rsidRPr="00CE3D29">
        <w:rPr>
          <w:rFonts w:ascii="Arial" w:eastAsia="Times New Roman" w:hAnsi="Arial" w:cs="Arial"/>
          <w:bCs/>
          <w:sz w:val="28"/>
          <w:szCs w:val="28"/>
          <w:lang w:val="ru-RU" w:eastAsia="ru-RU"/>
        </w:rPr>
        <w:t xml:space="preserve"> бути здатний функціонувати з найхолоднішою пластиною такою ж, як очікувана мінімальна робоча температура випробовуваного продукту.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Розміри зразків повинні відповідати вимогам цього стандарту.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В.3.2</w:t>
      </w:r>
      <w:r w:rsidRPr="00CE3D29">
        <w:rPr>
          <w:rFonts w:ascii="Arial" w:eastAsia="Times New Roman" w:hAnsi="Arial" w:cs="Arial"/>
          <w:b/>
          <w:bCs/>
          <w:sz w:val="28"/>
          <w:szCs w:val="28"/>
          <w:lang w:val="ru-RU" w:eastAsia="ru-RU"/>
        </w:rPr>
        <w:tab/>
        <w:t>Апарат з гарячим дротом</w:t>
      </w:r>
      <w:r w:rsidRPr="00CE3D29">
        <w:rPr>
          <w:rFonts w:ascii="Arial" w:eastAsia="Times New Roman" w:hAnsi="Arial" w:cs="Arial"/>
          <w:bCs/>
          <w:sz w:val="28"/>
          <w:szCs w:val="28"/>
          <w:lang w:val="ru-RU" w:eastAsia="ru-RU"/>
        </w:rPr>
        <w:t>, для 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Апарат </w:t>
      </w:r>
      <w:proofErr w:type="gramStart"/>
      <w:r w:rsidRPr="00CE3D29">
        <w:rPr>
          <w:rFonts w:ascii="Arial" w:eastAsia="Times New Roman" w:hAnsi="Arial" w:cs="Arial"/>
          <w:bCs/>
          <w:sz w:val="28"/>
          <w:szCs w:val="28"/>
          <w:lang w:val="ru-RU" w:eastAsia="ru-RU"/>
        </w:rPr>
        <w:t>повинен</w:t>
      </w:r>
      <w:proofErr w:type="gramEnd"/>
      <w:r w:rsidRPr="00CE3D29">
        <w:rPr>
          <w:rFonts w:ascii="Arial" w:eastAsia="Times New Roman" w:hAnsi="Arial" w:cs="Arial"/>
          <w:bCs/>
          <w:sz w:val="28"/>
          <w:szCs w:val="28"/>
          <w:lang w:val="ru-RU" w:eastAsia="ru-RU"/>
        </w:rPr>
        <w:t xml:space="preserve"> бути здатний функціонувати при низькій температурі, дорівнює очікуваній мінімальній робочій температурі випробовуваного продукту.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В.3.3</w:t>
      </w:r>
      <w:r w:rsidRPr="00CE3D29">
        <w:rPr>
          <w:rFonts w:ascii="Arial" w:eastAsia="Times New Roman" w:hAnsi="Arial" w:cs="Arial"/>
          <w:b/>
          <w:bCs/>
          <w:sz w:val="28"/>
          <w:szCs w:val="28"/>
          <w:lang w:val="ru-RU" w:eastAsia="ru-RU"/>
        </w:rPr>
        <w:tab/>
        <w:t>мікрометр</w:t>
      </w:r>
      <w:r w:rsidRPr="00CE3D29">
        <w:rPr>
          <w:rFonts w:ascii="Arial" w:eastAsia="Times New Roman" w:hAnsi="Arial" w:cs="Arial"/>
          <w:bCs/>
          <w:sz w:val="28"/>
          <w:szCs w:val="28"/>
          <w:lang w:val="ru-RU" w:eastAsia="ru-RU"/>
        </w:rPr>
        <w:t>, що дозволяє вимірювати товщину принаймні до 0,05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В.3.4</w:t>
      </w:r>
      <w:r w:rsidRPr="00CE3D29">
        <w:rPr>
          <w:rFonts w:ascii="Arial" w:eastAsia="Times New Roman" w:hAnsi="Arial" w:cs="Arial"/>
          <w:b/>
          <w:bCs/>
          <w:sz w:val="28"/>
          <w:szCs w:val="28"/>
          <w:lang w:val="ru-RU" w:eastAsia="ru-RU"/>
        </w:rPr>
        <w:tab/>
        <w:t>Розсувний супорт</w:t>
      </w:r>
      <w:r w:rsidRPr="00CE3D29">
        <w:rPr>
          <w:rFonts w:ascii="Arial" w:eastAsia="Times New Roman" w:hAnsi="Arial" w:cs="Arial"/>
          <w:bCs/>
          <w:sz w:val="28"/>
          <w:szCs w:val="28"/>
          <w:lang w:val="ru-RU" w:eastAsia="ru-RU"/>
        </w:rPr>
        <w:t>, що дозволяє зчитувати щонайменше 0,1 мм.</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В.4</w:t>
      </w:r>
      <w:r w:rsidRPr="00CE3D29">
        <w:rPr>
          <w:rFonts w:ascii="Arial" w:eastAsia="Times New Roman" w:hAnsi="Arial" w:cs="Arial"/>
          <w:b/>
          <w:bCs/>
          <w:sz w:val="28"/>
          <w:szCs w:val="28"/>
          <w:lang w:val="ru-RU" w:eastAsia="ru-RU"/>
        </w:rPr>
        <w:tab/>
      </w:r>
      <w:proofErr w:type="gramStart"/>
      <w:r w:rsidRPr="00CE3D29">
        <w:rPr>
          <w:rFonts w:ascii="Arial" w:eastAsia="Times New Roman" w:hAnsi="Arial" w:cs="Arial"/>
          <w:b/>
          <w:bCs/>
          <w:sz w:val="28"/>
          <w:szCs w:val="28"/>
          <w:lang w:val="ru-RU" w:eastAsia="ru-RU"/>
        </w:rPr>
        <w:t>Досл</w:t>
      </w:r>
      <w:proofErr w:type="gramEnd"/>
      <w:r w:rsidRPr="00CE3D29">
        <w:rPr>
          <w:rFonts w:ascii="Arial" w:eastAsia="Times New Roman" w:hAnsi="Arial" w:cs="Arial"/>
          <w:b/>
          <w:bCs/>
          <w:sz w:val="28"/>
          <w:szCs w:val="28"/>
          <w:lang w:val="ru-RU" w:eastAsia="ru-RU"/>
        </w:rPr>
        <w:t>ідні зразки</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В.4.1</w:t>
      </w:r>
      <w:r w:rsidRPr="00CE3D29">
        <w:rPr>
          <w:rFonts w:ascii="Arial" w:eastAsia="Times New Roman" w:hAnsi="Arial" w:cs="Arial"/>
          <w:b/>
          <w:bCs/>
          <w:sz w:val="28"/>
          <w:szCs w:val="28"/>
          <w:lang w:val="ru-RU" w:eastAsia="ru-RU"/>
        </w:rPr>
        <w:tab/>
        <w:t xml:space="preserve">Розміри </w:t>
      </w:r>
      <w:proofErr w:type="gramStart"/>
      <w:r w:rsidRPr="00CE3D29">
        <w:rPr>
          <w:rFonts w:ascii="Arial" w:eastAsia="Times New Roman" w:hAnsi="Arial" w:cs="Arial"/>
          <w:b/>
          <w:bCs/>
          <w:sz w:val="28"/>
          <w:szCs w:val="28"/>
          <w:lang w:val="ru-RU" w:eastAsia="ru-RU"/>
        </w:rPr>
        <w:t>досл</w:t>
      </w:r>
      <w:proofErr w:type="gramEnd"/>
      <w:r w:rsidRPr="00CE3D29">
        <w:rPr>
          <w:rFonts w:ascii="Arial" w:eastAsia="Times New Roman" w:hAnsi="Arial" w:cs="Arial"/>
          <w:b/>
          <w:bCs/>
          <w:sz w:val="28"/>
          <w:szCs w:val="28"/>
          <w:lang w:val="ru-RU" w:eastAsia="ru-RU"/>
        </w:rPr>
        <w:t>ідних зразків</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Випробувальні зразки мають бути квадратними або круглими з розмірами, що відповідають тим, що передбачені для використання методу гарячої пластини або для використання методу гарячого дроту.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Для закритої гарячої плити вони не повинні бути меншими за 200 мм х 200 мм х 25 мм або перевищувати 500 мм х 500 мм х 50 мм для квадратних зразків для випробувань або вони не повинні бути меншими за 200 мм у діаметрі х 25 мм або перевищувати 500 мм в діаметрі x 50 мм для</w:t>
      </w:r>
      <w:proofErr w:type="gramEnd"/>
      <w:r w:rsidRPr="00CE3D29">
        <w:rPr>
          <w:rFonts w:ascii="Arial" w:eastAsia="Times New Roman" w:hAnsi="Arial" w:cs="Arial"/>
          <w:bCs/>
          <w:sz w:val="28"/>
          <w:szCs w:val="28"/>
          <w:lang w:val="ru-RU" w:eastAsia="ru-RU"/>
        </w:rPr>
        <w:t xml:space="preserve"> круглого зразка для випробувань. Для гарячого дроту </w:t>
      </w:r>
      <w:proofErr w:type="gramStart"/>
      <w:r w:rsidRPr="00CE3D29">
        <w:rPr>
          <w:rFonts w:ascii="Arial" w:eastAsia="Times New Roman" w:hAnsi="Arial" w:cs="Arial"/>
          <w:bCs/>
          <w:sz w:val="28"/>
          <w:szCs w:val="28"/>
          <w:lang w:val="ru-RU" w:eastAsia="ru-RU"/>
        </w:rPr>
        <w:t>вони</w:t>
      </w:r>
      <w:proofErr w:type="gramEnd"/>
      <w:r w:rsidRPr="00CE3D29">
        <w:rPr>
          <w:rFonts w:ascii="Arial" w:eastAsia="Times New Roman" w:hAnsi="Arial" w:cs="Arial"/>
          <w:bCs/>
          <w:sz w:val="28"/>
          <w:szCs w:val="28"/>
          <w:lang w:val="ru-RU" w:eastAsia="ru-RU"/>
        </w:rPr>
        <w:t xml:space="preserve"> мають бути 230 мм x 115 мм x d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Довжина, ширина і товщина або діаметр і товщина повинні відповідати цьому стандарту, відповідаючи вимогам цього додатка.</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В.4.2</w:t>
      </w:r>
      <w:r w:rsidRPr="00CE3D29">
        <w:rPr>
          <w:rFonts w:ascii="Arial" w:eastAsia="Times New Roman" w:hAnsi="Arial" w:cs="Arial"/>
          <w:b/>
          <w:bCs/>
          <w:sz w:val="28"/>
          <w:szCs w:val="28"/>
          <w:lang w:val="ru-RU" w:eastAsia="ru-RU"/>
        </w:rPr>
        <w:tab/>
        <w:t xml:space="preserve">Кількість </w:t>
      </w:r>
      <w:proofErr w:type="gramStart"/>
      <w:r w:rsidRPr="00CE3D29">
        <w:rPr>
          <w:rFonts w:ascii="Arial" w:eastAsia="Times New Roman" w:hAnsi="Arial" w:cs="Arial"/>
          <w:b/>
          <w:bCs/>
          <w:sz w:val="28"/>
          <w:szCs w:val="28"/>
          <w:lang w:val="ru-RU" w:eastAsia="ru-RU"/>
        </w:rPr>
        <w:t>досл</w:t>
      </w:r>
      <w:proofErr w:type="gramEnd"/>
      <w:r w:rsidRPr="00CE3D29">
        <w:rPr>
          <w:rFonts w:ascii="Arial" w:eastAsia="Times New Roman" w:hAnsi="Arial" w:cs="Arial"/>
          <w:b/>
          <w:bCs/>
          <w:sz w:val="28"/>
          <w:szCs w:val="28"/>
          <w:lang w:val="ru-RU" w:eastAsia="ru-RU"/>
        </w:rPr>
        <w:t>іджуваних зр</w:t>
      </w:r>
      <w:r w:rsidRPr="00CE3D29">
        <w:rPr>
          <w:rFonts w:ascii="Arial" w:eastAsia="Times New Roman" w:hAnsi="Arial" w:cs="Arial"/>
          <w:bCs/>
          <w:sz w:val="28"/>
          <w:szCs w:val="28"/>
          <w:lang w:val="ru-RU" w:eastAsia="ru-RU"/>
        </w:rPr>
        <w:t>азків</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Мінімальна кількість випробувальних зразків має відповідати цьому стандарту на продукцію.</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В.4.3</w:t>
      </w:r>
      <w:r w:rsidRPr="00CE3D29">
        <w:rPr>
          <w:rFonts w:ascii="Arial" w:eastAsia="Times New Roman" w:hAnsi="Arial" w:cs="Arial"/>
          <w:b/>
          <w:bCs/>
          <w:sz w:val="28"/>
          <w:szCs w:val="28"/>
          <w:lang w:val="ru-RU" w:eastAsia="ru-RU"/>
        </w:rPr>
        <w:tab/>
        <w:t xml:space="preserve">Кондиціонування </w:t>
      </w:r>
      <w:proofErr w:type="gramStart"/>
      <w:r w:rsidRPr="00CE3D29">
        <w:rPr>
          <w:rFonts w:ascii="Arial" w:eastAsia="Times New Roman" w:hAnsi="Arial" w:cs="Arial"/>
          <w:b/>
          <w:bCs/>
          <w:sz w:val="28"/>
          <w:szCs w:val="28"/>
          <w:lang w:val="ru-RU" w:eastAsia="ru-RU"/>
        </w:rPr>
        <w:t>досл</w:t>
      </w:r>
      <w:proofErr w:type="gramEnd"/>
      <w:r w:rsidRPr="00CE3D29">
        <w:rPr>
          <w:rFonts w:ascii="Arial" w:eastAsia="Times New Roman" w:hAnsi="Arial" w:cs="Arial"/>
          <w:b/>
          <w:bCs/>
          <w:sz w:val="28"/>
          <w:szCs w:val="28"/>
          <w:lang w:val="ru-RU" w:eastAsia="ru-RU"/>
        </w:rPr>
        <w:t>іджуваних зразкі</w:t>
      </w:r>
      <w:r w:rsidRPr="00CE3D29">
        <w:rPr>
          <w:rFonts w:ascii="Arial" w:eastAsia="Times New Roman" w:hAnsi="Arial" w:cs="Arial"/>
          <w:bCs/>
          <w:sz w:val="28"/>
          <w:szCs w:val="28"/>
          <w:lang w:val="ru-RU" w:eastAsia="ru-RU"/>
        </w:rPr>
        <w:t>в</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Випробувальні зразки повинні зберігатися в умовах, передбачених для вимірювання теплопровідності. За відсутності таких умов вони повинні зберігатися принаймні 6 годин при (23 ± 5) °C або,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разі суперечки, при (23 ± 2) °C і (50 ± 5) % відносної вологості, як зазначено в 5.2.</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В.5</w:t>
      </w:r>
      <w:r w:rsidRPr="00CE3D29">
        <w:rPr>
          <w:rFonts w:ascii="Arial" w:eastAsia="Times New Roman" w:hAnsi="Arial" w:cs="Arial"/>
          <w:b/>
          <w:bCs/>
          <w:sz w:val="28"/>
          <w:szCs w:val="28"/>
          <w:lang w:val="ru-RU" w:eastAsia="ru-RU"/>
        </w:rPr>
        <w:tab/>
        <w:t>Процедура</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В.5.1</w:t>
      </w:r>
      <w:r w:rsidRPr="00CE3D29">
        <w:rPr>
          <w:rFonts w:ascii="Arial" w:eastAsia="Times New Roman" w:hAnsi="Arial" w:cs="Arial"/>
          <w:b/>
          <w:bCs/>
          <w:sz w:val="28"/>
          <w:szCs w:val="28"/>
          <w:lang w:val="ru-RU" w:eastAsia="ru-RU"/>
        </w:rPr>
        <w:tab/>
        <w:t>Умови випробувань</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Початкові умови для випробування повинні бути (23 ± 5) °C.</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В.5.2</w:t>
      </w:r>
      <w:r w:rsidRPr="00CE3D29">
        <w:rPr>
          <w:rFonts w:ascii="Arial" w:eastAsia="Times New Roman" w:hAnsi="Arial" w:cs="Arial"/>
          <w:b/>
          <w:bCs/>
          <w:sz w:val="28"/>
          <w:szCs w:val="28"/>
          <w:lang w:val="ru-RU" w:eastAsia="ru-RU"/>
        </w:rPr>
        <w:tab/>
        <w:t>Процедура тестування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Виміряйте довжину та ширину випробувального зразка, l1, b1, відповідно до EN 12085, зчитуючи з точністю до 0,1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Виміряйте товщину випробувального зразка d1 відповідно до EN 823, використовуючи навантаження, вказане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відповідному </w:t>
      </w:r>
      <w:proofErr w:type="gramStart"/>
      <w:r w:rsidRPr="00CE3D29">
        <w:rPr>
          <w:rFonts w:ascii="Arial" w:eastAsia="Times New Roman" w:hAnsi="Arial" w:cs="Arial"/>
          <w:bCs/>
          <w:sz w:val="28"/>
          <w:szCs w:val="28"/>
          <w:lang w:val="ru-RU" w:eastAsia="ru-RU"/>
        </w:rPr>
        <w:t>стандарт</w:t>
      </w:r>
      <w:proofErr w:type="gramEnd"/>
      <w:r w:rsidRPr="00CE3D29">
        <w:rPr>
          <w:rFonts w:ascii="Arial" w:eastAsia="Times New Roman" w:hAnsi="Arial" w:cs="Arial"/>
          <w:bCs/>
          <w:sz w:val="28"/>
          <w:szCs w:val="28"/>
          <w:lang w:val="ru-RU" w:eastAsia="ru-RU"/>
        </w:rPr>
        <w:t>і на виріб, з точністю до 0,05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Встановлюють випробний зразок у захищену гарячу плиту, одна пластина якої має бути охолоджена до мінімальної робочої температури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 час 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Виконайте вимірювання теплопровідності, реєструючи одночасно найнижчу температуру найхолоднішої пластини та температуру менш холодної пластини.</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ісля вимірювання, яке зазвичай складається з кількох точок, вимкніть прилад і зачекайте, поки він нагріється до температури навколишнього середовища.</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Візьміть випробний зразок із приладу та повторно виміряйте його довжину l2 та ширину b2 відповідно до EN 12085 з точністю до 0,1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Повторно виміряйте товщину випробувального зразка d2 відповідно до EN 823, використовуючи навантаження, вказане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відповідному </w:t>
      </w:r>
      <w:proofErr w:type="gramStart"/>
      <w:r w:rsidRPr="00CE3D29">
        <w:rPr>
          <w:rFonts w:ascii="Arial" w:eastAsia="Times New Roman" w:hAnsi="Arial" w:cs="Arial"/>
          <w:bCs/>
          <w:sz w:val="28"/>
          <w:szCs w:val="28"/>
          <w:lang w:val="ru-RU" w:eastAsia="ru-RU"/>
        </w:rPr>
        <w:t>стандарт</w:t>
      </w:r>
      <w:proofErr w:type="gramEnd"/>
      <w:r w:rsidRPr="00CE3D29">
        <w:rPr>
          <w:rFonts w:ascii="Arial" w:eastAsia="Times New Roman" w:hAnsi="Arial" w:cs="Arial"/>
          <w:bCs/>
          <w:sz w:val="28"/>
          <w:szCs w:val="28"/>
          <w:lang w:val="ru-RU" w:eastAsia="ru-RU"/>
        </w:rPr>
        <w:t>і на виріб, з точністю до 0,05 мм.</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В.5.3</w:t>
      </w:r>
      <w:r w:rsidRPr="00CE3D29">
        <w:rPr>
          <w:rFonts w:ascii="Arial" w:eastAsia="Times New Roman" w:hAnsi="Arial" w:cs="Arial"/>
          <w:b/>
          <w:bCs/>
          <w:sz w:val="28"/>
          <w:szCs w:val="28"/>
          <w:lang w:val="ru-RU" w:eastAsia="ru-RU"/>
        </w:rPr>
        <w:tab/>
        <w:t>Альтернативна процедура тестування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Виміряйте довжину та ширину випробувального зразка, l1, b1, відповідно до EN 12085, зчитуючи з точністю до 0,1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Виміряйте товщину випробувального зразка d1 відповідно до EN 823, використовуючи навантаження, вказане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відповідному </w:t>
      </w:r>
      <w:proofErr w:type="gramStart"/>
      <w:r w:rsidRPr="00CE3D29">
        <w:rPr>
          <w:rFonts w:ascii="Arial" w:eastAsia="Times New Roman" w:hAnsi="Arial" w:cs="Arial"/>
          <w:bCs/>
          <w:sz w:val="28"/>
          <w:szCs w:val="28"/>
          <w:lang w:val="ru-RU" w:eastAsia="ru-RU"/>
        </w:rPr>
        <w:t>стандарт</w:t>
      </w:r>
      <w:proofErr w:type="gramEnd"/>
      <w:r w:rsidRPr="00CE3D29">
        <w:rPr>
          <w:rFonts w:ascii="Arial" w:eastAsia="Times New Roman" w:hAnsi="Arial" w:cs="Arial"/>
          <w:bCs/>
          <w:sz w:val="28"/>
          <w:szCs w:val="28"/>
          <w:lang w:val="ru-RU" w:eastAsia="ru-RU"/>
        </w:rPr>
        <w:t>і на виріб, з точністю до 0,05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Випробуваний зразок встановлюють в установку, що забезпечує визначення теплопровідності методом гарячого дроту при низькій температурі та охолоджують до необхідної температури.</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Виконайте вимірювання теплопровідності, фіксуючи найнижчу температуру.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ісля вимірювання, яке зазвичай складається з кількох точок, вимкніть прилад і зачекайте, поки він нагріється до температури навколишнього середовища.</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Візьміть випробний зразок із приладу та повторно виміряйте його довжину l2 та ширину b2 відповідно до EN 12085 з точністю до 0,1 мм.</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Повторно виміряйте товщину випробувального зразка d2 відповідно до EN 823, використовуючи навантаження, вказане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відповідному </w:t>
      </w:r>
      <w:proofErr w:type="gramStart"/>
      <w:r w:rsidRPr="00CE3D29">
        <w:rPr>
          <w:rFonts w:ascii="Arial" w:eastAsia="Times New Roman" w:hAnsi="Arial" w:cs="Arial"/>
          <w:bCs/>
          <w:sz w:val="28"/>
          <w:szCs w:val="28"/>
          <w:lang w:val="ru-RU" w:eastAsia="ru-RU"/>
        </w:rPr>
        <w:t>стандарт</w:t>
      </w:r>
      <w:proofErr w:type="gramEnd"/>
      <w:r w:rsidRPr="00CE3D29">
        <w:rPr>
          <w:rFonts w:ascii="Arial" w:eastAsia="Times New Roman" w:hAnsi="Arial" w:cs="Arial"/>
          <w:bCs/>
          <w:sz w:val="28"/>
          <w:szCs w:val="28"/>
          <w:lang w:val="ru-RU" w:eastAsia="ru-RU"/>
        </w:rPr>
        <w:t>і на виріб, з точністю до 0,05 мм.</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В.6</w:t>
      </w:r>
      <w:r w:rsidRPr="00CE3D29">
        <w:rPr>
          <w:rFonts w:ascii="Arial" w:eastAsia="Times New Roman" w:hAnsi="Arial" w:cs="Arial"/>
          <w:b/>
          <w:bCs/>
          <w:sz w:val="28"/>
          <w:szCs w:val="28"/>
          <w:lang w:val="ru-RU" w:eastAsia="ru-RU"/>
        </w:rPr>
        <w:tab/>
        <w:t>Обчислення та вираз результаті</w:t>
      </w:r>
      <w:proofErr w:type="gramStart"/>
      <w:r w:rsidRPr="00CE3D29">
        <w:rPr>
          <w:rFonts w:ascii="Arial" w:eastAsia="Times New Roman" w:hAnsi="Arial" w:cs="Arial"/>
          <w:b/>
          <w:bCs/>
          <w:sz w:val="28"/>
          <w:szCs w:val="28"/>
          <w:lang w:val="ru-RU" w:eastAsia="ru-RU"/>
        </w:rPr>
        <w:t>в</w:t>
      </w:r>
      <w:proofErr w:type="gramEnd"/>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B.6.1 Зміни розмі</w:t>
      </w:r>
      <w:proofErr w:type="gramStart"/>
      <w:r w:rsidRPr="00CE3D29">
        <w:rPr>
          <w:rFonts w:ascii="Arial" w:eastAsia="Times New Roman" w:hAnsi="Arial" w:cs="Arial"/>
          <w:b/>
          <w:bCs/>
          <w:sz w:val="28"/>
          <w:szCs w:val="28"/>
          <w:lang w:val="ru-RU" w:eastAsia="ru-RU"/>
        </w:rPr>
        <w:t>р</w:t>
      </w:r>
      <w:proofErr w:type="gramEnd"/>
      <w:r w:rsidRPr="00CE3D29">
        <w:rPr>
          <w:rFonts w:ascii="Arial" w:eastAsia="Times New Roman" w:hAnsi="Arial" w:cs="Arial"/>
          <w:b/>
          <w:bCs/>
          <w:sz w:val="28"/>
          <w:szCs w:val="28"/>
          <w:lang w:val="ru-RU" w:eastAsia="ru-RU"/>
        </w:rPr>
        <w:t>ів</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Обчисліть розмірні зміни довжини, ширини та товщини у відсотках, використовуючи такі </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івняння: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Лєл= 100 х l2-1</w:t>
      </w:r>
      <w:r w:rsidRPr="00CE3D29">
        <w:rPr>
          <w:rFonts w:ascii="Arial" w:eastAsia="Times New Roman" w:hAnsi="Arial" w:cs="Arial"/>
          <w:bCs/>
          <w:sz w:val="28"/>
          <w:szCs w:val="28"/>
          <w:lang w:val="ru-RU" w:eastAsia="ru-RU"/>
        </w:rPr>
        <w:tab/>
        <w:t>(B.1)</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л</w:t>
      </w:r>
      <w:proofErr w:type="gramStart"/>
      <w:r w:rsidRPr="00CE3D29">
        <w:rPr>
          <w:rFonts w:ascii="Arial" w:eastAsia="Times New Roman" w:hAnsi="Arial" w:cs="Arial"/>
          <w:bCs/>
          <w:sz w:val="28"/>
          <w:szCs w:val="28"/>
          <w:lang w:val="ru-RU" w:eastAsia="ru-RU"/>
        </w:rPr>
        <w:t>1</w:t>
      </w:r>
      <w:proofErr w:type="gramEnd"/>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Лєb= 100 xb2 - b1</w:t>
      </w:r>
      <w:r w:rsidRPr="00CE3D29">
        <w:rPr>
          <w:rFonts w:ascii="Arial" w:eastAsia="Times New Roman" w:hAnsi="Arial" w:cs="Arial"/>
          <w:bCs/>
          <w:sz w:val="28"/>
          <w:szCs w:val="28"/>
          <w:lang w:val="ru-RU" w:eastAsia="ru-RU"/>
        </w:rPr>
        <w:tab/>
        <w:t>(B.2)</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b</w:t>
      </w:r>
      <w:r w:rsidRPr="00CE3D29">
        <w:rPr>
          <w:rFonts w:ascii="Arial" w:eastAsia="Times New Roman" w:hAnsi="Arial" w:cs="Arial"/>
          <w:bCs/>
          <w:sz w:val="28"/>
          <w:szCs w:val="28"/>
          <w:lang w:val="ru-RU" w:eastAsia="ru-RU"/>
        </w:rPr>
        <w:tab/>
        <w:t>b1</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Леа = 100 xd2 - d1</w:t>
      </w:r>
      <w:r w:rsidRPr="00CE3D29">
        <w:rPr>
          <w:rFonts w:ascii="Arial" w:eastAsia="Times New Roman" w:hAnsi="Arial" w:cs="Arial"/>
          <w:bCs/>
          <w:sz w:val="28"/>
          <w:szCs w:val="28"/>
          <w:lang w:val="ru-RU" w:eastAsia="ru-RU"/>
        </w:rPr>
        <w:tab/>
        <w:t>(B.3)</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d1 де l1, b1 і d1</w:t>
      </w:r>
      <w:r w:rsidRPr="00CE3D29">
        <w:rPr>
          <w:rFonts w:ascii="Arial" w:eastAsia="Times New Roman" w:hAnsi="Arial" w:cs="Arial"/>
          <w:bCs/>
          <w:sz w:val="28"/>
          <w:szCs w:val="28"/>
          <w:lang w:val="ru-RU" w:eastAsia="ru-RU"/>
        </w:rPr>
        <w:tab/>
        <w:t xml:space="preserve">є відповідно довжиною, шириною та товщиною випробуваного зразка </w:t>
      </w:r>
      <w:proofErr w:type="gramStart"/>
      <w:r w:rsidRPr="00CE3D29">
        <w:rPr>
          <w:rFonts w:ascii="Arial" w:eastAsia="Times New Roman" w:hAnsi="Arial" w:cs="Arial"/>
          <w:bCs/>
          <w:sz w:val="28"/>
          <w:szCs w:val="28"/>
          <w:lang w:val="ru-RU" w:eastAsia="ru-RU"/>
        </w:rPr>
        <w:t>перед</w:t>
      </w:r>
      <w:proofErr w:type="gramEnd"/>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л2, b2 і d2</w:t>
      </w:r>
      <w:r w:rsidRPr="00CE3D29">
        <w:rPr>
          <w:rFonts w:ascii="Arial" w:eastAsia="Times New Roman" w:hAnsi="Arial" w:cs="Arial"/>
          <w:bCs/>
          <w:sz w:val="28"/>
          <w:szCs w:val="28"/>
          <w:lang w:val="ru-RU" w:eastAsia="ru-RU"/>
        </w:rPr>
        <w:tab/>
        <w:t xml:space="preserve">це відповідно довжина, ширина та товщина випробувального зразка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ісля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Обчисліть середні значення розмірних змін, Лєl, Лєb і ЛєА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відсотках, округлених до найближчих 0,5 % від окремих результатів.</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B.6.2 Додаткові випробування та/або спостереження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Результат візуального огляду випробного зразка необхідно зазначити. Якщо відповідний пункт цього додатка та/або відповідний стандарт на продукцію визначає додаткові вимоги, розрахунки та/або спостереження мають бути відповідно зазначені.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 </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В.7</w:t>
      </w:r>
      <w:r w:rsidRPr="00CE3D29">
        <w:rPr>
          <w:rFonts w:ascii="Arial" w:eastAsia="Times New Roman" w:hAnsi="Arial" w:cs="Arial"/>
          <w:b/>
          <w:bCs/>
          <w:sz w:val="28"/>
          <w:szCs w:val="28"/>
          <w:lang w:val="ru-RU" w:eastAsia="ru-RU"/>
        </w:rPr>
        <w:tab/>
        <w:t>Точність вимірювань</w:t>
      </w:r>
    </w:p>
    <w:p w:rsidR="00C1201C" w:rsidRPr="00CE3D29" w:rsidRDefault="00C1201C" w:rsidP="00C1201C">
      <w:pPr>
        <w:spacing w:after="0" w:line="360" w:lineRule="auto"/>
        <w:ind w:left="284" w:firstLine="850"/>
        <w:jc w:val="both"/>
        <w:rPr>
          <w:rFonts w:ascii="Arial" w:eastAsia="Times New Roman" w:hAnsi="Arial" w:cs="Arial"/>
          <w:bCs/>
          <w:sz w:val="24"/>
          <w:szCs w:val="24"/>
          <w:lang w:val="ru-RU" w:eastAsia="ru-RU"/>
        </w:rPr>
      </w:pPr>
      <w:r w:rsidRPr="00CE3D29">
        <w:rPr>
          <w:rFonts w:ascii="Arial" w:eastAsia="Times New Roman" w:hAnsi="Arial" w:cs="Arial"/>
          <w:bCs/>
          <w:sz w:val="24"/>
          <w:szCs w:val="24"/>
          <w:lang w:val="ru-RU" w:eastAsia="ru-RU"/>
        </w:rPr>
        <w:t xml:space="preserve">ПРИМІТКА 1. У це видання стандарту не було можливості включити твердження про точність методу, але планується включити таке твердження </w:t>
      </w:r>
      <w:proofErr w:type="gramStart"/>
      <w:r w:rsidRPr="00CE3D29">
        <w:rPr>
          <w:rFonts w:ascii="Arial" w:eastAsia="Times New Roman" w:hAnsi="Arial" w:cs="Arial"/>
          <w:bCs/>
          <w:sz w:val="24"/>
          <w:szCs w:val="24"/>
          <w:lang w:val="ru-RU" w:eastAsia="ru-RU"/>
        </w:rPr>
        <w:t>п</w:t>
      </w:r>
      <w:proofErr w:type="gramEnd"/>
      <w:r w:rsidRPr="00CE3D29">
        <w:rPr>
          <w:rFonts w:ascii="Arial" w:eastAsia="Times New Roman" w:hAnsi="Arial" w:cs="Arial"/>
          <w:bCs/>
          <w:sz w:val="24"/>
          <w:szCs w:val="24"/>
          <w:lang w:val="ru-RU" w:eastAsia="ru-RU"/>
        </w:rPr>
        <w:t>ід час наступного перегляду стандарту.</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В.8</w:t>
      </w:r>
      <w:r w:rsidRPr="00CE3D29">
        <w:rPr>
          <w:rFonts w:ascii="Arial" w:eastAsia="Times New Roman" w:hAnsi="Arial" w:cs="Arial"/>
          <w:b/>
          <w:bCs/>
          <w:sz w:val="28"/>
          <w:szCs w:val="28"/>
          <w:lang w:val="ru-RU" w:eastAsia="ru-RU"/>
        </w:rPr>
        <w:tab/>
        <w:t>Протокол випробування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Звіт про випробування повинен містити таку інформацію:</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a)</w:t>
      </w:r>
      <w:r w:rsidRPr="00CE3D29">
        <w:rPr>
          <w:rFonts w:ascii="Arial" w:eastAsia="Times New Roman" w:hAnsi="Arial" w:cs="Arial"/>
          <w:bCs/>
          <w:sz w:val="28"/>
          <w:szCs w:val="28"/>
          <w:lang w:val="ru-RU" w:eastAsia="ru-RU"/>
        </w:rPr>
        <w:tab/>
        <w:t>посилання на цей європейський стандарт;</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b)</w:t>
      </w:r>
      <w:r w:rsidRPr="00CE3D29">
        <w:rPr>
          <w:rFonts w:ascii="Arial" w:eastAsia="Times New Roman" w:hAnsi="Arial" w:cs="Arial"/>
          <w:bCs/>
          <w:sz w:val="28"/>
          <w:szCs w:val="28"/>
          <w:lang w:val="ru-RU" w:eastAsia="ru-RU"/>
        </w:rPr>
        <w:tab/>
        <w:t>ідентифікація продукту: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1)</w:t>
      </w:r>
      <w:r w:rsidRPr="00CE3D29">
        <w:rPr>
          <w:rFonts w:ascii="Arial" w:eastAsia="Times New Roman" w:hAnsi="Arial" w:cs="Arial"/>
          <w:bCs/>
          <w:sz w:val="28"/>
          <w:szCs w:val="28"/>
          <w:lang w:val="ru-RU" w:eastAsia="ru-RU"/>
        </w:rPr>
        <w:tab/>
        <w:t>назва продукту, фабрика, виробник або постачальник;</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2)</w:t>
      </w:r>
      <w:r w:rsidRPr="00CE3D29">
        <w:rPr>
          <w:rFonts w:ascii="Arial" w:eastAsia="Times New Roman" w:hAnsi="Arial" w:cs="Arial"/>
          <w:bCs/>
          <w:sz w:val="28"/>
          <w:szCs w:val="28"/>
          <w:lang w:val="ru-RU" w:eastAsia="ru-RU"/>
        </w:rPr>
        <w:tab/>
        <w:t>код виробництва;</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3)</w:t>
      </w:r>
      <w:r w:rsidRPr="00CE3D29">
        <w:rPr>
          <w:rFonts w:ascii="Arial" w:eastAsia="Times New Roman" w:hAnsi="Arial" w:cs="Arial"/>
          <w:bCs/>
          <w:sz w:val="28"/>
          <w:szCs w:val="28"/>
          <w:lang w:val="ru-RU" w:eastAsia="ru-RU"/>
        </w:rPr>
        <w:tab/>
        <w:t>вид продукції;</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4)</w:t>
      </w:r>
      <w:r w:rsidRPr="00CE3D29">
        <w:rPr>
          <w:rFonts w:ascii="Arial" w:eastAsia="Times New Roman" w:hAnsi="Arial" w:cs="Arial"/>
          <w:bCs/>
          <w:sz w:val="28"/>
          <w:szCs w:val="28"/>
          <w:lang w:val="ru-RU" w:eastAsia="ru-RU"/>
        </w:rPr>
        <w:tab/>
        <w:t>пакування;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5)</w:t>
      </w:r>
      <w:r w:rsidRPr="00CE3D29">
        <w:rPr>
          <w:rFonts w:ascii="Arial" w:eastAsia="Times New Roman" w:hAnsi="Arial" w:cs="Arial"/>
          <w:bCs/>
          <w:sz w:val="28"/>
          <w:szCs w:val="28"/>
          <w:lang w:val="ru-RU" w:eastAsia="ru-RU"/>
        </w:rPr>
        <w:tab/>
        <w:t>вид, у якому продукт надійшов до лабораторії;</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6)</w:t>
      </w:r>
      <w:r w:rsidRPr="00CE3D29">
        <w:rPr>
          <w:rFonts w:ascii="Arial" w:eastAsia="Times New Roman" w:hAnsi="Arial" w:cs="Arial"/>
          <w:bCs/>
          <w:sz w:val="28"/>
          <w:szCs w:val="28"/>
          <w:lang w:val="ru-RU" w:eastAsia="ru-RU"/>
        </w:rPr>
        <w:tab/>
        <w:t>іншу відповідну інформацію, наприклад, номінальні розміри, номінальна щільність;</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c)</w:t>
      </w:r>
      <w:r w:rsidRPr="00CE3D29">
        <w:rPr>
          <w:rFonts w:ascii="Arial" w:eastAsia="Times New Roman" w:hAnsi="Arial" w:cs="Arial"/>
          <w:bCs/>
          <w:sz w:val="28"/>
          <w:szCs w:val="28"/>
          <w:lang w:val="ru-RU" w:eastAsia="ru-RU"/>
        </w:rPr>
        <w:tab/>
        <w:t>процедура тестування: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1)</w:t>
      </w:r>
      <w:r w:rsidRPr="00CE3D29">
        <w:rPr>
          <w:rFonts w:ascii="Arial" w:eastAsia="Times New Roman" w:hAnsi="Arial" w:cs="Arial"/>
          <w:bCs/>
          <w:sz w:val="28"/>
          <w:szCs w:val="28"/>
          <w:lang w:val="ru-RU" w:eastAsia="ru-RU"/>
        </w:rPr>
        <w:tab/>
        <w:t xml:space="preserve">історія попереднього тестування та вибірка, наприклад, хто і де </w:t>
      </w:r>
      <w:proofErr w:type="gramStart"/>
      <w:r w:rsidRPr="00CE3D29">
        <w:rPr>
          <w:rFonts w:ascii="Arial" w:eastAsia="Times New Roman" w:hAnsi="Arial" w:cs="Arial"/>
          <w:bCs/>
          <w:sz w:val="28"/>
          <w:szCs w:val="28"/>
          <w:lang w:val="ru-RU" w:eastAsia="ru-RU"/>
        </w:rPr>
        <w:t>брав</w:t>
      </w:r>
      <w:proofErr w:type="gramEnd"/>
      <w:r w:rsidRPr="00CE3D29">
        <w:rPr>
          <w:rFonts w:ascii="Arial" w:eastAsia="Times New Roman" w:hAnsi="Arial" w:cs="Arial"/>
          <w:bCs/>
          <w:sz w:val="28"/>
          <w:szCs w:val="28"/>
          <w:lang w:val="ru-RU" w:eastAsia="ru-RU"/>
        </w:rPr>
        <w:t xml:space="preserve"> пробу;</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2)</w:t>
      </w:r>
      <w:r w:rsidRPr="00CE3D29">
        <w:rPr>
          <w:rFonts w:ascii="Arial" w:eastAsia="Times New Roman" w:hAnsi="Arial" w:cs="Arial"/>
          <w:bCs/>
          <w:sz w:val="28"/>
          <w:szCs w:val="28"/>
          <w:lang w:val="ru-RU" w:eastAsia="ru-RU"/>
        </w:rPr>
        <w:tab/>
        <w:t>кондиціонування;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3)</w:t>
      </w:r>
      <w:r w:rsidRPr="00CE3D29">
        <w:rPr>
          <w:rFonts w:ascii="Arial" w:eastAsia="Times New Roman" w:hAnsi="Arial" w:cs="Arial"/>
          <w:bCs/>
          <w:sz w:val="28"/>
          <w:szCs w:val="28"/>
          <w:lang w:val="ru-RU" w:eastAsia="ru-RU"/>
        </w:rPr>
        <w:tab/>
        <w:t>якщо є відхилення від B.4 і B.5;</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4)</w:t>
      </w:r>
      <w:r w:rsidRPr="00CE3D29">
        <w:rPr>
          <w:rFonts w:ascii="Arial" w:eastAsia="Times New Roman" w:hAnsi="Arial" w:cs="Arial"/>
          <w:bCs/>
          <w:sz w:val="28"/>
          <w:szCs w:val="28"/>
          <w:lang w:val="ru-RU" w:eastAsia="ru-RU"/>
        </w:rPr>
        <w:tab/>
        <w:t>дата тестування;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5)</w:t>
      </w:r>
      <w:r w:rsidRPr="00CE3D29">
        <w:rPr>
          <w:rFonts w:ascii="Arial" w:eastAsia="Times New Roman" w:hAnsi="Arial" w:cs="Arial"/>
          <w:bCs/>
          <w:sz w:val="28"/>
          <w:szCs w:val="28"/>
          <w:lang w:val="ru-RU" w:eastAsia="ru-RU"/>
        </w:rPr>
        <w:tab/>
        <w:t xml:space="preserve">розміри та кількість </w:t>
      </w:r>
      <w:proofErr w:type="gramStart"/>
      <w:r w:rsidRPr="00CE3D29">
        <w:rPr>
          <w:rFonts w:ascii="Arial" w:eastAsia="Times New Roman" w:hAnsi="Arial" w:cs="Arial"/>
          <w:bCs/>
          <w:sz w:val="28"/>
          <w:szCs w:val="28"/>
          <w:lang w:val="ru-RU" w:eastAsia="ru-RU"/>
        </w:rPr>
        <w:t>досл</w:t>
      </w:r>
      <w:proofErr w:type="gramEnd"/>
      <w:r w:rsidRPr="00CE3D29">
        <w:rPr>
          <w:rFonts w:ascii="Arial" w:eastAsia="Times New Roman" w:hAnsi="Arial" w:cs="Arial"/>
          <w:bCs/>
          <w:sz w:val="28"/>
          <w:szCs w:val="28"/>
          <w:lang w:val="ru-RU" w:eastAsia="ru-RU"/>
        </w:rPr>
        <w:t>іджуваних зразків;</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6)</w:t>
      </w:r>
      <w:r w:rsidRPr="00CE3D29">
        <w:rPr>
          <w:rFonts w:ascii="Arial" w:eastAsia="Times New Roman" w:hAnsi="Arial" w:cs="Arial"/>
          <w:bCs/>
          <w:sz w:val="28"/>
          <w:szCs w:val="28"/>
          <w:lang w:val="ru-RU" w:eastAsia="ru-RU"/>
        </w:rPr>
        <w:tab/>
        <w:t xml:space="preserve">обрана швидкість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ідвищення температури;</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7)</w:t>
      </w:r>
      <w:r w:rsidRPr="00CE3D29">
        <w:rPr>
          <w:rFonts w:ascii="Arial" w:eastAsia="Times New Roman" w:hAnsi="Arial" w:cs="Arial"/>
          <w:bCs/>
          <w:sz w:val="28"/>
          <w:szCs w:val="28"/>
          <w:lang w:val="ru-RU" w:eastAsia="ru-RU"/>
        </w:rPr>
        <w:tab/>
        <w:t>загальна інформація, що стосується випробування та процедури випробування (загальна або альтернативна процедура випробування);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8)</w:t>
      </w:r>
      <w:r w:rsidRPr="00CE3D29">
        <w:rPr>
          <w:rFonts w:ascii="Arial" w:eastAsia="Times New Roman" w:hAnsi="Arial" w:cs="Arial"/>
          <w:bCs/>
          <w:sz w:val="28"/>
          <w:szCs w:val="28"/>
          <w:lang w:val="ru-RU" w:eastAsia="ru-RU"/>
        </w:rPr>
        <w:tab/>
      </w:r>
      <w:proofErr w:type="gramStart"/>
      <w:r w:rsidRPr="00CE3D29">
        <w:rPr>
          <w:rFonts w:ascii="Arial" w:eastAsia="Times New Roman" w:hAnsi="Arial" w:cs="Arial"/>
          <w:bCs/>
          <w:sz w:val="28"/>
          <w:szCs w:val="28"/>
          <w:lang w:val="ru-RU" w:eastAsia="ru-RU"/>
        </w:rPr>
        <w:t>под</w:t>
      </w:r>
      <w:proofErr w:type="gramEnd"/>
      <w:r w:rsidRPr="00CE3D29">
        <w:rPr>
          <w:rFonts w:ascii="Arial" w:eastAsia="Times New Roman" w:hAnsi="Arial" w:cs="Arial"/>
          <w:bCs/>
          <w:sz w:val="28"/>
          <w:szCs w:val="28"/>
          <w:lang w:val="ru-RU" w:eastAsia="ru-RU"/>
        </w:rPr>
        <w:t>ії, які могли вплинути на результати;</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Інформація про обладнання та особу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ічного спеціаліста має бути доступною в лабораторії, але її не потрібно фіксувати у звіті.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d)</w:t>
      </w:r>
      <w:r w:rsidRPr="00CE3D29">
        <w:rPr>
          <w:rFonts w:ascii="Arial" w:eastAsia="Times New Roman" w:hAnsi="Arial" w:cs="Arial"/>
          <w:bCs/>
          <w:sz w:val="28"/>
          <w:szCs w:val="28"/>
          <w:lang w:val="ru-RU" w:eastAsia="ru-RU"/>
        </w:rPr>
        <w:tab/>
        <w:t>результати.</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Всі індивідуальні деформації та температури. Усі індивідуальні значення та середні значення розмірних змін. Зверніть увагу, чи є зміни розмі</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 xml:space="preserve">ів усадкою чи розширенням. Усі індивідуальні значення та середнє значення мінімальної робочої температури. Зверніть увагу на візуальну оцінку. Додаткові результати, як зазначено у відповідних пунктах цього додатку або у відповідному стандарті на продукцію чи будь-якій іншій європейській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ічній специфікації.</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 </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
    <w:p w:rsidR="00D740FA" w:rsidRPr="00CE3D29" w:rsidRDefault="00C1201C" w:rsidP="00D740FA">
      <w:pPr>
        <w:spacing w:after="0" w:line="360" w:lineRule="auto"/>
        <w:ind w:left="284" w:firstLine="850"/>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Додаток</w:t>
      </w:r>
      <w:proofErr w:type="gramStart"/>
      <w:r w:rsidRPr="00CE3D29">
        <w:rPr>
          <w:rFonts w:ascii="Arial" w:eastAsia="Times New Roman" w:hAnsi="Arial" w:cs="Arial"/>
          <w:b/>
          <w:bCs/>
          <w:sz w:val="28"/>
          <w:szCs w:val="28"/>
          <w:lang w:val="ru-RU" w:eastAsia="ru-RU"/>
        </w:rPr>
        <w:t xml:space="preserve"> С</w:t>
      </w:r>
      <w:proofErr w:type="gramEnd"/>
      <w:r w:rsidRPr="00CE3D29">
        <w:rPr>
          <w:rFonts w:ascii="Arial" w:eastAsia="Times New Roman" w:hAnsi="Arial" w:cs="Arial"/>
          <w:b/>
          <w:bCs/>
          <w:sz w:val="28"/>
          <w:szCs w:val="28"/>
          <w:lang w:val="ru-RU" w:eastAsia="ru-RU"/>
        </w:rPr>
        <w:t xml:space="preserve"> </w:t>
      </w:r>
    </w:p>
    <w:p w:rsidR="00C1201C" w:rsidRPr="00CE3D29" w:rsidRDefault="00C1201C" w:rsidP="00D740FA">
      <w:pPr>
        <w:spacing w:after="0" w:line="360" w:lineRule="auto"/>
        <w:ind w:left="284" w:firstLine="850"/>
        <w:jc w:val="cente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(довідковий)</w:t>
      </w:r>
    </w:p>
    <w:p w:rsidR="00C1201C" w:rsidRPr="00CE3D29" w:rsidRDefault="00C1201C" w:rsidP="00D740FA">
      <w:pPr>
        <w:spacing w:after="0" w:line="360" w:lineRule="auto"/>
        <w:ind w:left="284" w:firstLine="850"/>
        <w:jc w:val="center"/>
        <w:rPr>
          <w:rFonts w:ascii="Arial" w:eastAsia="Times New Roman" w:hAnsi="Arial" w:cs="Arial"/>
          <w:b/>
          <w:bCs/>
          <w:sz w:val="28"/>
          <w:szCs w:val="28"/>
          <w:lang w:val="ru-RU" w:eastAsia="ru-RU"/>
        </w:rPr>
      </w:pPr>
    </w:p>
    <w:p w:rsidR="00C1201C" w:rsidRPr="00CE3D29" w:rsidRDefault="00C1201C" w:rsidP="00D740FA">
      <w:pPr>
        <w:spacing w:after="0" w:line="360" w:lineRule="auto"/>
        <w:ind w:left="284" w:firstLine="850"/>
        <w:jc w:val="center"/>
        <w:rPr>
          <w:rFonts w:ascii="Arial" w:eastAsia="Times New Roman" w:hAnsi="Arial" w:cs="Arial"/>
          <w:b/>
          <w:bCs/>
          <w:sz w:val="28"/>
          <w:szCs w:val="28"/>
          <w:lang w:val="ru-RU" w:eastAsia="ru-RU"/>
        </w:rPr>
      </w:pPr>
      <w:proofErr w:type="gramStart"/>
      <w:r w:rsidRPr="00CE3D29">
        <w:rPr>
          <w:rFonts w:ascii="Arial" w:eastAsia="Times New Roman" w:hAnsi="Arial" w:cs="Arial"/>
          <w:b/>
          <w:bCs/>
          <w:sz w:val="28"/>
          <w:szCs w:val="28"/>
          <w:lang w:val="ru-RU" w:eastAsia="ru-RU"/>
        </w:rPr>
        <w:t>П</w:t>
      </w:r>
      <w:proofErr w:type="gramEnd"/>
      <w:r w:rsidRPr="00CE3D29">
        <w:rPr>
          <w:rFonts w:ascii="Arial" w:eastAsia="Times New Roman" w:hAnsi="Arial" w:cs="Arial"/>
          <w:b/>
          <w:bCs/>
          <w:sz w:val="28"/>
          <w:szCs w:val="28"/>
          <w:lang w:val="ru-RU" w:eastAsia="ru-RU"/>
        </w:rPr>
        <w:t>ідготовка дослідних зразків для 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C.1 </w:t>
      </w:r>
      <w:proofErr w:type="gramStart"/>
      <w:r w:rsidRPr="00CE3D29">
        <w:rPr>
          <w:rFonts w:ascii="Arial" w:eastAsia="Times New Roman" w:hAnsi="Arial" w:cs="Arial"/>
          <w:b/>
          <w:bCs/>
          <w:sz w:val="28"/>
          <w:szCs w:val="28"/>
          <w:lang w:val="ru-RU" w:eastAsia="ru-RU"/>
        </w:rPr>
        <w:t>П</w:t>
      </w:r>
      <w:proofErr w:type="gramEnd"/>
      <w:r w:rsidRPr="00CE3D29">
        <w:rPr>
          <w:rFonts w:ascii="Arial" w:eastAsia="Times New Roman" w:hAnsi="Arial" w:cs="Arial"/>
          <w:b/>
          <w:bCs/>
          <w:sz w:val="28"/>
          <w:szCs w:val="28"/>
          <w:lang w:val="ru-RU" w:eastAsia="ru-RU"/>
        </w:rPr>
        <w:t>ідготовка випробних зразків для вимірювання теплопровідності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При першому нагріванні силікатно-кальційових виробів можливі ефекти самонагрівання та охолодження. Щоб уникнути впливу цих ефектів, рекомендується або використовувати </w:t>
      </w:r>
      <w:proofErr w:type="gramStart"/>
      <w:r w:rsidRPr="00CE3D29">
        <w:rPr>
          <w:rFonts w:ascii="Arial" w:eastAsia="Times New Roman" w:hAnsi="Arial" w:cs="Arial"/>
          <w:bCs/>
          <w:sz w:val="28"/>
          <w:szCs w:val="28"/>
          <w:lang w:val="ru-RU" w:eastAsia="ru-RU"/>
        </w:rPr>
        <w:t>мертв</w:t>
      </w:r>
      <w:proofErr w:type="gramEnd"/>
      <w:r w:rsidRPr="00CE3D29">
        <w:rPr>
          <w:rFonts w:ascii="Arial" w:eastAsia="Times New Roman" w:hAnsi="Arial" w:cs="Arial"/>
          <w:bCs/>
          <w:sz w:val="28"/>
          <w:szCs w:val="28"/>
          <w:lang w:val="ru-RU" w:eastAsia="ru-RU"/>
        </w:rPr>
        <w:t>і згорілі зразки, або вибрати температури вимірювання без таких ефектів, відповідно до EN ISO 13787. Дані диференціального термічного аналізу або дані зміни маси продукту можуть бути корисними для визначення температурних діапазоні</w:t>
      </w:r>
      <w:proofErr w:type="gramStart"/>
      <w:r w:rsidRPr="00CE3D29">
        <w:rPr>
          <w:rFonts w:ascii="Arial" w:eastAsia="Times New Roman" w:hAnsi="Arial" w:cs="Arial"/>
          <w:bCs/>
          <w:sz w:val="28"/>
          <w:szCs w:val="28"/>
          <w:lang w:val="ru-RU" w:eastAsia="ru-RU"/>
        </w:rPr>
        <w:t>в</w:t>
      </w:r>
      <w:proofErr w:type="gramEnd"/>
      <w:r w:rsidRPr="00CE3D29">
        <w:rPr>
          <w:rFonts w:ascii="Arial" w:eastAsia="Times New Roman" w:hAnsi="Arial" w:cs="Arial"/>
          <w:bCs/>
          <w:sz w:val="28"/>
          <w:szCs w:val="28"/>
          <w:lang w:val="ru-RU" w:eastAsia="ru-RU"/>
        </w:rPr>
        <w:t xml:space="preserve"> без ефект нагріву та охолодження.</w:t>
      </w:r>
    </w:p>
    <w:p w:rsidR="00C1201C" w:rsidRPr="00CE3D29" w:rsidRDefault="00C1201C" w:rsidP="00C1201C">
      <w:pPr>
        <w:spacing w:after="0" w:line="360" w:lineRule="auto"/>
        <w:ind w:left="284" w:firstLine="850"/>
        <w:jc w:val="both"/>
        <w:rPr>
          <w:rFonts w:ascii="Arial" w:eastAsia="Times New Roman" w:hAnsi="Arial" w:cs="Arial"/>
          <w:bCs/>
          <w:sz w:val="24"/>
          <w:szCs w:val="24"/>
          <w:lang w:val="ru-RU" w:eastAsia="ru-RU"/>
        </w:rPr>
      </w:pPr>
      <w:r w:rsidRPr="00CE3D29">
        <w:rPr>
          <w:rFonts w:ascii="Arial" w:eastAsia="Times New Roman" w:hAnsi="Arial" w:cs="Arial"/>
          <w:bCs/>
          <w:sz w:val="24"/>
          <w:szCs w:val="24"/>
          <w:lang w:val="ru-RU" w:eastAsia="ru-RU"/>
        </w:rPr>
        <w:t>ПРИМІТКА 1. При використанні EN 12939 для максимальної точності рекомендується, щоб різниця температур між гарячою та холодною поверхнею зразків була такою, щоб градієнт температури в зразку дорівнював або перевищував 500</w:t>
      </w:r>
      <w:proofErr w:type="gramStart"/>
      <w:r w:rsidRPr="00CE3D29">
        <w:rPr>
          <w:rFonts w:ascii="Arial" w:eastAsia="Times New Roman" w:hAnsi="Arial" w:cs="Arial"/>
          <w:bCs/>
          <w:sz w:val="24"/>
          <w:szCs w:val="24"/>
          <w:lang w:val="ru-RU" w:eastAsia="ru-RU"/>
        </w:rPr>
        <w:t xml:space="preserve"> К</w:t>
      </w:r>
      <w:proofErr w:type="gramEnd"/>
      <w:r w:rsidRPr="00CE3D29">
        <w:rPr>
          <w:rFonts w:ascii="Arial" w:eastAsia="Times New Roman" w:hAnsi="Arial" w:cs="Arial"/>
          <w:bCs/>
          <w:sz w:val="24"/>
          <w:szCs w:val="24"/>
          <w:lang w:val="ru-RU" w:eastAsia="ru-RU"/>
        </w:rPr>
        <w:t>/м з мінімумом 15 К.</w:t>
      </w:r>
    </w:p>
    <w:p w:rsidR="00C1201C" w:rsidRPr="00CE3D29" w:rsidRDefault="00C1201C" w:rsidP="00C1201C">
      <w:pPr>
        <w:spacing w:after="0" w:line="360" w:lineRule="auto"/>
        <w:ind w:left="284" w:firstLine="850"/>
        <w:jc w:val="both"/>
        <w:rPr>
          <w:rFonts w:ascii="Arial" w:eastAsia="Times New Roman" w:hAnsi="Arial" w:cs="Arial"/>
          <w:bCs/>
          <w:sz w:val="24"/>
          <w:szCs w:val="24"/>
          <w:lang w:val="ru-RU" w:eastAsia="ru-RU"/>
        </w:rPr>
      </w:pPr>
      <w:r w:rsidRPr="00CE3D29">
        <w:rPr>
          <w:rFonts w:ascii="Arial" w:eastAsia="Times New Roman" w:hAnsi="Arial" w:cs="Arial"/>
          <w:bCs/>
          <w:sz w:val="24"/>
          <w:szCs w:val="24"/>
          <w:lang w:val="ru-RU" w:eastAsia="ru-RU"/>
        </w:rPr>
        <w:t xml:space="preserve">ПРИМІТКА 2. При використанні EN ISO 8894-1 </w:t>
      </w:r>
      <w:proofErr w:type="gramStart"/>
      <w:r w:rsidRPr="00CE3D29">
        <w:rPr>
          <w:rFonts w:ascii="Arial" w:eastAsia="Times New Roman" w:hAnsi="Arial" w:cs="Arial"/>
          <w:bCs/>
          <w:sz w:val="24"/>
          <w:szCs w:val="24"/>
          <w:lang w:val="ru-RU" w:eastAsia="ru-RU"/>
        </w:rPr>
        <w:t>для</w:t>
      </w:r>
      <w:proofErr w:type="gramEnd"/>
      <w:r w:rsidRPr="00CE3D29">
        <w:rPr>
          <w:rFonts w:ascii="Arial" w:eastAsia="Times New Roman" w:hAnsi="Arial" w:cs="Arial"/>
          <w:bCs/>
          <w:sz w:val="24"/>
          <w:szCs w:val="24"/>
          <w:lang w:val="ru-RU" w:eastAsia="ru-RU"/>
        </w:rPr>
        <w:t xml:space="preserve"> максимальної точності рекомендується, щоб </w:t>
      </w:r>
      <w:proofErr w:type="gramStart"/>
      <w:r w:rsidRPr="00CE3D29">
        <w:rPr>
          <w:rFonts w:ascii="Arial" w:eastAsia="Times New Roman" w:hAnsi="Arial" w:cs="Arial"/>
          <w:bCs/>
          <w:sz w:val="24"/>
          <w:szCs w:val="24"/>
          <w:lang w:val="ru-RU" w:eastAsia="ru-RU"/>
        </w:rPr>
        <w:t>температура</w:t>
      </w:r>
      <w:proofErr w:type="gramEnd"/>
      <w:r w:rsidRPr="00CE3D29">
        <w:rPr>
          <w:rFonts w:ascii="Arial" w:eastAsia="Times New Roman" w:hAnsi="Arial" w:cs="Arial"/>
          <w:bCs/>
          <w:sz w:val="24"/>
          <w:szCs w:val="24"/>
          <w:lang w:val="ru-RU" w:eastAsia="ru-RU"/>
        </w:rPr>
        <w:t xml:space="preserve"> нагрітого дроту між початком і кінцем вимірювання коливалася не більше ніж на 30 К.</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C.2 Старіння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Не відбувається </w:t>
      </w:r>
      <w:proofErr w:type="gramStart"/>
      <w:r w:rsidRPr="00CE3D29">
        <w:rPr>
          <w:rFonts w:ascii="Arial" w:eastAsia="Times New Roman" w:hAnsi="Arial" w:cs="Arial"/>
          <w:bCs/>
          <w:sz w:val="28"/>
          <w:szCs w:val="28"/>
          <w:lang w:val="ru-RU" w:eastAsia="ru-RU"/>
        </w:rPr>
        <w:t>стар</w:t>
      </w:r>
      <w:proofErr w:type="gramEnd"/>
      <w:r w:rsidRPr="00CE3D29">
        <w:rPr>
          <w:rFonts w:ascii="Arial" w:eastAsia="Times New Roman" w:hAnsi="Arial" w:cs="Arial"/>
          <w:bCs/>
          <w:sz w:val="28"/>
          <w:szCs w:val="28"/>
          <w:lang w:val="ru-RU" w:eastAsia="ru-RU"/>
        </w:rPr>
        <w:t>іння властивостей термостійкості виробів із силікату кальцію.</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 </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C1201C">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C1201C">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C1201C">
      <w:pPr>
        <w:spacing w:after="0" w:line="360" w:lineRule="auto"/>
        <w:ind w:left="284" w:firstLine="850"/>
        <w:jc w:val="both"/>
        <w:rPr>
          <w:rFonts w:ascii="Arial" w:eastAsia="Times New Roman" w:hAnsi="Arial" w:cs="Arial"/>
          <w:bCs/>
          <w:sz w:val="28"/>
          <w:szCs w:val="28"/>
          <w:lang w:val="ru-RU" w:eastAsia="ru-RU"/>
        </w:rPr>
      </w:pPr>
    </w:p>
    <w:p w:rsidR="00C1201C" w:rsidRPr="00CE3D29" w:rsidRDefault="00C1201C" w:rsidP="00D740FA">
      <w:pPr>
        <w:spacing w:after="0" w:line="360" w:lineRule="auto"/>
        <w:ind w:left="284" w:firstLine="850"/>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lastRenderedPageBreak/>
        <w:t>Додаток D</w:t>
      </w:r>
    </w:p>
    <w:p w:rsidR="00C1201C" w:rsidRPr="00CE3D29" w:rsidRDefault="00C1201C" w:rsidP="00D740FA">
      <w:pPr>
        <w:spacing w:after="0" w:line="360" w:lineRule="auto"/>
        <w:ind w:left="284" w:firstLine="850"/>
        <w:jc w:val="cente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(інформативно)</w:t>
      </w:r>
    </w:p>
    <w:p w:rsidR="00C1201C" w:rsidRPr="00CE3D29" w:rsidRDefault="00C1201C" w:rsidP="00D740FA">
      <w:pPr>
        <w:spacing w:after="0" w:line="360" w:lineRule="auto"/>
        <w:ind w:left="284" w:firstLine="850"/>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Додаткові властивості</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D.1 Загальні положення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Виробник може надати інформацію про такі додаткові властивості (див</w:t>
      </w:r>
      <w:proofErr w:type="gramStart"/>
      <w:r w:rsidRPr="00CE3D29">
        <w:rPr>
          <w:rFonts w:ascii="Arial" w:eastAsia="Times New Roman" w:hAnsi="Arial" w:cs="Arial"/>
          <w:bCs/>
          <w:sz w:val="28"/>
          <w:szCs w:val="28"/>
          <w:lang w:val="ru-RU" w:eastAsia="ru-RU"/>
        </w:rPr>
        <w:t>.</w:t>
      </w:r>
      <w:proofErr w:type="gramEnd"/>
      <w:r w:rsidRPr="00CE3D29">
        <w:rPr>
          <w:rFonts w:ascii="Arial" w:eastAsia="Times New Roman" w:hAnsi="Arial" w:cs="Arial"/>
          <w:bCs/>
          <w:sz w:val="28"/>
          <w:szCs w:val="28"/>
          <w:lang w:val="ru-RU" w:eastAsia="ru-RU"/>
        </w:rPr>
        <w:t xml:space="preserve"> </w:t>
      </w:r>
      <w:proofErr w:type="gramStart"/>
      <w:r w:rsidRPr="00CE3D29">
        <w:rPr>
          <w:rFonts w:ascii="Arial" w:eastAsia="Times New Roman" w:hAnsi="Arial" w:cs="Arial"/>
          <w:bCs/>
          <w:sz w:val="28"/>
          <w:szCs w:val="28"/>
          <w:lang w:val="ru-RU" w:eastAsia="ru-RU"/>
        </w:rPr>
        <w:t>т</w:t>
      </w:r>
      <w:proofErr w:type="gramEnd"/>
      <w:r w:rsidRPr="00CE3D29">
        <w:rPr>
          <w:rFonts w:ascii="Arial" w:eastAsia="Times New Roman" w:hAnsi="Arial" w:cs="Arial"/>
          <w:bCs/>
          <w:sz w:val="28"/>
          <w:szCs w:val="28"/>
          <w:lang w:val="ru-RU" w:eastAsia="ru-RU"/>
        </w:rPr>
        <w:t>аблицю D.1).</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Цю інформацію, якщо це доречно для продукту та застосування, слід надавати як граничні значення для кожного результату випробування, отриманого за допомогою зазначеного методу випробування, відбору проб та умов, як наведено </w:t>
      </w:r>
      <w:proofErr w:type="gramStart"/>
      <w:r w:rsidRPr="00CE3D29">
        <w:rPr>
          <w:rFonts w:ascii="Arial" w:eastAsia="Times New Roman" w:hAnsi="Arial" w:cs="Arial"/>
          <w:bCs/>
          <w:sz w:val="28"/>
          <w:szCs w:val="28"/>
          <w:lang w:val="ru-RU" w:eastAsia="ru-RU"/>
        </w:rPr>
        <w:t>в</w:t>
      </w:r>
      <w:proofErr w:type="gramEnd"/>
      <w:r w:rsidRPr="00CE3D29">
        <w:rPr>
          <w:rFonts w:ascii="Arial" w:eastAsia="Times New Roman" w:hAnsi="Arial" w:cs="Arial"/>
          <w:bCs/>
          <w:sz w:val="28"/>
          <w:szCs w:val="28"/>
          <w:lang w:val="ru-RU" w:eastAsia="ru-RU"/>
        </w:rPr>
        <w:t xml:space="preserve"> таблиці D.1.</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D.2 Коефіцієнт теплового розширення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Коефіцієнт </w:t>
      </w:r>
      <w:proofErr w:type="gramStart"/>
      <w:r w:rsidRPr="00CE3D29">
        <w:rPr>
          <w:rFonts w:ascii="Arial" w:eastAsia="Times New Roman" w:hAnsi="Arial" w:cs="Arial"/>
          <w:bCs/>
          <w:sz w:val="28"/>
          <w:szCs w:val="28"/>
          <w:lang w:val="ru-RU" w:eastAsia="ru-RU"/>
        </w:rPr>
        <w:t>теплового</w:t>
      </w:r>
      <w:proofErr w:type="gramEnd"/>
      <w:r w:rsidRPr="00CE3D29">
        <w:rPr>
          <w:rFonts w:ascii="Arial" w:eastAsia="Times New Roman" w:hAnsi="Arial" w:cs="Arial"/>
          <w:bCs/>
          <w:sz w:val="28"/>
          <w:szCs w:val="28"/>
          <w:lang w:val="ru-RU" w:eastAsia="ru-RU"/>
        </w:rPr>
        <w:t xml:space="preserve"> розширення, якщо він добровільно заявлений, буде визначено відповідно до EN 13471.</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D.3 Уявна та справжня </w:t>
      </w:r>
      <w:proofErr w:type="gramStart"/>
      <w:r w:rsidRPr="00CE3D29">
        <w:rPr>
          <w:rFonts w:ascii="Arial" w:eastAsia="Times New Roman" w:hAnsi="Arial" w:cs="Arial"/>
          <w:b/>
          <w:bCs/>
          <w:sz w:val="28"/>
          <w:szCs w:val="28"/>
          <w:lang w:val="ru-RU" w:eastAsia="ru-RU"/>
        </w:rPr>
        <w:t>порист</w:t>
      </w:r>
      <w:proofErr w:type="gramEnd"/>
      <w:r w:rsidRPr="00CE3D29">
        <w:rPr>
          <w:rFonts w:ascii="Arial" w:eastAsia="Times New Roman" w:hAnsi="Arial" w:cs="Arial"/>
          <w:b/>
          <w:bCs/>
          <w:sz w:val="28"/>
          <w:szCs w:val="28"/>
          <w:lang w:val="ru-RU" w:eastAsia="ru-RU"/>
        </w:rPr>
        <w:t>ість</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Уявна та справжня </w:t>
      </w:r>
      <w:proofErr w:type="gramStart"/>
      <w:r w:rsidRPr="00CE3D29">
        <w:rPr>
          <w:rFonts w:ascii="Arial" w:eastAsia="Times New Roman" w:hAnsi="Arial" w:cs="Arial"/>
          <w:bCs/>
          <w:sz w:val="28"/>
          <w:szCs w:val="28"/>
          <w:lang w:val="ru-RU" w:eastAsia="ru-RU"/>
        </w:rPr>
        <w:t>порист</w:t>
      </w:r>
      <w:proofErr w:type="gramEnd"/>
      <w:r w:rsidRPr="00CE3D29">
        <w:rPr>
          <w:rFonts w:ascii="Arial" w:eastAsia="Times New Roman" w:hAnsi="Arial" w:cs="Arial"/>
          <w:bCs/>
          <w:sz w:val="28"/>
          <w:szCs w:val="28"/>
          <w:lang w:val="ru-RU" w:eastAsia="ru-RU"/>
        </w:rPr>
        <w:t>ість виробів із силікату кальцію, якщо вона добровільно заявлена, буде визначена відповідно до EN 993-1.</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D.4 Опі</w:t>
      </w:r>
      <w:proofErr w:type="gramStart"/>
      <w:r w:rsidRPr="00CE3D29">
        <w:rPr>
          <w:rFonts w:ascii="Arial" w:eastAsia="Times New Roman" w:hAnsi="Arial" w:cs="Arial"/>
          <w:b/>
          <w:bCs/>
          <w:sz w:val="28"/>
          <w:szCs w:val="28"/>
          <w:lang w:val="ru-RU" w:eastAsia="ru-RU"/>
        </w:rPr>
        <w:t>р</w:t>
      </w:r>
      <w:proofErr w:type="gramEnd"/>
      <w:r w:rsidRPr="00CE3D29">
        <w:rPr>
          <w:rFonts w:ascii="Arial" w:eastAsia="Times New Roman" w:hAnsi="Arial" w:cs="Arial"/>
          <w:b/>
          <w:bCs/>
          <w:sz w:val="28"/>
          <w:szCs w:val="28"/>
          <w:lang w:val="ru-RU" w:eastAsia="ru-RU"/>
        </w:rPr>
        <w:t xml:space="preserve"> потоку повітря</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Опі</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 xml:space="preserve"> потоку повітря, якщо він добровільно заявлений, буде визначено відповідно до EN 29053.</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D.5 Повзання при стисненні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Повзучість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 xml:space="preserve">ід час стиснення, якщо вона добровільно заявлена, буде визначатися відповідно до EN 993-9, Методи випробування щільних фасонних вогнетривких виробів — Частина 9: Визначення повзучості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 час стиснення.</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D.6 Проникність </w:t>
      </w:r>
      <w:proofErr w:type="gramStart"/>
      <w:r w:rsidRPr="00CE3D29">
        <w:rPr>
          <w:rFonts w:ascii="Arial" w:eastAsia="Times New Roman" w:hAnsi="Arial" w:cs="Arial"/>
          <w:b/>
          <w:bCs/>
          <w:sz w:val="28"/>
          <w:szCs w:val="28"/>
          <w:lang w:val="ru-RU" w:eastAsia="ru-RU"/>
        </w:rPr>
        <w:t>для</w:t>
      </w:r>
      <w:proofErr w:type="gramEnd"/>
      <w:r w:rsidRPr="00CE3D29">
        <w:rPr>
          <w:rFonts w:ascii="Arial" w:eastAsia="Times New Roman" w:hAnsi="Arial" w:cs="Arial"/>
          <w:b/>
          <w:bCs/>
          <w:sz w:val="28"/>
          <w:szCs w:val="28"/>
          <w:lang w:val="ru-RU" w:eastAsia="ru-RU"/>
        </w:rPr>
        <w:t xml:space="preserve"> газів</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Проникність </w:t>
      </w:r>
      <w:proofErr w:type="gramStart"/>
      <w:r w:rsidRPr="00CE3D29">
        <w:rPr>
          <w:rFonts w:ascii="Arial" w:eastAsia="Times New Roman" w:hAnsi="Arial" w:cs="Arial"/>
          <w:bCs/>
          <w:sz w:val="28"/>
          <w:szCs w:val="28"/>
          <w:lang w:val="ru-RU" w:eastAsia="ru-RU"/>
        </w:rPr>
        <w:t>для</w:t>
      </w:r>
      <w:proofErr w:type="gramEnd"/>
      <w:r w:rsidRPr="00CE3D29">
        <w:rPr>
          <w:rFonts w:ascii="Arial" w:eastAsia="Times New Roman" w:hAnsi="Arial" w:cs="Arial"/>
          <w:bCs/>
          <w:sz w:val="28"/>
          <w:szCs w:val="28"/>
          <w:lang w:val="ru-RU" w:eastAsia="ru-RU"/>
        </w:rPr>
        <w:t xml:space="preserve"> газів, якщо вона добровільно заявлена, буде визначена відповідно до EN 993-4.</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D.7 Акустичні властивості</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 xml:space="preserve">Акустичні властивості, якщо </w:t>
      </w:r>
      <w:proofErr w:type="gramStart"/>
      <w:r w:rsidRPr="00CE3D29">
        <w:rPr>
          <w:rFonts w:ascii="Arial" w:eastAsia="Times New Roman" w:hAnsi="Arial" w:cs="Arial"/>
          <w:bCs/>
          <w:sz w:val="28"/>
          <w:szCs w:val="28"/>
          <w:lang w:val="ru-RU" w:eastAsia="ru-RU"/>
        </w:rPr>
        <w:t>вони</w:t>
      </w:r>
      <w:proofErr w:type="gramEnd"/>
      <w:r w:rsidRPr="00CE3D29">
        <w:rPr>
          <w:rFonts w:ascii="Arial" w:eastAsia="Times New Roman" w:hAnsi="Arial" w:cs="Arial"/>
          <w:bCs/>
          <w:sz w:val="28"/>
          <w:szCs w:val="28"/>
          <w:lang w:val="ru-RU" w:eastAsia="ru-RU"/>
        </w:rPr>
        <w:t xml:space="preserve"> декларуються добровільно, будуть визначатися відповідно до EN ISO 11654.</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D.8 Міцність на вигин</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Міцність на вигин, якщо вона добровільно заявлена, буде визначена відповідно до EN 12089. Жоден результат випробувань не повинен бути нижчим за заявлений </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івень, BS, вибраний із таких значень: 250 кПа, 500 кПа, 750 кПа, 1000 кПа, 1500 кПа, 2 000 кПа, 3 000 кПа, 4 000 кПа, 5 000 кПа і 10 000 кПа.</w:t>
      </w:r>
    </w:p>
    <w:p w:rsidR="00C1201C" w:rsidRPr="00CE3D29" w:rsidRDefault="00C1201C" w:rsidP="00C1201C">
      <w:pPr>
        <w:spacing w:after="0" w:line="360" w:lineRule="auto"/>
        <w:ind w:left="284" w:firstLine="850"/>
        <w:jc w:val="both"/>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D.9 </w:t>
      </w:r>
      <w:proofErr w:type="gramStart"/>
      <w:r w:rsidRPr="00CE3D29">
        <w:rPr>
          <w:rFonts w:ascii="Arial" w:eastAsia="Times New Roman" w:hAnsi="Arial" w:cs="Arial"/>
          <w:b/>
          <w:bCs/>
          <w:sz w:val="28"/>
          <w:szCs w:val="28"/>
          <w:lang w:val="ru-RU" w:eastAsia="ru-RU"/>
        </w:rPr>
        <w:t>Видима</w:t>
      </w:r>
      <w:proofErr w:type="gramEnd"/>
      <w:r w:rsidRPr="00CE3D29">
        <w:rPr>
          <w:rFonts w:ascii="Arial" w:eastAsia="Times New Roman" w:hAnsi="Arial" w:cs="Arial"/>
          <w:b/>
          <w:bCs/>
          <w:sz w:val="28"/>
          <w:szCs w:val="28"/>
          <w:lang w:val="ru-RU" w:eastAsia="ru-RU"/>
        </w:rPr>
        <w:t xml:space="preserve"> густина</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Видима щільність є корисним параметром, серед іншого, для ідентифікації, але вона не повинна використовуватися як основа для оцінки якості продуктів із силікату кальцію.</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Видима щільність плит, якщо вона добровільно заявлена виробником, буде визначена відповідно до EN 1602 «Теплоізоляційні вироби для будівельних застосувань — Визначення уявної щільності». Жодне середнє значення продукту не повинно відхилятися більш </w:t>
      </w:r>
      <w:proofErr w:type="gramStart"/>
      <w:r w:rsidRPr="00CE3D29">
        <w:rPr>
          <w:rFonts w:ascii="Arial" w:eastAsia="Times New Roman" w:hAnsi="Arial" w:cs="Arial"/>
          <w:bCs/>
          <w:sz w:val="28"/>
          <w:szCs w:val="28"/>
          <w:lang w:val="ru-RU" w:eastAsia="ru-RU"/>
        </w:rPr>
        <w:t>ніж</w:t>
      </w:r>
      <w:proofErr w:type="gramEnd"/>
      <w:r w:rsidRPr="00CE3D29">
        <w:rPr>
          <w:rFonts w:ascii="Arial" w:eastAsia="Times New Roman" w:hAnsi="Arial" w:cs="Arial"/>
          <w:bCs/>
          <w:sz w:val="28"/>
          <w:szCs w:val="28"/>
          <w:lang w:val="ru-RU" w:eastAsia="ru-RU"/>
        </w:rPr>
        <w:t xml:space="preserve"> на ± 10 % від заявленого значення, наведеного в ML.</w:t>
      </w:r>
    </w:p>
    <w:p w:rsidR="00C1201C" w:rsidRPr="00CE3D29" w:rsidRDefault="00C1201C" w:rsidP="00C1201C">
      <w:pPr>
        <w:spacing w:after="0" w:line="360" w:lineRule="auto"/>
        <w:ind w:left="284" w:firstLine="850"/>
        <w:jc w:val="both"/>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Видима щільність секцій труби</w:t>
      </w:r>
      <w:proofErr w:type="gramEnd"/>
      <w:r w:rsidRPr="00CE3D29">
        <w:rPr>
          <w:rFonts w:ascii="Arial" w:eastAsia="Times New Roman" w:hAnsi="Arial" w:cs="Arial"/>
          <w:bCs/>
          <w:sz w:val="28"/>
          <w:szCs w:val="28"/>
          <w:lang w:val="ru-RU" w:eastAsia="ru-RU"/>
        </w:rPr>
        <w:t>, виготовлених не з дощок, якщо вона добровільно заявлена виробником, буде визначена відповідно до EN 13470 «Теплоізоляційні вироби для будівельного обладнання та промислових установок. Визначення уявної щільності попередньо сформованої трубної ізоляції».</w:t>
      </w: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p>
    <w:p w:rsidR="00D740FA" w:rsidRPr="00CE3D29" w:rsidRDefault="00D740FA" w:rsidP="00D740FA">
      <w:pPr>
        <w:spacing w:after="0" w:line="360" w:lineRule="auto"/>
        <w:ind w:left="284" w:firstLine="850"/>
        <w:jc w:val="both"/>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Таблиця D.1 — Методи випробувань, зразки та умови</w:t>
      </w:r>
    </w:p>
    <w:p w:rsidR="00D740FA" w:rsidRPr="00CE3D29" w:rsidRDefault="00D740FA" w:rsidP="00D740FA">
      <w:pPr>
        <w:spacing w:after="0" w:line="360" w:lineRule="auto"/>
        <w:ind w:left="284" w:firstLine="850"/>
        <w:jc w:val="right"/>
        <w:rPr>
          <w:rFonts w:ascii="Arial" w:eastAsia="Times New Roman" w:hAnsi="Arial" w:cs="Arial"/>
          <w:bCs/>
          <w:sz w:val="24"/>
          <w:szCs w:val="24"/>
          <w:lang w:val="ru-RU" w:eastAsia="ru-RU"/>
        </w:rPr>
      </w:pPr>
      <w:r w:rsidRPr="00CE3D29">
        <w:rPr>
          <w:rFonts w:ascii="Arial" w:eastAsia="Times New Roman" w:hAnsi="Arial" w:cs="Arial"/>
          <w:bCs/>
          <w:sz w:val="24"/>
          <w:szCs w:val="24"/>
          <w:lang w:val="ru-RU" w:eastAsia="ru-RU"/>
        </w:rPr>
        <w:t xml:space="preserve">Розміри в </w:t>
      </w:r>
      <w:proofErr w:type="gramStart"/>
      <w:r w:rsidRPr="00CE3D29">
        <w:rPr>
          <w:rFonts w:ascii="Arial" w:eastAsia="Times New Roman" w:hAnsi="Arial" w:cs="Arial"/>
          <w:bCs/>
          <w:sz w:val="24"/>
          <w:szCs w:val="24"/>
          <w:lang w:val="ru-RU" w:eastAsia="ru-RU"/>
        </w:rPr>
        <w:t>м</w:t>
      </w:r>
      <w:proofErr w:type="gramEnd"/>
      <w:r w:rsidRPr="00CE3D29">
        <w:rPr>
          <w:rFonts w:ascii="Arial" w:eastAsia="Times New Roman" w:hAnsi="Arial" w:cs="Arial"/>
          <w:bCs/>
          <w:sz w:val="24"/>
          <w:szCs w:val="24"/>
          <w:lang w:val="ru-RU" w:eastAsia="ru-RU"/>
        </w:rPr>
        <w:t>іліметрах</w:t>
      </w:r>
    </w:p>
    <w:tbl>
      <w:tblPr>
        <w:tblW w:w="9788" w:type="dxa"/>
        <w:tblLayout w:type="fixed"/>
        <w:tblCellMar>
          <w:left w:w="10" w:type="dxa"/>
          <w:right w:w="10" w:type="dxa"/>
        </w:tblCellMar>
        <w:tblLook w:val="04A0" w:firstRow="1" w:lastRow="0" w:firstColumn="1" w:lastColumn="0" w:noHBand="0" w:noVBand="1"/>
      </w:tblPr>
      <w:tblGrid>
        <w:gridCol w:w="581"/>
        <w:gridCol w:w="1848"/>
        <w:gridCol w:w="1560"/>
        <w:gridCol w:w="1416"/>
        <w:gridCol w:w="1277"/>
        <w:gridCol w:w="1277"/>
        <w:gridCol w:w="1829"/>
      </w:tblGrid>
      <w:tr w:rsidR="00D740FA" w:rsidRPr="00CE3D29" w:rsidTr="00D740FA">
        <w:trPr>
          <w:trHeight w:hRule="exact" w:val="728"/>
        </w:trPr>
        <w:tc>
          <w:tcPr>
            <w:tcW w:w="2429" w:type="dxa"/>
            <w:gridSpan w:val="2"/>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пункт</w:t>
            </w:r>
          </w:p>
        </w:tc>
        <w:tc>
          <w:tcPr>
            <w:tcW w:w="1560"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200"/>
              <w:rPr>
                <w:rFonts w:ascii="Arial" w:eastAsia="Cambria" w:hAnsi="Arial" w:cs="Arial"/>
                <w:sz w:val="18"/>
                <w:szCs w:val="18"/>
                <w:lang w:val="en-US" w:bidi="en-US"/>
              </w:rPr>
            </w:pPr>
            <w:r w:rsidRPr="00CE3D29">
              <w:rPr>
                <w:rFonts w:ascii="Arial" w:eastAsia="Cambria" w:hAnsi="Arial" w:cs="Arial"/>
                <w:b/>
                <w:bCs/>
                <w:sz w:val="18"/>
                <w:szCs w:val="18"/>
                <w:lang w:val="en-US" w:bidi="en-US"/>
              </w:rPr>
              <w:t>Метод випробування</w:t>
            </w:r>
          </w:p>
        </w:tc>
        <w:tc>
          <w:tcPr>
            <w:tcW w:w="2693" w:type="dxa"/>
            <w:gridSpan w:val="2"/>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Дослідні зразки</w:t>
            </w:r>
          </w:p>
        </w:tc>
        <w:tc>
          <w:tcPr>
            <w:tcW w:w="1277" w:type="dxa"/>
            <w:vMerge w:val="restart"/>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Специфічні умови</w:t>
            </w:r>
          </w:p>
        </w:tc>
        <w:tc>
          <w:tcPr>
            <w:tcW w:w="1829" w:type="dxa"/>
            <w:tcBorders>
              <w:top w:val="single" w:sz="4" w:space="0" w:color="auto"/>
              <w:left w:val="single" w:sz="4" w:space="0" w:color="auto"/>
              <w:righ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Заводський контроль виробництва</w:t>
            </w:r>
          </w:p>
        </w:tc>
      </w:tr>
      <w:tr w:rsidR="00D740FA" w:rsidRPr="00CE3D29" w:rsidTr="00D740FA">
        <w:trPr>
          <w:trHeight w:hRule="exact" w:val="1079"/>
        </w:trPr>
        <w:tc>
          <w:tcPr>
            <w:tcW w:w="581"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140"/>
              <w:rPr>
                <w:rFonts w:ascii="Arial" w:eastAsia="Cambria" w:hAnsi="Arial" w:cs="Arial"/>
                <w:sz w:val="18"/>
                <w:szCs w:val="18"/>
                <w:lang w:val="en-US" w:bidi="en-US"/>
              </w:rPr>
            </w:pPr>
            <w:r w:rsidRPr="00CE3D29">
              <w:rPr>
                <w:rFonts w:ascii="Arial" w:eastAsia="Cambria" w:hAnsi="Arial" w:cs="Arial"/>
                <w:b/>
                <w:bCs/>
                <w:sz w:val="18"/>
                <w:szCs w:val="18"/>
                <w:lang w:val="en-US" w:bidi="en-US"/>
              </w:rPr>
              <w:t>Немає.</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Назва</w:t>
            </w:r>
          </w:p>
        </w:tc>
        <w:tc>
          <w:tcPr>
            <w:tcW w:w="1560"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EN</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Розміри</w:t>
            </w:r>
            <w:r w:rsidRPr="00CE3D29">
              <w:rPr>
                <w:rFonts w:ascii="Arial" w:eastAsia="Cambria" w:hAnsi="Arial" w:cs="Arial"/>
                <w:sz w:val="18"/>
                <w:szCs w:val="18"/>
                <w:vertAlign w:val="superscript"/>
                <w:lang w:val="en-US" w:bidi="en-US"/>
              </w:rPr>
              <w:t>a</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ru-RU" w:bidi="en-US"/>
              </w:rPr>
            </w:pPr>
            <w:r w:rsidRPr="00CE3D29">
              <w:rPr>
                <w:rFonts w:ascii="Arial" w:eastAsia="Cambria" w:hAnsi="Arial" w:cs="Arial"/>
                <w:b/>
                <w:bCs/>
                <w:sz w:val="18"/>
                <w:szCs w:val="18"/>
                <w:lang w:val="ru-RU" w:bidi="en-US"/>
              </w:rPr>
              <w:t>Число для отримання одного результату тесту</w:t>
            </w:r>
          </w:p>
        </w:tc>
        <w:tc>
          <w:tcPr>
            <w:tcW w:w="1277" w:type="dxa"/>
            <w:vMerge/>
            <w:tcBorders>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ourier New" w:hAnsi="Arial" w:cs="Arial"/>
                <w:sz w:val="18"/>
                <w:szCs w:val="18"/>
                <w:lang w:val="ru-RU" w:bidi="en-US"/>
              </w:rPr>
            </w:pPr>
          </w:p>
        </w:tc>
        <w:tc>
          <w:tcPr>
            <w:tcW w:w="1829" w:type="dxa"/>
            <w:tcBorders>
              <w:top w:val="single" w:sz="4" w:space="0" w:color="auto"/>
              <w:left w:val="single" w:sz="4" w:space="0" w:color="auto"/>
              <w:righ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b/>
                <w:bCs/>
                <w:sz w:val="18"/>
                <w:szCs w:val="18"/>
                <w:lang w:val="en-US" w:bidi="en-US"/>
              </w:rPr>
              <w:t>Мінімальна частота тестування продукції</w:t>
            </w:r>
            <w:r w:rsidRPr="00CE3D29">
              <w:rPr>
                <w:rFonts w:ascii="Arial" w:eastAsia="Cambria" w:hAnsi="Arial" w:cs="Arial"/>
                <w:sz w:val="18"/>
                <w:szCs w:val="18"/>
                <w:lang w:val="en-US" w:bidi="en-US"/>
              </w:rPr>
              <w:t>b</w:t>
            </w:r>
          </w:p>
        </w:tc>
      </w:tr>
      <w:tr w:rsidR="00D740FA" w:rsidRPr="00CE3D29" w:rsidTr="00D740FA">
        <w:trPr>
          <w:trHeight w:hRule="exact" w:val="1080"/>
        </w:trPr>
        <w:tc>
          <w:tcPr>
            <w:tcW w:w="581"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D.2</w:t>
            </w:r>
          </w:p>
        </w:tc>
        <w:tc>
          <w:tcPr>
            <w:tcW w:w="1848"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Коефіцієнт теплового розширення</w:t>
            </w:r>
          </w:p>
        </w:tc>
        <w:tc>
          <w:tcPr>
            <w:tcW w:w="1560"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13471</w:t>
            </w:r>
          </w:p>
        </w:tc>
        <w:tc>
          <w:tcPr>
            <w:tcW w:w="1416" w:type="dxa"/>
            <w:tcBorders>
              <w:top w:val="single" w:sz="4" w:space="0" w:color="auto"/>
              <w:left w:val="single" w:sz="4" w:space="0" w:color="auto"/>
            </w:tcBorders>
            <w:shd w:val="clear" w:color="auto" w:fill="auto"/>
          </w:tcPr>
          <w:p w:rsidR="00D740FA" w:rsidRPr="00CE3D29" w:rsidRDefault="00D740FA" w:rsidP="00D740FA">
            <w:pPr>
              <w:widowControl w:val="0"/>
              <w:spacing w:after="0" w:line="254"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50 х 10 х 10 або діаметр 10</w:t>
            </w:r>
          </w:p>
        </w:tc>
        <w:tc>
          <w:tcPr>
            <w:tcW w:w="1277"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proofErr w:type="gramStart"/>
            <w:r w:rsidRPr="00CE3D29">
              <w:rPr>
                <w:rFonts w:ascii="Arial" w:eastAsia="Cambria" w:hAnsi="Arial" w:cs="Arial"/>
                <w:sz w:val="18"/>
                <w:szCs w:val="18"/>
                <w:lang w:val="en-US" w:bidi="en-US"/>
              </w:rPr>
              <w:t>див</w:t>
            </w:r>
            <w:proofErr w:type="gramEnd"/>
            <w:r w:rsidRPr="00CE3D29">
              <w:rPr>
                <w:rFonts w:ascii="Arial" w:eastAsia="Cambria" w:hAnsi="Arial" w:cs="Arial"/>
                <w:sz w:val="18"/>
                <w:szCs w:val="18"/>
                <w:lang w:val="en-US" w:bidi="en-US"/>
              </w:rPr>
              <w:t>. 6.4 і</w:t>
            </w:r>
          </w:p>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7,1 дюйма</w:t>
            </w:r>
          </w:p>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13471:20</w:t>
            </w:r>
          </w:p>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01</w:t>
            </w:r>
          </w:p>
        </w:tc>
        <w:tc>
          <w:tcPr>
            <w:tcW w:w="1829" w:type="dxa"/>
            <w:tcBorders>
              <w:top w:val="single" w:sz="4" w:space="0" w:color="auto"/>
              <w:left w:val="single" w:sz="4" w:space="0" w:color="auto"/>
              <w:righ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605"/>
        </w:trPr>
        <w:tc>
          <w:tcPr>
            <w:tcW w:w="581"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D.3</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Уявна та справжня пористість</w:t>
            </w:r>
          </w:p>
        </w:tc>
        <w:tc>
          <w:tcPr>
            <w:tcW w:w="1560"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993-1</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418"/>
        </w:trPr>
        <w:tc>
          <w:tcPr>
            <w:tcW w:w="581"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D.4</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Опір потоку повітря</w:t>
            </w:r>
          </w:p>
        </w:tc>
        <w:tc>
          <w:tcPr>
            <w:tcW w:w="1560"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29053</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605"/>
        </w:trPr>
        <w:tc>
          <w:tcPr>
            <w:tcW w:w="581"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D.5</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Повзання при стисненні</w:t>
            </w:r>
          </w:p>
        </w:tc>
        <w:tc>
          <w:tcPr>
            <w:tcW w:w="1560"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993-9</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26"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циліндр 50х50</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1</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605"/>
        </w:trPr>
        <w:tc>
          <w:tcPr>
            <w:tcW w:w="581"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D.6</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Проникність для газів</w:t>
            </w:r>
          </w:p>
        </w:tc>
        <w:tc>
          <w:tcPr>
            <w:tcW w:w="1560"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993-4</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418"/>
        </w:trPr>
        <w:tc>
          <w:tcPr>
            <w:tcW w:w="581"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D.7</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Акустичні властивості</w:t>
            </w:r>
          </w:p>
        </w:tc>
        <w:tc>
          <w:tcPr>
            <w:tcW w:w="1560"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ISO 11654</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418"/>
        </w:trPr>
        <w:tc>
          <w:tcPr>
            <w:tcW w:w="581"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D.8</w:t>
            </w:r>
          </w:p>
        </w:tc>
        <w:tc>
          <w:tcPr>
            <w:tcW w:w="1848"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Міцність на вигин</w:t>
            </w:r>
          </w:p>
        </w:tc>
        <w:tc>
          <w:tcPr>
            <w:tcW w:w="1560"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12089</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5 років</w:t>
            </w:r>
          </w:p>
        </w:tc>
      </w:tr>
      <w:tr w:rsidR="00D740FA" w:rsidRPr="00CE3D29" w:rsidTr="00D740FA">
        <w:trPr>
          <w:trHeight w:hRule="exact" w:val="610"/>
        </w:trPr>
        <w:tc>
          <w:tcPr>
            <w:tcW w:w="581"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D.9</w:t>
            </w:r>
          </w:p>
        </w:tc>
        <w:tc>
          <w:tcPr>
            <w:tcW w:w="1848" w:type="dxa"/>
            <w:tcBorders>
              <w:top w:val="single" w:sz="4" w:space="0" w:color="auto"/>
              <w:lef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Видима щільність</w:t>
            </w:r>
          </w:p>
        </w:tc>
        <w:tc>
          <w:tcPr>
            <w:tcW w:w="1560"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1602,</w:t>
            </w:r>
          </w:p>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EN 13470</w:t>
            </w:r>
          </w:p>
        </w:tc>
        <w:tc>
          <w:tcPr>
            <w:tcW w:w="1416"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jc w:val="center"/>
              <w:rPr>
                <w:rFonts w:ascii="Arial" w:eastAsia="Cambria" w:hAnsi="Arial" w:cs="Arial"/>
                <w:sz w:val="18"/>
                <w:szCs w:val="18"/>
                <w:lang w:val="en-US" w:bidi="en-US"/>
              </w:rPr>
            </w:pPr>
            <w:r w:rsidRPr="00CE3D29">
              <w:rPr>
                <w:rFonts w:ascii="Arial" w:eastAsia="Cambria" w:hAnsi="Arial" w:cs="Arial"/>
                <w:sz w:val="18"/>
                <w:szCs w:val="18"/>
                <w:lang w:val="en-US" w:bidi="en-US"/>
              </w:rPr>
              <w:t>3</w:t>
            </w:r>
          </w:p>
        </w:tc>
        <w:tc>
          <w:tcPr>
            <w:tcW w:w="1277" w:type="dxa"/>
            <w:tcBorders>
              <w:top w:val="single" w:sz="4" w:space="0" w:color="auto"/>
              <w:left w:val="single" w:sz="4" w:space="0" w:color="auto"/>
            </w:tcBorders>
            <w:shd w:val="clear" w:color="auto" w:fill="auto"/>
            <w:vAlign w:val="center"/>
          </w:tcPr>
          <w:p w:rsidR="00D740FA" w:rsidRPr="00CE3D29" w:rsidRDefault="00D740FA" w:rsidP="00D740FA">
            <w:pPr>
              <w:widowControl w:val="0"/>
              <w:spacing w:after="0" w:line="240" w:lineRule="auto"/>
              <w:ind w:firstLine="560"/>
              <w:jc w:val="both"/>
              <w:rPr>
                <w:rFonts w:ascii="Arial" w:eastAsia="Cambria" w:hAnsi="Arial" w:cs="Arial"/>
                <w:sz w:val="18"/>
                <w:szCs w:val="18"/>
                <w:lang w:val="en-US" w:bidi="en-US"/>
              </w:rPr>
            </w:pPr>
            <w:r w:rsidRPr="00CE3D29">
              <w:rPr>
                <w:rFonts w:ascii="Arial" w:eastAsia="Cambria" w:hAnsi="Arial" w:cs="Arial"/>
                <w:sz w:val="18"/>
                <w:szCs w:val="18"/>
                <w:lang w:val="en-US" w:bidi="en-US"/>
              </w:rPr>
              <w:t>—</w:t>
            </w:r>
          </w:p>
        </w:tc>
        <w:tc>
          <w:tcPr>
            <w:tcW w:w="1829" w:type="dxa"/>
            <w:tcBorders>
              <w:top w:val="single" w:sz="4" w:space="0" w:color="auto"/>
              <w:left w:val="single" w:sz="4" w:space="0" w:color="auto"/>
              <w:right w:val="single" w:sz="4" w:space="0" w:color="auto"/>
            </w:tcBorders>
            <w:shd w:val="clear" w:color="auto" w:fill="auto"/>
          </w:tcPr>
          <w:p w:rsidR="00D740FA" w:rsidRPr="00CE3D29" w:rsidRDefault="00D740FA" w:rsidP="00D740FA">
            <w:pPr>
              <w:widowControl w:val="0"/>
              <w:spacing w:after="0" w:line="240" w:lineRule="auto"/>
              <w:rPr>
                <w:rFonts w:ascii="Arial" w:eastAsia="Cambria" w:hAnsi="Arial" w:cs="Arial"/>
                <w:sz w:val="18"/>
                <w:szCs w:val="18"/>
                <w:lang w:val="en-US" w:bidi="en-US"/>
              </w:rPr>
            </w:pPr>
            <w:r w:rsidRPr="00CE3D29">
              <w:rPr>
                <w:rFonts w:ascii="Arial" w:eastAsia="Cambria" w:hAnsi="Arial" w:cs="Arial"/>
                <w:sz w:val="18"/>
                <w:szCs w:val="18"/>
                <w:lang w:val="en-US" w:bidi="en-US"/>
              </w:rPr>
              <w:t>1 раз на 24 год</w:t>
            </w:r>
          </w:p>
        </w:tc>
      </w:tr>
      <w:tr w:rsidR="00D740FA" w:rsidRPr="00CE3D29" w:rsidTr="00D740FA">
        <w:trPr>
          <w:trHeight w:hRule="exact" w:val="725"/>
        </w:trPr>
        <w:tc>
          <w:tcPr>
            <w:tcW w:w="97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40FA" w:rsidRPr="00CE3D29" w:rsidRDefault="00D740FA" w:rsidP="00D740FA">
            <w:pPr>
              <w:widowControl w:val="0"/>
              <w:spacing w:after="40" w:line="240" w:lineRule="auto"/>
              <w:rPr>
                <w:rFonts w:ascii="Arial" w:eastAsia="Cambria" w:hAnsi="Arial" w:cs="Arial"/>
                <w:sz w:val="18"/>
                <w:szCs w:val="18"/>
                <w:lang w:val="ru-RU" w:bidi="en-US"/>
              </w:rPr>
            </w:pPr>
            <w:proofErr w:type="gramStart"/>
            <w:r w:rsidRPr="00CE3D29">
              <w:rPr>
                <w:rFonts w:ascii="Arial" w:eastAsia="Cambria" w:hAnsi="Arial" w:cs="Arial"/>
                <w:sz w:val="18"/>
                <w:szCs w:val="18"/>
                <w:shd w:val="clear" w:color="auto" w:fill="80FFFF"/>
                <w:vertAlign w:val="superscript"/>
                <w:lang w:val="en-US" w:bidi="en-US"/>
              </w:rPr>
              <w:t>a</w:t>
            </w:r>
            <w:proofErr w:type="gramEnd"/>
            <w:r w:rsidRPr="00CE3D29">
              <w:rPr>
                <w:rFonts w:ascii="Arial" w:eastAsia="Cambria" w:hAnsi="Arial" w:cs="Arial"/>
                <w:sz w:val="18"/>
                <w:szCs w:val="18"/>
                <w:shd w:val="clear" w:color="auto" w:fill="80FFFF"/>
                <w:vertAlign w:val="superscript"/>
                <w:lang w:val="ru-RU" w:bidi="en-US"/>
              </w:rPr>
              <w:t xml:space="preserve"> </w:t>
            </w:r>
            <w:r w:rsidRPr="00CE3D29">
              <w:rPr>
                <w:rFonts w:ascii="Arial" w:eastAsia="Cambria" w:hAnsi="Arial" w:cs="Arial"/>
                <w:sz w:val="18"/>
                <w:szCs w:val="18"/>
                <w:shd w:val="clear" w:color="auto" w:fill="80FFFF"/>
                <w:lang w:val="ru-RU" w:bidi="en-US"/>
              </w:rPr>
              <w:t>Товщина виробу.</w:t>
            </w:r>
          </w:p>
          <w:p w:rsidR="00D740FA" w:rsidRPr="00CE3D29" w:rsidRDefault="00D740FA" w:rsidP="00D740FA">
            <w:pPr>
              <w:widowControl w:val="0"/>
              <w:spacing w:after="0" w:line="240" w:lineRule="auto"/>
              <w:rPr>
                <w:rFonts w:ascii="Arial" w:eastAsia="Cambria" w:hAnsi="Arial" w:cs="Arial"/>
                <w:sz w:val="18"/>
                <w:szCs w:val="18"/>
                <w:lang w:val="ru-RU" w:bidi="en-US"/>
              </w:rPr>
            </w:pPr>
            <w:proofErr w:type="gramStart"/>
            <w:r w:rsidRPr="00CE3D29">
              <w:rPr>
                <w:rFonts w:ascii="Arial" w:eastAsia="Cambria" w:hAnsi="Arial" w:cs="Arial"/>
                <w:sz w:val="18"/>
                <w:szCs w:val="18"/>
                <w:vertAlign w:val="superscript"/>
                <w:lang w:val="en-US" w:bidi="en-US"/>
              </w:rPr>
              <w:t>b</w:t>
            </w:r>
            <w:proofErr w:type="gramEnd"/>
            <w:r w:rsidRPr="00CE3D29">
              <w:rPr>
                <w:rFonts w:ascii="Arial" w:eastAsia="Cambria" w:hAnsi="Arial" w:cs="Arial"/>
                <w:sz w:val="18"/>
                <w:szCs w:val="18"/>
                <w:lang w:val="ru-RU" w:bidi="en-US"/>
              </w:rPr>
              <w:t xml:space="preserve"> Доречно лише у випадку декларування майна.</w:t>
            </w:r>
          </w:p>
        </w:tc>
      </w:tr>
    </w:tbl>
    <w:p w:rsidR="00D740FA" w:rsidRPr="00CE3D29" w:rsidRDefault="00D740FA" w:rsidP="00C1201C">
      <w:pPr>
        <w:spacing w:after="0" w:line="360" w:lineRule="auto"/>
        <w:ind w:left="284" w:firstLine="850"/>
        <w:jc w:val="both"/>
        <w:rPr>
          <w:rFonts w:ascii="Arial" w:eastAsia="Times New Roman" w:hAnsi="Arial" w:cs="Arial"/>
          <w:bCs/>
          <w:sz w:val="28"/>
          <w:szCs w:val="28"/>
          <w:lang w:val="ru-RU" w:eastAsia="ru-RU"/>
        </w:rPr>
      </w:pPr>
    </w:p>
    <w:p w:rsidR="00036875" w:rsidRPr="00CE3D29" w:rsidRDefault="00036875">
      <w:pPr>
        <w:rPr>
          <w:rFonts w:ascii="Arial" w:eastAsia="Times New Roman" w:hAnsi="Arial" w:cs="Arial"/>
          <w:bCs/>
          <w:sz w:val="28"/>
          <w:szCs w:val="28"/>
          <w:lang w:eastAsia="ru-RU"/>
        </w:rPr>
      </w:pPr>
      <w:r w:rsidRPr="00CE3D29">
        <w:rPr>
          <w:rFonts w:ascii="Arial" w:eastAsia="Times New Roman" w:hAnsi="Arial" w:cs="Arial"/>
          <w:bCs/>
          <w:sz w:val="28"/>
          <w:szCs w:val="28"/>
          <w:lang w:eastAsia="ru-RU"/>
        </w:rPr>
        <w:br w:type="page"/>
      </w:r>
    </w:p>
    <w:p w:rsidR="00D740FA" w:rsidRPr="00CE3D29" w:rsidRDefault="00D740FA" w:rsidP="00D740FA">
      <w:pPr>
        <w:jc w:val="center"/>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lastRenderedPageBreak/>
        <w:t xml:space="preserve">Додаток ZA </w:t>
      </w:r>
    </w:p>
    <w:p w:rsidR="00D740FA" w:rsidRPr="00CE3D29" w:rsidRDefault="00D740FA" w:rsidP="00D740FA">
      <w:pPr>
        <w:jc w:val="center"/>
        <w:rPr>
          <w:rFonts w:ascii="Arial" w:eastAsia="Times New Roman" w:hAnsi="Arial" w:cs="Arial"/>
          <w:bCs/>
          <w:sz w:val="28"/>
          <w:szCs w:val="28"/>
          <w:lang w:eastAsia="ru-RU"/>
        </w:rPr>
      </w:pPr>
      <w:r w:rsidRPr="00CE3D29">
        <w:rPr>
          <w:rFonts w:ascii="Arial" w:eastAsia="Times New Roman" w:hAnsi="Arial" w:cs="Arial"/>
          <w:bCs/>
          <w:sz w:val="28"/>
          <w:szCs w:val="28"/>
          <w:lang w:eastAsia="ru-RU"/>
        </w:rPr>
        <w:t>(довідковий)</w:t>
      </w:r>
    </w:p>
    <w:p w:rsidR="00D740FA" w:rsidRPr="00CE3D29" w:rsidRDefault="00D740FA" w:rsidP="00D740FA">
      <w:pPr>
        <w:jc w:val="center"/>
        <w:rPr>
          <w:rFonts w:ascii="Arial" w:eastAsia="Times New Roman" w:hAnsi="Arial" w:cs="Arial"/>
          <w:b/>
          <w:bCs/>
          <w:sz w:val="28"/>
          <w:szCs w:val="28"/>
          <w:lang w:eastAsia="ru-RU"/>
        </w:rPr>
      </w:pPr>
    </w:p>
    <w:p w:rsidR="00D740FA" w:rsidRPr="00CE3D29" w:rsidRDefault="00D740FA" w:rsidP="00D740FA">
      <w:pPr>
        <w:jc w:val="center"/>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Пункти цього стандарту стосуються положень Регламенту ЄС щодо будівельних виробів</w:t>
      </w: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ind w:firstLine="1080"/>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ZA.1 Область застосування та відповідні характеристики</w:t>
      </w:r>
    </w:p>
    <w:p w:rsidR="00D740FA" w:rsidRPr="00CE3D29" w:rsidRDefault="00D740FA" w:rsidP="00E02792">
      <w:pPr>
        <w:ind w:firstLine="108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Цей стандарт було підготовлено відповідно до доручення M/1031)«Теплоізоляційні вироби», надані CEN Європейською комісією та Європейською асоціацією вільної торгівлі.</w:t>
      </w:r>
    </w:p>
    <w:p w:rsidR="00D740FA" w:rsidRPr="00CE3D29" w:rsidRDefault="00D740FA" w:rsidP="00E02792">
      <w:pPr>
        <w:ind w:firstLine="108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Якщо цей стандарт цитується в Офіційному журналі Європейського Союзу (OJEU), пункти цього стандарту, наведені в цьому додатку, вважаються такими, що відповідають положенням відповідного мандату згідно з Регламентом (ЄС) № 305/ 2011 рік.</w:t>
      </w:r>
    </w:p>
    <w:p w:rsidR="00D740FA" w:rsidRPr="00CE3D29" w:rsidRDefault="00D740FA" w:rsidP="00E02792">
      <w:pPr>
        <w:ind w:firstLine="108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У цьому додатку йдеться про маркування CE виготовленого на заводі силікату кальцію (CS), призначеного для використання, зазначеного в таблиці ZA.1, і показує відповідні пункти, що застосовуються.</w:t>
      </w:r>
    </w:p>
    <w:p w:rsidR="00D740FA" w:rsidRPr="00CE3D29" w:rsidRDefault="00D740FA" w:rsidP="00E02792">
      <w:pPr>
        <w:ind w:firstLine="1080"/>
        <w:jc w:val="both"/>
        <w:rPr>
          <w:rFonts w:ascii="Arial" w:eastAsia="Times New Roman" w:hAnsi="Arial" w:cs="Arial"/>
          <w:bCs/>
          <w:sz w:val="28"/>
          <w:szCs w:val="28"/>
          <w:lang w:eastAsia="ru-RU"/>
        </w:rPr>
      </w:pPr>
      <w:r w:rsidRPr="00CE3D29">
        <w:rPr>
          <w:rFonts w:ascii="Arial" w:eastAsia="Times New Roman" w:hAnsi="Arial" w:cs="Arial"/>
          <w:bCs/>
          <w:sz w:val="28"/>
          <w:szCs w:val="28"/>
          <w:lang w:eastAsia="ru-RU"/>
        </w:rPr>
        <w:t>Цей додаток має таку саму сферу застосування, як і розділ 1 цього стандарту, що стосується аспектів, охоплених мандатом, і визначено таблицею ZA.1.</w:t>
      </w: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8"/>
          <w:szCs w:val="28"/>
          <w:lang w:eastAsia="ru-RU"/>
        </w:rPr>
      </w:pPr>
    </w:p>
    <w:p w:rsidR="00D740FA" w:rsidRPr="00CE3D29" w:rsidRDefault="00D740FA" w:rsidP="00D740FA">
      <w:pPr>
        <w:rPr>
          <w:rFonts w:ascii="Arial" w:eastAsia="Times New Roman" w:hAnsi="Arial" w:cs="Arial"/>
          <w:bCs/>
          <w:sz w:val="24"/>
          <w:szCs w:val="24"/>
          <w:lang w:eastAsia="ru-RU"/>
        </w:rPr>
      </w:pPr>
      <w:r w:rsidRPr="00CE3D29">
        <w:rPr>
          <w:rFonts w:ascii="Arial" w:eastAsia="Times New Roman" w:hAnsi="Arial" w:cs="Arial"/>
          <w:bCs/>
          <w:sz w:val="24"/>
          <w:szCs w:val="24"/>
          <w:vertAlign w:val="superscript"/>
          <w:lang w:eastAsia="ru-RU"/>
        </w:rPr>
        <w:t>1)</w:t>
      </w:r>
      <w:r w:rsidRPr="00CE3D29">
        <w:rPr>
          <w:rFonts w:ascii="Arial" w:eastAsia="Times New Roman" w:hAnsi="Arial" w:cs="Arial"/>
          <w:bCs/>
          <w:sz w:val="24"/>
          <w:szCs w:val="24"/>
          <w:lang w:eastAsia="ru-RU"/>
        </w:rPr>
        <w:t>Зі змінами, внесеними мандатами M126, M130 і M367</w:t>
      </w:r>
    </w:p>
    <w:p w:rsidR="00D740FA" w:rsidRPr="00CE3D29" w:rsidRDefault="00E02792" w:rsidP="00E02792">
      <w:pPr>
        <w:ind w:firstLine="1260"/>
        <w:rPr>
          <w:rFonts w:ascii="Arial" w:eastAsia="Times New Roman" w:hAnsi="Arial" w:cs="Arial"/>
          <w:bCs/>
          <w:sz w:val="28"/>
          <w:szCs w:val="28"/>
          <w:lang w:eastAsia="ru-RU"/>
        </w:rPr>
      </w:pPr>
      <w:r w:rsidRPr="00CE3D29">
        <w:rPr>
          <w:rFonts w:ascii="Arial" w:eastAsia="Times New Roman" w:hAnsi="Arial" w:cs="Arial"/>
          <w:b/>
          <w:bCs/>
          <w:sz w:val="28"/>
          <w:szCs w:val="28"/>
          <w:lang w:eastAsia="ru-RU"/>
        </w:rPr>
        <w:lastRenderedPageBreak/>
        <w:t>Таблиця ZA.1</w:t>
      </w:r>
      <w:r w:rsidRPr="00CE3D29">
        <w:rPr>
          <w:rFonts w:ascii="Arial" w:eastAsia="Times New Roman" w:hAnsi="Arial" w:cs="Arial"/>
          <w:bCs/>
          <w:sz w:val="28"/>
          <w:szCs w:val="28"/>
          <w:lang w:eastAsia="ru-RU"/>
        </w:rPr>
        <w:t xml:space="preserve"> — Відповідні розділи для силікату кальцію (CS) заводського виробництва та при</w:t>
      </w:r>
    </w:p>
    <w:tbl>
      <w:tblPr>
        <w:tblW w:w="0" w:type="auto"/>
        <w:tblLayout w:type="fixed"/>
        <w:tblCellMar>
          <w:left w:w="10" w:type="dxa"/>
          <w:right w:w="10" w:type="dxa"/>
        </w:tblCellMar>
        <w:tblLook w:val="04A0" w:firstRow="1" w:lastRow="0" w:firstColumn="1" w:lastColumn="0" w:noHBand="0" w:noVBand="1"/>
      </w:tblPr>
      <w:tblGrid>
        <w:gridCol w:w="3082"/>
        <w:gridCol w:w="787"/>
        <w:gridCol w:w="2827"/>
        <w:gridCol w:w="1277"/>
        <w:gridCol w:w="1987"/>
      </w:tblGrid>
      <w:tr w:rsidR="00CE3D29" w:rsidRPr="00E02792" w:rsidTr="00E02792">
        <w:trPr>
          <w:trHeight w:hRule="exact" w:val="624"/>
        </w:trPr>
        <w:tc>
          <w:tcPr>
            <w:tcW w:w="9960" w:type="dxa"/>
            <w:gridSpan w:val="5"/>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tabs>
                <w:tab w:val="left" w:pos="2126"/>
              </w:tabs>
              <w:spacing w:after="40" w:line="240" w:lineRule="auto"/>
              <w:rPr>
                <w:rFonts w:ascii="Arial" w:eastAsia="Cambria" w:hAnsi="Arial" w:cs="Arial"/>
                <w:sz w:val="18"/>
                <w:szCs w:val="18"/>
                <w:lang w:val="ru-RU" w:bidi="en-US"/>
              </w:rPr>
            </w:pPr>
            <w:r w:rsidRPr="00E02792">
              <w:rPr>
                <w:rFonts w:ascii="Arial" w:eastAsia="Cambria" w:hAnsi="Arial" w:cs="Arial"/>
                <w:b/>
                <w:bCs/>
                <w:sz w:val="18"/>
                <w:szCs w:val="18"/>
                <w:lang w:val="ru-RU" w:bidi="en-US"/>
              </w:rPr>
              <w:t>продукт:</w:t>
            </w:r>
            <w:r w:rsidRPr="00E02792">
              <w:rPr>
                <w:rFonts w:ascii="Arial" w:eastAsia="Cambria" w:hAnsi="Arial" w:cs="Arial"/>
                <w:b/>
                <w:bCs/>
                <w:sz w:val="18"/>
                <w:szCs w:val="18"/>
                <w:lang w:val="ru-RU" w:bidi="en-US"/>
              </w:rPr>
              <w:tab/>
            </w:r>
            <w:r w:rsidRPr="00E02792">
              <w:rPr>
                <w:rFonts w:ascii="Arial" w:eastAsia="Cambria" w:hAnsi="Arial" w:cs="Arial"/>
                <w:sz w:val="18"/>
                <w:szCs w:val="18"/>
                <w:lang w:val="ru-RU" w:bidi="en-US"/>
              </w:rPr>
              <w:t>Продукти із силікатного кальцію (</w:t>
            </w:r>
            <w:r w:rsidRPr="00E02792">
              <w:rPr>
                <w:rFonts w:ascii="Arial" w:eastAsia="Cambria" w:hAnsi="Arial" w:cs="Arial"/>
                <w:sz w:val="18"/>
                <w:szCs w:val="18"/>
                <w:lang w:val="en-US" w:bidi="en-US"/>
              </w:rPr>
              <w:t>CS</w:t>
            </w:r>
            <w:r w:rsidRPr="00E02792">
              <w:rPr>
                <w:rFonts w:ascii="Arial" w:eastAsia="Cambria" w:hAnsi="Arial" w:cs="Arial"/>
                <w:sz w:val="18"/>
                <w:szCs w:val="18"/>
                <w:lang w:val="ru-RU" w:bidi="en-US"/>
              </w:rPr>
              <w:t>) заводського виробництва</w:t>
            </w:r>
          </w:p>
          <w:p w:rsidR="00E02792" w:rsidRPr="00E02792" w:rsidRDefault="00E02792" w:rsidP="00E02792">
            <w:pPr>
              <w:widowControl w:val="0"/>
              <w:tabs>
                <w:tab w:val="left" w:pos="2122"/>
              </w:tabs>
              <w:spacing w:after="0" w:line="240" w:lineRule="auto"/>
              <w:rPr>
                <w:rFonts w:ascii="Arial" w:eastAsia="Cambria" w:hAnsi="Arial" w:cs="Arial"/>
                <w:sz w:val="18"/>
                <w:szCs w:val="18"/>
                <w:lang w:val="ru-RU" w:bidi="en-US"/>
              </w:rPr>
            </w:pPr>
            <w:r w:rsidRPr="00E02792">
              <w:rPr>
                <w:rFonts w:ascii="Arial" w:eastAsia="Cambria" w:hAnsi="Arial" w:cs="Arial"/>
                <w:b/>
                <w:bCs/>
                <w:sz w:val="18"/>
                <w:szCs w:val="18"/>
                <w:lang w:val="ru-RU" w:bidi="en-US"/>
              </w:rPr>
              <w:t>Передбачуване використання:</w:t>
            </w:r>
            <w:r w:rsidRPr="00E02792">
              <w:rPr>
                <w:rFonts w:ascii="Arial" w:eastAsia="Cambria" w:hAnsi="Arial" w:cs="Arial"/>
                <w:b/>
                <w:bCs/>
                <w:sz w:val="18"/>
                <w:szCs w:val="18"/>
                <w:lang w:val="ru-RU" w:bidi="en-US"/>
              </w:rPr>
              <w:tab/>
            </w:r>
            <w:r w:rsidRPr="00E02792">
              <w:rPr>
                <w:rFonts w:ascii="Arial" w:eastAsia="Cambria" w:hAnsi="Arial" w:cs="Arial"/>
                <w:sz w:val="18"/>
                <w:szCs w:val="18"/>
                <w:lang w:val="ru-RU" w:bidi="en-US"/>
              </w:rPr>
              <w:t>Теплоізоляція для будівельного обладнання та промислових установок (</w:t>
            </w:r>
            <w:r w:rsidRPr="00E02792">
              <w:rPr>
                <w:rFonts w:ascii="Arial" w:eastAsia="Cambria" w:hAnsi="Arial" w:cs="Arial"/>
                <w:sz w:val="18"/>
                <w:szCs w:val="18"/>
                <w:lang w:val="en-US" w:bidi="en-US"/>
              </w:rPr>
              <w:t>ThIBEII</w:t>
            </w:r>
            <w:r w:rsidRPr="00E02792">
              <w:rPr>
                <w:rFonts w:ascii="Arial" w:eastAsia="Cambria" w:hAnsi="Arial" w:cs="Arial"/>
                <w:sz w:val="18"/>
                <w:szCs w:val="18"/>
                <w:lang w:val="ru-RU" w:bidi="en-US"/>
              </w:rPr>
              <w:t>)</w:t>
            </w:r>
          </w:p>
        </w:tc>
      </w:tr>
      <w:tr w:rsidR="00CE3D29" w:rsidRPr="00E02792" w:rsidTr="00E02792">
        <w:trPr>
          <w:trHeight w:hRule="exact" w:val="806"/>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ind w:firstLine="520"/>
              <w:rPr>
                <w:rFonts w:ascii="Arial" w:eastAsia="Cambria" w:hAnsi="Arial" w:cs="Arial"/>
                <w:sz w:val="18"/>
                <w:szCs w:val="18"/>
                <w:lang w:val="en-US" w:bidi="en-US"/>
              </w:rPr>
            </w:pPr>
            <w:r w:rsidRPr="00E02792">
              <w:rPr>
                <w:rFonts w:ascii="Arial" w:eastAsia="Cambria" w:hAnsi="Arial" w:cs="Arial"/>
                <w:b/>
                <w:bCs/>
                <w:sz w:val="18"/>
                <w:szCs w:val="18"/>
                <w:lang w:val="en-US" w:bidi="en-US"/>
              </w:rPr>
              <w:t>Суттєві характеристики</w:t>
            </w:r>
          </w:p>
        </w:tc>
        <w:tc>
          <w:tcPr>
            <w:tcW w:w="3614"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62" w:lineRule="auto"/>
              <w:jc w:val="center"/>
              <w:rPr>
                <w:rFonts w:ascii="Arial" w:eastAsia="Cambria" w:hAnsi="Arial" w:cs="Arial"/>
                <w:sz w:val="18"/>
                <w:szCs w:val="18"/>
                <w:lang w:val="ru-RU" w:bidi="en-US"/>
              </w:rPr>
            </w:pPr>
            <w:r w:rsidRPr="00E02792">
              <w:rPr>
                <w:rFonts w:ascii="Arial" w:eastAsia="Cambria" w:hAnsi="Arial" w:cs="Arial"/>
                <w:b/>
                <w:bCs/>
                <w:sz w:val="18"/>
                <w:szCs w:val="18"/>
                <w:lang w:val="ru-RU" w:bidi="en-US"/>
              </w:rPr>
              <w:t>Розділи в цьому та інших європейських стандартах, що стосуються основних характеристик</w:t>
            </w:r>
            <w:r w:rsidRPr="00E02792">
              <w:rPr>
                <w:rFonts w:ascii="Arial" w:eastAsia="Cambria" w:hAnsi="Arial" w:cs="Arial"/>
                <w:sz w:val="18"/>
                <w:szCs w:val="18"/>
                <w:vertAlign w:val="superscript"/>
                <w:lang w:val="ru-RU" w:bidi="en-US"/>
              </w:rPr>
              <w:t>д</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Нормативні заняття</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Примітки</w:t>
            </w:r>
          </w:p>
        </w:tc>
      </w:tr>
      <w:tr w:rsidR="00CE3D29" w:rsidRPr="00E02792" w:rsidTr="00E02792">
        <w:trPr>
          <w:trHeight w:hRule="exact" w:val="586"/>
        </w:trPr>
        <w:tc>
          <w:tcPr>
            <w:tcW w:w="3082" w:type="dxa"/>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4.2.1</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Теплопровідність</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90" w:lineRule="auto"/>
              <w:ind w:firstLine="160"/>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Заявлена</w:t>
            </w:r>
            <w:proofErr w:type="gramEnd"/>
            <w:r w:rsidRPr="00E02792">
              <w:rPr>
                <w:rFonts w:ascii="Arial" w:eastAsia="Cambria" w:hAnsi="Arial" w:cs="Arial"/>
                <w:sz w:val="18"/>
                <w:szCs w:val="18"/>
                <w:lang w:val="ru-RU" w:bidi="en-US"/>
              </w:rPr>
              <w:t xml:space="preserve"> ​​крива </w:t>
            </w:r>
            <w:r w:rsidRPr="00E02792">
              <w:rPr>
                <w:rFonts w:ascii="Arial" w:eastAsia="Cambria" w:hAnsi="Arial" w:cs="Arial"/>
                <w:sz w:val="18"/>
                <w:szCs w:val="18"/>
                <w:lang w:val="en-US" w:bidi="en-US"/>
              </w:rPr>
              <w:t>L</w:t>
            </w:r>
            <w:r w:rsidRPr="00E02792">
              <w:rPr>
                <w:rFonts w:ascii="Arial" w:eastAsia="Cambria" w:hAnsi="Arial" w:cs="Arial"/>
                <w:sz w:val="18"/>
                <w:szCs w:val="18"/>
                <w:lang w:val="ru-RU" w:bidi="en-US"/>
              </w:rPr>
              <w:t xml:space="preserve"> </w:t>
            </w:r>
            <w:r w:rsidRPr="00E02792">
              <w:rPr>
                <w:rFonts w:ascii="Arial" w:eastAsia="Cambria" w:hAnsi="Arial" w:cs="Arial"/>
                <w:sz w:val="18"/>
                <w:szCs w:val="18"/>
                <w:lang w:val="en-US" w:bidi="en-US"/>
              </w:rPr>
              <w:t>d</w:t>
            </w:r>
            <w:r w:rsidRPr="00E02792">
              <w:rPr>
                <w:rFonts w:ascii="Arial" w:eastAsia="Cambria" w:hAnsi="Arial" w:cs="Arial"/>
                <w:sz w:val="18"/>
                <w:szCs w:val="18"/>
                <w:lang w:val="ru-RU" w:bidi="en-US"/>
              </w:rPr>
              <w:t xml:space="preserve"> або таблиця залежності температури</w:t>
            </w:r>
          </w:p>
        </w:tc>
      </w:tr>
      <w:tr w:rsidR="00CE3D29" w:rsidRPr="00E02792" w:rsidTr="00E02792">
        <w:trPr>
          <w:trHeight w:hRule="exact" w:val="1891"/>
        </w:trPr>
        <w:tc>
          <w:tcPr>
            <w:tcW w:w="3082" w:type="dxa"/>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Термічний опір</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4.2.2</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Розміри та допуски</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98" w:lineRule="auto"/>
              <w:jc w:val="center"/>
              <w:rPr>
                <w:rFonts w:ascii="Arial" w:eastAsia="Cambria" w:hAnsi="Arial" w:cs="Arial"/>
                <w:sz w:val="18"/>
                <w:szCs w:val="18"/>
                <w:lang w:val="en-US" w:bidi="en-US"/>
              </w:rPr>
            </w:pPr>
            <w:r w:rsidRPr="00E02792">
              <w:rPr>
                <w:rFonts w:ascii="Arial" w:eastAsia="Cambria" w:hAnsi="Arial" w:cs="Arial"/>
                <w:sz w:val="18"/>
                <w:szCs w:val="18"/>
                <w:u w:val="single"/>
                <w:lang w:val="en-US" w:bidi="en-US"/>
              </w:rPr>
              <w:t>Плоскі вироби:</w:t>
            </w:r>
            <w:r w:rsidRPr="00E02792">
              <w:rPr>
                <w:rFonts w:ascii="Arial" w:eastAsia="Cambria" w:hAnsi="Arial" w:cs="Arial"/>
                <w:sz w:val="18"/>
                <w:szCs w:val="18"/>
                <w:lang w:val="en-US" w:bidi="en-US"/>
              </w:rPr>
              <w:t>Заявлена ​​товщина dd і клас допуску Лінійні вироби: внутрішній діаметр D i, товщина dd і клас допуску</w:t>
            </w:r>
          </w:p>
        </w:tc>
      </w:tr>
      <w:tr w:rsidR="00CE3D29" w:rsidRPr="00E02792" w:rsidTr="00E02792">
        <w:trPr>
          <w:trHeight w:hRule="exact" w:val="326"/>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Реакція на вогонь</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4.2.4</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Реакція на вогонь</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єврокласи</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ind w:firstLine="880"/>
              <w:jc w:val="both"/>
              <w:rPr>
                <w:rFonts w:ascii="Arial" w:eastAsia="Cambria" w:hAnsi="Arial" w:cs="Arial"/>
                <w:sz w:val="18"/>
                <w:szCs w:val="18"/>
                <w:lang w:val="en-US" w:bidi="en-US"/>
              </w:rPr>
            </w:pPr>
            <w:r w:rsidRPr="00E02792">
              <w:rPr>
                <w:rFonts w:ascii="Arial" w:eastAsia="Cambria" w:hAnsi="Arial" w:cs="Arial"/>
                <w:sz w:val="18"/>
                <w:szCs w:val="18"/>
                <w:lang w:val="en-US" w:bidi="en-US"/>
              </w:rPr>
              <w:t>—</w:t>
            </w:r>
          </w:p>
        </w:tc>
      </w:tr>
      <w:tr w:rsidR="00CE3D29" w:rsidRPr="00E02792" w:rsidTr="00E02792">
        <w:trPr>
          <w:trHeight w:hRule="exact" w:val="576"/>
        </w:trPr>
        <w:tc>
          <w:tcPr>
            <w:tcW w:w="3082"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ійкість термічної стійкості до високих температур</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4.2.1</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Теплопровідність</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83" w:lineRule="auto"/>
              <w:ind w:firstLine="160"/>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Заявлена</w:t>
            </w:r>
            <w:proofErr w:type="gramEnd"/>
            <w:r w:rsidRPr="00E02792">
              <w:rPr>
                <w:rFonts w:ascii="Arial" w:eastAsia="Cambria" w:hAnsi="Arial" w:cs="Arial"/>
                <w:sz w:val="18"/>
                <w:szCs w:val="18"/>
                <w:lang w:val="ru-RU" w:bidi="en-US"/>
              </w:rPr>
              <w:t xml:space="preserve"> ​​крива </w:t>
            </w:r>
            <w:r w:rsidRPr="00E02792">
              <w:rPr>
                <w:rFonts w:ascii="Arial" w:eastAsia="Cambria" w:hAnsi="Arial" w:cs="Arial"/>
                <w:sz w:val="18"/>
                <w:szCs w:val="18"/>
                <w:lang w:val="en-US" w:bidi="en-US"/>
              </w:rPr>
              <w:t>L</w:t>
            </w:r>
            <w:r w:rsidRPr="00E02792">
              <w:rPr>
                <w:rFonts w:ascii="Arial" w:eastAsia="Cambria" w:hAnsi="Arial" w:cs="Arial"/>
                <w:sz w:val="18"/>
                <w:szCs w:val="18"/>
                <w:lang w:val="ru-RU" w:bidi="en-US"/>
              </w:rPr>
              <w:t xml:space="preserve"> </w:t>
            </w:r>
            <w:r w:rsidRPr="00E02792">
              <w:rPr>
                <w:rFonts w:ascii="Arial" w:eastAsia="Cambria" w:hAnsi="Arial" w:cs="Arial"/>
                <w:sz w:val="18"/>
                <w:szCs w:val="18"/>
                <w:lang w:val="en-US" w:bidi="en-US"/>
              </w:rPr>
              <w:t>d</w:t>
            </w:r>
            <w:r w:rsidRPr="00E02792">
              <w:rPr>
                <w:rFonts w:ascii="Arial" w:eastAsia="Cambria" w:hAnsi="Arial" w:cs="Arial"/>
                <w:sz w:val="18"/>
                <w:szCs w:val="18"/>
                <w:lang w:val="ru-RU" w:bidi="en-US"/>
              </w:rPr>
              <w:t xml:space="preserve"> або таблиця залежності температури</w:t>
            </w:r>
          </w:p>
        </w:tc>
      </w:tr>
      <w:tr w:rsidR="00CE3D29" w:rsidRPr="00E02792" w:rsidTr="00E02792">
        <w:trPr>
          <w:trHeight w:hRule="exact" w:val="326"/>
        </w:trPr>
        <w:tc>
          <w:tcPr>
            <w:tcW w:w="3082"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4.3.2</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Максимальна робоча температура</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Заявлений ST(+)</w:t>
            </w:r>
          </w:p>
        </w:tc>
      </w:tr>
      <w:tr w:rsidR="00CE3D29" w:rsidRPr="00E02792" w:rsidTr="00E02792">
        <w:trPr>
          <w:trHeight w:hRule="exact" w:val="619"/>
        </w:trPr>
        <w:tc>
          <w:tcPr>
            <w:tcW w:w="3082" w:type="dxa"/>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4.2.1</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Теплопровідність</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334" w:lineRule="auto"/>
              <w:jc w:val="center"/>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Заявлена</w:t>
            </w:r>
            <w:proofErr w:type="gramEnd"/>
            <w:r w:rsidRPr="00E02792">
              <w:rPr>
                <w:rFonts w:ascii="Arial" w:eastAsia="Cambria" w:hAnsi="Arial" w:cs="Arial"/>
                <w:sz w:val="18"/>
                <w:szCs w:val="18"/>
                <w:lang w:val="ru-RU" w:bidi="en-US"/>
              </w:rPr>
              <w:t xml:space="preserve"> ​​крива </w:t>
            </w:r>
            <w:r w:rsidRPr="00E02792">
              <w:rPr>
                <w:rFonts w:ascii="Arial" w:eastAsia="Cambria" w:hAnsi="Arial" w:cs="Arial"/>
                <w:sz w:val="18"/>
                <w:szCs w:val="18"/>
                <w:lang w:val="en-US" w:bidi="en-US"/>
              </w:rPr>
              <w:t>L</w:t>
            </w:r>
            <w:r w:rsidRPr="00E02792">
              <w:rPr>
                <w:rFonts w:ascii="Arial" w:eastAsia="Cambria" w:hAnsi="Arial" w:cs="Arial"/>
                <w:sz w:val="18"/>
                <w:szCs w:val="18"/>
                <w:lang w:val="ru-RU" w:bidi="en-US"/>
              </w:rPr>
              <w:t xml:space="preserve"> </w:t>
            </w:r>
            <w:r w:rsidRPr="00E02792">
              <w:rPr>
                <w:rFonts w:ascii="Arial" w:eastAsia="Cambria" w:hAnsi="Arial" w:cs="Arial"/>
                <w:sz w:val="18"/>
                <w:szCs w:val="18"/>
                <w:lang w:val="en-US" w:bidi="en-US"/>
              </w:rPr>
              <w:t>d</w:t>
            </w:r>
            <w:r w:rsidRPr="00E02792">
              <w:rPr>
                <w:rFonts w:ascii="Arial" w:eastAsia="Cambria" w:hAnsi="Arial" w:cs="Arial"/>
                <w:sz w:val="18"/>
                <w:szCs w:val="18"/>
                <w:lang w:val="ru-RU" w:bidi="en-US"/>
              </w:rPr>
              <w:t xml:space="preserve"> або таблиця залежності температури</w:t>
            </w:r>
            <w:r w:rsidRPr="00E02792">
              <w:rPr>
                <w:rFonts w:ascii="Arial" w:eastAsia="Cambria" w:hAnsi="Arial" w:cs="Arial"/>
                <w:sz w:val="18"/>
                <w:szCs w:val="18"/>
                <w:lang w:val="en-US" w:bidi="en-US"/>
              </w:rPr>
              <w:t>b</w:t>
            </w:r>
          </w:p>
        </w:tc>
      </w:tr>
      <w:tr w:rsidR="00CE3D29" w:rsidRPr="00E02792" w:rsidTr="00E02792">
        <w:trPr>
          <w:trHeight w:hRule="exact" w:val="336"/>
        </w:trPr>
        <w:tc>
          <w:tcPr>
            <w:tcW w:w="3082" w:type="dxa"/>
            <w:vMerge w:val="restart"/>
            <w:tcBorders>
              <w:left w:val="single" w:sz="4" w:space="0" w:color="auto"/>
            </w:tcBorders>
            <w:shd w:val="clear" w:color="auto" w:fill="auto"/>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Тривалість термічної </w:t>
            </w: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ійкості до старіння/деградації</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4.2.3</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Стабільність розмірів або</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ind w:firstLine="880"/>
              <w:jc w:val="both"/>
              <w:rPr>
                <w:rFonts w:ascii="Arial" w:eastAsia="Cambria" w:hAnsi="Arial" w:cs="Arial"/>
                <w:sz w:val="18"/>
                <w:szCs w:val="18"/>
                <w:lang w:val="en-US" w:bidi="en-US"/>
              </w:rPr>
            </w:pPr>
            <w:r w:rsidRPr="00E02792">
              <w:rPr>
                <w:rFonts w:ascii="Arial" w:eastAsia="Cambria" w:hAnsi="Arial" w:cs="Arial"/>
                <w:sz w:val="18"/>
                <w:szCs w:val="18"/>
                <w:lang w:val="en-US" w:bidi="en-US"/>
              </w:rPr>
              <w:t>—</w:t>
            </w:r>
          </w:p>
        </w:tc>
      </w:tr>
      <w:tr w:rsidR="00CE3D29" w:rsidRPr="00E02792" w:rsidTr="00E02792">
        <w:trPr>
          <w:trHeight w:hRule="exact" w:val="326"/>
        </w:trPr>
        <w:tc>
          <w:tcPr>
            <w:tcW w:w="3082" w:type="dxa"/>
            <w:vMerge/>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4.3.2</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Максимальна робоча температура</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Заявлений ST(+)</w:t>
            </w:r>
          </w:p>
        </w:tc>
      </w:tr>
      <w:tr w:rsidR="00CE3D29" w:rsidRPr="00E02792" w:rsidTr="00E02792">
        <w:trPr>
          <w:trHeight w:hRule="exact" w:val="326"/>
        </w:trPr>
        <w:tc>
          <w:tcPr>
            <w:tcW w:w="3082" w:type="dxa"/>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4.3.3</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Мінімальна робоча температура</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Заявлений ST(-)</w:t>
            </w:r>
          </w:p>
        </w:tc>
      </w:tr>
      <w:tr w:rsidR="00CE3D29" w:rsidRPr="00E02792" w:rsidTr="00E02792">
        <w:trPr>
          <w:trHeight w:hRule="exact" w:val="538"/>
        </w:trPr>
        <w:tc>
          <w:tcPr>
            <w:tcW w:w="3082"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ійкість реакції на вогонь проти високої температури</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4.2.5</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Характеристики довговічності</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єврокласи</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в</w:t>
            </w:r>
          </w:p>
        </w:tc>
      </w:tr>
      <w:tr w:rsidR="00CE3D29" w:rsidRPr="00E02792" w:rsidTr="00E02792">
        <w:trPr>
          <w:trHeight w:hRule="exact" w:val="538"/>
        </w:trPr>
        <w:tc>
          <w:tcPr>
            <w:tcW w:w="3082"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ійкість реакції на вогонь проти старіння/деградації</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4.2.5</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Характеристики довговічності</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єврокласи</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a</w:t>
            </w:r>
          </w:p>
        </w:tc>
      </w:tr>
      <w:tr w:rsidR="00CE3D29" w:rsidRPr="00E02792" w:rsidTr="00E02792">
        <w:trPr>
          <w:trHeight w:hRule="exact" w:val="538"/>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Міцність на стиск</w:t>
            </w:r>
          </w:p>
        </w:tc>
        <w:tc>
          <w:tcPr>
            <w:tcW w:w="787" w:type="dxa"/>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4.3.4</w:t>
            </w:r>
          </w:p>
        </w:tc>
        <w:tc>
          <w:tcPr>
            <w:tcW w:w="2827" w:type="dxa"/>
            <w:tcBorders>
              <w:top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Напруга стиску або міцність на стиск</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Заявлений CS</w:t>
            </w:r>
          </w:p>
        </w:tc>
      </w:tr>
      <w:tr w:rsidR="00CE3D29" w:rsidRPr="00E02792" w:rsidTr="00E02792">
        <w:trPr>
          <w:trHeight w:hRule="exact" w:val="744"/>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Швидкість виділення корозійних речовин</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4.3.5</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Слідові кількості водорозчинних іонів і значення pH</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Рівні вмісту іонів і рівень рН</w:t>
            </w:r>
          </w:p>
        </w:tc>
      </w:tr>
      <w:tr w:rsidR="00CE3D29" w:rsidRPr="00E02792" w:rsidTr="00E02792">
        <w:trPr>
          <w:trHeight w:hRule="exact" w:val="538"/>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Паропроникність</w:t>
            </w:r>
          </w:p>
        </w:tc>
        <w:tc>
          <w:tcPr>
            <w:tcW w:w="787" w:type="dxa"/>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4.3.6</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ind w:left="260"/>
              <w:rPr>
                <w:rFonts w:ascii="Arial" w:eastAsia="Cambria" w:hAnsi="Arial" w:cs="Arial"/>
                <w:sz w:val="18"/>
                <w:szCs w:val="18"/>
                <w:lang w:val="en-US" w:bidi="en-US"/>
              </w:rPr>
            </w:pPr>
            <w:r w:rsidRPr="00E02792">
              <w:rPr>
                <w:rFonts w:ascii="Arial" w:eastAsia="Cambria" w:hAnsi="Arial" w:cs="Arial"/>
                <w:sz w:val="18"/>
                <w:szCs w:val="18"/>
                <w:lang w:val="en-US" w:bidi="en-US"/>
              </w:rPr>
              <w:t>Опір дифузії водяної пари</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Оголошено МУ</w:t>
            </w:r>
          </w:p>
        </w:tc>
      </w:tr>
      <w:tr w:rsidR="00CE3D29" w:rsidRPr="00E02792" w:rsidTr="00E02792">
        <w:trPr>
          <w:trHeight w:hRule="exact" w:val="326"/>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Водопроникність</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4.3.7</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Водопоглинання</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ind w:firstLine="880"/>
              <w:jc w:val="both"/>
              <w:rPr>
                <w:rFonts w:ascii="Arial" w:eastAsia="Cambria" w:hAnsi="Arial" w:cs="Arial"/>
                <w:sz w:val="18"/>
                <w:szCs w:val="18"/>
                <w:lang w:val="en-US" w:bidi="en-US"/>
              </w:rPr>
            </w:pPr>
            <w:r w:rsidRPr="00E02792">
              <w:rPr>
                <w:rFonts w:ascii="Arial" w:eastAsia="Cambria" w:hAnsi="Arial" w:cs="Arial"/>
                <w:sz w:val="18"/>
                <w:szCs w:val="18"/>
                <w:lang w:val="en-US" w:bidi="en-US"/>
              </w:rPr>
              <w:t>—</w:t>
            </w:r>
          </w:p>
        </w:tc>
      </w:tr>
      <w:tr w:rsidR="00CE3D29" w:rsidRPr="00E02792" w:rsidTr="00E02792">
        <w:trPr>
          <w:trHeight w:hRule="exact" w:val="571"/>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Виділення небезпечних речовин у приміщене середовище</w:t>
            </w:r>
          </w:p>
        </w:tc>
        <w:tc>
          <w:tcPr>
            <w:tcW w:w="787" w:type="dxa"/>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4.3.8</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Викид небезпечних речовин</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d</w:t>
            </w:r>
          </w:p>
        </w:tc>
      </w:tr>
      <w:tr w:rsidR="00CE3D29" w:rsidRPr="00E02792" w:rsidTr="00E02792">
        <w:trPr>
          <w:trHeight w:hRule="exact" w:val="336"/>
        </w:trPr>
        <w:tc>
          <w:tcPr>
            <w:tcW w:w="308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Безперервне тліюче горіння</w:t>
            </w:r>
          </w:p>
        </w:tc>
        <w:tc>
          <w:tcPr>
            <w:tcW w:w="78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en-US" w:bidi="en-US"/>
              </w:rPr>
            </w:pPr>
            <w:r w:rsidRPr="00E02792">
              <w:rPr>
                <w:rFonts w:ascii="Arial" w:eastAsia="Cambria" w:hAnsi="Arial" w:cs="Arial"/>
                <w:sz w:val="18"/>
                <w:szCs w:val="18"/>
                <w:lang w:val="en-US" w:bidi="en-US"/>
              </w:rPr>
              <w:t>4.3.9</w:t>
            </w:r>
          </w:p>
        </w:tc>
        <w:tc>
          <w:tcPr>
            <w:tcW w:w="2827" w:type="dxa"/>
            <w:tcBorders>
              <w:top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Безперервне тліюче горіння</w:t>
            </w:r>
          </w:p>
        </w:tc>
        <w:tc>
          <w:tcPr>
            <w:tcW w:w="127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1987"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d</w:t>
            </w:r>
          </w:p>
        </w:tc>
      </w:tr>
      <w:tr w:rsidR="00CE3D29" w:rsidRPr="00E02792" w:rsidTr="00E02792">
        <w:trPr>
          <w:trHeight w:hRule="exact" w:val="2342"/>
        </w:trPr>
        <w:tc>
          <w:tcPr>
            <w:tcW w:w="996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2792" w:rsidRPr="00E02792" w:rsidRDefault="00E02792" w:rsidP="00E02792">
            <w:pPr>
              <w:widowControl w:val="0"/>
              <w:spacing w:after="40" w:line="266" w:lineRule="auto"/>
              <w:rPr>
                <w:rFonts w:ascii="Arial" w:eastAsia="Cambria" w:hAnsi="Arial" w:cs="Arial"/>
                <w:sz w:val="18"/>
                <w:szCs w:val="18"/>
                <w:lang w:val="ru-RU" w:bidi="en-US"/>
              </w:rPr>
            </w:pPr>
            <w:proofErr w:type="gramStart"/>
            <w:r w:rsidRPr="00E02792">
              <w:rPr>
                <w:rFonts w:ascii="Arial" w:eastAsia="Cambria" w:hAnsi="Arial" w:cs="Arial"/>
                <w:sz w:val="18"/>
                <w:szCs w:val="18"/>
                <w:shd w:val="clear" w:color="auto" w:fill="80FFFF"/>
                <w:vertAlign w:val="superscript"/>
                <w:lang w:val="en-US" w:bidi="en-US"/>
              </w:rPr>
              <w:t>a</w:t>
            </w:r>
            <w:proofErr w:type="gramEnd"/>
            <w:r w:rsidRPr="00E02792">
              <w:rPr>
                <w:rFonts w:ascii="Arial" w:eastAsia="Cambria" w:hAnsi="Arial" w:cs="Arial"/>
                <w:sz w:val="18"/>
                <w:szCs w:val="18"/>
                <w:lang w:val="ru-RU" w:bidi="en-US"/>
              </w:rPr>
              <w:t xml:space="preserve"> Немає змін у властивостях реакції на вогонь для продуктів із силікату кальцію (</w:t>
            </w:r>
            <w:r w:rsidRPr="00E02792">
              <w:rPr>
                <w:rFonts w:ascii="Arial" w:eastAsia="Cambria" w:hAnsi="Arial" w:cs="Arial"/>
                <w:sz w:val="18"/>
                <w:szCs w:val="18"/>
                <w:lang w:val="en-US" w:bidi="en-US"/>
              </w:rPr>
              <w:t>CS</w:t>
            </w:r>
            <w:r w:rsidRPr="00E02792">
              <w:rPr>
                <w:rFonts w:ascii="Arial" w:eastAsia="Cambria" w:hAnsi="Arial" w:cs="Arial"/>
                <w:sz w:val="18"/>
                <w:szCs w:val="18"/>
                <w:lang w:val="ru-RU" w:bidi="en-US"/>
              </w:rPr>
              <w:t>).</w:t>
            </w:r>
          </w:p>
          <w:p w:rsidR="00E02792" w:rsidRPr="00E02792" w:rsidRDefault="00E02792" w:rsidP="00E02792">
            <w:pPr>
              <w:widowControl w:val="0"/>
              <w:spacing w:after="0" w:line="331" w:lineRule="auto"/>
              <w:ind w:left="460"/>
              <w:rPr>
                <w:rFonts w:ascii="Arial" w:eastAsia="Cambria" w:hAnsi="Arial" w:cs="Arial"/>
                <w:sz w:val="18"/>
                <w:szCs w:val="18"/>
                <w:lang w:val="ru-RU" w:bidi="en-US"/>
              </w:rPr>
            </w:pPr>
            <w:r w:rsidRPr="00E02792">
              <w:rPr>
                <w:rFonts w:ascii="Arial" w:eastAsia="Cambria" w:hAnsi="Arial" w:cs="Arial"/>
                <w:sz w:val="18"/>
                <w:szCs w:val="18"/>
                <w:lang w:val="ru-RU" w:bidi="en-US"/>
              </w:rPr>
              <w:t>Вогнестійкість силікату кальцію (</w:t>
            </w:r>
            <w:r w:rsidRPr="00E02792">
              <w:rPr>
                <w:rFonts w:ascii="Arial" w:eastAsia="Cambria" w:hAnsi="Arial" w:cs="Arial"/>
                <w:sz w:val="18"/>
                <w:szCs w:val="18"/>
                <w:lang w:val="en-US" w:bidi="en-US"/>
              </w:rPr>
              <w:t>CS</w:t>
            </w:r>
            <w:r w:rsidRPr="00E02792">
              <w:rPr>
                <w:rFonts w:ascii="Arial" w:eastAsia="Cambria" w:hAnsi="Arial" w:cs="Arial"/>
                <w:sz w:val="18"/>
                <w:szCs w:val="18"/>
                <w:lang w:val="ru-RU" w:bidi="en-US"/>
              </w:rPr>
              <w:t xml:space="preserve">) не погіршується з часом. Класифікація продукту «Євроклас» </w:t>
            </w:r>
            <w:proofErr w:type="gramStart"/>
            <w:r w:rsidRPr="00E02792">
              <w:rPr>
                <w:rFonts w:ascii="Arial" w:eastAsia="Cambria" w:hAnsi="Arial" w:cs="Arial"/>
                <w:sz w:val="18"/>
                <w:szCs w:val="18"/>
                <w:lang w:val="ru-RU" w:bidi="en-US"/>
              </w:rPr>
              <w:t>пов’язана</w:t>
            </w:r>
            <w:proofErr w:type="gramEnd"/>
            <w:r w:rsidRPr="00E02792">
              <w:rPr>
                <w:rFonts w:ascii="Arial" w:eastAsia="Cambria" w:hAnsi="Arial" w:cs="Arial"/>
                <w:sz w:val="18"/>
                <w:szCs w:val="18"/>
                <w:lang w:val="ru-RU" w:bidi="en-US"/>
              </w:rPr>
              <w:t xml:space="preserve"> з органічним вмістом, який не може збільшуватися з часом.</w:t>
            </w:r>
          </w:p>
          <w:p w:rsidR="00E02792" w:rsidRPr="00E02792" w:rsidRDefault="00E02792" w:rsidP="00E02792">
            <w:pPr>
              <w:widowControl w:val="0"/>
              <w:tabs>
                <w:tab w:val="left" w:pos="302"/>
              </w:tabs>
              <w:spacing w:after="0" w:line="331" w:lineRule="auto"/>
              <w:rPr>
                <w:rFonts w:ascii="Arial" w:eastAsia="Cambria" w:hAnsi="Arial" w:cs="Arial"/>
                <w:sz w:val="18"/>
                <w:szCs w:val="18"/>
                <w:lang w:val="ru-RU" w:bidi="en-US"/>
              </w:rPr>
            </w:pPr>
            <w:proofErr w:type="gramStart"/>
            <w:r w:rsidRPr="00E02792">
              <w:rPr>
                <w:rFonts w:ascii="Arial" w:eastAsia="Cambria" w:hAnsi="Arial" w:cs="Arial"/>
                <w:sz w:val="18"/>
                <w:szCs w:val="18"/>
                <w:lang w:val="en-US" w:bidi="en-US"/>
              </w:rPr>
              <w:t>b</w:t>
            </w:r>
            <w:r w:rsidRPr="00E02792">
              <w:rPr>
                <w:rFonts w:ascii="Arial" w:eastAsia="Cambria" w:hAnsi="Arial" w:cs="Arial"/>
                <w:sz w:val="18"/>
                <w:szCs w:val="18"/>
                <w:lang w:val="ru-RU" w:bidi="en-US"/>
              </w:rPr>
              <w:t>Теплопровідність</w:t>
            </w:r>
            <w:proofErr w:type="gramEnd"/>
            <w:r w:rsidRPr="00E02792">
              <w:rPr>
                <w:rFonts w:ascii="Arial" w:eastAsia="Cambria" w:hAnsi="Arial" w:cs="Arial"/>
                <w:sz w:val="18"/>
                <w:szCs w:val="18"/>
                <w:lang w:val="ru-RU" w:bidi="en-US"/>
              </w:rPr>
              <w:t xml:space="preserve"> силікату кальцію</w:t>
            </w:r>
            <w:r w:rsidRPr="00E02792">
              <w:rPr>
                <w:rFonts w:ascii="Arial" w:eastAsia="Cambria" w:hAnsi="Arial" w:cs="Arial"/>
                <w:sz w:val="18"/>
                <w:szCs w:val="18"/>
                <w:lang w:val="ru-RU" w:bidi="en-US"/>
              </w:rPr>
              <w:tab/>
            </w:r>
            <w:r w:rsidRPr="00E02792">
              <w:rPr>
                <w:rFonts w:ascii="Arial" w:eastAsia="Cambria" w:hAnsi="Arial" w:cs="Arial"/>
                <w:sz w:val="18"/>
                <w:szCs w:val="18"/>
                <w:shd w:val="clear" w:color="auto" w:fill="80FFFF"/>
                <w:lang w:val="ru-RU" w:bidi="en-US"/>
              </w:rPr>
              <w:t>(</w:t>
            </w:r>
            <w:r w:rsidRPr="00E02792">
              <w:rPr>
                <w:rFonts w:ascii="Arial" w:eastAsia="Cambria" w:hAnsi="Arial" w:cs="Arial"/>
                <w:sz w:val="18"/>
                <w:szCs w:val="18"/>
                <w:shd w:val="clear" w:color="auto" w:fill="80FFFF"/>
                <w:lang w:val="en-US" w:bidi="en-US"/>
              </w:rPr>
              <w:t>CS</w:t>
            </w:r>
            <w:r w:rsidRPr="00E02792">
              <w:rPr>
                <w:rFonts w:ascii="Arial" w:eastAsia="Cambria" w:hAnsi="Arial" w:cs="Arial"/>
                <w:sz w:val="18"/>
                <w:szCs w:val="18"/>
                <w:shd w:val="clear" w:color="auto" w:fill="80FFFF"/>
                <w:lang w:val="ru-RU" w:bidi="en-US"/>
              </w:rPr>
              <w:t>) продукти не змінюються з часом.</w:t>
            </w:r>
          </w:p>
          <w:p w:rsidR="00E02792" w:rsidRPr="00E02792" w:rsidRDefault="00E02792" w:rsidP="00E02792">
            <w:pPr>
              <w:widowControl w:val="0"/>
              <w:tabs>
                <w:tab w:val="left" w:pos="298"/>
              </w:tabs>
              <w:spacing w:after="0" w:line="240" w:lineRule="auto"/>
              <w:rPr>
                <w:rFonts w:ascii="Arial" w:eastAsia="Cambria" w:hAnsi="Arial" w:cs="Arial"/>
                <w:sz w:val="18"/>
                <w:szCs w:val="18"/>
                <w:lang w:val="ru-RU" w:bidi="en-US"/>
              </w:rPr>
            </w:pPr>
            <w:r w:rsidRPr="00E02792">
              <w:rPr>
                <w:rFonts w:ascii="Arial" w:eastAsia="Cambria" w:hAnsi="Arial" w:cs="Arial"/>
                <w:sz w:val="18"/>
                <w:szCs w:val="18"/>
                <w:vertAlign w:val="superscript"/>
                <w:lang w:val="ru-RU" w:bidi="en-US"/>
              </w:rPr>
              <w:t>в</w:t>
            </w:r>
            <w:r w:rsidRPr="00E02792">
              <w:rPr>
                <w:rFonts w:ascii="Arial" w:eastAsia="Cambria" w:hAnsi="Arial" w:cs="Arial"/>
                <w:sz w:val="18"/>
                <w:szCs w:val="18"/>
                <w:lang w:val="ru-RU" w:bidi="en-US"/>
              </w:rPr>
              <w:tab/>
              <w:t>Вогнестійкість силікату кальцію (</w:t>
            </w:r>
            <w:r w:rsidRPr="00E02792">
              <w:rPr>
                <w:rFonts w:ascii="Arial" w:eastAsia="Cambria" w:hAnsi="Arial" w:cs="Arial"/>
                <w:sz w:val="18"/>
                <w:szCs w:val="18"/>
                <w:lang w:val="en-US" w:bidi="en-US"/>
              </w:rPr>
              <w:t>CS</w:t>
            </w:r>
            <w:r w:rsidRPr="00E02792">
              <w:rPr>
                <w:rFonts w:ascii="Arial" w:eastAsia="Cambria" w:hAnsi="Arial" w:cs="Arial"/>
                <w:sz w:val="18"/>
                <w:szCs w:val="18"/>
                <w:lang w:val="ru-RU" w:bidi="en-US"/>
              </w:rPr>
              <w:t xml:space="preserve">) не погіршується </w:t>
            </w:r>
            <w:proofErr w:type="gramStart"/>
            <w:r w:rsidRPr="00E02792">
              <w:rPr>
                <w:rFonts w:ascii="Arial" w:eastAsia="Cambria" w:hAnsi="Arial" w:cs="Arial"/>
                <w:sz w:val="18"/>
                <w:szCs w:val="18"/>
                <w:lang w:val="ru-RU" w:bidi="en-US"/>
              </w:rPr>
              <w:t>при</w:t>
            </w:r>
            <w:proofErr w:type="gramEnd"/>
            <w:r w:rsidRPr="00E02792">
              <w:rPr>
                <w:rFonts w:ascii="Arial" w:eastAsia="Cambria" w:hAnsi="Arial" w:cs="Arial"/>
                <w:sz w:val="18"/>
                <w:szCs w:val="18"/>
                <w:lang w:val="ru-RU" w:bidi="en-US"/>
              </w:rPr>
              <w:t xml:space="preserve"> високій температурі. Класифікація продукту Євроклас</w:t>
            </w:r>
          </w:p>
          <w:p w:rsidR="00E02792" w:rsidRPr="00E02792" w:rsidRDefault="00E02792" w:rsidP="00E02792">
            <w:pPr>
              <w:widowControl w:val="0"/>
              <w:spacing w:after="4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пов’язан</w:t>
            </w:r>
            <w:proofErr w:type="gramEnd"/>
            <w:r w:rsidRPr="00E02792">
              <w:rPr>
                <w:rFonts w:ascii="Arial" w:eastAsia="Cambria" w:hAnsi="Arial" w:cs="Arial"/>
                <w:sz w:val="18"/>
                <w:szCs w:val="18"/>
                <w:lang w:val="ru-RU" w:bidi="en-US"/>
              </w:rPr>
              <w:t>і з органічним вмістом, який залишається постійним або зменшується з високою температурою.</w:t>
            </w:r>
          </w:p>
          <w:p w:rsidR="00E02792" w:rsidRPr="00E02792" w:rsidRDefault="00E02792" w:rsidP="00E02792">
            <w:pPr>
              <w:widowControl w:val="0"/>
              <w:spacing w:after="0" w:line="331" w:lineRule="auto"/>
              <w:rPr>
                <w:rFonts w:ascii="Arial" w:eastAsia="Cambria" w:hAnsi="Arial" w:cs="Arial"/>
                <w:sz w:val="18"/>
                <w:szCs w:val="18"/>
                <w:lang w:val="ru-RU" w:bidi="en-US"/>
              </w:rPr>
            </w:pPr>
            <w:proofErr w:type="gramStart"/>
            <w:r w:rsidRPr="00E02792">
              <w:rPr>
                <w:rFonts w:ascii="Arial" w:eastAsia="Cambria" w:hAnsi="Arial" w:cs="Arial"/>
                <w:sz w:val="18"/>
                <w:szCs w:val="18"/>
                <w:lang w:val="en-US" w:bidi="en-US"/>
              </w:rPr>
              <w:t>d</w:t>
            </w:r>
            <w:proofErr w:type="gramEnd"/>
            <w:r w:rsidRPr="00E02792">
              <w:rPr>
                <w:rFonts w:ascii="Arial" w:eastAsia="Cambria" w:hAnsi="Arial" w:cs="Arial"/>
                <w:sz w:val="18"/>
                <w:szCs w:val="18"/>
                <w:lang w:val="ru-RU" w:bidi="en-US"/>
              </w:rPr>
              <w:t xml:space="preserve"> Європейські методи тестування знаходяться на стадії розробки.</w:t>
            </w:r>
          </w:p>
          <w:p w:rsidR="00E02792" w:rsidRPr="00E02792" w:rsidRDefault="00E02792" w:rsidP="00E02792">
            <w:pPr>
              <w:widowControl w:val="0"/>
              <w:spacing w:after="40" w:line="266" w:lineRule="auto"/>
              <w:rPr>
                <w:rFonts w:ascii="Arial" w:eastAsia="Cambria" w:hAnsi="Arial" w:cs="Arial"/>
                <w:sz w:val="18"/>
                <w:szCs w:val="18"/>
                <w:lang w:val="ru-RU" w:bidi="en-US"/>
              </w:rPr>
            </w:pPr>
            <w:r w:rsidRPr="00E02792">
              <w:rPr>
                <w:rFonts w:ascii="Arial" w:eastAsia="Cambria" w:hAnsi="Arial" w:cs="Arial"/>
                <w:sz w:val="18"/>
                <w:szCs w:val="18"/>
                <w:vertAlign w:val="superscript"/>
                <w:lang w:val="ru-RU" w:bidi="en-US"/>
              </w:rPr>
              <w:t>д</w:t>
            </w:r>
            <w:r w:rsidRPr="00E02792">
              <w:rPr>
                <w:rFonts w:ascii="Arial" w:eastAsia="Cambria" w:hAnsi="Arial" w:cs="Arial"/>
                <w:sz w:val="18"/>
                <w:szCs w:val="18"/>
                <w:lang w:val="ru-RU" w:bidi="en-US"/>
              </w:rPr>
              <w:t xml:space="preserve"> Також дійсний і застосовний для багатошаровості</w:t>
            </w:r>
          </w:p>
        </w:tc>
      </w:tr>
    </w:tbl>
    <w:p w:rsidR="00D740FA" w:rsidRPr="00CE3D29" w:rsidRDefault="00D740FA">
      <w:pPr>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eastAsia="ru-RU"/>
        </w:rPr>
      </w:pPr>
      <w:r w:rsidRPr="00CE3D29">
        <w:rPr>
          <w:rFonts w:ascii="Arial" w:eastAsia="Times New Roman" w:hAnsi="Arial" w:cs="Arial"/>
          <w:bCs/>
          <w:sz w:val="28"/>
          <w:szCs w:val="28"/>
          <w:lang w:eastAsia="ru-RU"/>
        </w:rPr>
        <w:lastRenderedPageBreak/>
        <w:t>Декларація продуктивності продукту, пов’язаної з певними основними характеристиками, не вимагається в тих державах-членах (КЧ), де немає нормативних вимог щодо цих основних характеристик для використання продукту за призначенням. У цьому випадку виробники, які розміщують свою продукцію на ринку цих держав-членів, не зобов’язані визначати чи декларувати ефективність своєї продукції щодо цих суттєвих характеристик і опції «Ефективність не визначена» (NPD) в інформації, що супроводжує маркування CE. і в декларації експлуатаційних характеристик (див. ZA.3) можуть використовуватися для цих основних характеристик.</w:t>
      </w:r>
    </w:p>
    <w:p w:rsidR="00E02792" w:rsidRPr="00CE3D29" w:rsidRDefault="00E02792" w:rsidP="00E02792">
      <w:pPr>
        <w:ind w:firstLine="1080"/>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ZA.2 Процедури для AVCP силікату кальцію (CS) заводського виробництва</w:t>
      </w:r>
    </w:p>
    <w:p w:rsidR="00E02792" w:rsidRPr="00CE3D29" w:rsidRDefault="00E02792" w:rsidP="00E02792">
      <w:pPr>
        <w:ind w:firstLine="1080"/>
        <w:rPr>
          <w:rFonts w:ascii="Arial" w:eastAsia="Times New Roman" w:hAnsi="Arial" w:cs="Arial"/>
          <w:b/>
          <w:bCs/>
          <w:sz w:val="28"/>
          <w:szCs w:val="28"/>
          <w:lang w:eastAsia="ru-RU"/>
        </w:rPr>
      </w:pPr>
      <w:r w:rsidRPr="00CE3D29">
        <w:rPr>
          <w:rFonts w:ascii="Arial" w:eastAsia="Times New Roman" w:hAnsi="Arial" w:cs="Arial"/>
          <w:b/>
          <w:bCs/>
          <w:sz w:val="28"/>
          <w:szCs w:val="28"/>
          <w:lang w:eastAsia="ru-RU"/>
        </w:rPr>
        <w:t>ZA.2.1 Системи AVCP</w:t>
      </w:r>
    </w:p>
    <w:p w:rsidR="00D740FA" w:rsidRPr="00CE3D29" w:rsidRDefault="00E02792" w:rsidP="00E02792">
      <w:pPr>
        <w:ind w:firstLine="1080"/>
        <w:rPr>
          <w:rFonts w:ascii="Arial" w:eastAsia="Times New Roman" w:hAnsi="Arial" w:cs="Arial"/>
          <w:bCs/>
          <w:sz w:val="28"/>
          <w:szCs w:val="28"/>
          <w:lang w:eastAsia="ru-RU"/>
        </w:rPr>
      </w:pPr>
      <w:r w:rsidRPr="00CE3D29">
        <w:rPr>
          <w:rFonts w:ascii="Arial" w:eastAsia="Times New Roman" w:hAnsi="Arial" w:cs="Arial"/>
          <w:bCs/>
          <w:sz w:val="28"/>
          <w:szCs w:val="28"/>
          <w:lang w:eastAsia="ru-RU"/>
        </w:rPr>
        <w:t>Системи AVCP виробів із силікату кальцію (CS), зазначених у таблиці ZA.1, встановлені Рішенням ЄС 95/204/EC від 31.05.95 (ОВ L 129), переглянуто рішенням 99/91/EC від 25.01.99 ( OJ L 29) зі змінами згідно з рішенням 01/596/EC від 08.01.01 (OJ L 209) наведено в таблиці ZA.2 для зазначеного передбачуваного використання та відповідного рівня(ів) або класу(ів) ефективності.</w:t>
      </w:r>
    </w:p>
    <w:tbl>
      <w:tblPr>
        <w:tblW w:w="9787" w:type="dxa"/>
        <w:tblLayout w:type="fixed"/>
        <w:tblCellMar>
          <w:left w:w="10" w:type="dxa"/>
          <w:right w:w="10" w:type="dxa"/>
        </w:tblCellMar>
        <w:tblLook w:val="04A0" w:firstRow="1" w:lastRow="0" w:firstColumn="1" w:lastColumn="0" w:noHBand="0" w:noVBand="1"/>
      </w:tblPr>
      <w:tblGrid>
        <w:gridCol w:w="2851"/>
        <w:gridCol w:w="2837"/>
        <w:gridCol w:w="2040"/>
        <w:gridCol w:w="2059"/>
      </w:tblGrid>
      <w:tr w:rsidR="00CE3D29" w:rsidRPr="00E02792" w:rsidTr="00E02792">
        <w:trPr>
          <w:trHeight w:hRule="exact" w:val="922"/>
        </w:trPr>
        <w:tc>
          <w:tcPr>
            <w:tcW w:w="2851"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продукт(и)</w:t>
            </w:r>
          </w:p>
        </w:tc>
        <w:tc>
          <w:tcPr>
            <w:tcW w:w="283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Використання за призначенням</w:t>
            </w:r>
          </w:p>
        </w:tc>
        <w:tc>
          <w:tcPr>
            <w:tcW w:w="2040"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jc w:val="center"/>
              <w:rPr>
                <w:rFonts w:ascii="Arial" w:eastAsia="Cambria" w:hAnsi="Arial" w:cs="Arial"/>
                <w:sz w:val="18"/>
                <w:szCs w:val="18"/>
                <w:lang w:val="ru-RU" w:bidi="en-US"/>
              </w:rPr>
            </w:pPr>
            <w:proofErr w:type="gramStart"/>
            <w:r w:rsidRPr="00E02792">
              <w:rPr>
                <w:rFonts w:ascii="Arial" w:eastAsia="Cambria" w:hAnsi="Arial" w:cs="Arial"/>
                <w:b/>
                <w:bCs/>
                <w:sz w:val="18"/>
                <w:szCs w:val="18"/>
                <w:lang w:val="ru-RU" w:bidi="en-US"/>
              </w:rPr>
              <w:t>Р</w:t>
            </w:r>
            <w:proofErr w:type="gramEnd"/>
            <w:r w:rsidRPr="00E02792">
              <w:rPr>
                <w:rFonts w:ascii="Arial" w:eastAsia="Cambria" w:hAnsi="Arial" w:cs="Arial"/>
                <w:b/>
                <w:bCs/>
                <w:sz w:val="18"/>
                <w:szCs w:val="18"/>
                <w:lang w:val="ru-RU" w:bidi="en-US"/>
              </w:rPr>
              <w:t>івень(и) або клас(и) (реакція на вогонь)</w:t>
            </w:r>
          </w:p>
        </w:tc>
        <w:tc>
          <w:tcPr>
            <w:tcW w:w="2059"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Система(и) AVCP</w:t>
            </w:r>
          </w:p>
        </w:tc>
      </w:tr>
      <w:tr w:rsidR="00CE3D29" w:rsidRPr="00E02792" w:rsidTr="00E02792">
        <w:trPr>
          <w:trHeight w:hRule="exact" w:val="384"/>
        </w:trPr>
        <w:tc>
          <w:tcPr>
            <w:tcW w:w="2851" w:type="dxa"/>
            <w:vMerge w:val="restart"/>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Теплоізоляційні вироби (вироби заводського виробництва)</w:t>
            </w:r>
          </w:p>
        </w:tc>
        <w:tc>
          <w:tcPr>
            <w:tcW w:w="2837" w:type="dxa"/>
            <w:vMerge w:val="restart"/>
            <w:tcBorders>
              <w:top w:val="single" w:sz="4" w:space="0" w:color="auto"/>
              <w:left w:val="single" w:sz="4" w:space="0" w:color="auto"/>
            </w:tcBorders>
            <w:shd w:val="clear" w:color="auto" w:fill="auto"/>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Для використання відповідно до правил реакції на вогонь</w:t>
            </w:r>
          </w:p>
        </w:tc>
        <w:tc>
          <w:tcPr>
            <w:tcW w:w="2040"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(A1, A2, B, C)a</w:t>
            </w:r>
          </w:p>
        </w:tc>
        <w:tc>
          <w:tcPr>
            <w:tcW w:w="2059"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1</w:t>
            </w:r>
          </w:p>
        </w:tc>
      </w:tr>
      <w:tr w:rsidR="00CE3D29" w:rsidRPr="00E02792" w:rsidTr="00E02792">
        <w:trPr>
          <w:trHeight w:hRule="exact" w:val="394"/>
        </w:trPr>
        <w:tc>
          <w:tcPr>
            <w:tcW w:w="2851" w:type="dxa"/>
            <w:vMerge/>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837" w:type="dxa"/>
            <w:vMerge/>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040"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(A1, A2, B, C)b, D, E</w:t>
            </w:r>
          </w:p>
        </w:tc>
        <w:tc>
          <w:tcPr>
            <w:tcW w:w="2059"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3</w:t>
            </w:r>
          </w:p>
        </w:tc>
      </w:tr>
      <w:tr w:rsidR="00CE3D29" w:rsidRPr="00E02792" w:rsidTr="00E02792">
        <w:trPr>
          <w:trHeight w:hRule="exact" w:val="394"/>
        </w:trPr>
        <w:tc>
          <w:tcPr>
            <w:tcW w:w="2851" w:type="dxa"/>
            <w:vMerge/>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837" w:type="dxa"/>
            <w:vMerge/>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040"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(A1 до E)c, F</w:t>
            </w:r>
          </w:p>
        </w:tc>
        <w:tc>
          <w:tcPr>
            <w:tcW w:w="2059"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4</w:t>
            </w:r>
          </w:p>
        </w:tc>
      </w:tr>
      <w:tr w:rsidR="00CE3D29" w:rsidRPr="00E02792" w:rsidTr="00E02792">
        <w:trPr>
          <w:trHeight w:hRule="exact" w:val="365"/>
        </w:trPr>
        <w:tc>
          <w:tcPr>
            <w:tcW w:w="2851" w:type="dxa"/>
            <w:vMerge/>
            <w:tcBorders>
              <w:left w:val="single" w:sz="4" w:space="0" w:color="auto"/>
            </w:tcBorders>
            <w:shd w:val="clear" w:color="auto" w:fill="auto"/>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83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Будь-який</w:t>
            </w:r>
          </w:p>
        </w:tc>
        <w:tc>
          <w:tcPr>
            <w:tcW w:w="2040"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w:t>
            </w:r>
          </w:p>
        </w:tc>
        <w:tc>
          <w:tcPr>
            <w:tcW w:w="2059"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3</w:t>
            </w:r>
          </w:p>
        </w:tc>
      </w:tr>
      <w:tr w:rsidR="00CE3D29" w:rsidRPr="00E02792" w:rsidTr="00E02792">
        <w:trPr>
          <w:trHeight w:hRule="exact" w:val="955"/>
        </w:trPr>
        <w:tc>
          <w:tcPr>
            <w:tcW w:w="9787" w:type="dxa"/>
            <w:gridSpan w:val="4"/>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Система 1: Див. Регламент (ЄС) № 305/2011 (</w:t>
            </w:r>
            <w:r w:rsidRPr="00E02792">
              <w:rPr>
                <w:rFonts w:ascii="Arial" w:eastAsia="Cambria" w:hAnsi="Arial" w:cs="Arial"/>
                <w:sz w:val="18"/>
                <w:szCs w:val="18"/>
                <w:lang w:val="en-US" w:bidi="en-US"/>
              </w:rPr>
              <w:t>CPR</w:t>
            </w:r>
            <w:r w:rsidRPr="00E02792">
              <w:rPr>
                <w:rFonts w:ascii="Arial" w:eastAsia="Cambria" w:hAnsi="Arial" w:cs="Arial"/>
                <w:sz w:val="18"/>
                <w:szCs w:val="18"/>
                <w:lang w:val="ru-RU" w:bidi="en-US"/>
              </w:rPr>
              <w:t xml:space="preserve">) Додаток </w:t>
            </w:r>
            <w:r w:rsidRPr="00E02792">
              <w:rPr>
                <w:rFonts w:ascii="Arial" w:eastAsia="Cambria" w:hAnsi="Arial" w:cs="Arial"/>
                <w:sz w:val="18"/>
                <w:szCs w:val="18"/>
                <w:lang w:val="en-US" w:bidi="en-US"/>
              </w:rPr>
              <w:t>V</w:t>
            </w:r>
            <w:r w:rsidRPr="00E02792">
              <w:rPr>
                <w:rFonts w:ascii="Arial" w:eastAsia="Cambria" w:hAnsi="Arial" w:cs="Arial"/>
                <w:sz w:val="18"/>
                <w:szCs w:val="18"/>
                <w:lang w:val="ru-RU" w:bidi="en-US"/>
              </w:rPr>
              <w:t>, 1.2</w:t>
            </w:r>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Система 3: Див. Регламент (ЄС) № 305/2011 (</w:t>
            </w:r>
            <w:r w:rsidRPr="00E02792">
              <w:rPr>
                <w:rFonts w:ascii="Arial" w:eastAsia="Cambria" w:hAnsi="Arial" w:cs="Arial"/>
                <w:sz w:val="18"/>
                <w:szCs w:val="18"/>
                <w:lang w:val="en-US" w:bidi="en-US"/>
              </w:rPr>
              <w:t>CPR</w:t>
            </w:r>
            <w:r w:rsidRPr="00E02792">
              <w:rPr>
                <w:rFonts w:ascii="Arial" w:eastAsia="Cambria" w:hAnsi="Arial" w:cs="Arial"/>
                <w:sz w:val="18"/>
                <w:szCs w:val="18"/>
                <w:lang w:val="ru-RU" w:bidi="en-US"/>
              </w:rPr>
              <w:t xml:space="preserve">) Додаток </w:t>
            </w:r>
            <w:r w:rsidRPr="00E02792">
              <w:rPr>
                <w:rFonts w:ascii="Arial" w:eastAsia="Cambria" w:hAnsi="Arial" w:cs="Arial"/>
                <w:sz w:val="18"/>
                <w:szCs w:val="18"/>
                <w:lang w:val="en-US" w:bidi="en-US"/>
              </w:rPr>
              <w:t>V</w:t>
            </w:r>
            <w:r w:rsidRPr="00E02792">
              <w:rPr>
                <w:rFonts w:ascii="Arial" w:eastAsia="Cambria" w:hAnsi="Arial" w:cs="Arial"/>
                <w:sz w:val="18"/>
                <w:szCs w:val="18"/>
                <w:lang w:val="ru-RU" w:bidi="en-US"/>
              </w:rPr>
              <w:t>, 1.4</w:t>
            </w:r>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Система 4: Див. Регламент (ЄС) № 305/2011 (</w:t>
            </w:r>
            <w:r w:rsidRPr="00E02792">
              <w:rPr>
                <w:rFonts w:ascii="Arial" w:eastAsia="Cambria" w:hAnsi="Arial" w:cs="Arial"/>
                <w:sz w:val="18"/>
                <w:szCs w:val="18"/>
                <w:lang w:val="en-US" w:bidi="en-US"/>
              </w:rPr>
              <w:t>CPR</w:t>
            </w:r>
            <w:r w:rsidRPr="00E02792">
              <w:rPr>
                <w:rFonts w:ascii="Arial" w:eastAsia="Cambria" w:hAnsi="Arial" w:cs="Arial"/>
                <w:sz w:val="18"/>
                <w:szCs w:val="18"/>
                <w:lang w:val="ru-RU" w:bidi="en-US"/>
              </w:rPr>
              <w:t xml:space="preserve">) Додаток </w:t>
            </w:r>
            <w:r w:rsidRPr="00E02792">
              <w:rPr>
                <w:rFonts w:ascii="Arial" w:eastAsia="Cambria" w:hAnsi="Arial" w:cs="Arial"/>
                <w:sz w:val="18"/>
                <w:szCs w:val="18"/>
                <w:lang w:val="en-US" w:bidi="en-US"/>
              </w:rPr>
              <w:t>V</w:t>
            </w:r>
            <w:r w:rsidRPr="00E02792">
              <w:rPr>
                <w:rFonts w:ascii="Arial" w:eastAsia="Cambria" w:hAnsi="Arial" w:cs="Arial"/>
                <w:sz w:val="18"/>
                <w:szCs w:val="18"/>
                <w:lang w:val="ru-RU" w:bidi="en-US"/>
              </w:rPr>
              <w:t>, 1.5</w:t>
            </w:r>
          </w:p>
        </w:tc>
      </w:tr>
      <w:tr w:rsidR="00CE3D29" w:rsidRPr="00E02792" w:rsidTr="00E02792">
        <w:trPr>
          <w:trHeight w:hRule="exact" w:val="1421"/>
        </w:trPr>
        <w:tc>
          <w:tcPr>
            <w:tcW w:w="97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2792" w:rsidRPr="00E02792" w:rsidRDefault="00E02792" w:rsidP="00E02792">
            <w:pPr>
              <w:widowControl w:val="0"/>
              <w:spacing w:after="40" w:line="230" w:lineRule="auto"/>
              <w:rPr>
                <w:rFonts w:ascii="Arial" w:eastAsia="Cambria" w:hAnsi="Arial" w:cs="Arial"/>
                <w:sz w:val="18"/>
                <w:szCs w:val="18"/>
                <w:lang w:val="ru-RU" w:bidi="en-US"/>
              </w:rPr>
            </w:pPr>
            <w:proofErr w:type="gramStart"/>
            <w:r w:rsidRPr="00E02792">
              <w:rPr>
                <w:rFonts w:ascii="Arial" w:eastAsia="Cambria" w:hAnsi="Arial" w:cs="Arial"/>
                <w:sz w:val="18"/>
                <w:szCs w:val="18"/>
                <w:shd w:val="clear" w:color="auto" w:fill="80FFFF"/>
                <w:vertAlign w:val="superscript"/>
                <w:lang w:val="en-US" w:bidi="en-US"/>
              </w:rPr>
              <w:t>a</w:t>
            </w:r>
            <w:proofErr w:type="gramEnd"/>
            <w:r w:rsidRPr="00E02792">
              <w:rPr>
                <w:rFonts w:ascii="Arial" w:eastAsia="Cambria" w:hAnsi="Arial" w:cs="Arial"/>
                <w:sz w:val="18"/>
                <w:szCs w:val="18"/>
                <w:lang w:val="ru-RU" w:bidi="en-US"/>
              </w:rPr>
              <w:t xml:space="preserve"> 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органічних матеріалів).</w:t>
            </w:r>
          </w:p>
          <w:p w:rsidR="00E02792" w:rsidRPr="00E02792" w:rsidRDefault="00E02792" w:rsidP="00E02792">
            <w:pPr>
              <w:widowControl w:val="0"/>
              <w:tabs>
                <w:tab w:val="left" w:pos="302"/>
              </w:tabs>
              <w:spacing w:after="40" w:line="206" w:lineRule="auto"/>
              <w:rPr>
                <w:rFonts w:ascii="Arial" w:eastAsia="Cambria" w:hAnsi="Arial" w:cs="Arial"/>
                <w:sz w:val="18"/>
                <w:szCs w:val="18"/>
                <w:lang w:val="ru-RU" w:bidi="en-US"/>
              </w:rPr>
            </w:pPr>
            <w:r w:rsidRPr="00E02792">
              <w:rPr>
                <w:rFonts w:ascii="Arial" w:eastAsia="Cambria" w:hAnsi="Arial" w:cs="Arial"/>
                <w:sz w:val="18"/>
                <w:szCs w:val="18"/>
                <w:vertAlign w:val="superscript"/>
                <w:lang w:val="en-US" w:bidi="en-US"/>
              </w:rPr>
              <w:t>b</w:t>
            </w:r>
            <w:r w:rsidRPr="00E02792">
              <w:rPr>
                <w:rFonts w:ascii="Arial" w:eastAsia="Cambria" w:hAnsi="Arial" w:cs="Arial"/>
                <w:sz w:val="18"/>
                <w:szCs w:val="18"/>
                <w:lang w:val="ru-RU" w:bidi="en-US"/>
              </w:rPr>
              <w:tab/>
              <w:t>Продукти/матеріали, не охоплені приміткою (</w:t>
            </w:r>
            <w:r w:rsidRPr="00E02792">
              <w:rPr>
                <w:rFonts w:ascii="Arial" w:eastAsia="Cambria" w:hAnsi="Arial" w:cs="Arial"/>
                <w:sz w:val="18"/>
                <w:szCs w:val="18"/>
                <w:lang w:val="en-US" w:bidi="en-US"/>
              </w:rPr>
              <w:t>a</w:t>
            </w:r>
            <w:r w:rsidRPr="00E02792">
              <w:rPr>
                <w:rFonts w:ascii="Arial" w:eastAsia="Cambria" w:hAnsi="Arial" w:cs="Arial"/>
                <w:sz w:val="18"/>
                <w:szCs w:val="18"/>
                <w:lang w:val="ru-RU" w:bidi="en-US"/>
              </w:rPr>
              <w:t>)</w:t>
            </w:r>
          </w:p>
          <w:p w:rsidR="00E02792" w:rsidRPr="00E02792" w:rsidRDefault="00E02792" w:rsidP="00E02792">
            <w:pPr>
              <w:widowControl w:val="0"/>
              <w:spacing w:after="40" w:line="230" w:lineRule="auto"/>
              <w:rPr>
                <w:rFonts w:ascii="Arial" w:eastAsia="Cambria" w:hAnsi="Arial" w:cs="Arial"/>
                <w:sz w:val="18"/>
                <w:szCs w:val="18"/>
                <w:lang w:val="ru-RU" w:bidi="en-US"/>
              </w:rPr>
            </w:pPr>
            <w:r w:rsidRPr="00E02792">
              <w:rPr>
                <w:rFonts w:ascii="Arial" w:eastAsia="Cambria" w:hAnsi="Arial" w:cs="Arial"/>
                <w:sz w:val="18"/>
                <w:szCs w:val="18"/>
                <w:vertAlign w:val="superscript"/>
                <w:lang w:val="ru-RU" w:bidi="en-US"/>
              </w:rPr>
              <w:t>в</w:t>
            </w:r>
            <w:r w:rsidRPr="00E02792">
              <w:rPr>
                <w:rFonts w:ascii="Arial" w:eastAsia="Cambria" w:hAnsi="Arial" w:cs="Arial"/>
                <w:sz w:val="18"/>
                <w:szCs w:val="18"/>
                <w:lang w:val="ru-RU" w:bidi="en-US"/>
              </w:rPr>
              <w:t xml:space="preserve"> Продукти/матеріали, які не вимагають тестування на реакцію на вогонь (наприклад, продукти/матеріали класів </w:t>
            </w:r>
            <w:r w:rsidRPr="00E02792">
              <w:rPr>
                <w:rFonts w:ascii="Arial" w:eastAsia="Cambria" w:hAnsi="Arial" w:cs="Arial"/>
                <w:sz w:val="18"/>
                <w:szCs w:val="18"/>
                <w:lang w:val="en-US" w:bidi="en-US"/>
              </w:rPr>
              <w:t>A</w:t>
            </w:r>
            <w:r w:rsidRPr="00E02792">
              <w:rPr>
                <w:rFonts w:ascii="Arial" w:eastAsia="Cambria" w:hAnsi="Arial" w:cs="Arial"/>
                <w:sz w:val="18"/>
                <w:szCs w:val="18"/>
                <w:lang w:val="ru-RU" w:bidi="en-US"/>
              </w:rPr>
              <w:t xml:space="preserve">1 згідно з </w:t>
            </w:r>
            <w:proofErr w:type="gramStart"/>
            <w:r w:rsidRPr="00E02792">
              <w:rPr>
                <w:rFonts w:ascii="Arial" w:eastAsia="Cambria" w:hAnsi="Arial" w:cs="Arial"/>
                <w:sz w:val="18"/>
                <w:szCs w:val="18"/>
                <w:lang w:val="ru-RU" w:bidi="en-US"/>
              </w:rPr>
              <w:t>Р</w:t>
            </w:r>
            <w:proofErr w:type="gramEnd"/>
            <w:r w:rsidRPr="00E02792">
              <w:rPr>
                <w:rFonts w:ascii="Arial" w:eastAsia="Cambria" w:hAnsi="Arial" w:cs="Arial"/>
                <w:sz w:val="18"/>
                <w:szCs w:val="18"/>
                <w:lang w:val="ru-RU" w:bidi="en-US"/>
              </w:rPr>
              <w:t>ішенням Комісії 96/603/Є</w:t>
            </w:r>
            <w:r w:rsidRPr="00E02792">
              <w:rPr>
                <w:rFonts w:ascii="Arial" w:eastAsia="Cambria" w:hAnsi="Arial" w:cs="Arial"/>
                <w:sz w:val="18"/>
                <w:szCs w:val="18"/>
                <w:lang w:val="en-US" w:bidi="en-US"/>
              </w:rPr>
              <w:t>C</w:t>
            </w:r>
            <w:r w:rsidRPr="00E02792">
              <w:rPr>
                <w:rFonts w:ascii="Arial" w:eastAsia="Cambria" w:hAnsi="Arial" w:cs="Arial"/>
                <w:sz w:val="18"/>
                <w:szCs w:val="18"/>
                <w:lang w:val="ru-RU" w:bidi="en-US"/>
              </w:rPr>
              <w:t xml:space="preserve"> з поправками).</w:t>
            </w:r>
          </w:p>
        </w:tc>
      </w:tr>
    </w:tbl>
    <w:p w:rsidR="00D740FA"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AVCP</w:t>
      </w:r>
      <w:r w:rsidRPr="00414D92">
        <w:rPr>
          <w:rFonts w:ascii="Arial" w:eastAsia="Times New Roman" w:hAnsi="Arial" w:cs="Arial"/>
          <w:bCs/>
          <w:sz w:val="28"/>
          <w:szCs w:val="28"/>
          <w:lang w:eastAsia="ru-RU"/>
        </w:rPr>
        <w:t xml:space="preserve"> виробів із силікату кальцію (</w:t>
      </w:r>
      <w:r w:rsidRPr="00CE3D29">
        <w:rPr>
          <w:rFonts w:ascii="Arial" w:eastAsia="Times New Roman" w:hAnsi="Arial" w:cs="Arial"/>
          <w:bCs/>
          <w:sz w:val="28"/>
          <w:szCs w:val="28"/>
          <w:lang w:val="ru-RU" w:eastAsia="ru-RU"/>
        </w:rPr>
        <w:t>CS</w:t>
      </w:r>
      <w:r w:rsidRPr="00414D92">
        <w:rPr>
          <w:rFonts w:ascii="Arial" w:eastAsia="Times New Roman" w:hAnsi="Arial" w:cs="Arial"/>
          <w:bCs/>
          <w:sz w:val="28"/>
          <w:szCs w:val="28"/>
          <w:lang w:eastAsia="ru-RU"/>
        </w:rPr>
        <w:t xml:space="preserve">) заводського виробництва, наведених у таблиці </w:t>
      </w:r>
      <w:r w:rsidRPr="00CE3D29">
        <w:rPr>
          <w:rFonts w:ascii="Arial" w:eastAsia="Times New Roman" w:hAnsi="Arial" w:cs="Arial"/>
          <w:bCs/>
          <w:sz w:val="28"/>
          <w:szCs w:val="28"/>
          <w:lang w:val="ru-RU" w:eastAsia="ru-RU"/>
        </w:rPr>
        <w:t>ZA</w:t>
      </w:r>
      <w:r w:rsidRPr="00414D92">
        <w:rPr>
          <w:rFonts w:ascii="Arial" w:eastAsia="Times New Roman" w:hAnsi="Arial" w:cs="Arial"/>
          <w:bCs/>
          <w:sz w:val="28"/>
          <w:szCs w:val="28"/>
          <w:lang w:eastAsia="ru-RU"/>
        </w:rPr>
        <w:t xml:space="preserve">.1, має відповідати процедурам </w:t>
      </w:r>
      <w:r w:rsidRPr="00CE3D29">
        <w:rPr>
          <w:rFonts w:ascii="Arial" w:eastAsia="Times New Roman" w:hAnsi="Arial" w:cs="Arial"/>
          <w:bCs/>
          <w:sz w:val="28"/>
          <w:szCs w:val="28"/>
          <w:lang w:val="ru-RU" w:eastAsia="ru-RU"/>
        </w:rPr>
        <w:t>AVCP</w:t>
      </w:r>
      <w:r w:rsidRPr="00414D92">
        <w:rPr>
          <w:rFonts w:ascii="Arial" w:eastAsia="Times New Roman" w:hAnsi="Arial" w:cs="Arial"/>
          <w:bCs/>
          <w:sz w:val="28"/>
          <w:szCs w:val="28"/>
          <w:lang w:eastAsia="ru-RU"/>
        </w:rPr>
        <w:t xml:space="preserve">, зазначеним у таблицях </w:t>
      </w:r>
      <w:r w:rsidRPr="00CE3D29">
        <w:rPr>
          <w:rFonts w:ascii="Arial" w:eastAsia="Times New Roman" w:hAnsi="Arial" w:cs="Arial"/>
          <w:bCs/>
          <w:sz w:val="28"/>
          <w:szCs w:val="28"/>
          <w:lang w:val="ru-RU" w:eastAsia="ru-RU"/>
        </w:rPr>
        <w:t>ZA</w:t>
      </w:r>
      <w:r w:rsidRPr="00414D92">
        <w:rPr>
          <w:rFonts w:ascii="Arial" w:eastAsia="Times New Roman" w:hAnsi="Arial" w:cs="Arial"/>
          <w:bCs/>
          <w:sz w:val="28"/>
          <w:szCs w:val="28"/>
          <w:lang w:eastAsia="ru-RU"/>
        </w:rPr>
        <w:t>.3.1–</w:t>
      </w:r>
      <w:r w:rsidRPr="00CE3D29">
        <w:rPr>
          <w:rFonts w:ascii="Arial" w:eastAsia="Times New Roman" w:hAnsi="Arial" w:cs="Arial"/>
          <w:bCs/>
          <w:sz w:val="28"/>
          <w:szCs w:val="28"/>
          <w:lang w:val="ru-RU" w:eastAsia="ru-RU"/>
        </w:rPr>
        <w:t>ZA</w:t>
      </w:r>
      <w:r w:rsidRPr="00414D92">
        <w:rPr>
          <w:rFonts w:ascii="Arial" w:eastAsia="Times New Roman" w:hAnsi="Arial" w:cs="Arial"/>
          <w:bCs/>
          <w:sz w:val="28"/>
          <w:szCs w:val="28"/>
          <w:lang w:eastAsia="ru-RU"/>
        </w:rPr>
        <w:t xml:space="preserve">.3.3, які є результатом застосування положень цього чи іншого європейського стандарту, зазначеного в них. </w:t>
      </w:r>
      <w:r w:rsidRPr="00CE3D29">
        <w:rPr>
          <w:rFonts w:ascii="Arial" w:eastAsia="Times New Roman" w:hAnsi="Arial" w:cs="Arial"/>
          <w:bCs/>
          <w:sz w:val="28"/>
          <w:szCs w:val="28"/>
          <w:lang w:val="ru-RU" w:eastAsia="ru-RU"/>
        </w:rPr>
        <w:t>Змі</w:t>
      </w:r>
      <w:proofErr w:type="gramStart"/>
      <w:r w:rsidRPr="00CE3D29">
        <w:rPr>
          <w:rFonts w:ascii="Arial" w:eastAsia="Times New Roman" w:hAnsi="Arial" w:cs="Arial"/>
          <w:bCs/>
          <w:sz w:val="28"/>
          <w:szCs w:val="28"/>
          <w:lang w:val="ru-RU" w:eastAsia="ru-RU"/>
        </w:rPr>
        <w:t>ст</w:t>
      </w:r>
      <w:proofErr w:type="gramEnd"/>
      <w:r w:rsidRPr="00CE3D29">
        <w:rPr>
          <w:rFonts w:ascii="Arial" w:eastAsia="Times New Roman" w:hAnsi="Arial" w:cs="Arial"/>
          <w:bCs/>
          <w:sz w:val="28"/>
          <w:szCs w:val="28"/>
          <w:lang w:val="ru-RU" w:eastAsia="ru-RU"/>
        </w:rPr>
        <w:t xml:space="preserve"> завдань уповноваженого органу обмежується </w:t>
      </w:r>
      <w:r w:rsidRPr="00CE3D29">
        <w:rPr>
          <w:rFonts w:ascii="Arial" w:eastAsia="Times New Roman" w:hAnsi="Arial" w:cs="Arial"/>
          <w:bCs/>
          <w:sz w:val="28"/>
          <w:szCs w:val="28"/>
          <w:lang w:val="ru-RU" w:eastAsia="ru-RU"/>
        </w:rPr>
        <w:lastRenderedPageBreak/>
        <w:t>тими основними характеристиками, як передбачено, якщо такі є, у Додатку III відповідного доручення та тими, які виробник має намір заявити.</w:t>
      </w:r>
    </w:p>
    <w:p w:rsidR="00E02792" w:rsidRPr="00CE3D29" w:rsidRDefault="00E02792" w:rsidP="00E02792">
      <w:pPr>
        <w:ind w:firstLine="1080"/>
        <w:rPr>
          <w:rFonts w:ascii="Arial" w:eastAsia="Times New Roman" w:hAnsi="Arial" w:cs="Arial"/>
          <w:bCs/>
          <w:sz w:val="28"/>
          <w:szCs w:val="28"/>
          <w:lang w:val="ru-RU" w:eastAsia="ru-RU"/>
        </w:rPr>
      </w:pPr>
      <w:proofErr w:type="gramStart"/>
      <w:r w:rsidRPr="00CE3D29">
        <w:rPr>
          <w:rFonts w:ascii="Arial" w:eastAsia="Times New Roman" w:hAnsi="Arial" w:cs="Arial"/>
          <w:b/>
          <w:bCs/>
          <w:sz w:val="28"/>
          <w:szCs w:val="28"/>
          <w:lang w:val="ru-RU" w:eastAsia="ru-RU"/>
        </w:rPr>
        <w:t>Таблиця ZA.3.1</w:t>
      </w:r>
      <w:r w:rsidRPr="00CE3D29">
        <w:rPr>
          <w:rFonts w:ascii="Arial" w:eastAsia="Times New Roman" w:hAnsi="Arial" w:cs="Arial"/>
          <w:bCs/>
          <w:sz w:val="28"/>
          <w:szCs w:val="28"/>
          <w:lang w:val="ru-RU" w:eastAsia="ru-RU"/>
        </w:rPr>
        <w:t xml:space="preserve"> — Призначення завдань AVCP для виробів із силікату кальцію (CS) заводського виробництва за системою 1 для реакції на вогонь та системою 3 (див.</w:t>
      </w:r>
      <w:proofErr w:type="gramEnd"/>
    </w:p>
    <w:tbl>
      <w:tblPr>
        <w:tblW w:w="9868" w:type="dxa"/>
        <w:tblLayout w:type="fixed"/>
        <w:tblCellMar>
          <w:left w:w="10" w:type="dxa"/>
          <w:right w:w="10" w:type="dxa"/>
        </w:tblCellMar>
        <w:tblLook w:val="04A0" w:firstRow="1" w:lastRow="0" w:firstColumn="1" w:lastColumn="0" w:noHBand="0" w:noVBand="1"/>
      </w:tblPr>
      <w:tblGrid>
        <w:gridCol w:w="1733"/>
        <w:gridCol w:w="2198"/>
        <w:gridCol w:w="3926"/>
        <w:gridCol w:w="2011"/>
      </w:tblGrid>
      <w:tr w:rsidR="00CE3D29" w:rsidRPr="00E02792" w:rsidTr="00E02792">
        <w:trPr>
          <w:trHeight w:hRule="exact" w:val="562"/>
        </w:trPr>
        <w:tc>
          <w:tcPr>
            <w:tcW w:w="393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завдання</w:t>
            </w:r>
          </w:p>
        </w:tc>
        <w:tc>
          <w:tcPr>
            <w:tcW w:w="3926"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Зміст завдання</w:t>
            </w:r>
          </w:p>
        </w:tc>
        <w:tc>
          <w:tcPr>
            <w:tcW w:w="2011"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9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Положення AVCP для застосування</w:t>
            </w:r>
          </w:p>
        </w:tc>
      </w:tr>
      <w:tr w:rsidR="00CE3D29" w:rsidRPr="00E02792" w:rsidTr="00E02792">
        <w:trPr>
          <w:trHeight w:hRule="exact" w:val="1541"/>
        </w:trPr>
        <w:tc>
          <w:tcPr>
            <w:tcW w:w="1733"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Завдання для виробника</w:t>
            </w:r>
          </w:p>
        </w:tc>
        <w:tc>
          <w:tcPr>
            <w:tcW w:w="219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Заводське виробництво</w:t>
            </w:r>
          </w:p>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Контроль (FPC)</w:t>
            </w:r>
          </w:p>
        </w:tc>
        <w:tc>
          <w:tcPr>
            <w:tcW w:w="3926"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Параметри, </w:t>
            </w:r>
            <w:proofErr w:type="gramStart"/>
            <w:r w:rsidRPr="00E02792">
              <w:rPr>
                <w:rFonts w:ascii="Arial" w:eastAsia="Cambria" w:hAnsi="Arial" w:cs="Arial"/>
                <w:sz w:val="18"/>
                <w:szCs w:val="18"/>
                <w:lang w:val="ru-RU" w:bidi="en-US"/>
              </w:rPr>
              <w:t>пов’язан</w:t>
            </w:r>
            <w:proofErr w:type="gramEnd"/>
            <w:r w:rsidRPr="00E02792">
              <w:rPr>
                <w:rFonts w:ascii="Arial" w:eastAsia="Cambria" w:hAnsi="Arial" w:cs="Arial"/>
                <w:sz w:val="18"/>
                <w:szCs w:val="18"/>
                <w:lang w:val="ru-RU" w:bidi="en-US"/>
              </w:rPr>
              <w:t xml:space="preserve">і з основними характеристиками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.1, що стосуються заявленого використання за призначенням.</w:t>
            </w:r>
          </w:p>
        </w:tc>
        <w:tc>
          <w:tcPr>
            <w:tcW w:w="2011"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5 додатків Б і В </w:t>
            </w:r>
            <w:proofErr w:type="gramStart"/>
            <w:r w:rsidRPr="00E02792">
              <w:rPr>
                <w:rFonts w:ascii="Arial" w:eastAsia="Cambria" w:hAnsi="Arial" w:cs="Arial"/>
                <w:sz w:val="18"/>
                <w:szCs w:val="18"/>
                <w:lang w:val="ru-RU" w:bidi="en-US"/>
              </w:rPr>
              <w:t>ст</w:t>
            </w:r>
            <w:proofErr w:type="gramEnd"/>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і</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7.3 цього стандарту</w:t>
            </w:r>
          </w:p>
        </w:tc>
      </w:tr>
      <w:tr w:rsidR="00CE3D29" w:rsidRPr="00E02792" w:rsidTr="00E02792">
        <w:trPr>
          <w:trHeight w:hRule="exact" w:val="1003"/>
        </w:trPr>
        <w:tc>
          <w:tcPr>
            <w:tcW w:w="1733"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c>
          <w:tcPr>
            <w:tcW w:w="2198"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Подальші випробування зразкі</w:t>
            </w:r>
            <w:proofErr w:type="gramStart"/>
            <w:r w:rsidRPr="00E02792">
              <w:rPr>
                <w:rFonts w:ascii="Arial" w:eastAsia="Cambria" w:hAnsi="Arial" w:cs="Arial"/>
                <w:sz w:val="18"/>
                <w:szCs w:val="18"/>
                <w:lang w:val="ru-RU" w:bidi="en-US"/>
              </w:rPr>
              <w:t>в</w:t>
            </w:r>
            <w:proofErr w:type="gramEnd"/>
            <w:r w:rsidRPr="00E02792">
              <w:rPr>
                <w:rFonts w:ascii="Arial" w:eastAsia="Cambria" w:hAnsi="Arial" w:cs="Arial"/>
                <w:sz w:val="18"/>
                <w:szCs w:val="18"/>
                <w:lang w:val="ru-RU" w:bidi="en-US"/>
              </w:rPr>
              <w:t xml:space="preserve">, відібраних </w:t>
            </w:r>
            <w:proofErr w:type="gramStart"/>
            <w:r w:rsidRPr="00E02792">
              <w:rPr>
                <w:rFonts w:ascii="Arial" w:eastAsia="Cambria" w:hAnsi="Arial" w:cs="Arial"/>
                <w:sz w:val="18"/>
                <w:szCs w:val="18"/>
                <w:lang w:val="ru-RU" w:bidi="en-US"/>
              </w:rPr>
              <w:t>на</w:t>
            </w:r>
            <w:proofErr w:type="gramEnd"/>
            <w:r w:rsidRPr="00E02792">
              <w:rPr>
                <w:rFonts w:ascii="Arial" w:eastAsia="Cambria" w:hAnsi="Arial" w:cs="Arial"/>
                <w:sz w:val="18"/>
                <w:szCs w:val="18"/>
                <w:lang w:val="ru-RU" w:bidi="en-US"/>
              </w:rPr>
              <w:t xml:space="preserve"> заводі, відповідно до встановленого плану випробувань</w:t>
            </w:r>
          </w:p>
        </w:tc>
        <w:tc>
          <w:tcPr>
            <w:tcW w:w="3926"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Основні характеристики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.1, що стосуються заявленого використання за призначенням</w:t>
            </w:r>
          </w:p>
        </w:tc>
        <w:tc>
          <w:tcPr>
            <w:tcW w:w="2011"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Додаток А цього стандарту</w:t>
            </w:r>
          </w:p>
        </w:tc>
      </w:tr>
      <w:tr w:rsidR="00CE3D29" w:rsidRPr="00E02792" w:rsidTr="00E02792">
        <w:trPr>
          <w:trHeight w:hRule="exact" w:val="2179"/>
        </w:trPr>
        <w:tc>
          <w:tcPr>
            <w:tcW w:w="1733"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198"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Визначення типу продукту на основі типових випробувань (включаючи відбі</w:t>
            </w:r>
            <w:proofErr w:type="gramStart"/>
            <w:r w:rsidRPr="00E02792">
              <w:rPr>
                <w:rFonts w:ascii="Arial" w:eastAsia="Cambria" w:hAnsi="Arial" w:cs="Arial"/>
                <w:sz w:val="18"/>
                <w:szCs w:val="18"/>
                <w:lang w:val="ru-RU" w:bidi="en-US"/>
              </w:rPr>
              <w:t>р</w:t>
            </w:r>
            <w:proofErr w:type="gramEnd"/>
            <w:r w:rsidRPr="00E02792">
              <w:rPr>
                <w:rFonts w:ascii="Arial" w:eastAsia="Cambria" w:hAnsi="Arial" w:cs="Arial"/>
                <w:sz w:val="18"/>
                <w:szCs w:val="18"/>
                <w:lang w:val="ru-RU" w:bidi="en-US"/>
              </w:rPr>
              <w:t xml:space="preserve"> зразків), розрахунку типу, табличних значень або описової документації продукту</w:t>
            </w:r>
          </w:p>
        </w:tc>
        <w:tc>
          <w:tcPr>
            <w:tcW w:w="3926"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Основні характеристики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 xml:space="preserve">.1, що стосуються використання за призначенням, які заявлені та не </w:t>
            </w:r>
            <w:proofErr w:type="gramStart"/>
            <w:r w:rsidRPr="00E02792">
              <w:rPr>
                <w:rFonts w:ascii="Arial" w:eastAsia="Cambria" w:hAnsi="Arial" w:cs="Arial"/>
                <w:sz w:val="18"/>
                <w:szCs w:val="18"/>
                <w:lang w:val="ru-RU" w:bidi="en-US"/>
              </w:rPr>
              <w:t>перев</w:t>
            </w:r>
            <w:proofErr w:type="gramEnd"/>
            <w:r w:rsidRPr="00E02792">
              <w:rPr>
                <w:rFonts w:ascii="Arial" w:eastAsia="Cambria" w:hAnsi="Arial" w:cs="Arial"/>
                <w:sz w:val="18"/>
                <w:szCs w:val="18"/>
                <w:lang w:val="ru-RU" w:bidi="en-US"/>
              </w:rPr>
              <w:t>ірені уповноваженою випробувальною лабораторією та органом сертифікації продукції, що займається реакцією на вогонь</w:t>
            </w:r>
          </w:p>
        </w:tc>
        <w:tc>
          <w:tcPr>
            <w:tcW w:w="2011"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6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 і</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7.2 цього стандарту</w:t>
            </w:r>
          </w:p>
        </w:tc>
      </w:tr>
      <w:tr w:rsidR="00CE3D29" w:rsidRPr="00E02792" w:rsidTr="00E02792">
        <w:trPr>
          <w:trHeight w:hRule="exact" w:val="2424"/>
        </w:trPr>
        <w:tc>
          <w:tcPr>
            <w:tcW w:w="1733"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Завдання для повідомленої випробувальної лабораторії</w:t>
            </w:r>
          </w:p>
        </w:tc>
        <w:tc>
          <w:tcPr>
            <w:tcW w:w="2198"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Визначення типу продукту на основі типових випробувань (включаючи відбі</w:t>
            </w:r>
            <w:proofErr w:type="gramStart"/>
            <w:r w:rsidRPr="00E02792">
              <w:rPr>
                <w:rFonts w:ascii="Arial" w:eastAsia="Cambria" w:hAnsi="Arial" w:cs="Arial"/>
                <w:sz w:val="18"/>
                <w:szCs w:val="18"/>
                <w:lang w:val="ru-RU" w:bidi="en-US"/>
              </w:rPr>
              <w:t>р</w:t>
            </w:r>
            <w:proofErr w:type="gramEnd"/>
            <w:r w:rsidRPr="00E02792">
              <w:rPr>
                <w:rFonts w:ascii="Arial" w:eastAsia="Cambria" w:hAnsi="Arial" w:cs="Arial"/>
                <w:sz w:val="18"/>
                <w:szCs w:val="18"/>
                <w:lang w:val="ru-RU" w:bidi="en-US"/>
              </w:rPr>
              <w:t xml:space="preserve"> зразків, проведених виробником), розрахунку типу, табличних значень або описової документації продукту</w:t>
            </w:r>
          </w:p>
        </w:tc>
        <w:tc>
          <w:tcPr>
            <w:tcW w:w="3926" w:type="dxa"/>
            <w:tcBorders>
              <w:top w:val="single" w:sz="4" w:space="0" w:color="auto"/>
              <w:left w:val="single" w:sz="4" w:space="0" w:color="auto"/>
            </w:tcBorders>
            <w:shd w:val="clear" w:color="auto" w:fill="auto"/>
            <w:vAlign w:val="center"/>
          </w:tcPr>
          <w:p w:rsidR="00E02792" w:rsidRPr="00E02792" w:rsidRDefault="00E02792" w:rsidP="00E02792">
            <w:pPr>
              <w:widowControl w:val="0"/>
              <w:numPr>
                <w:ilvl w:val="0"/>
                <w:numId w:val="31"/>
              </w:numPr>
              <w:tabs>
                <w:tab w:val="left" w:pos="398"/>
              </w:tabs>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Термічний опір;</w:t>
            </w:r>
          </w:p>
          <w:p w:rsidR="00E02792" w:rsidRPr="00E02792" w:rsidRDefault="00E02792" w:rsidP="00E02792">
            <w:pPr>
              <w:widowControl w:val="0"/>
              <w:numPr>
                <w:ilvl w:val="0"/>
                <w:numId w:val="31"/>
              </w:numPr>
              <w:tabs>
                <w:tab w:val="left" w:pos="398"/>
              </w:tabs>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Викид небезпечних речовин а;</w:t>
            </w:r>
          </w:p>
          <w:p w:rsidR="00E02792" w:rsidRPr="00E02792" w:rsidRDefault="00E02792" w:rsidP="00E02792">
            <w:pPr>
              <w:widowControl w:val="0"/>
              <w:numPr>
                <w:ilvl w:val="0"/>
                <w:numId w:val="31"/>
              </w:numPr>
              <w:tabs>
                <w:tab w:val="left" w:pos="398"/>
              </w:tabs>
              <w:spacing w:after="0" w:line="240" w:lineRule="auto"/>
              <w:ind w:left="460" w:hanging="460"/>
              <w:rPr>
                <w:rFonts w:ascii="Arial" w:eastAsia="Cambria" w:hAnsi="Arial" w:cs="Arial"/>
                <w:sz w:val="18"/>
                <w:szCs w:val="18"/>
                <w:lang w:val="ru-RU" w:bidi="en-US"/>
              </w:rPr>
            </w:pPr>
            <w:r w:rsidRPr="00E02792">
              <w:rPr>
                <w:rFonts w:ascii="Arial" w:eastAsia="Cambria" w:hAnsi="Arial" w:cs="Arial"/>
                <w:sz w:val="18"/>
                <w:szCs w:val="18"/>
                <w:lang w:val="ru-RU" w:bidi="en-US"/>
              </w:rPr>
              <w:t>Міцність на стиск (для несучих застосувань);</w:t>
            </w:r>
          </w:p>
          <w:p w:rsidR="00E02792" w:rsidRPr="00E02792" w:rsidRDefault="00E02792" w:rsidP="00E02792">
            <w:pPr>
              <w:widowControl w:val="0"/>
              <w:numPr>
                <w:ilvl w:val="0"/>
                <w:numId w:val="31"/>
              </w:numPr>
              <w:tabs>
                <w:tab w:val="left" w:pos="398"/>
              </w:tabs>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Водопроникність;</w:t>
            </w:r>
          </w:p>
          <w:p w:rsidR="00E02792" w:rsidRPr="00E02792" w:rsidRDefault="00E02792" w:rsidP="00E02792">
            <w:pPr>
              <w:widowControl w:val="0"/>
              <w:numPr>
                <w:ilvl w:val="0"/>
                <w:numId w:val="31"/>
              </w:numPr>
              <w:tabs>
                <w:tab w:val="left" w:pos="398"/>
              </w:tabs>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Виділення корозійних речовин</w:t>
            </w:r>
          </w:p>
          <w:p w:rsidR="00E02792" w:rsidRPr="00E02792" w:rsidRDefault="00E02792" w:rsidP="00E02792">
            <w:pPr>
              <w:widowControl w:val="0"/>
              <w:spacing w:after="0" w:line="240" w:lineRule="auto"/>
              <w:ind w:firstLine="460"/>
              <w:rPr>
                <w:rFonts w:ascii="Arial" w:eastAsia="Cambria" w:hAnsi="Arial" w:cs="Arial"/>
                <w:sz w:val="18"/>
                <w:szCs w:val="18"/>
                <w:lang w:val="en-US" w:bidi="en-US"/>
              </w:rPr>
            </w:pPr>
            <w:r w:rsidRPr="00E02792">
              <w:rPr>
                <w:rFonts w:ascii="Arial" w:eastAsia="Cambria" w:hAnsi="Arial" w:cs="Arial"/>
                <w:i/>
                <w:iCs/>
                <w:sz w:val="18"/>
                <w:szCs w:val="18"/>
                <w:lang w:val="en-US" w:bidi="en-US"/>
              </w:rPr>
              <w:t>(</w:t>
            </w:r>
            <w:proofErr w:type="gramStart"/>
            <w:r w:rsidRPr="00E02792">
              <w:rPr>
                <w:rFonts w:ascii="Arial" w:eastAsia="Cambria" w:hAnsi="Arial" w:cs="Arial"/>
                <w:i/>
                <w:iCs/>
                <w:sz w:val="18"/>
                <w:szCs w:val="18"/>
                <w:lang w:val="en-US" w:bidi="en-US"/>
              </w:rPr>
              <w:t>якщо</w:t>
            </w:r>
            <w:proofErr w:type="gramEnd"/>
            <w:r w:rsidRPr="00E02792">
              <w:rPr>
                <w:rFonts w:ascii="Arial" w:eastAsia="Cambria" w:hAnsi="Arial" w:cs="Arial"/>
                <w:i/>
                <w:iCs/>
                <w:sz w:val="18"/>
                <w:szCs w:val="18"/>
                <w:lang w:val="en-US" w:bidi="en-US"/>
              </w:rPr>
              <w:t xml:space="preserve"> актуально).</w:t>
            </w:r>
          </w:p>
        </w:tc>
        <w:tc>
          <w:tcPr>
            <w:tcW w:w="2011"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52" w:lineRule="auto"/>
              <w:rPr>
                <w:rFonts w:ascii="Arial" w:eastAsia="Cambria" w:hAnsi="Arial" w:cs="Arial"/>
                <w:sz w:val="18"/>
                <w:szCs w:val="18"/>
                <w:lang w:val="en-US" w:bidi="en-US"/>
              </w:rPr>
            </w:pPr>
            <w:r w:rsidRPr="00E02792">
              <w:rPr>
                <w:rFonts w:ascii="Arial" w:eastAsia="Cambria" w:hAnsi="Arial" w:cs="Arial"/>
                <w:sz w:val="18"/>
                <w:szCs w:val="18"/>
                <w:lang w:val="en-US" w:bidi="en-US"/>
              </w:rPr>
              <w:t>Пункт 6 EN 13172:2012 і</w:t>
            </w:r>
          </w:p>
          <w:p w:rsidR="00E02792" w:rsidRPr="00E02792" w:rsidRDefault="00E02792" w:rsidP="00E02792">
            <w:pPr>
              <w:widowControl w:val="0"/>
              <w:spacing w:after="0" w:line="252" w:lineRule="auto"/>
              <w:rPr>
                <w:rFonts w:ascii="Arial" w:eastAsia="Cambria" w:hAnsi="Arial" w:cs="Arial"/>
                <w:sz w:val="18"/>
                <w:szCs w:val="18"/>
                <w:lang w:val="en-US" w:bidi="en-US"/>
              </w:rPr>
            </w:pPr>
            <w:r w:rsidRPr="00E02792">
              <w:rPr>
                <w:rFonts w:ascii="Arial" w:eastAsia="Cambria" w:hAnsi="Arial" w:cs="Arial"/>
                <w:sz w:val="18"/>
                <w:szCs w:val="18"/>
                <w:lang w:val="en-US" w:bidi="en-US"/>
              </w:rPr>
              <w:t>Пункт 7.2 цього стандарту</w:t>
            </w:r>
          </w:p>
        </w:tc>
      </w:tr>
      <w:tr w:rsidR="00CE3D29" w:rsidRPr="00E02792" w:rsidTr="00E02792">
        <w:trPr>
          <w:trHeight w:hRule="exact" w:val="2208"/>
        </w:trPr>
        <w:tc>
          <w:tcPr>
            <w:tcW w:w="1733"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Завдання для нотифі</w:t>
            </w:r>
            <w:proofErr w:type="gramStart"/>
            <w:r w:rsidRPr="00E02792">
              <w:rPr>
                <w:rFonts w:ascii="Arial" w:eastAsia="Cambria" w:hAnsi="Arial" w:cs="Arial"/>
                <w:sz w:val="18"/>
                <w:szCs w:val="18"/>
                <w:lang w:val="ru-RU" w:bidi="en-US"/>
              </w:rPr>
              <w:t>кованого</w:t>
            </w:r>
            <w:proofErr w:type="gramEnd"/>
            <w:r w:rsidRPr="00E02792">
              <w:rPr>
                <w:rFonts w:ascii="Arial" w:eastAsia="Cambria" w:hAnsi="Arial" w:cs="Arial"/>
                <w:sz w:val="18"/>
                <w:szCs w:val="18"/>
                <w:lang w:val="ru-RU" w:bidi="en-US"/>
              </w:rPr>
              <w:t xml:space="preserve"> органу сертифікації продукції</w:t>
            </w:r>
          </w:p>
        </w:tc>
        <w:tc>
          <w:tcPr>
            <w:tcW w:w="2198"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Визначення типу продукту </w:t>
            </w:r>
            <w:proofErr w:type="gramStart"/>
            <w:r w:rsidRPr="00E02792">
              <w:rPr>
                <w:rFonts w:ascii="Arial" w:eastAsia="Cambria" w:hAnsi="Arial" w:cs="Arial"/>
                <w:sz w:val="18"/>
                <w:szCs w:val="18"/>
                <w:lang w:val="ru-RU" w:bidi="en-US"/>
              </w:rPr>
              <w:t>на</w:t>
            </w:r>
            <w:proofErr w:type="gramEnd"/>
            <w:r w:rsidRPr="00E02792">
              <w:rPr>
                <w:rFonts w:ascii="Arial" w:eastAsia="Cambria" w:hAnsi="Arial" w:cs="Arial"/>
                <w:sz w:val="18"/>
                <w:szCs w:val="18"/>
                <w:lang w:val="ru-RU" w:bidi="en-US"/>
              </w:rPr>
              <w:t xml:space="preserve"> основі типових випробувань (включаючи вибірку), розрахунку типу, табличних значень або описової документації продукту </w:t>
            </w:r>
            <w:r w:rsidRPr="00E02792">
              <w:rPr>
                <w:rFonts w:ascii="Arial" w:eastAsia="Cambria" w:hAnsi="Arial" w:cs="Arial"/>
                <w:sz w:val="18"/>
                <w:szCs w:val="18"/>
                <w:lang w:val="en-US" w:bidi="en-US"/>
              </w:rPr>
              <w:t>b</w:t>
            </w:r>
          </w:p>
        </w:tc>
        <w:tc>
          <w:tcPr>
            <w:tcW w:w="3926"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shd w:val="clear" w:color="auto" w:fill="80FFFF"/>
                <w:lang w:val="en-US" w:bidi="en-US"/>
              </w:rPr>
              <w:t>— Реакція на вогонь</w:t>
            </w:r>
          </w:p>
        </w:tc>
        <w:tc>
          <w:tcPr>
            <w:tcW w:w="2011"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52"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6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 і</w:t>
            </w:r>
          </w:p>
          <w:p w:rsidR="00E02792" w:rsidRPr="00E02792" w:rsidRDefault="00E02792" w:rsidP="00E02792">
            <w:pPr>
              <w:widowControl w:val="0"/>
              <w:spacing w:after="0" w:line="252"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7.2 цього стандарту</w:t>
            </w:r>
          </w:p>
        </w:tc>
      </w:tr>
      <w:tr w:rsidR="00CE3D29" w:rsidRPr="00E02792" w:rsidTr="00E02792">
        <w:trPr>
          <w:trHeight w:hRule="exact" w:val="1296"/>
        </w:trPr>
        <w:tc>
          <w:tcPr>
            <w:tcW w:w="1733"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c>
          <w:tcPr>
            <w:tcW w:w="219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Первинний огляд заводу-виробника та ФПК</w:t>
            </w:r>
          </w:p>
        </w:tc>
        <w:tc>
          <w:tcPr>
            <w:tcW w:w="3926"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Параметри, що стосуються суттєвих характеристик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.1, що стосуються заявленого використання за призначенням, а саме реакції на вогонь.</w:t>
            </w:r>
          </w:p>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Документація ФПК.</w:t>
            </w:r>
          </w:p>
        </w:tc>
        <w:tc>
          <w:tcPr>
            <w:tcW w:w="2011"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Додаток B і C EN 13172:2012 і</w:t>
            </w:r>
          </w:p>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Пункт 7.3 цього стандарту</w:t>
            </w:r>
          </w:p>
        </w:tc>
      </w:tr>
      <w:tr w:rsidR="00CE3D29" w:rsidRPr="00E02792" w:rsidTr="00E02792">
        <w:trPr>
          <w:trHeight w:hRule="exact" w:val="1301"/>
        </w:trPr>
        <w:tc>
          <w:tcPr>
            <w:tcW w:w="1733"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19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Постійний нагляд, оцінка та оцінка </w:t>
            </w:r>
            <w:r w:rsidRPr="00E02792">
              <w:rPr>
                <w:rFonts w:ascii="Arial" w:eastAsia="Cambria" w:hAnsi="Arial" w:cs="Arial"/>
                <w:sz w:val="18"/>
                <w:szCs w:val="18"/>
                <w:lang w:val="en-US" w:bidi="en-US"/>
              </w:rPr>
              <w:t>FPC</w:t>
            </w:r>
          </w:p>
        </w:tc>
        <w:tc>
          <w:tcPr>
            <w:tcW w:w="3926"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Параметри, що стосуються суттєвих характеристик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.1, що стосуються заявленого використання за призначенням, а саме реакції на вогонь.</w:t>
            </w:r>
          </w:p>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Документація ФПК.</w:t>
            </w:r>
          </w:p>
        </w:tc>
        <w:tc>
          <w:tcPr>
            <w:tcW w:w="2011"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54" w:lineRule="auto"/>
              <w:rPr>
                <w:rFonts w:ascii="Arial" w:eastAsia="Cambria" w:hAnsi="Arial" w:cs="Arial"/>
                <w:sz w:val="18"/>
                <w:szCs w:val="18"/>
                <w:lang w:val="en-US" w:bidi="en-US"/>
              </w:rPr>
            </w:pPr>
            <w:r w:rsidRPr="00E02792">
              <w:rPr>
                <w:rFonts w:ascii="Arial" w:eastAsia="Cambria" w:hAnsi="Arial" w:cs="Arial"/>
                <w:sz w:val="18"/>
                <w:szCs w:val="18"/>
                <w:lang w:val="en-US" w:bidi="en-US"/>
              </w:rPr>
              <w:t>Додаток B і C EN 13172:2012 і</w:t>
            </w:r>
          </w:p>
          <w:p w:rsidR="00E02792" w:rsidRPr="00E02792" w:rsidRDefault="00E02792" w:rsidP="00E02792">
            <w:pPr>
              <w:widowControl w:val="0"/>
              <w:spacing w:after="0" w:line="254" w:lineRule="auto"/>
              <w:rPr>
                <w:rFonts w:ascii="Arial" w:eastAsia="Cambria" w:hAnsi="Arial" w:cs="Arial"/>
                <w:sz w:val="18"/>
                <w:szCs w:val="18"/>
                <w:lang w:val="en-US" w:bidi="en-US"/>
              </w:rPr>
            </w:pPr>
            <w:r w:rsidRPr="00E02792">
              <w:rPr>
                <w:rFonts w:ascii="Arial" w:eastAsia="Cambria" w:hAnsi="Arial" w:cs="Arial"/>
                <w:sz w:val="18"/>
                <w:szCs w:val="18"/>
                <w:lang w:val="en-US" w:bidi="en-US"/>
              </w:rPr>
              <w:t>Пункт 7.3 цього стандарту</w:t>
            </w:r>
          </w:p>
        </w:tc>
      </w:tr>
      <w:tr w:rsidR="00CE3D29" w:rsidRPr="00E02792" w:rsidTr="00E02792">
        <w:trPr>
          <w:trHeight w:hRule="exact" w:val="614"/>
        </w:trPr>
        <w:tc>
          <w:tcPr>
            <w:tcW w:w="98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shd w:val="clear" w:color="auto" w:fill="80FFFF"/>
                <w:vertAlign w:val="superscript"/>
                <w:lang w:val="en-US" w:bidi="en-US"/>
              </w:rPr>
              <w:t>a</w:t>
            </w:r>
            <w:proofErr w:type="gramEnd"/>
            <w:r w:rsidRPr="00E02792">
              <w:rPr>
                <w:rFonts w:ascii="Arial" w:eastAsia="Cambria" w:hAnsi="Arial" w:cs="Arial"/>
                <w:sz w:val="18"/>
                <w:szCs w:val="18"/>
                <w:lang w:val="ru-RU" w:bidi="en-US"/>
              </w:rPr>
              <w:t xml:space="preserve"> Метод тестування ще не доступний.</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vertAlign w:val="superscript"/>
                <w:lang w:val="en-US" w:bidi="en-US"/>
              </w:rPr>
              <w:t>b</w:t>
            </w:r>
            <w:r w:rsidRPr="00E02792">
              <w:rPr>
                <w:rFonts w:ascii="Arial" w:eastAsia="Cambria" w:hAnsi="Arial" w:cs="Arial"/>
                <w:sz w:val="18"/>
                <w:szCs w:val="18"/>
                <w:lang w:val="ru-RU" w:bidi="en-US"/>
              </w:rPr>
              <w:t xml:space="preserve"> Відбір зразків повинен проводитися, як визначено в 5.1</w:t>
            </w:r>
          </w:p>
        </w:tc>
      </w:tr>
    </w:tbl>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Таблиця ZA.3.2</w:t>
      </w:r>
      <w:r w:rsidRPr="00CE3D29">
        <w:rPr>
          <w:rFonts w:ascii="Arial" w:eastAsia="Times New Roman" w:hAnsi="Arial" w:cs="Arial"/>
          <w:bCs/>
          <w:sz w:val="28"/>
          <w:szCs w:val="28"/>
          <w:lang w:val="ru-RU" w:eastAsia="ru-RU"/>
        </w:rPr>
        <w:t xml:space="preserve"> — Призначення завдань AVCP для виробів із силікату кальцію (CS) заводського виробництва за системою 3 (див</w:t>
      </w:r>
      <w:proofErr w:type="gramStart"/>
      <w:r w:rsidRPr="00CE3D29">
        <w:rPr>
          <w:rFonts w:ascii="Arial" w:eastAsia="Times New Roman" w:hAnsi="Arial" w:cs="Arial"/>
          <w:bCs/>
          <w:sz w:val="28"/>
          <w:szCs w:val="28"/>
          <w:lang w:val="ru-RU" w:eastAsia="ru-RU"/>
        </w:rPr>
        <w:t>.</w:t>
      </w:r>
      <w:proofErr w:type="gramEnd"/>
      <w:r w:rsidRPr="00CE3D29">
        <w:rPr>
          <w:rFonts w:ascii="Arial" w:eastAsia="Times New Roman" w:hAnsi="Arial" w:cs="Arial"/>
          <w:bCs/>
          <w:sz w:val="28"/>
          <w:szCs w:val="28"/>
          <w:lang w:val="ru-RU" w:eastAsia="ru-RU"/>
        </w:rPr>
        <w:t xml:space="preserve"> </w:t>
      </w:r>
      <w:proofErr w:type="gramStart"/>
      <w:r w:rsidRPr="00CE3D29">
        <w:rPr>
          <w:rFonts w:ascii="Arial" w:eastAsia="Times New Roman" w:hAnsi="Arial" w:cs="Arial"/>
          <w:bCs/>
          <w:sz w:val="28"/>
          <w:szCs w:val="28"/>
          <w:lang w:val="ru-RU" w:eastAsia="ru-RU"/>
        </w:rPr>
        <w:t>т</w:t>
      </w:r>
      <w:proofErr w:type="gramEnd"/>
      <w:r w:rsidRPr="00CE3D29">
        <w:rPr>
          <w:rFonts w:ascii="Arial" w:eastAsia="Times New Roman" w:hAnsi="Arial" w:cs="Arial"/>
          <w:bCs/>
          <w:sz w:val="28"/>
          <w:szCs w:val="28"/>
          <w:lang w:val="ru-RU" w:eastAsia="ru-RU"/>
        </w:rPr>
        <w:t>аблицю ZA.2)</w:t>
      </w:r>
    </w:p>
    <w:tbl>
      <w:tblPr>
        <w:tblW w:w="0" w:type="auto"/>
        <w:tblLayout w:type="fixed"/>
        <w:tblCellMar>
          <w:left w:w="10" w:type="dxa"/>
          <w:right w:w="10" w:type="dxa"/>
        </w:tblCellMar>
        <w:tblLook w:val="04A0" w:firstRow="1" w:lastRow="0" w:firstColumn="1" w:lastColumn="0" w:noHBand="0" w:noVBand="1"/>
      </w:tblPr>
      <w:tblGrid>
        <w:gridCol w:w="1613"/>
        <w:gridCol w:w="2659"/>
        <w:gridCol w:w="3437"/>
        <w:gridCol w:w="1862"/>
      </w:tblGrid>
      <w:tr w:rsidR="00CE3D29" w:rsidRPr="00E02792" w:rsidTr="00E02792">
        <w:trPr>
          <w:trHeight w:hRule="exact" w:val="634"/>
        </w:trPr>
        <w:tc>
          <w:tcPr>
            <w:tcW w:w="4272"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завдання</w:t>
            </w:r>
          </w:p>
        </w:tc>
        <w:tc>
          <w:tcPr>
            <w:tcW w:w="343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Зміст завдання</w:t>
            </w:r>
          </w:p>
        </w:tc>
        <w:tc>
          <w:tcPr>
            <w:tcW w:w="1862"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86"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Положення AVCP для застосування</w:t>
            </w:r>
          </w:p>
        </w:tc>
      </w:tr>
      <w:tr w:rsidR="00CE3D29" w:rsidRPr="00E02792" w:rsidTr="00E02792">
        <w:trPr>
          <w:trHeight w:hRule="exact" w:val="1670"/>
        </w:trPr>
        <w:tc>
          <w:tcPr>
            <w:tcW w:w="1613"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Завдання для виробника</w:t>
            </w:r>
          </w:p>
        </w:tc>
        <w:tc>
          <w:tcPr>
            <w:tcW w:w="2659"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Заводський контроль виробництва (FPC)</w:t>
            </w:r>
          </w:p>
        </w:tc>
        <w:tc>
          <w:tcPr>
            <w:tcW w:w="343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Параметри, </w:t>
            </w:r>
            <w:proofErr w:type="gramStart"/>
            <w:r w:rsidRPr="00E02792">
              <w:rPr>
                <w:rFonts w:ascii="Arial" w:eastAsia="Cambria" w:hAnsi="Arial" w:cs="Arial"/>
                <w:sz w:val="18"/>
                <w:szCs w:val="18"/>
                <w:lang w:val="ru-RU" w:bidi="en-US"/>
              </w:rPr>
              <w:t>пов’язан</w:t>
            </w:r>
            <w:proofErr w:type="gramEnd"/>
            <w:r w:rsidRPr="00E02792">
              <w:rPr>
                <w:rFonts w:ascii="Arial" w:eastAsia="Cambria" w:hAnsi="Arial" w:cs="Arial"/>
                <w:sz w:val="18"/>
                <w:szCs w:val="18"/>
                <w:lang w:val="ru-RU" w:bidi="en-US"/>
              </w:rPr>
              <w:t xml:space="preserve">і з основними характеристиками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.1, що стосуються заявленого використання за призначенням</w:t>
            </w:r>
          </w:p>
        </w:tc>
        <w:tc>
          <w:tcPr>
            <w:tcW w:w="1862"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5 додатків </w:t>
            </w:r>
            <w:r w:rsidRPr="00E02792">
              <w:rPr>
                <w:rFonts w:ascii="Arial" w:eastAsia="Cambria" w:hAnsi="Arial" w:cs="Arial"/>
                <w:sz w:val="18"/>
                <w:szCs w:val="18"/>
                <w:lang w:val="en-US" w:bidi="en-US"/>
              </w:rPr>
              <w:t>C</w:t>
            </w:r>
            <w:r w:rsidRPr="00E02792">
              <w:rPr>
                <w:rFonts w:ascii="Arial" w:eastAsia="Cambria" w:hAnsi="Arial" w:cs="Arial"/>
                <w:sz w:val="18"/>
                <w:szCs w:val="18"/>
                <w:lang w:val="ru-RU" w:bidi="en-US"/>
              </w:rPr>
              <w:t xml:space="preserve"> і </w:t>
            </w:r>
            <w:r w:rsidRPr="00E02792">
              <w:rPr>
                <w:rFonts w:ascii="Arial" w:eastAsia="Cambria" w:hAnsi="Arial" w:cs="Arial"/>
                <w:sz w:val="18"/>
                <w:szCs w:val="18"/>
                <w:lang w:val="en-US" w:bidi="en-US"/>
              </w:rPr>
              <w:t>D</w:t>
            </w:r>
            <w:r w:rsidRPr="00E02792">
              <w:rPr>
                <w:rFonts w:ascii="Arial" w:eastAsia="Cambria" w:hAnsi="Arial" w:cs="Arial"/>
                <w:sz w:val="18"/>
                <w:szCs w:val="18"/>
                <w:lang w:val="ru-RU" w:bidi="en-US"/>
              </w:rPr>
              <w:t xml:space="preserve"> </w:t>
            </w:r>
            <w:proofErr w:type="gramStart"/>
            <w:r w:rsidRPr="00E02792">
              <w:rPr>
                <w:rFonts w:ascii="Arial" w:eastAsia="Cambria" w:hAnsi="Arial" w:cs="Arial"/>
                <w:sz w:val="18"/>
                <w:szCs w:val="18"/>
                <w:lang w:val="ru-RU" w:bidi="en-US"/>
              </w:rPr>
              <w:t>ст</w:t>
            </w:r>
            <w:proofErr w:type="gramEnd"/>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w:t>
            </w:r>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і</w:t>
            </w:r>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7.3 цього стандарту</w:t>
            </w:r>
          </w:p>
        </w:tc>
      </w:tr>
      <w:tr w:rsidR="00CE3D29" w:rsidRPr="00E02792" w:rsidTr="00E02792">
        <w:trPr>
          <w:trHeight w:hRule="exact" w:val="1781"/>
        </w:trPr>
        <w:tc>
          <w:tcPr>
            <w:tcW w:w="1613"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c>
          <w:tcPr>
            <w:tcW w:w="2659"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Визначення типу продукту на основі типових випробувань (включаючи відбі</w:t>
            </w:r>
            <w:proofErr w:type="gramStart"/>
            <w:r w:rsidRPr="00E02792">
              <w:rPr>
                <w:rFonts w:ascii="Arial" w:eastAsia="Cambria" w:hAnsi="Arial" w:cs="Arial"/>
                <w:sz w:val="18"/>
                <w:szCs w:val="18"/>
                <w:lang w:val="ru-RU" w:bidi="en-US"/>
              </w:rPr>
              <w:t>р</w:t>
            </w:r>
            <w:proofErr w:type="gramEnd"/>
            <w:r w:rsidRPr="00E02792">
              <w:rPr>
                <w:rFonts w:ascii="Arial" w:eastAsia="Cambria" w:hAnsi="Arial" w:cs="Arial"/>
                <w:sz w:val="18"/>
                <w:szCs w:val="18"/>
                <w:lang w:val="ru-RU" w:bidi="en-US"/>
              </w:rPr>
              <w:t xml:space="preserve"> зразків), розрахунку типу, табличних значень або описової документації продукту</w:t>
            </w:r>
          </w:p>
        </w:tc>
        <w:tc>
          <w:tcPr>
            <w:tcW w:w="343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both"/>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Основні характеристики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 xml:space="preserve">.1, що стосуються використання за призначенням, які заявлені та не </w:t>
            </w:r>
            <w:proofErr w:type="gramStart"/>
            <w:r w:rsidRPr="00E02792">
              <w:rPr>
                <w:rFonts w:ascii="Arial" w:eastAsia="Cambria" w:hAnsi="Arial" w:cs="Arial"/>
                <w:sz w:val="18"/>
                <w:szCs w:val="18"/>
                <w:lang w:val="ru-RU" w:bidi="en-US"/>
              </w:rPr>
              <w:t>перев</w:t>
            </w:r>
            <w:proofErr w:type="gramEnd"/>
            <w:r w:rsidRPr="00E02792">
              <w:rPr>
                <w:rFonts w:ascii="Arial" w:eastAsia="Cambria" w:hAnsi="Arial" w:cs="Arial"/>
                <w:sz w:val="18"/>
                <w:szCs w:val="18"/>
                <w:lang w:val="ru-RU" w:bidi="en-US"/>
              </w:rPr>
              <w:t>ірені уповноваженою випробувальною лабораторією</w:t>
            </w:r>
          </w:p>
        </w:tc>
        <w:tc>
          <w:tcPr>
            <w:tcW w:w="1862"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71"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6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 і</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7.2 цього стандарту</w:t>
            </w:r>
          </w:p>
        </w:tc>
      </w:tr>
      <w:tr w:rsidR="00CE3D29" w:rsidRPr="00E02792" w:rsidTr="00E02792">
        <w:trPr>
          <w:trHeight w:hRule="exact" w:val="2578"/>
        </w:trPr>
        <w:tc>
          <w:tcPr>
            <w:tcW w:w="1613"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Завдання для повідомленої випробувальної лабораторії</w:t>
            </w:r>
          </w:p>
        </w:tc>
        <w:tc>
          <w:tcPr>
            <w:tcW w:w="2659"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Визначення типу продукту </w:t>
            </w:r>
            <w:proofErr w:type="gramStart"/>
            <w:r w:rsidRPr="00E02792">
              <w:rPr>
                <w:rFonts w:ascii="Arial" w:eastAsia="Cambria" w:hAnsi="Arial" w:cs="Arial"/>
                <w:sz w:val="18"/>
                <w:szCs w:val="18"/>
                <w:lang w:val="ru-RU" w:bidi="en-US"/>
              </w:rPr>
              <w:t>на</w:t>
            </w:r>
            <w:proofErr w:type="gramEnd"/>
            <w:r w:rsidRPr="00E02792">
              <w:rPr>
                <w:rFonts w:ascii="Arial" w:eastAsia="Cambria" w:hAnsi="Arial" w:cs="Arial"/>
                <w:sz w:val="18"/>
                <w:szCs w:val="18"/>
                <w:lang w:val="ru-RU" w:bidi="en-US"/>
              </w:rPr>
              <w:t xml:space="preserve"> основі типових випробувань (на основі відбору зразків, проведених виробником) або табличних значень</w:t>
            </w:r>
          </w:p>
        </w:tc>
        <w:tc>
          <w:tcPr>
            <w:tcW w:w="3437" w:type="dxa"/>
            <w:tcBorders>
              <w:top w:val="single" w:sz="4" w:space="0" w:color="auto"/>
              <w:left w:val="single" w:sz="4" w:space="0" w:color="auto"/>
            </w:tcBorders>
            <w:shd w:val="clear" w:color="auto" w:fill="auto"/>
            <w:vAlign w:val="bottom"/>
          </w:tcPr>
          <w:p w:rsidR="00E02792" w:rsidRPr="00E02792" w:rsidRDefault="00E02792" w:rsidP="00E02792">
            <w:pPr>
              <w:widowControl w:val="0"/>
              <w:numPr>
                <w:ilvl w:val="0"/>
                <w:numId w:val="32"/>
              </w:numPr>
              <w:tabs>
                <w:tab w:val="left" w:pos="408"/>
              </w:tabs>
              <w:spacing w:after="4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Реакція на вогонь;</w:t>
            </w:r>
          </w:p>
          <w:p w:rsidR="00E02792" w:rsidRPr="00E02792" w:rsidRDefault="00E02792" w:rsidP="00E02792">
            <w:pPr>
              <w:widowControl w:val="0"/>
              <w:numPr>
                <w:ilvl w:val="0"/>
                <w:numId w:val="32"/>
              </w:numPr>
              <w:tabs>
                <w:tab w:val="left" w:pos="408"/>
              </w:tabs>
              <w:spacing w:after="4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Термічний опір;</w:t>
            </w:r>
          </w:p>
          <w:p w:rsidR="00E02792" w:rsidRPr="00E02792" w:rsidRDefault="00E02792" w:rsidP="00E02792">
            <w:pPr>
              <w:widowControl w:val="0"/>
              <w:numPr>
                <w:ilvl w:val="0"/>
                <w:numId w:val="32"/>
              </w:numPr>
              <w:tabs>
                <w:tab w:val="left" w:pos="408"/>
              </w:tabs>
              <w:spacing w:after="40" w:line="254" w:lineRule="auto"/>
              <w:ind w:left="340" w:hanging="340"/>
              <w:rPr>
                <w:rFonts w:ascii="Arial" w:eastAsia="Cambria" w:hAnsi="Arial" w:cs="Arial"/>
                <w:sz w:val="18"/>
                <w:szCs w:val="18"/>
                <w:lang w:val="en-US" w:bidi="en-US"/>
              </w:rPr>
            </w:pPr>
            <w:r w:rsidRPr="00E02792">
              <w:rPr>
                <w:rFonts w:ascii="Arial" w:eastAsia="Cambria" w:hAnsi="Arial" w:cs="Arial"/>
                <w:sz w:val="18"/>
                <w:szCs w:val="18"/>
                <w:lang w:val="en-US" w:bidi="en-US"/>
              </w:rPr>
              <w:t>Викид небезпечних речовин а;</w:t>
            </w:r>
          </w:p>
          <w:p w:rsidR="00E02792" w:rsidRPr="00E02792" w:rsidRDefault="00E02792" w:rsidP="00E02792">
            <w:pPr>
              <w:widowControl w:val="0"/>
              <w:numPr>
                <w:ilvl w:val="0"/>
                <w:numId w:val="32"/>
              </w:numPr>
              <w:tabs>
                <w:tab w:val="left" w:pos="408"/>
              </w:tabs>
              <w:spacing w:after="40" w:line="240" w:lineRule="auto"/>
              <w:ind w:left="460" w:hanging="460"/>
              <w:rPr>
                <w:rFonts w:ascii="Arial" w:eastAsia="Cambria" w:hAnsi="Arial" w:cs="Arial"/>
                <w:sz w:val="18"/>
                <w:szCs w:val="18"/>
                <w:lang w:val="ru-RU" w:bidi="en-US"/>
              </w:rPr>
            </w:pPr>
            <w:r w:rsidRPr="00E02792">
              <w:rPr>
                <w:rFonts w:ascii="Arial" w:eastAsia="Cambria" w:hAnsi="Arial" w:cs="Arial"/>
                <w:sz w:val="18"/>
                <w:szCs w:val="18"/>
                <w:lang w:val="ru-RU" w:bidi="en-US"/>
              </w:rPr>
              <w:t>Міцність на стиск (для несучих застосувань);</w:t>
            </w:r>
          </w:p>
          <w:p w:rsidR="00E02792" w:rsidRPr="00E02792" w:rsidRDefault="00E02792" w:rsidP="00E02792">
            <w:pPr>
              <w:widowControl w:val="0"/>
              <w:numPr>
                <w:ilvl w:val="0"/>
                <w:numId w:val="32"/>
              </w:numPr>
              <w:tabs>
                <w:tab w:val="left" w:pos="408"/>
              </w:tabs>
              <w:spacing w:after="4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Водопроникність;</w:t>
            </w:r>
          </w:p>
          <w:p w:rsidR="00E02792" w:rsidRPr="00E02792" w:rsidRDefault="00E02792" w:rsidP="00E02792">
            <w:pPr>
              <w:widowControl w:val="0"/>
              <w:numPr>
                <w:ilvl w:val="0"/>
                <w:numId w:val="32"/>
              </w:numPr>
              <w:tabs>
                <w:tab w:val="left" w:pos="408"/>
              </w:tabs>
              <w:spacing w:after="40" w:line="240" w:lineRule="auto"/>
              <w:ind w:left="460" w:hanging="460"/>
              <w:rPr>
                <w:rFonts w:ascii="Arial" w:eastAsia="Cambria" w:hAnsi="Arial" w:cs="Arial"/>
                <w:sz w:val="18"/>
                <w:szCs w:val="18"/>
                <w:lang w:val="ru-RU" w:bidi="en-US"/>
              </w:rPr>
            </w:pPr>
            <w:r w:rsidRPr="00E02792">
              <w:rPr>
                <w:rFonts w:ascii="Arial" w:eastAsia="Cambria" w:hAnsi="Arial" w:cs="Arial"/>
                <w:sz w:val="18"/>
                <w:szCs w:val="18"/>
                <w:lang w:val="ru-RU" w:bidi="en-US"/>
              </w:rPr>
              <w:t>Виділення корозійних речовин (якщо</w:t>
            </w:r>
            <w:proofErr w:type="gramStart"/>
            <w:r w:rsidRPr="00E02792">
              <w:rPr>
                <w:rFonts w:ascii="Arial" w:eastAsia="Cambria" w:hAnsi="Arial" w:cs="Arial"/>
                <w:sz w:val="18"/>
                <w:szCs w:val="18"/>
                <w:lang w:val="ru-RU" w:bidi="en-US"/>
              </w:rPr>
              <w:t xml:space="preserve"> є)</w:t>
            </w:r>
            <w:proofErr w:type="gramEnd"/>
            <w:r w:rsidRPr="00E02792">
              <w:rPr>
                <w:rFonts w:ascii="Arial" w:eastAsia="Cambria" w:hAnsi="Arial" w:cs="Arial"/>
                <w:sz w:val="18"/>
                <w:szCs w:val="18"/>
                <w:lang w:val="ru-RU" w:bidi="en-US"/>
              </w:rPr>
              <w:t>.</w:t>
            </w:r>
          </w:p>
        </w:tc>
        <w:tc>
          <w:tcPr>
            <w:tcW w:w="1862"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Розділ 6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w:t>
            </w:r>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і</w:t>
            </w:r>
          </w:p>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7.2 цього стандарту</w:t>
            </w:r>
          </w:p>
        </w:tc>
      </w:tr>
      <w:tr w:rsidR="00CE3D29" w:rsidRPr="00E02792" w:rsidTr="00E02792">
        <w:trPr>
          <w:trHeight w:hRule="exact" w:val="403"/>
        </w:trPr>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shd w:val="clear" w:color="auto" w:fill="80FFFF"/>
                <w:vertAlign w:val="superscript"/>
                <w:lang w:val="en-US" w:bidi="en-US"/>
              </w:rPr>
              <w:t>a</w:t>
            </w:r>
            <w:proofErr w:type="gramEnd"/>
            <w:r w:rsidRPr="00E02792">
              <w:rPr>
                <w:rFonts w:ascii="Arial" w:eastAsia="Cambria" w:hAnsi="Arial" w:cs="Arial"/>
                <w:sz w:val="18"/>
                <w:szCs w:val="18"/>
                <w:lang w:val="ru-RU" w:bidi="en-US"/>
              </w:rPr>
              <w:t xml:space="preserve"> Метод тестування ще не доступний.</w:t>
            </w:r>
          </w:p>
        </w:tc>
      </w:tr>
    </w:tbl>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lastRenderedPageBreak/>
        <w:t>Таблиця ZA.3.3 — Призначення завдань AVCP для виробів із силікату кальцію (CS) заводського виробництва в комбінованій системі 4 для реакції на вогонь і системі 3 (див.</w:t>
      </w:r>
      <w:proofErr w:type="gramEnd"/>
    </w:p>
    <w:tbl>
      <w:tblPr>
        <w:tblW w:w="9567" w:type="dxa"/>
        <w:tblLayout w:type="fixed"/>
        <w:tblCellMar>
          <w:left w:w="10" w:type="dxa"/>
          <w:right w:w="10" w:type="dxa"/>
        </w:tblCellMar>
        <w:tblLook w:val="04A0" w:firstRow="1" w:lastRow="0" w:firstColumn="1" w:lastColumn="0" w:noHBand="0" w:noVBand="1"/>
      </w:tblPr>
      <w:tblGrid>
        <w:gridCol w:w="1613"/>
        <w:gridCol w:w="2654"/>
        <w:gridCol w:w="3442"/>
        <w:gridCol w:w="1858"/>
      </w:tblGrid>
      <w:tr w:rsidR="00CE3D29" w:rsidRPr="00E02792" w:rsidTr="00E02792">
        <w:trPr>
          <w:trHeight w:hRule="exact" w:val="634"/>
        </w:trPr>
        <w:tc>
          <w:tcPr>
            <w:tcW w:w="4267"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завдання</w:t>
            </w:r>
          </w:p>
        </w:tc>
        <w:tc>
          <w:tcPr>
            <w:tcW w:w="344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Зміст завдання</w:t>
            </w:r>
          </w:p>
        </w:tc>
        <w:tc>
          <w:tcPr>
            <w:tcW w:w="1858"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86"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Положення AVCP для застосування</w:t>
            </w:r>
          </w:p>
        </w:tc>
      </w:tr>
      <w:tr w:rsidR="00CE3D29" w:rsidRPr="00E02792" w:rsidTr="00E02792">
        <w:trPr>
          <w:trHeight w:hRule="exact" w:val="1670"/>
        </w:trPr>
        <w:tc>
          <w:tcPr>
            <w:tcW w:w="1613"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Завдання для виробника</w:t>
            </w:r>
          </w:p>
        </w:tc>
        <w:tc>
          <w:tcPr>
            <w:tcW w:w="2654"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Заводський контроль виробництва (FPC)</w:t>
            </w:r>
          </w:p>
        </w:tc>
        <w:tc>
          <w:tcPr>
            <w:tcW w:w="344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Параметри, </w:t>
            </w:r>
            <w:proofErr w:type="gramStart"/>
            <w:r w:rsidRPr="00E02792">
              <w:rPr>
                <w:rFonts w:ascii="Arial" w:eastAsia="Cambria" w:hAnsi="Arial" w:cs="Arial"/>
                <w:sz w:val="18"/>
                <w:szCs w:val="18"/>
                <w:lang w:val="ru-RU" w:bidi="en-US"/>
              </w:rPr>
              <w:t>пов’язан</w:t>
            </w:r>
            <w:proofErr w:type="gramEnd"/>
            <w:r w:rsidRPr="00E02792">
              <w:rPr>
                <w:rFonts w:ascii="Arial" w:eastAsia="Cambria" w:hAnsi="Arial" w:cs="Arial"/>
                <w:sz w:val="18"/>
                <w:szCs w:val="18"/>
                <w:lang w:val="ru-RU" w:bidi="en-US"/>
              </w:rPr>
              <w:t xml:space="preserve">і з основними характеристиками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.1, що стосуються заявленого призначення</w:t>
            </w:r>
          </w:p>
        </w:tc>
        <w:tc>
          <w:tcPr>
            <w:tcW w:w="1858"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4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Розділ 5, додатки </w:t>
            </w:r>
            <w:r w:rsidRPr="00E02792">
              <w:rPr>
                <w:rFonts w:ascii="Arial" w:eastAsia="Cambria" w:hAnsi="Arial" w:cs="Arial"/>
                <w:sz w:val="18"/>
                <w:szCs w:val="18"/>
                <w:lang w:val="en-US" w:bidi="en-US"/>
              </w:rPr>
              <w:t>C</w:t>
            </w:r>
            <w:r w:rsidRPr="00E02792">
              <w:rPr>
                <w:rFonts w:ascii="Arial" w:eastAsia="Cambria" w:hAnsi="Arial" w:cs="Arial"/>
                <w:sz w:val="18"/>
                <w:szCs w:val="18"/>
                <w:lang w:val="ru-RU" w:bidi="en-US"/>
              </w:rPr>
              <w:t xml:space="preserve"> і </w:t>
            </w:r>
            <w:r w:rsidRPr="00E02792">
              <w:rPr>
                <w:rFonts w:ascii="Arial" w:eastAsia="Cambria" w:hAnsi="Arial" w:cs="Arial"/>
                <w:sz w:val="18"/>
                <w:szCs w:val="18"/>
                <w:lang w:val="en-US" w:bidi="en-US"/>
              </w:rPr>
              <w:t>D</w:t>
            </w:r>
            <w:r w:rsidRPr="00E02792">
              <w:rPr>
                <w:rFonts w:ascii="Arial" w:eastAsia="Cambria" w:hAnsi="Arial" w:cs="Arial"/>
                <w:sz w:val="18"/>
                <w:szCs w:val="18"/>
                <w:lang w:val="ru-RU" w:bidi="en-US"/>
              </w:rPr>
              <w:t xml:space="preserve">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w:t>
            </w:r>
          </w:p>
          <w:p w:rsidR="00E02792" w:rsidRPr="00E02792" w:rsidRDefault="00E02792" w:rsidP="00E02792">
            <w:pPr>
              <w:widowControl w:val="0"/>
              <w:spacing w:after="4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і</w:t>
            </w:r>
          </w:p>
          <w:p w:rsidR="00E02792" w:rsidRPr="00E02792" w:rsidRDefault="00E02792" w:rsidP="00E02792">
            <w:pPr>
              <w:widowControl w:val="0"/>
              <w:spacing w:after="4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Пункт 7.3 цього стандарту</w:t>
            </w:r>
          </w:p>
        </w:tc>
      </w:tr>
      <w:tr w:rsidR="00CE3D29" w:rsidRPr="00E02792" w:rsidTr="00E02792">
        <w:trPr>
          <w:trHeight w:hRule="exact" w:val="1781"/>
        </w:trPr>
        <w:tc>
          <w:tcPr>
            <w:tcW w:w="1613"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2654"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Визначення типу продукту на основі типових випробувань (включаючи відбі</w:t>
            </w:r>
            <w:proofErr w:type="gramStart"/>
            <w:r w:rsidRPr="00E02792">
              <w:rPr>
                <w:rFonts w:ascii="Arial" w:eastAsia="Cambria" w:hAnsi="Arial" w:cs="Arial"/>
                <w:sz w:val="18"/>
                <w:szCs w:val="18"/>
                <w:lang w:val="ru-RU" w:bidi="en-US"/>
              </w:rPr>
              <w:t>р</w:t>
            </w:r>
            <w:proofErr w:type="gramEnd"/>
            <w:r w:rsidRPr="00E02792">
              <w:rPr>
                <w:rFonts w:ascii="Arial" w:eastAsia="Cambria" w:hAnsi="Arial" w:cs="Arial"/>
                <w:sz w:val="18"/>
                <w:szCs w:val="18"/>
                <w:lang w:val="ru-RU" w:bidi="en-US"/>
              </w:rPr>
              <w:t xml:space="preserve"> зразків), розрахунку типу, табличних значень або описової документації продукту</w:t>
            </w:r>
          </w:p>
        </w:tc>
        <w:tc>
          <w:tcPr>
            <w:tcW w:w="344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Основні характеристики таблиці </w:t>
            </w:r>
            <w:r w:rsidRPr="00E02792">
              <w:rPr>
                <w:rFonts w:ascii="Arial" w:eastAsia="Cambria" w:hAnsi="Arial" w:cs="Arial"/>
                <w:sz w:val="18"/>
                <w:szCs w:val="18"/>
                <w:lang w:val="en-US" w:bidi="en-US"/>
              </w:rPr>
              <w:t>ZA</w:t>
            </w:r>
            <w:r w:rsidRPr="00E02792">
              <w:rPr>
                <w:rFonts w:ascii="Arial" w:eastAsia="Cambria" w:hAnsi="Arial" w:cs="Arial"/>
                <w:sz w:val="18"/>
                <w:szCs w:val="18"/>
                <w:lang w:val="ru-RU" w:bidi="en-US"/>
              </w:rPr>
              <w:t xml:space="preserve">.1, що стосуються використання за призначенням, які заявлені та не </w:t>
            </w:r>
            <w:proofErr w:type="gramStart"/>
            <w:r w:rsidRPr="00E02792">
              <w:rPr>
                <w:rFonts w:ascii="Arial" w:eastAsia="Cambria" w:hAnsi="Arial" w:cs="Arial"/>
                <w:sz w:val="18"/>
                <w:szCs w:val="18"/>
                <w:lang w:val="ru-RU" w:bidi="en-US"/>
              </w:rPr>
              <w:t>перев</w:t>
            </w:r>
            <w:proofErr w:type="gramEnd"/>
            <w:r w:rsidRPr="00E02792">
              <w:rPr>
                <w:rFonts w:ascii="Arial" w:eastAsia="Cambria" w:hAnsi="Arial" w:cs="Arial"/>
                <w:sz w:val="18"/>
                <w:szCs w:val="18"/>
                <w:lang w:val="ru-RU" w:bidi="en-US"/>
              </w:rPr>
              <w:t>ірені уповноваженою випробувальною лабораторією</w:t>
            </w:r>
          </w:p>
        </w:tc>
        <w:tc>
          <w:tcPr>
            <w:tcW w:w="1858"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71"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6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 і</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7.2 цього стандарту</w:t>
            </w:r>
          </w:p>
        </w:tc>
      </w:tr>
      <w:tr w:rsidR="00CE3D29" w:rsidRPr="00E02792" w:rsidTr="00E02792">
        <w:trPr>
          <w:trHeight w:hRule="exact" w:val="2299"/>
        </w:trPr>
        <w:tc>
          <w:tcPr>
            <w:tcW w:w="1613"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Завдання для повідомленої випробувальної лабораторії</w:t>
            </w:r>
          </w:p>
        </w:tc>
        <w:tc>
          <w:tcPr>
            <w:tcW w:w="2654"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Визначення типу продукту </w:t>
            </w:r>
            <w:proofErr w:type="gramStart"/>
            <w:r w:rsidRPr="00E02792">
              <w:rPr>
                <w:rFonts w:ascii="Arial" w:eastAsia="Cambria" w:hAnsi="Arial" w:cs="Arial"/>
                <w:sz w:val="18"/>
                <w:szCs w:val="18"/>
                <w:lang w:val="ru-RU" w:bidi="en-US"/>
              </w:rPr>
              <w:t>на</w:t>
            </w:r>
            <w:proofErr w:type="gramEnd"/>
            <w:r w:rsidRPr="00E02792">
              <w:rPr>
                <w:rFonts w:ascii="Arial" w:eastAsia="Cambria" w:hAnsi="Arial" w:cs="Arial"/>
                <w:sz w:val="18"/>
                <w:szCs w:val="18"/>
                <w:lang w:val="ru-RU" w:bidi="en-US"/>
              </w:rPr>
              <w:t xml:space="preserve"> основі типових випробувань (на основі відбору зразків, проведених виробником) або табличних значень</w:t>
            </w:r>
          </w:p>
        </w:tc>
        <w:tc>
          <w:tcPr>
            <w:tcW w:w="3442" w:type="dxa"/>
            <w:tcBorders>
              <w:top w:val="single" w:sz="4" w:space="0" w:color="auto"/>
              <w:left w:val="single" w:sz="4" w:space="0" w:color="auto"/>
            </w:tcBorders>
            <w:shd w:val="clear" w:color="auto" w:fill="auto"/>
            <w:vAlign w:val="bottom"/>
          </w:tcPr>
          <w:p w:rsidR="00E02792" w:rsidRPr="00E02792" w:rsidRDefault="00E02792" w:rsidP="00E02792">
            <w:pPr>
              <w:widowControl w:val="0"/>
              <w:numPr>
                <w:ilvl w:val="0"/>
                <w:numId w:val="33"/>
              </w:numPr>
              <w:tabs>
                <w:tab w:val="left" w:pos="398"/>
              </w:tabs>
              <w:spacing w:after="0" w:line="286" w:lineRule="auto"/>
              <w:rPr>
                <w:rFonts w:ascii="Arial" w:eastAsia="Cambria" w:hAnsi="Arial" w:cs="Arial"/>
                <w:sz w:val="18"/>
                <w:szCs w:val="18"/>
                <w:lang w:val="en-US" w:bidi="en-US"/>
              </w:rPr>
            </w:pPr>
            <w:r w:rsidRPr="00E02792">
              <w:rPr>
                <w:rFonts w:ascii="Arial" w:eastAsia="Cambria" w:hAnsi="Arial" w:cs="Arial"/>
                <w:sz w:val="18"/>
                <w:szCs w:val="18"/>
                <w:lang w:val="en-US" w:bidi="en-US"/>
              </w:rPr>
              <w:t>Термічний опір;</w:t>
            </w:r>
          </w:p>
          <w:p w:rsidR="00E02792" w:rsidRPr="00E02792" w:rsidRDefault="00E02792" w:rsidP="00E02792">
            <w:pPr>
              <w:widowControl w:val="0"/>
              <w:numPr>
                <w:ilvl w:val="0"/>
                <w:numId w:val="33"/>
              </w:numPr>
              <w:tabs>
                <w:tab w:val="left" w:pos="398"/>
              </w:tabs>
              <w:spacing w:after="0" w:line="286" w:lineRule="auto"/>
              <w:ind w:left="460" w:hanging="460"/>
              <w:rPr>
                <w:rFonts w:ascii="Arial" w:eastAsia="Cambria" w:hAnsi="Arial" w:cs="Arial"/>
                <w:sz w:val="18"/>
                <w:szCs w:val="18"/>
                <w:lang w:val="en-US" w:bidi="en-US"/>
              </w:rPr>
            </w:pPr>
            <w:r w:rsidRPr="00E02792">
              <w:rPr>
                <w:rFonts w:ascii="Arial" w:eastAsia="Cambria" w:hAnsi="Arial" w:cs="Arial"/>
                <w:sz w:val="18"/>
                <w:szCs w:val="18"/>
                <w:lang w:val="en-US" w:bidi="en-US"/>
              </w:rPr>
              <w:t>Викид небезпечних речовин а;</w:t>
            </w:r>
          </w:p>
          <w:p w:rsidR="00E02792" w:rsidRPr="00E02792" w:rsidRDefault="00E02792" w:rsidP="00E02792">
            <w:pPr>
              <w:widowControl w:val="0"/>
              <w:numPr>
                <w:ilvl w:val="0"/>
                <w:numId w:val="33"/>
              </w:numPr>
              <w:tabs>
                <w:tab w:val="left" w:pos="398"/>
              </w:tabs>
              <w:spacing w:after="0" w:line="240" w:lineRule="auto"/>
              <w:ind w:left="460" w:hanging="460"/>
              <w:rPr>
                <w:rFonts w:ascii="Arial" w:eastAsia="Cambria" w:hAnsi="Arial" w:cs="Arial"/>
                <w:sz w:val="18"/>
                <w:szCs w:val="18"/>
                <w:lang w:val="ru-RU" w:bidi="en-US"/>
              </w:rPr>
            </w:pPr>
            <w:r w:rsidRPr="00E02792">
              <w:rPr>
                <w:rFonts w:ascii="Arial" w:eastAsia="Cambria" w:hAnsi="Arial" w:cs="Arial"/>
                <w:sz w:val="18"/>
                <w:szCs w:val="18"/>
                <w:lang w:val="ru-RU" w:bidi="en-US"/>
              </w:rPr>
              <w:t>Міцність на стиск (для несучих застосувань);</w:t>
            </w:r>
          </w:p>
          <w:p w:rsidR="00E02792" w:rsidRPr="00E02792" w:rsidRDefault="00E02792" w:rsidP="00E02792">
            <w:pPr>
              <w:widowControl w:val="0"/>
              <w:numPr>
                <w:ilvl w:val="0"/>
                <w:numId w:val="33"/>
              </w:numPr>
              <w:tabs>
                <w:tab w:val="left" w:pos="398"/>
              </w:tabs>
              <w:spacing w:after="0" w:line="264" w:lineRule="auto"/>
              <w:rPr>
                <w:rFonts w:ascii="Arial" w:eastAsia="Cambria" w:hAnsi="Arial" w:cs="Arial"/>
                <w:sz w:val="18"/>
                <w:szCs w:val="18"/>
                <w:lang w:val="en-US" w:bidi="en-US"/>
              </w:rPr>
            </w:pPr>
            <w:r w:rsidRPr="00E02792">
              <w:rPr>
                <w:rFonts w:ascii="Arial" w:eastAsia="Cambria" w:hAnsi="Arial" w:cs="Arial"/>
                <w:sz w:val="18"/>
                <w:szCs w:val="18"/>
                <w:lang w:val="en-US" w:bidi="en-US"/>
              </w:rPr>
              <w:t>Водопроникність;</w:t>
            </w:r>
          </w:p>
          <w:p w:rsidR="00E02792" w:rsidRPr="00E02792" w:rsidRDefault="00E02792" w:rsidP="00E02792">
            <w:pPr>
              <w:widowControl w:val="0"/>
              <w:numPr>
                <w:ilvl w:val="0"/>
                <w:numId w:val="33"/>
              </w:numPr>
              <w:tabs>
                <w:tab w:val="left" w:pos="398"/>
              </w:tabs>
              <w:spacing w:after="0" w:line="240" w:lineRule="auto"/>
              <w:ind w:left="460" w:hanging="460"/>
              <w:rPr>
                <w:rFonts w:ascii="Arial" w:eastAsia="Cambria" w:hAnsi="Arial" w:cs="Arial"/>
                <w:sz w:val="18"/>
                <w:szCs w:val="18"/>
                <w:lang w:val="ru-RU" w:bidi="en-US"/>
              </w:rPr>
            </w:pPr>
            <w:r w:rsidRPr="00E02792">
              <w:rPr>
                <w:rFonts w:ascii="Arial" w:eastAsia="Cambria" w:hAnsi="Arial" w:cs="Arial"/>
                <w:sz w:val="18"/>
                <w:szCs w:val="18"/>
                <w:lang w:val="ru-RU" w:bidi="en-US"/>
              </w:rPr>
              <w:t>Виділення корозійних речовин (якщо</w:t>
            </w:r>
            <w:proofErr w:type="gramStart"/>
            <w:r w:rsidRPr="00E02792">
              <w:rPr>
                <w:rFonts w:ascii="Arial" w:eastAsia="Cambria" w:hAnsi="Arial" w:cs="Arial"/>
                <w:sz w:val="18"/>
                <w:szCs w:val="18"/>
                <w:lang w:val="ru-RU" w:bidi="en-US"/>
              </w:rPr>
              <w:t xml:space="preserve"> є)</w:t>
            </w:r>
            <w:proofErr w:type="gramEnd"/>
            <w:r w:rsidRPr="00E02792">
              <w:rPr>
                <w:rFonts w:ascii="Arial" w:eastAsia="Cambria" w:hAnsi="Arial" w:cs="Arial"/>
                <w:sz w:val="18"/>
                <w:szCs w:val="18"/>
                <w:lang w:val="ru-RU" w:bidi="en-US"/>
              </w:rPr>
              <w:t>.</w:t>
            </w:r>
          </w:p>
        </w:tc>
        <w:tc>
          <w:tcPr>
            <w:tcW w:w="1858" w:type="dxa"/>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71"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Пункт 6 </w:t>
            </w:r>
            <w:r w:rsidRPr="00E02792">
              <w:rPr>
                <w:rFonts w:ascii="Arial" w:eastAsia="Cambria" w:hAnsi="Arial" w:cs="Arial"/>
                <w:sz w:val="18"/>
                <w:szCs w:val="18"/>
                <w:lang w:val="en-US" w:bidi="en-US"/>
              </w:rPr>
              <w:t>EN</w:t>
            </w:r>
            <w:r w:rsidRPr="00E02792">
              <w:rPr>
                <w:rFonts w:ascii="Arial" w:eastAsia="Cambria" w:hAnsi="Arial" w:cs="Arial"/>
                <w:sz w:val="18"/>
                <w:szCs w:val="18"/>
                <w:lang w:val="ru-RU" w:bidi="en-US"/>
              </w:rPr>
              <w:t xml:space="preserve"> 13172:2012 і</w:t>
            </w:r>
          </w:p>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Пункт 7.2 цього стандарту</w:t>
            </w:r>
          </w:p>
        </w:tc>
      </w:tr>
      <w:tr w:rsidR="00CE3D29" w:rsidRPr="00E02792" w:rsidTr="00E02792">
        <w:trPr>
          <w:trHeight w:hRule="exact" w:val="408"/>
        </w:trPr>
        <w:tc>
          <w:tcPr>
            <w:tcW w:w="9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shd w:val="clear" w:color="auto" w:fill="80FFFF"/>
                <w:vertAlign w:val="superscript"/>
                <w:lang w:val="en-US" w:bidi="en-US"/>
              </w:rPr>
              <w:t>a</w:t>
            </w:r>
            <w:proofErr w:type="gramEnd"/>
            <w:r w:rsidRPr="00E02792">
              <w:rPr>
                <w:rFonts w:ascii="Arial" w:eastAsia="Cambria" w:hAnsi="Arial" w:cs="Arial"/>
                <w:sz w:val="18"/>
                <w:szCs w:val="18"/>
                <w:lang w:val="ru-RU" w:bidi="en-US"/>
              </w:rPr>
              <w:t xml:space="preserve"> Метод тестування ще не доступний.</w:t>
            </w:r>
          </w:p>
        </w:tc>
      </w:tr>
    </w:tbl>
    <w:p w:rsidR="00E02792" w:rsidRPr="00CE3D29" w:rsidRDefault="00E02792" w:rsidP="00E02792">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ZA.2.2 Декларація про характеристики (DoP)</w:t>
      </w:r>
    </w:p>
    <w:p w:rsidR="00E02792" w:rsidRPr="00CE3D29" w:rsidRDefault="00E02792" w:rsidP="00E02792">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ZA.2.2.1 Загальні положення</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Виробник складає DoP та наносить маркування CE на основі </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ізних систем AVCP, викладених у Додатку V Регламенту (ЄС) № 305/2011:</w:t>
      </w:r>
    </w:p>
    <w:p w:rsidR="00E02792" w:rsidRPr="00CE3D29" w:rsidRDefault="00E02792" w:rsidP="00E02792">
      <w:pPr>
        <w:ind w:firstLine="1080"/>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разі продуктів за системою 1</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заводський виробничий контроль і подальше випробування зразкі</w:t>
      </w:r>
      <w:proofErr w:type="gramStart"/>
      <w:r w:rsidRPr="00CE3D29">
        <w:rPr>
          <w:rFonts w:ascii="Arial" w:eastAsia="Times New Roman" w:hAnsi="Arial" w:cs="Arial"/>
          <w:bCs/>
          <w:sz w:val="28"/>
          <w:szCs w:val="28"/>
          <w:lang w:val="ru-RU" w:eastAsia="ru-RU"/>
        </w:rPr>
        <w:t>в</w:t>
      </w:r>
      <w:proofErr w:type="gramEnd"/>
      <w:r w:rsidRPr="00CE3D29">
        <w:rPr>
          <w:rFonts w:ascii="Arial" w:eastAsia="Times New Roman" w:hAnsi="Arial" w:cs="Arial"/>
          <w:bCs/>
          <w:sz w:val="28"/>
          <w:szCs w:val="28"/>
          <w:lang w:val="ru-RU" w:eastAsia="ru-RU"/>
        </w:rPr>
        <w:t xml:space="preserve">, відібраних </w:t>
      </w:r>
      <w:proofErr w:type="gramStart"/>
      <w:r w:rsidRPr="00CE3D29">
        <w:rPr>
          <w:rFonts w:ascii="Arial" w:eastAsia="Times New Roman" w:hAnsi="Arial" w:cs="Arial"/>
          <w:bCs/>
          <w:sz w:val="28"/>
          <w:szCs w:val="28"/>
          <w:lang w:val="ru-RU" w:eastAsia="ru-RU"/>
        </w:rPr>
        <w:t>на</w:t>
      </w:r>
      <w:proofErr w:type="gramEnd"/>
      <w:r w:rsidRPr="00CE3D29">
        <w:rPr>
          <w:rFonts w:ascii="Arial" w:eastAsia="Times New Roman" w:hAnsi="Arial" w:cs="Arial"/>
          <w:bCs/>
          <w:sz w:val="28"/>
          <w:szCs w:val="28"/>
          <w:lang w:val="ru-RU" w:eastAsia="ru-RU"/>
        </w:rPr>
        <w:t xml:space="preserve"> заводі відповідно до встановленого плану випробувань, що здійснюються виробником; і</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 xml:space="preserve">сертифікат сталості характеристик, виданий уповноваженим органом із сертифікації продукції на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 xml:space="preserve">ідставі визначення типу продукції на основі випробувань типу (включаючи відбір проб), розрахунку типу, табличних значень або описової документації продукції; початкова інспекція заводу-виробника та контроль заводського виробництва, а </w:t>
      </w:r>
      <w:r w:rsidRPr="00CE3D29">
        <w:rPr>
          <w:rFonts w:ascii="Arial" w:eastAsia="Times New Roman" w:hAnsi="Arial" w:cs="Arial"/>
          <w:bCs/>
          <w:sz w:val="28"/>
          <w:szCs w:val="28"/>
          <w:lang w:val="ru-RU" w:eastAsia="ru-RU"/>
        </w:rPr>
        <w:lastRenderedPageBreak/>
        <w:t>також постійний нагляд, оцінка та оцінка контролю заводського виробництва.</w:t>
      </w:r>
    </w:p>
    <w:p w:rsidR="00E02792" w:rsidRPr="00CE3D29" w:rsidRDefault="00E02792" w:rsidP="00E02792">
      <w:pPr>
        <w:ind w:firstLine="1080"/>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разі продуктів за системою 3</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заводський контроль виробництва, який здійснює виробник; і</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 xml:space="preserve">визначення типу продукту </w:t>
      </w:r>
      <w:proofErr w:type="gramStart"/>
      <w:r w:rsidRPr="00CE3D29">
        <w:rPr>
          <w:rFonts w:ascii="Arial" w:eastAsia="Times New Roman" w:hAnsi="Arial" w:cs="Arial"/>
          <w:bCs/>
          <w:sz w:val="28"/>
          <w:szCs w:val="28"/>
          <w:lang w:val="ru-RU" w:eastAsia="ru-RU"/>
        </w:rPr>
        <w:t>на</w:t>
      </w:r>
      <w:proofErr w:type="gramEnd"/>
      <w:r w:rsidRPr="00CE3D29">
        <w:rPr>
          <w:rFonts w:ascii="Arial" w:eastAsia="Times New Roman" w:hAnsi="Arial" w:cs="Arial"/>
          <w:bCs/>
          <w:sz w:val="28"/>
          <w:szCs w:val="28"/>
          <w:lang w:val="ru-RU" w:eastAsia="ru-RU"/>
        </w:rPr>
        <w:t xml:space="preserve"> основі випробувань типу (на основі відбору зразків, проведеного виробником), розрахунку типу, табличних значень або описової документації, проведеної уповноваженою випробувальною лабораторією.</w:t>
      </w:r>
    </w:p>
    <w:p w:rsidR="00E02792" w:rsidRPr="00CE3D29" w:rsidRDefault="00E02792" w:rsidP="00E02792">
      <w:pPr>
        <w:ind w:firstLine="1080"/>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разі продуктів за системою 4</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заводський контроль виробництва, який здійснює виробник; і</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 xml:space="preserve">визначення виробником типу продукту </w:t>
      </w:r>
      <w:proofErr w:type="gramStart"/>
      <w:r w:rsidRPr="00CE3D29">
        <w:rPr>
          <w:rFonts w:ascii="Arial" w:eastAsia="Times New Roman" w:hAnsi="Arial" w:cs="Arial"/>
          <w:bCs/>
          <w:sz w:val="28"/>
          <w:szCs w:val="28"/>
          <w:lang w:val="ru-RU" w:eastAsia="ru-RU"/>
        </w:rPr>
        <w:t>на</w:t>
      </w:r>
      <w:proofErr w:type="gramEnd"/>
      <w:r w:rsidRPr="00CE3D29">
        <w:rPr>
          <w:rFonts w:ascii="Arial" w:eastAsia="Times New Roman" w:hAnsi="Arial" w:cs="Arial"/>
          <w:bCs/>
          <w:sz w:val="28"/>
          <w:szCs w:val="28"/>
          <w:lang w:val="ru-RU" w:eastAsia="ru-RU"/>
        </w:rPr>
        <w:t xml:space="preserve"> основі випробувань типу, розрахунку типу, табличних значень або описової документації продукту.</w:t>
      </w:r>
    </w:p>
    <w:p w:rsidR="00E02792" w:rsidRPr="00CE3D29" w:rsidRDefault="00E02792" w:rsidP="00E02792">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ZA.2.2.2 Змі</w:t>
      </w:r>
      <w:proofErr w:type="gramStart"/>
      <w:r w:rsidRPr="00CE3D29">
        <w:rPr>
          <w:rFonts w:ascii="Arial" w:eastAsia="Times New Roman" w:hAnsi="Arial" w:cs="Arial"/>
          <w:b/>
          <w:bCs/>
          <w:sz w:val="28"/>
          <w:szCs w:val="28"/>
          <w:lang w:val="ru-RU" w:eastAsia="ru-RU"/>
        </w:rPr>
        <w:t>ст</w:t>
      </w:r>
      <w:proofErr w:type="gramEnd"/>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Модель DoP наведена в Додатку III Регламенту (ЄС) № 305/2011.</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Згідно з цим Положенням DoP має містити, зокрема, таку інформацію:</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посилання на тип продукту, для якого складено декларацію про характеристики;</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систему або системи AVCP будівельного продукту, як зазначено в Додатку V CPR;</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контрольний номер і дата видання гармонізованого стандарту, який використовувався для оцінки кожної істотної характеристики;</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 xml:space="preserve">якщо застосовно, контрольний номер використаної спеціальної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ічної документації та вимоги, яким, як стверджує виробник, відповідає продукт.</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DoP додатково </w:t>
      </w:r>
      <w:proofErr w:type="gramStart"/>
      <w:r w:rsidRPr="00CE3D29">
        <w:rPr>
          <w:rFonts w:ascii="Arial" w:eastAsia="Times New Roman" w:hAnsi="Arial" w:cs="Arial"/>
          <w:bCs/>
          <w:sz w:val="28"/>
          <w:szCs w:val="28"/>
          <w:lang w:val="ru-RU" w:eastAsia="ru-RU"/>
        </w:rPr>
        <w:t>містить</w:t>
      </w:r>
      <w:proofErr w:type="gramEnd"/>
      <w:r w:rsidRPr="00CE3D29">
        <w:rPr>
          <w:rFonts w:ascii="Arial" w:eastAsia="Times New Roman" w:hAnsi="Arial" w:cs="Arial"/>
          <w:bCs/>
          <w:sz w:val="28"/>
          <w:szCs w:val="28"/>
          <w:lang w:val="ru-RU" w:eastAsia="ru-RU"/>
        </w:rPr>
        <w:t>:</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a)</w:t>
      </w:r>
      <w:r w:rsidRPr="00CE3D29">
        <w:rPr>
          <w:rFonts w:ascii="Arial" w:eastAsia="Times New Roman" w:hAnsi="Arial" w:cs="Arial"/>
          <w:bCs/>
          <w:sz w:val="28"/>
          <w:szCs w:val="28"/>
          <w:lang w:val="ru-RU" w:eastAsia="ru-RU"/>
        </w:rPr>
        <w:tab/>
        <w:t xml:space="preserve">передбачуване використання або використання будівельного продукту відповідно до застосовної гармонізованої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ічної специфікації;</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b)</w:t>
      </w:r>
      <w:r w:rsidRPr="00CE3D29">
        <w:rPr>
          <w:rFonts w:ascii="Arial" w:eastAsia="Times New Roman" w:hAnsi="Arial" w:cs="Arial"/>
          <w:bCs/>
          <w:sz w:val="28"/>
          <w:szCs w:val="28"/>
          <w:lang w:val="ru-RU" w:eastAsia="ru-RU"/>
        </w:rPr>
        <w:tab/>
        <w:t xml:space="preserve">перелік істотних характеристик, визначених у гармонізованій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ічній специфікації для заявленого передбачуваного використання або видів використання;</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c)</w:t>
      </w:r>
      <w:r w:rsidRPr="00CE3D29">
        <w:rPr>
          <w:rFonts w:ascii="Arial" w:eastAsia="Times New Roman" w:hAnsi="Arial" w:cs="Arial"/>
          <w:bCs/>
          <w:sz w:val="28"/>
          <w:szCs w:val="28"/>
          <w:lang w:val="ru-RU" w:eastAsia="ru-RU"/>
        </w:rPr>
        <w:tab/>
        <w:t>виконання принаймні однієї з суттєвих характеристик будівельного виробу, що стосується заявленого цільового використання або видів використання;</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d)</w:t>
      </w:r>
      <w:r w:rsidRPr="00CE3D29">
        <w:rPr>
          <w:rFonts w:ascii="Arial" w:eastAsia="Times New Roman" w:hAnsi="Arial" w:cs="Arial"/>
          <w:bCs/>
          <w:sz w:val="28"/>
          <w:szCs w:val="28"/>
          <w:lang w:val="ru-RU" w:eastAsia="ru-RU"/>
        </w:rPr>
        <w:tab/>
        <w:t xml:space="preserve">якщо це застосовно, характеристики будівельного виробу за </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 xml:space="preserve">івнями чи класами, або в описі, якщо необхідно, на основі розрахунку щодо його основних характеристик, визначених відповідно до визначення Комісії щодо тих основних характеристик, щодо яких виробник повинен задекларувати продуктивність продукту, коли він розміщений на ринку, або визначення Комісією щодо порогових </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івнів ефективності щодо основних характеристик, які мають бути заявлені;</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e)</w:t>
      </w:r>
      <w:r w:rsidRPr="00CE3D29">
        <w:rPr>
          <w:rFonts w:ascii="Arial" w:eastAsia="Times New Roman" w:hAnsi="Arial" w:cs="Arial"/>
          <w:bCs/>
          <w:sz w:val="28"/>
          <w:szCs w:val="28"/>
          <w:lang w:val="ru-RU" w:eastAsia="ru-RU"/>
        </w:rPr>
        <w:tab/>
        <w:t>виконання тих суттєвих характеристик будівельного виробу, які пов’язані з передбачуваним використанням або використаннями, беручи до уваги положення щодо передбачуваного використання або видів використання, де виробник має намі</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 xml:space="preserve"> зробити продукт доступним на ринку;</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f)</w:t>
      </w:r>
      <w:r w:rsidRPr="00CE3D29">
        <w:rPr>
          <w:rFonts w:ascii="Arial" w:eastAsia="Times New Roman" w:hAnsi="Arial" w:cs="Arial"/>
          <w:bCs/>
          <w:sz w:val="28"/>
          <w:szCs w:val="28"/>
          <w:lang w:val="ru-RU" w:eastAsia="ru-RU"/>
        </w:rPr>
        <w:tab/>
        <w:t xml:space="preserve">для перерахованих основних характеристик, для яких не заявлено жодних характеристик, </w:t>
      </w:r>
      <w:proofErr w:type="gramStart"/>
      <w:r w:rsidRPr="00CE3D29">
        <w:rPr>
          <w:rFonts w:ascii="Arial" w:eastAsia="Times New Roman" w:hAnsi="Arial" w:cs="Arial"/>
          <w:bCs/>
          <w:sz w:val="28"/>
          <w:szCs w:val="28"/>
          <w:lang w:val="ru-RU" w:eastAsia="ru-RU"/>
        </w:rPr>
        <w:t>л</w:t>
      </w:r>
      <w:proofErr w:type="gramEnd"/>
      <w:r w:rsidRPr="00CE3D29">
        <w:rPr>
          <w:rFonts w:ascii="Arial" w:eastAsia="Times New Roman" w:hAnsi="Arial" w:cs="Arial"/>
          <w:bCs/>
          <w:sz w:val="28"/>
          <w:szCs w:val="28"/>
          <w:lang w:val="ru-RU" w:eastAsia="ru-RU"/>
        </w:rPr>
        <w:t>ітери «NPD» (характеристики не визначені).</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Стосовно постачання DoP застосовується стаття 7 Регламенту (ЄС) № 305/2011.</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Інформація, зазначена у статті 31 або, залежно від обставин, у статті 33 Регламенту (ЄС) № 1907/2006 (REACH), повинна надаватися разом із DOP.</w:t>
      </w:r>
    </w:p>
    <w:p w:rsidR="00E02792" w:rsidRPr="00CE3D29" w:rsidRDefault="00E02792" w:rsidP="00E02792">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ZA.2.2.3 Приклад DoP</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Нижче наведено приклад заповненої DoP для силікату кальцію (CS) заводського виробництва згідно з EN 14306 ДЕКЛАРАЦІЯ ПРОДУКТИВНОСТІ</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No 0123-ДоП-2013/10/07</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1.</w:t>
      </w:r>
      <w:r w:rsidRPr="00CE3D29">
        <w:rPr>
          <w:rFonts w:ascii="Arial" w:eastAsia="Times New Roman" w:hAnsi="Arial" w:cs="Arial"/>
          <w:bCs/>
          <w:sz w:val="28"/>
          <w:szCs w:val="28"/>
          <w:lang w:val="ru-RU" w:eastAsia="ru-RU"/>
        </w:rPr>
        <w:tab/>
        <w:t>Унікальний ідентифікаційний код виду продукції:</w:t>
      </w:r>
    </w:p>
    <w:p w:rsidR="00E02792" w:rsidRPr="00CE3D29" w:rsidRDefault="00E02792" w:rsidP="00E02792">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Високотемпературна дошка ABCD</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2.</w:t>
      </w:r>
      <w:r w:rsidRPr="00CE3D29">
        <w:rPr>
          <w:rFonts w:ascii="Arial" w:eastAsia="Times New Roman" w:hAnsi="Arial" w:cs="Arial"/>
          <w:bCs/>
          <w:sz w:val="28"/>
          <w:szCs w:val="28"/>
          <w:lang w:val="ru-RU" w:eastAsia="ru-RU"/>
        </w:rPr>
        <w:tab/>
        <w:t xml:space="preserve">Тип, номер партії або серійний номер або будь-який інший елемент, що дозволяє ідентифікувати будівельний </w:t>
      </w:r>
      <w:proofErr w:type="gramStart"/>
      <w:r w:rsidRPr="00CE3D29">
        <w:rPr>
          <w:rFonts w:ascii="Arial" w:eastAsia="Times New Roman" w:hAnsi="Arial" w:cs="Arial"/>
          <w:bCs/>
          <w:sz w:val="28"/>
          <w:szCs w:val="28"/>
          <w:lang w:val="ru-RU" w:eastAsia="ru-RU"/>
        </w:rPr>
        <w:t>виріб</w:t>
      </w:r>
      <w:proofErr w:type="gramEnd"/>
      <w:r w:rsidRPr="00CE3D29">
        <w:rPr>
          <w:rFonts w:ascii="Arial" w:eastAsia="Times New Roman" w:hAnsi="Arial" w:cs="Arial"/>
          <w:bCs/>
          <w:sz w:val="28"/>
          <w:szCs w:val="28"/>
          <w:lang w:val="ru-RU" w:eastAsia="ru-RU"/>
        </w:rPr>
        <w:t>, як вимагається згідно зі статтею 11(4) CPR:</w:t>
      </w: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див</w:t>
      </w:r>
      <w:proofErr w:type="gramStart"/>
      <w:r w:rsidRPr="00CE3D29">
        <w:rPr>
          <w:rFonts w:ascii="Arial" w:eastAsia="Times New Roman" w:hAnsi="Arial" w:cs="Arial"/>
          <w:bCs/>
          <w:sz w:val="28"/>
          <w:szCs w:val="28"/>
          <w:lang w:val="ru-RU" w:eastAsia="ru-RU"/>
        </w:rPr>
        <w:t>.</w:t>
      </w:r>
      <w:proofErr w:type="gramEnd"/>
      <w:r w:rsidRPr="00CE3D29">
        <w:rPr>
          <w:rFonts w:ascii="Arial" w:eastAsia="Times New Roman" w:hAnsi="Arial" w:cs="Arial"/>
          <w:bCs/>
          <w:sz w:val="28"/>
          <w:szCs w:val="28"/>
          <w:lang w:val="ru-RU" w:eastAsia="ru-RU"/>
        </w:rPr>
        <w:t xml:space="preserve"> </w:t>
      </w:r>
      <w:proofErr w:type="gramStart"/>
      <w:r w:rsidRPr="00CE3D29">
        <w:rPr>
          <w:rFonts w:ascii="Arial" w:eastAsia="Times New Roman" w:hAnsi="Arial" w:cs="Arial"/>
          <w:bCs/>
          <w:sz w:val="28"/>
          <w:szCs w:val="28"/>
          <w:lang w:val="ru-RU" w:eastAsia="ru-RU"/>
        </w:rPr>
        <w:t>е</w:t>
      </w:r>
      <w:proofErr w:type="gramEnd"/>
      <w:r w:rsidRPr="00CE3D29">
        <w:rPr>
          <w:rFonts w:ascii="Arial" w:eastAsia="Times New Roman" w:hAnsi="Arial" w:cs="Arial"/>
          <w:bCs/>
          <w:sz w:val="28"/>
          <w:szCs w:val="28"/>
          <w:lang w:val="ru-RU" w:eastAsia="ru-RU"/>
        </w:rPr>
        <w:t>тикетку продукту</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3.</w:t>
      </w:r>
      <w:r w:rsidRPr="00CE3D29">
        <w:rPr>
          <w:rFonts w:ascii="Arial" w:eastAsia="Times New Roman" w:hAnsi="Arial" w:cs="Arial"/>
          <w:bCs/>
          <w:sz w:val="28"/>
          <w:szCs w:val="28"/>
          <w:lang w:val="ru-RU" w:eastAsia="ru-RU"/>
        </w:rPr>
        <w:tab/>
      </w:r>
      <w:proofErr w:type="gramStart"/>
      <w:r w:rsidRPr="00CE3D29">
        <w:rPr>
          <w:rFonts w:ascii="Arial" w:eastAsia="Times New Roman" w:hAnsi="Arial" w:cs="Arial"/>
          <w:bCs/>
          <w:sz w:val="28"/>
          <w:szCs w:val="28"/>
          <w:lang w:val="ru-RU" w:eastAsia="ru-RU"/>
        </w:rPr>
        <w:t>Ц</w:t>
      </w:r>
      <w:proofErr w:type="gramEnd"/>
      <w:r w:rsidRPr="00CE3D29">
        <w:rPr>
          <w:rFonts w:ascii="Arial" w:eastAsia="Times New Roman" w:hAnsi="Arial" w:cs="Arial"/>
          <w:bCs/>
          <w:sz w:val="28"/>
          <w:szCs w:val="28"/>
          <w:lang w:val="ru-RU" w:eastAsia="ru-RU"/>
        </w:rPr>
        <w:t>ільове використання або використання будівельного виробу відповідно до застосовної гармонізованої технічної специфікації, як це передбачено виробником:</w:t>
      </w: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Теплоізоляція для будівельного обладнання та промислових установок (ThIBEII)</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4.</w:t>
      </w:r>
      <w:r w:rsidRPr="00CE3D29">
        <w:rPr>
          <w:rFonts w:ascii="Arial" w:eastAsia="Times New Roman" w:hAnsi="Arial" w:cs="Arial"/>
          <w:bCs/>
          <w:sz w:val="28"/>
          <w:szCs w:val="28"/>
          <w:lang w:val="ru-RU" w:eastAsia="ru-RU"/>
        </w:rPr>
        <w:tab/>
        <w:t>І</w:t>
      </w:r>
      <w:proofErr w:type="gramStart"/>
      <w:r w:rsidRPr="00CE3D29">
        <w:rPr>
          <w:rFonts w:ascii="Arial" w:eastAsia="Times New Roman" w:hAnsi="Arial" w:cs="Arial"/>
          <w:bCs/>
          <w:sz w:val="28"/>
          <w:szCs w:val="28"/>
          <w:lang w:val="ru-RU" w:eastAsia="ru-RU"/>
        </w:rPr>
        <w:t>м’я</w:t>
      </w:r>
      <w:proofErr w:type="gramEnd"/>
      <w:r w:rsidRPr="00CE3D29">
        <w:rPr>
          <w:rFonts w:ascii="Arial" w:eastAsia="Times New Roman" w:hAnsi="Arial" w:cs="Arial"/>
          <w:bCs/>
          <w:sz w:val="28"/>
          <w:szCs w:val="28"/>
          <w:lang w:val="ru-RU" w:eastAsia="ru-RU"/>
        </w:rPr>
        <w:t>, зареєстрована торгова назва або зареєстрована торгова марка та контактна адреса виробника відповідно до статті 11(5):</w:t>
      </w: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en-US" w:eastAsia="ru-RU"/>
        </w:rPr>
      </w:pPr>
      <w:r w:rsidRPr="00CE3D29">
        <w:rPr>
          <w:rFonts w:ascii="Arial" w:eastAsia="Times New Roman" w:hAnsi="Arial" w:cs="Arial"/>
          <w:bCs/>
          <w:sz w:val="28"/>
          <w:szCs w:val="28"/>
          <w:lang w:val="en-US" w:eastAsia="ru-RU"/>
        </w:rPr>
        <w:t>Any Co Ltd, PO Box 21, B-1050</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5.</w:t>
      </w:r>
      <w:r w:rsidRPr="00CE3D29">
        <w:rPr>
          <w:rFonts w:ascii="Arial" w:eastAsia="Times New Roman" w:hAnsi="Arial" w:cs="Arial"/>
          <w:bCs/>
          <w:sz w:val="28"/>
          <w:szCs w:val="28"/>
          <w:lang w:val="ru-RU" w:eastAsia="ru-RU"/>
        </w:rPr>
        <w:tab/>
        <w:t>У відповідних випадках і</w:t>
      </w:r>
      <w:proofErr w:type="gramStart"/>
      <w:r w:rsidRPr="00CE3D29">
        <w:rPr>
          <w:rFonts w:ascii="Arial" w:eastAsia="Times New Roman" w:hAnsi="Arial" w:cs="Arial"/>
          <w:bCs/>
          <w:sz w:val="28"/>
          <w:szCs w:val="28"/>
          <w:lang w:val="ru-RU" w:eastAsia="ru-RU"/>
        </w:rPr>
        <w:t>м’я</w:t>
      </w:r>
      <w:proofErr w:type="gramEnd"/>
      <w:r w:rsidRPr="00CE3D29">
        <w:rPr>
          <w:rFonts w:ascii="Arial" w:eastAsia="Times New Roman" w:hAnsi="Arial" w:cs="Arial"/>
          <w:bCs/>
          <w:sz w:val="28"/>
          <w:szCs w:val="28"/>
          <w:lang w:val="ru-RU" w:eastAsia="ru-RU"/>
        </w:rPr>
        <w:t xml:space="preserve"> та контактна адреса уповноваженого представника, повноваження якого охоплюють завдання, зазначені в частині 2 статті 12:</w:t>
      </w: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не актуально</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6.</w:t>
      </w:r>
      <w:r w:rsidRPr="00CE3D29">
        <w:rPr>
          <w:rFonts w:ascii="Arial" w:eastAsia="Times New Roman" w:hAnsi="Arial" w:cs="Arial"/>
          <w:bCs/>
          <w:sz w:val="28"/>
          <w:szCs w:val="28"/>
          <w:lang w:val="ru-RU" w:eastAsia="ru-RU"/>
        </w:rPr>
        <w:tab/>
        <w:t xml:space="preserve">Система або системи оцінювання </w:t>
      </w:r>
      <w:proofErr w:type="gramStart"/>
      <w:r w:rsidRPr="00CE3D29">
        <w:rPr>
          <w:rFonts w:ascii="Arial" w:eastAsia="Times New Roman" w:hAnsi="Arial" w:cs="Arial"/>
          <w:bCs/>
          <w:sz w:val="28"/>
          <w:szCs w:val="28"/>
          <w:lang w:val="ru-RU" w:eastAsia="ru-RU"/>
        </w:rPr>
        <w:t>та</w:t>
      </w:r>
      <w:proofErr w:type="gramEnd"/>
      <w:r w:rsidRPr="00CE3D29">
        <w:rPr>
          <w:rFonts w:ascii="Arial" w:eastAsia="Times New Roman" w:hAnsi="Arial" w:cs="Arial"/>
          <w:bCs/>
          <w:sz w:val="28"/>
          <w:szCs w:val="28"/>
          <w:lang w:val="ru-RU" w:eastAsia="ru-RU"/>
        </w:rPr>
        <w:t xml:space="preserve"> перевірки сталості характеристик будівельного виробу, як зазначено в CPR, Додаток V:</w:t>
      </w: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Системи 1 і 3</w:t>
      </w:r>
    </w:p>
    <w:p w:rsidR="00E02792" w:rsidRPr="00CE3D29" w:rsidRDefault="00E02792" w:rsidP="00E02792">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7.</w:t>
      </w:r>
      <w:r w:rsidRPr="00CE3D29">
        <w:rPr>
          <w:rFonts w:ascii="Arial" w:eastAsia="Times New Roman" w:hAnsi="Arial" w:cs="Arial"/>
          <w:bCs/>
          <w:sz w:val="28"/>
          <w:szCs w:val="28"/>
          <w:lang w:val="ru-RU" w:eastAsia="ru-RU"/>
        </w:rPr>
        <w:tab/>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w:t>
      </w:r>
      <w:proofErr w:type="gramStart"/>
      <w:r w:rsidRPr="00CE3D29">
        <w:rPr>
          <w:rFonts w:ascii="Arial" w:eastAsia="Times New Roman" w:hAnsi="Arial" w:cs="Arial"/>
          <w:bCs/>
          <w:sz w:val="28"/>
          <w:szCs w:val="28"/>
          <w:lang w:val="ru-RU" w:eastAsia="ru-RU"/>
        </w:rPr>
        <w:t>раз</w:t>
      </w:r>
      <w:proofErr w:type="gramEnd"/>
      <w:r w:rsidRPr="00CE3D29">
        <w:rPr>
          <w:rFonts w:ascii="Arial" w:eastAsia="Times New Roman" w:hAnsi="Arial" w:cs="Arial"/>
          <w:bCs/>
          <w:sz w:val="28"/>
          <w:szCs w:val="28"/>
          <w:lang w:val="ru-RU" w:eastAsia="ru-RU"/>
        </w:rPr>
        <w:t>і декларації експлуатаційних характеристик будівельного виробу, на який поширюється гармонізований стандарт:</w:t>
      </w:r>
    </w:p>
    <w:p w:rsidR="00E02792" w:rsidRPr="00CE3D29" w:rsidRDefault="00E02792" w:rsidP="00E02792">
      <w:pPr>
        <w:ind w:firstLine="1080"/>
        <w:rPr>
          <w:rFonts w:ascii="Arial" w:eastAsia="Times New Roman" w:hAnsi="Arial" w:cs="Arial"/>
          <w:bCs/>
          <w:sz w:val="28"/>
          <w:szCs w:val="28"/>
          <w:lang w:val="ru-RU" w:eastAsia="ru-RU"/>
        </w:rPr>
      </w:pPr>
    </w:p>
    <w:p w:rsidR="00E02792" w:rsidRPr="00CE3D29" w:rsidRDefault="00E02792" w:rsidP="00E02792">
      <w:pPr>
        <w:ind w:firstLine="1080"/>
        <w:jc w:val="cente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Уповноважений орган сертифікації № 4567 виконав, здійснив визначення типу продукту, первинну інспекцію заводу-виробника та заводського контролю виробництва, а також постійний нагляд, оцінку та оцінку заводського контролю виробництва та видав сертифікат сталості характеристик щодо реакції на вогонь</w:t>
      </w:r>
      <w:proofErr w:type="gramStart"/>
      <w:r w:rsidRPr="00CE3D29">
        <w:rPr>
          <w:rFonts w:ascii="Arial" w:eastAsia="Times New Roman" w:hAnsi="Arial" w:cs="Arial"/>
          <w:bCs/>
          <w:sz w:val="28"/>
          <w:szCs w:val="28"/>
          <w:lang w:val="ru-RU" w:eastAsia="ru-RU"/>
        </w:rPr>
        <w:t xml:space="preserve"> .</w:t>
      </w:r>
      <w:proofErr w:type="gramEnd"/>
      <w:r w:rsidRPr="00CE3D29">
        <w:rPr>
          <w:rFonts w:ascii="Arial" w:eastAsia="Times New Roman" w:hAnsi="Arial" w:cs="Arial"/>
          <w:bCs/>
          <w:sz w:val="28"/>
          <w:szCs w:val="28"/>
          <w:lang w:val="ru-RU" w:eastAsia="ru-RU"/>
        </w:rPr>
        <w:t xml:space="preserve"> Нотифікована випробувальна лабораторія № 7456 склала протоколи випробувань для інших відповідних заявлених характеристик</w:t>
      </w:r>
    </w:p>
    <w:p w:rsidR="00E02792" w:rsidRPr="00CE3D29" w:rsidRDefault="00E02792" w:rsidP="00E02792">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8. </w:t>
      </w:r>
      <w:proofErr w:type="gramStart"/>
      <w:r w:rsidRPr="00CE3D29">
        <w:rPr>
          <w:rFonts w:ascii="Arial" w:eastAsia="Times New Roman" w:hAnsi="Arial" w:cs="Arial"/>
          <w:b/>
          <w:bCs/>
          <w:sz w:val="28"/>
          <w:szCs w:val="28"/>
          <w:lang w:val="ru-RU" w:eastAsia="ru-RU"/>
        </w:rPr>
        <w:t>ЗАЯВЛЕН</w:t>
      </w:r>
      <w:proofErr w:type="gramEnd"/>
      <w:r w:rsidRPr="00CE3D29">
        <w:rPr>
          <w:rFonts w:ascii="Arial" w:eastAsia="Times New Roman" w:hAnsi="Arial" w:cs="Arial"/>
          <w:b/>
          <w:bCs/>
          <w:sz w:val="28"/>
          <w:szCs w:val="28"/>
          <w:lang w:val="ru-RU" w:eastAsia="ru-RU"/>
        </w:rPr>
        <w:t>І ХАРАКТЕРИСТИКИ</w:t>
      </w:r>
    </w:p>
    <w:tbl>
      <w:tblPr>
        <w:tblW w:w="10133" w:type="dxa"/>
        <w:tblLayout w:type="fixed"/>
        <w:tblCellMar>
          <w:left w:w="10" w:type="dxa"/>
          <w:right w:w="10" w:type="dxa"/>
        </w:tblCellMar>
        <w:tblLook w:val="04A0" w:firstRow="1" w:lastRow="0" w:firstColumn="1" w:lastColumn="0" w:noHBand="0" w:noVBand="1"/>
      </w:tblPr>
      <w:tblGrid>
        <w:gridCol w:w="1046"/>
        <w:gridCol w:w="1205"/>
        <w:gridCol w:w="926"/>
        <w:gridCol w:w="658"/>
        <w:gridCol w:w="662"/>
        <w:gridCol w:w="653"/>
        <w:gridCol w:w="658"/>
        <w:gridCol w:w="662"/>
        <w:gridCol w:w="658"/>
        <w:gridCol w:w="667"/>
        <w:gridCol w:w="2338"/>
      </w:tblGrid>
      <w:tr w:rsidR="00CE3D29" w:rsidRPr="00E02792" w:rsidTr="009A3DB5">
        <w:trPr>
          <w:trHeight w:hRule="exact" w:val="586"/>
        </w:trPr>
        <w:tc>
          <w:tcPr>
            <w:tcW w:w="225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b/>
                <w:bCs/>
                <w:sz w:val="18"/>
                <w:szCs w:val="18"/>
                <w:lang w:val="en-US" w:bidi="en-US"/>
              </w:rPr>
              <w:t>Істотні характеристики</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Продуктивність</w:t>
            </w:r>
          </w:p>
        </w:tc>
        <w:tc>
          <w:tcPr>
            <w:tcW w:w="2338" w:type="dxa"/>
            <w:tcBorders>
              <w:top w:val="single" w:sz="4" w:space="0" w:color="auto"/>
              <w:left w:val="single" w:sz="4" w:space="0" w:color="auto"/>
              <w:right w:val="single" w:sz="4" w:space="0" w:color="auto"/>
            </w:tcBorders>
            <w:shd w:val="clear" w:color="auto" w:fill="auto"/>
            <w:vAlign w:val="bottom"/>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b/>
                <w:bCs/>
                <w:sz w:val="18"/>
                <w:szCs w:val="18"/>
                <w:lang w:val="en-US" w:bidi="en-US"/>
              </w:rPr>
              <w:t>Гармонізована технічна специфікація</w:t>
            </w:r>
          </w:p>
        </w:tc>
      </w:tr>
      <w:tr w:rsidR="00CE3D29" w:rsidRPr="00E02792" w:rsidTr="009A3DB5">
        <w:trPr>
          <w:trHeight w:hRule="exact" w:val="350"/>
        </w:trPr>
        <w:tc>
          <w:tcPr>
            <w:tcW w:w="1046"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Термічний опір</w:t>
            </w:r>
          </w:p>
        </w:tc>
        <w:tc>
          <w:tcPr>
            <w:tcW w:w="1205" w:type="dxa"/>
            <w:vMerge w:val="restart"/>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Теплопровідність</w:t>
            </w:r>
          </w:p>
        </w:tc>
        <w:tc>
          <w:tcPr>
            <w:tcW w:w="926"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shd w:val="clear" w:color="auto" w:fill="80FFFF"/>
                <w:lang w:val="en-US" w:bidi="en-US"/>
              </w:rPr>
              <w:t>fl °C</w:t>
            </w:r>
          </w:p>
        </w:tc>
        <w:tc>
          <w:tcPr>
            <w:tcW w:w="65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50</w:t>
            </w:r>
          </w:p>
        </w:tc>
        <w:tc>
          <w:tcPr>
            <w:tcW w:w="66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100</w:t>
            </w:r>
          </w:p>
        </w:tc>
        <w:tc>
          <w:tcPr>
            <w:tcW w:w="653"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200</w:t>
            </w:r>
          </w:p>
        </w:tc>
        <w:tc>
          <w:tcPr>
            <w:tcW w:w="65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300</w:t>
            </w:r>
          </w:p>
        </w:tc>
        <w:tc>
          <w:tcPr>
            <w:tcW w:w="66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400</w:t>
            </w:r>
          </w:p>
        </w:tc>
        <w:tc>
          <w:tcPr>
            <w:tcW w:w="65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500</w:t>
            </w:r>
          </w:p>
        </w:tc>
        <w:tc>
          <w:tcPr>
            <w:tcW w:w="66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600</w:t>
            </w:r>
          </w:p>
        </w:tc>
        <w:tc>
          <w:tcPr>
            <w:tcW w:w="2338" w:type="dxa"/>
            <w:vMerge w:val="restart"/>
            <w:tcBorders>
              <w:top w:val="single" w:sz="4" w:space="0" w:color="auto"/>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EN 14306:2015</w:t>
            </w:r>
          </w:p>
        </w:tc>
      </w:tr>
      <w:tr w:rsidR="00CE3D29" w:rsidRPr="00E02792" w:rsidTr="009A3DB5">
        <w:trPr>
          <w:trHeight w:hRule="exact" w:val="610"/>
        </w:trPr>
        <w:tc>
          <w:tcPr>
            <w:tcW w:w="1046"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1205"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926" w:type="dxa"/>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62" w:lineRule="auto"/>
              <w:jc w:val="center"/>
              <w:rPr>
                <w:rFonts w:ascii="Arial" w:eastAsia="Cambria" w:hAnsi="Arial" w:cs="Arial"/>
                <w:sz w:val="18"/>
                <w:szCs w:val="18"/>
                <w:lang w:val="en-US" w:bidi="en-US"/>
              </w:rPr>
            </w:pPr>
            <w:proofErr w:type="gramStart"/>
            <w:r w:rsidRPr="00E02792">
              <w:rPr>
                <w:rFonts w:ascii="Arial" w:eastAsia="Cambria" w:hAnsi="Arial" w:cs="Arial"/>
                <w:i/>
                <w:iCs/>
                <w:sz w:val="18"/>
                <w:szCs w:val="18"/>
                <w:shd w:val="clear" w:color="auto" w:fill="80FFFF"/>
                <w:lang w:val="ru-RU" w:eastAsia="ru-RU" w:bidi="ru-RU"/>
              </w:rPr>
              <w:t>Л</w:t>
            </w:r>
            <w:r w:rsidRPr="00E02792">
              <w:rPr>
                <w:rFonts w:ascii="Arial" w:eastAsia="Cambria" w:hAnsi="Arial" w:cs="Arial"/>
                <w:sz w:val="18"/>
                <w:szCs w:val="18"/>
                <w:lang w:val="ru-RU" w:eastAsia="ru-RU" w:bidi="ru-RU"/>
              </w:rPr>
              <w:t>DW/OK)</w:t>
            </w:r>
            <w:proofErr w:type="gramEnd"/>
          </w:p>
        </w:tc>
        <w:tc>
          <w:tcPr>
            <w:tcW w:w="65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0,041</w:t>
            </w:r>
          </w:p>
        </w:tc>
        <w:tc>
          <w:tcPr>
            <w:tcW w:w="66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0,047</w:t>
            </w:r>
          </w:p>
        </w:tc>
        <w:tc>
          <w:tcPr>
            <w:tcW w:w="653"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0,060</w:t>
            </w:r>
          </w:p>
        </w:tc>
        <w:tc>
          <w:tcPr>
            <w:tcW w:w="65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0,076</w:t>
            </w:r>
          </w:p>
        </w:tc>
        <w:tc>
          <w:tcPr>
            <w:tcW w:w="662"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0,094</w:t>
            </w:r>
          </w:p>
        </w:tc>
        <w:tc>
          <w:tcPr>
            <w:tcW w:w="658"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0,114</w:t>
            </w:r>
          </w:p>
        </w:tc>
        <w:tc>
          <w:tcPr>
            <w:tcW w:w="667"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0,137</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470"/>
        </w:trPr>
        <w:tc>
          <w:tcPr>
            <w:tcW w:w="1046" w:type="dxa"/>
            <w:vMerge/>
            <w:tcBorders>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c>
          <w:tcPr>
            <w:tcW w:w="1205" w:type="dxa"/>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Товщина</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dо= 20 мм - 120 мм</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365"/>
        </w:trPr>
        <w:tc>
          <w:tcPr>
            <w:tcW w:w="225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Реакція на вогонь</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A1</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778"/>
        </w:trPr>
        <w:tc>
          <w:tcPr>
            <w:tcW w:w="2251" w:type="dxa"/>
            <w:gridSpan w:val="2"/>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r w:rsidRPr="00E02792">
              <w:rPr>
                <w:rFonts w:ascii="Arial" w:eastAsia="Cambria" w:hAnsi="Arial" w:cs="Arial"/>
                <w:sz w:val="18"/>
                <w:szCs w:val="18"/>
                <w:lang w:val="ru-RU" w:bidi="en-US"/>
              </w:rPr>
              <w:t xml:space="preserve">Тривалість термічної </w:t>
            </w: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ійкості до старіння/деградації</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Максимальна робоча температура </w:t>
            </w:r>
            <w:r w:rsidRPr="00E02792">
              <w:rPr>
                <w:rFonts w:ascii="Arial" w:eastAsia="Cambria" w:hAnsi="Arial" w:cs="Arial"/>
                <w:sz w:val="18"/>
                <w:szCs w:val="18"/>
                <w:lang w:val="en-US" w:bidi="en-US"/>
              </w:rPr>
              <w:t>ST</w:t>
            </w:r>
            <w:r w:rsidRPr="00E02792">
              <w:rPr>
                <w:rFonts w:ascii="Arial" w:eastAsia="Cambria" w:hAnsi="Arial" w:cs="Arial"/>
                <w:sz w:val="18"/>
                <w:szCs w:val="18"/>
                <w:lang w:val="ru-RU" w:bidi="en-US"/>
              </w:rPr>
              <w:t>(+)600 (=600 °</w:t>
            </w:r>
            <w:r w:rsidRPr="00E02792">
              <w:rPr>
                <w:rFonts w:ascii="Arial" w:eastAsia="Cambria" w:hAnsi="Arial" w:cs="Arial"/>
                <w:sz w:val="18"/>
                <w:szCs w:val="18"/>
                <w:lang w:val="en-US" w:bidi="en-US"/>
              </w:rPr>
              <w:t>C</w:t>
            </w:r>
            <w:r w:rsidRPr="00E02792">
              <w:rPr>
                <w:rFonts w:ascii="Arial" w:eastAsia="Cambria" w:hAnsi="Arial" w:cs="Arial"/>
                <w:sz w:val="18"/>
                <w:szCs w:val="18"/>
                <w:lang w:val="ru-RU" w:bidi="en-US"/>
              </w:rPr>
              <w:t>)</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r>
      <w:tr w:rsidR="00CE3D29" w:rsidRPr="00E02792" w:rsidTr="009A3DB5">
        <w:trPr>
          <w:trHeight w:hRule="exact" w:val="787"/>
        </w:trPr>
        <w:tc>
          <w:tcPr>
            <w:tcW w:w="2251" w:type="dxa"/>
            <w:gridSpan w:val="2"/>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ійкість термічної стійкості до високих температур</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Максимальна робоча температура </w:t>
            </w:r>
            <w:r w:rsidRPr="00E02792">
              <w:rPr>
                <w:rFonts w:ascii="Arial" w:eastAsia="Cambria" w:hAnsi="Arial" w:cs="Arial"/>
                <w:sz w:val="18"/>
                <w:szCs w:val="18"/>
                <w:lang w:val="en-US" w:bidi="en-US"/>
              </w:rPr>
              <w:t>ST</w:t>
            </w:r>
            <w:r w:rsidRPr="00E02792">
              <w:rPr>
                <w:rFonts w:ascii="Arial" w:eastAsia="Cambria" w:hAnsi="Arial" w:cs="Arial"/>
                <w:sz w:val="18"/>
                <w:szCs w:val="18"/>
                <w:lang w:val="ru-RU" w:bidi="en-US"/>
              </w:rPr>
              <w:t>(+)600 (=600 °</w:t>
            </w:r>
            <w:r w:rsidRPr="00E02792">
              <w:rPr>
                <w:rFonts w:ascii="Arial" w:eastAsia="Cambria" w:hAnsi="Arial" w:cs="Arial"/>
                <w:sz w:val="18"/>
                <w:szCs w:val="18"/>
                <w:lang w:val="en-US" w:bidi="en-US"/>
              </w:rPr>
              <w:t>C</w:t>
            </w:r>
            <w:r w:rsidRPr="00E02792">
              <w:rPr>
                <w:rFonts w:ascii="Arial" w:eastAsia="Cambria" w:hAnsi="Arial" w:cs="Arial"/>
                <w:sz w:val="18"/>
                <w:szCs w:val="18"/>
                <w:lang w:val="ru-RU" w:bidi="en-US"/>
              </w:rPr>
              <w:t>)</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r>
      <w:tr w:rsidR="00CE3D29" w:rsidRPr="00E02792" w:rsidTr="009A3DB5">
        <w:trPr>
          <w:trHeight w:hRule="exact" w:val="782"/>
        </w:trPr>
        <w:tc>
          <w:tcPr>
            <w:tcW w:w="2251" w:type="dxa"/>
            <w:gridSpan w:val="2"/>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ійкість реакції на вогонь проти старіння/деградації</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Довговічність А1</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782"/>
        </w:trPr>
        <w:tc>
          <w:tcPr>
            <w:tcW w:w="2251" w:type="dxa"/>
            <w:gridSpan w:val="2"/>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ru-RU" w:bidi="en-US"/>
              </w:rPr>
            </w:pPr>
            <w:proofErr w:type="gramStart"/>
            <w:r w:rsidRPr="00E02792">
              <w:rPr>
                <w:rFonts w:ascii="Arial" w:eastAsia="Cambria" w:hAnsi="Arial" w:cs="Arial"/>
                <w:sz w:val="18"/>
                <w:szCs w:val="18"/>
                <w:lang w:val="ru-RU" w:bidi="en-US"/>
              </w:rPr>
              <w:t>Ст</w:t>
            </w:r>
            <w:proofErr w:type="gramEnd"/>
            <w:r w:rsidRPr="00E02792">
              <w:rPr>
                <w:rFonts w:ascii="Arial" w:eastAsia="Cambria" w:hAnsi="Arial" w:cs="Arial"/>
                <w:sz w:val="18"/>
                <w:szCs w:val="18"/>
                <w:lang w:val="ru-RU" w:bidi="en-US"/>
              </w:rPr>
              <w:t>ійкість реакції на вогонь проти високої температури</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Довговічність А1</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360"/>
        </w:trPr>
        <w:tc>
          <w:tcPr>
            <w:tcW w:w="2251" w:type="dxa"/>
            <w:gridSpan w:val="2"/>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Міцність на стиск</w:t>
            </w:r>
          </w:p>
        </w:tc>
        <w:tc>
          <w:tcPr>
            <w:tcW w:w="5544" w:type="dxa"/>
            <w:gridSpan w:val="8"/>
            <w:tcBorders>
              <w:top w:val="single" w:sz="4" w:space="0" w:color="auto"/>
              <w:left w:val="single" w:sz="4" w:space="0" w:color="auto"/>
            </w:tcBorders>
            <w:shd w:val="clear" w:color="auto" w:fill="auto"/>
            <w:vAlign w:val="bottom"/>
          </w:tcPr>
          <w:p w:rsidR="00E02792" w:rsidRPr="00E02792" w:rsidRDefault="00E02792" w:rsidP="00E02792">
            <w:pPr>
              <w:widowControl w:val="0"/>
              <w:spacing w:after="0" w:line="240" w:lineRule="auto"/>
              <w:jc w:val="center"/>
              <w:rPr>
                <w:rFonts w:ascii="Arial" w:eastAsia="Cambria" w:hAnsi="Arial" w:cs="Arial"/>
                <w:sz w:val="18"/>
                <w:szCs w:val="18"/>
                <w:lang w:val="ru-RU" w:bidi="en-US"/>
              </w:rPr>
            </w:pPr>
            <w:r w:rsidRPr="00E02792">
              <w:rPr>
                <w:rFonts w:ascii="Arial" w:eastAsia="Cambria" w:hAnsi="Arial" w:cs="Arial"/>
                <w:sz w:val="18"/>
                <w:szCs w:val="18"/>
                <w:lang w:val="ru-RU" w:bidi="en-US"/>
              </w:rPr>
              <w:t xml:space="preserve">Напруга стиску при 10 % деформації </w:t>
            </w:r>
            <w:r w:rsidRPr="00E02792">
              <w:rPr>
                <w:rFonts w:ascii="Arial" w:eastAsia="Cambria" w:hAnsi="Arial" w:cs="Arial"/>
                <w:sz w:val="18"/>
                <w:szCs w:val="18"/>
                <w:lang w:val="en-US" w:bidi="en-US"/>
              </w:rPr>
              <w:t>CS</w:t>
            </w:r>
            <w:r w:rsidRPr="00E02792">
              <w:rPr>
                <w:rFonts w:ascii="Arial" w:eastAsia="Cambria" w:hAnsi="Arial" w:cs="Arial"/>
                <w:sz w:val="18"/>
                <w:szCs w:val="18"/>
                <w:lang w:val="ru-RU" w:bidi="en-US"/>
              </w:rPr>
              <w:t>(10)20 (&gt;20 кПа)</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ru-RU" w:bidi="en-US"/>
              </w:rPr>
            </w:pPr>
          </w:p>
        </w:tc>
      </w:tr>
      <w:tr w:rsidR="00CE3D29" w:rsidRPr="00E02792" w:rsidTr="009A3DB5">
        <w:trPr>
          <w:trHeight w:hRule="exact" w:val="619"/>
        </w:trPr>
        <w:tc>
          <w:tcPr>
            <w:tcW w:w="225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Швидкість виділення корозійних речовин</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Слідові кількості водорозчинних хлорид-іонів CL10 (&lt;10 ppm) Значення pH pH9,5</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619"/>
        </w:trPr>
        <w:tc>
          <w:tcPr>
            <w:tcW w:w="225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Водопроникність</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ПНР</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619"/>
        </w:trPr>
        <w:tc>
          <w:tcPr>
            <w:tcW w:w="225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Паропроникність</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ПНР</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619"/>
        </w:trPr>
        <w:tc>
          <w:tcPr>
            <w:tcW w:w="2251" w:type="dxa"/>
            <w:gridSpan w:val="2"/>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Викид небезпечних речовин</w:t>
            </w:r>
          </w:p>
        </w:tc>
        <w:tc>
          <w:tcPr>
            <w:tcW w:w="5544" w:type="dxa"/>
            <w:gridSpan w:val="8"/>
            <w:tcBorders>
              <w:top w:val="single" w:sz="4" w:space="0" w:color="auto"/>
              <w:left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NPD</w:t>
            </w:r>
          </w:p>
        </w:tc>
        <w:tc>
          <w:tcPr>
            <w:tcW w:w="2338" w:type="dxa"/>
            <w:vMerge/>
            <w:tcBorders>
              <w:left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r w:rsidR="00CE3D29" w:rsidRPr="00E02792" w:rsidTr="009A3DB5">
        <w:trPr>
          <w:trHeight w:hRule="exact" w:val="682"/>
        </w:trPr>
        <w:tc>
          <w:tcPr>
            <w:tcW w:w="2251" w:type="dxa"/>
            <w:gridSpan w:val="2"/>
            <w:tcBorders>
              <w:top w:val="single" w:sz="4" w:space="0" w:color="auto"/>
              <w:left w:val="single" w:sz="4" w:space="0" w:color="auto"/>
              <w:bottom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ambria" w:hAnsi="Arial" w:cs="Arial"/>
                <w:sz w:val="18"/>
                <w:szCs w:val="18"/>
                <w:lang w:val="en-US" w:bidi="en-US"/>
              </w:rPr>
            </w:pPr>
            <w:r w:rsidRPr="00E02792">
              <w:rPr>
                <w:rFonts w:ascii="Arial" w:eastAsia="Cambria" w:hAnsi="Arial" w:cs="Arial"/>
                <w:sz w:val="18"/>
                <w:szCs w:val="18"/>
                <w:lang w:val="en-US" w:bidi="en-US"/>
              </w:rPr>
              <w:t>Безперервне тліюче горіння</w:t>
            </w:r>
          </w:p>
        </w:tc>
        <w:tc>
          <w:tcPr>
            <w:tcW w:w="5544" w:type="dxa"/>
            <w:gridSpan w:val="8"/>
            <w:tcBorders>
              <w:top w:val="single" w:sz="4" w:space="0" w:color="auto"/>
              <w:left w:val="single" w:sz="4" w:space="0" w:color="auto"/>
              <w:bottom w:val="single" w:sz="4" w:space="0" w:color="auto"/>
            </w:tcBorders>
            <w:shd w:val="clear" w:color="auto" w:fill="auto"/>
            <w:vAlign w:val="center"/>
          </w:tcPr>
          <w:p w:rsidR="00E02792" w:rsidRPr="00E02792" w:rsidRDefault="00E02792" w:rsidP="00E02792">
            <w:pPr>
              <w:widowControl w:val="0"/>
              <w:spacing w:after="0" w:line="240" w:lineRule="auto"/>
              <w:jc w:val="center"/>
              <w:rPr>
                <w:rFonts w:ascii="Arial" w:eastAsia="Cambria" w:hAnsi="Arial" w:cs="Arial"/>
                <w:sz w:val="18"/>
                <w:szCs w:val="18"/>
                <w:lang w:val="en-US" w:bidi="en-US"/>
              </w:rPr>
            </w:pPr>
            <w:r w:rsidRPr="00E02792">
              <w:rPr>
                <w:rFonts w:ascii="Arial" w:eastAsia="Cambria" w:hAnsi="Arial" w:cs="Arial"/>
                <w:sz w:val="18"/>
                <w:szCs w:val="18"/>
                <w:lang w:val="en-US" w:bidi="en-US"/>
              </w:rPr>
              <w:t>NPD</w:t>
            </w:r>
          </w:p>
        </w:tc>
        <w:tc>
          <w:tcPr>
            <w:tcW w:w="2338" w:type="dxa"/>
            <w:vMerge/>
            <w:tcBorders>
              <w:left w:val="single" w:sz="4" w:space="0" w:color="auto"/>
              <w:bottom w:val="single" w:sz="4" w:space="0" w:color="auto"/>
              <w:right w:val="single" w:sz="4" w:space="0" w:color="auto"/>
            </w:tcBorders>
            <w:shd w:val="clear" w:color="auto" w:fill="auto"/>
            <w:vAlign w:val="center"/>
          </w:tcPr>
          <w:p w:rsidR="00E02792" w:rsidRPr="00E02792" w:rsidRDefault="00E02792" w:rsidP="00E02792">
            <w:pPr>
              <w:widowControl w:val="0"/>
              <w:spacing w:after="0" w:line="240" w:lineRule="auto"/>
              <w:rPr>
                <w:rFonts w:ascii="Arial" w:eastAsia="Courier New" w:hAnsi="Arial" w:cs="Arial"/>
                <w:sz w:val="18"/>
                <w:szCs w:val="18"/>
                <w:lang w:val="en-US" w:bidi="en-US"/>
              </w:rPr>
            </w:pPr>
          </w:p>
        </w:tc>
      </w:tr>
    </w:tbl>
    <w:p w:rsidR="009A3DB5" w:rsidRPr="00CE3D29" w:rsidRDefault="009A3DB5" w:rsidP="009A3DB5">
      <w:pPr>
        <w:ind w:firstLine="1080"/>
        <w:rPr>
          <w:rFonts w:ascii="Arial" w:eastAsia="Times New Roman" w:hAnsi="Arial" w:cs="Arial"/>
          <w:b/>
          <w:bCs/>
          <w:sz w:val="28"/>
          <w:szCs w:val="28"/>
          <w:lang w:val="ru-RU" w:eastAsia="ru-RU"/>
        </w:rPr>
      </w:pP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 xml:space="preserve">9. </w:t>
      </w:r>
      <w:proofErr w:type="gramStart"/>
      <w:r w:rsidRPr="00CE3D29">
        <w:rPr>
          <w:rFonts w:ascii="Arial" w:eastAsia="Times New Roman" w:hAnsi="Arial" w:cs="Arial"/>
          <w:b/>
          <w:bCs/>
          <w:sz w:val="28"/>
          <w:szCs w:val="28"/>
          <w:lang w:val="ru-RU" w:eastAsia="ru-RU"/>
        </w:rPr>
        <w:t>Ефективність продукту, зазначена в пунктах 1 і 2, відповідає заявленій продуктивності в пункті 8.</w:t>
      </w:r>
      <w:proofErr w:type="gramEnd"/>
      <w:r w:rsidRPr="00CE3D29">
        <w:rPr>
          <w:rFonts w:ascii="Arial" w:eastAsia="Times New Roman" w:hAnsi="Arial" w:cs="Arial"/>
          <w:b/>
          <w:bCs/>
          <w:sz w:val="28"/>
          <w:szCs w:val="28"/>
          <w:lang w:val="ru-RU" w:eastAsia="ru-RU"/>
        </w:rPr>
        <w:t xml:space="preserve"> Ця декларація </w:t>
      </w:r>
      <w:r w:rsidRPr="00CE3D29">
        <w:rPr>
          <w:rFonts w:ascii="Arial" w:eastAsia="Times New Roman" w:hAnsi="Arial" w:cs="Arial"/>
          <w:bCs/>
          <w:sz w:val="28"/>
          <w:szCs w:val="28"/>
          <w:lang w:val="ru-RU" w:eastAsia="ru-RU"/>
        </w:rPr>
        <w:t xml:space="preserve">про </w:t>
      </w:r>
      <w:r w:rsidRPr="00CE3D29">
        <w:rPr>
          <w:rFonts w:ascii="Arial" w:eastAsia="Times New Roman" w:hAnsi="Arial" w:cs="Arial"/>
          <w:bCs/>
          <w:sz w:val="28"/>
          <w:szCs w:val="28"/>
          <w:lang w:val="ru-RU" w:eastAsia="ru-RU"/>
        </w:rPr>
        <w:lastRenderedPageBreak/>
        <w:t xml:space="preserve">ефективність видана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 виключну відповідальність виробника, зазначеного в пункті 4.</w:t>
      </w:r>
    </w:p>
    <w:p w:rsidR="009A3DB5" w:rsidRPr="00CE3D29" w:rsidRDefault="009A3DB5" w:rsidP="009A3DB5">
      <w:pPr>
        <w:ind w:firstLine="1080"/>
        <w:rPr>
          <w:rFonts w:ascii="Arial" w:eastAsia="Times New Roman" w:hAnsi="Arial" w:cs="Arial"/>
          <w:bCs/>
          <w:sz w:val="28"/>
          <w:szCs w:val="28"/>
          <w:lang w:val="ru-RU" w:eastAsia="ru-RU"/>
        </w:rPr>
      </w:pP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ідписано за та від імені виробника:</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(Місце та дата видачі)</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І</w:t>
      </w:r>
      <w:proofErr w:type="gramStart"/>
      <w:r w:rsidRPr="00CE3D29">
        <w:rPr>
          <w:rFonts w:ascii="Arial" w:eastAsia="Times New Roman" w:hAnsi="Arial" w:cs="Arial"/>
          <w:bCs/>
          <w:sz w:val="28"/>
          <w:szCs w:val="28"/>
          <w:lang w:val="ru-RU" w:eastAsia="ru-RU"/>
        </w:rPr>
        <w:t>м'я</w:t>
      </w:r>
      <w:proofErr w:type="gramEnd"/>
      <w:r w:rsidRPr="00CE3D29">
        <w:rPr>
          <w:rFonts w:ascii="Arial" w:eastAsia="Times New Roman" w:hAnsi="Arial" w:cs="Arial"/>
          <w:bCs/>
          <w:sz w:val="28"/>
          <w:szCs w:val="28"/>
          <w:lang w:val="ru-RU" w:eastAsia="ru-RU"/>
        </w:rPr>
        <w:t xml:space="preserve"> та функція)</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ідпис)</w:t>
      </w:r>
    </w:p>
    <w:p w:rsidR="009A3DB5" w:rsidRPr="00CE3D29" w:rsidRDefault="009A3DB5" w:rsidP="009A3DB5">
      <w:pPr>
        <w:spacing w:line="240" w:lineRule="auto"/>
        <w:ind w:firstLine="1080"/>
        <w:rPr>
          <w:rFonts w:ascii="Arial" w:eastAsia="Times New Roman" w:hAnsi="Arial" w:cs="Arial"/>
          <w:bCs/>
          <w:sz w:val="28"/>
          <w:szCs w:val="28"/>
          <w:lang w:val="ru-RU" w:eastAsia="ru-RU"/>
        </w:rPr>
      </w:pPr>
      <w:r w:rsidRPr="00CE3D29">
        <w:rPr>
          <w:rFonts w:ascii="Arial" w:eastAsia="Times New Roman" w:hAnsi="Arial" w:cs="Arial"/>
          <w:bCs/>
          <w:sz w:val="24"/>
          <w:szCs w:val="24"/>
          <w:lang w:val="ru-RU" w:eastAsia="ru-RU"/>
        </w:rPr>
        <w:t>ПРИМІТКА 1 Для характеристик, де, наприклад, декларація ві</w:t>
      </w:r>
      <w:proofErr w:type="gramStart"/>
      <w:r w:rsidRPr="00CE3D29">
        <w:rPr>
          <w:rFonts w:ascii="Arial" w:eastAsia="Times New Roman" w:hAnsi="Arial" w:cs="Arial"/>
          <w:bCs/>
          <w:sz w:val="24"/>
          <w:szCs w:val="24"/>
          <w:lang w:val="ru-RU" w:eastAsia="ru-RU"/>
        </w:rPr>
        <w:t>др</w:t>
      </w:r>
      <w:proofErr w:type="gramEnd"/>
      <w:r w:rsidRPr="00CE3D29">
        <w:rPr>
          <w:rFonts w:ascii="Arial" w:eastAsia="Times New Roman" w:hAnsi="Arial" w:cs="Arial"/>
          <w:bCs/>
          <w:sz w:val="24"/>
          <w:szCs w:val="24"/>
          <w:lang w:val="ru-RU" w:eastAsia="ru-RU"/>
        </w:rPr>
        <w:t>ізняється для різної товщини, потрібна таблиця замість одного значення в таблиці вище</w:t>
      </w:r>
      <w:r w:rsidRPr="00CE3D29">
        <w:rPr>
          <w:rFonts w:ascii="Arial" w:eastAsia="Times New Roman" w:hAnsi="Arial" w:cs="Arial"/>
          <w:bCs/>
          <w:sz w:val="28"/>
          <w:szCs w:val="28"/>
          <w:lang w:val="ru-RU" w:eastAsia="ru-RU"/>
        </w:rPr>
        <w:t>.</w:t>
      </w:r>
    </w:p>
    <w:p w:rsidR="009A3DB5" w:rsidRPr="00CE3D29" w:rsidRDefault="009A3DB5" w:rsidP="009A3DB5">
      <w:pPr>
        <w:ind w:firstLine="1080"/>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 ZA.3 Маркування та маркування CE</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Символ маркування CE повинен відповідати загальним принципам, викладеним у статті 30 Регламенту (ЄС) № 765/2008, і </w:t>
      </w:r>
      <w:proofErr w:type="gramStart"/>
      <w:r w:rsidRPr="00CE3D29">
        <w:rPr>
          <w:rFonts w:ascii="Arial" w:eastAsia="Times New Roman" w:hAnsi="Arial" w:cs="Arial"/>
          <w:bCs/>
          <w:sz w:val="28"/>
          <w:szCs w:val="28"/>
          <w:lang w:val="ru-RU" w:eastAsia="ru-RU"/>
        </w:rPr>
        <w:t>повинен</w:t>
      </w:r>
      <w:proofErr w:type="gramEnd"/>
      <w:r w:rsidRPr="00CE3D29">
        <w:rPr>
          <w:rFonts w:ascii="Arial" w:eastAsia="Times New Roman" w:hAnsi="Arial" w:cs="Arial"/>
          <w:bCs/>
          <w:sz w:val="28"/>
          <w:szCs w:val="28"/>
          <w:lang w:val="ru-RU" w:eastAsia="ru-RU"/>
        </w:rPr>
        <w:t xml:space="preserve"> бути нанесений видимим, розбірливим і незмивним способом:</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r>
      <w:proofErr w:type="gramStart"/>
      <w:r w:rsidRPr="00CE3D29">
        <w:rPr>
          <w:rFonts w:ascii="Arial" w:eastAsia="Times New Roman" w:hAnsi="Arial" w:cs="Arial"/>
          <w:bCs/>
          <w:sz w:val="28"/>
          <w:szCs w:val="28"/>
          <w:lang w:val="ru-RU" w:eastAsia="ru-RU"/>
        </w:rPr>
        <w:t>до</w:t>
      </w:r>
      <w:proofErr w:type="gramEnd"/>
      <w:r w:rsidRPr="00CE3D29">
        <w:rPr>
          <w:rFonts w:ascii="Arial" w:eastAsia="Times New Roman" w:hAnsi="Arial" w:cs="Arial"/>
          <w:bCs/>
          <w:sz w:val="28"/>
          <w:szCs w:val="28"/>
          <w:lang w:val="ru-RU" w:eastAsia="ru-RU"/>
        </w:rPr>
        <w:t xml:space="preserve"> </w:t>
      </w:r>
      <w:proofErr w:type="gramStart"/>
      <w:r w:rsidRPr="00CE3D29">
        <w:rPr>
          <w:rFonts w:ascii="Arial" w:eastAsia="Times New Roman" w:hAnsi="Arial" w:cs="Arial"/>
          <w:bCs/>
          <w:sz w:val="28"/>
          <w:szCs w:val="28"/>
          <w:lang w:val="ru-RU" w:eastAsia="ru-RU"/>
        </w:rPr>
        <w:t>продукту</w:t>
      </w:r>
      <w:proofErr w:type="gramEnd"/>
      <w:r w:rsidRPr="00CE3D29">
        <w:rPr>
          <w:rFonts w:ascii="Arial" w:eastAsia="Times New Roman" w:hAnsi="Arial" w:cs="Arial"/>
          <w:bCs/>
          <w:sz w:val="28"/>
          <w:szCs w:val="28"/>
          <w:lang w:val="ru-RU" w:eastAsia="ru-RU"/>
        </w:rPr>
        <w:t xml:space="preserve"> із силікатного кальцію (CS) заводського виробництва</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або</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на прикріплену до нього етикетку.</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Якщо це неможливо або не гарантовано з огляду на природу продукту, це повинно бути прикріплено до упаковки або до супровідних документі</w:t>
      </w:r>
      <w:proofErr w:type="gramStart"/>
      <w:r w:rsidRPr="00CE3D29">
        <w:rPr>
          <w:rFonts w:ascii="Arial" w:eastAsia="Times New Roman" w:hAnsi="Arial" w:cs="Arial"/>
          <w:bCs/>
          <w:sz w:val="28"/>
          <w:szCs w:val="28"/>
          <w:lang w:val="ru-RU" w:eastAsia="ru-RU"/>
        </w:rPr>
        <w:t>в</w:t>
      </w:r>
      <w:proofErr w:type="gramEnd"/>
      <w:r w:rsidRPr="00CE3D29">
        <w:rPr>
          <w:rFonts w:ascii="Arial" w:eastAsia="Times New Roman" w:hAnsi="Arial" w:cs="Arial"/>
          <w:bCs/>
          <w:sz w:val="28"/>
          <w:szCs w:val="28"/>
          <w:lang w:val="ru-RU" w:eastAsia="ru-RU"/>
        </w:rPr>
        <w:t>.</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Маркування CE супроводжується:</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дві останні цифри року, в якому його було вперше проставлено;</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назву та зареєстровану адресу виробника або ідентифікаційний знак, що дозволяє легко та без двозначності ідентифікувати назву та адресу виробника;</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унікальний ідентифікаційний код виду товару;</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контрольний номер декларації про характеристики;</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івень або клас заявлених характеристик;</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 xml:space="preserve">застосоване датоване посилання на гармонізовану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ічну специфікацію;</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w:t>
      </w:r>
      <w:r w:rsidRPr="00CE3D29">
        <w:rPr>
          <w:rFonts w:ascii="Arial" w:eastAsia="Times New Roman" w:hAnsi="Arial" w:cs="Arial"/>
          <w:bCs/>
          <w:sz w:val="28"/>
          <w:szCs w:val="28"/>
          <w:lang w:val="ru-RU" w:eastAsia="ru-RU"/>
        </w:rPr>
        <w:tab/>
        <w:t xml:space="preserve">ідентифікаційний номер уповноваженого органу [тільки </w:t>
      </w:r>
      <w:proofErr w:type="gramStart"/>
      <w:r w:rsidRPr="00CE3D29">
        <w:rPr>
          <w:rFonts w:ascii="Arial" w:eastAsia="Times New Roman" w:hAnsi="Arial" w:cs="Arial"/>
          <w:bCs/>
          <w:sz w:val="28"/>
          <w:szCs w:val="28"/>
          <w:lang w:val="ru-RU" w:eastAsia="ru-RU"/>
        </w:rPr>
        <w:t>для</w:t>
      </w:r>
      <w:proofErr w:type="gramEnd"/>
      <w:r w:rsidRPr="00CE3D29">
        <w:rPr>
          <w:rFonts w:ascii="Arial" w:eastAsia="Times New Roman" w:hAnsi="Arial" w:cs="Arial"/>
          <w:bCs/>
          <w:sz w:val="28"/>
          <w:szCs w:val="28"/>
          <w:lang w:val="ru-RU" w:eastAsia="ru-RU"/>
        </w:rPr>
        <w:t xml:space="preserve"> продуктів у системах 1 і 3];</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w:t>
      </w:r>
      <w:r w:rsidRPr="00CE3D29">
        <w:rPr>
          <w:rFonts w:ascii="Arial" w:eastAsia="Times New Roman" w:hAnsi="Arial" w:cs="Arial"/>
          <w:bCs/>
          <w:sz w:val="28"/>
          <w:szCs w:val="28"/>
          <w:lang w:val="ru-RU" w:eastAsia="ru-RU"/>
        </w:rPr>
        <w:tab/>
        <w:t xml:space="preserve">використання за призначенням, як зазначено в застосованій узгодженій </w:t>
      </w:r>
      <w:proofErr w:type="gramStart"/>
      <w:r w:rsidRPr="00CE3D29">
        <w:rPr>
          <w:rFonts w:ascii="Arial" w:eastAsia="Times New Roman" w:hAnsi="Arial" w:cs="Arial"/>
          <w:bCs/>
          <w:sz w:val="28"/>
          <w:szCs w:val="28"/>
          <w:lang w:val="ru-RU" w:eastAsia="ru-RU"/>
        </w:rPr>
        <w:t>техн</w:t>
      </w:r>
      <w:proofErr w:type="gramEnd"/>
      <w:r w:rsidRPr="00CE3D29">
        <w:rPr>
          <w:rFonts w:ascii="Arial" w:eastAsia="Times New Roman" w:hAnsi="Arial" w:cs="Arial"/>
          <w:bCs/>
          <w:sz w:val="28"/>
          <w:szCs w:val="28"/>
          <w:lang w:val="ru-RU" w:eastAsia="ru-RU"/>
        </w:rPr>
        <w:t>ічній специфікації.</w:t>
      </w:r>
    </w:p>
    <w:p w:rsidR="00E02792"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Маркування CE наноситься до того, як будівельний виріб буде розміщено </w:t>
      </w:r>
      <w:proofErr w:type="gramStart"/>
      <w:r w:rsidRPr="00CE3D29">
        <w:rPr>
          <w:rFonts w:ascii="Arial" w:eastAsia="Times New Roman" w:hAnsi="Arial" w:cs="Arial"/>
          <w:bCs/>
          <w:sz w:val="28"/>
          <w:szCs w:val="28"/>
          <w:lang w:val="ru-RU" w:eastAsia="ru-RU"/>
        </w:rPr>
        <w:t>на</w:t>
      </w:r>
      <w:proofErr w:type="gramEnd"/>
      <w:r w:rsidRPr="00CE3D29">
        <w:rPr>
          <w:rFonts w:ascii="Arial" w:eastAsia="Times New Roman" w:hAnsi="Arial" w:cs="Arial"/>
          <w:bCs/>
          <w:sz w:val="28"/>
          <w:szCs w:val="28"/>
          <w:lang w:val="ru-RU" w:eastAsia="ru-RU"/>
        </w:rPr>
        <w:t xml:space="preserve"> ринку.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ісля нього може стояти піктограма або будь-який інший знак, що вказує на особливий ризик або використання.</w:t>
      </w:r>
    </w:p>
    <w:tbl>
      <w:tblPr>
        <w:tblStyle w:val="ab"/>
        <w:tblW w:w="0" w:type="auto"/>
        <w:tblLook w:val="04A0" w:firstRow="1" w:lastRow="0" w:firstColumn="1" w:lastColumn="0" w:noHBand="0" w:noVBand="1"/>
      </w:tblPr>
      <w:tblGrid>
        <w:gridCol w:w="5093"/>
        <w:gridCol w:w="4477"/>
      </w:tblGrid>
      <w:tr w:rsidR="00CE3D29" w:rsidRPr="00CE3D29" w:rsidTr="009A3DB5">
        <w:tc>
          <w:tcPr>
            <w:tcW w:w="0" w:type="auto"/>
          </w:tcPr>
          <w:p w:rsidR="009A3DB5" w:rsidRPr="00CE3D29" w:rsidRDefault="009A3DB5" w:rsidP="009A3DB5">
            <w:pPr>
              <w:rPr>
                <w:rFonts w:ascii="Arial" w:eastAsia="Times New Roman" w:hAnsi="Arial" w:cs="Arial"/>
                <w:bCs/>
                <w:sz w:val="28"/>
                <w:szCs w:val="28"/>
                <w:lang w:eastAsia="ru-RU"/>
              </w:rPr>
            </w:pPr>
            <w:r w:rsidRPr="00CE3D29">
              <w:rPr>
                <w:noProof/>
                <w:lang w:eastAsia="uk-UA"/>
              </w:rPr>
              <w:drawing>
                <wp:inline distT="0" distB="0" distL="0" distR="0" wp14:anchorId="1CC57D5F" wp14:editId="5F67681F">
                  <wp:extent cx="3096895" cy="6217920"/>
                  <wp:effectExtent l="0" t="0" r="0" b="0"/>
                  <wp:docPr id="3"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7"/>
                          <a:stretch/>
                        </pic:blipFill>
                        <pic:spPr>
                          <a:xfrm>
                            <a:off x="0" y="0"/>
                            <a:ext cx="3096895" cy="6217920"/>
                          </a:xfrm>
                          <a:prstGeom prst="rect">
                            <a:avLst/>
                          </a:prstGeom>
                        </pic:spPr>
                      </pic:pic>
                    </a:graphicData>
                  </a:graphic>
                </wp:inline>
              </w:drawing>
            </w:r>
          </w:p>
        </w:tc>
        <w:tc>
          <w:tcPr>
            <w:tcW w:w="0" w:type="auto"/>
          </w:tcPr>
          <w:p w:rsidR="009A3DB5" w:rsidRPr="009A3DB5" w:rsidRDefault="009A3DB5" w:rsidP="009A3DB5">
            <w:pPr>
              <w:widowControl w:val="0"/>
              <w:spacing w:after="600"/>
              <w:jc w:val="center"/>
              <w:rPr>
                <w:rFonts w:ascii="Cambria" w:eastAsia="Cambria" w:hAnsi="Cambria" w:cs="Cambria"/>
                <w:sz w:val="18"/>
                <w:szCs w:val="18"/>
                <w:lang w:bidi="en-US"/>
              </w:rPr>
            </w:pPr>
            <w:r w:rsidRPr="009A3DB5">
              <w:rPr>
                <w:rFonts w:ascii="Cambria" w:eastAsia="Cambria" w:hAnsi="Cambria" w:cs="Cambria"/>
                <w:i/>
                <w:iCs/>
                <w:sz w:val="18"/>
                <w:szCs w:val="18"/>
                <w:shd w:val="clear" w:color="auto" w:fill="80FFFF"/>
                <w:lang w:bidi="en-US"/>
              </w:rPr>
              <w:t xml:space="preserve">Маркування </w:t>
            </w:r>
            <w:r w:rsidRPr="009A3DB5">
              <w:rPr>
                <w:rFonts w:ascii="Cambria" w:eastAsia="Cambria" w:hAnsi="Cambria" w:cs="Cambria"/>
                <w:i/>
                <w:iCs/>
                <w:sz w:val="18"/>
                <w:szCs w:val="18"/>
                <w:shd w:val="clear" w:color="auto" w:fill="80FFFF"/>
                <w:lang w:val="en-US" w:bidi="en-US"/>
              </w:rPr>
              <w:t>CE</w:t>
            </w:r>
            <w:r w:rsidRPr="009A3DB5">
              <w:rPr>
                <w:rFonts w:ascii="Cambria" w:eastAsia="Cambria" w:hAnsi="Cambria" w:cs="Cambria"/>
                <w:i/>
                <w:iCs/>
                <w:sz w:val="18"/>
                <w:szCs w:val="18"/>
                <w:shd w:val="clear" w:color="auto" w:fill="80FFFF"/>
                <w:lang w:bidi="en-US"/>
              </w:rPr>
              <w:t>, що складається з символу "</w:t>
            </w:r>
            <w:r w:rsidRPr="009A3DB5">
              <w:rPr>
                <w:rFonts w:ascii="Cambria" w:eastAsia="Cambria" w:hAnsi="Cambria" w:cs="Cambria"/>
                <w:i/>
                <w:iCs/>
                <w:sz w:val="18"/>
                <w:szCs w:val="18"/>
                <w:shd w:val="clear" w:color="auto" w:fill="80FFFF"/>
                <w:lang w:val="en-US" w:bidi="en-US"/>
              </w:rPr>
              <w:t>CE</w:t>
            </w:r>
            <w:r w:rsidRPr="009A3DB5">
              <w:rPr>
                <w:rFonts w:ascii="Cambria" w:eastAsia="Cambria" w:hAnsi="Cambria" w:cs="Cambria"/>
                <w:i/>
                <w:iCs/>
                <w:sz w:val="18"/>
                <w:szCs w:val="18"/>
                <w:shd w:val="clear" w:color="auto" w:fill="80FFFF"/>
                <w:lang w:bidi="en-US"/>
              </w:rPr>
              <w:t>".</w:t>
            </w:r>
          </w:p>
          <w:p w:rsidR="009A3DB5" w:rsidRPr="009A3DB5" w:rsidRDefault="009A3DB5" w:rsidP="009A3DB5">
            <w:pPr>
              <w:widowControl w:val="0"/>
              <w:spacing w:after="10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Ідентифікаційний номер органу сертифікації продукції</w:t>
            </w:r>
          </w:p>
          <w:p w:rsidR="009A3DB5" w:rsidRPr="009A3DB5" w:rsidRDefault="009A3DB5" w:rsidP="009A3DB5">
            <w:pPr>
              <w:widowControl w:val="0"/>
              <w:pBdr>
                <w:bottom w:val="single" w:sz="4" w:space="0" w:color="auto"/>
              </w:pBdr>
              <w:jc w:val="center"/>
              <w:rPr>
                <w:rFonts w:ascii="Cambria" w:eastAsia="Cambria" w:hAnsi="Cambria" w:cs="Cambria"/>
                <w:sz w:val="18"/>
                <w:szCs w:val="18"/>
                <w:lang w:bidi="en-US"/>
              </w:rPr>
            </w:pPr>
            <w:r w:rsidRPr="009A3DB5">
              <w:rPr>
                <w:rFonts w:ascii="Cambria" w:eastAsia="Cambria" w:hAnsi="Cambria" w:cs="Cambria"/>
                <w:i/>
                <w:iCs/>
                <w:sz w:val="18"/>
                <w:szCs w:val="18"/>
                <w:lang w:bidi="en-US"/>
              </w:rPr>
              <w:t>Ідентифікаційний номер нотифікованої випробувальної лабораторії/лабораторій</w:t>
            </w:r>
          </w:p>
          <w:p w:rsidR="009A3DB5" w:rsidRPr="009A3DB5" w:rsidRDefault="009A3DB5" w:rsidP="009A3DB5">
            <w:pPr>
              <w:widowControl w:val="0"/>
              <w:spacing w:after="16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назву та юридичну адресу виробника, або ідентифікаційний знак</w:t>
            </w:r>
          </w:p>
          <w:p w:rsidR="009A3DB5" w:rsidRPr="009A3DB5" w:rsidRDefault="009A3DB5" w:rsidP="009A3DB5">
            <w:pPr>
              <w:widowControl w:val="0"/>
              <w:spacing w:after="10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Останні дві цифри року, в якому маркування було вперше нанесено</w:t>
            </w:r>
          </w:p>
          <w:p w:rsidR="009A3DB5" w:rsidRPr="009A3DB5" w:rsidRDefault="009A3DB5" w:rsidP="009A3DB5">
            <w:pPr>
              <w:widowControl w:val="0"/>
              <w:pBdr>
                <w:bottom w:val="single" w:sz="4" w:space="0" w:color="auto"/>
              </w:pBdr>
              <w:jc w:val="center"/>
              <w:rPr>
                <w:rFonts w:ascii="Cambria" w:eastAsia="Cambria" w:hAnsi="Cambria" w:cs="Cambria"/>
                <w:sz w:val="18"/>
                <w:szCs w:val="18"/>
                <w:lang w:bidi="en-US"/>
              </w:rPr>
            </w:pPr>
            <w:r w:rsidRPr="009A3DB5">
              <w:rPr>
                <w:rFonts w:ascii="Cambria" w:eastAsia="Cambria" w:hAnsi="Cambria" w:cs="Cambria"/>
                <w:i/>
                <w:iCs/>
                <w:sz w:val="18"/>
                <w:szCs w:val="18"/>
                <w:lang w:bidi="en-US"/>
              </w:rPr>
              <w:t xml:space="preserve">довідковий номер </w:t>
            </w:r>
            <w:r w:rsidRPr="009A3DB5">
              <w:rPr>
                <w:rFonts w:ascii="Cambria" w:eastAsia="Cambria" w:hAnsi="Cambria" w:cs="Cambria"/>
                <w:i/>
                <w:iCs/>
                <w:sz w:val="18"/>
                <w:szCs w:val="18"/>
                <w:lang w:val="en-US" w:bidi="en-US"/>
              </w:rPr>
              <w:t>DoP</w:t>
            </w:r>
          </w:p>
          <w:p w:rsidR="009A3DB5" w:rsidRPr="009A3DB5" w:rsidRDefault="009A3DB5" w:rsidP="009A3DB5">
            <w:pPr>
              <w:widowControl w:val="0"/>
              <w:spacing w:after="10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 xml:space="preserve">Номер застосованого європейського стандарту, як зазначено в </w:t>
            </w:r>
            <w:r w:rsidRPr="009A3DB5">
              <w:rPr>
                <w:rFonts w:ascii="Cambria" w:eastAsia="Cambria" w:hAnsi="Cambria" w:cs="Cambria"/>
                <w:i/>
                <w:iCs/>
                <w:sz w:val="18"/>
                <w:szCs w:val="18"/>
                <w:lang w:val="en-US" w:bidi="en-US"/>
              </w:rPr>
              <w:t>OJEU</w:t>
            </w:r>
          </w:p>
          <w:p w:rsidR="009A3DB5" w:rsidRPr="009A3DB5" w:rsidRDefault="009A3DB5" w:rsidP="009A3DB5">
            <w:pPr>
              <w:widowControl w:val="0"/>
              <w:spacing w:after="10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Унікальний ідентифікаційний код виду продукції</w:t>
            </w:r>
          </w:p>
          <w:p w:rsidR="009A3DB5" w:rsidRPr="009A3DB5" w:rsidRDefault="009A3DB5" w:rsidP="009A3DB5">
            <w:pPr>
              <w:widowControl w:val="0"/>
              <w:spacing w:after="16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Передбачене використання виробу згідно з застосованим європейським стандартом</w:t>
            </w:r>
            <w:r w:rsidRPr="009A3DB5">
              <w:rPr>
                <w:rFonts w:ascii="Cambria" w:eastAsia="Cambria" w:hAnsi="Cambria" w:cs="Cambria"/>
                <w:i/>
                <w:iCs/>
                <w:sz w:val="18"/>
                <w:szCs w:val="18"/>
                <w:lang w:bidi="en-US"/>
              </w:rPr>
              <w:br/>
            </w:r>
          </w:p>
          <w:p w:rsidR="009A3DB5" w:rsidRPr="009A3DB5" w:rsidRDefault="009A3DB5" w:rsidP="009A3DB5">
            <w:pPr>
              <w:widowControl w:val="0"/>
              <w:spacing w:after="16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Заявлена ​​теплопровідність</w:t>
            </w:r>
          </w:p>
          <w:p w:rsidR="009A3DB5" w:rsidRPr="009A3DB5" w:rsidRDefault="009A3DB5" w:rsidP="009A3DB5">
            <w:pPr>
              <w:widowControl w:val="0"/>
              <w:spacing w:after="10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Реакція на вогонь - євроклас</w:t>
            </w:r>
          </w:p>
          <w:p w:rsidR="009A3DB5" w:rsidRPr="009A3DB5" w:rsidRDefault="009A3DB5" w:rsidP="009A3DB5">
            <w:pPr>
              <w:widowControl w:val="0"/>
              <w:spacing w:after="160"/>
              <w:jc w:val="center"/>
              <w:rPr>
                <w:rFonts w:ascii="Cambria" w:eastAsia="Cambria" w:hAnsi="Cambria" w:cs="Cambria"/>
                <w:sz w:val="18"/>
                <w:szCs w:val="18"/>
                <w:lang w:bidi="en-US"/>
              </w:rPr>
            </w:pPr>
            <w:r w:rsidRPr="009A3DB5">
              <w:rPr>
                <w:rFonts w:ascii="Cambria" w:eastAsia="Cambria" w:hAnsi="Cambria" w:cs="Cambria"/>
                <w:i/>
                <w:iCs/>
                <w:sz w:val="18"/>
                <w:szCs w:val="18"/>
                <w:lang w:bidi="en-US"/>
              </w:rPr>
              <w:t>Заявлена ​​товщина</w:t>
            </w:r>
          </w:p>
          <w:p w:rsidR="009A3DB5" w:rsidRPr="00CE3D29" w:rsidRDefault="009A3DB5" w:rsidP="009A3DB5">
            <w:pPr>
              <w:rPr>
                <w:rFonts w:ascii="Arial" w:eastAsia="Times New Roman" w:hAnsi="Arial" w:cs="Arial"/>
                <w:bCs/>
                <w:sz w:val="28"/>
                <w:szCs w:val="28"/>
                <w:lang w:eastAsia="ru-RU"/>
              </w:rPr>
            </w:pPr>
            <w:r w:rsidRPr="00CE3D29">
              <w:rPr>
                <w:rFonts w:ascii="Courier New" w:eastAsia="Courier New" w:hAnsi="Courier New" w:cs="Courier New"/>
                <w:i/>
                <w:iCs/>
                <w:sz w:val="24"/>
                <w:szCs w:val="24"/>
                <w:lang w:bidi="en-US"/>
              </w:rPr>
              <w:t xml:space="preserve">Код позначення (згідно з п. 6 цього стандарту для відповідних характеристик згідно з табл. </w:t>
            </w:r>
            <w:r w:rsidRPr="00CE3D29">
              <w:rPr>
                <w:rFonts w:ascii="Courier New" w:eastAsia="Courier New" w:hAnsi="Courier New" w:cs="Courier New"/>
                <w:i/>
                <w:iCs/>
                <w:sz w:val="24"/>
                <w:szCs w:val="24"/>
                <w:lang w:val="en-US" w:bidi="en-US"/>
              </w:rPr>
              <w:t>ZA</w:t>
            </w:r>
            <w:r w:rsidRPr="00CE3D29">
              <w:rPr>
                <w:rFonts w:ascii="Courier New" w:eastAsia="Courier New" w:hAnsi="Courier New" w:cs="Courier New"/>
                <w:i/>
                <w:iCs/>
                <w:sz w:val="24"/>
                <w:szCs w:val="24"/>
                <w:lang w:bidi="en-US"/>
              </w:rPr>
              <w:t>.1)</w:t>
            </w:r>
          </w:p>
        </w:tc>
      </w:tr>
    </w:tbl>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
          <w:bCs/>
          <w:sz w:val="28"/>
          <w:szCs w:val="28"/>
          <w:lang w:val="ru-RU" w:eastAsia="ru-RU"/>
        </w:rPr>
        <w:t>Рисунок ZA.1</w:t>
      </w:r>
      <w:r w:rsidRPr="00CE3D29">
        <w:rPr>
          <w:rFonts w:ascii="Arial" w:eastAsia="Times New Roman" w:hAnsi="Arial" w:cs="Arial"/>
          <w:bCs/>
          <w:sz w:val="28"/>
          <w:szCs w:val="28"/>
          <w:lang w:val="ru-RU" w:eastAsia="ru-RU"/>
        </w:rPr>
        <w:t xml:space="preserve"> — Приклад інформації про маркування CE продуктів </w:t>
      </w:r>
      <w:proofErr w:type="gramStart"/>
      <w:r w:rsidRPr="00CE3D29">
        <w:rPr>
          <w:rFonts w:ascii="Arial" w:eastAsia="Times New Roman" w:hAnsi="Arial" w:cs="Arial"/>
          <w:bCs/>
          <w:sz w:val="28"/>
          <w:szCs w:val="28"/>
          <w:lang w:val="ru-RU" w:eastAsia="ru-RU"/>
        </w:rPr>
        <w:t>у</w:t>
      </w:r>
      <w:proofErr w:type="gramEnd"/>
      <w:r w:rsidRPr="00CE3D29">
        <w:rPr>
          <w:rFonts w:ascii="Arial" w:eastAsia="Times New Roman" w:hAnsi="Arial" w:cs="Arial"/>
          <w:bCs/>
          <w:sz w:val="28"/>
          <w:szCs w:val="28"/>
          <w:lang w:val="ru-RU" w:eastAsia="ru-RU"/>
        </w:rPr>
        <w:t xml:space="preserve"> системах AVCP 1 і 3</w:t>
      </w:r>
    </w:p>
    <w:p w:rsidR="009A3DB5" w:rsidRPr="00CE3D29" w:rsidRDefault="009A3DB5" w:rsidP="009A3DB5">
      <w:pPr>
        <w:ind w:firstLine="1080"/>
        <w:rPr>
          <w:rFonts w:ascii="Arial" w:eastAsia="Times New Roman" w:hAnsi="Arial" w:cs="Arial"/>
          <w:bCs/>
          <w:sz w:val="28"/>
          <w:szCs w:val="28"/>
          <w:lang w:val="ru-RU" w:eastAsia="ru-RU"/>
        </w:rPr>
      </w:pPr>
    </w:p>
    <w:p w:rsidR="009A3DB5" w:rsidRPr="00CE3D29" w:rsidRDefault="009A3DB5" w:rsidP="009A3DB5">
      <w:pPr>
        <w:ind w:firstLine="1080"/>
        <w:rPr>
          <w:rFonts w:ascii="Arial" w:eastAsia="Times New Roman" w:hAnsi="Arial" w:cs="Arial"/>
          <w:b/>
          <w:bCs/>
          <w:sz w:val="28"/>
          <w:szCs w:val="28"/>
          <w:lang w:val="ru-RU" w:eastAsia="ru-RU"/>
        </w:rPr>
      </w:pPr>
      <w:proofErr w:type="gramStart"/>
      <w:r w:rsidRPr="00CE3D29">
        <w:rPr>
          <w:rFonts w:ascii="Arial" w:eastAsia="Times New Roman" w:hAnsi="Arial" w:cs="Arial"/>
          <w:b/>
          <w:bCs/>
          <w:sz w:val="28"/>
          <w:szCs w:val="28"/>
          <w:lang w:val="ru-RU" w:eastAsia="ru-RU"/>
        </w:rPr>
        <w:lastRenderedPageBreak/>
        <w:t>Б</w:t>
      </w:r>
      <w:proofErr w:type="gramEnd"/>
      <w:r w:rsidRPr="00CE3D29">
        <w:rPr>
          <w:rFonts w:ascii="Arial" w:eastAsia="Times New Roman" w:hAnsi="Arial" w:cs="Arial"/>
          <w:b/>
          <w:bCs/>
          <w:sz w:val="28"/>
          <w:szCs w:val="28"/>
          <w:lang w:val="ru-RU" w:eastAsia="ru-RU"/>
        </w:rPr>
        <w:t>ібліографія</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[1]</w:t>
      </w:r>
      <w:r w:rsidRPr="00CE3D29">
        <w:rPr>
          <w:rFonts w:ascii="Arial" w:eastAsia="Times New Roman" w:hAnsi="Arial" w:cs="Arial"/>
          <w:bCs/>
          <w:sz w:val="28"/>
          <w:szCs w:val="28"/>
          <w:lang w:val="ru-RU" w:eastAsia="ru-RU"/>
        </w:rPr>
        <w:tab/>
        <w:t xml:space="preserve">EN 993-1 Методи випробування вогнетривких виробів щільної форми. Частина 1. Визначення маси щільність, уявна </w:t>
      </w:r>
      <w:proofErr w:type="gramStart"/>
      <w:r w:rsidRPr="00CE3D29">
        <w:rPr>
          <w:rFonts w:ascii="Arial" w:eastAsia="Times New Roman" w:hAnsi="Arial" w:cs="Arial"/>
          <w:bCs/>
          <w:sz w:val="28"/>
          <w:szCs w:val="28"/>
          <w:lang w:val="ru-RU" w:eastAsia="ru-RU"/>
        </w:rPr>
        <w:t>пористість і справжня порист</w:t>
      </w:r>
      <w:proofErr w:type="gramEnd"/>
      <w:r w:rsidRPr="00CE3D29">
        <w:rPr>
          <w:rFonts w:ascii="Arial" w:eastAsia="Times New Roman" w:hAnsi="Arial" w:cs="Arial"/>
          <w:bCs/>
          <w:sz w:val="28"/>
          <w:szCs w:val="28"/>
          <w:lang w:val="ru-RU" w:eastAsia="ru-RU"/>
        </w:rPr>
        <w:t>ість</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[2]</w:t>
      </w:r>
      <w:r w:rsidRPr="00CE3D29">
        <w:rPr>
          <w:rFonts w:ascii="Arial" w:eastAsia="Times New Roman" w:hAnsi="Arial" w:cs="Arial"/>
          <w:bCs/>
          <w:sz w:val="28"/>
          <w:szCs w:val="28"/>
          <w:lang w:val="ru-RU" w:eastAsia="ru-RU"/>
        </w:rPr>
        <w:tab/>
        <w:t xml:space="preserve">EN 993-4 Методи випробування вогнетривких виробів щільної форми. Частина 4. Визначення проникність </w:t>
      </w:r>
      <w:proofErr w:type="gramStart"/>
      <w:r w:rsidRPr="00CE3D29">
        <w:rPr>
          <w:rFonts w:ascii="Arial" w:eastAsia="Times New Roman" w:hAnsi="Arial" w:cs="Arial"/>
          <w:bCs/>
          <w:sz w:val="28"/>
          <w:szCs w:val="28"/>
          <w:lang w:val="ru-RU" w:eastAsia="ru-RU"/>
        </w:rPr>
        <w:t>для</w:t>
      </w:r>
      <w:proofErr w:type="gramEnd"/>
      <w:r w:rsidRPr="00CE3D29">
        <w:rPr>
          <w:rFonts w:ascii="Arial" w:eastAsia="Times New Roman" w:hAnsi="Arial" w:cs="Arial"/>
          <w:bCs/>
          <w:sz w:val="28"/>
          <w:szCs w:val="28"/>
          <w:lang w:val="ru-RU" w:eastAsia="ru-RU"/>
        </w:rPr>
        <w:t xml:space="preserve"> газів</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[3]</w:t>
      </w:r>
      <w:r w:rsidRPr="00CE3D29">
        <w:rPr>
          <w:rFonts w:ascii="Arial" w:eastAsia="Times New Roman" w:hAnsi="Arial" w:cs="Arial"/>
          <w:bCs/>
          <w:sz w:val="28"/>
          <w:szCs w:val="28"/>
          <w:lang w:val="ru-RU" w:eastAsia="ru-RU"/>
        </w:rPr>
        <w:tab/>
        <w:t>EN 993-9 Методи випробування щільних формованих вогнетривких виробів. Частина 9. Визначення повзучості стиснення</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[4]</w:t>
      </w:r>
      <w:r w:rsidRPr="00CE3D29">
        <w:rPr>
          <w:rFonts w:ascii="Arial" w:eastAsia="Times New Roman" w:hAnsi="Arial" w:cs="Arial"/>
          <w:bCs/>
          <w:sz w:val="28"/>
          <w:szCs w:val="28"/>
          <w:lang w:val="ru-RU" w:eastAsia="ru-RU"/>
        </w:rPr>
        <w:tab/>
        <w:t>EN 1602 Теплоізоляційні вироби для будівництва. Визначення уявної щільності</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[5]</w:t>
      </w:r>
      <w:r w:rsidRPr="00CE3D29">
        <w:rPr>
          <w:rFonts w:ascii="Arial" w:eastAsia="Times New Roman" w:hAnsi="Arial" w:cs="Arial"/>
          <w:bCs/>
          <w:sz w:val="28"/>
          <w:szCs w:val="28"/>
          <w:lang w:val="ru-RU" w:eastAsia="ru-RU"/>
        </w:rPr>
        <w:tab/>
        <w:t>EN 1603, Теплоізоляційні вироби для будівельних застосувань. Визначення стабільності розмі</w:t>
      </w:r>
      <w:proofErr w:type="gramStart"/>
      <w:r w:rsidRPr="00CE3D29">
        <w:rPr>
          <w:rFonts w:ascii="Arial" w:eastAsia="Times New Roman" w:hAnsi="Arial" w:cs="Arial"/>
          <w:bCs/>
          <w:sz w:val="28"/>
          <w:szCs w:val="28"/>
          <w:lang w:val="ru-RU" w:eastAsia="ru-RU"/>
        </w:rPr>
        <w:t>р</w:t>
      </w:r>
      <w:proofErr w:type="gramEnd"/>
      <w:r w:rsidRPr="00CE3D29">
        <w:rPr>
          <w:rFonts w:ascii="Arial" w:eastAsia="Times New Roman" w:hAnsi="Arial" w:cs="Arial"/>
          <w:bCs/>
          <w:sz w:val="28"/>
          <w:szCs w:val="28"/>
          <w:lang w:val="ru-RU" w:eastAsia="ru-RU"/>
        </w:rPr>
        <w:t>ів за постійних нормальних лабораторних умов (23 °C/ 50 % відносної вологості)</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[6]</w:t>
      </w:r>
      <w:r w:rsidRPr="00CE3D29">
        <w:rPr>
          <w:rFonts w:ascii="Arial" w:eastAsia="Times New Roman" w:hAnsi="Arial" w:cs="Arial"/>
          <w:bCs/>
          <w:sz w:val="28"/>
          <w:szCs w:val="28"/>
          <w:lang w:val="ru-RU" w:eastAsia="ru-RU"/>
        </w:rPr>
        <w:tab/>
        <w:t>EN 12089 Теплоізоляційні вироби для будівництва. Визначення поведінки при вигині</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[7]</w:t>
      </w:r>
      <w:r w:rsidRPr="00CE3D29">
        <w:rPr>
          <w:rFonts w:ascii="Arial" w:eastAsia="Times New Roman" w:hAnsi="Arial" w:cs="Arial"/>
          <w:bCs/>
          <w:sz w:val="28"/>
          <w:szCs w:val="28"/>
          <w:lang w:val="ru-RU" w:eastAsia="ru-RU"/>
        </w:rPr>
        <w:tab/>
        <w:t xml:space="preserve">EN 13238 Реакція на вогонь для будівельних виробів. Процедури кондиціонування та загальні правила вибору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ідкладок</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[8]</w:t>
      </w:r>
      <w:r w:rsidRPr="00CE3D29">
        <w:rPr>
          <w:rFonts w:ascii="Arial" w:eastAsia="Times New Roman" w:hAnsi="Arial" w:cs="Arial"/>
          <w:bCs/>
          <w:sz w:val="28"/>
          <w:szCs w:val="28"/>
          <w:lang w:val="ru-RU" w:eastAsia="ru-RU"/>
        </w:rPr>
        <w:tab/>
        <w:t>EN 13470 Теплоізоляційні вироби для будівельного обладнання та промислових установок. Визначення уявної щільності попередньо сформованої трубної ізоляції</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[9]</w:t>
      </w:r>
      <w:r w:rsidRPr="00CE3D29">
        <w:rPr>
          <w:rFonts w:ascii="Arial" w:eastAsia="Times New Roman" w:hAnsi="Arial" w:cs="Arial"/>
          <w:bCs/>
          <w:sz w:val="28"/>
          <w:szCs w:val="28"/>
          <w:lang w:val="ru-RU" w:eastAsia="ru-RU"/>
        </w:rPr>
        <w:tab/>
        <w:t>EN 13471:2001 Теплоізоляційні вироби для будівельного обладнання та промислових установок. Визначення коефіцієнта теплового розширення</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[10]</w:t>
      </w:r>
      <w:r w:rsidRPr="00CE3D29">
        <w:rPr>
          <w:rFonts w:ascii="Arial" w:eastAsia="Times New Roman" w:hAnsi="Arial" w:cs="Arial"/>
          <w:bCs/>
          <w:sz w:val="28"/>
          <w:szCs w:val="28"/>
          <w:lang w:val="ru-RU" w:eastAsia="ru-RU"/>
        </w:rPr>
        <w:tab/>
        <w:t>EN 29053 Акустика. Матеріали для акустичного застосування. Визначення опору повітряному потоку (ISO 9053:1991)</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[11]</w:t>
      </w:r>
      <w:r w:rsidRPr="00CE3D29">
        <w:rPr>
          <w:rFonts w:ascii="Arial" w:eastAsia="Times New Roman" w:hAnsi="Arial" w:cs="Arial"/>
          <w:bCs/>
          <w:sz w:val="28"/>
          <w:szCs w:val="28"/>
          <w:lang w:val="ru-RU" w:eastAsia="ru-RU"/>
        </w:rPr>
        <w:tab/>
        <w:t>EN ISO 11654 Акустика. Звукопоглиначі для використання в будівлях. Рейтинг звукопоглинання (ISO 11654:1997)</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[12]</w:t>
      </w:r>
      <w:r w:rsidRPr="00CE3D29">
        <w:rPr>
          <w:rFonts w:ascii="Arial" w:eastAsia="Times New Roman" w:hAnsi="Arial" w:cs="Arial"/>
          <w:bCs/>
          <w:sz w:val="28"/>
          <w:szCs w:val="28"/>
          <w:lang w:val="ru-RU" w:eastAsia="ru-RU"/>
        </w:rPr>
        <w:tab/>
        <w:t>[12]</w:t>
      </w:r>
      <w:r w:rsidRPr="00CE3D29">
        <w:rPr>
          <w:rFonts w:ascii="Arial" w:eastAsia="Times New Roman" w:hAnsi="Arial" w:cs="Arial"/>
          <w:bCs/>
          <w:sz w:val="28"/>
          <w:szCs w:val="28"/>
          <w:lang w:val="ru-RU" w:eastAsia="ru-RU"/>
        </w:rPr>
        <w:tab/>
        <w:t xml:space="preserve">ISO 65, </w:t>
      </w:r>
      <w:proofErr w:type="gramStart"/>
      <w:r w:rsidRPr="00CE3D29">
        <w:rPr>
          <w:rFonts w:ascii="Arial" w:eastAsia="Times New Roman" w:hAnsi="Arial" w:cs="Arial"/>
          <w:bCs/>
          <w:sz w:val="28"/>
          <w:szCs w:val="28"/>
          <w:lang w:val="ru-RU" w:eastAsia="ru-RU"/>
        </w:rPr>
        <w:t>Труби з вуглецевої стал</w:t>
      </w:r>
      <w:proofErr w:type="gramEnd"/>
      <w:r w:rsidRPr="00CE3D29">
        <w:rPr>
          <w:rFonts w:ascii="Arial" w:eastAsia="Times New Roman" w:hAnsi="Arial" w:cs="Arial"/>
          <w:bCs/>
          <w:sz w:val="28"/>
          <w:szCs w:val="28"/>
          <w:lang w:val="ru-RU" w:eastAsia="ru-RU"/>
        </w:rPr>
        <w:t>і, придатні для загвинчування відповідно до ISO 7-1</w:t>
      </w:r>
    </w:p>
    <w:p w:rsidR="009A3DB5" w:rsidRPr="00CE3D29" w:rsidRDefault="009A3DB5" w:rsidP="009A3DB5">
      <w:pPr>
        <w:ind w:firstLine="1080"/>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lastRenderedPageBreak/>
        <w:t>Додаток НА</w:t>
      </w:r>
    </w:p>
    <w:p w:rsidR="009A3DB5" w:rsidRPr="00CE3D29" w:rsidRDefault="009A3DB5" w:rsidP="009A3DB5">
      <w:pPr>
        <w:jc w:val="cente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(довідковий)</w:t>
      </w:r>
    </w:p>
    <w:p w:rsidR="009A3DB5" w:rsidRPr="00CE3D29" w:rsidRDefault="009A3DB5" w:rsidP="009A3DB5">
      <w:pPr>
        <w:jc w:val="center"/>
        <w:rPr>
          <w:rFonts w:ascii="Arial" w:eastAsia="Times New Roman" w:hAnsi="Arial" w:cs="Arial"/>
          <w:b/>
          <w:bCs/>
          <w:sz w:val="28"/>
          <w:szCs w:val="28"/>
          <w:lang w:val="ru-RU" w:eastAsia="ru-RU"/>
        </w:rPr>
      </w:pPr>
    </w:p>
    <w:p w:rsidR="009A3DB5" w:rsidRPr="00CE3D29" w:rsidRDefault="009A3DB5" w:rsidP="009A3DB5">
      <w:pPr>
        <w:jc w:val="center"/>
        <w:rPr>
          <w:rFonts w:ascii="Arial" w:eastAsia="Times New Roman" w:hAnsi="Arial" w:cs="Arial"/>
          <w:b/>
          <w:bCs/>
          <w:sz w:val="28"/>
          <w:szCs w:val="28"/>
          <w:lang w:val="ru-RU" w:eastAsia="ru-RU"/>
        </w:rPr>
      </w:pPr>
      <w:r w:rsidRPr="00CE3D29">
        <w:rPr>
          <w:rFonts w:ascii="Arial" w:eastAsia="Times New Roman" w:hAnsi="Arial" w:cs="Arial"/>
          <w:b/>
          <w:bCs/>
          <w:sz w:val="28"/>
          <w:szCs w:val="28"/>
          <w:lang w:val="ru-RU" w:eastAsia="ru-RU"/>
        </w:rPr>
        <w:t xml:space="preserve">ПЕРЕЛІК НАЦІОНАЛЬНИХ СТАНДАРТІВ УКРАЇНИ, ІДЕНТИЧНИХ ТА/АБО МОДИФІКОВАНИХ </w:t>
      </w:r>
      <w:proofErr w:type="gramStart"/>
      <w:r w:rsidRPr="00CE3D29">
        <w:rPr>
          <w:rFonts w:ascii="Arial" w:eastAsia="Times New Roman" w:hAnsi="Arial" w:cs="Arial"/>
          <w:b/>
          <w:bCs/>
          <w:sz w:val="28"/>
          <w:szCs w:val="28"/>
          <w:lang w:val="ru-RU" w:eastAsia="ru-RU"/>
        </w:rPr>
        <w:t>З</w:t>
      </w:r>
      <w:proofErr w:type="gramEnd"/>
      <w:r w:rsidRPr="00CE3D29">
        <w:rPr>
          <w:rFonts w:ascii="Arial" w:eastAsia="Times New Roman" w:hAnsi="Arial" w:cs="Arial"/>
          <w:b/>
          <w:bCs/>
          <w:sz w:val="28"/>
          <w:szCs w:val="28"/>
          <w:lang w:val="ru-RU" w:eastAsia="ru-RU"/>
        </w:rPr>
        <w:t xml:space="preserve"> МІЖНАРОДНИМИ НОРМАТИВНИМИ ДОКУМЕНТАМИ, ПОСИЛАННЯ НА ЯКІ Є У ЦЬОМУ НАЦІОНАЛЬНОМУ СТАНДАРТІ</w:t>
      </w: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ind w:firstLine="1080"/>
        <w:rPr>
          <w:rFonts w:ascii="Arial" w:eastAsia="Times New Roman" w:hAnsi="Arial" w:cs="Arial"/>
          <w:bCs/>
          <w:sz w:val="28"/>
          <w:szCs w:val="28"/>
          <w:lang w:val="ru-RU" w:eastAsia="ru-RU"/>
        </w:rPr>
      </w:pP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1 </w:t>
      </w:r>
      <w:r w:rsidR="00A44304" w:rsidRPr="00CE3D29">
        <w:rPr>
          <w:rFonts w:ascii="Arial" w:eastAsia="Times New Roman" w:hAnsi="Arial" w:cs="Arial"/>
          <w:bCs/>
          <w:sz w:val="28"/>
          <w:szCs w:val="28"/>
          <w:lang w:val="ru-RU" w:eastAsia="ru-RU"/>
        </w:rPr>
        <w:t>ДСТУ Б EN 12086:2016 Вироби теплоізоляційні будівельного призначення. Визначення паропроникності (EN 12086:2013, IDT)</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2 </w:t>
      </w:r>
      <w:r w:rsidR="00A44304" w:rsidRPr="00CE3D29">
        <w:rPr>
          <w:rFonts w:ascii="Arial" w:eastAsia="Times New Roman" w:hAnsi="Arial" w:cs="Arial"/>
          <w:bCs/>
          <w:sz w:val="28"/>
          <w:szCs w:val="28"/>
          <w:lang w:val="ru-RU" w:eastAsia="ru-RU"/>
        </w:rPr>
        <w:t xml:space="preserve">ДСТУ Б EN 12667:2016 Теплоізоляційні характеристики будівельних </w:t>
      </w:r>
      <w:proofErr w:type="gramStart"/>
      <w:r w:rsidR="00A44304" w:rsidRPr="00CE3D29">
        <w:rPr>
          <w:rFonts w:ascii="Arial" w:eastAsia="Times New Roman" w:hAnsi="Arial" w:cs="Arial"/>
          <w:bCs/>
          <w:sz w:val="28"/>
          <w:szCs w:val="28"/>
          <w:lang w:val="ru-RU" w:eastAsia="ru-RU"/>
        </w:rPr>
        <w:t>матер</w:t>
      </w:r>
      <w:proofErr w:type="gramEnd"/>
      <w:r w:rsidR="00A44304" w:rsidRPr="00CE3D29">
        <w:rPr>
          <w:rFonts w:ascii="Arial" w:eastAsia="Times New Roman" w:hAnsi="Arial" w:cs="Arial"/>
          <w:bCs/>
          <w:sz w:val="28"/>
          <w:szCs w:val="28"/>
          <w:lang w:val="ru-RU" w:eastAsia="ru-RU"/>
        </w:rPr>
        <w:t>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 (EN 12667:2001, IDT)</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3 </w:t>
      </w:r>
      <w:r w:rsidR="00A44304" w:rsidRPr="00CE3D29">
        <w:rPr>
          <w:rFonts w:ascii="Arial" w:eastAsia="Times New Roman" w:hAnsi="Arial" w:cs="Arial"/>
          <w:bCs/>
          <w:sz w:val="28"/>
          <w:szCs w:val="28"/>
          <w:lang w:val="ru-RU" w:eastAsia="ru-RU"/>
        </w:rPr>
        <w:t>ДСТУ Б EN 13172:2016 Вироби теплоізоляційні. Оцінка відповідності (EN 13172:2012, IDT)</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4 </w:t>
      </w:r>
      <w:r w:rsidR="00621923" w:rsidRPr="00CE3D29">
        <w:rPr>
          <w:rFonts w:ascii="Arial" w:eastAsia="Times New Roman" w:hAnsi="Arial" w:cs="Arial"/>
          <w:bCs/>
          <w:sz w:val="28"/>
          <w:szCs w:val="28"/>
          <w:lang w:val="ru-RU" w:eastAsia="ru-RU"/>
        </w:rPr>
        <w:t>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 (EN 13501-1:2007+A1:2009, IDT)</w:t>
      </w:r>
    </w:p>
    <w:p w:rsidR="009A3DB5" w:rsidRPr="00CE3D29" w:rsidRDefault="009A3DB5"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5 </w:t>
      </w:r>
      <w:r w:rsidR="00621923" w:rsidRPr="00CE3D29">
        <w:rPr>
          <w:rFonts w:ascii="Arial" w:eastAsia="Times New Roman" w:hAnsi="Arial" w:cs="Arial"/>
          <w:bCs/>
          <w:sz w:val="28"/>
          <w:szCs w:val="28"/>
          <w:lang w:val="ru-RU" w:eastAsia="ru-RU"/>
        </w:rPr>
        <w:t>ДСТУ EN 13639:2019 Визначення загального органічного вуглецю у вапняку (EN 13639:2017, IDT)</w:t>
      </w:r>
    </w:p>
    <w:p w:rsidR="00621923" w:rsidRPr="00CE3D29" w:rsidRDefault="00621923"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6 ДСТУ EN 13823:2015 Випробування будівельних виробів щодо реакції на вогонь. Будівельні вироби, за винятком покривів для </w:t>
      </w:r>
      <w:proofErr w:type="gramStart"/>
      <w:r w:rsidRPr="00CE3D29">
        <w:rPr>
          <w:rFonts w:ascii="Arial" w:eastAsia="Times New Roman" w:hAnsi="Arial" w:cs="Arial"/>
          <w:bCs/>
          <w:sz w:val="28"/>
          <w:szCs w:val="28"/>
          <w:lang w:val="ru-RU" w:eastAsia="ru-RU"/>
        </w:rPr>
        <w:t>п</w:t>
      </w:r>
      <w:proofErr w:type="gramEnd"/>
      <w:r w:rsidRPr="00CE3D29">
        <w:rPr>
          <w:rFonts w:ascii="Arial" w:eastAsia="Times New Roman" w:hAnsi="Arial" w:cs="Arial"/>
          <w:bCs/>
          <w:sz w:val="28"/>
          <w:szCs w:val="28"/>
          <w:lang w:val="ru-RU" w:eastAsia="ru-RU"/>
        </w:rPr>
        <w:t>ідлог, які піддають термічній дії поодинокого предмета, що горить (EN 13823:2010+А1:2014, IDT)</w:t>
      </w:r>
    </w:p>
    <w:p w:rsidR="00621923" w:rsidRPr="00CE3D29" w:rsidRDefault="00621923"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7 ДСТУ EN ISO 1182:2016 Випробування виробів щодо реакції на вогонь. Випробування на негорючість (EN ISO 1182:2010, IDT)</w:t>
      </w:r>
    </w:p>
    <w:p w:rsidR="00621923" w:rsidRPr="00CE3D29" w:rsidRDefault="00621923"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8 ДСТУ EN ISO 1716:2019 Випробування виробів щодо реакції на вогонь. Визначення величини теплоти згоряння (теплотворна здатність) (EN ISO 1716:2018, IDT; ISO 1716:2018, IDT)</w:t>
      </w:r>
    </w:p>
    <w:p w:rsidR="00CC5257" w:rsidRPr="00CE3D29" w:rsidRDefault="00CE3D29" w:rsidP="009A3DB5">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9 </w:t>
      </w:r>
      <w:r w:rsidR="00621923" w:rsidRPr="00CE3D29">
        <w:rPr>
          <w:rFonts w:ascii="Arial" w:eastAsia="Times New Roman" w:hAnsi="Arial" w:cs="Arial"/>
          <w:bCs/>
          <w:sz w:val="28"/>
          <w:szCs w:val="28"/>
          <w:lang w:val="ru-RU" w:eastAsia="ru-RU"/>
        </w:rPr>
        <w:t>ДСТУ ISO 8497:2005 Теплоізоляція. Визначення теплопередавальних властивостей теплоізоляції круглих труб в усталеному режимі (ІSO 8497:1994, ІDT)</w:t>
      </w:r>
    </w:p>
    <w:p w:rsidR="00621923" w:rsidRPr="00CE3D29" w:rsidRDefault="00CE3D29" w:rsidP="00621923">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10 </w:t>
      </w:r>
      <w:r w:rsidR="00621923" w:rsidRPr="00CE3D29">
        <w:rPr>
          <w:rFonts w:ascii="Arial" w:eastAsia="Times New Roman" w:hAnsi="Arial" w:cs="Arial"/>
          <w:bCs/>
          <w:sz w:val="28"/>
          <w:szCs w:val="28"/>
          <w:lang w:val="ru-RU" w:eastAsia="ru-RU"/>
        </w:rPr>
        <w:t>ДСТУ ISO 8894-1:2007 Матеріали вогнетривкі. Визначення теплопровідності. Частина 1. Метод гарячого дроту (хрестоподібного) (ISO 8894-1:1987, IDT)</w:t>
      </w:r>
    </w:p>
    <w:p w:rsidR="00621923" w:rsidRPr="00CE3D29" w:rsidRDefault="00CE3D29" w:rsidP="00621923">
      <w:pPr>
        <w:ind w:firstLine="1080"/>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11 </w:t>
      </w:r>
      <w:r w:rsidR="00621923" w:rsidRPr="00CE3D29">
        <w:rPr>
          <w:rFonts w:ascii="Arial" w:eastAsia="Times New Roman" w:hAnsi="Arial" w:cs="Arial"/>
          <w:bCs/>
          <w:sz w:val="28"/>
          <w:szCs w:val="28"/>
          <w:lang w:val="ru-RU" w:eastAsia="ru-RU"/>
        </w:rPr>
        <w:t>ДСТУ ISO 9229:2009 Теплоізоляція. Словник термінів (ISO 9229:2007, IDT)</w:t>
      </w: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CE3D29" w:rsidRPr="00CE3D29" w:rsidRDefault="00CE3D29"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lastRenderedPageBreak/>
        <w:t xml:space="preserve">Код УКНД </w:t>
      </w:r>
      <w:r w:rsidR="00CE3D29" w:rsidRPr="00CE3D29">
        <w:rPr>
          <w:rFonts w:ascii="Arial" w:eastAsia="Times New Roman" w:hAnsi="Arial" w:cs="Arial"/>
          <w:bCs/>
          <w:sz w:val="28"/>
          <w:szCs w:val="28"/>
          <w:lang w:val="ru-RU" w:eastAsia="ru-RU"/>
        </w:rPr>
        <w:t>91.100.60</w:t>
      </w: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Ключові слова: </w:t>
      </w:r>
      <w:r w:rsidR="00CE3D29" w:rsidRPr="00CE3D29">
        <w:rPr>
          <w:rFonts w:ascii="Arial" w:eastAsia="Times New Roman" w:hAnsi="Arial" w:cs="Arial"/>
          <w:bCs/>
          <w:sz w:val="28"/>
          <w:szCs w:val="28"/>
          <w:lang w:val="ru-RU" w:eastAsia="ru-RU"/>
        </w:rPr>
        <w:t>вироби, силікатний кальцій,  теплоізоляція, обладнання</w:t>
      </w: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Голова ТК 305,</w:t>
      </w: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заступник директора з наукової роботи </w:t>
      </w: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ДП «НДІБМВ», </w:t>
      </w: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науковий керівник, </w:t>
      </w: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доктор техн. наук</w:t>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t xml:space="preserve">            С. Лаповська</w:t>
      </w: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Відповідальний </w:t>
      </w: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 xml:space="preserve">старший науковий співробітник </w:t>
      </w:r>
    </w:p>
    <w:p w:rsidR="009A3DB5" w:rsidRPr="00CE3D29" w:rsidRDefault="009A3DB5" w:rsidP="009A3DB5">
      <w:pPr>
        <w:rPr>
          <w:rFonts w:ascii="Arial" w:eastAsia="Times New Roman" w:hAnsi="Arial" w:cs="Arial"/>
          <w:bCs/>
          <w:sz w:val="28"/>
          <w:szCs w:val="28"/>
          <w:lang w:val="ru-RU" w:eastAsia="ru-RU"/>
        </w:rPr>
      </w:pPr>
      <w:r w:rsidRPr="00CE3D29">
        <w:rPr>
          <w:rFonts w:ascii="Arial" w:eastAsia="Times New Roman" w:hAnsi="Arial" w:cs="Arial"/>
          <w:bCs/>
          <w:sz w:val="28"/>
          <w:szCs w:val="28"/>
          <w:lang w:val="ru-RU" w:eastAsia="ru-RU"/>
        </w:rPr>
        <w:t>ДП «НДІБМВ»</w:t>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r>
      <w:r w:rsidRPr="00CE3D29">
        <w:rPr>
          <w:rFonts w:ascii="Arial" w:eastAsia="Times New Roman" w:hAnsi="Arial" w:cs="Arial"/>
          <w:bCs/>
          <w:sz w:val="28"/>
          <w:szCs w:val="28"/>
          <w:lang w:val="ru-RU" w:eastAsia="ru-RU"/>
        </w:rPr>
        <w:tab/>
        <w:t xml:space="preserve">             </w:t>
      </w:r>
      <w:r w:rsidR="00CE3D29" w:rsidRPr="00CE3D29">
        <w:rPr>
          <w:rFonts w:ascii="Arial" w:eastAsia="Times New Roman" w:hAnsi="Arial" w:cs="Arial"/>
          <w:bCs/>
          <w:sz w:val="28"/>
          <w:szCs w:val="28"/>
          <w:lang w:val="ru-RU" w:eastAsia="ru-RU"/>
        </w:rPr>
        <w:t>Т. Багаєва</w:t>
      </w:r>
    </w:p>
    <w:sectPr w:rsidR="009A3DB5" w:rsidRPr="00CE3D29" w:rsidSect="00C1201C">
      <w:pgSz w:w="11906" w:h="16838"/>
      <w:pgMar w:top="1134" w:right="851"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9F" w:rsidRDefault="00FF329F" w:rsidP="00E21EE3">
      <w:pPr>
        <w:spacing w:after="0" w:line="240" w:lineRule="auto"/>
      </w:pPr>
      <w:r>
        <w:separator/>
      </w:r>
    </w:p>
  </w:endnote>
  <w:endnote w:type="continuationSeparator" w:id="0">
    <w:p w:rsidR="00FF329F" w:rsidRDefault="00FF329F"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D740FA" w:rsidRPr="0070507F" w:rsidRDefault="00D740FA">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533B5D">
          <w:rPr>
            <w:rFonts w:ascii="Times New Roman" w:hAnsi="Times New Roman"/>
            <w:noProof/>
            <w:sz w:val="28"/>
          </w:rPr>
          <w:t>VI</w:t>
        </w:r>
        <w:r w:rsidRPr="0070507F">
          <w:rPr>
            <w:rFonts w:ascii="Times New Roman" w:hAnsi="Times New Roman"/>
            <w:sz w:val="28"/>
          </w:rPr>
          <w:fldChar w:fldCharType="end"/>
        </w:r>
      </w:p>
    </w:sdtContent>
  </w:sdt>
  <w:p w:rsidR="00D740FA" w:rsidRDefault="00D740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D740FA" w:rsidRPr="00165626" w:rsidRDefault="00D740FA"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533B5D">
          <w:rPr>
            <w:rFonts w:ascii="Times New Roman" w:hAnsi="Times New Roman"/>
            <w:noProof/>
            <w:sz w:val="24"/>
          </w:rPr>
          <w:t>V</w:t>
        </w:r>
        <w:r w:rsidRPr="00165626">
          <w:rPr>
            <w:rFonts w:ascii="Times New Roman" w:hAnsi="Times New Roman"/>
            <w:sz w:val="24"/>
          </w:rPr>
          <w:fldChar w:fldCharType="end"/>
        </w:r>
      </w:p>
    </w:sdtContent>
  </w:sdt>
  <w:p w:rsidR="00D740FA" w:rsidRDefault="00D740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D740FA" w:rsidRPr="0070507F" w:rsidRDefault="00D740FA"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533B5D">
          <w:rPr>
            <w:rFonts w:ascii="Times New Roman" w:hAnsi="Times New Roman"/>
            <w:noProof/>
            <w:sz w:val="28"/>
          </w:rPr>
          <w:t>IV</w:t>
        </w:r>
        <w:r w:rsidRPr="0070507F">
          <w:rPr>
            <w:rFonts w:ascii="Times New Roman" w:hAnsi="Times New Roman"/>
            <w:sz w:val="28"/>
          </w:rPr>
          <w:fldChar w:fldCharType="end"/>
        </w:r>
      </w:p>
    </w:sdtContent>
  </w:sdt>
  <w:p w:rsidR="00D740FA" w:rsidRDefault="00D740F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FA" w:rsidRDefault="00D740FA"/>
  <w:p w:rsidR="00D740FA" w:rsidRDefault="00D74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9F" w:rsidRDefault="00FF329F" w:rsidP="00E21EE3">
      <w:pPr>
        <w:spacing w:after="0" w:line="240" w:lineRule="auto"/>
      </w:pPr>
      <w:r>
        <w:separator/>
      </w:r>
    </w:p>
  </w:footnote>
  <w:footnote w:type="continuationSeparator" w:id="0">
    <w:p w:rsidR="00FF329F" w:rsidRDefault="00FF329F"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FA" w:rsidRPr="0046298D" w:rsidRDefault="00D740FA">
    <w:pPr>
      <w:pStyle w:val="a7"/>
      <w:rPr>
        <w:rFonts w:ascii="Arial" w:hAnsi="Arial" w:cs="Arial"/>
        <w:sz w:val="32"/>
        <w:lang w:val="uk-UA"/>
      </w:rPr>
    </w:pPr>
    <w:r w:rsidRPr="000B75AC">
      <w:rPr>
        <w:rFonts w:ascii="Arial" w:hAnsi="Arial" w:cs="Arial"/>
        <w:sz w:val="28"/>
        <w:lang w:val="uk-UA"/>
      </w:rPr>
      <w:t xml:space="preserve">пр </w:t>
    </w:r>
    <w:r w:rsidRPr="0014346D">
      <w:rPr>
        <w:rFonts w:ascii="Arial" w:hAnsi="Arial" w:cs="Arial"/>
        <w:sz w:val="28"/>
        <w:lang w:val="uk-UA"/>
      </w:rPr>
      <w:t>ДСТУ EN 14306:202_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FA" w:rsidRPr="003E5B75" w:rsidRDefault="00D740FA" w:rsidP="00E21EE3">
    <w:pPr>
      <w:pStyle w:val="a7"/>
      <w:jc w:val="right"/>
      <w:rPr>
        <w:rFonts w:ascii="Times New Roman" w:hAnsi="Times New Roman"/>
        <w:sz w:val="32"/>
        <w:lang w:val="uk-UA"/>
      </w:rPr>
    </w:pPr>
    <w:r w:rsidRPr="003E5B75">
      <w:rPr>
        <w:rFonts w:ascii="Times New Roman" w:hAnsi="Times New Roman"/>
        <w:sz w:val="28"/>
        <w:lang w:val="uk-UA"/>
      </w:rPr>
      <w:t xml:space="preserve">Пр </w:t>
    </w:r>
    <w:r w:rsidRPr="0014346D">
      <w:rPr>
        <w:rFonts w:ascii="Arial" w:eastAsia="Calibri" w:hAnsi="Arial" w:cs="Arial"/>
        <w:sz w:val="32"/>
        <w:szCs w:val="28"/>
        <w:lang w:val="uk-UA"/>
      </w:rPr>
      <w:t>ДСТУ EN 14306:202_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FA" w:rsidRPr="0046298D" w:rsidRDefault="00D740FA" w:rsidP="002976B0">
    <w:pPr>
      <w:pStyle w:val="a7"/>
      <w:jc w:val="right"/>
      <w:rPr>
        <w:rFonts w:ascii="Arial" w:hAnsi="Arial" w:cs="Arial"/>
        <w:sz w:val="32"/>
        <w:lang w:val="uk-UA"/>
      </w:rPr>
    </w:pPr>
    <w:r w:rsidRPr="000B75AC">
      <w:rPr>
        <w:rFonts w:ascii="Arial" w:hAnsi="Arial" w:cs="Arial"/>
        <w:sz w:val="28"/>
        <w:lang w:val="uk-UA"/>
      </w:rPr>
      <w:t xml:space="preserve">пр </w:t>
    </w:r>
    <w:r w:rsidRPr="0014346D">
      <w:rPr>
        <w:rFonts w:ascii="Arial" w:hAnsi="Arial" w:cs="Arial"/>
        <w:sz w:val="28"/>
        <w:lang w:val="uk-UA"/>
      </w:rPr>
      <w:t>ДСТУ EN 14306:202_</w:t>
    </w:r>
    <w:r w:rsidRPr="00EA7ADA">
      <w:rPr>
        <w:rFonts w:ascii="Arial" w:hAnsi="Arial" w:cs="Arial"/>
        <w:sz w:val="28"/>
        <w:lang w:val="uk-UA"/>
      </w:rPr>
      <w:t xml:space="preserve">_ </w:t>
    </w:r>
  </w:p>
  <w:p w:rsidR="00D740FA" w:rsidRPr="0046298D" w:rsidRDefault="00D740FA"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094492"/>
    <w:multiLevelType w:val="hybridMultilevel"/>
    <w:tmpl w:val="58F046F4"/>
    <w:lvl w:ilvl="0" w:tplc="318AC970">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5AC3CB4"/>
    <w:multiLevelType w:val="multilevel"/>
    <w:tmpl w:val="28C80DD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923A6E"/>
    <w:multiLevelType w:val="multilevel"/>
    <w:tmpl w:val="BF0CC1A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15413A4"/>
    <w:multiLevelType w:val="multilevel"/>
    <w:tmpl w:val="669A8A8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F1F4CD8"/>
    <w:multiLevelType w:val="multilevel"/>
    <w:tmpl w:val="905476E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9">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A546192"/>
    <w:multiLevelType w:val="hybridMultilevel"/>
    <w:tmpl w:val="F2CE571C"/>
    <w:lvl w:ilvl="0" w:tplc="188E7222">
      <w:start w:val="4"/>
      <w:numFmt w:val="bullet"/>
      <w:lvlText w:val="—"/>
      <w:lvlJc w:val="left"/>
      <w:pPr>
        <w:ind w:left="1494" w:hanging="360"/>
      </w:pPr>
      <w:rPr>
        <w:rFonts w:ascii="Arial" w:eastAsia="Times New Roman" w:hAnsi="Arial" w:cs="Aria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32">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28"/>
  </w:num>
  <w:num w:numId="2">
    <w:abstractNumId w:val="26"/>
  </w:num>
  <w:num w:numId="3">
    <w:abstractNumId w:val="23"/>
  </w:num>
  <w:num w:numId="4">
    <w:abstractNumId w:val="12"/>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7"/>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7"/>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6"/>
  </w:num>
  <w:num w:numId="21">
    <w:abstractNumId w:val="20"/>
  </w:num>
  <w:num w:numId="22">
    <w:abstractNumId w:val="15"/>
  </w:num>
  <w:num w:numId="23">
    <w:abstractNumId w:val="22"/>
  </w:num>
  <w:num w:numId="24">
    <w:abstractNumId w:val="29"/>
  </w:num>
  <w:num w:numId="25">
    <w:abstractNumId w:val="32"/>
  </w:num>
  <w:num w:numId="26">
    <w:abstractNumId w:val="21"/>
  </w:num>
  <w:num w:numId="27">
    <w:abstractNumId w:val="24"/>
  </w:num>
  <w:num w:numId="28">
    <w:abstractNumId w:val="1"/>
  </w:num>
  <w:num w:numId="29">
    <w:abstractNumId w:val="31"/>
  </w:num>
  <w:num w:numId="30">
    <w:abstractNumId w:val="8"/>
  </w:num>
  <w:num w:numId="31">
    <w:abstractNumId w:val="19"/>
  </w:num>
  <w:num w:numId="32">
    <w:abstractNumId w:val="14"/>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36875"/>
    <w:rsid w:val="00036B56"/>
    <w:rsid w:val="00070DC7"/>
    <w:rsid w:val="000C7524"/>
    <w:rsid w:val="000D6170"/>
    <w:rsid w:val="000D68A0"/>
    <w:rsid w:val="0010278C"/>
    <w:rsid w:val="00112D6B"/>
    <w:rsid w:val="00133700"/>
    <w:rsid w:val="0014346D"/>
    <w:rsid w:val="00162AA8"/>
    <w:rsid w:val="0016719C"/>
    <w:rsid w:val="00182A7B"/>
    <w:rsid w:val="001D606C"/>
    <w:rsid w:val="001E1A74"/>
    <w:rsid w:val="001E5B35"/>
    <w:rsid w:val="002261E5"/>
    <w:rsid w:val="00227555"/>
    <w:rsid w:val="00251300"/>
    <w:rsid w:val="00292FD5"/>
    <w:rsid w:val="002976B0"/>
    <w:rsid w:val="002B2F3E"/>
    <w:rsid w:val="002C1AB6"/>
    <w:rsid w:val="002C7DB0"/>
    <w:rsid w:val="002E4023"/>
    <w:rsid w:val="002F008A"/>
    <w:rsid w:val="002F5FC5"/>
    <w:rsid w:val="00324C6A"/>
    <w:rsid w:val="0032796D"/>
    <w:rsid w:val="00333598"/>
    <w:rsid w:val="003524C7"/>
    <w:rsid w:val="00364F7E"/>
    <w:rsid w:val="00394D0E"/>
    <w:rsid w:val="003951FD"/>
    <w:rsid w:val="003C3832"/>
    <w:rsid w:val="00407427"/>
    <w:rsid w:val="00414D92"/>
    <w:rsid w:val="0042661E"/>
    <w:rsid w:val="00436D92"/>
    <w:rsid w:val="00451A7C"/>
    <w:rsid w:val="004609F6"/>
    <w:rsid w:val="004813D8"/>
    <w:rsid w:val="004A1BA1"/>
    <w:rsid w:val="004A5E8C"/>
    <w:rsid w:val="004D64C2"/>
    <w:rsid w:val="004F3FC5"/>
    <w:rsid w:val="00502A92"/>
    <w:rsid w:val="00514AF4"/>
    <w:rsid w:val="00533B5D"/>
    <w:rsid w:val="005360E5"/>
    <w:rsid w:val="00560050"/>
    <w:rsid w:val="005673B7"/>
    <w:rsid w:val="0058442B"/>
    <w:rsid w:val="006109D0"/>
    <w:rsid w:val="006201B0"/>
    <w:rsid w:val="00621923"/>
    <w:rsid w:val="00622D4F"/>
    <w:rsid w:val="00663ABF"/>
    <w:rsid w:val="00663E9D"/>
    <w:rsid w:val="00681243"/>
    <w:rsid w:val="006C1E71"/>
    <w:rsid w:val="006D1121"/>
    <w:rsid w:val="006F09C4"/>
    <w:rsid w:val="007041E1"/>
    <w:rsid w:val="0070466E"/>
    <w:rsid w:val="00715B36"/>
    <w:rsid w:val="00721179"/>
    <w:rsid w:val="0072544A"/>
    <w:rsid w:val="0072650E"/>
    <w:rsid w:val="00735E58"/>
    <w:rsid w:val="00791E5F"/>
    <w:rsid w:val="0079402D"/>
    <w:rsid w:val="00795447"/>
    <w:rsid w:val="00797959"/>
    <w:rsid w:val="007C3A5D"/>
    <w:rsid w:val="007C3BB1"/>
    <w:rsid w:val="007D77A9"/>
    <w:rsid w:val="008001EA"/>
    <w:rsid w:val="00815679"/>
    <w:rsid w:val="00827AE7"/>
    <w:rsid w:val="00834D17"/>
    <w:rsid w:val="00847232"/>
    <w:rsid w:val="0087605C"/>
    <w:rsid w:val="008A2872"/>
    <w:rsid w:val="008B0E82"/>
    <w:rsid w:val="008B6E6E"/>
    <w:rsid w:val="008D3E2F"/>
    <w:rsid w:val="008F0092"/>
    <w:rsid w:val="008F6AF4"/>
    <w:rsid w:val="00900A11"/>
    <w:rsid w:val="009271E0"/>
    <w:rsid w:val="00943FBE"/>
    <w:rsid w:val="0098436F"/>
    <w:rsid w:val="009A3DB5"/>
    <w:rsid w:val="009A3E24"/>
    <w:rsid w:val="009E6866"/>
    <w:rsid w:val="009F0A0C"/>
    <w:rsid w:val="00A16881"/>
    <w:rsid w:val="00A203A2"/>
    <w:rsid w:val="00A41D92"/>
    <w:rsid w:val="00A44304"/>
    <w:rsid w:val="00A62BB2"/>
    <w:rsid w:val="00A732D8"/>
    <w:rsid w:val="00AA1325"/>
    <w:rsid w:val="00AA4EE6"/>
    <w:rsid w:val="00AF7C99"/>
    <w:rsid w:val="00B55B32"/>
    <w:rsid w:val="00B62312"/>
    <w:rsid w:val="00B90D47"/>
    <w:rsid w:val="00BB262D"/>
    <w:rsid w:val="00BC6950"/>
    <w:rsid w:val="00C11B54"/>
    <w:rsid w:val="00C1201C"/>
    <w:rsid w:val="00C23997"/>
    <w:rsid w:val="00C26C03"/>
    <w:rsid w:val="00C36AE6"/>
    <w:rsid w:val="00C41413"/>
    <w:rsid w:val="00C477DA"/>
    <w:rsid w:val="00C60AB3"/>
    <w:rsid w:val="00C612CC"/>
    <w:rsid w:val="00C62D07"/>
    <w:rsid w:val="00C72464"/>
    <w:rsid w:val="00C91908"/>
    <w:rsid w:val="00CA275F"/>
    <w:rsid w:val="00CA5AB2"/>
    <w:rsid w:val="00CB2AE3"/>
    <w:rsid w:val="00CB454A"/>
    <w:rsid w:val="00CC0C49"/>
    <w:rsid w:val="00CC5257"/>
    <w:rsid w:val="00CD2E0E"/>
    <w:rsid w:val="00CD638E"/>
    <w:rsid w:val="00CE3D29"/>
    <w:rsid w:val="00CF3152"/>
    <w:rsid w:val="00CF65A0"/>
    <w:rsid w:val="00CF6733"/>
    <w:rsid w:val="00D740FA"/>
    <w:rsid w:val="00D80E75"/>
    <w:rsid w:val="00D97AD4"/>
    <w:rsid w:val="00DA3231"/>
    <w:rsid w:val="00DB17F5"/>
    <w:rsid w:val="00DC0185"/>
    <w:rsid w:val="00DD272F"/>
    <w:rsid w:val="00DD2955"/>
    <w:rsid w:val="00DF5D71"/>
    <w:rsid w:val="00E02792"/>
    <w:rsid w:val="00E208C0"/>
    <w:rsid w:val="00E21EE3"/>
    <w:rsid w:val="00E55EB5"/>
    <w:rsid w:val="00E75DB4"/>
    <w:rsid w:val="00E8692C"/>
    <w:rsid w:val="00F2311F"/>
    <w:rsid w:val="00F476B8"/>
    <w:rsid w:val="00F775BD"/>
    <w:rsid w:val="00FA437E"/>
    <w:rsid w:val="00FB3AB2"/>
    <w:rsid w:val="00FD06F2"/>
    <w:rsid w:val="00FF329F"/>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03"/>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03"/>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E95F-7D6F-4A70-AE08-B9BE15B1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64</Pages>
  <Words>50243</Words>
  <Characters>28639</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17</cp:revision>
  <dcterms:created xsi:type="dcterms:W3CDTF">2022-02-18T22:19:00Z</dcterms:created>
  <dcterms:modified xsi:type="dcterms:W3CDTF">2023-01-15T21:12:00Z</dcterms:modified>
</cp:coreProperties>
</file>