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77941A" w14:textId="77777777" w:rsidR="00833B96" w:rsidRPr="00216174" w:rsidRDefault="00833B96" w:rsidP="00833B96">
      <w:pPr>
        <w:spacing w:after="0" w:line="240" w:lineRule="auto"/>
        <w:jc w:val="center"/>
        <w:rPr>
          <w:rFonts w:ascii="Arial" w:eastAsia="Calibri" w:hAnsi="Arial" w:cs="Arial"/>
          <w:sz w:val="28"/>
          <w:szCs w:val="28"/>
          <w:lang w:val="uk-UA"/>
        </w:rPr>
      </w:pPr>
      <w:r w:rsidRPr="00216174">
        <w:rPr>
          <w:rFonts w:ascii="Arial" w:eastAsia="Calibri" w:hAnsi="Arial" w:cs="Arial"/>
          <w:b/>
          <w:noProof/>
          <w:sz w:val="28"/>
          <w:szCs w:val="28"/>
          <w:lang w:eastAsia="ru-RU"/>
        </w:rPr>
        <w:drawing>
          <wp:inline distT="0" distB="0" distL="0" distR="0" wp14:anchorId="22937B61" wp14:editId="0EF10D96">
            <wp:extent cx="485775" cy="7048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704850"/>
                    </a:xfrm>
                    <a:prstGeom prst="rect">
                      <a:avLst/>
                    </a:prstGeom>
                    <a:noFill/>
                    <a:ln>
                      <a:noFill/>
                    </a:ln>
                  </pic:spPr>
                </pic:pic>
              </a:graphicData>
            </a:graphic>
          </wp:inline>
        </w:drawing>
      </w:r>
    </w:p>
    <w:p w14:paraId="56797100" w14:textId="77777777" w:rsidR="00833B96" w:rsidRPr="00216174" w:rsidRDefault="00833B96" w:rsidP="00833B96">
      <w:pPr>
        <w:spacing w:after="0" w:line="240" w:lineRule="auto"/>
        <w:jc w:val="center"/>
        <w:rPr>
          <w:rFonts w:ascii="Arial" w:eastAsia="Calibri" w:hAnsi="Arial" w:cs="Arial"/>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833B96" w:rsidRPr="00216174" w14:paraId="368398DF" w14:textId="77777777" w:rsidTr="004B07CC">
        <w:tc>
          <w:tcPr>
            <w:tcW w:w="10137" w:type="dxa"/>
            <w:tcBorders>
              <w:top w:val="nil"/>
              <w:left w:val="nil"/>
              <w:bottom w:val="thinThickSmallGap" w:sz="24" w:space="0" w:color="auto"/>
              <w:right w:val="nil"/>
            </w:tcBorders>
            <w:tcMar>
              <w:top w:w="113" w:type="dxa"/>
              <w:bottom w:w="113" w:type="dxa"/>
            </w:tcMar>
          </w:tcPr>
          <w:p w14:paraId="0BF0F8C0" w14:textId="77777777" w:rsidR="00833B96" w:rsidRPr="00216174" w:rsidRDefault="00833B96" w:rsidP="004B07CC">
            <w:pPr>
              <w:spacing w:after="0" w:line="240" w:lineRule="auto"/>
              <w:jc w:val="center"/>
              <w:rPr>
                <w:rFonts w:ascii="Arial" w:eastAsia="Calibri" w:hAnsi="Arial" w:cs="Arial"/>
                <w:lang w:val="uk-UA"/>
              </w:rPr>
            </w:pPr>
            <w:r w:rsidRPr="00216174">
              <w:rPr>
                <w:rFonts w:ascii="Arial" w:eastAsia="Calibri" w:hAnsi="Arial" w:cs="Arial"/>
                <w:sz w:val="28"/>
                <w:lang w:val="uk-UA"/>
              </w:rPr>
              <w:t>НАЦІОНАЛЬНИЙ  СТАНДАРТ  УКРАЇНИ</w:t>
            </w:r>
          </w:p>
        </w:tc>
      </w:tr>
    </w:tbl>
    <w:p w14:paraId="718C628C" w14:textId="77777777" w:rsidR="00833B96" w:rsidRPr="00216174" w:rsidRDefault="00833B96" w:rsidP="00833B96">
      <w:pPr>
        <w:autoSpaceDE w:val="0"/>
        <w:autoSpaceDN w:val="0"/>
        <w:adjustRightInd w:val="0"/>
        <w:spacing w:after="0" w:line="240" w:lineRule="auto"/>
        <w:jc w:val="center"/>
        <w:rPr>
          <w:rFonts w:ascii="Arial" w:hAnsi="Arial" w:cs="Arial"/>
          <w:b/>
          <w:bCs/>
          <w:sz w:val="28"/>
          <w:szCs w:val="28"/>
        </w:rPr>
      </w:pPr>
    </w:p>
    <w:p w14:paraId="31AD9643" w14:textId="77777777" w:rsidR="00833B96" w:rsidRPr="00216174" w:rsidRDefault="00833B96" w:rsidP="00833B96">
      <w:pPr>
        <w:autoSpaceDE w:val="0"/>
        <w:autoSpaceDN w:val="0"/>
        <w:adjustRightInd w:val="0"/>
        <w:spacing w:after="0" w:line="240" w:lineRule="auto"/>
        <w:jc w:val="center"/>
        <w:rPr>
          <w:rFonts w:ascii="Arial" w:hAnsi="Arial" w:cs="Arial"/>
          <w:b/>
          <w:bCs/>
          <w:sz w:val="28"/>
          <w:szCs w:val="28"/>
        </w:rPr>
      </w:pPr>
    </w:p>
    <w:p w14:paraId="6B6A567D" w14:textId="77777777" w:rsidR="00833B96" w:rsidRPr="00216174" w:rsidRDefault="00833B96" w:rsidP="00833B96">
      <w:pPr>
        <w:autoSpaceDE w:val="0"/>
        <w:autoSpaceDN w:val="0"/>
        <w:adjustRightInd w:val="0"/>
        <w:spacing w:after="0" w:line="240" w:lineRule="auto"/>
        <w:jc w:val="center"/>
        <w:rPr>
          <w:rFonts w:ascii="Arial" w:hAnsi="Arial" w:cs="Arial"/>
          <w:b/>
          <w:bCs/>
          <w:sz w:val="28"/>
          <w:szCs w:val="28"/>
        </w:rPr>
      </w:pPr>
    </w:p>
    <w:p w14:paraId="6984E48E" w14:textId="7779D90C" w:rsidR="00833B96" w:rsidRDefault="00833B96" w:rsidP="00833B96">
      <w:pPr>
        <w:jc w:val="center"/>
        <w:rPr>
          <w:rFonts w:ascii="Arial" w:hAnsi="Arial" w:cs="Arial"/>
          <w:b/>
          <w:bCs/>
          <w:sz w:val="28"/>
          <w:szCs w:val="28"/>
          <w:lang w:val="uk-UA"/>
        </w:rPr>
      </w:pPr>
      <w:r>
        <w:rPr>
          <w:rFonts w:ascii="Arial" w:hAnsi="Arial" w:cs="Arial"/>
          <w:b/>
          <w:bCs/>
          <w:sz w:val="28"/>
          <w:szCs w:val="28"/>
        </w:rPr>
        <w:t xml:space="preserve">ДСТУ EN </w:t>
      </w:r>
      <w:r w:rsidR="00FD5E05">
        <w:rPr>
          <w:rFonts w:ascii="Arial" w:hAnsi="Arial" w:cs="Arial"/>
          <w:b/>
          <w:bCs/>
          <w:sz w:val="28"/>
          <w:szCs w:val="28"/>
          <w:lang w:val="uk-UA"/>
        </w:rPr>
        <w:t>1</w:t>
      </w:r>
      <w:r w:rsidR="00017F32">
        <w:rPr>
          <w:rFonts w:ascii="Arial" w:hAnsi="Arial" w:cs="Arial"/>
          <w:b/>
          <w:bCs/>
          <w:sz w:val="28"/>
          <w:szCs w:val="28"/>
          <w:lang w:val="uk-UA"/>
        </w:rPr>
        <w:t>4496</w:t>
      </w:r>
      <w:r w:rsidRPr="00216174">
        <w:rPr>
          <w:rFonts w:ascii="Arial" w:hAnsi="Arial" w:cs="Arial"/>
          <w:b/>
          <w:bCs/>
          <w:sz w:val="28"/>
          <w:szCs w:val="28"/>
        </w:rPr>
        <w:t>:20</w:t>
      </w:r>
      <w:r w:rsidR="00E21FDC">
        <w:rPr>
          <w:rFonts w:ascii="Arial" w:hAnsi="Arial" w:cs="Arial"/>
          <w:b/>
          <w:bCs/>
          <w:sz w:val="28"/>
          <w:szCs w:val="28"/>
          <w:lang w:val="uk-UA"/>
        </w:rPr>
        <w:t>__</w:t>
      </w:r>
    </w:p>
    <w:p w14:paraId="1BA6B5CA" w14:textId="73550CE5" w:rsidR="00F75255" w:rsidRPr="00216174" w:rsidRDefault="00F75255" w:rsidP="00833B96">
      <w:pPr>
        <w:jc w:val="center"/>
        <w:rPr>
          <w:rFonts w:ascii="Arial" w:hAnsi="Arial" w:cs="Arial"/>
          <w:b/>
          <w:bCs/>
          <w:sz w:val="28"/>
          <w:szCs w:val="28"/>
          <w:lang w:val="uk-UA"/>
        </w:rPr>
      </w:pPr>
      <w:r>
        <w:rPr>
          <w:rFonts w:ascii="Arial" w:hAnsi="Arial" w:cs="Arial"/>
          <w:b/>
          <w:bCs/>
          <w:sz w:val="28"/>
          <w:szCs w:val="28"/>
          <w:lang w:val="uk-UA"/>
        </w:rPr>
        <w:t>(</w:t>
      </w:r>
      <w:r w:rsidRPr="00F75255">
        <w:rPr>
          <w:rFonts w:ascii="Arial" w:hAnsi="Arial" w:cs="Arial"/>
          <w:b/>
          <w:sz w:val="28"/>
          <w:szCs w:val="28"/>
          <w:lang w:val="uk-UA" w:eastAsia="ru-RU"/>
        </w:rPr>
        <w:t xml:space="preserve">EN </w:t>
      </w:r>
      <w:r w:rsidR="00B94852">
        <w:rPr>
          <w:rFonts w:ascii="Arial" w:hAnsi="Arial" w:cs="Arial"/>
          <w:b/>
          <w:sz w:val="28"/>
          <w:szCs w:val="28"/>
          <w:lang w:val="uk-UA" w:eastAsia="ru-RU"/>
        </w:rPr>
        <w:t>1</w:t>
      </w:r>
      <w:r w:rsidR="00017F32">
        <w:rPr>
          <w:rFonts w:ascii="Arial" w:hAnsi="Arial" w:cs="Arial"/>
          <w:b/>
          <w:sz w:val="28"/>
          <w:szCs w:val="28"/>
          <w:lang w:val="uk-UA" w:eastAsia="ru-RU"/>
        </w:rPr>
        <w:t>4496</w:t>
      </w:r>
      <w:r w:rsidR="00FD5E05">
        <w:rPr>
          <w:rFonts w:ascii="Arial" w:hAnsi="Arial" w:cs="Arial"/>
          <w:b/>
          <w:sz w:val="28"/>
          <w:szCs w:val="28"/>
          <w:lang w:val="uk-UA" w:eastAsia="ru-RU"/>
        </w:rPr>
        <w:t>:20</w:t>
      </w:r>
      <w:r w:rsidR="007025E1">
        <w:rPr>
          <w:rFonts w:ascii="Arial" w:hAnsi="Arial" w:cs="Arial"/>
          <w:b/>
          <w:sz w:val="28"/>
          <w:szCs w:val="28"/>
          <w:lang w:val="uk-UA" w:eastAsia="ru-RU"/>
        </w:rPr>
        <w:t>1</w:t>
      </w:r>
      <w:r w:rsidR="00017F32">
        <w:rPr>
          <w:rFonts w:ascii="Arial" w:hAnsi="Arial" w:cs="Arial"/>
          <w:b/>
          <w:sz w:val="28"/>
          <w:szCs w:val="28"/>
          <w:lang w:val="uk-UA" w:eastAsia="ru-RU"/>
        </w:rPr>
        <w:t>7</w:t>
      </w:r>
      <w:r w:rsidR="00FD5E05">
        <w:rPr>
          <w:rFonts w:ascii="Arial" w:hAnsi="Arial" w:cs="Arial"/>
          <w:b/>
          <w:sz w:val="28"/>
          <w:szCs w:val="28"/>
          <w:lang w:val="uk-UA" w:eastAsia="ru-RU"/>
        </w:rPr>
        <w:t>,</w:t>
      </w:r>
      <w:r w:rsidR="00FD5E05" w:rsidRPr="00022123">
        <w:rPr>
          <w:rFonts w:ascii="Arial" w:hAnsi="Arial" w:cs="Arial"/>
          <w:b/>
          <w:sz w:val="28"/>
          <w:szCs w:val="28"/>
          <w:lang w:eastAsia="ru-RU"/>
        </w:rPr>
        <w:t xml:space="preserve"> </w:t>
      </w:r>
      <w:r w:rsidR="00FD5E05">
        <w:rPr>
          <w:rFonts w:ascii="Arial" w:hAnsi="Arial" w:cs="Arial"/>
          <w:b/>
          <w:sz w:val="28"/>
          <w:szCs w:val="28"/>
          <w:lang w:val="en-US" w:eastAsia="ru-RU"/>
        </w:rPr>
        <w:t>IDT</w:t>
      </w:r>
      <w:r w:rsidRPr="00F75255">
        <w:rPr>
          <w:rFonts w:ascii="Arial" w:hAnsi="Arial" w:cs="Arial"/>
          <w:b/>
          <w:sz w:val="28"/>
          <w:szCs w:val="28"/>
          <w:lang w:val="uk-UA" w:eastAsia="ru-RU"/>
        </w:rPr>
        <w:t>)</w:t>
      </w:r>
    </w:p>
    <w:p w14:paraId="2A411233" w14:textId="77777777" w:rsidR="00833B96" w:rsidRPr="00216174" w:rsidRDefault="00833B96" w:rsidP="00833B96">
      <w:pPr>
        <w:autoSpaceDE w:val="0"/>
        <w:autoSpaceDN w:val="0"/>
        <w:adjustRightInd w:val="0"/>
        <w:spacing w:after="0" w:line="240" w:lineRule="auto"/>
        <w:jc w:val="center"/>
        <w:rPr>
          <w:rFonts w:ascii="Arial" w:hAnsi="Arial" w:cs="Arial"/>
          <w:b/>
          <w:bCs/>
          <w:sz w:val="28"/>
          <w:szCs w:val="28"/>
        </w:rPr>
      </w:pPr>
    </w:p>
    <w:p w14:paraId="1D63F69C" w14:textId="77777777" w:rsidR="00833B96" w:rsidRPr="00216174" w:rsidRDefault="00833B96" w:rsidP="00833B96">
      <w:pPr>
        <w:autoSpaceDE w:val="0"/>
        <w:autoSpaceDN w:val="0"/>
        <w:adjustRightInd w:val="0"/>
        <w:spacing w:after="0" w:line="240" w:lineRule="auto"/>
        <w:jc w:val="center"/>
        <w:rPr>
          <w:rFonts w:ascii="Arial" w:hAnsi="Arial" w:cs="Arial"/>
          <w:b/>
          <w:bCs/>
          <w:sz w:val="28"/>
          <w:szCs w:val="28"/>
        </w:rPr>
      </w:pPr>
    </w:p>
    <w:p w14:paraId="377FBC25" w14:textId="77777777" w:rsidR="00017F32" w:rsidRPr="00017F32" w:rsidRDefault="00017F32" w:rsidP="00017F32">
      <w:pPr>
        <w:spacing w:line="360" w:lineRule="auto"/>
        <w:jc w:val="center"/>
        <w:rPr>
          <w:rFonts w:ascii="Arial" w:hAnsi="Arial" w:cs="Arial"/>
          <w:b/>
          <w:bCs/>
          <w:sz w:val="28"/>
          <w:szCs w:val="28"/>
        </w:rPr>
      </w:pPr>
      <w:r w:rsidRPr="00017F32">
        <w:rPr>
          <w:rFonts w:ascii="Arial" w:hAnsi="Arial" w:cs="Arial"/>
          <w:b/>
          <w:bCs/>
          <w:sz w:val="28"/>
          <w:szCs w:val="28"/>
        </w:rPr>
        <w:t xml:space="preserve">Клеї на основі гіпсу для багатошарових панелей та </w:t>
      </w:r>
    </w:p>
    <w:p w14:paraId="3A61B733" w14:textId="77777777" w:rsidR="00017F32" w:rsidRPr="00017F32" w:rsidRDefault="00017F32" w:rsidP="00017F32">
      <w:pPr>
        <w:spacing w:line="360" w:lineRule="auto"/>
        <w:jc w:val="center"/>
        <w:rPr>
          <w:rFonts w:ascii="Arial" w:hAnsi="Arial" w:cs="Arial"/>
          <w:b/>
          <w:bCs/>
          <w:sz w:val="28"/>
          <w:szCs w:val="28"/>
        </w:rPr>
      </w:pPr>
      <w:r w:rsidRPr="00017F32">
        <w:rPr>
          <w:rFonts w:ascii="Arial" w:hAnsi="Arial" w:cs="Arial"/>
          <w:b/>
          <w:bCs/>
          <w:sz w:val="28"/>
          <w:szCs w:val="28"/>
        </w:rPr>
        <w:t>гіпсокартонних плит для тепло- та звукоізоляції.</w:t>
      </w:r>
    </w:p>
    <w:p w14:paraId="407E7C97" w14:textId="51BDFE9C" w:rsidR="00833B96" w:rsidRPr="00017F32" w:rsidRDefault="00017F32" w:rsidP="00017F32">
      <w:pPr>
        <w:autoSpaceDE w:val="0"/>
        <w:autoSpaceDN w:val="0"/>
        <w:adjustRightInd w:val="0"/>
        <w:spacing w:after="0" w:line="360" w:lineRule="auto"/>
        <w:jc w:val="center"/>
        <w:rPr>
          <w:rFonts w:ascii="Arial" w:hAnsi="Arial" w:cs="Arial"/>
          <w:b/>
          <w:bCs/>
          <w:sz w:val="28"/>
          <w:szCs w:val="28"/>
        </w:rPr>
      </w:pPr>
      <w:r w:rsidRPr="00017F32">
        <w:rPr>
          <w:rFonts w:ascii="Arial" w:hAnsi="Arial" w:cs="Arial"/>
          <w:b/>
          <w:bCs/>
          <w:sz w:val="28"/>
          <w:szCs w:val="28"/>
        </w:rPr>
        <w:t>Визначення, вимоги та методи випробувань</w:t>
      </w:r>
    </w:p>
    <w:p w14:paraId="301144A1" w14:textId="77777777" w:rsidR="007025E1" w:rsidRPr="00022123" w:rsidRDefault="007025E1" w:rsidP="00833B96">
      <w:pPr>
        <w:autoSpaceDE w:val="0"/>
        <w:autoSpaceDN w:val="0"/>
        <w:adjustRightInd w:val="0"/>
        <w:spacing w:after="0" w:line="240" w:lineRule="auto"/>
        <w:jc w:val="center"/>
        <w:rPr>
          <w:rFonts w:ascii="Arial" w:hAnsi="Arial" w:cs="Arial"/>
          <w:b/>
          <w:bCs/>
          <w:sz w:val="32"/>
          <w:szCs w:val="32"/>
        </w:rPr>
      </w:pPr>
    </w:p>
    <w:p w14:paraId="463592FD" w14:textId="77777777" w:rsidR="00833B96" w:rsidRPr="00216174" w:rsidRDefault="00833B96" w:rsidP="00833B96">
      <w:pPr>
        <w:autoSpaceDE w:val="0"/>
        <w:autoSpaceDN w:val="0"/>
        <w:adjustRightInd w:val="0"/>
        <w:spacing w:after="0" w:line="240" w:lineRule="auto"/>
        <w:jc w:val="center"/>
        <w:rPr>
          <w:rFonts w:ascii="Arial" w:hAnsi="Arial" w:cs="Arial"/>
          <w:b/>
          <w:bCs/>
          <w:sz w:val="28"/>
          <w:szCs w:val="28"/>
        </w:rPr>
      </w:pPr>
    </w:p>
    <w:p w14:paraId="1054CB34" w14:textId="3994C797" w:rsidR="00833B96" w:rsidRPr="00FD30E8" w:rsidRDefault="00833B96" w:rsidP="00833B96">
      <w:pPr>
        <w:autoSpaceDE w:val="0"/>
        <w:autoSpaceDN w:val="0"/>
        <w:adjustRightInd w:val="0"/>
        <w:spacing w:after="0" w:line="240" w:lineRule="auto"/>
        <w:jc w:val="center"/>
        <w:rPr>
          <w:rFonts w:ascii="Arial" w:hAnsi="Arial" w:cs="Arial"/>
          <w:i/>
          <w:iCs/>
          <w:sz w:val="28"/>
          <w:szCs w:val="28"/>
          <w:lang w:val="uk-UA"/>
        </w:rPr>
      </w:pPr>
      <w:r w:rsidRPr="00FD30E8">
        <w:rPr>
          <w:rFonts w:ascii="Arial" w:hAnsi="Arial" w:cs="Arial"/>
          <w:i/>
          <w:iCs/>
          <w:sz w:val="28"/>
          <w:szCs w:val="28"/>
          <w:lang w:val="uk-UA"/>
        </w:rPr>
        <w:t>(</w:t>
      </w:r>
      <w:r>
        <w:rPr>
          <w:rFonts w:ascii="Arial" w:hAnsi="Arial" w:cs="Arial"/>
          <w:i/>
          <w:iCs/>
          <w:sz w:val="28"/>
          <w:szCs w:val="28"/>
          <w:lang w:val="uk-UA"/>
        </w:rPr>
        <w:t xml:space="preserve">Проєкт, </w:t>
      </w:r>
      <w:r w:rsidR="00FD5E05">
        <w:rPr>
          <w:rFonts w:ascii="Arial" w:hAnsi="Arial" w:cs="Arial"/>
          <w:i/>
          <w:iCs/>
          <w:sz w:val="28"/>
          <w:szCs w:val="28"/>
          <w:lang w:val="uk-UA"/>
        </w:rPr>
        <w:t>перша</w:t>
      </w:r>
      <w:r w:rsidR="00E93D92">
        <w:rPr>
          <w:rFonts w:ascii="Arial" w:hAnsi="Arial" w:cs="Arial"/>
          <w:i/>
          <w:iCs/>
          <w:sz w:val="28"/>
          <w:szCs w:val="28"/>
          <w:lang w:val="uk-UA"/>
        </w:rPr>
        <w:t xml:space="preserve"> </w:t>
      </w:r>
      <w:r w:rsidRPr="00FD30E8">
        <w:rPr>
          <w:rFonts w:ascii="Arial" w:hAnsi="Arial" w:cs="Arial"/>
          <w:i/>
          <w:iCs/>
          <w:sz w:val="28"/>
          <w:szCs w:val="28"/>
          <w:lang w:val="uk-UA"/>
        </w:rPr>
        <w:t xml:space="preserve"> редакція)</w:t>
      </w:r>
    </w:p>
    <w:p w14:paraId="200454D2" w14:textId="77777777" w:rsidR="00833B96" w:rsidRPr="00216174" w:rsidRDefault="00833B96" w:rsidP="00833B96">
      <w:pPr>
        <w:autoSpaceDE w:val="0"/>
        <w:autoSpaceDN w:val="0"/>
        <w:adjustRightInd w:val="0"/>
        <w:spacing w:after="0" w:line="240" w:lineRule="auto"/>
        <w:jc w:val="center"/>
        <w:rPr>
          <w:rFonts w:ascii="Arial" w:hAnsi="Arial" w:cs="Arial"/>
          <w:b/>
          <w:bCs/>
          <w:sz w:val="28"/>
          <w:szCs w:val="28"/>
        </w:rPr>
      </w:pPr>
    </w:p>
    <w:p w14:paraId="6136C857" w14:textId="77777777" w:rsidR="00833B96" w:rsidRPr="00216174" w:rsidRDefault="00833B96" w:rsidP="00833B96">
      <w:pPr>
        <w:autoSpaceDE w:val="0"/>
        <w:autoSpaceDN w:val="0"/>
        <w:adjustRightInd w:val="0"/>
        <w:spacing w:after="0" w:line="240" w:lineRule="auto"/>
        <w:jc w:val="center"/>
        <w:rPr>
          <w:rFonts w:ascii="Arial" w:hAnsi="Arial" w:cs="Arial"/>
          <w:b/>
          <w:bCs/>
          <w:sz w:val="28"/>
          <w:szCs w:val="28"/>
        </w:rPr>
      </w:pPr>
    </w:p>
    <w:p w14:paraId="0DB09976" w14:textId="77777777" w:rsidR="00833B96" w:rsidRPr="00216174" w:rsidRDefault="00833B96" w:rsidP="00833B96">
      <w:pPr>
        <w:autoSpaceDE w:val="0"/>
        <w:autoSpaceDN w:val="0"/>
        <w:adjustRightInd w:val="0"/>
        <w:spacing w:after="0" w:line="240" w:lineRule="auto"/>
        <w:jc w:val="center"/>
        <w:rPr>
          <w:rFonts w:ascii="Arial" w:hAnsi="Arial" w:cs="Arial"/>
          <w:b/>
          <w:bCs/>
          <w:sz w:val="28"/>
          <w:szCs w:val="28"/>
        </w:rPr>
      </w:pPr>
    </w:p>
    <w:p w14:paraId="4AFBEDE7" w14:textId="77777777" w:rsidR="00833B96" w:rsidRPr="00216174" w:rsidRDefault="00833B96" w:rsidP="00833B96">
      <w:pPr>
        <w:autoSpaceDE w:val="0"/>
        <w:autoSpaceDN w:val="0"/>
        <w:adjustRightInd w:val="0"/>
        <w:spacing w:after="0" w:line="240" w:lineRule="auto"/>
        <w:jc w:val="center"/>
        <w:rPr>
          <w:rFonts w:ascii="Arial" w:hAnsi="Arial" w:cs="Arial"/>
          <w:b/>
          <w:bCs/>
          <w:sz w:val="28"/>
          <w:szCs w:val="28"/>
        </w:rPr>
      </w:pPr>
    </w:p>
    <w:p w14:paraId="3DE28CF0" w14:textId="77777777" w:rsidR="00833B96" w:rsidRPr="00216174" w:rsidRDefault="00833B96" w:rsidP="00833B96">
      <w:pPr>
        <w:autoSpaceDE w:val="0"/>
        <w:autoSpaceDN w:val="0"/>
        <w:adjustRightInd w:val="0"/>
        <w:spacing w:after="0" w:line="240" w:lineRule="auto"/>
        <w:jc w:val="center"/>
        <w:rPr>
          <w:rFonts w:ascii="Arial" w:hAnsi="Arial" w:cs="Arial"/>
          <w:b/>
          <w:bCs/>
          <w:sz w:val="28"/>
          <w:szCs w:val="28"/>
        </w:rPr>
      </w:pPr>
    </w:p>
    <w:p w14:paraId="37459ABF" w14:textId="77777777" w:rsidR="00833B96" w:rsidRPr="00216174" w:rsidRDefault="00833B96" w:rsidP="00833B96">
      <w:pPr>
        <w:autoSpaceDE w:val="0"/>
        <w:autoSpaceDN w:val="0"/>
        <w:adjustRightInd w:val="0"/>
        <w:spacing w:after="0" w:line="240" w:lineRule="auto"/>
        <w:jc w:val="center"/>
        <w:rPr>
          <w:rFonts w:ascii="Arial" w:hAnsi="Arial" w:cs="Arial"/>
          <w:b/>
          <w:bCs/>
          <w:sz w:val="28"/>
          <w:szCs w:val="28"/>
        </w:rPr>
      </w:pPr>
    </w:p>
    <w:p w14:paraId="044E56C6" w14:textId="77777777" w:rsidR="00833B96" w:rsidRPr="00216174" w:rsidRDefault="00833B96" w:rsidP="00833B96">
      <w:pPr>
        <w:autoSpaceDE w:val="0"/>
        <w:autoSpaceDN w:val="0"/>
        <w:adjustRightInd w:val="0"/>
        <w:spacing w:after="0" w:line="240" w:lineRule="auto"/>
        <w:jc w:val="center"/>
        <w:rPr>
          <w:rFonts w:ascii="Arial" w:hAnsi="Arial" w:cs="Arial"/>
          <w:b/>
          <w:bCs/>
          <w:sz w:val="28"/>
          <w:szCs w:val="28"/>
        </w:rPr>
      </w:pPr>
    </w:p>
    <w:p w14:paraId="4C63A50C" w14:textId="77777777" w:rsidR="00833B96" w:rsidRPr="00216174" w:rsidRDefault="00833B96" w:rsidP="00833B96">
      <w:pPr>
        <w:autoSpaceDE w:val="0"/>
        <w:autoSpaceDN w:val="0"/>
        <w:adjustRightInd w:val="0"/>
        <w:spacing w:after="0" w:line="240" w:lineRule="auto"/>
        <w:jc w:val="center"/>
        <w:rPr>
          <w:rFonts w:ascii="Arial" w:hAnsi="Arial" w:cs="Arial"/>
          <w:b/>
          <w:bCs/>
          <w:sz w:val="28"/>
          <w:szCs w:val="28"/>
        </w:rPr>
      </w:pPr>
    </w:p>
    <w:p w14:paraId="25BFA344" w14:textId="77777777" w:rsidR="00833B96" w:rsidRPr="00216174" w:rsidRDefault="00833B96" w:rsidP="00833B96">
      <w:pPr>
        <w:autoSpaceDE w:val="0"/>
        <w:autoSpaceDN w:val="0"/>
        <w:adjustRightInd w:val="0"/>
        <w:spacing w:after="0" w:line="240" w:lineRule="auto"/>
        <w:jc w:val="center"/>
        <w:rPr>
          <w:rFonts w:ascii="Arial" w:hAnsi="Arial" w:cs="Arial"/>
          <w:b/>
          <w:bCs/>
          <w:sz w:val="28"/>
          <w:szCs w:val="28"/>
        </w:rPr>
      </w:pPr>
    </w:p>
    <w:p w14:paraId="43E71C61" w14:textId="77777777" w:rsidR="00833B96" w:rsidRPr="00216174" w:rsidRDefault="00833B96" w:rsidP="00833B96">
      <w:pPr>
        <w:autoSpaceDE w:val="0"/>
        <w:autoSpaceDN w:val="0"/>
        <w:adjustRightInd w:val="0"/>
        <w:spacing w:after="0" w:line="240" w:lineRule="auto"/>
        <w:jc w:val="center"/>
        <w:rPr>
          <w:rFonts w:ascii="Arial" w:hAnsi="Arial" w:cs="Arial"/>
          <w:b/>
          <w:bCs/>
          <w:sz w:val="28"/>
          <w:szCs w:val="28"/>
        </w:rPr>
      </w:pPr>
    </w:p>
    <w:p w14:paraId="14388351" w14:textId="77777777" w:rsidR="00833B96" w:rsidRPr="00216174" w:rsidRDefault="00833B96" w:rsidP="00833B96">
      <w:pPr>
        <w:autoSpaceDE w:val="0"/>
        <w:autoSpaceDN w:val="0"/>
        <w:adjustRightInd w:val="0"/>
        <w:spacing w:after="0" w:line="240" w:lineRule="auto"/>
        <w:jc w:val="center"/>
        <w:rPr>
          <w:rFonts w:ascii="Arial" w:hAnsi="Arial" w:cs="Arial"/>
          <w:b/>
          <w:bCs/>
          <w:sz w:val="28"/>
          <w:szCs w:val="28"/>
        </w:rPr>
      </w:pPr>
    </w:p>
    <w:p w14:paraId="5712783E" w14:textId="77777777" w:rsidR="00833B96" w:rsidRPr="00216174" w:rsidRDefault="00833B96" w:rsidP="00833B96">
      <w:pPr>
        <w:autoSpaceDE w:val="0"/>
        <w:autoSpaceDN w:val="0"/>
        <w:adjustRightInd w:val="0"/>
        <w:spacing w:after="0" w:line="240" w:lineRule="auto"/>
        <w:jc w:val="center"/>
        <w:rPr>
          <w:rFonts w:ascii="Arial" w:hAnsi="Arial" w:cs="Arial"/>
          <w:b/>
          <w:bCs/>
          <w:sz w:val="28"/>
          <w:szCs w:val="28"/>
        </w:rPr>
      </w:pPr>
    </w:p>
    <w:p w14:paraId="7A9BB6BD" w14:textId="77777777" w:rsidR="00833B96" w:rsidRPr="00216174" w:rsidRDefault="00833B96" w:rsidP="00833B96">
      <w:pPr>
        <w:autoSpaceDE w:val="0"/>
        <w:autoSpaceDN w:val="0"/>
        <w:adjustRightInd w:val="0"/>
        <w:spacing w:after="0" w:line="240" w:lineRule="auto"/>
        <w:jc w:val="center"/>
        <w:rPr>
          <w:rFonts w:ascii="Arial" w:hAnsi="Arial" w:cs="Arial"/>
          <w:b/>
          <w:bCs/>
          <w:sz w:val="28"/>
          <w:szCs w:val="28"/>
        </w:rPr>
      </w:pPr>
    </w:p>
    <w:p w14:paraId="6FE5F933" w14:textId="77777777" w:rsidR="00022123" w:rsidRPr="00216174" w:rsidRDefault="00022123" w:rsidP="00833B96">
      <w:pPr>
        <w:autoSpaceDE w:val="0"/>
        <w:autoSpaceDN w:val="0"/>
        <w:adjustRightInd w:val="0"/>
        <w:spacing w:after="0" w:line="240" w:lineRule="auto"/>
        <w:jc w:val="center"/>
        <w:rPr>
          <w:rFonts w:ascii="Arial" w:hAnsi="Arial" w:cs="Arial"/>
          <w:b/>
          <w:bCs/>
          <w:sz w:val="28"/>
          <w:szCs w:val="28"/>
        </w:rPr>
      </w:pPr>
    </w:p>
    <w:p w14:paraId="1FEE152C" w14:textId="77777777" w:rsidR="00833B96" w:rsidRDefault="00833B96" w:rsidP="00833B96">
      <w:pPr>
        <w:autoSpaceDE w:val="0"/>
        <w:autoSpaceDN w:val="0"/>
        <w:adjustRightInd w:val="0"/>
        <w:spacing w:after="0" w:line="240" w:lineRule="auto"/>
        <w:jc w:val="center"/>
        <w:rPr>
          <w:rFonts w:ascii="Arial" w:hAnsi="Arial" w:cs="Arial"/>
          <w:b/>
          <w:bCs/>
          <w:sz w:val="28"/>
          <w:szCs w:val="28"/>
        </w:rPr>
      </w:pPr>
    </w:p>
    <w:p w14:paraId="05E54751" w14:textId="77777777" w:rsidR="00B94852" w:rsidRDefault="00B94852" w:rsidP="00833B96">
      <w:pPr>
        <w:autoSpaceDE w:val="0"/>
        <w:autoSpaceDN w:val="0"/>
        <w:adjustRightInd w:val="0"/>
        <w:spacing w:after="0" w:line="240" w:lineRule="auto"/>
        <w:jc w:val="center"/>
        <w:rPr>
          <w:rFonts w:ascii="Arial" w:hAnsi="Arial" w:cs="Arial"/>
          <w:b/>
          <w:bCs/>
          <w:sz w:val="28"/>
          <w:szCs w:val="28"/>
        </w:rPr>
      </w:pPr>
    </w:p>
    <w:p w14:paraId="47EDABDE" w14:textId="77777777" w:rsidR="00B94852" w:rsidRPr="00216174" w:rsidRDefault="00B94852" w:rsidP="00833B96">
      <w:pPr>
        <w:autoSpaceDE w:val="0"/>
        <w:autoSpaceDN w:val="0"/>
        <w:adjustRightInd w:val="0"/>
        <w:spacing w:after="0" w:line="240" w:lineRule="auto"/>
        <w:jc w:val="center"/>
        <w:rPr>
          <w:rFonts w:ascii="Arial" w:hAnsi="Arial" w:cs="Arial"/>
          <w:b/>
          <w:bCs/>
          <w:sz w:val="28"/>
          <w:szCs w:val="28"/>
        </w:rPr>
      </w:pPr>
    </w:p>
    <w:p w14:paraId="68D9A651" w14:textId="77777777" w:rsidR="00833B96" w:rsidRPr="00216174" w:rsidRDefault="00833B96" w:rsidP="00833B96">
      <w:pPr>
        <w:autoSpaceDE w:val="0"/>
        <w:autoSpaceDN w:val="0"/>
        <w:adjustRightInd w:val="0"/>
        <w:spacing w:after="0" w:line="240" w:lineRule="auto"/>
        <w:jc w:val="center"/>
        <w:rPr>
          <w:rFonts w:ascii="Arial" w:hAnsi="Arial" w:cs="Arial"/>
          <w:sz w:val="28"/>
          <w:szCs w:val="28"/>
          <w:lang w:val="uk-UA"/>
        </w:rPr>
      </w:pPr>
      <w:r w:rsidRPr="00216174">
        <w:rPr>
          <w:rFonts w:ascii="Arial" w:hAnsi="Arial" w:cs="Arial"/>
          <w:sz w:val="28"/>
          <w:szCs w:val="28"/>
          <w:lang w:val="uk-UA"/>
        </w:rPr>
        <w:t>Київ</w:t>
      </w:r>
    </w:p>
    <w:p w14:paraId="00CE5D7A" w14:textId="77777777" w:rsidR="00833B96" w:rsidRPr="00216174" w:rsidRDefault="00833B96" w:rsidP="00833B96">
      <w:pPr>
        <w:autoSpaceDE w:val="0"/>
        <w:autoSpaceDN w:val="0"/>
        <w:adjustRightInd w:val="0"/>
        <w:spacing w:after="0" w:line="240" w:lineRule="auto"/>
        <w:jc w:val="center"/>
        <w:rPr>
          <w:rFonts w:ascii="Arial" w:hAnsi="Arial" w:cs="Arial"/>
          <w:sz w:val="28"/>
          <w:szCs w:val="28"/>
          <w:lang w:val="uk-UA"/>
        </w:rPr>
      </w:pPr>
      <w:r w:rsidRPr="00216174">
        <w:rPr>
          <w:rFonts w:ascii="Arial" w:hAnsi="Arial" w:cs="Arial"/>
          <w:sz w:val="28"/>
          <w:szCs w:val="28"/>
          <w:lang w:val="uk-UA"/>
        </w:rPr>
        <w:t>ДП «УкрНДНЦ»</w:t>
      </w:r>
    </w:p>
    <w:p w14:paraId="07E4C1F4" w14:textId="77777777" w:rsidR="00833B96" w:rsidRPr="00216174" w:rsidRDefault="00833B96" w:rsidP="00833B96">
      <w:pPr>
        <w:autoSpaceDE w:val="0"/>
        <w:autoSpaceDN w:val="0"/>
        <w:adjustRightInd w:val="0"/>
        <w:spacing w:after="0" w:line="240" w:lineRule="auto"/>
        <w:jc w:val="center"/>
        <w:rPr>
          <w:rFonts w:ascii="Arial" w:hAnsi="Arial" w:cs="Arial"/>
          <w:sz w:val="28"/>
          <w:szCs w:val="28"/>
          <w:lang w:val="uk-UA"/>
        </w:rPr>
      </w:pPr>
    </w:p>
    <w:p w14:paraId="6DF15CB2" w14:textId="77777777" w:rsidR="00833B96" w:rsidRDefault="00833B96" w:rsidP="00833B96">
      <w:pPr>
        <w:autoSpaceDE w:val="0"/>
        <w:autoSpaceDN w:val="0"/>
        <w:adjustRightInd w:val="0"/>
        <w:spacing w:after="0" w:line="240" w:lineRule="auto"/>
        <w:jc w:val="center"/>
        <w:rPr>
          <w:rFonts w:ascii="Arial" w:hAnsi="Arial" w:cs="Arial"/>
          <w:sz w:val="28"/>
          <w:szCs w:val="28"/>
          <w:lang w:val="uk-UA"/>
        </w:rPr>
      </w:pPr>
      <w:r w:rsidRPr="00216174">
        <w:rPr>
          <w:rFonts w:ascii="Arial" w:hAnsi="Arial" w:cs="Arial"/>
          <w:sz w:val="28"/>
          <w:szCs w:val="28"/>
          <w:lang w:val="uk-UA"/>
        </w:rPr>
        <w:t>20хх</w:t>
      </w:r>
    </w:p>
    <w:p w14:paraId="7FEDC823" w14:textId="77777777" w:rsidR="00833B96" w:rsidRPr="00E03C71" w:rsidRDefault="00833B96" w:rsidP="00833B96">
      <w:pPr>
        <w:spacing w:after="0" w:line="240" w:lineRule="auto"/>
        <w:ind w:firstLine="709"/>
        <w:jc w:val="center"/>
        <w:rPr>
          <w:rFonts w:ascii="Arial" w:hAnsi="Arial" w:cs="Arial"/>
          <w:b/>
          <w:sz w:val="28"/>
          <w:szCs w:val="28"/>
          <w:lang w:val="uk-UA" w:eastAsia="ru-RU"/>
        </w:rPr>
      </w:pPr>
      <w:r w:rsidRPr="00E03C71">
        <w:rPr>
          <w:rFonts w:ascii="Arial" w:hAnsi="Arial" w:cs="Arial"/>
          <w:b/>
          <w:sz w:val="28"/>
          <w:szCs w:val="28"/>
          <w:lang w:val="uk-UA" w:eastAsia="ru-RU"/>
        </w:rPr>
        <w:lastRenderedPageBreak/>
        <w:t>ПЕРЕДМОВА</w:t>
      </w:r>
    </w:p>
    <w:p w14:paraId="6023E33E" w14:textId="77777777" w:rsidR="00833B96" w:rsidRDefault="00833B96" w:rsidP="00833B96">
      <w:pPr>
        <w:pStyle w:val="a9"/>
        <w:shd w:val="clear" w:color="auto" w:fill="FFFFFF"/>
        <w:tabs>
          <w:tab w:val="left" w:pos="284"/>
        </w:tabs>
        <w:spacing w:after="0" w:line="240" w:lineRule="auto"/>
        <w:ind w:left="0"/>
        <w:jc w:val="both"/>
        <w:rPr>
          <w:rFonts w:ascii="Arial" w:hAnsi="Arial" w:cs="Arial"/>
          <w:sz w:val="24"/>
          <w:szCs w:val="24"/>
          <w:lang w:val="uk-UA" w:eastAsia="ru-RU"/>
        </w:rPr>
      </w:pPr>
    </w:p>
    <w:p w14:paraId="5BD1BD87" w14:textId="77777777" w:rsidR="00833B96" w:rsidRPr="006737F1" w:rsidRDefault="00833B96" w:rsidP="00833B96">
      <w:pPr>
        <w:pStyle w:val="a9"/>
        <w:shd w:val="clear" w:color="auto" w:fill="FFFFFF"/>
        <w:tabs>
          <w:tab w:val="left" w:pos="284"/>
        </w:tabs>
        <w:spacing w:after="0" w:line="240" w:lineRule="auto"/>
        <w:ind w:left="0"/>
        <w:jc w:val="both"/>
        <w:rPr>
          <w:rFonts w:ascii="Arial" w:hAnsi="Arial" w:cs="Arial"/>
          <w:sz w:val="24"/>
          <w:szCs w:val="24"/>
          <w:lang w:val="uk-UA" w:eastAsia="ru-RU"/>
        </w:rPr>
      </w:pPr>
    </w:p>
    <w:p w14:paraId="1860D57D" w14:textId="77777777" w:rsidR="00833B96" w:rsidRPr="006737F1" w:rsidRDefault="00833B96" w:rsidP="00833B96">
      <w:pPr>
        <w:pStyle w:val="a9"/>
        <w:numPr>
          <w:ilvl w:val="0"/>
          <w:numId w:val="1"/>
        </w:numPr>
        <w:shd w:val="clear" w:color="auto" w:fill="FFFFFF"/>
        <w:tabs>
          <w:tab w:val="left" w:pos="284"/>
        </w:tabs>
        <w:spacing w:after="0" w:line="240" w:lineRule="auto"/>
        <w:ind w:left="0" w:firstLine="0"/>
        <w:jc w:val="both"/>
        <w:rPr>
          <w:rFonts w:ascii="Arial" w:hAnsi="Arial" w:cs="Arial"/>
          <w:sz w:val="24"/>
          <w:szCs w:val="24"/>
          <w:lang w:val="uk-UA" w:eastAsia="ru-RU"/>
        </w:rPr>
      </w:pPr>
      <w:r w:rsidRPr="006737F1">
        <w:rPr>
          <w:rFonts w:ascii="Arial" w:hAnsi="Arial" w:cs="Arial"/>
          <w:sz w:val="24"/>
          <w:szCs w:val="24"/>
          <w:lang w:val="uk-UA" w:eastAsia="ru-RU"/>
        </w:rPr>
        <w:t>РОЗРОБЛЕНО: Технічний комітет «Будівельні вироби і матеріали» (ТК 305)</w:t>
      </w:r>
    </w:p>
    <w:p w14:paraId="55EAD009" w14:textId="77777777" w:rsidR="00833B96" w:rsidRPr="006737F1" w:rsidRDefault="00833B96" w:rsidP="00833B96">
      <w:pPr>
        <w:shd w:val="clear" w:color="auto" w:fill="FFFFFF"/>
        <w:tabs>
          <w:tab w:val="left" w:pos="284"/>
        </w:tabs>
        <w:spacing w:after="0" w:line="240" w:lineRule="auto"/>
        <w:jc w:val="both"/>
        <w:rPr>
          <w:rFonts w:ascii="Arial" w:hAnsi="Arial" w:cs="Arial"/>
          <w:sz w:val="24"/>
          <w:szCs w:val="24"/>
          <w:lang w:val="uk-UA" w:eastAsia="ru-RU"/>
        </w:rPr>
      </w:pPr>
    </w:p>
    <w:p w14:paraId="2C3BC8E1" w14:textId="77777777" w:rsidR="00833B96" w:rsidRPr="006737F1" w:rsidRDefault="00833B96" w:rsidP="00833B96">
      <w:pPr>
        <w:shd w:val="clear" w:color="auto" w:fill="FFFFFF"/>
        <w:tabs>
          <w:tab w:val="left" w:pos="284"/>
        </w:tabs>
        <w:spacing w:after="0" w:line="240" w:lineRule="auto"/>
        <w:jc w:val="both"/>
        <w:rPr>
          <w:rFonts w:ascii="Arial" w:hAnsi="Arial" w:cs="Arial"/>
          <w:sz w:val="24"/>
          <w:szCs w:val="24"/>
          <w:lang w:val="uk-UA" w:eastAsia="ru-RU"/>
        </w:rPr>
      </w:pPr>
      <w:r w:rsidRPr="006737F1">
        <w:rPr>
          <w:rFonts w:ascii="Arial" w:hAnsi="Arial" w:cs="Arial"/>
          <w:sz w:val="24"/>
          <w:szCs w:val="24"/>
          <w:lang w:val="uk-UA" w:eastAsia="ru-RU"/>
        </w:rPr>
        <w:t>2  ПРИЙНЯТО ТА НАДАНО ЧИННОСТІ:</w:t>
      </w:r>
      <w:r w:rsidRPr="006737F1">
        <w:rPr>
          <w:rFonts w:ascii="Arial" w:hAnsi="Arial" w:cs="Arial"/>
          <w:sz w:val="24"/>
          <w:szCs w:val="24"/>
          <w:lang w:val="uk-UA" w:eastAsia="ru-RU"/>
        </w:rPr>
        <w:tab/>
        <w:t>наказ Державного підприємства «Український науково-дослідний і навчальний центр проблем стандартизації, сертифікації та якості» (ДП «УкрНДНЦ») від «__» ______202_ р. № ___  з  ___.___.202___.</w:t>
      </w:r>
    </w:p>
    <w:p w14:paraId="0C9630E4" w14:textId="77777777" w:rsidR="00833B96" w:rsidRPr="006737F1" w:rsidRDefault="00833B96" w:rsidP="00833B96">
      <w:pPr>
        <w:shd w:val="clear" w:color="auto" w:fill="FFFFFF"/>
        <w:tabs>
          <w:tab w:val="left" w:pos="284"/>
        </w:tabs>
        <w:spacing w:after="0" w:line="240" w:lineRule="auto"/>
        <w:jc w:val="both"/>
        <w:rPr>
          <w:rFonts w:ascii="Arial" w:hAnsi="Arial" w:cs="Arial"/>
          <w:sz w:val="24"/>
          <w:szCs w:val="24"/>
          <w:lang w:val="uk-UA" w:eastAsia="ru-RU"/>
        </w:rPr>
      </w:pPr>
    </w:p>
    <w:p w14:paraId="78DE4370" w14:textId="34A59FF0" w:rsidR="00833B96" w:rsidRPr="006737F1" w:rsidRDefault="00833B96" w:rsidP="00017F32">
      <w:pPr>
        <w:spacing w:after="0" w:line="240" w:lineRule="auto"/>
        <w:jc w:val="both"/>
        <w:rPr>
          <w:rFonts w:ascii="Arial" w:hAnsi="Arial" w:cs="Arial"/>
          <w:sz w:val="24"/>
          <w:szCs w:val="24"/>
          <w:lang w:val="uk-UA" w:eastAsia="ru-RU"/>
        </w:rPr>
      </w:pPr>
      <w:r w:rsidRPr="006737F1">
        <w:rPr>
          <w:rFonts w:ascii="Arial" w:hAnsi="Arial" w:cs="Arial"/>
          <w:sz w:val="24"/>
          <w:szCs w:val="24"/>
          <w:lang w:val="uk-UA" w:eastAsia="ru-RU"/>
        </w:rPr>
        <w:t>3</w:t>
      </w:r>
      <w:r w:rsidRPr="006737F1">
        <w:rPr>
          <w:rFonts w:ascii="Arial" w:hAnsi="Arial" w:cs="Arial"/>
          <w:sz w:val="24"/>
          <w:szCs w:val="24"/>
          <w:lang w:val="uk-UA" w:eastAsia="ru-RU"/>
        </w:rPr>
        <w:tab/>
        <w:t xml:space="preserve"> Національний стандарт відповідає EN </w:t>
      </w:r>
      <w:r w:rsidR="00FD5E05">
        <w:rPr>
          <w:rFonts w:ascii="Arial" w:hAnsi="Arial" w:cs="Arial"/>
          <w:sz w:val="24"/>
          <w:szCs w:val="24"/>
          <w:lang w:val="uk-UA" w:eastAsia="ru-RU"/>
        </w:rPr>
        <w:t>1</w:t>
      </w:r>
      <w:r w:rsidR="00017F32">
        <w:rPr>
          <w:rFonts w:ascii="Arial" w:hAnsi="Arial" w:cs="Arial"/>
          <w:sz w:val="24"/>
          <w:szCs w:val="24"/>
          <w:lang w:val="uk-UA" w:eastAsia="ru-RU"/>
        </w:rPr>
        <w:t>4496</w:t>
      </w:r>
      <w:r w:rsidR="00FD5E05">
        <w:rPr>
          <w:rFonts w:ascii="Arial" w:hAnsi="Arial" w:cs="Arial"/>
          <w:sz w:val="24"/>
          <w:szCs w:val="24"/>
          <w:lang w:val="uk-UA" w:eastAsia="ru-RU"/>
        </w:rPr>
        <w:t>:20</w:t>
      </w:r>
      <w:r w:rsidR="007025E1">
        <w:rPr>
          <w:rFonts w:ascii="Arial" w:hAnsi="Arial" w:cs="Arial"/>
          <w:sz w:val="24"/>
          <w:szCs w:val="24"/>
          <w:lang w:val="uk-UA" w:eastAsia="ru-RU"/>
        </w:rPr>
        <w:t>1</w:t>
      </w:r>
      <w:r w:rsidR="00017F32">
        <w:rPr>
          <w:rFonts w:ascii="Arial" w:hAnsi="Arial" w:cs="Arial"/>
          <w:sz w:val="24"/>
          <w:szCs w:val="24"/>
          <w:lang w:val="uk-UA" w:eastAsia="ru-RU"/>
        </w:rPr>
        <w:t>7</w:t>
      </w:r>
      <w:r w:rsidR="00FD5E05">
        <w:rPr>
          <w:rFonts w:ascii="Arial" w:hAnsi="Arial" w:cs="Arial"/>
          <w:sz w:val="24"/>
          <w:szCs w:val="24"/>
          <w:lang w:val="uk-UA" w:eastAsia="ru-RU"/>
        </w:rPr>
        <w:t xml:space="preserve">  </w:t>
      </w:r>
      <w:r w:rsidR="00017F32" w:rsidRPr="00017F32">
        <w:rPr>
          <w:rFonts w:ascii="Arial" w:hAnsi="Arial" w:cs="Arial"/>
          <w:sz w:val="24"/>
          <w:szCs w:val="24"/>
          <w:lang w:val="uk-UA" w:eastAsia="ru-RU"/>
        </w:rPr>
        <w:t>Gypsum based adhesives for thermal/acoustic insulation</w:t>
      </w:r>
      <w:r w:rsidR="00017F32">
        <w:rPr>
          <w:rFonts w:ascii="Arial" w:hAnsi="Arial" w:cs="Arial"/>
          <w:sz w:val="24"/>
          <w:szCs w:val="24"/>
          <w:lang w:val="uk-UA" w:eastAsia="ru-RU"/>
        </w:rPr>
        <w:t xml:space="preserve"> </w:t>
      </w:r>
      <w:r w:rsidR="00017F32" w:rsidRPr="00017F32">
        <w:rPr>
          <w:rFonts w:ascii="Arial" w:hAnsi="Arial" w:cs="Arial"/>
          <w:sz w:val="24"/>
          <w:szCs w:val="24"/>
          <w:lang w:val="uk-UA" w:eastAsia="ru-RU"/>
        </w:rPr>
        <w:t>composite panels and gypsum boards - Definitions,</w:t>
      </w:r>
      <w:r w:rsidR="00017F32" w:rsidRPr="00017F32">
        <w:rPr>
          <w:rFonts w:ascii="Arial" w:hAnsi="Arial" w:cs="Arial"/>
          <w:sz w:val="24"/>
          <w:szCs w:val="24"/>
          <w:lang w:val="uk-UA" w:eastAsia="ru-RU"/>
        </w:rPr>
        <w:br/>
        <w:t>requirements and test methods</w:t>
      </w:r>
      <w:r w:rsidR="007025E1" w:rsidRPr="00B94852">
        <w:rPr>
          <w:rFonts w:ascii="Arial" w:hAnsi="Arial" w:cs="Arial"/>
          <w:sz w:val="24"/>
          <w:szCs w:val="24"/>
          <w:lang w:val="uk-UA" w:eastAsia="ru-RU"/>
        </w:rPr>
        <w:t xml:space="preserve"> </w:t>
      </w:r>
      <w:r w:rsidRPr="006737F1">
        <w:rPr>
          <w:rFonts w:ascii="Arial" w:hAnsi="Arial" w:cs="Arial"/>
          <w:sz w:val="24"/>
          <w:szCs w:val="24"/>
          <w:lang w:val="uk-UA" w:eastAsia="ru-RU"/>
        </w:rPr>
        <w:t>(</w:t>
      </w:r>
      <w:r w:rsidR="00017F32" w:rsidRPr="00017F32">
        <w:rPr>
          <w:rFonts w:ascii="Arial" w:hAnsi="Arial" w:cs="Arial"/>
          <w:sz w:val="24"/>
          <w:szCs w:val="24"/>
          <w:lang w:val="uk-UA" w:eastAsia="ru-RU"/>
        </w:rPr>
        <w:t>Клеї на основі гіпсу для багатошарових панелей та гіпсокартонних плит для тепло- та звукоізоляції.</w:t>
      </w:r>
      <w:r w:rsidR="00017F32">
        <w:rPr>
          <w:rFonts w:ascii="Arial" w:hAnsi="Arial" w:cs="Arial"/>
          <w:sz w:val="24"/>
          <w:szCs w:val="24"/>
          <w:lang w:val="uk-UA" w:eastAsia="ru-RU"/>
        </w:rPr>
        <w:t xml:space="preserve"> </w:t>
      </w:r>
      <w:r w:rsidR="00017F32" w:rsidRPr="00017F32">
        <w:rPr>
          <w:rFonts w:ascii="Arial" w:hAnsi="Arial" w:cs="Arial"/>
          <w:sz w:val="24"/>
          <w:szCs w:val="24"/>
          <w:lang w:val="uk-UA" w:eastAsia="ru-RU"/>
        </w:rPr>
        <w:t>Визначення, вимоги та методи випробувань</w:t>
      </w:r>
      <w:r w:rsidR="00FD5E05">
        <w:rPr>
          <w:rFonts w:ascii="Arial" w:hAnsi="Arial" w:cs="Arial"/>
          <w:sz w:val="24"/>
          <w:szCs w:val="24"/>
          <w:lang w:val="uk-UA" w:eastAsia="ru-RU"/>
        </w:rPr>
        <w:t>)</w:t>
      </w:r>
      <w:r w:rsidRPr="006737F1">
        <w:rPr>
          <w:rFonts w:ascii="Arial" w:hAnsi="Arial" w:cs="Arial"/>
          <w:sz w:val="24"/>
          <w:szCs w:val="24"/>
          <w:lang w:val="uk-UA" w:eastAsia="ru-RU"/>
        </w:rPr>
        <w:t xml:space="preserve"> </w:t>
      </w:r>
      <w:r w:rsidRPr="006737F1">
        <w:rPr>
          <w:rFonts w:ascii="Arial" w:hAnsi="Arial" w:cs="Arial"/>
          <w:sz w:val="24"/>
          <w:szCs w:val="24"/>
          <w:lang w:val="uk-UA"/>
        </w:rPr>
        <w:t xml:space="preserve"> і</w:t>
      </w:r>
      <w:r w:rsidRPr="006737F1">
        <w:rPr>
          <w:rFonts w:ascii="Arial" w:hAnsi="Arial" w:cs="Arial"/>
          <w:sz w:val="24"/>
          <w:szCs w:val="24"/>
          <w:lang w:val="uk-UA" w:eastAsia="ru-RU"/>
        </w:rPr>
        <w:t xml:space="preserve"> внесений з дозволу </w:t>
      </w:r>
      <w:r w:rsidR="00EE267C">
        <w:rPr>
          <w:rFonts w:ascii="Arial" w:hAnsi="Arial" w:cs="Arial"/>
          <w:sz w:val="24"/>
          <w:szCs w:val="24"/>
          <w:lang w:val="en-US" w:eastAsia="ru-RU"/>
        </w:rPr>
        <w:t>CEN</w:t>
      </w:r>
      <w:r w:rsidR="00EE267C" w:rsidRPr="00EE267C">
        <w:rPr>
          <w:rFonts w:ascii="Arial" w:hAnsi="Arial" w:cs="Arial"/>
          <w:sz w:val="24"/>
          <w:szCs w:val="24"/>
          <w:lang w:val="uk-UA" w:eastAsia="ru-RU"/>
        </w:rPr>
        <w:t>/</w:t>
      </w:r>
      <w:r w:rsidRPr="006737F1">
        <w:rPr>
          <w:rFonts w:ascii="Arial" w:hAnsi="Arial" w:cs="Arial"/>
          <w:sz w:val="24"/>
          <w:szCs w:val="24"/>
          <w:lang w:val="uk-UA" w:eastAsia="ru-RU"/>
        </w:rPr>
        <w:t>CENELEC, Rue de la Science 23, B-1040 Brussels, Belgium. Усі права щодо використання європейських станд</w:t>
      </w:r>
      <w:r>
        <w:rPr>
          <w:rFonts w:ascii="Arial" w:hAnsi="Arial" w:cs="Arial"/>
          <w:sz w:val="24"/>
          <w:szCs w:val="24"/>
          <w:lang w:val="uk-UA" w:eastAsia="ru-RU"/>
        </w:rPr>
        <w:t>артів у будь-якій формі й будь-</w:t>
      </w:r>
      <w:r w:rsidRPr="006737F1">
        <w:rPr>
          <w:rFonts w:ascii="Arial" w:hAnsi="Arial" w:cs="Arial"/>
          <w:sz w:val="24"/>
          <w:szCs w:val="24"/>
          <w:lang w:val="uk-UA" w:eastAsia="ru-RU"/>
        </w:rPr>
        <w:t xml:space="preserve">яким способом залишаються за </w:t>
      </w:r>
      <w:r w:rsidR="00EE267C">
        <w:rPr>
          <w:rFonts w:ascii="Arial" w:hAnsi="Arial" w:cs="Arial"/>
          <w:sz w:val="24"/>
          <w:szCs w:val="24"/>
          <w:lang w:val="en-US" w:eastAsia="ru-RU"/>
        </w:rPr>
        <w:t>CEN</w:t>
      </w:r>
      <w:r w:rsidR="00EE267C" w:rsidRPr="00FD5E05">
        <w:rPr>
          <w:rFonts w:ascii="Arial" w:hAnsi="Arial" w:cs="Arial"/>
          <w:sz w:val="24"/>
          <w:szCs w:val="24"/>
          <w:lang w:val="uk-UA" w:eastAsia="ru-RU"/>
        </w:rPr>
        <w:t>/</w:t>
      </w:r>
      <w:r w:rsidRPr="006737F1">
        <w:rPr>
          <w:rFonts w:ascii="Arial" w:hAnsi="Arial" w:cs="Arial"/>
          <w:sz w:val="24"/>
          <w:szCs w:val="24"/>
          <w:lang w:val="uk-UA" w:eastAsia="ru-RU"/>
        </w:rPr>
        <w:t xml:space="preserve">CENELEC   </w:t>
      </w:r>
    </w:p>
    <w:p w14:paraId="01CE0AC4" w14:textId="77777777" w:rsidR="00833B96" w:rsidRPr="006737F1" w:rsidRDefault="00833B96" w:rsidP="00FD5E05">
      <w:pPr>
        <w:spacing w:after="0" w:line="240" w:lineRule="auto"/>
        <w:jc w:val="both"/>
        <w:rPr>
          <w:rFonts w:ascii="Arial" w:hAnsi="Arial" w:cs="Arial"/>
          <w:sz w:val="24"/>
          <w:szCs w:val="24"/>
          <w:lang w:val="uk-UA" w:eastAsia="ru-RU"/>
        </w:rPr>
      </w:pPr>
      <w:r w:rsidRPr="006737F1">
        <w:rPr>
          <w:rFonts w:ascii="Arial" w:hAnsi="Arial" w:cs="Arial"/>
          <w:sz w:val="24"/>
          <w:szCs w:val="24"/>
          <w:lang w:val="uk-UA" w:eastAsia="ru-RU"/>
        </w:rPr>
        <w:t xml:space="preserve">Ступінь відповідності – ідентичний (IDT) </w:t>
      </w:r>
    </w:p>
    <w:p w14:paraId="587FA40B" w14:textId="77777777" w:rsidR="00833B96" w:rsidRPr="006737F1" w:rsidRDefault="00833B96" w:rsidP="00FD5E05">
      <w:pPr>
        <w:spacing w:after="0" w:line="240" w:lineRule="auto"/>
        <w:jc w:val="both"/>
        <w:rPr>
          <w:rFonts w:ascii="Arial" w:hAnsi="Arial" w:cs="Arial"/>
          <w:sz w:val="24"/>
          <w:szCs w:val="24"/>
          <w:lang w:val="uk-UA" w:eastAsia="ru-RU"/>
        </w:rPr>
      </w:pPr>
      <w:r w:rsidRPr="006737F1">
        <w:rPr>
          <w:rFonts w:ascii="Arial" w:hAnsi="Arial" w:cs="Arial"/>
          <w:sz w:val="24"/>
          <w:szCs w:val="24"/>
          <w:lang w:val="uk-UA" w:eastAsia="ru-RU"/>
        </w:rPr>
        <w:t>Переклад  з англійської (</w:t>
      </w:r>
      <w:r w:rsidRPr="006737F1">
        <w:rPr>
          <w:rFonts w:ascii="Arial" w:hAnsi="Arial" w:cs="Arial"/>
          <w:sz w:val="24"/>
          <w:szCs w:val="24"/>
          <w:lang w:val="en-US" w:eastAsia="ru-RU"/>
        </w:rPr>
        <w:t>en</w:t>
      </w:r>
      <w:r w:rsidRPr="006737F1">
        <w:rPr>
          <w:rFonts w:ascii="Arial" w:hAnsi="Arial" w:cs="Arial"/>
          <w:sz w:val="24"/>
          <w:szCs w:val="24"/>
          <w:lang w:val="uk-UA" w:eastAsia="ru-RU"/>
        </w:rPr>
        <w:t>)</w:t>
      </w:r>
    </w:p>
    <w:p w14:paraId="33C52599" w14:textId="77777777" w:rsidR="00833B96" w:rsidRPr="006737F1" w:rsidRDefault="00833B96" w:rsidP="00833B96">
      <w:pPr>
        <w:spacing w:after="120" w:line="240" w:lineRule="auto"/>
        <w:jc w:val="both"/>
        <w:rPr>
          <w:rFonts w:ascii="Arial" w:hAnsi="Arial" w:cs="Arial"/>
          <w:sz w:val="24"/>
          <w:szCs w:val="24"/>
          <w:lang w:val="uk-UA" w:eastAsia="ru-RU"/>
        </w:rPr>
      </w:pPr>
    </w:p>
    <w:p w14:paraId="2D4022C5" w14:textId="77777777" w:rsidR="00833B96" w:rsidRPr="006737F1" w:rsidRDefault="00833B96" w:rsidP="00833B96">
      <w:pPr>
        <w:spacing w:after="120" w:line="240" w:lineRule="auto"/>
        <w:jc w:val="both"/>
        <w:rPr>
          <w:rFonts w:ascii="Arial" w:hAnsi="Arial" w:cs="Arial"/>
          <w:sz w:val="24"/>
          <w:szCs w:val="24"/>
          <w:lang w:val="uk-UA" w:eastAsia="ru-RU"/>
        </w:rPr>
      </w:pPr>
      <w:r w:rsidRPr="006737F1">
        <w:rPr>
          <w:rFonts w:ascii="Arial" w:hAnsi="Arial" w:cs="Arial"/>
          <w:sz w:val="24"/>
          <w:szCs w:val="24"/>
          <w:lang w:val="uk-UA" w:eastAsia="ru-RU"/>
        </w:rPr>
        <w:t>4 Цей стандарт розроблено згідно з правилами, установленими в національній стандартизації України.</w:t>
      </w:r>
    </w:p>
    <w:p w14:paraId="10829E49" w14:textId="77777777" w:rsidR="00833B96" w:rsidRPr="006737F1" w:rsidRDefault="00833B96" w:rsidP="00833B96">
      <w:pPr>
        <w:spacing w:after="120" w:line="240" w:lineRule="auto"/>
        <w:jc w:val="both"/>
        <w:rPr>
          <w:rFonts w:ascii="Arial" w:eastAsia="Calibri" w:hAnsi="Arial" w:cs="Arial"/>
          <w:sz w:val="24"/>
          <w:szCs w:val="24"/>
          <w:lang w:val="uk-UA"/>
        </w:rPr>
      </w:pPr>
    </w:p>
    <w:p w14:paraId="7DFF0B44" w14:textId="2D62D63E" w:rsidR="00833B96" w:rsidRPr="00005486" w:rsidRDefault="00833B96" w:rsidP="00833B96">
      <w:pPr>
        <w:spacing w:after="0" w:line="240" w:lineRule="auto"/>
        <w:jc w:val="both"/>
        <w:rPr>
          <w:rFonts w:ascii="Arial" w:hAnsi="Arial" w:cs="Arial"/>
          <w:sz w:val="24"/>
          <w:szCs w:val="24"/>
          <w:lang w:val="uk-UA" w:eastAsia="ru-RU"/>
        </w:rPr>
      </w:pPr>
      <w:r w:rsidRPr="006737F1">
        <w:rPr>
          <w:rFonts w:ascii="Arial" w:hAnsi="Arial" w:cs="Arial"/>
          <w:sz w:val="24"/>
          <w:szCs w:val="24"/>
          <w:lang w:val="uk-UA" w:eastAsia="ru-RU"/>
        </w:rPr>
        <w:t xml:space="preserve">5 </w:t>
      </w:r>
      <w:r w:rsidR="00E93D92" w:rsidRPr="000F6FF4">
        <w:rPr>
          <w:rStyle w:val="docdata"/>
          <w:rFonts w:ascii="Arial" w:hAnsi="Arial" w:cs="Arial"/>
          <w:color w:val="000000"/>
          <w:sz w:val="24"/>
          <w:szCs w:val="24"/>
          <w:lang w:val="uk-UA"/>
        </w:rPr>
        <w:t>НА ЗАМІНУ</w:t>
      </w:r>
      <w:r w:rsidR="00E93D92" w:rsidRPr="000F6FF4">
        <w:rPr>
          <w:rStyle w:val="docdata"/>
          <w:rFonts w:ascii="Arial" w:hAnsi="Arial" w:cs="Arial"/>
          <w:color w:val="000000"/>
          <w:lang w:val="uk-UA"/>
        </w:rPr>
        <w:t xml:space="preserve"> </w:t>
      </w:r>
      <w:r w:rsidR="00022123" w:rsidRPr="000F6FF4">
        <w:rPr>
          <w:rStyle w:val="docdata"/>
          <w:rFonts w:ascii="Arial" w:hAnsi="Arial" w:cs="Arial"/>
          <w:color w:val="000000"/>
          <w:lang w:val="uk-UA"/>
        </w:rPr>
        <w:t xml:space="preserve"> </w:t>
      </w:r>
      <w:r w:rsidR="00005486" w:rsidRPr="00005486">
        <w:rPr>
          <w:rFonts w:ascii="Arial" w:hAnsi="Arial" w:cs="Arial"/>
          <w:sz w:val="24"/>
          <w:szCs w:val="24"/>
          <w:lang w:val="uk-UA" w:eastAsia="ru-RU"/>
        </w:rPr>
        <w:t>ДСТУ EN 14496:2019 (EN 14496:2017, IDT) та ДСТУ EN 14496:2019 (EN 14496:2005, IDT)</w:t>
      </w:r>
    </w:p>
    <w:p w14:paraId="3C602B1C" w14:textId="77777777" w:rsidR="00833B96" w:rsidRDefault="00833B96" w:rsidP="00833B96">
      <w:pPr>
        <w:spacing w:after="0" w:line="240" w:lineRule="auto"/>
        <w:jc w:val="both"/>
        <w:rPr>
          <w:rFonts w:ascii="Arial" w:hAnsi="Arial" w:cs="Arial"/>
          <w:sz w:val="24"/>
          <w:szCs w:val="24"/>
          <w:lang w:val="uk-UA" w:eastAsia="ru-RU"/>
        </w:rPr>
      </w:pPr>
    </w:p>
    <w:p w14:paraId="5062B14E" w14:textId="77777777" w:rsidR="00833B96" w:rsidRDefault="00833B96" w:rsidP="00833B96">
      <w:pPr>
        <w:spacing w:after="0" w:line="240" w:lineRule="auto"/>
        <w:jc w:val="both"/>
        <w:rPr>
          <w:rFonts w:ascii="Arial" w:hAnsi="Arial" w:cs="Arial"/>
          <w:sz w:val="24"/>
          <w:szCs w:val="24"/>
          <w:lang w:val="uk-UA" w:eastAsia="ru-RU"/>
        </w:rPr>
      </w:pPr>
    </w:p>
    <w:p w14:paraId="7538D8E5" w14:textId="77777777" w:rsidR="00833B96" w:rsidRDefault="00833B96" w:rsidP="00833B96">
      <w:pPr>
        <w:spacing w:after="0" w:line="240" w:lineRule="auto"/>
        <w:jc w:val="both"/>
        <w:rPr>
          <w:rFonts w:ascii="Arial" w:hAnsi="Arial" w:cs="Arial"/>
          <w:sz w:val="24"/>
          <w:szCs w:val="24"/>
          <w:lang w:val="uk-UA" w:eastAsia="ru-RU"/>
        </w:rPr>
      </w:pPr>
    </w:p>
    <w:p w14:paraId="20E5C80C" w14:textId="77777777" w:rsidR="00833B96" w:rsidRDefault="00833B96" w:rsidP="00833B96">
      <w:pPr>
        <w:spacing w:after="0" w:line="240" w:lineRule="auto"/>
        <w:jc w:val="both"/>
        <w:rPr>
          <w:rFonts w:ascii="Arial" w:hAnsi="Arial" w:cs="Arial"/>
          <w:sz w:val="24"/>
          <w:szCs w:val="24"/>
          <w:lang w:val="uk-UA" w:eastAsia="ru-RU"/>
        </w:rPr>
      </w:pPr>
    </w:p>
    <w:p w14:paraId="2A383BC5" w14:textId="77777777" w:rsidR="00833B96" w:rsidRDefault="00833B96" w:rsidP="00833B96">
      <w:pPr>
        <w:spacing w:after="0" w:line="240" w:lineRule="auto"/>
        <w:jc w:val="both"/>
        <w:rPr>
          <w:rFonts w:ascii="Arial" w:hAnsi="Arial" w:cs="Arial"/>
          <w:sz w:val="24"/>
          <w:szCs w:val="24"/>
          <w:lang w:val="uk-UA" w:eastAsia="ru-RU"/>
        </w:rPr>
      </w:pPr>
    </w:p>
    <w:p w14:paraId="4A59AC03" w14:textId="77777777" w:rsidR="00833B96" w:rsidRDefault="00833B96" w:rsidP="00833B96">
      <w:pPr>
        <w:spacing w:after="0" w:line="240" w:lineRule="auto"/>
        <w:jc w:val="both"/>
        <w:rPr>
          <w:rFonts w:ascii="Arial" w:hAnsi="Arial" w:cs="Arial"/>
          <w:sz w:val="24"/>
          <w:szCs w:val="24"/>
          <w:lang w:val="uk-UA" w:eastAsia="ru-RU"/>
        </w:rPr>
      </w:pPr>
    </w:p>
    <w:p w14:paraId="6D28D8D0" w14:textId="77777777" w:rsidR="00833B96" w:rsidRDefault="00833B96" w:rsidP="00833B96">
      <w:pPr>
        <w:spacing w:after="0" w:line="240" w:lineRule="auto"/>
        <w:jc w:val="both"/>
        <w:rPr>
          <w:rFonts w:ascii="Arial" w:hAnsi="Arial" w:cs="Arial"/>
          <w:sz w:val="24"/>
          <w:szCs w:val="24"/>
          <w:lang w:val="uk-UA" w:eastAsia="ru-RU"/>
        </w:rPr>
      </w:pPr>
    </w:p>
    <w:p w14:paraId="531288B7" w14:textId="77777777" w:rsidR="00833B96" w:rsidRDefault="00833B96" w:rsidP="00833B96">
      <w:pPr>
        <w:spacing w:after="0" w:line="240" w:lineRule="auto"/>
        <w:jc w:val="both"/>
        <w:rPr>
          <w:rFonts w:ascii="Arial" w:hAnsi="Arial" w:cs="Arial"/>
          <w:sz w:val="24"/>
          <w:szCs w:val="24"/>
          <w:lang w:val="uk-UA" w:eastAsia="ru-RU"/>
        </w:rPr>
      </w:pPr>
    </w:p>
    <w:p w14:paraId="0913B6B7" w14:textId="77777777" w:rsidR="00833B96" w:rsidRDefault="00833B96" w:rsidP="00833B96">
      <w:pPr>
        <w:spacing w:after="0" w:line="240" w:lineRule="auto"/>
        <w:jc w:val="both"/>
        <w:rPr>
          <w:rFonts w:ascii="Arial" w:hAnsi="Arial" w:cs="Arial"/>
          <w:sz w:val="24"/>
          <w:szCs w:val="24"/>
          <w:lang w:val="uk-UA" w:eastAsia="ru-RU"/>
        </w:rPr>
      </w:pPr>
    </w:p>
    <w:p w14:paraId="545542FA" w14:textId="77777777" w:rsidR="00833B96" w:rsidRDefault="00833B96" w:rsidP="00833B96">
      <w:pPr>
        <w:spacing w:after="0" w:line="240" w:lineRule="auto"/>
        <w:jc w:val="both"/>
        <w:rPr>
          <w:rFonts w:ascii="Arial" w:hAnsi="Arial" w:cs="Arial"/>
          <w:sz w:val="24"/>
          <w:szCs w:val="24"/>
          <w:lang w:val="uk-UA" w:eastAsia="ru-RU"/>
        </w:rPr>
      </w:pPr>
    </w:p>
    <w:p w14:paraId="65F74902" w14:textId="77777777" w:rsidR="00833B96" w:rsidRDefault="00833B96" w:rsidP="00833B96">
      <w:pPr>
        <w:spacing w:after="0" w:line="240" w:lineRule="auto"/>
        <w:jc w:val="both"/>
        <w:rPr>
          <w:rFonts w:ascii="Arial" w:hAnsi="Arial" w:cs="Arial"/>
          <w:sz w:val="24"/>
          <w:szCs w:val="24"/>
          <w:lang w:val="uk-UA" w:eastAsia="ru-RU"/>
        </w:rPr>
      </w:pPr>
    </w:p>
    <w:p w14:paraId="5AB8C9E9" w14:textId="77777777" w:rsidR="00833B96" w:rsidRDefault="00833B96" w:rsidP="00833B96">
      <w:pPr>
        <w:spacing w:after="0" w:line="240" w:lineRule="auto"/>
        <w:jc w:val="both"/>
        <w:rPr>
          <w:rFonts w:ascii="Arial" w:hAnsi="Arial" w:cs="Arial"/>
          <w:sz w:val="24"/>
          <w:szCs w:val="24"/>
          <w:lang w:val="uk-UA" w:eastAsia="ru-RU"/>
        </w:rPr>
      </w:pPr>
    </w:p>
    <w:p w14:paraId="7E26D6F8" w14:textId="77777777" w:rsidR="00833B96" w:rsidRDefault="00833B96" w:rsidP="00833B96">
      <w:pPr>
        <w:spacing w:after="0" w:line="240" w:lineRule="auto"/>
        <w:jc w:val="both"/>
        <w:rPr>
          <w:rFonts w:ascii="Arial" w:hAnsi="Arial" w:cs="Arial"/>
          <w:sz w:val="24"/>
          <w:szCs w:val="24"/>
          <w:lang w:val="uk-UA" w:eastAsia="ru-RU"/>
        </w:rPr>
      </w:pPr>
    </w:p>
    <w:p w14:paraId="3311D471" w14:textId="77777777" w:rsidR="00833B96" w:rsidRDefault="00833B96" w:rsidP="00833B96">
      <w:pPr>
        <w:spacing w:after="0" w:line="240" w:lineRule="auto"/>
        <w:jc w:val="both"/>
        <w:rPr>
          <w:rFonts w:ascii="Arial" w:hAnsi="Arial" w:cs="Arial"/>
          <w:sz w:val="24"/>
          <w:szCs w:val="24"/>
          <w:lang w:val="uk-UA" w:eastAsia="ru-RU"/>
        </w:rPr>
      </w:pPr>
    </w:p>
    <w:p w14:paraId="66CAFA8A" w14:textId="77777777" w:rsidR="00B94852" w:rsidRDefault="00B94852" w:rsidP="00833B96">
      <w:pPr>
        <w:spacing w:after="0" w:line="240" w:lineRule="auto"/>
        <w:jc w:val="both"/>
        <w:rPr>
          <w:rFonts w:ascii="Arial" w:hAnsi="Arial" w:cs="Arial"/>
          <w:sz w:val="24"/>
          <w:szCs w:val="24"/>
          <w:lang w:val="uk-UA" w:eastAsia="ru-RU"/>
        </w:rPr>
      </w:pPr>
    </w:p>
    <w:p w14:paraId="1686773E" w14:textId="77777777" w:rsidR="00B94852" w:rsidRDefault="00B94852" w:rsidP="00833B96">
      <w:pPr>
        <w:spacing w:after="0" w:line="240" w:lineRule="auto"/>
        <w:jc w:val="both"/>
        <w:rPr>
          <w:rFonts w:ascii="Arial" w:hAnsi="Arial" w:cs="Arial"/>
          <w:sz w:val="24"/>
          <w:szCs w:val="24"/>
          <w:lang w:val="uk-UA" w:eastAsia="ru-RU"/>
        </w:rPr>
      </w:pPr>
    </w:p>
    <w:p w14:paraId="4C33F322" w14:textId="77777777" w:rsidR="00833B96" w:rsidRPr="00E03C71" w:rsidRDefault="00833B96" w:rsidP="00833B96">
      <w:pPr>
        <w:pBdr>
          <w:bottom w:val="single" w:sz="12" w:space="1" w:color="auto"/>
        </w:pBdr>
        <w:spacing w:after="0" w:line="240" w:lineRule="auto"/>
        <w:jc w:val="center"/>
        <w:rPr>
          <w:rFonts w:ascii="Arial" w:eastAsia="Calibri" w:hAnsi="Arial" w:cs="Arial"/>
          <w:sz w:val="28"/>
          <w:szCs w:val="28"/>
          <w:lang w:val="uk-UA"/>
        </w:rPr>
      </w:pPr>
    </w:p>
    <w:p w14:paraId="0003385F" w14:textId="77777777" w:rsidR="00833B96" w:rsidRPr="00E03C71" w:rsidRDefault="00833B96" w:rsidP="00833B96">
      <w:pPr>
        <w:spacing w:after="0" w:line="240" w:lineRule="auto"/>
        <w:jc w:val="center"/>
        <w:rPr>
          <w:rFonts w:ascii="Arial" w:eastAsia="Calibri" w:hAnsi="Arial" w:cs="Arial"/>
          <w:b/>
          <w:sz w:val="24"/>
        </w:rPr>
      </w:pPr>
      <w:r w:rsidRPr="00E03C71">
        <w:rPr>
          <w:rFonts w:ascii="Arial" w:eastAsia="Calibri" w:hAnsi="Arial" w:cs="Arial"/>
          <w:b/>
          <w:sz w:val="24"/>
        </w:rPr>
        <w:t xml:space="preserve">Право власності на цей національний стандарт належить державі. </w:t>
      </w:r>
    </w:p>
    <w:p w14:paraId="16963FE6" w14:textId="77777777" w:rsidR="00833B96" w:rsidRDefault="00833B96" w:rsidP="00833B96">
      <w:pPr>
        <w:spacing w:after="0" w:line="240" w:lineRule="auto"/>
        <w:jc w:val="center"/>
        <w:rPr>
          <w:rFonts w:ascii="Arial" w:eastAsia="Calibri" w:hAnsi="Arial" w:cs="Arial"/>
          <w:b/>
          <w:sz w:val="24"/>
        </w:rPr>
      </w:pPr>
      <w:r w:rsidRPr="00E03C71">
        <w:rPr>
          <w:rFonts w:ascii="Arial" w:eastAsia="Calibri" w:hAnsi="Arial" w:cs="Arial"/>
          <w:b/>
          <w:sz w:val="24"/>
        </w:rPr>
        <w:t xml:space="preserve">Забороняється повністю чи частково видавати, відтворювати з метою розповсюдження і розповсюджувати як офіційне видання цей національний стандарт або його частину на будь-яких носіях інформації без </w:t>
      </w:r>
      <w:r w:rsidRPr="00E03C71">
        <w:rPr>
          <w:rFonts w:ascii="Arial" w:eastAsia="Calibri" w:hAnsi="Arial" w:cs="Arial"/>
          <w:b/>
          <w:sz w:val="24"/>
          <w:lang w:val="uk-UA"/>
        </w:rPr>
        <w:t>дозволу ДП «УкрНДНЦ» чи уповноваженої ним особи</w:t>
      </w:r>
      <w:r w:rsidRPr="00E03C71">
        <w:rPr>
          <w:rFonts w:ascii="Arial" w:eastAsia="Calibri" w:hAnsi="Arial" w:cs="Arial"/>
          <w:b/>
          <w:sz w:val="24"/>
        </w:rPr>
        <w:t>.</w:t>
      </w:r>
    </w:p>
    <w:p w14:paraId="1D1E148E" w14:textId="77777777" w:rsidR="00833B96" w:rsidRDefault="00833B96" w:rsidP="00833B96">
      <w:pPr>
        <w:spacing w:after="0" w:line="240" w:lineRule="auto"/>
        <w:jc w:val="center"/>
        <w:rPr>
          <w:rFonts w:ascii="Arial" w:eastAsia="Calibri" w:hAnsi="Arial" w:cs="Arial"/>
          <w:b/>
          <w:sz w:val="24"/>
          <w:lang w:val="uk-UA"/>
        </w:rPr>
      </w:pPr>
    </w:p>
    <w:p w14:paraId="26073D27" w14:textId="77777777" w:rsidR="00833B96" w:rsidRDefault="00833B96" w:rsidP="00833B96">
      <w:pPr>
        <w:spacing w:after="0" w:line="240" w:lineRule="auto"/>
        <w:jc w:val="center"/>
        <w:rPr>
          <w:rFonts w:ascii="Arial" w:eastAsia="Calibri" w:hAnsi="Arial" w:cs="Arial"/>
          <w:b/>
          <w:sz w:val="24"/>
          <w:lang w:val="uk-UA"/>
        </w:rPr>
      </w:pPr>
    </w:p>
    <w:p w14:paraId="7EC1CDC7" w14:textId="77777777" w:rsidR="00833B96" w:rsidRPr="00E03C71" w:rsidRDefault="00833B96" w:rsidP="00833B96">
      <w:pPr>
        <w:spacing w:after="0" w:line="240" w:lineRule="auto"/>
        <w:jc w:val="right"/>
        <w:rPr>
          <w:rFonts w:ascii="Arial" w:eastAsia="Calibri" w:hAnsi="Arial" w:cs="Arial"/>
          <w:sz w:val="24"/>
          <w:lang w:val="uk-UA"/>
        </w:rPr>
      </w:pPr>
      <w:r w:rsidRPr="00E03C71">
        <w:rPr>
          <w:rFonts w:ascii="Arial" w:eastAsia="Calibri" w:hAnsi="Arial" w:cs="Arial"/>
          <w:b/>
          <w:sz w:val="24"/>
        </w:rPr>
        <w:t xml:space="preserve">                                                      </w:t>
      </w:r>
      <w:r w:rsidRPr="00E03C71">
        <w:rPr>
          <w:rFonts w:ascii="Arial" w:eastAsia="Calibri" w:hAnsi="Arial" w:cs="Arial"/>
          <w:b/>
          <w:sz w:val="24"/>
          <w:lang w:val="uk-UA"/>
        </w:rPr>
        <w:t>ДП «УкрНДНЦ»</w:t>
      </w:r>
      <w:r w:rsidRPr="00E03C71">
        <w:rPr>
          <w:rFonts w:ascii="Arial" w:eastAsia="Calibri" w:hAnsi="Arial" w:cs="Arial"/>
          <w:b/>
          <w:sz w:val="24"/>
        </w:rPr>
        <w:t>, 20</w:t>
      </w:r>
      <w:r w:rsidRPr="00E03C71">
        <w:rPr>
          <w:rFonts w:ascii="Arial" w:eastAsia="Calibri" w:hAnsi="Arial" w:cs="Arial"/>
          <w:b/>
          <w:sz w:val="24"/>
          <w:lang w:val="uk-UA"/>
        </w:rPr>
        <w:t>2Х</w:t>
      </w:r>
    </w:p>
    <w:p w14:paraId="63ABF9C7" w14:textId="77777777" w:rsidR="00833B96" w:rsidRDefault="00477015" w:rsidP="00477015">
      <w:pPr>
        <w:spacing w:after="0" w:line="360" w:lineRule="auto"/>
        <w:jc w:val="center"/>
        <w:rPr>
          <w:rFonts w:ascii="Arial" w:hAnsi="Arial" w:cs="Arial"/>
          <w:b/>
          <w:sz w:val="28"/>
          <w:szCs w:val="28"/>
          <w:lang w:val="uk-UA"/>
        </w:rPr>
      </w:pPr>
      <w:r w:rsidRPr="00477015">
        <w:rPr>
          <w:rFonts w:ascii="Arial" w:hAnsi="Arial" w:cs="Arial"/>
          <w:b/>
          <w:sz w:val="28"/>
          <w:szCs w:val="28"/>
          <w:lang w:val="uk-UA"/>
        </w:rPr>
        <w:lastRenderedPageBreak/>
        <w:t>ЗМІСТ</w:t>
      </w:r>
    </w:p>
    <w:tbl>
      <w:tblPr>
        <w:tblStyle w:val="aa"/>
        <w:tblW w:w="0" w:type="auto"/>
        <w:tblLook w:val="04A0" w:firstRow="1" w:lastRow="0" w:firstColumn="1" w:lastColumn="0" w:noHBand="0" w:noVBand="1"/>
      </w:tblPr>
      <w:tblGrid>
        <w:gridCol w:w="1101"/>
        <w:gridCol w:w="8406"/>
        <w:gridCol w:w="630"/>
      </w:tblGrid>
      <w:tr w:rsidR="00477015" w14:paraId="36709EDD" w14:textId="77777777" w:rsidTr="0008706A">
        <w:tc>
          <w:tcPr>
            <w:tcW w:w="9507" w:type="dxa"/>
            <w:gridSpan w:val="2"/>
            <w:tcBorders>
              <w:top w:val="nil"/>
              <w:left w:val="nil"/>
              <w:bottom w:val="nil"/>
              <w:right w:val="nil"/>
            </w:tcBorders>
          </w:tcPr>
          <w:p w14:paraId="579A36DC" w14:textId="47A3A8E0" w:rsidR="00477015" w:rsidRPr="00477015" w:rsidRDefault="00477015" w:rsidP="00477015">
            <w:pPr>
              <w:jc w:val="both"/>
              <w:rPr>
                <w:rFonts w:ascii="Arial" w:hAnsi="Arial" w:cs="Arial"/>
                <w:sz w:val="24"/>
                <w:szCs w:val="24"/>
                <w:lang w:val="uk-UA"/>
              </w:rPr>
            </w:pPr>
            <w:r>
              <w:rPr>
                <w:rFonts w:ascii="Arial" w:hAnsi="Arial" w:cs="Arial"/>
                <w:sz w:val="24"/>
                <w:szCs w:val="24"/>
                <w:lang w:val="uk-UA"/>
              </w:rPr>
              <w:t>Національний вступ</w:t>
            </w:r>
            <w:r w:rsidR="006E6BCB">
              <w:rPr>
                <w:rFonts w:ascii="Arial" w:hAnsi="Arial" w:cs="Arial"/>
                <w:sz w:val="24"/>
                <w:szCs w:val="24"/>
                <w:lang w:val="uk-UA"/>
              </w:rPr>
              <w:t>……………………………………………………………………………</w:t>
            </w:r>
            <w:r w:rsidR="006C321E">
              <w:rPr>
                <w:rFonts w:ascii="Arial" w:hAnsi="Arial" w:cs="Arial"/>
                <w:sz w:val="24"/>
                <w:szCs w:val="24"/>
                <w:lang w:val="uk-UA"/>
              </w:rPr>
              <w:t>.</w:t>
            </w:r>
          </w:p>
        </w:tc>
        <w:tc>
          <w:tcPr>
            <w:tcW w:w="630" w:type="dxa"/>
            <w:tcBorders>
              <w:top w:val="nil"/>
              <w:left w:val="nil"/>
              <w:bottom w:val="nil"/>
              <w:right w:val="nil"/>
            </w:tcBorders>
          </w:tcPr>
          <w:p w14:paraId="52378185" w14:textId="5EED48FF" w:rsidR="00477015" w:rsidRPr="007B4304" w:rsidRDefault="00477015" w:rsidP="00477015">
            <w:pPr>
              <w:jc w:val="both"/>
              <w:rPr>
                <w:rFonts w:ascii="Arial" w:hAnsi="Arial" w:cs="Arial"/>
                <w:sz w:val="24"/>
                <w:szCs w:val="24"/>
                <w:lang w:val="en-US"/>
              </w:rPr>
            </w:pPr>
          </w:p>
        </w:tc>
      </w:tr>
      <w:tr w:rsidR="00005486" w14:paraId="30F7915C" w14:textId="77777777" w:rsidTr="0008706A">
        <w:tc>
          <w:tcPr>
            <w:tcW w:w="1101" w:type="dxa"/>
            <w:tcBorders>
              <w:top w:val="nil"/>
              <w:left w:val="nil"/>
              <w:bottom w:val="nil"/>
              <w:right w:val="nil"/>
            </w:tcBorders>
          </w:tcPr>
          <w:p w14:paraId="198B4C12" w14:textId="35FA338F" w:rsidR="00005486" w:rsidRPr="00477015" w:rsidRDefault="00005486" w:rsidP="00005486">
            <w:pPr>
              <w:jc w:val="both"/>
              <w:rPr>
                <w:rFonts w:ascii="Arial" w:hAnsi="Arial" w:cs="Arial"/>
                <w:sz w:val="24"/>
                <w:szCs w:val="24"/>
                <w:lang w:val="uk-UA"/>
              </w:rPr>
            </w:pPr>
            <w:r>
              <w:rPr>
                <w:rFonts w:ascii="Arial" w:hAnsi="Arial" w:cs="Arial"/>
                <w:sz w:val="24"/>
                <w:szCs w:val="24"/>
                <w:lang w:val="uk-UA"/>
              </w:rPr>
              <w:t>1</w:t>
            </w:r>
          </w:p>
        </w:tc>
        <w:tc>
          <w:tcPr>
            <w:tcW w:w="8406" w:type="dxa"/>
            <w:tcBorders>
              <w:top w:val="nil"/>
              <w:left w:val="nil"/>
              <w:bottom w:val="nil"/>
              <w:right w:val="nil"/>
            </w:tcBorders>
          </w:tcPr>
          <w:p w14:paraId="0FF20278" w14:textId="60FC72AC" w:rsidR="00005486" w:rsidRPr="00005486" w:rsidRDefault="00005486" w:rsidP="00005486">
            <w:pPr>
              <w:jc w:val="both"/>
              <w:rPr>
                <w:rFonts w:ascii="Arial" w:hAnsi="Arial" w:cs="Arial"/>
                <w:sz w:val="24"/>
                <w:szCs w:val="24"/>
                <w:lang w:val="uk-UA"/>
              </w:rPr>
            </w:pPr>
            <w:hyperlink w:anchor="_bookmark1" w:history="1">
              <w:r w:rsidRPr="00005486">
                <w:rPr>
                  <w:rFonts w:ascii="Arial" w:hAnsi="Arial" w:cs="Arial"/>
                  <w:sz w:val="24"/>
                  <w:szCs w:val="24"/>
                  <w:lang w:val="uk"/>
                </w:rPr>
                <w:t>Сфера</w:t>
              </w:r>
            </w:hyperlink>
            <w:r w:rsidRPr="00005486">
              <w:rPr>
                <w:rFonts w:ascii="Arial" w:hAnsi="Arial" w:cs="Arial"/>
                <w:sz w:val="24"/>
                <w:szCs w:val="24"/>
                <w:lang w:val="uk"/>
              </w:rPr>
              <w:t xml:space="preserve"> </w:t>
            </w:r>
            <w:hyperlink w:anchor="_bookmark1" w:history="1">
              <w:r w:rsidRPr="00005486">
                <w:rPr>
                  <w:rFonts w:ascii="Arial" w:hAnsi="Arial" w:cs="Arial"/>
                  <w:sz w:val="24"/>
                  <w:szCs w:val="24"/>
                  <w:lang w:val="uk"/>
                </w:rPr>
                <w:t xml:space="preserve">застосування </w:t>
              </w:r>
              <w:r w:rsidRPr="00005486">
                <w:rPr>
                  <w:rFonts w:ascii="Arial" w:hAnsi="Arial" w:cs="Arial"/>
                  <w:sz w:val="24"/>
                  <w:szCs w:val="24"/>
                  <w:lang w:val="uk"/>
                </w:rPr>
                <w:tab/>
                <w:t xml:space="preserve"> </w:t>
              </w:r>
              <w:r w:rsidRPr="00005486">
                <w:rPr>
                  <w:rFonts w:ascii="Arial" w:hAnsi="Arial" w:cs="Arial"/>
                  <w:sz w:val="24"/>
                  <w:szCs w:val="24"/>
                  <w:lang w:val="uk"/>
                </w:rPr>
                <w:tab/>
              </w:r>
            </w:hyperlink>
          </w:p>
        </w:tc>
        <w:tc>
          <w:tcPr>
            <w:tcW w:w="630" w:type="dxa"/>
            <w:tcBorders>
              <w:top w:val="nil"/>
              <w:left w:val="nil"/>
              <w:bottom w:val="nil"/>
              <w:right w:val="nil"/>
            </w:tcBorders>
          </w:tcPr>
          <w:p w14:paraId="52556459" w14:textId="50163CF9" w:rsidR="00005486" w:rsidRPr="00477015" w:rsidRDefault="00005486" w:rsidP="00005486">
            <w:pPr>
              <w:jc w:val="both"/>
              <w:rPr>
                <w:rFonts w:ascii="Arial" w:hAnsi="Arial" w:cs="Arial"/>
                <w:sz w:val="24"/>
                <w:szCs w:val="24"/>
                <w:lang w:val="uk-UA"/>
              </w:rPr>
            </w:pPr>
          </w:p>
        </w:tc>
      </w:tr>
      <w:tr w:rsidR="00005486" w14:paraId="7AA8FB8F" w14:textId="77777777" w:rsidTr="0008706A">
        <w:tc>
          <w:tcPr>
            <w:tcW w:w="1101" w:type="dxa"/>
            <w:tcBorders>
              <w:top w:val="nil"/>
              <w:left w:val="nil"/>
              <w:bottom w:val="nil"/>
              <w:right w:val="nil"/>
            </w:tcBorders>
          </w:tcPr>
          <w:p w14:paraId="249046E6" w14:textId="5A98D215" w:rsidR="00005486" w:rsidRPr="00477015" w:rsidRDefault="00005486" w:rsidP="00005486">
            <w:pPr>
              <w:jc w:val="both"/>
              <w:rPr>
                <w:rFonts w:ascii="Arial" w:hAnsi="Arial" w:cs="Arial"/>
                <w:sz w:val="24"/>
                <w:szCs w:val="24"/>
                <w:lang w:val="uk-UA"/>
              </w:rPr>
            </w:pPr>
            <w:r>
              <w:rPr>
                <w:rFonts w:ascii="Arial" w:hAnsi="Arial" w:cs="Arial"/>
                <w:sz w:val="24"/>
                <w:szCs w:val="24"/>
                <w:lang w:val="uk-UA"/>
              </w:rPr>
              <w:t>2</w:t>
            </w:r>
          </w:p>
        </w:tc>
        <w:tc>
          <w:tcPr>
            <w:tcW w:w="8406" w:type="dxa"/>
            <w:tcBorders>
              <w:top w:val="nil"/>
              <w:left w:val="nil"/>
              <w:bottom w:val="nil"/>
              <w:right w:val="nil"/>
            </w:tcBorders>
          </w:tcPr>
          <w:p w14:paraId="4DFC9C2D" w14:textId="4FC81962" w:rsidR="00005486" w:rsidRPr="00005486" w:rsidRDefault="00005486" w:rsidP="00005486">
            <w:pPr>
              <w:jc w:val="both"/>
              <w:rPr>
                <w:rFonts w:ascii="Arial" w:hAnsi="Arial" w:cs="Arial"/>
                <w:sz w:val="24"/>
                <w:szCs w:val="24"/>
                <w:lang w:val="uk-UA"/>
              </w:rPr>
            </w:pPr>
            <w:hyperlink w:anchor="_bookmark2" w:history="1">
              <w:r w:rsidRPr="00005486">
                <w:rPr>
                  <w:rFonts w:ascii="Arial" w:hAnsi="Arial" w:cs="Arial"/>
                  <w:sz w:val="24"/>
                  <w:szCs w:val="24"/>
                  <w:lang w:val="uk"/>
                </w:rPr>
                <w:t>Нормативні</w:t>
              </w:r>
            </w:hyperlink>
            <w:hyperlink w:anchor="_bookmark2" w:history="1">
              <w:r w:rsidRPr="00005486">
                <w:rPr>
                  <w:rFonts w:ascii="Arial" w:hAnsi="Arial" w:cs="Arial"/>
                  <w:sz w:val="24"/>
                  <w:szCs w:val="24"/>
                  <w:lang w:val="uk"/>
                </w:rPr>
                <w:t xml:space="preserve"> посилання</w:t>
              </w:r>
              <w:r w:rsidRPr="00005486">
                <w:rPr>
                  <w:rFonts w:ascii="Arial" w:hAnsi="Arial" w:cs="Arial"/>
                  <w:sz w:val="24"/>
                  <w:szCs w:val="24"/>
                  <w:lang w:val="uk"/>
                </w:rPr>
                <w:tab/>
              </w:r>
            </w:hyperlink>
            <w:hyperlink w:anchor="_bookmark2" w:history="1">
              <w:r w:rsidRPr="00005486">
                <w:rPr>
                  <w:rFonts w:ascii="Arial" w:hAnsi="Arial" w:cs="Arial"/>
                  <w:sz w:val="24"/>
                  <w:szCs w:val="24"/>
                  <w:lang w:val="uk"/>
                </w:rPr>
                <w:tab/>
              </w:r>
            </w:hyperlink>
          </w:p>
        </w:tc>
        <w:tc>
          <w:tcPr>
            <w:tcW w:w="630" w:type="dxa"/>
            <w:tcBorders>
              <w:top w:val="nil"/>
              <w:left w:val="nil"/>
              <w:bottom w:val="nil"/>
              <w:right w:val="nil"/>
            </w:tcBorders>
          </w:tcPr>
          <w:p w14:paraId="6F005425" w14:textId="002DEA3D" w:rsidR="00005486" w:rsidRPr="00477015" w:rsidRDefault="00005486" w:rsidP="00005486">
            <w:pPr>
              <w:jc w:val="both"/>
              <w:rPr>
                <w:rFonts w:ascii="Arial" w:hAnsi="Arial" w:cs="Arial"/>
                <w:sz w:val="24"/>
                <w:szCs w:val="24"/>
                <w:lang w:val="uk-UA"/>
              </w:rPr>
            </w:pPr>
          </w:p>
        </w:tc>
      </w:tr>
      <w:tr w:rsidR="00005486" w14:paraId="09F6BA9C" w14:textId="77777777" w:rsidTr="0008706A">
        <w:tc>
          <w:tcPr>
            <w:tcW w:w="1101" w:type="dxa"/>
            <w:tcBorders>
              <w:top w:val="nil"/>
              <w:left w:val="nil"/>
              <w:bottom w:val="nil"/>
              <w:right w:val="nil"/>
            </w:tcBorders>
          </w:tcPr>
          <w:p w14:paraId="3FC7A159" w14:textId="33C0675E" w:rsidR="00005486" w:rsidRPr="00477015" w:rsidRDefault="00005486" w:rsidP="00005486">
            <w:pPr>
              <w:jc w:val="both"/>
              <w:rPr>
                <w:rFonts w:ascii="Arial" w:hAnsi="Arial" w:cs="Arial"/>
                <w:sz w:val="24"/>
                <w:szCs w:val="24"/>
                <w:lang w:val="uk-UA"/>
              </w:rPr>
            </w:pPr>
            <w:r>
              <w:rPr>
                <w:rFonts w:ascii="Arial" w:hAnsi="Arial" w:cs="Arial"/>
                <w:sz w:val="24"/>
                <w:szCs w:val="24"/>
                <w:lang w:val="uk-UA"/>
              </w:rPr>
              <w:t>3</w:t>
            </w:r>
          </w:p>
        </w:tc>
        <w:tc>
          <w:tcPr>
            <w:tcW w:w="8406" w:type="dxa"/>
            <w:tcBorders>
              <w:top w:val="nil"/>
              <w:left w:val="nil"/>
              <w:bottom w:val="nil"/>
              <w:right w:val="nil"/>
            </w:tcBorders>
          </w:tcPr>
          <w:p w14:paraId="6885ABAC" w14:textId="4A82A9D4" w:rsidR="00005486" w:rsidRPr="00005486" w:rsidRDefault="00005486" w:rsidP="00005486">
            <w:pPr>
              <w:jc w:val="both"/>
              <w:rPr>
                <w:rFonts w:ascii="Arial" w:hAnsi="Arial" w:cs="Arial"/>
                <w:sz w:val="24"/>
                <w:szCs w:val="24"/>
                <w:lang w:val="uk-UA"/>
              </w:rPr>
            </w:pPr>
            <w:hyperlink w:anchor="_bookmark3" w:history="1">
              <w:r w:rsidRPr="00005486">
                <w:rPr>
                  <w:rFonts w:ascii="Arial" w:hAnsi="Arial" w:cs="Arial"/>
                  <w:sz w:val="24"/>
                  <w:szCs w:val="24"/>
                  <w:lang w:val="uk"/>
                </w:rPr>
                <w:t>Умовні позначення</w:t>
              </w:r>
            </w:hyperlink>
            <w:hyperlink w:anchor="_bookmark3" w:history="1">
              <w:r w:rsidRPr="00005486">
                <w:rPr>
                  <w:rFonts w:ascii="Arial" w:hAnsi="Arial" w:cs="Arial"/>
                  <w:sz w:val="24"/>
                  <w:szCs w:val="24"/>
                  <w:lang w:val="uk"/>
                </w:rPr>
                <w:t xml:space="preserve"> та</w:t>
              </w:r>
            </w:hyperlink>
            <w:hyperlink w:anchor="_bookmark3" w:history="1">
              <w:r w:rsidRPr="00005486">
                <w:rPr>
                  <w:rFonts w:ascii="Arial" w:hAnsi="Arial" w:cs="Arial"/>
                  <w:sz w:val="24"/>
                  <w:szCs w:val="24"/>
                  <w:lang w:val="uk"/>
                </w:rPr>
                <w:t xml:space="preserve"> скорочення</w:t>
              </w:r>
              <w:r w:rsidRPr="00005486">
                <w:rPr>
                  <w:rFonts w:ascii="Arial" w:hAnsi="Arial" w:cs="Arial"/>
                  <w:sz w:val="24"/>
                  <w:szCs w:val="24"/>
                  <w:lang w:val="uk"/>
                </w:rPr>
                <w:tab/>
              </w:r>
            </w:hyperlink>
            <w:hyperlink w:anchor="_bookmark3" w:history="1">
              <w:r w:rsidRPr="00005486">
                <w:rPr>
                  <w:rFonts w:ascii="Arial" w:hAnsi="Arial" w:cs="Arial"/>
                  <w:sz w:val="24"/>
                  <w:szCs w:val="24"/>
                  <w:lang w:val="uk"/>
                </w:rPr>
                <w:tab/>
              </w:r>
            </w:hyperlink>
          </w:p>
        </w:tc>
        <w:tc>
          <w:tcPr>
            <w:tcW w:w="630" w:type="dxa"/>
            <w:tcBorders>
              <w:top w:val="nil"/>
              <w:left w:val="nil"/>
              <w:bottom w:val="nil"/>
              <w:right w:val="nil"/>
            </w:tcBorders>
          </w:tcPr>
          <w:p w14:paraId="6B17C53E" w14:textId="7C7FC819" w:rsidR="00005486" w:rsidRPr="00477015" w:rsidRDefault="00005486" w:rsidP="00005486">
            <w:pPr>
              <w:jc w:val="both"/>
              <w:rPr>
                <w:rFonts w:ascii="Arial" w:hAnsi="Arial" w:cs="Arial"/>
                <w:sz w:val="24"/>
                <w:szCs w:val="24"/>
                <w:lang w:val="uk-UA"/>
              </w:rPr>
            </w:pPr>
          </w:p>
        </w:tc>
      </w:tr>
      <w:tr w:rsidR="00005486" w14:paraId="6B1DFEA7" w14:textId="77777777" w:rsidTr="0008706A">
        <w:tc>
          <w:tcPr>
            <w:tcW w:w="1101" w:type="dxa"/>
            <w:tcBorders>
              <w:top w:val="nil"/>
              <w:left w:val="nil"/>
              <w:bottom w:val="nil"/>
              <w:right w:val="nil"/>
            </w:tcBorders>
          </w:tcPr>
          <w:p w14:paraId="5961B97A" w14:textId="774A3EA9" w:rsidR="00005486" w:rsidRPr="00E0622B" w:rsidRDefault="00005486" w:rsidP="00005486">
            <w:pPr>
              <w:jc w:val="both"/>
              <w:rPr>
                <w:rFonts w:ascii="Arial" w:hAnsi="Arial" w:cs="Arial"/>
                <w:sz w:val="24"/>
                <w:szCs w:val="24"/>
                <w:lang w:val="uk-UA"/>
              </w:rPr>
            </w:pPr>
            <w:r>
              <w:rPr>
                <w:rFonts w:ascii="Arial" w:hAnsi="Arial" w:cs="Arial"/>
                <w:sz w:val="24"/>
                <w:szCs w:val="24"/>
                <w:lang w:val="uk-UA"/>
              </w:rPr>
              <w:t>3.1</w:t>
            </w:r>
          </w:p>
        </w:tc>
        <w:tc>
          <w:tcPr>
            <w:tcW w:w="8406" w:type="dxa"/>
            <w:tcBorders>
              <w:top w:val="nil"/>
              <w:left w:val="nil"/>
              <w:bottom w:val="nil"/>
              <w:right w:val="nil"/>
            </w:tcBorders>
          </w:tcPr>
          <w:p w14:paraId="1515701D" w14:textId="11BA1311" w:rsidR="00005486" w:rsidRPr="00005486" w:rsidRDefault="00005486" w:rsidP="00005486">
            <w:pPr>
              <w:jc w:val="both"/>
              <w:rPr>
                <w:rFonts w:ascii="Arial" w:hAnsi="Arial" w:cs="Arial"/>
                <w:sz w:val="24"/>
                <w:szCs w:val="24"/>
                <w:lang w:val="uk-UA"/>
              </w:rPr>
            </w:pPr>
            <w:hyperlink w:anchor="_bookmark4" w:history="1">
              <w:r w:rsidRPr="00005486">
                <w:rPr>
                  <w:rFonts w:ascii="Arial" w:hAnsi="Arial" w:cs="Arial"/>
                  <w:sz w:val="24"/>
                  <w:szCs w:val="24"/>
                  <w:lang w:val="uk"/>
                </w:rPr>
                <w:t>Умовні позначення</w:t>
              </w:r>
            </w:hyperlink>
            <w:hyperlink w:anchor="_bookmark4" w:history="1">
              <w:r w:rsidRPr="00005486">
                <w:rPr>
                  <w:rFonts w:ascii="Arial" w:hAnsi="Arial" w:cs="Arial"/>
                  <w:sz w:val="24"/>
                  <w:szCs w:val="24"/>
                  <w:lang w:val="uk"/>
                </w:rPr>
                <w:t xml:space="preserve"> та</w:t>
              </w:r>
            </w:hyperlink>
            <w:hyperlink w:anchor="_bookmark4" w:history="1">
              <w:r w:rsidRPr="00005486">
                <w:rPr>
                  <w:rFonts w:ascii="Arial" w:hAnsi="Arial" w:cs="Arial"/>
                  <w:sz w:val="24"/>
                  <w:szCs w:val="24"/>
                  <w:lang w:val="uk"/>
                </w:rPr>
                <w:t xml:space="preserve"> скорочення</w:t>
              </w:r>
              <w:r w:rsidRPr="00005486">
                <w:rPr>
                  <w:rFonts w:ascii="Arial" w:hAnsi="Arial" w:cs="Arial"/>
                  <w:sz w:val="24"/>
                  <w:szCs w:val="24"/>
                  <w:lang w:val="uk"/>
                </w:rPr>
                <w:tab/>
              </w:r>
            </w:hyperlink>
            <w:hyperlink w:anchor="_bookmark4" w:history="1">
              <w:r w:rsidRPr="00005486">
                <w:rPr>
                  <w:rFonts w:ascii="Arial" w:hAnsi="Arial" w:cs="Arial"/>
                  <w:sz w:val="24"/>
                  <w:szCs w:val="24"/>
                  <w:lang w:val="uk"/>
                </w:rPr>
                <w:tab/>
              </w:r>
            </w:hyperlink>
          </w:p>
        </w:tc>
        <w:tc>
          <w:tcPr>
            <w:tcW w:w="630" w:type="dxa"/>
            <w:tcBorders>
              <w:top w:val="nil"/>
              <w:left w:val="nil"/>
              <w:bottom w:val="nil"/>
              <w:right w:val="nil"/>
            </w:tcBorders>
          </w:tcPr>
          <w:p w14:paraId="727AC680" w14:textId="4D2C7226" w:rsidR="00005486" w:rsidRPr="00477015" w:rsidRDefault="00005486" w:rsidP="00005486">
            <w:pPr>
              <w:jc w:val="both"/>
              <w:rPr>
                <w:rFonts w:ascii="Arial" w:hAnsi="Arial" w:cs="Arial"/>
                <w:sz w:val="24"/>
                <w:szCs w:val="24"/>
                <w:lang w:val="uk-UA"/>
              </w:rPr>
            </w:pPr>
          </w:p>
        </w:tc>
      </w:tr>
      <w:tr w:rsidR="00005486" w14:paraId="1A2D5024" w14:textId="77777777" w:rsidTr="0008706A">
        <w:tc>
          <w:tcPr>
            <w:tcW w:w="1101" w:type="dxa"/>
            <w:tcBorders>
              <w:top w:val="nil"/>
              <w:left w:val="nil"/>
              <w:bottom w:val="nil"/>
              <w:right w:val="nil"/>
            </w:tcBorders>
          </w:tcPr>
          <w:p w14:paraId="1E53962E" w14:textId="7652DE77" w:rsidR="00005486" w:rsidRPr="00E0622B" w:rsidRDefault="00005486" w:rsidP="00005486">
            <w:pPr>
              <w:jc w:val="both"/>
              <w:rPr>
                <w:rFonts w:ascii="Arial" w:hAnsi="Arial" w:cs="Arial"/>
                <w:sz w:val="24"/>
                <w:szCs w:val="24"/>
                <w:lang w:val="uk-UA"/>
              </w:rPr>
            </w:pPr>
            <w:r>
              <w:rPr>
                <w:rFonts w:ascii="Arial" w:hAnsi="Arial" w:cs="Arial"/>
                <w:sz w:val="24"/>
                <w:szCs w:val="24"/>
                <w:lang w:val="uk-UA"/>
              </w:rPr>
              <w:t>4</w:t>
            </w:r>
          </w:p>
        </w:tc>
        <w:tc>
          <w:tcPr>
            <w:tcW w:w="8406" w:type="dxa"/>
            <w:tcBorders>
              <w:top w:val="nil"/>
              <w:left w:val="nil"/>
              <w:bottom w:val="nil"/>
              <w:right w:val="nil"/>
            </w:tcBorders>
          </w:tcPr>
          <w:p w14:paraId="07B5125E" w14:textId="2A7A3FFB" w:rsidR="00005486" w:rsidRPr="00005486" w:rsidRDefault="00005486" w:rsidP="00005486">
            <w:pPr>
              <w:jc w:val="both"/>
              <w:rPr>
                <w:rFonts w:ascii="Arial" w:hAnsi="Arial" w:cs="Arial"/>
                <w:sz w:val="24"/>
                <w:szCs w:val="24"/>
                <w:lang w:val="uk-UA"/>
              </w:rPr>
            </w:pPr>
            <w:hyperlink w:anchor="_bookmark5" w:history="1">
              <w:r w:rsidRPr="00005486">
                <w:rPr>
                  <w:rFonts w:ascii="Arial" w:hAnsi="Arial" w:cs="Arial"/>
                  <w:sz w:val="24"/>
                  <w:szCs w:val="24"/>
                  <w:lang w:val="uk"/>
                </w:rPr>
                <w:t>Вимоги</w:t>
              </w:r>
              <w:r w:rsidRPr="00005486">
                <w:rPr>
                  <w:rFonts w:ascii="Arial" w:hAnsi="Arial" w:cs="Arial"/>
                  <w:sz w:val="24"/>
                  <w:szCs w:val="24"/>
                  <w:lang w:val="uk"/>
                </w:rPr>
                <w:tab/>
              </w:r>
            </w:hyperlink>
          </w:p>
        </w:tc>
        <w:tc>
          <w:tcPr>
            <w:tcW w:w="630" w:type="dxa"/>
            <w:tcBorders>
              <w:top w:val="nil"/>
              <w:left w:val="nil"/>
              <w:bottom w:val="nil"/>
              <w:right w:val="nil"/>
            </w:tcBorders>
          </w:tcPr>
          <w:p w14:paraId="488E67B4" w14:textId="28F02070" w:rsidR="00005486" w:rsidRPr="00477015" w:rsidRDefault="00005486" w:rsidP="00005486">
            <w:pPr>
              <w:jc w:val="both"/>
              <w:rPr>
                <w:rFonts w:ascii="Arial" w:hAnsi="Arial" w:cs="Arial"/>
                <w:sz w:val="24"/>
                <w:szCs w:val="24"/>
                <w:lang w:val="uk-UA"/>
              </w:rPr>
            </w:pPr>
          </w:p>
        </w:tc>
      </w:tr>
      <w:tr w:rsidR="00005486" w14:paraId="2106403D" w14:textId="77777777" w:rsidTr="0008706A">
        <w:tc>
          <w:tcPr>
            <w:tcW w:w="1101" w:type="dxa"/>
            <w:tcBorders>
              <w:top w:val="nil"/>
              <w:left w:val="nil"/>
              <w:bottom w:val="nil"/>
              <w:right w:val="nil"/>
            </w:tcBorders>
          </w:tcPr>
          <w:p w14:paraId="4925A51B" w14:textId="642D6BD9" w:rsidR="00005486" w:rsidRPr="00477015" w:rsidRDefault="00005486" w:rsidP="00005486">
            <w:pPr>
              <w:jc w:val="both"/>
              <w:rPr>
                <w:rFonts w:ascii="Arial" w:hAnsi="Arial" w:cs="Arial"/>
                <w:sz w:val="24"/>
                <w:szCs w:val="24"/>
                <w:lang w:val="uk-UA"/>
              </w:rPr>
            </w:pPr>
            <w:r>
              <w:rPr>
                <w:rFonts w:ascii="Arial" w:hAnsi="Arial" w:cs="Arial"/>
                <w:sz w:val="24"/>
                <w:szCs w:val="24"/>
                <w:lang w:val="uk-UA"/>
              </w:rPr>
              <w:t>4.1</w:t>
            </w:r>
          </w:p>
        </w:tc>
        <w:tc>
          <w:tcPr>
            <w:tcW w:w="8406" w:type="dxa"/>
            <w:tcBorders>
              <w:top w:val="nil"/>
              <w:left w:val="nil"/>
              <w:bottom w:val="nil"/>
              <w:right w:val="nil"/>
            </w:tcBorders>
          </w:tcPr>
          <w:p w14:paraId="443BEA81" w14:textId="35E2C54B" w:rsidR="00005486" w:rsidRPr="00005486" w:rsidRDefault="00005486" w:rsidP="00005486">
            <w:pPr>
              <w:jc w:val="both"/>
              <w:rPr>
                <w:rFonts w:ascii="Arial" w:hAnsi="Arial" w:cs="Arial"/>
                <w:sz w:val="24"/>
                <w:szCs w:val="24"/>
                <w:lang w:val="uk-UA"/>
              </w:rPr>
            </w:pPr>
            <w:r w:rsidRPr="00005486">
              <w:rPr>
                <w:rFonts w:ascii="Arial" w:hAnsi="Arial" w:cs="Arial"/>
                <w:sz w:val="24"/>
                <w:szCs w:val="24"/>
                <w:lang w:val="uk-UA"/>
              </w:rPr>
              <w:t>Протипожежний захист</w:t>
            </w:r>
            <w:r w:rsidRPr="00005486">
              <w:rPr>
                <w:rFonts w:ascii="Arial" w:hAnsi="Arial" w:cs="Arial"/>
                <w:sz w:val="24"/>
                <w:szCs w:val="24"/>
                <w:lang w:val="uk"/>
              </w:rPr>
              <w:t xml:space="preserve"> </w:t>
            </w:r>
          </w:p>
        </w:tc>
        <w:tc>
          <w:tcPr>
            <w:tcW w:w="630" w:type="dxa"/>
            <w:tcBorders>
              <w:top w:val="nil"/>
              <w:left w:val="nil"/>
              <w:bottom w:val="nil"/>
              <w:right w:val="nil"/>
            </w:tcBorders>
          </w:tcPr>
          <w:p w14:paraId="49A02DB4" w14:textId="217472CF" w:rsidR="00005486" w:rsidRPr="00477015" w:rsidRDefault="00005486" w:rsidP="00005486">
            <w:pPr>
              <w:jc w:val="both"/>
              <w:rPr>
                <w:rFonts w:ascii="Arial" w:hAnsi="Arial" w:cs="Arial"/>
                <w:sz w:val="24"/>
                <w:szCs w:val="24"/>
                <w:lang w:val="uk-UA"/>
              </w:rPr>
            </w:pPr>
          </w:p>
        </w:tc>
      </w:tr>
      <w:tr w:rsidR="00005486" w14:paraId="28CAC777" w14:textId="77777777" w:rsidTr="0008706A">
        <w:tc>
          <w:tcPr>
            <w:tcW w:w="1101" w:type="dxa"/>
            <w:tcBorders>
              <w:top w:val="nil"/>
              <w:left w:val="nil"/>
              <w:bottom w:val="nil"/>
              <w:right w:val="nil"/>
            </w:tcBorders>
          </w:tcPr>
          <w:p w14:paraId="07DB2294" w14:textId="3D8F3DF9" w:rsidR="00005486" w:rsidRPr="00477015" w:rsidRDefault="00005486" w:rsidP="00005486">
            <w:pPr>
              <w:jc w:val="both"/>
              <w:rPr>
                <w:rFonts w:ascii="Arial" w:hAnsi="Arial" w:cs="Arial"/>
                <w:sz w:val="24"/>
                <w:szCs w:val="24"/>
                <w:lang w:val="uk-UA"/>
              </w:rPr>
            </w:pPr>
            <w:r>
              <w:rPr>
                <w:rFonts w:ascii="Arial" w:hAnsi="Arial" w:cs="Arial"/>
                <w:sz w:val="24"/>
                <w:szCs w:val="24"/>
                <w:lang w:val="uk-UA"/>
              </w:rPr>
              <w:t>4.1.1</w:t>
            </w:r>
          </w:p>
        </w:tc>
        <w:tc>
          <w:tcPr>
            <w:tcW w:w="8406" w:type="dxa"/>
            <w:tcBorders>
              <w:top w:val="nil"/>
              <w:left w:val="nil"/>
              <w:bottom w:val="nil"/>
              <w:right w:val="nil"/>
            </w:tcBorders>
          </w:tcPr>
          <w:p w14:paraId="7CCA4700" w14:textId="2EF53AA1" w:rsidR="00005486" w:rsidRPr="00005486" w:rsidRDefault="00005486" w:rsidP="00005486">
            <w:pPr>
              <w:jc w:val="both"/>
              <w:rPr>
                <w:rFonts w:ascii="Arial" w:hAnsi="Arial" w:cs="Arial"/>
                <w:sz w:val="24"/>
                <w:szCs w:val="24"/>
                <w:lang w:val="uk-UA"/>
              </w:rPr>
            </w:pPr>
            <w:hyperlink w:anchor="_bookmark7" w:history="1">
              <w:r w:rsidRPr="00005486">
                <w:rPr>
                  <w:rFonts w:ascii="Arial" w:hAnsi="Arial" w:cs="Arial"/>
                  <w:sz w:val="24"/>
                  <w:szCs w:val="24"/>
                  <w:lang w:val="uk"/>
                </w:rPr>
                <w:t>Реакція</w:t>
              </w:r>
            </w:hyperlink>
            <w:hyperlink w:anchor="_bookmark7" w:history="1">
              <w:r w:rsidRPr="00005486">
                <w:rPr>
                  <w:rFonts w:ascii="Arial" w:hAnsi="Arial" w:cs="Arial"/>
                  <w:sz w:val="24"/>
                  <w:szCs w:val="24"/>
                  <w:lang w:val="uk"/>
                </w:rPr>
                <w:t xml:space="preserve"> на</w:t>
              </w:r>
            </w:hyperlink>
            <w:hyperlink w:anchor="_bookmark7" w:history="1">
              <w:r w:rsidRPr="00005486">
                <w:rPr>
                  <w:rFonts w:ascii="Arial" w:hAnsi="Arial" w:cs="Arial"/>
                  <w:sz w:val="24"/>
                  <w:szCs w:val="24"/>
                  <w:lang w:val="uk"/>
                </w:rPr>
                <w:t xml:space="preserve"> вогонь</w:t>
              </w:r>
              <w:r w:rsidRPr="00005486">
                <w:rPr>
                  <w:rFonts w:ascii="Arial" w:hAnsi="Arial" w:cs="Arial"/>
                  <w:sz w:val="24"/>
                  <w:szCs w:val="24"/>
                  <w:lang w:val="uk"/>
                </w:rPr>
                <w:tab/>
              </w:r>
            </w:hyperlink>
          </w:p>
        </w:tc>
        <w:tc>
          <w:tcPr>
            <w:tcW w:w="630" w:type="dxa"/>
            <w:tcBorders>
              <w:top w:val="nil"/>
              <w:left w:val="nil"/>
              <w:bottom w:val="nil"/>
              <w:right w:val="nil"/>
            </w:tcBorders>
          </w:tcPr>
          <w:p w14:paraId="7712D6E3" w14:textId="0B653CE7" w:rsidR="00005486" w:rsidRPr="00477015" w:rsidRDefault="00005486" w:rsidP="00005486">
            <w:pPr>
              <w:jc w:val="both"/>
              <w:rPr>
                <w:rFonts w:ascii="Arial" w:hAnsi="Arial" w:cs="Arial"/>
                <w:sz w:val="24"/>
                <w:szCs w:val="24"/>
                <w:lang w:val="uk-UA"/>
              </w:rPr>
            </w:pPr>
          </w:p>
        </w:tc>
      </w:tr>
      <w:tr w:rsidR="00005486" w14:paraId="75C86E0C" w14:textId="77777777" w:rsidTr="0008706A">
        <w:tc>
          <w:tcPr>
            <w:tcW w:w="1101" w:type="dxa"/>
            <w:tcBorders>
              <w:top w:val="nil"/>
              <w:left w:val="nil"/>
              <w:bottom w:val="nil"/>
              <w:right w:val="nil"/>
            </w:tcBorders>
          </w:tcPr>
          <w:p w14:paraId="1045E498" w14:textId="3B4940A4" w:rsidR="00005486" w:rsidRDefault="00005486" w:rsidP="00005486">
            <w:pPr>
              <w:jc w:val="both"/>
              <w:rPr>
                <w:rFonts w:ascii="Arial" w:hAnsi="Arial" w:cs="Arial"/>
                <w:sz w:val="24"/>
                <w:szCs w:val="24"/>
                <w:lang w:val="uk-UA"/>
              </w:rPr>
            </w:pPr>
            <w:r>
              <w:rPr>
                <w:rFonts w:ascii="Arial" w:hAnsi="Arial" w:cs="Arial"/>
                <w:sz w:val="24"/>
                <w:szCs w:val="24"/>
                <w:lang w:val="uk-UA"/>
              </w:rPr>
              <w:t>4.1.2</w:t>
            </w:r>
          </w:p>
        </w:tc>
        <w:tc>
          <w:tcPr>
            <w:tcW w:w="8406" w:type="dxa"/>
            <w:tcBorders>
              <w:top w:val="nil"/>
              <w:left w:val="nil"/>
              <w:bottom w:val="nil"/>
              <w:right w:val="nil"/>
            </w:tcBorders>
          </w:tcPr>
          <w:p w14:paraId="645F4421" w14:textId="10D7000B" w:rsidR="00005486" w:rsidRPr="00005486" w:rsidRDefault="00005486" w:rsidP="00005486">
            <w:pPr>
              <w:jc w:val="both"/>
              <w:rPr>
                <w:rFonts w:ascii="Arial" w:hAnsi="Arial" w:cs="Arial"/>
                <w:sz w:val="24"/>
                <w:szCs w:val="24"/>
                <w:lang w:val="uk-UA"/>
              </w:rPr>
            </w:pPr>
            <w:hyperlink w:anchor="_bookmark8" w:history="1">
              <w:r w:rsidRPr="00005486">
                <w:rPr>
                  <w:rFonts w:ascii="Arial" w:hAnsi="Arial" w:cs="Arial"/>
                  <w:sz w:val="24"/>
                  <w:szCs w:val="24"/>
                  <w:lang w:val="uk"/>
                </w:rPr>
                <w:t>Вогнестійкість</w:t>
              </w:r>
            </w:hyperlink>
            <w:hyperlink w:anchor="_bookmark8" w:history="1">
              <w:r w:rsidRPr="00005486">
                <w:rPr>
                  <w:rFonts w:ascii="Arial" w:hAnsi="Arial" w:cs="Arial"/>
                  <w:sz w:val="24"/>
                  <w:szCs w:val="24"/>
                  <w:lang w:val="uk"/>
                </w:rPr>
                <w:t xml:space="preserve"> </w:t>
              </w:r>
              <w:r w:rsidRPr="00005486">
                <w:rPr>
                  <w:rFonts w:ascii="Arial" w:hAnsi="Arial" w:cs="Arial"/>
                  <w:sz w:val="24"/>
                  <w:szCs w:val="24"/>
                  <w:lang w:val="uk"/>
                </w:rPr>
                <w:tab/>
              </w:r>
            </w:hyperlink>
          </w:p>
        </w:tc>
        <w:tc>
          <w:tcPr>
            <w:tcW w:w="630" w:type="dxa"/>
            <w:tcBorders>
              <w:top w:val="nil"/>
              <w:left w:val="nil"/>
              <w:bottom w:val="nil"/>
              <w:right w:val="nil"/>
            </w:tcBorders>
          </w:tcPr>
          <w:p w14:paraId="35C58692" w14:textId="77777777" w:rsidR="00005486" w:rsidRPr="00477015" w:rsidRDefault="00005486" w:rsidP="00005486">
            <w:pPr>
              <w:jc w:val="both"/>
              <w:rPr>
                <w:rFonts w:ascii="Arial" w:hAnsi="Arial" w:cs="Arial"/>
                <w:sz w:val="24"/>
                <w:szCs w:val="24"/>
                <w:lang w:val="uk-UA"/>
              </w:rPr>
            </w:pPr>
          </w:p>
        </w:tc>
      </w:tr>
      <w:tr w:rsidR="00005486" w14:paraId="09BC9921" w14:textId="77777777" w:rsidTr="0008706A">
        <w:tc>
          <w:tcPr>
            <w:tcW w:w="1101" w:type="dxa"/>
            <w:tcBorders>
              <w:top w:val="nil"/>
              <w:left w:val="nil"/>
              <w:bottom w:val="nil"/>
              <w:right w:val="nil"/>
            </w:tcBorders>
          </w:tcPr>
          <w:p w14:paraId="58DE1576" w14:textId="04419C7D" w:rsidR="00005486" w:rsidRDefault="00005486" w:rsidP="00005486">
            <w:pPr>
              <w:jc w:val="both"/>
              <w:rPr>
                <w:rFonts w:ascii="Arial" w:hAnsi="Arial" w:cs="Arial"/>
                <w:sz w:val="24"/>
                <w:szCs w:val="24"/>
                <w:lang w:val="uk-UA"/>
              </w:rPr>
            </w:pPr>
            <w:r>
              <w:rPr>
                <w:rFonts w:ascii="Arial" w:hAnsi="Arial" w:cs="Arial"/>
                <w:sz w:val="24"/>
                <w:szCs w:val="24"/>
                <w:lang w:val="uk-UA"/>
              </w:rPr>
              <w:t>4.2</w:t>
            </w:r>
          </w:p>
        </w:tc>
        <w:tc>
          <w:tcPr>
            <w:tcW w:w="8406" w:type="dxa"/>
            <w:tcBorders>
              <w:top w:val="nil"/>
              <w:left w:val="nil"/>
              <w:bottom w:val="nil"/>
              <w:right w:val="nil"/>
            </w:tcBorders>
          </w:tcPr>
          <w:p w14:paraId="5AEA4248" w14:textId="57B7A7EF" w:rsidR="00005486" w:rsidRPr="00005486" w:rsidRDefault="00005486" w:rsidP="00005486">
            <w:pPr>
              <w:jc w:val="both"/>
              <w:rPr>
                <w:rFonts w:ascii="Arial" w:hAnsi="Arial" w:cs="Arial"/>
                <w:sz w:val="24"/>
                <w:szCs w:val="24"/>
                <w:lang w:val="uk-UA"/>
              </w:rPr>
            </w:pPr>
            <w:hyperlink w:anchor="_bookmark9" w:history="1">
              <w:r w:rsidRPr="00005486">
                <w:rPr>
                  <w:rFonts w:ascii="Arial" w:hAnsi="Arial" w:cs="Arial"/>
                  <w:sz w:val="24"/>
                  <w:szCs w:val="24"/>
                  <w:lang w:val="uk"/>
                </w:rPr>
                <w:t xml:space="preserve">Міцність </w:t>
              </w:r>
            </w:hyperlink>
            <w:r w:rsidRPr="00005486">
              <w:rPr>
                <w:rFonts w:ascii="Arial" w:hAnsi="Arial" w:cs="Arial"/>
                <w:sz w:val="24"/>
                <w:szCs w:val="24"/>
                <w:lang w:val="uk"/>
              </w:rPr>
              <w:t xml:space="preserve"> </w:t>
            </w:r>
            <w:r w:rsidRPr="00005486">
              <w:rPr>
                <w:rFonts w:ascii="Arial" w:hAnsi="Arial" w:cs="Arial"/>
                <w:sz w:val="24"/>
                <w:szCs w:val="24"/>
                <w:lang w:val="uk-UA"/>
              </w:rPr>
              <w:t>зчеплення</w:t>
            </w:r>
            <w:r w:rsidRPr="00005486">
              <w:rPr>
                <w:rFonts w:ascii="Arial" w:hAnsi="Arial" w:cs="Arial"/>
                <w:sz w:val="24"/>
                <w:szCs w:val="24"/>
                <w:lang w:val="uk"/>
              </w:rPr>
              <w:t xml:space="preserve"> </w:t>
            </w:r>
          </w:p>
        </w:tc>
        <w:tc>
          <w:tcPr>
            <w:tcW w:w="630" w:type="dxa"/>
            <w:tcBorders>
              <w:top w:val="nil"/>
              <w:left w:val="nil"/>
              <w:bottom w:val="nil"/>
              <w:right w:val="nil"/>
            </w:tcBorders>
          </w:tcPr>
          <w:p w14:paraId="67FDAC01" w14:textId="77777777" w:rsidR="00005486" w:rsidRPr="00477015" w:rsidRDefault="00005486" w:rsidP="00005486">
            <w:pPr>
              <w:jc w:val="both"/>
              <w:rPr>
                <w:rFonts w:ascii="Arial" w:hAnsi="Arial" w:cs="Arial"/>
                <w:sz w:val="24"/>
                <w:szCs w:val="24"/>
                <w:lang w:val="uk-UA"/>
              </w:rPr>
            </w:pPr>
          </w:p>
        </w:tc>
      </w:tr>
      <w:tr w:rsidR="00005486" w14:paraId="6092311F" w14:textId="77777777" w:rsidTr="0008706A">
        <w:tc>
          <w:tcPr>
            <w:tcW w:w="1101" w:type="dxa"/>
            <w:tcBorders>
              <w:top w:val="nil"/>
              <w:left w:val="nil"/>
              <w:bottom w:val="nil"/>
              <w:right w:val="nil"/>
            </w:tcBorders>
          </w:tcPr>
          <w:p w14:paraId="0652E398" w14:textId="641D10C5" w:rsidR="00005486" w:rsidRPr="00477015" w:rsidRDefault="00005486" w:rsidP="00005486">
            <w:pPr>
              <w:jc w:val="both"/>
              <w:rPr>
                <w:rFonts w:ascii="Arial" w:hAnsi="Arial" w:cs="Arial"/>
                <w:sz w:val="24"/>
                <w:szCs w:val="24"/>
                <w:lang w:val="uk-UA"/>
              </w:rPr>
            </w:pPr>
            <w:r>
              <w:rPr>
                <w:rFonts w:ascii="Arial" w:hAnsi="Arial" w:cs="Arial"/>
                <w:sz w:val="24"/>
                <w:szCs w:val="24"/>
                <w:lang w:val="uk-UA"/>
              </w:rPr>
              <w:t>4.3</w:t>
            </w:r>
          </w:p>
        </w:tc>
        <w:tc>
          <w:tcPr>
            <w:tcW w:w="8406" w:type="dxa"/>
            <w:tcBorders>
              <w:top w:val="nil"/>
              <w:left w:val="nil"/>
              <w:bottom w:val="nil"/>
              <w:right w:val="nil"/>
            </w:tcBorders>
          </w:tcPr>
          <w:p w14:paraId="34F1FD02" w14:textId="23295966" w:rsidR="00005486" w:rsidRPr="00005486" w:rsidRDefault="00005486" w:rsidP="00005486">
            <w:pPr>
              <w:jc w:val="both"/>
              <w:rPr>
                <w:rFonts w:ascii="Arial" w:hAnsi="Arial" w:cs="Arial"/>
                <w:sz w:val="24"/>
                <w:szCs w:val="24"/>
                <w:lang w:val="uk-UA"/>
              </w:rPr>
            </w:pPr>
            <w:hyperlink w:anchor="_bookmark10" w:history="1">
              <w:r w:rsidRPr="00005486">
                <w:rPr>
                  <w:rFonts w:ascii="Arial" w:hAnsi="Arial" w:cs="Arial"/>
                  <w:sz w:val="24"/>
                  <w:szCs w:val="24"/>
                  <w:lang w:val="uk"/>
                </w:rPr>
                <w:t>Небезпечні</w:t>
              </w:r>
            </w:hyperlink>
            <w:hyperlink w:anchor="_bookmark10" w:history="1">
              <w:r w:rsidRPr="00005486">
                <w:rPr>
                  <w:rFonts w:ascii="Arial" w:hAnsi="Arial" w:cs="Arial"/>
                  <w:sz w:val="24"/>
                  <w:szCs w:val="24"/>
                  <w:lang w:val="uk"/>
                </w:rPr>
                <w:t xml:space="preserve"> речовини</w:t>
              </w:r>
              <w:r w:rsidRPr="00005486">
                <w:rPr>
                  <w:rFonts w:ascii="Arial" w:hAnsi="Arial" w:cs="Arial"/>
                  <w:sz w:val="24"/>
                  <w:szCs w:val="24"/>
                  <w:lang w:val="uk"/>
                </w:rPr>
                <w:tab/>
              </w:r>
            </w:hyperlink>
          </w:p>
        </w:tc>
        <w:tc>
          <w:tcPr>
            <w:tcW w:w="630" w:type="dxa"/>
            <w:tcBorders>
              <w:top w:val="nil"/>
              <w:left w:val="nil"/>
              <w:bottom w:val="nil"/>
              <w:right w:val="nil"/>
            </w:tcBorders>
          </w:tcPr>
          <w:p w14:paraId="428417CF" w14:textId="45DE2B41" w:rsidR="00005486" w:rsidRPr="00477015" w:rsidRDefault="00005486" w:rsidP="00005486">
            <w:pPr>
              <w:jc w:val="both"/>
              <w:rPr>
                <w:rFonts w:ascii="Arial" w:hAnsi="Arial" w:cs="Arial"/>
                <w:sz w:val="24"/>
                <w:szCs w:val="24"/>
                <w:lang w:val="uk-UA"/>
              </w:rPr>
            </w:pPr>
          </w:p>
        </w:tc>
      </w:tr>
      <w:tr w:rsidR="00005486" w14:paraId="23543ED5" w14:textId="77777777" w:rsidTr="0008706A">
        <w:tc>
          <w:tcPr>
            <w:tcW w:w="1101" w:type="dxa"/>
            <w:tcBorders>
              <w:top w:val="nil"/>
              <w:left w:val="nil"/>
              <w:bottom w:val="nil"/>
              <w:right w:val="nil"/>
            </w:tcBorders>
          </w:tcPr>
          <w:p w14:paraId="6214B9FA" w14:textId="4A193998" w:rsidR="00005486" w:rsidRPr="00477015" w:rsidRDefault="00005486" w:rsidP="00005486">
            <w:pPr>
              <w:jc w:val="both"/>
              <w:rPr>
                <w:rFonts w:ascii="Arial" w:hAnsi="Arial" w:cs="Arial"/>
                <w:sz w:val="24"/>
                <w:szCs w:val="24"/>
                <w:lang w:val="uk-UA"/>
              </w:rPr>
            </w:pPr>
            <w:r>
              <w:rPr>
                <w:rFonts w:ascii="Arial" w:hAnsi="Arial" w:cs="Arial"/>
                <w:sz w:val="24"/>
                <w:szCs w:val="24"/>
                <w:lang w:val="uk-UA"/>
              </w:rPr>
              <w:t>4.4</w:t>
            </w:r>
          </w:p>
        </w:tc>
        <w:tc>
          <w:tcPr>
            <w:tcW w:w="8406" w:type="dxa"/>
            <w:tcBorders>
              <w:top w:val="nil"/>
              <w:left w:val="nil"/>
              <w:bottom w:val="nil"/>
              <w:right w:val="nil"/>
            </w:tcBorders>
          </w:tcPr>
          <w:p w14:paraId="502F9ED6" w14:textId="3BB265EC" w:rsidR="00005486" w:rsidRPr="00005486" w:rsidRDefault="00005486" w:rsidP="00005486">
            <w:pPr>
              <w:jc w:val="both"/>
              <w:rPr>
                <w:rFonts w:ascii="Arial" w:hAnsi="Arial" w:cs="Arial"/>
                <w:sz w:val="24"/>
                <w:szCs w:val="24"/>
                <w:lang w:val="uk-UA"/>
              </w:rPr>
            </w:pPr>
            <w:hyperlink w:anchor="_bookmark11" w:history="1">
              <w:r w:rsidRPr="00005486">
                <w:rPr>
                  <w:rFonts w:ascii="Arial" w:hAnsi="Arial" w:cs="Arial"/>
                  <w:sz w:val="24"/>
                  <w:szCs w:val="24"/>
                  <w:lang w:val="uk"/>
                </w:rPr>
                <w:t>Вміст</w:t>
              </w:r>
            </w:hyperlink>
            <w:hyperlink w:anchor="_bookmark11" w:history="1">
              <w:r w:rsidRPr="00005486">
                <w:rPr>
                  <w:rFonts w:ascii="Arial" w:hAnsi="Arial" w:cs="Arial"/>
                  <w:sz w:val="24"/>
                  <w:szCs w:val="24"/>
                  <w:lang w:val="uk"/>
                </w:rPr>
                <w:t xml:space="preserve"> сульфату</w:t>
              </w:r>
            </w:hyperlink>
            <w:r w:rsidRPr="00005486">
              <w:rPr>
                <w:rFonts w:ascii="Arial" w:hAnsi="Arial" w:cs="Arial"/>
                <w:sz w:val="24"/>
                <w:szCs w:val="24"/>
                <w:lang w:val="uk"/>
              </w:rPr>
              <w:t xml:space="preserve"> кальцію </w:t>
            </w:r>
          </w:p>
        </w:tc>
        <w:tc>
          <w:tcPr>
            <w:tcW w:w="630" w:type="dxa"/>
            <w:tcBorders>
              <w:top w:val="nil"/>
              <w:left w:val="nil"/>
              <w:bottom w:val="nil"/>
              <w:right w:val="nil"/>
            </w:tcBorders>
          </w:tcPr>
          <w:p w14:paraId="4DED4A9D" w14:textId="30767417" w:rsidR="00005486" w:rsidRPr="00477015" w:rsidRDefault="00005486" w:rsidP="00005486">
            <w:pPr>
              <w:jc w:val="both"/>
              <w:rPr>
                <w:rFonts w:ascii="Arial" w:hAnsi="Arial" w:cs="Arial"/>
                <w:sz w:val="24"/>
                <w:szCs w:val="24"/>
                <w:lang w:val="uk-UA"/>
              </w:rPr>
            </w:pPr>
          </w:p>
        </w:tc>
      </w:tr>
      <w:tr w:rsidR="00005486" w14:paraId="451C7985" w14:textId="77777777" w:rsidTr="0008706A">
        <w:tc>
          <w:tcPr>
            <w:tcW w:w="1101" w:type="dxa"/>
            <w:tcBorders>
              <w:top w:val="nil"/>
              <w:left w:val="nil"/>
              <w:bottom w:val="nil"/>
              <w:right w:val="nil"/>
            </w:tcBorders>
          </w:tcPr>
          <w:p w14:paraId="71FB2407" w14:textId="7375854A" w:rsidR="00005486" w:rsidRPr="00477015" w:rsidRDefault="00005486" w:rsidP="00005486">
            <w:pPr>
              <w:jc w:val="both"/>
              <w:rPr>
                <w:rFonts w:ascii="Arial" w:hAnsi="Arial" w:cs="Arial"/>
                <w:sz w:val="24"/>
                <w:szCs w:val="24"/>
                <w:lang w:val="uk-UA"/>
              </w:rPr>
            </w:pPr>
            <w:r>
              <w:rPr>
                <w:rFonts w:ascii="Arial" w:hAnsi="Arial" w:cs="Arial"/>
                <w:sz w:val="24"/>
                <w:szCs w:val="24"/>
                <w:lang w:val="uk-UA"/>
              </w:rPr>
              <w:t>4.5</w:t>
            </w:r>
          </w:p>
        </w:tc>
        <w:tc>
          <w:tcPr>
            <w:tcW w:w="8406" w:type="dxa"/>
            <w:tcBorders>
              <w:top w:val="nil"/>
              <w:left w:val="nil"/>
              <w:bottom w:val="nil"/>
              <w:right w:val="nil"/>
            </w:tcBorders>
          </w:tcPr>
          <w:p w14:paraId="4AA218A7" w14:textId="045768C3" w:rsidR="00005486" w:rsidRPr="00005486" w:rsidRDefault="00005486" w:rsidP="00005486">
            <w:pPr>
              <w:jc w:val="both"/>
              <w:rPr>
                <w:rFonts w:ascii="Arial" w:hAnsi="Arial" w:cs="Arial"/>
                <w:sz w:val="24"/>
                <w:szCs w:val="24"/>
                <w:lang w:val="uk-UA"/>
              </w:rPr>
            </w:pPr>
            <w:hyperlink w:anchor="_bookmark12" w:history="1">
              <w:r w:rsidRPr="00005486">
                <w:rPr>
                  <w:rFonts w:ascii="Arial" w:hAnsi="Arial" w:cs="Arial"/>
                  <w:sz w:val="24"/>
                  <w:szCs w:val="24"/>
                  <w:lang w:val="uk"/>
                </w:rPr>
                <w:t>Час закінчення</w:t>
              </w:r>
            </w:hyperlink>
            <w:hyperlink w:anchor="_bookmark12" w:history="1">
              <w:r w:rsidRPr="00005486">
                <w:rPr>
                  <w:rFonts w:ascii="Arial" w:hAnsi="Arial" w:cs="Arial"/>
                  <w:sz w:val="24"/>
                  <w:szCs w:val="24"/>
                  <w:lang w:val="uk"/>
                </w:rPr>
                <w:t xml:space="preserve"> використання</w:t>
              </w:r>
              <w:r w:rsidRPr="00005486">
                <w:rPr>
                  <w:rFonts w:ascii="Arial" w:hAnsi="Arial" w:cs="Arial"/>
                  <w:sz w:val="24"/>
                  <w:szCs w:val="24"/>
                  <w:lang w:val="uk"/>
                </w:rPr>
                <w:tab/>
              </w:r>
            </w:hyperlink>
          </w:p>
        </w:tc>
        <w:tc>
          <w:tcPr>
            <w:tcW w:w="630" w:type="dxa"/>
            <w:tcBorders>
              <w:top w:val="nil"/>
              <w:left w:val="nil"/>
              <w:bottom w:val="nil"/>
              <w:right w:val="nil"/>
            </w:tcBorders>
          </w:tcPr>
          <w:p w14:paraId="47989F1A" w14:textId="4B506734" w:rsidR="00005486" w:rsidRPr="00477015" w:rsidRDefault="00005486" w:rsidP="00005486">
            <w:pPr>
              <w:jc w:val="both"/>
              <w:rPr>
                <w:rFonts w:ascii="Arial" w:hAnsi="Arial" w:cs="Arial"/>
                <w:sz w:val="24"/>
                <w:szCs w:val="24"/>
                <w:lang w:val="uk-UA"/>
              </w:rPr>
            </w:pPr>
          </w:p>
        </w:tc>
      </w:tr>
      <w:tr w:rsidR="00005486" w14:paraId="43239D20" w14:textId="77777777" w:rsidTr="0008706A">
        <w:tc>
          <w:tcPr>
            <w:tcW w:w="1101" w:type="dxa"/>
            <w:tcBorders>
              <w:top w:val="nil"/>
              <w:left w:val="nil"/>
              <w:bottom w:val="nil"/>
              <w:right w:val="nil"/>
            </w:tcBorders>
          </w:tcPr>
          <w:p w14:paraId="706EAB52" w14:textId="7E874FF5" w:rsidR="00005486" w:rsidRPr="00477015" w:rsidRDefault="0003033D" w:rsidP="00005486">
            <w:pPr>
              <w:jc w:val="both"/>
              <w:rPr>
                <w:rFonts w:ascii="Arial" w:hAnsi="Arial" w:cs="Arial"/>
                <w:sz w:val="24"/>
                <w:szCs w:val="24"/>
                <w:lang w:val="uk-UA"/>
              </w:rPr>
            </w:pPr>
            <w:r>
              <w:rPr>
                <w:rFonts w:ascii="Arial" w:hAnsi="Arial" w:cs="Arial"/>
                <w:sz w:val="24"/>
                <w:szCs w:val="24"/>
                <w:lang w:val="uk-UA"/>
              </w:rPr>
              <w:t>5</w:t>
            </w:r>
          </w:p>
        </w:tc>
        <w:tc>
          <w:tcPr>
            <w:tcW w:w="8406" w:type="dxa"/>
            <w:tcBorders>
              <w:top w:val="nil"/>
              <w:left w:val="nil"/>
              <w:bottom w:val="nil"/>
              <w:right w:val="nil"/>
            </w:tcBorders>
          </w:tcPr>
          <w:p w14:paraId="60AF57FB" w14:textId="45FCF05E" w:rsidR="00005486" w:rsidRPr="00005486" w:rsidRDefault="00005486" w:rsidP="00005486">
            <w:pPr>
              <w:jc w:val="both"/>
              <w:rPr>
                <w:rFonts w:ascii="Arial" w:hAnsi="Arial" w:cs="Arial"/>
                <w:sz w:val="24"/>
                <w:szCs w:val="24"/>
                <w:lang w:val="uk-UA"/>
              </w:rPr>
            </w:pPr>
            <w:hyperlink w:anchor="_bookmark13" w:history="1">
              <w:r w:rsidRPr="00005486">
                <w:rPr>
                  <w:rFonts w:ascii="Arial" w:hAnsi="Arial" w:cs="Arial"/>
                  <w:sz w:val="24"/>
                  <w:szCs w:val="24"/>
                  <w:lang w:val="uk"/>
                </w:rPr>
                <w:t>Методи</w:t>
              </w:r>
            </w:hyperlink>
            <w:r w:rsidRPr="00005486">
              <w:rPr>
                <w:rFonts w:ascii="Arial" w:hAnsi="Arial" w:cs="Arial"/>
                <w:sz w:val="24"/>
                <w:szCs w:val="24"/>
                <w:lang w:val="uk"/>
              </w:rPr>
              <w:t xml:space="preserve"> випробувань </w:t>
            </w:r>
          </w:p>
        </w:tc>
        <w:tc>
          <w:tcPr>
            <w:tcW w:w="630" w:type="dxa"/>
            <w:tcBorders>
              <w:top w:val="nil"/>
              <w:left w:val="nil"/>
              <w:bottom w:val="nil"/>
              <w:right w:val="nil"/>
            </w:tcBorders>
          </w:tcPr>
          <w:p w14:paraId="41CF274D" w14:textId="66940F5A" w:rsidR="00005486" w:rsidRPr="00477015" w:rsidRDefault="00005486" w:rsidP="00005486">
            <w:pPr>
              <w:jc w:val="both"/>
              <w:rPr>
                <w:rFonts w:ascii="Arial" w:hAnsi="Arial" w:cs="Arial"/>
                <w:sz w:val="24"/>
                <w:szCs w:val="24"/>
                <w:lang w:val="uk-UA"/>
              </w:rPr>
            </w:pPr>
          </w:p>
        </w:tc>
      </w:tr>
      <w:tr w:rsidR="00005486" w14:paraId="72D245FC" w14:textId="77777777" w:rsidTr="0008706A">
        <w:tc>
          <w:tcPr>
            <w:tcW w:w="1101" w:type="dxa"/>
            <w:tcBorders>
              <w:top w:val="nil"/>
              <w:left w:val="nil"/>
              <w:bottom w:val="nil"/>
              <w:right w:val="nil"/>
            </w:tcBorders>
          </w:tcPr>
          <w:p w14:paraId="484F9A88" w14:textId="28136650" w:rsidR="00005486" w:rsidRPr="00477015" w:rsidRDefault="0003033D" w:rsidP="00005486">
            <w:pPr>
              <w:jc w:val="both"/>
              <w:rPr>
                <w:rFonts w:ascii="Arial" w:hAnsi="Arial" w:cs="Arial"/>
                <w:sz w:val="24"/>
                <w:szCs w:val="24"/>
                <w:lang w:val="uk-UA"/>
              </w:rPr>
            </w:pPr>
            <w:r>
              <w:rPr>
                <w:rFonts w:ascii="Arial" w:hAnsi="Arial" w:cs="Arial"/>
                <w:sz w:val="24"/>
                <w:szCs w:val="24"/>
                <w:lang w:val="uk-UA"/>
              </w:rPr>
              <w:t>5.1</w:t>
            </w:r>
          </w:p>
        </w:tc>
        <w:tc>
          <w:tcPr>
            <w:tcW w:w="8406" w:type="dxa"/>
            <w:tcBorders>
              <w:top w:val="nil"/>
              <w:left w:val="nil"/>
              <w:bottom w:val="nil"/>
              <w:right w:val="nil"/>
            </w:tcBorders>
          </w:tcPr>
          <w:p w14:paraId="30E83F4E" w14:textId="2E31B046" w:rsidR="00005486" w:rsidRPr="00005486" w:rsidRDefault="00005486" w:rsidP="00005486">
            <w:pPr>
              <w:jc w:val="both"/>
              <w:rPr>
                <w:rFonts w:ascii="Arial" w:hAnsi="Arial" w:cs="Arial"/>
                <w:sz w:val="24"/>
                <w:szCs w:val="24"/>
                <w:lang w:val="uk-UA"/>
              </w:rPr>
            </w:pPr>
            <w:hyperlink w:anchor="_bookmark14" w:history="1">
              <w:r w:rsidRPr="00005486">
                <w:rPr>
                  <w:rFonts w:ascii="Arial" w:hAnsi="Arial" w:cs="Arial"/>
                  <w:sz w:val="24"/>
                  <w:szCs w:val="24"/>
                  <w:lang w:val="uk"/>
                </w:rPr>
                <w:t>Загальні</w:t>
              </w:r>
            </w:hyperlink>
            <w:r w:rsidRPr="00005486">
              <w:rPr>
                <w:rFonts w:ascii="Arial" w:hAnsi="Arial" w:cs="Arial"/>
                <w:sz w:val="24"/>
                <w:szCs w:val="24"/>
                <w:lang w:val="uk"/>
              </w:rPr>
              <w:t xml:space="preserve"> </w:t>
            </w:r>
            <w:hyperlink w:anchor="_bookmark14" w:history="1">
              <w:r w:rsidRPr="00005486">
                <w:rPr>
                  <w:rFonts w:ascii="Arial" w:hAnsi="Arial" w:cs="Arial"/>
                  <w:sz w:val="24"/>
                  <w:szCs w:val="24"/>
                  <w:lang w:val="uk"/>
                </w:rPr>
                <w:t xml:space="preserve">положення </w:t>
              </w:r>
              <w:r w:rsidRPr="00005486">
                <w:rPr>
                  <w:rFonts w:ascii="Arial" w:hAnsi="Arial" w:cs="Arial"/>
                  <w:sz w:val="24"/>
                  <w:szCs w:val="24"/>
                  <w:lang w:val="uk"/>
                </w:rPr>
                <w:tab/>
              </w:r>
            </w:hyperlink>
          </w:p>
        </w:tc>
        <w:tc>
          <w:tcPr>
            <w:tcW w:w="630" w:type="dxa"/>
            <w:tcBorders>
              <w:top w:val="nil"/>
              <w:left w:val="nil"/>
              <w:bottom w:val="nil"/>
              <w:right w:val="nil"/>
            </w:tcBorders>
          </w:tcPr>
          <w:p w14:paraId="58D15C64" w14:textId="591DEB40" w:rsidR="00005486" w:rsidRPr="00477015" w:rsidRDefault="00005486" w:rsidP="00005486">
            <w:pPr>
              <w:jc w:val="both"/>
              <w:rPr>
                <w:rFonts w:ascii="Arial" w:hAnsi="Arial" w:cs="Arial"/>
                <w:sz w:val="24"/>
                <w:szCs w:val="24"/>
                <w:lang w:val="uk-UA"/>
              </w:rPr>
            </w:pPr>
          </w:p>
        </w:tc>
      </w:tr>
      <w:tr w:rsidR="00005486" w14:paraId="19CCF284" w14:textId="77777777" w:rsidTr="0008706A">
        <w:tc>
          <w:tcPr>
            <w:tcW w:w="1101" w:type="dxa"/>
            <w:tcBorders>
              <w:top w:val="nil"/>
              <w:left w:val="nil"/>
              <w:bottom w:val="nil"/>
              <w:right w:val="nil"/>
            </w:tcBorders>
          </w:tcPr>
          <w:p w14:paraId="07D3D6B3" w14:textId="0B48CBBB" w:rsidR="00005486" w:rsidRPr="00477015" w:rsidRDefault="0003033D" w:rsidP="00005486">
            <w:pPr>
              <w:jc w:val="both"/>
              <w:rPr>
                <w:rFonts w:ascii="Arial" w:hAnsi="Arial" w:cs="Arial"/>
                <w:sz w:val="24"/>
                <w:szCs w:val="24"/>
                <w:lang w:val="uk-UA"/>
              </w:rPr>
            </w:pPr>
            <w:r>
              <w:rPr>
                <w:rFonts w:ascii="Arial" w:hAnsi="Arial" w:cs="Arial"/>
                <w:sz w:val="24"/>
                <w:szCs w:val="24"/>
                <w:lang w:val="uk-UA"/>
              </w:rPr>
              <w:t>5.2</w:t>
            </w:r>
          </w:p>
        </w:tc>
        <w:tc>
          <w:tcPr>
            <w:tcW w:w="8406" w:type="dxa"/>
            <w:tcBorders>
              <w:top w:val="nil"/>
              <w:left w:val="nil"/>
              <w:bottom w:val="nil"/>
              <w:right w:val="nil"/>
            </w:tcBorders>
          </w:tcPr>
          <w:p w14:paraId="64E05822" w14:textId="0AB00AEE" w:rsidR="00005486" w:rsidRPr="00005486" w:rsidRDefault="00005486" w:rsidP="00005486">
            <w:pPr>
              <w:jc w:val="both"/>
              <w:rPr>
                <w:rFonts w:ascii="Arial" w:hAnsi="Arial" w:cs="Arial"/>
                <w:sz w:val="24"/>
                <w:szCs w:val="24"/>
                <w:lang w:val="uk-UA"/>
              </w:rPr>
            </w:pPr>
            <w:hyperlink w:anchor="_bookmark15" w:history="1">
              <w:r w:rsidRPr="00005486">
                <w:rPr>
                  <w:rFonts w:ascii="Arial" w:hAnsi="Arial" w:cs="Arial"/>
                  <w:sz w:val="24"/>
                  <w:szCs w:val="24"/>
                  <w:lang w:val="uk"/>
                </w:rPr>
                <w:t xml:space="preserve">Визначення </w:t>
              </w:r>
            </w:hyperlink>
            <w:hyperlink w:anchor="_bookmark15" w:history="1">
              <w:r w:rsidRPr="00005486">
                <w:rPr>
                  <w:rFonts w:ascii="Arial" w:hAnsi="Arial" w:cs="Arial"/>
                  <w:sz w:val="24"/>
                  <w:szCs w:val="24"/>
                  <w:lang w:val="uk"/>
                </w:rPr>
                <w:t xml:space="preserve"> вмісту</w:t>
              </w:r>
            </w:hyperlink>
            <w:hyperlink w:anchor="_bookmark15" w:history="1">
              <w:r w:rsidRPr="00005486">
                <w:rPr>
                  <w:rFonts w:ascii="Arial" w:hAnsi="Arial" w:cs="Arial"/>
                  <w:sz w:val="24"/>
                  <w:szCs w:val="24"/>
                  <w:lang w:val="uk"/>
                </w:rPr>
                <w:t xml:space="preserve"> сульфату </w:t>
              </w:r>
            </w:hyperlink>
            <w:r w:rsidRPr="00005486">
              <w:rPr>
                <w:rFonts w:ascii="Arial" w:hAnsi="Arial" w:cs="Arial"/>
                <w:sz w:val="24"/>
                <w:szCs w:val="24"/>
                <w:lang w:val="uk"/>
              </w:rPr>
              <w:t xml:space="preserve">кальцію </w:t>
            </w:r>
          </w:p>
        </w:tc>
        <w:tc>
          <w:tcPr>
            <w:tcW w:w="630" w:type="dxa"/>
            <w:tcBorders>
              <w:top w:val="nil"/>
              <w:left w:val="nil"/>
              <w:bottom w:val="nil"/>
              <w:right w:val="nil"/>
            </w:tcBorders>
          </w:tcPr>
          <w:p w14:paraId="0DA1F8A8" w14:textId="6BD6E43E" w:rsidR="00005486" w:rsidRPr="00477015" w:rsidRDefault="00005486" w:rsidP="00005486">
            <w:pPr>
              <w:jc w:val="both"/>
              <w:rPr>
                <w:rFonts w:ascii="Arial" w:hAnsi="Arial" w:cs="Arial"/>
                <w:sz w:val="24"/>
                <w:szCs w:val="24"/>
                <w:lang w:val="uk-UA"/>
              </w:rPr>
            </w:pPr>
          </w:p>
        </w:tc>
      </w:tr>
      <w:tr w:rsidR="00005486" w:rsidRPr="00017F32" w14:paraId="1FCAEE5C" w14:textId="77777777" w:rsidTr="0008706A">
        <w:tc>
          <w:tcPr>
            <w:tcW w:w="1101" w:type="dxa"/>
            <w:tcBorders>
              <w:top w:val="nil"/>
              <w:left w:val="nil"/>
              <w:bottom w:val="nil"/>
              <w:right w:val="nil"/>
            </w:tcBorders>
          </w:tcPr>
          <w:p w14:paraId="110494D8" w14:textId="02BC6F0C" w:rsidR="00005486" w:rsidRPr="0008706A" w:rsidRDefault="0003033D" w:rsidP="00005486">
            <w:pPr>
              <w:jc w:val="both"/>
              <w:rPr>
                <w:rFonts w:ascii="Arial" w:hAnsi="Arial" w:cs="Arial"/>
                <w:sz w:val="24"/>
                <w:szCs w:val="24"/>
                <w:lang w:val="uk-UA"/>
              </w:rPr>
            </w:pPr>
            <w:r>
              <w:rPr>
                <w:rFonts w:ascii="Arial" w:hAnsi="Arial" w:cs="Arial"/>
                <w:sz w:val="24"/>
                <w:szCs w:val="24"/>
                <w:lang w:val="uk-UA"/>
              </w:rPr>
              <w:t>5.3</w:t>
            </w:r>
          </w:p>
        </w:tc>
        <w:tc>
          <w:tcPr>
            <w:tcW w:w="8406" w:type="dxa"/>
            <w:tcBorders>
              <w:top w:val="nil"/>
              <w:left w:val="nil"/>
              <w:bottom w:val="nil"/>
              <w:right w:val="nil"/>
            </w:tcBorders>
          </w:tcPr>
          <w:p w14:paraId="77CEE095" w14:textId="5A16EF8A" w:rsidR="00005486" w:rsidRPr="00005486" w:rsidRDefault="00005486" w:rsidP="00005486">
            <w:pPr>
              <w:jc w:val="both"/>
              <w:rPr>
                <w:rFonts w:ascii="Arial" w:hAnsi="Arial" w:cs="Arial"/>
                <w:sz w:val="24"/>
                <w:szCs w:val="24"/>
                <w:lang w:val="uk-UA"/>
              </w:rPr>
            </w:pPr>
            <w:hyperlink w:anchor="_bookmark16" w:history="1">
              <w:r w:rsidRPr="00005486">
                <w:rPr>
                  <w:rFonts w:ascii="Arial" w:hAnsi="Arial" w:cs="Arial"/>
                  <w:sz w:val="24"/>
                  <w:szCs w:val="24"/>
                  <w:lang w:val="uk"/>
                </w:rPr>
                <w:t xml:space="preserve">Визначення </w:t>
              </w:r>
            </w:hyperlink>
            <w:hyperlink w:anchor="_bookmark16" w:history="1">
              <w:r w:rsidRPr="00005486">
                <w:rPr>
                  <w:rFonts w:ascii="Arial" w:hAnsi="Arial" w:cs="Arial"/>
                  <w:sz w:val="24"/>
                  <w:szCs w:val="24"/>
                  <w:lang w:val="uk"/>
                </w:rPr>
                <w:t xml:space="preserve"> співвідношення</w:t>
              </w:r>
            </w:hyperlink>
            <w:hyperlink w:anchor="_bookmark16" w:history="1">
              <w:r w:rsidRPr="00005486">
                <w:rPr>
                  <w:rFonts w:ascii="Arial" w:hAnsi="Arial" w:cs="Arial"/>
                  <w:sz w:val="24"/>
                  <w:szCs w:val="24"/>
                  <w:lang w:val="uk"/>
                </w:rPr>
                <w:t xml:space="preserve"> вода/клей</w:t>
              </w:r>
              <w:r w:rsidRPr="00005486">
                <w:rPr>
                  <w:rFonts w:ascii="Arial" w:hAnsi="Arial" w:cs="Arial"/>
                  <w:sz w:val="24"/>
                  <w:szCs w:val="24"/>
                  <w:lang w:val="uk"/>
                </w:rPr>
                <w:tab/>
              </w:r>
            </w:hyperlink>
            <w:r w:rsidRPr="00005486">
              <w:rPr>
                <w:rFonts w:ascii="Arial" w:hAnsi="Arial" w:cs="Arial"/>
                <w:sz w:val="24"/>
                <w:szCs w:val="24"/>
                <w:lang w:val="uk"/>
              </w:rPr>
              <w:t xml:space="preserve"> </w:t>
            </w:r>
          </w:p>
        </w:tc>
        <w:tc>
          <w:tcPr>
            <w:tcW w:w="630" w:type="dxa"/>
            <w:tcBorders>
              <w:top w:val="nil"/>
              <w:left w:val="nil"/>
              <w:bottom w:val="nil"/>
              <w:right w:val="nil"/>
            </w:tcBorders>
          </w:tcPr>
          <w:p w14:paraId="568AA438" w14:textId="2DFF113D" w:rsidR="00005486" w:rsidRPr="00477015" w:rsidRDefault="00005486" w:rsidP="00005486">
            <w:pPr>
              <w:jc w:val="both"/>
              <w:rPr>
                <w:rFonts w:ascii="Arial" w:hAnsi="Arial" w:cs="Arial"/>
                <w:sz w:val="24"/>
                <w:szCs w:val="24"/>
                <w:lang w:val="uk-UA"/>
              </w:rPr>
            </w:pPr>
          </w:p>
        </w:tc>
      </w:tr>
      <w:tr w:rsidR="00005486" w14:paraId="311722D0" w14:textId="77777777" w:rsidTr="0008706A">
        <w:tc>
          <w:tcPr>
            <w:tcW w:w="1101" w:type="dxa"/>
            <w:tcBorders>
              <w:top w:val="nil"/>
              <w:left w:val="nil"/>
              <w:bottom w:val="nil"/>
              <w:right w:val="nil"/>
            </w:tcBorders>
          </w:tcPr>
          <w:p w14:paraId="4726F61F" w14:textId="11FCD5FC" w:rsidR="00005486" w:rsidRPr="00477015" w:rsidRDefault="0003033D" w:rsidP="00005486">
            <w:pPr>
              <w:jc w:val="both"/>
              <w:rPr>
                <w:rFonts w:ascii="Arial" w:hAnsi="Arial" w:cs="Arial"/>
                <w:sz w:val="24"/>
                <w:szCs w:val="24"/>
                <w:lang w:val="uk-UA"/>
              </w:rPr>
            </w:pPr>
            <w:r>
              <w:rPr>
                <w:rFonts w:ascii="Arial" w:hAnsi="Arial" w:cs="Arial"/>
                <w:sz w:val="24"/>
                <w:szCs w:val="24"/>
                <w:lang w:val="uk-UA"/>
              </w:rPr>
              <w:t>5.4</w:t>
            </w:r>
          </w:p>
        </w:tc>
        <w:tc>
          <w:tcPr>
            <w:tcW w:w="8406" w:type="dxa"/>
            <w:tcBorders>
              <w:top w:val="nil"/>
              <w:left w:val="nil"/>
              <w:bottom w:val="nil"/>
              <w:right w:val="nil"/>
            </w:tcBorders>
          </w:tcPr>
          <w:p w14:paraId="3CBCCDAB" w14:textId="3CF07426" w:rsidR="00005486" w:rsidRPr="00005486" w:rsidRDefault="00005486" w:rsidP="00005486">
            <w:pPr>
              <w:jc w:val="both"/>
              <w:rPr>
                <w:rFonts w:ascii="Arial" w:hAnsi="Arial" w:cs="Arial"/>
                <w:sz w:val="24"/>
                <w:szCs w:val="24"/>
                <w:lang w:val="uk-UA"/>
              </w:rPr>
            </w:pPr>
            <w:hyperlink w:anchor="_bookmark17" w:history="1">
              <w:r w:rsidRPr="00005486">
                <w:rPr>
                  <w:rFonts w:ascii="Arial" w:hAnsi="Arial" w:cs="Arial"/>
                  <w:sz w:val="24"/>
                  <w:szCs w:val="24"/>
                  <w:lang w:val="uk"/>
                </w:rPr>
                <w:t>Підготовка</w:t>
              </w:r>
            </w:hyperlink>
            <w:hyperlink w:anchor="_bookmark17" w:history="1">
              <w:r w:rsidRPr="00005486">
                <w:rPr>
                  <w:rFonts w:ascii="Arial" w:hAnsi="Arial" w:cs="Arial"/>
                  <w:sz w:val="24"/>
                  <w:szCs w:val="24"/>
                  <w:lang w:val="uk"/>
                </w:rPr>
                <w:t xml:space="preserve"> пасти до</w:t>
              </w:r>
            </w:hyperlink>
            <w:hyperlink w:anchor="_bookmark17" w:history="1">
              <w:r w:rsidRPr="00005486">
                <w:rPr>
                  <w:rFonts w:ascii="Arial" w:hAnsi="Arial" w:cs="Arial"/>
                  <w:sz w:val="24"/>
                  <w:szCs w:val="24"/>
                  <w:lang w:val="uk"/>
                </w:rPr>
                <w:t xml:space="preserve"> випробувань</w:t>
              </w:r>
              <w:r w:rsidRPr="00005486">
                <w:rPr>
                  <w:rFonts w:ascii="Arial" w:hAnsi="Arial" w:cs="Arial"/>
                  <w:sz w:val="24"/>
                  <w:szCs w:val="24"/>
                  <w:lang w:val="uk"/>
                </w:rPr>
                <w:tab/>
              </w:r>
            </w:hyperlink>
          </w:p>
        </w:tc>
        <w:tc>
          <w:tcPr>
            <w:tcW w:w="630" w:type="dxa"/>
            <w:tcBorders>
              <w:top w:val="nil"/>
              <w:left w:val="nil"/>
              <w:bottom w:val="nil"/>
              <w:right w:val="nil"/>
            </w:tcBorders>
          </w:tcPr>
          <w:p w14:paraId="322ADAC2" w14:textId="2D452E99" w:rsidR="00005486" w:rsidRPr="00477015" w:rsidRDefault="00005486" w:rsidP="00005486">
            <w:pPr>
              <w:jc w:val="both"/>
              <w:rPr>
                <w:rFonts w:ascii="Arial" w:hAnsi="Arial" w:cs="Arial"/>
                <w:sz w:val="24"/>
                <w:szCs w:val="24"/>
                <w:lang w:val="uk-UA"/>
              </w:rPr>
            </w:pPr>
          </w:p>
        </w:tc>
      </w:tr>
      <w:tr w:rsidR="00005486" w:rsidRPr="000F4AAE" w14:paraId="19B91FF8" w14:textId="77777777" w:rsidTr="0008706A">
        <w:tc>
          <w:tcPr>
            <w:tcW w:w="1101" w:type="dxa"/>
            <w:tcBorders>
              <w:top w:val="nil"/>
              <w:left w:val="nil"/>
              <w:bottom w:val="nil"/>
              <w:right w:val="nil"/>
            </w:tcBorders>
          </w:tcPr>
          <w:p w14:paraId="5F9F5356" w14:textId="2BA9E7FC" w:rsidR="00005486" w:rsidRPr="00477015" w:rsidRDefault="0003033D" w:rsidP="00005486">
            <w:pPr>
              <w:jc w:val="both"/>
              <w:rPr>
                <w:rFonts w:ascii="Arial" w:hAnsi="Arial" w:cs="Arial"/>
                <w:sz w:val="24"/>
                <w:szCs w:val="24"/>
                <w:lang w:val="uk-UA"/>
              </w:rPr>
            </w:pPr>
            <w:r>
              <w:rPr>
                <w:rFonts w:ascii="Arial" w:hAnsi="Arial" w:cs="Arial"/>
                <w:sz w:val="24"/>
                <w:szCs w:val="24"/>
                <w:lang w:val="uk-UA"/>
              </w:rPr>
              <w:t>5.5</w:t>
            </w:r>
          </w:p>
        </w:tc>
        <w:tc>
          <w:tcPr>
            <w:tcW w:w="8406" w:type="dxa"/>
            <w:tcBorders>
              <w:top w:val="nil"/>
              <w:left w:val="nil"/>
              <w:bottom w:val="nil"/>
              <w:right w:val="nil"/>
            </w:tcBorders>
          </w:tcPr>
          <w:p w14:paraId="7E4CF8E8" w14:textId="6FA4A8AC" w:rsidR="00005486" w:rsidRPr="00005486" w:rsidRDefault="00005486" w:rsidP="00005486">
            <w:pPr>
              <w:jc w:val="both"/>
              <w:rPr>
                <w:rFonts w:ascii="Arial" w:hAnsi="Arial" w:cs="Arial"/>
                <w:sz w:val="24"/>
                <w:szCs w:val="24"/>
                <w:lang w:val="uk-UA"/>
              </w:rPr>
            </w:pPr>
            <w:hyperlink w:anchor="_bookmark18" w:history="1">
              <w:r w:rsidRPr="00005486">
                <w:rPr>
                  <w:rFonts w:ascii="Arial" w:hAnsi="Arial" w:cs="Arial"/>
                  <w:sz w:val="24"/>
                  <w:szCs w:val="24"/>
                  <w:lang w:val="uk"/>
                </w:rPr>
                <w:t>Визначення закінчення</w:t>
              </w:r>
            </w:hyperlink>
            <w:hyperlink w:anchor="_bookmark18" w:history="1">
              <w:r w:rsidRPr="00005486">
                <w:rPr>
                  <w:rFonts w:ascii="Arial" w:hAnsi="Arial" w:cs="Arial"/>
                  <w:sz w:val="24"/>
                  <w:szCs w:val="24"/>
                  <w:lang w:val="uk"/>
                </w:rPr>
                <w:t xml:space="preserve"> часу використання</w:t>
              </w:r>
              <w:r w:rsidRPr="00005486">
                <w:rPr>
                  <w:rFonts w:ascii="Arial" w:hAnsi="Arial" w:cs="Arial"/>
                  <w:sz w:val="24"/>
                  <w:szCs w:val="24"/>
                  <w:lang w:val="uk"/>
                </w:rPr>
                <w:tab/>
              </w:r>
            </w:hyperlink>
          </w:p>
        </w:tc>
        <w:tc>
          <w:tcPr>
            <w:tcW w:w="630" w:type="dxa"/>
            <w:tcBorders>
              <w:top w:val="nil"/>
              <w:left w:val="nil"/>
              <w:bottom w:val="nil"/>
              <w:right w:val="nil"/>
            </w:tcBorders>
          </w:tcPr>
          <w:p w14:paraId="69F5E759" w14:textId="52196A77" w:rsidR="00005486" w:rsidRPr="00477015" w:rsidRDefault="00005486" w:rsidP="00005486">
            <w:pPr>
              <w:jc w:val="both"/>
              <w:rPr>
                <w:rFonts w:ascii="Arial" w:hAnsi="Arial" w:cs="Arial"/>
                <w:sz w:val="24"/>
                <w:szCs w:val="24"/>
                <w:lang w:val="uk-UA"/>
              </w:rPr>
            </w:pPr>
          </w:p>
        </w:tc>
      </w:tr>
      <w:tr w:rsidR="00005486" w:rsidRPr="000F4AAE" w14:paraId="5E1AE91B" w14:textId="77777777" w:rsidTr="0008706A">
        <w:tc>
          <w:tcPr>
            <w:tcW w:w="1101" w:type="dxa"/>
            <w:tcBorders>
              <w:top w:val="nil"/>
              <w:left w:val="nil"/>
              <w:bottom w:val="nil"/>
              <w:right w:val="nil"/>
            </w:tcBorders>
          </w:tcPr>
          <w:p w14:paraId="6E0C3060" w14:textId="30358B4F" w:rsidR="00005486" w:rsidRPr="00477015" w:rsidRDefault="0003033D" w:rsidP="00005486">
            <w:pPr>
              <w:jc w:val="both"/>
              <w:rPr>
                <w:rFonts w:ascii="Arial" w:hAnsi="Arial" w:cs="Arial"/>
                <w:sz w:val="24"/>
                <w:szCs w:val="24"/>
                <w:lang w:val="uk-UA"/>
              </w:rPr>
            </w:pPr>
            <w:r>
              <w:rPr>
                <w:rFonts w:ascii="Arial" w:hAnsi="Arial" w:cs="Arial"/>
                <w:sz w:val="24"/>
                <w:szCs w:val="24"/>
                <w:lang w:val="uk-UA"/>
              </w:rPr>
              <w:t>5.5.1</w:t>
            </w:r>
          </w:p>
        </w:tc>
        <w:tc>
          <w:tcPr>
            <w:tcW w:w="8406" w:type="dxa"/>
            <w:tcBorders>
              <w:top w:val="nil"/>
              <w:left w:val="nil"/>
              <w:bottom w:val="nil"/>
              <w:right w:val="nil"/>
            </w:tcBorders>
          </w:tcPr>
          <w:p w14:paraId="64A8D76C" w14:textId="1AE7CAA5" w:rsidR="00005486" w:rsidRPr="00005486" w:rsidRDefault="00005486" w:rsidP="00005486">
            <w:pPr>
              <w:jc w:val="both"/>
              <w:rPr>
                <w:rFonts w:ascii="Arial" w:hAnsi="Arial" w:cs="Arial"/>
                <w:sz w:val="24"/>
                <w:szCs w:val="24"/>
                <w:lang w:val="uk-UA"/>
              </w:rPr>
            </w:pPr>
            <w:hyperlink w:anchor="_bookmark19" w:history="1">
              <w:r w:rsidRPr="00005486">
                <w:rPr>
                  <w:rFonts w:ascii="Arial" w:hAnsi="Arial" w:cs="Arial"/>
                  <w:sz w:val="24"/>
                  <w:szCs w:val="24"/>
                  <w:lang w:val="uk"/>
                </w:rPr>
                <w:t>Принцип</w:t>
              </w:r>
              <w:r w:rsidRPr="00005486">
                <w:rPr>
                  <w:rFonts w:ascii="Arial" w:hAnsi="Arial" w:cs="Arial"/>
                  <w:sz w:val="24"/>
                  <w:szCs w:val="24"/>
                  <w:lang w:val="uk"/>
                </w:rPr>
                <w:tab/>
              </w:r>
            </w:hyperlink>
          </w:p>
        </w:tc>
        <w:tc>
          <w:tcPr>
            <w:tcW w:w="630" w:type="dxa"/>
            <w:tcBorders>
              <w:top w:val="nil"/>
              <w:left w:val="nil"/>
              <w:bottom w:val="nil"/>
              <w:right w:val="nil"/>
            </w:tcBorders>
          </w:tcPr>
          <w:p w14:paraId="3C5D3083" w14:textId="34162AA0" w:rsidR="00005486" w:rsidRPr="00477015" w:rsidRDefault="00005486" w:rsidP="00005486">
            <w:pPr>
              <w:jc w:val="both"/>
              <w:rPr>
                <w:rFonts w:ascii="Arial" w:hAnsi="Arial" w:cs="Arial"/>
                <w:sz w:val="24"/>
                <w:szCs w:val="24"/>
                <w:lang w:val="uk-UA"/>
              </w:rPr>
            </w:pPr>
          </w:p>
        </w:tc>
      </w:tr>
      <w:tr w:rsidR="00005486" w:rsidRPr="000F4AAE" w14:paraId="03520790" w14:textId="77777777" w:rsidTr="0008706A">
        <w:tc>
          <w:tcPr>
            <w:tcW w:w="1101" w:type="dxa"/>
            <w:tcBorders>
              <w:top w:val="nil"/>
              <w:left w:val="nil"/>
              <w:bottom w:val="nil"/>
              <w:right w:val="nil"/>
            </w:tcBorders>
          </w:tcPr>
          <w:p w14:paraId="3CF44F9F" w14:textId="112E2A99" w:rsidR="00005486" w:rsidRDefault="0003033D" w:rsidP="00005486">
            <w:pPr>
              <w:jc w:val="both"/>
              <w:rPr>
                <w:rFonts w:ascii="Arial" w:hAnsi="Arial" w:cs="Arial"/>
                <w:sz w:val="24"/>
                <w:szCs w:val="24"/>
                <w:lang w:val="uk-UA"/>
              </w:rPr>
            </w:pPr>
            <w:r>
              <w:rPr>
                <w:rFonts w:ascii="Arial" w:hAnsi="Arial" w:cs="Arial"/>
                <w:sz w:val="24"/>
                <w:szCs w:val="24"/>
                <w:lang w:val="uk-UA"/>
              </w:rPr>
              <w:t>5.5.2</w:t>
            </w:r>
          </w:p>
        </w:tc>
        <w:tc>
          <w:tcPr>
            <w:tcW w:w="8406" w:type="dxa"/>
            <w:tcBorders>
              <w:top w:val="nil"/>
              <w:left w:val="nil"/>
              <w:bottom w:val="nil"/>
              <w:right w:val="nil"/>
            </w:tcBorders>
          </w:tcPr>
          <w:p w14:paraId="039F4D93" w14:textId="4955CEAB" w:rsidR="00005486" w:rsidRPr="00005486" w:rsidRDefault="00005486" w:rsidP="00005486">
            <w:pPr>
              <w:jc w:val="both"/>
              <w:rPr>
                <w:rFonts w:ascii="Arial" w:hAnsi="Arial" w:cs="Arial"/>
                <w:sz w:val="24"/>
                <w:szCs w:val="24"/>
                <w:lang w:val="uk-UA"/>
              </w:rPr>
            </w:pPr>
            <w:hyperlink w:anchor="_bookmark20" w:history="1">
              <w:r w:rsidRPr="00005486">
                <w:rPr>
                  <w:rFonts w:ascii="Arial" w:hAnsi="Arial" w:cs="Arial"/>
                  <w:sz w:val="24"/>
                  <w:szCs w:val="24"/>
                  <w:lang w:val="uk"/>
                </w:rPr>
                <w:t>Знаряддя і засоби</w:t>
              </w:r>
              <w:r w:rsidRPr="00005486">
                <w:rPr>
                  <w:rFonts w:ascii="Arial" w:hAnsi="Arial" w:cs="Arial"/>
                  <w:sz w:val="24"/>
                  <w:szCs w:val="24"/>
                  <w:lang w:val="uk"/>
                </w:rPr>
                <w:tab/>
              </w:r>
            </w:hyperlink>
          </w:p>
        </w:tc>
        <w:tc>
          <w:tcPr>
            <w:tcW w:w="630" w:type="dxa"/>
            <w:tcBorders>
              <w:top w:val="nil"/>
              <w:left w:val="nil"/>
              <w:bottom w:val="nil"/>
              <w:right w:val="nil"/>
            </w:tcBorders>
          </w:tcPr>
          <w:p w14:paraId="116FA678" w14:textId="77777777" w:rsidR="00005486" w:rsidRPr="00477015" w:rsidRDefault="00005486" w:rsidP="00005486">
            <w:pPr>
              <w:jc w:val="both"/>
              <w:rPr>
                <w:rFonts w:ascii="Arial" w:hAnsi="Arial" w:cs="Arial"/>
                <w:sz w:val="24"/>
                <w:szCs w:val="24"/>
                <w:lang w:val="uk-UA"/>
              </w:rPr>
            </w:pPr>
          </w:p>
        </w:tc>
      </w:tr>
      <w:tr w:rsidR="00005486" w:rsidRPr="000F4AAE" w14:paraId="32A85945" w14:textId="77777777" w:rsidTr="0008706A">
        <w:tc>
          <w:tcPr>
            <w:tcW w:w="1101" w:type="dxa"/>
            <w:tcBorders>
              <w:top w:val="nil"/>
              <w:left w:val="nil"/>
              <w:bottom w:val="nil"/>
              <w:right w:val="nil"/>
            </w:tcBorders>
          </w:tcPr>
          <w:p w14:paraId="670E8B54" w14:textId="3324DB57" w:rsidR="00005486" w:rsidRDefault="0003033D" w:rsidP="00005486">
            <w:pPr>
              <w:jc w:val="both"/>
              <w:rPr>
                <w:rFonts w:ascii="Arial" w:hAnsi="Arial" w:cs="Arial"/>
                <w:sz w:val="24"/>
                <w:szCs w:val="24"/>
                <w:lang w:val="uk-UA"/>
              </w:rPr>
            </w:pPr>
            <w:r>
              <w:rPr>
                <w:rFonts w:ascii="Arial" w:hAnsi="Arial" w:cs="Arial"/>
                <w:sz w:val="24"/>
                <w:szCs w:val="24"/>
                <w:lang w:val="uk-UA"/>
              </w:rPr>
              <w:t>5.5.3</w:t>
            </w:r>
          </w:p>
        </w:tc>
        <w:tc>
          <w:tcPr>
            <w:tcW w:w="8406" w:type="dxa"/>
            <w:tcBorders>
              <w:top w:val="nil"/>
              <w:left w:val="nil"/>
              <w:bottom w:val="nil"/>
              <w:right w:val="nil"/>
            </w:tcBorders>
          </w:tcPr>
          <w:p w14:paraId="3403FC9F" w14:textId="7BE64ED5" w:rsidR="00005486" w:rsidRPr="00005486" w:rsidRDefault="00005486" w:rsidP="00005486">
            <w:pPr>
              <w:jc w:val="both"/>
              <w:rPr>
                <w:rFonts w:ascii="Arial" w:hAnsi="Arial" w:cs="Arial"/>
                <w:sz w:val="24"/>
                <w:szCs w:val="24"/>
                <w:lang w:val="uk-UA"/>
              </w:rPr>
            </w:pPr>
            <w:hyperlink w:anchor="_bookmark21" w:history="1">
              <w:r w:rsidRPr="00005486">
                <w:rPr>
                  <w:rFonts w:ascii="Arial" w:hAnsi="Arial" w:cs="Arial"/>
                  <w:sz w:val="24"/>
                  <w:szCs w:val="24"/>
                  <w:lang w:val="uk"/>
                </w:rPr>
                <w:t>Процедура</w:t>
              </w:r>
              <w:r w:rsidRPr="00005486">
                <w:rPr>
                  <w:rFonts w:ascii="Arial" w:hAnsi="Arial" w:cs="Arial"/>
                  <w:sz w:val="24"/>
                  <w:szCs w:val="24"/>
                  <w:lang w:val="uk"/>
                </w:rPr>
                <w:tab/>
              </w:r>
            </w:hyperlink>
          </w:p>
        </w:tc>
        <w:tc>
          <w:tcPr>
            <w:tcW w:w="630" w:type="dxa"/>
            <w:tcBorders>
              <w:top w:val="nil"/>
              <w:left w:val="nil"/>
              <w:bottom w:val="nil"/>
              <w:right w:val="nil"/>
            </w:tcBorders>
          </w:tcPr>
          <w:p w14:paraId="17FF27D8" w14:textId="77777777" w:rsidR="00005486" w:rsidRPr="00477015" w:rsidRDefault="00005486" w:rsidP="00005486">
            <w:pPr>
              <w:jc w:val="both"/>
              <w:rPr>
                <w:rFonts w:ascii="Arial" w:hAnsi="Arial" w:cs="Arial"/>
                <w:sz w:val="24"/>
                <w:szCs w:val="24"/>
                <w:lang w:val="uk-UA"/>
              </w:rPr>
            </w:pPr>
          </w:p>
        </w:tc>
      </w:tr>
      <w:tr w:rsidR="00005486" w:rsidRPr="000F4AAE" w14:paraId="3B6EE439" w14:textId="77777777" w:rsidTr="0008706A">
        <w:tc>
          <w:tcPr>
            <w:tcW w:w="1101" w:type="dxa"/>
            <w:tcBorders>
              <w:top w:val="nil"/>
              <w:left w:val="nil"/>
              <w:bottom w:val="nil"/>
              <w:right w:val="nil"/>
            </w:tcBorders>
          </w:tcPr>
          <w:p w14:paraId="243D883C" w14:textId="27FF7572" w:rsidR="00005486" w:rsidRDefault="0003033D" w:rsidP="00005486">
            <w:pPr>
              <w:jc w:val="both"/>
              <w:rPr>
                <w:rFonts w:ascii="Arial" w:hAnsi="Arial" w:cs="Arial"/>
                <w:sz w:val="24"/>
                <w:szCs w:val="24"/>
                <w:lang w:val="uk-UA"/>
              </w:rPr>
            </w:pPr>
            <w:r>
              <w:rPr>
                <w:rFonts w:ascii="Arial" w:hAnsi="Arial" w:cs="Arial"/>
                <w:sz w:val="24"/>
                <w:szCs w:val="24"/>
                <w:lang w:val="uk-UA"/>
              </w:rPr>
              <w:t>5.5.4</w:t>
            </w:r>
          </w:p>
        </w:tc>
        <w:tc>
          <w:tcPr>
            <w:tcW w:w="8406" w:type="dxa"/>
            <w:tcBorders>
              <w:top w:val="nil"/>
              <w:left w:val="nil"/>
              <w:bottom w:val="nil"/>
              <w:right w:val="nil"/>
            </w:tcBorders>
          </w:tcPr>
          <w:p w14:paraId="67A02E40" w14:textId="139E13A1" w:rsidR="00005486" w:rsidRPr="00005486" w:rsidRDefault="00005486" w:rsidP="00005486">
            <w:pPr>
              <w:jc w:val="both"/>
              <w:rPr>
                <w:rFonts w:ascii="Arial" w:hAnsi="Arial" w:cs="Arial"/>
                <w:sz w:val="24"/>
                <w:szCs w:val="24"/>
                <w:lang w:val="uk-UA"/>
              </w:rPr>
            </w:pPr>
            <w:hyperlink w:anchor="_bookmark22" w:history="1">
              <w:r w:rsidRPr="00005486">
                <w:rPr>
                  <w:rFonts w:ascii="Arial" w:hAnsi="Arial" w:cs="Arial"/>
                  <w:sz w:val="24"/>
                  <w:szCs w:val="24"/>
                  <w:lang w:val="uk"/>
                </w:rPr>
                <w:t>Вираження</w:t>
              </w:r>
            </w:hyperlink>
            <w:hyperlink w:anchor="_bookmark22" w:history="1">
              <w:r w:rsidRPr="00005486">
                <w:rPr>
                  <w:rFonts w:ascii="Arial" w:hAnsi="Arial" w:cs="Arial"/>
                  <w:sz w:val="24"/>
                  <w:szCs w:val="24"/>
                  <w:lang w:val="uk"/>
                </w:rPr>
                <w:t xml:space="preserve"> результатів</w:t>
              </w:r>
              <w:r w:rsidRPr="00005486">
                <w:rPr>
                  <w:rFonts w:ascii="Arial" w:hAnsi="Arial" w:cs="Arial"/>
                  <w:sz w:val="24"/>
                  <w:szCs w:val="24"/>
                  <w:lang w:val="uk"/>
                </w:rPr>
                <w:tab/>
              </w:r>
            </w:hyperlink>
          </w:p>
        </w:tc>
        <w:tc>
          <w:tcPr>
            <w:tcW w:w="630" w:type="dxa"/>
            <w:tcBorders>
              <w:top w:val="nil"/>
              <w:left w:val="nil"/>
              <w:bottom w:val="nil"/>
              <w:right w:val="nil"/>
            </w:tcBorders>
          </w:tcPr>
          <w:p w14:paraId="071B3FE5" w14:textId="77777777" w:rsidR="00005486" w:rsidRPr="00477015" w:rsidRDefault="00005486" w:rsidP="00005486">
            <w:pPr>
              <w:jc w:val="both"/>
              <w:rPr>
                <w:rFonts w:ascii="Arial" w:hAnsi="Arial" w:cs="Arial"/>
                <w:sz w:val="24"/>
                <w:szCs w:val="24"/>
                <w:lang w:val="uk-UA"/>
              </w:rPr>
            </w:pPr>
          </w:p>
        </w:tc>
      </w:tr>
      <w:tr w:rsidR="00005486" w:rsidRPr="000F4AAE" w14:paraId="54DB8E45" w14:textId="77777777" w:rsidTr="0008706A">
        <w:tc>
          <w:tcPr>
            <w:tcW w:w="1101" w:type="dxa"/>
            <w:tcBorders>
              <w:top w:val="nil"/>
              <w:left w:val="nil"/>
              <w:bottom w:val="nil"/>
              <w:right w:val="nil"/>
            </w:tcBorders>
          </w:tcPr>
          <w:p w14:paraId="34B865AF" w14:textId="0E494BEB" w:rsidR="00005486" w:rsidRPr="00D345BE" w:rsidRDefault="0003033D" w:rsidP="00005486">
            <w:pPr>
              <w:jc w:val="both"/>
              <w:rPr>
                <w:rFonts w:ascii="Arial" w:hAnsi="Arial" w:cs="Arial"/>
                <w:sz w:val="24"/>
                <w:szCs w:val="24"/>
                <w:lang w:val="uk-UA"/>
              </w:rPr>
            </w:pPr>
            <w:r>
              <w:rPr>
                <w:rFonts w:ascii="Arial" w:hAnsi="Arial" w:cs="Arial"/>
                <w:sz w:val="24"/>
                <w:szCs w:val="24"/>
                <w:lang w:val="uk-UA"/>
              </w:rPr>
              <w:t>5.6</w:t>
            </w:r>
          </w:p>
        </w:tc>
        <w:tc>
          <w:tcPr>
            <w:tcW w:w="8406" w:type="dxa"/>
            <w:tcBorders>
              <w:top w:val="nil"/>
              <w:left w:val="nil"/>
              <w:bottom w:val="nil"/>
              <w:right w:val="nil"/>
            </w:tcBorders>
          </w:tcPr>
          <w:p w14:paraId="2121BD72" w14:textId="271BBEBD" w:rsidR="00005486" w:rsidRPr="00005486" w:rsidRDefault="00005486" w:rsidP="00005486">
            <w:pPr>
              <w:jc w:val="both"/>
              <w:rPr>
                <w:rFonts w:ascii="Arial" w:hAnsi="Arial" w:cs="Arial"/>
                <w:sz w:val="24"/>
                <w:szCs w:val="24"/>
                <w:lang w:val="uk-UA"/>
              </w:rPr>
            </w:pPr>
            <w:hyperlink w:anchor="_bookmark23" w:history="1">
              <w:r w:rsidRPr="00005486">
                <w:rPr>
                  <w:rFonts w:ascii="Arial" w:hAnsi="Arial" w:cs="Arial"/>
                  <w:sz w:val="24"/>
                  <w:szCs w:val="24"/>
                  <w:lang w:val="uk"/>
                </w:rPr>
                <w:t>Визначення</w:t>
              </w:r>
            </w:hyperlink>
            <w:hyperlink w:anchor="_bookmark23" w:history="1">
              <w:r w:rsidRPr="00005486">
                <w:rPr>
                  <w:rFonts w:ascii="Arial" w:hAnsi="Arial" w:cs="Arial"/>
                  <w:sz w:val="24"/>
                  <w:szCs w:val="24"/>
                  <w:lang w:val="uk"/>
                </w:rPr>
                <w:t xml:space="preserve"> міцності</w:t>
              </w:r>
            </w:hyperlink>
            <w:hyperlink w:anchor="_bookmark23" w:history="1">
              <w:r w:rsidRPr="00005486">
                <w:rPr>
                  <w:rFonts w:ascii="Arial" w:hAnsi="Arial" w:cs="Arial"/>
                  <w:sz w:val="24"/>
                  <w:szCs w:val="24"/>
                  <w:lang w:val="uk"/>
                </w:rPr>
                <w:t xml:space="preserve"> зчеплення</w:t>
              </w:r>
              <w:r w:rsidRPr="00005486">
                <w:rPr>
                  <w:rFonts w:ascii="Arial" w:hAnsi="Arial" w:cs="Arial"/>
                  <w:sz w:val="24"/>
                  <w:szCs w:val="24"/>
                  <w:lang w:val="uk"/>
                </w:rPr>
                <w:tab/>
              </w:r>
            </w:hyperlink>
            <w:r w:rsidRPr="00005486">
              <w:rPr>
                <w:rFonts w:ascii="Arial" w:hAnsi="Arial" w:cs="Arial"/>
                <w:sz w:val="24"/>
                <w:szCs w:val="24"/>
                <w:lang w:val="uk"/>
              </w:rPr>
              <w:t xml:space="preserve"> </w:t>
            </w:r>
          </w:p>
        </w:tc>
        <w:tc>
          <w:tcPr>
            <w:tcW w:w="630" w:type="dxa"/>
            <w:tcBorders>
              <w:top w:val="nil"/>
              <w:left w:val="nil"/>
              <w:bottom w:val="nil"/>
              <w:right w:val="nil"/>
            </w:tcBorders>
          </w:tcPr>
          <w:p w14:paraId="266D9435" w14:textId="77777777" w:rsidR="00005486" w:rsidRPr="00477015" w:rsidRDefault="00005486" w:rsidP="00005486">
            <w:pPr>
              <w:jc w:val="both"/>
              <w:rPr>
                <w:rFonts w:ascii="Arial" w:hAnsi="Arial" w:cs="Arial"/>
                <w:sz w:val="24"/>
                <w:szCs w:val="24"/>
                <w:lang w:val="uk-UA"/>
              </w:rPr>
            </w:pPr>
          </w:p>
        </w:tc>
      </w:tr>
      <w:tr w:rsidR="00005486" w:rsidRPr="000F4AAE" w14:paraId="55B4790E" w14:textId="77777777" w:rsidTr="0008706A">
        <w:tc>
          <w:tcPr>
            <w:tcW w:w="1101" w:type="dxa"/>
            <w:tcBorders>
              <w:top w:val="nil"/>
              <w:left w:val="nil"/>
              <w:bottom w:val="nil"/>
              <w:right w:val="nil"/>
            </w:tcBorders>
          </w:tcPr>
          <w:p w14:paraId="4D256D86" w14:textId="5F760FF0" w:rsidR="00005486" w:rsidRDefault="0003033D" w:rsidP="00005486">
            <w:pPr>
              <w:jc w:val="both"/>
              <w:rPr>
                <w:rFonts w:ascii="Arial" w:hAnsi="Arial" w:cs="Arial"/>
                <w:sz w:val="24"/>
                <w:szCs w:val="24"/>
                <w:lang w:val="uk-UA"/>
              </w:rPr>
            </w:pPr>
            <w:r>
              <w:rPr>
                <w:rFonts w:ascii="Arial" w:hAnsi="Arial" w:cs="Arial"/>
                <w:sz w:val="24"/>
                <w:szCs w:val="24"/>
                <w:lang w:val="uk-UA"/>
              </w:rPr>
              <w:t>5.6.1</w:t>
            </w:r>
          </w:p>
        </w:tc>
        <w:tc>
          <w:tcPr>
            <w:tcW w:w="8406" w:type="dxa"/>
            <w:tcBorders>
              <w:top w:val="nil"/>
              <w:left w:val="nil"/>
              <w:bottom w:val="nil"/>
              <w:right w:val="nil"/>
            </w:tcBorders>
          </w:tcPr>
          <w:p w14:paraId="2FE78FE9" w14:textId="6E71283B" w:rsidR="00005486" w:rsidRPr="00005486" w:rsidRDefault="00005486" w:rsidP="00005486">
            <w:pPr>
              <w:jc w:val="both"/>
              <w:rPr>
                <w:rFonts w:ascii="Arial" w:hAnsi="Arial" w:cs="Arial"/>
                <w:sz w:val="24"/>
                <w:szCs w:val="24"/>
                <w:lang w:val="uk-UA"/>
              </w:rPr>
            </w:pPr>
            <w:hyperlink w:anchor="_bookmark24" w:history="1">
              <w:r w:rsidRPr="00005486">
                <w:rPr>
                  <w:rFonts w:ascii="Arial" w:hAnsi="Arial" w:cs="Arial"/>
                  <w:sz w:val="24"/>
                  <w:szCs w:val="24"/>
                  <w:lang w:val="uk"/>
                </w:rPr>
                <w:t>Принцип</w:t>
              </w:r>
              <w:r w:rsidRPr="00005486">
                <w:rPr>
                  <w:rFonts w:ascii="Arial" w:hAnsi="Arial" w:cs="Arial"/>
                  <w:sz w:val="24"/>
                  <w:szCs w:val="24"/>
                  <w:lang w:val="uk"/>
                </w:rPr>
                <w:tab/>
              </w:r>
            </w:hyperlink>
          </w:p>
        </w:tc>
        <w:tc>
          <w:tcPr>
            <w:tcW w:w="630" w:type="dxa"/>
            <w:tcBorders>
              <w:top w:val="nil"/>
              <w:left w:val="nil"/>
              <w:bottom w:val="nil"/>
              <w:right w:val="nil"/>
            </w:tcBorders>
          </w:tcPr>
          <w:p w14:paraId="6188BC81" w14:textId="77777777" w:rsidR="00005486" w:rsidRPr="00477015" w:rsidRDefault="00005486" w:rsidP="00005486">
            <w:pPr>
              <w:jc w:val="both"/>
              <w:rPr>
                <w:rFonts w:ascii="Arial" w:hAnsi="Arial" w:cs="Arial"/>
                <w:sz w:val="24"/>
                <w:szCs w:val="24"/>
                <w:lang w:val="uk-UA"/>
              </w:rPr>
            </w:pPr>
          </w:p>
        </w:tc>
      </w:tr>
      <w:tr w:rsidR="00005486" w:rsidRPr="000F4AAE" w14:paraId="4F5715FC" w14:textId="77777777" w:rsidTr="0008706A">
        <w:tc>
          <w:tcPr>
            <w:tcW w:w="1101" w:type="dxa"/>
            <w:tcBorders>
              <w:top w:val="nil"/>
              <w:left w:val="nil"/>
              <w:bottom w:val="nil"/>
              <w:right w:val="nil"/>
            </w:tcBorders>
          </w:tcPr>
          <w:p w14:paraId="4093FC61" w14:textId="4F4E4287" w:rsidR="00005486" w:rsidRDefault="0003033D" w:rsidP="00005486">
            <w:pPr>
              <w:jc w:val="both"/>
              <w:rPr>
                <w:rFonts w:ascii="Arial" w:hAnsi="Arial" w:cs="Arial"/>
                <w:sz w:val="24"/>
                <w:szCs w:val="24"/>
                <w:lang w:val="uk-UA"/>
              </w:rPr>
            </w:pPr>
            <w:r>
              <w:rPr>
                <w:rFonts w:ascii="Arial" w:hAnsi="Arial" w:cs="Arial"/>
                <w:sz w:val="24"/>
                <w:szCs w:val="24"/>
                <w:lang w:val="uk-UA"/>
              </w:rPr>
              <w:t>5.6.2</w:t>
            </w:r>
          </w:p>
        </w:tc>
        <w:tc>
          <w:tcPr>
            <w:tcW w:w="8406" w:type="dxa"/>
            <w:tcBorders>
              <w:top w:val="nil"/>
              <w:left w:val="nil"/>
              <w:bottom w:val="nil"/>
              <w:right w:val="nil"/>
            </w:tcBorders>
          </w:tcPr>
          <w:p w14:paraId="0845EF02" w14:textId="06215BE5" w:rsidR="00005486" w:rsidRPr="00005486" w:rsidRDefault="00005486" w:rsidP="00005486">
            <w:pPr>
              <w:jc w:val="both"/>
              <w:rPr>
                <w:rFonts w:ascii="Arial" w:hAnsi="Arial" w:cs="Arial"/>
                <w:sz w:val="24"/>
                <w:szCs w:val="24"/>
                <w:lang w:val="uk-UA"/>
              </w:rPr>
            </w:pPr>
            <w:hyperlink w:anchor="_bookmark25" w:history="1">
              <w:r w:rsidRPr="00005486">
                <w:rPr>
                  <w:rFonts w:ascii="Arial" w:hAnsi="Arial" w:cs="Arial"/>
                  <w:sz w:val="24"/>
                  <w:szCs w:val="24"/>
                  <w:lang w:val="uk"/>
                </w:rPr>
                <w:t>Знаряддя і засоби</w:t>
              </w:r>
              <w:r w:rsidRPr="00005486">
                <w:rPr>
                  <w:rFonts w:ascii="Arial" w:hAnsi="Arial" w:cs="Arial"/>
                  <w:sz w:val="24"/>
                  <w:szCs w:val="24"/>
                  <w:lang w:val="uk"/>
                </w:rPr>
                <w:tab/>
              </w:r>
            </w:hyperlink>
          </w:p>
        </w:tc>
        <w:tc>
          <w:tcPr>
            <w:tcW w:w="630" w:type="dxa"/>
            <w:tcBorders>
              <w:top w:val="nil"/>
              <w:left w:val="nil"/>
              <w:bottom w:val="nil"/>
              <w:right w:val="nil"/>
            </w:tcBorders>
          </w:tcPr>
          <w:p w14:paraId="7DEEDB11" w14:textId="77777777" w:rsidR="00005486" w:rsidRPr="00477015" w:rsidRDefault="00005486" w:rsidP="00005486">
            <w:pPr>
              <w:jc w:val="both"/>
              <w:rPr>
                <w:rFonts w:ascii="Arial" w:hAnsi="Arial" w:cs="Arial"/>
                <w:sz w:val="24"/>
                <w:szCs w:val="24"/>
                <w:lang w:val="uk-UA"/>
              </w:rPr>
            </w:pPr>
          </w:p>
        </w:tc>
      </w:tr>
      <w:tr w:rsidR="00005486" w:rsidRPr="000F4AAE" w14:paraId="7C5A7D2A" w14:textId="77777777" w:rsidTr="0008706A">
        <w:tc>
          <w:tcPr>
            <w:tcW w:w="1101" w:type="dxa"/>
            <w:tcBorders>
              <w:top w:val="nil"/>
              <w:left w:val="nil"/>
              <w:bottom w:val="nil"/>
              <w:right w:val="nil"/>
            </w:tcBorders>
          </w:tcPr>
          <w:p w14:paraId="56BDAAFA" w14:textId="085B14CE" w:rsidR="00005486" w:rsidRDefault="0003033D" w:rsidP="00005486">
            <w:pPr>
              <w:jc w:val="both"/>
              <w:rPr>
                <w:rFonts w:ascii="Arial" w:hAnsi="Arial" w:cs="Arial"/>
                <w:sz w:val="24"/>
                <w:szCs w:val="24"/>
                <w:lang w:val="uk-UA"/>
              </w:rPr>
            </w:pPr>
            <w:r>
              <w:rPr>
                <w:rFonts w:ascii="Arial" w:hAnsi="Arial" w:cs="Arial"/>
                <w:sz w:val="24"/>
                <w:szCs w:val="24"/>
                <w:lang w:val="uk-UA"/>
              </w:rPr>
              <w:t>5.6.3</w:t>
            </w:r>
          </w:p>
        </w:tc>
        <w:tc>
          <w:tcPr>
            <w:tcW w:w="8406" w:type="dxa"/>
            <w:tcBorders>
              <w:top w:val="nil"/>
              <w:left w:val="nil"/>
              <w:bottom w:val="nil"/>
              <w:right w:val="nil"/>
            </w:tcBorders>
          </w:tcPr>
          <w:p w14:paraId="455522B2" w14:textId="48CF086D" w:rsidR="00005486" w:rsidRPr="00005486" w:rsidRDefault="00005486" w:rsidP="00005486">
            <w:pPr>
              <w:jc w:val="both"/>
              <w:rPr>
                <w:rFonts w:ascii="Arial" w:hAnsi="Arial" w:cs="Arial"/>
                <w:sz w:val="24"/>
                <w:szCs w:val="24"/>
                <w:lang w:val="uk-UA"/>
              </w:rPr>
            </w:pPr>
            <w:hyperlink w:anchor="_bookmark26" w:history="1">
              <w:r w:rsidRPr="00005486">
                <w:rPr>
                  <w:rFonts w:ascii="Arial" w:hAnsi="Arial" w:cs="Arial"/>
                  <w:sz w:val="24"/>
                  <w:szCs w:val="24"/>
                  <w:lang w:val="uk"/>
                </w:rPr>
                <w:t>Процедура</w:t>
              </w:r>
              <w:r w:rsidRPr="00005486">
                <w:rPr>
                  <w:rFonts w:ascii="Arial" w:hAnsi="Arial" w:cs="Arial"/>
                  <w:sz w:val="24"/>
                  <w:szCs w:val="24"/>
                  <w:lang w:val="uk"/>
                </w:rPr>
                <w:tab/>
              </w:r>
            </w:hyperlink>
          </w:p>
        </w:tc>
        <w:tc>
          <w:tcPr>
            <w:tcW w:w="630" w:type="dxa"/>
            <w:tcBorders>
              <w:top w:val="nil"/>
              <w:left w:val="nil"/>
              <w:bottom w:val="nil"/>
              <w:right w:val="nil"/>
            </w:tcBorders>
          </w:tcPr>
          <w:p w14:paraId="6E20D363" w14:textId="77777777" w:rsidR="00005486" w:rsidRPr="00477015" w:rsidRDefault="00005486" w:rsidP="00005486">
            <w:pPr>
              <w:jc w:val="both"/>
              <w:rPr>
                <w:rFonts w:ascii="Arial" w:hAnsi="Arial" w:cs="Arial"/>
                <w:sz w:val="24"/>
                <w:szCs w:val="24"/>
                <w:lang w:val="uk-UA"/>
              </w:rPr>
            </w:pPr>
          </w:p>
        </w:tc>
      </w:tr>
      <w:tr w:rsidR="00005486" w:rsidRPr="000F4AAE" w14:paraId="1A60B92E" w14:textId="77777777" w:rsidTr="0008706A">
        <w:tc>
          <w:tcPr>
            <w:tcW w:w="1101" w:type="dxa"/>
            <w:tcBorders>
              <w:top w:val="nil"/>
              <w:left w:val="nil"/>
              <w:bottom w:val="nil"/>
              <w:right w:val="nil"/>
            </w:tcBorders>
          </w:tcPr>
          <w:p w14:paraId="476C2CF1" w14:textId="2939DB8F" w:rsidR="00005486" w:rsidRDefault="0003033D" w:rsidP="00005486">
            <w:pPr>
              <w:jc w:val="both"/>
              <w:rPr>
                <w:rFonts w:ascii="Arial" w:hAnsi="Arial" w:cs="Arial"/>
                <w:sz w:val="24"/>
                <w:szCs w:val="24"/>
                <w:lang w:val="uk-UA"/>
              </w:rPr>
            </w:pPr>
            <w:r>
              <w:rPr>
                <w:rFonts w:ascii="Arial" w:hAnsi="Arial" w:cs="Arial"/>
                <w:sz w:val="24"/>
                <w:szCs w:val="24"/>
                <w:lang w:val="uk-UA"/>
              </w:rPr>
              <w:t>5.6.4</w:t>
            </w:r>
          </w:p>
        </w:tc>
        <w:tc>
          <w:tcPr>
            <w:tcW w:w="8406" w:type="dxa"/>
            <w:tcBorders>
              <w:top w:val="nil"/>
              <w:left w:val="nil"/>
              <w:bottom w:val="nil"/>
              <w:right w:val="nil"/>
            </w:tcBorders>
          </w:tcPr>
          <w:p w14:paraId="1C0501EE" w14:textId="3263B3EC" w:rsidR="00005486" w:rsidRPr="00005486" w:rsidRDefault="00005486" w:rsidP="00005486">
            <w:pPr>
              <w:jc w:val="both"/>
              <w:rPr>
                <w:rFonts w:ascii="Arial" w:hAnsi="Arial" w:cs="Arial"/>
                <w:sz w:val="24"/>
                <w:szCs w:val="24"/>
                <w:lang w:val="uk-UA"/>
              </w:rPr>
            </w:pPr>
            <w:hyperlink w:anchor="_bookmark28" w:history="1">
              <w:r w:rsidRPr="00005486">
                <w:rPr>
                  <w:rFonts w:ascii="Arial" w:hAnsi="Arial" w:cs="Arial"/>
                  <w:sz w:val="24"/>
                  <w:szCs w:val="24"/>
                  <w:lang w:val="uk"/>
                </w:rPr>
                <w:t>Вираження</w:t>
              </w:r>
            </w:hyperlink>
            <w:hyperlink w:anchor="_bookmark28" w:history="1">
              <w:r w:rsidRPr="00005486">
                <w:rPr>
                  <w:rFonts w:ascii="Arial" w:hAnsi="Arial" w:cs="Arial"/>
                  <w:sz w:val="24"/>
                  <w:szCs w:val="24"/>
                  <w:lang w:val="uk"/>
                </w:rPr>
                <w:t xml:space="preserve"> результатів</w:t>
              </w:r>
              <w:r w:rsidRPr="00005486">
                <w:rPr>
                  <w:rFonts w:ascii="Arial" w:hAnsi="Arial" w:cs="Arial"/>
                  <w:sz w:val="24"/>
                  <w:szCs w:val="24"/>
                  <w:lang w:val="uk"/>
                </w:rPr>
                <w:tab/>
              </w:r>
            </w:hyperlink>
          </w:p>
        </w:tc>
        <w:tc>
          <w:tcPr>
            <w:tcW w:w="630" w:type="dxa"/>
            <w:tcBorders>
              <w:top w:val="nil"/>
              <w:left w:val="nil"/>
              <w:bottom w:val="nil"/>
              <w:right w:val="nil"/>
            </w:tcBorders>
          </w:tcPr>
          <w:p w14:paraId="0727BBEA" w14:textId="77777777" w:rsidR="00005486" w:rsidRPr="00477015" w:rsidRDefault="00005486" w:rsidP="00005486">
            <w:pPr>
              <w:jc w:val="both"/>
              <w:rPr>
                <w:rFonts w:ascii="Arial" w:hAnsi="Arial" w:cs="Arial"/>
                <w:sz w:val="24"/>
                <w:szCs w:val="24"/>
                <w:lang w:val="uk-UA"/>
              </w:rPr>
            </w:pPr>
          </w:p>
        </w:tc>
      </w:tr>
      <w:tr w:rsidR="0003033D" w:rsidRPr="000F4AAE" w14:paraId="03DD1C79" w14:textId="77777777" w:rsidTr="0008706A">
        <w:tc>
          <w:tcPr>
            <w:tcW w:w="1101" w:type="dxa"/>
            <w:tcBorders>
              <w:top w:val="nil"/>
              <w:left w:val="nil"/>
              <w:bottom w:val="nil"/>
              <w:right w:val="nil"/>
            </w:tcBorders>
          </w:tcPr>
          <w:p w14:paraId="6D06282A" w14:textId="1E8AD95C" w:rsidR="0003033D" w:rsidRDefault="0003033D" w:rsidP="0003033D">
            <w:pPr>
              <w:jc w:val="both"/>
              <w:rPr>
                <w:rFonts w:ascii="Arial" w:hAnsi="Arial" w:cs="Arial"/>
                <w:sz w:val="24"/>
                <w:szCs w:val="24"/>
                <w:lang w:val="uk-UA"/>
              </w:rPr>
            </w:pPr>
            <w:r>
              <w:rPr>
                <w:rFonts w:ascii="Arial" w:hAnsi="Arial" w:cs="Arial"/>
                <w:sz w:val="24"/>
                <w:szCs w:val="24"/>
                <w:lang w:val="uk-UA"/>
              </w:rPr>
              <w:t>6</w:t>
            </w:r>
          </w:p>
        </w:tc>
        <w:tc>
          <w:tcPr>
            <w:tcW w:w="8406" w:type="dxa"/>
            <w:tcBorders>
              <w:top w:val="nil"/>
              <w:left w:val="nil"/>
              <w:bottom w:val="nil"/>
              <w:right w:val="nil"/>
            </w:tcBorders>
          </w:tcPr>
          <w:p w14:paraId="203FC30E" w14:textId="27AA7A89" w:rsidR="0003033D" w:rsidRPr="0003033D" w:rsidRDefault="0003033D" w:rsidP="0003033D">
            <w:pPr>
              <w:jc w:val="both"/>
              <w:rPr>
                <w:rFonts w:ascii="Arial" w:hAnsi="Arial" w:cs="Arial"/>
                <w:sz w:val="24"/>
                <w:szCs w:val="24"/>
                <w:lang w:val="uk-UA"/>
              </w:rPr>
            </w:pPr>
            <w:r w:rsidRPr="0003033D">
              <w:rPr>
                <w:rFonts w:ascii="Arial" w:hAnsi="Arial" w:cs="Arial"/>
                <w:sz w:val="24"/>
                <w:szCs w:val="24"/>
              </w:rPr>
              <w:t>Оцінювання та перевірка стабільності експлуатаційних характеристик</w:t>
            </w:r>
            <w:hyperlink w:anchor="_bookmark29" w:history="1">
              <w:r w:rsidRPr="0003033D">
                <w:rPr>
                  <w:rFonts w:ascii="Arial" w:hAnsi="Arial" w:cs="Arial"/>
                  <w:sz w:val="24"/>
                  <w:szCs w:val="24"/>
                  <w:lang w:val="uk"/>
                </w:rPr>
                <w:t xml:space="preserve"> – AVCP</w:t>
              </w:r>
              <w:r w:rsidRPr="0003033D">
                <w:rPr>
                  <w:rFonts w:ascii="Arial" w:hAnsi="Arial" w:cs="Arial"/>
                  <w:sz w:val="24"/>
                  <w:szCs w:val="24"/>
                  <w:lang w:val="uk"/>
                </w:rPr>
                <w:tab/>
              </w:r>
            </w:hyperlink>
            <w:hyperlink w:anchor="_bookmark29" w:history="1">
              <w:r w:rsidRPr="0003033D">
                <w:rPr>
                  <w:rFonts w:ascii="Arial" w:hAnsi="Arial" w:cs="Arial"/>
                  <w:sz w:val="24"/>
                  <w:szCs w:val="24"/>
                  <w:lang w:val="uk"/>
                </w:rPr>
                <w:tab/>
              </w:r>
            </w:hyperlink>
          </w:p>
        </w:tc>
        <w:tc>
          <w:tcPr>
            <w:tcW w:w="630" w:type="dxa"/>
            <w:tcBorders>
              <w:top w:val="nil"/>
              <w:left w:val="nil"/>
              <w:bottom w:val="nil"/>
              <w:right w:val="nil"/>
            </w:tcBorders>
          </w:tcPr>
          <w:p w14:paraId="492AA3DC" w14:textId="77777777" w:rsidR="0003033D" w:rsidRPr="00477015" w:rsidRDefault="0003033D" w:rsidP="0003033D">
            <w:pPr>
              <w:jc w:val="both"/>
              <w:rPr>
                <w:rFonts w:ascii="Arial" w:hAnsi="Arial" w:cs="Arial"/>
                <w:sz w:val="24"/>
                <w:szCs w:val="24"/>
                <w:lang w:val="uk-UA"/>
              </w:rPr>
            </w:pPr>
          </w:p>
        </w:tc>
      </w:tr>
      <w:tr w:rsidR="0003033D" w:rsidRPr="000F4AAE" w14:paraId="0F305F94" w14:textId="77777777" w:rsidTr="0008706A">
        <w:tc>
          <w:tcPr>
            <w:tcW w:w="1101" w:type="dxa"/>
            <w:tcBorders>
              <w:top w:val="nil"/>
              <w:left w:val="nil"/>
              <w:bottom w:val="nil"/>
              <w:right w:val="nil"/>
            </w:tcBorders>
          </w:tcPr>
          <w:p w14:paraId="2FC702C8" w14:textId="52AC96B4" w:rsidR="0003033D" w:rsidRDefault="0003033D" w:rsidP="0003033D">
            <w:pPr>
              <w:jc w:val="both"/>
              <w:rPr>
                <w:rFonts w:ascii="Arial" w:hAnsi="Arial" w:cs="Arial"/>
                <w:sz w:val="24"/>
                <w:szCs w:val="24"/>
                <w:lang w:val="uk-UA"/>
              </w:rPr>
            </w:pPr>
            <w:r>
              <w:rPr>
                <w:rFonts w:ascii="Arial" w:hAnsi="Arial" w:cs="Arial"/>
                <w:sz w:val="24"/>
                <w:szCs w:val="24"/>
                <w:lang w:val="uk-UA"/>
              </w:rPr>
              <w:t>6.1</w:t>
            </w:r>
          </w:p>
        </w:tc>
        <w:tc>
          <w:tcPr>
            <w:tcW w:w="8406" w:type="dxa"/>
            <w:tcBorders>
              <w:top w:val="nil"/>
              <w:left w:val="nil"/>
              <w:bottom w:val="nil"/>
              <w:right w:val="nil"/>
            </w:tcBorders>
          </w:tcPr>
          <w:p w14:paraId="00C2909F" w14:textId="538AF530" w:rsidR="0003033D" w:rsidRPr="0003033D" w:rsidRDefault="0003033D" w:rsidP="0003033D">
            <w:pPr>
              <w:jc w:val="both"/>
              <w:rPr>
                <w:rFonts w:ascii="Arial" w:hAnsi="Arial" w:cs="Arial"/>
                <w:sz w:val="24"/>
                <w:szCs w:val="24"/>
                <w:lang w:val="uk-UA"/>
              </w:rPr>
            </w:pPr>
            <w:hyperlink w:anchor="_bookmark30" w:history="1">
              <w:r w:rsidRPr="0003033D">
                <w:rPr>
                  <w:rFonts w:ascii="Arial" w:hAnsi="Arial" w:cs="Arial"/>
                  <w:sz w:val="24"/>
                  <w:szCs w:val="24"/>
                  <w:lang w:val="uk"/>
                </w:rPr>
                <w:t>Загальні</w:t>
              </w:r>
            </w:hyperlink>
            <w:r w:rsidRPr="0003033D">
              <w:rPr>
                <w:rFonts w:ascii="Arial" w:hAnsi="Arial" w:cs="Arial"/>
                <w:sz w:val="24"/>
                <w:szCs w:val="24"/>
                <w:lang w:val="uk"/>
              </w:rPr>
              <w:t xml:space="preserve"> </w:t>
            </w:r>
            <w:hyperlink w:anchor="_bookmark30" w:history="1">
              <w:r w:rsidRPr="0003033D">
                <w:rPr>
                  <w:rFonts w:ascii="Arial" w:hAnsi="Arial" w:cs="Arial"/>
                  <w:sz w:val="24"/>
                  <w:szCs w:val="24"/>
                  <w:lang w:val="uk"/>
                </w:rPr>
                <w:t xml:space="preserve">положення </w:t>
              </w:r>
              <w:r w:rsidRPr="0003033D">
                <w:rPr>
                  <w:rFonts w:ascii="Arial" w:hAnsi="Arial" w:cs="Arial"/>
                  <w:sz w:val="24"/>
                  <w:szCs w:val="24"/>
                  <w:lang w:val="uk"/>
                </w:rPr>
                <w:tab/>
              </w:r>
            </w:hyperlink>
          </w:p>
        </w:tc>
        <w:tc>
          <w:tcPr>
            <w:tcW w:w="630" w:type="dxa"/>
            <w:tcBorders>
              <w:top w:val="nil"/>
              <w:left w:val="nil"/>
              <w:bottom w:val="nil"/>
              <w:right w:val="nil"/>
            </w:tcBorders>
          </w:tcPr>
          <w:p w14:paraId="4332CEB2" w14:textId="77777777" w:rsidR="0003033D" w:rsidRPr="00477015" w:rsidRDefault="0003033D" w:rsidP="0003033D">
            <w:pPr>
              <w:jc w:val="both"/>
              <w:rPr>
                <w:rFonts w:ascii="Arial" w:hAnsi="Arial" w:cs="Arial"/>
                <w:sz w:val="24"/>
                <w:szCs w:val="24"/>
                <w:lang w:val="uk-UA"/>
              </w:rPr>
            </w:pPr>
          </w:p>
        </w:tc>
      </w:tr>
      <w:tr w:rsidR="0003033D" w:rsidRPr="000F4AAE" w14:paraId="29A7AB14" w14:textId="77777777" w:rsidTr="0008706A">
        <w:tc>
          <w:tcPr>
            <w:tcW w:w="1101" w:type="dxa"/>
            <w:tcBorders>
              <w:top w:val="nil"/>
              <w:left w:val="nil"/>
              <w:bottom w:val="nil"/>
              <w:right w:val="nil"/>
            </w:tcBorders>
          </w:tcPr>
          <w:p w14:paraId="7E6B4603" w14:textId="421E5F04" w:rsidR="0003033D" w:rsidRDefault="0003033D" w:rsidP="0003033D">
            <w:pPr>
              <w:jc w:val="both"/>
              <w:rPr>
                <w:rFonts w:ascii="Arial" w:hAnsi="Arial" w:cs="Arial"/>
                <w:sz w:val="24"/>
                <w:szCs w:val="24"/>
                <w:lang w:val="uk-UA"/>
              </w:rPr>
            </w:pPr>
            <w:r>
              <w:rPr>
                <w:rFonts w:ascii="Arial" w:hAnsi="Arial" w:cs="Arial"/>
                <w:sz w:val="24"/>
                <w:szCs w:val="24"/>
                <w:lang w:val="uk-UA"/>
              </w:rPr>
              <w:t>6.2</w:t>
            </w:r>
          </w:p>
        </w:tc>
        <w:tc>
          <w:tcPr>
            <w:tcW w:w="8406" w:type="dxa"/>
            <w:tcBorders>
              <w:top w:val="nil"/>
              <w:left w:val="nil"/>
              <w:bottom w:val="nil"/>
              <w:right w:val="nil"/>
            </w:tcBorders>
          </w:tcPr>
          <w:p w14:paraId="7469D97F" w14:textId="2B5DA4CF" w:rsidR="0003033D" w:rsidRPr="0003033D" w:rsidRDefault="0003033D" w:rsidP="0003033D">
            <w:pPr>
              <w:jc w:val="both"/>
              <w:rPr>
                <w:rFonts w:ascii="Arial" w:hAnsi="Arial" w:cs="Arial"/>
                <w:sz w:val="24"/>
                <w:szCs w:val="24"/>
                <w:lang w:val="uk-UA"/>
              </w:rPr>
            </w:pPr>
            <w:hyperlink w:anchor="_bookmark31" w:history="1">
              <w:r w:rsidRPr="0003033D">
                <w:rPr>
                  <w:rFonts w:ascii="Arial" w:hAnsi="Arial" w:cs="Arial"/>
                  <w:sz w:val="24"/>
                  <w:szCs w:val="24"/>
                  <w:lang w:val="uk"/>
                </w:rPr>
                <w:t>Перевіряння типу</w:t>
              </w:r>
              <w:r w:rsidRPr="0003033D">
                <w:rPr>
                  <w:rFonts w:ascii="Arial" w:hAnsi="Arial" w:cs="Arial"/>
                  <w:sz w:val="24"/>
                  <w:szCs w:val="24"/>
                  <w:lang w:val="uk"/>
                </w:rPr>
                <w:tab/>
              </w:r>
            </w:hyperlink>
          </w:p>
        </w:tc>
        <w:tc>
          <w:tcPr>
            <w:tcW w:w="630" w:type="dxa"/>
            <w:tcBorders>
              <w:top w:val="nil"/>
              <w:left w:val="nil"/>
              <w:bottom w:val="nil"/>
              <w:right w:val="nil"/>
            </w:tcBorders>
          </w:tcPr>
          <w:p w14:paraId="1BC9D972" w14:textId="77777777" w:rsidR="0003033D" w:rsidRPr="00477015" w:rsidRDefault="0003033D" w:rsidP="0003033D">
            <w:pPr>
              <w:jc w:val="both"/>
              <w:rPr>
                <w:rFonts w:ascii="Arial" w:hAnsi="Arial" w:cs="Arial"/>
                <w:sz w:val="24"/>
                <w:szCs w:val="24"/>
                <w:lang w:val="uk-UA"/>
              </w:rPr>
            </w:pPr>
          </w:p>
        </w:tc>
      </w:tr>
      <w:tr w:rsidR="0003033D" w:rsidRPr="000F4AAE" w14:paraId="5241FDD9" w14:textId="77777777" w:rsidTr="0008706A">
        <w:tc>
          <w:tcPr>
            <w:tcW w:w="1101" w:type="dxa"/>
            <w:tcBorders>
              <w:top w:val="nil"/>
              <w:left w:val="nil"/>
              <w:bottom w:val="nil"/>
              <w:right w:val="nil"/>
            </w:tcBorders>
          </w:tcPr>
          <w:p w14:paraId="08D18067" w14:textId="222FFE50" w:rsidR="0003033D" w:rsidRDefault="0003033D" w:rsidP="0003033D">
            <w:pPr>
              <w:jc w:val="both"/>
              <w:rPr>
                <w:rFonts w:ascii="Arial" w:hAnsi="Arial" w:cs="Arial"/>
                <w:sz w:val="24"/>
                <w:szCs w:val="24"/>
                <w:lang w:val="uk-UA"/>
              </w:rPr>
            </w:pPr>
            <w:r>
              <w:rPr>
                <w:rFonts w:ascii="Arial" w:hAnsi="Arial" w:cs="Arial"/>
                <w:sz w:val="24"/>
                <w:szCs w:val="24"/>
                <w:lang w:val="uk-UA"/>
              </w:rPr>
              <w:t>6.2.1</w:t>
            </w:r>
          </w:p>
        </w:tc>
        <w:tc>
          <w:tcPr>
            <w:tcW w:w="8406" w:type="dxa"/>
            <w:tcBorders>
              <w:top w:val="nil"/>
              <w:left w:val="nil"/>
              <w:bottom w:val="nil"/>
              <w:right w:val="nil"/>
            </w:tcBorders>
          </w:tcPr>
          <w:p w14:paraId="6837A584" w14:textId="3F908EC7" w:rsidR="0003033D" w:rsidRPr="0003033D" w:rsidRDefault="0003033D" w:rsidP="0003033D">
            <w:pPr>
              <w:jc w:val="both"/>
              <w:rPr>
                <w:rFonts w:ascii="Arial" w:hAnsi="Arial" w:cs="Arial"/>
                <w:sz w:val="24"/>
                <w:szCs w:val="24"/>
                <w:lang w:val="uk-UA"/>
              </w:rPr>
            </w:pPr>
            <w:hyperlink w:anchor="_bookmark32" w:history="1">
              <w:r w:rsidRPr="0003033D">
                <w:rPr>
                  <w:rFonts w:ascii="Arial" w:hAnsi="Arial" w:cs="Arial"/>
                  <w:sz w:val="24"/>
                  <w:szCs w:val="24"/>
                  <w:lang w:val="uk"/>
                </w:rPr>
                <w:t xml:space="preserve">Загальні </w:t>
              </w:r>
            </w:hyperlink>
            <w:hyperlink w:anchor="_bookmark32" w:history="1">
              <w:r w:rsidRPr="0003033D">
                <w:rPr>
                  <w:rFonts w:ascii="Arial" w:hAnsi="Arial" w:cs="Arial"/>
                  <w:sz w:val="24"/>
                  <w:szCs w:val="24"/>
                  <w:lang w:val="uk"/>
                </w:rPr>
                <w:t xml:space="preserve">положення </w:t>
              </w:r>
              <w:r w:rsidRPr="0003033D">
                <w:rPr>
                  <w:rFonts w:ascii="Arial" w:hAnsi="Arial" w:cs="Arial"/>
                  <w:sz w:val="24"/>
                  <w:szCs w:val="24"/>
                  <w:lang w:val="uk"/>
                </w:rPr>
                <w:tab/>
              </w:r>
            </w:hyperlink>
          </w:p>
        </w:tc>
        <w:tc>
          <w:tcPr>
            <w:tcW w:w="630" w:type="dxa"/>
            <w:tcBorders>
              <w:top w:val="nil"/>
              <w:left w:val="nil"/>
              <w:bottom w:val="nil"/>
              <w:right w:val="nil"/>
            </w:tcBorders>
          </w:tcPr>
          <w:p w14:paraId="39D59856" w14:textId="77777777" w:rsidR="0003033D" w:rsidRPr="00477015" w:rsidRDefault="0003033D" w:rsidP="0003033D">
            <w:pPr>
              <w:jc w:val="both"/>
              <w:rPr>
                <w:rFonts w:ascii="Arial" w:hAnsi="Arial" w:cs="Arial"/>
                <w:sz w:val="24"/>
                <w:szCs w:val="24"/>
                <w:lang w:val="uk-UA"/>
              </w:rPr>
            </w:pPr>
          </w:p>
        </w:tc>
      </w:tr>
      <w:tr w:rsidR="0003033D" w:rsidRPr="000F4AAE" w14:paraId="23389326" w14:textId="77777777" w:rsidTr="0008706A">
        <w:tc>
          <w:tcPr>
            <w:tcW w:w="1101" w:type="dxa"/>
            <w:tcBorders>
              <w:top w:val="nil"/>
              <w:left w:val="nil"/>
              <w:bottom w:val="nil"/>
              <w:right w:val="nil"/>
            </w:tcBorders>
          </w:tcPr>
          <w:p w14:paraId="0E3009BD" w14:textId="263BFF15" w:rsidR="0003033D" w:rsidRDefault="0003033D" w:rsidP="0003033D">
            <w:pPr>
              <w:jc w:val="both"/>
              <w:rPr>
                <w:rFonts w:ascii="Arial" w:hAnsi="Arial" w:cs="Arial"/>
                <w:sz w:val="24"/>
                <w:szCs w:val="24"/>
                <w:lang w:val="uk-UA"/>
              </w:rPr>
            </w:pPr>
            <w:r>
              <w:rPr>
                <w:rFonts w:ascii="Arial" w:hAnsi="Arial" w:cs="Arial"/>
                <w:sz w:val="24"/>
                <w:szCs w:val="24"/>
                <w:lang w:val="uk-UA"/>
              </w:rPr>
              <w:t>6.2.2</w:t>
            </w:r>
          </w:p>
        </w:tc>
        <w:tc>
          <w:tcPr>
            <w:tcW w:w="8406" w:type="dxa"/>
            <w:tcBorders>
              <w:top w:val="nil"/>
              <w:left w:val="nil"/>
              <w:bottom w:val="nil"/>
              <w:right w:val="nil"/>
            </w:tcBorders>
          </w:tcPr>
          <w:p w14:paraId="63F26343" w14:textId="0FB3674D" w:rsidR="0003033D" w:rsidRPr="0003033D" w:rsidRDefault="0003033D" w:rsidP="0003033D">
            <w:pPr>
              <w:jc w:val="both"/>
              <w:rPr>
                <w:rFonts w:ascii="Arial" w:hAnsi="Arial" w:cs="Arial"/>
                <w:sz w:val="24"/>
                <w:szCs w:val="24"/>
                <w:lang w:val="uk-UA"/>
              </w:rPr>
            </w:pPr>
            <w:hyperlink w:anchor="_bookmark33" w:history="1">
              <w:r w:rsidRPr="0003033D">
                <w:rPr>
                  <w:rFonts w:ascii="Arial" w:hAnsi="Arial" w:cs="Arial"/>
                  <w:sz w:val="24"/>
                  <w:szCs w:val="24"/>
                  <w:lang w:val="uk"/>
                </w:rPr>
                <w:t>Визначення</w:t>
              </w:r>
            </w:hyperlink>
            <w:hyperlink w:anchor="_bookmark33" w:history="1">
              <w:r w:rsidRPr="0003033D">
                <w:rPr>
                  <w:rFonts w:ascii="Arial" w:hAnsi="Arial" w:cs="Arial"/>
                  <w:sz w:val="24"/>
                  <w:szCs w:val="24"/>
                  <w:lang w:val="uk"/>
                </w:rPr>
                <w:t xml:space="preserve"> типу продукту</w:t>
              </w:r>
              <w:r w:rsidRPr="0003033D">
                <w:rPr>
                  <w:rFonts w:ascii="Arial" w:hAnsi="Arial" w:cs="Arial"/>
                  <w:sz w:val="24"/>
                  <w:szCs w:val="24"/>
                  <w:lang w:val="uk"/>
                </w:rPr>
                <w:tab/>
              </w:r>
            </w:hyperlink>
          </w:p>
        </w:tc>
        <w:tc>
          <w:tcPr>
            <w:tcW w:w="630" w:type="dxa"/>
            <w:tcBorders>
              <w:top w:val="nil"/>
              <w:left w:val="nil"/>
              <w:bottom w:val="nil"/>
              <w:right w:val="nil"/>
            </w:tcBorders>
          </w:tcPr>
          <w:p w14:paraId="64D6E5BE" w14:textId="77777777" w:rsidR="0003033D" w:rsidRPr="00477015" w:rsidRDefault="0003033D" w:rsidP="0003033D">
            <w:pPr>
              <w:jc w:val="both"/>
              <w:rPr>
                <w:rFonts w:ascii="Arial" w:hAnsi="Arial" w:cs="Arial"/>
                <w:sz w:val="24"/>
                <w:szCs w:val="24"/>
                <w:lang w:val="uk-UA"/>
              </w:rPr>
            </w:pPr>
          </w:p>
        </w:tc>
      </w:tr>
      <w:tr w:rsidR="0003033D" w:rsidRPr="000F4AAE" w14:paraId="29D86E9F" w14:textId="77777777" w:rsidTr="0008706A">
        <w:tc>
          <w:tcPr>
            <w:tcW w:w="1101" w:type="dxa"/>
            <w:tcBorders>
              <w:top w:val="nil"/>
              <w:left w:val="nil"/>
              <w:bottom w:val="nil"/>
              <w:right w:val="nil"/>
            </w:tcBorders>
          </w:tcPr>
          <w:p w14:paraId="75FA4DA9" w14:textId="66B58F0F" w:rsidR="0003033D" w:rsidRDefault="0003033D" w:rsidP="0003033D">
            <w:pPr>
              <w:jc w:val="both"/>
              <w:rPr>
                <w:rFonts w:ascii="Arial" w:hAnsi="Arial" w:cs="Arial"/>
                <w:sz w:val="24"/>
                <w:szCs w:val="24"/>
                <w:lang w:val="uk-UA"/>
              </w:rPr>
            </w:pPr>
            <w:r>
              <w:rPr>
                <w:rFonts w:ascii="Arial" w:hAnsi="Arial" w:cs="Arial"/>
                <w:sz w:val="24"/>
                <w:szCs w:val="24"/>
                <w:lang w:val="uk-UA"/>
              </w:rPr>
              <w:t>6.2.3</w:t>
            </w:r>
          </w:p>
        </w:tc>
        <w:tc>
          <w:tcPr>
            <w:tcW w:w="8406" w:type="dxa"/>
            <w:tcBorders>
              <w:top w:val="nil"/>
              <w:left w:val="nil"/>
              <w:bottom w:val="nil"/>
              <w:right w:val="nil"/>
            </w:tcBorders>
          </w:tcPr>
          <w:p w14:paraId="1E82469B" w14:textId="708EA573" w:rsidR="0003033D" w:rsidRPr="0003033D" w:rsidRDefault="0003033D" w:rsidP="0003033D">
            <w:pPr>
              <w:jc w:val="both"/>
              <w:rPr>
                <w:rFonts w:ascii="Arial" w:hAnsi="Arial" w:cs="Arial"/>
                <w:sz w:val="24"/>
                <w:szCs w:val="24"/>
                <w:lang w:val="uk-UA"/>
              </w:rPr>
            </w:pPr>
            <w:hyperlink w:anchor="_bookmark34" w:history="1">
              <w:r w:rsidRPr="0003033D">
                <w:rPr>
                  <w:rFonts w:ascii="Arial" w:hAnsi="Arial" w:cs="Arial"/>
                  <w:sz w:val="24"/>
                  <w:szCs w:val="24"/>
                  <w:lang w:val="uk"/>
                </w:rPr>
                <w:t>Подальші</w:t>
              </w:r>
            </w:hyperlink>
            <w:hyperlink w:anchor="_bookmark34" w:history="1">
              <w:r w:rsidRPr="0003033D">
                <w:rPr>
                  <w:rFonts w:ascii="Arial" w:hAnsi="Arial" w:cs="Arial"/>
                  <w:sz w:val="24"/>
                  <w:szCs w:val="24"/>
                  <w:lang w:val="uk"/>
                </w:rPr>
                <w:t xml:space="preserve"> перевіряння типу</w:t>
              </w:r>
              <w:r w:rsidRPr="0003033D">
                <w:rPr>
                  <w:rFonts w:ascii="Arial" w:hAnsi="Arial" w:cs="Arial"/>
                  <w:sz w:val="24"/>
                  <w:szCs w:val="24"/>
                  <w:lang w:val="uk"/>
                </w:rPr>
                <w:tab/>
              </w:r>
            </w:hyperlink>
          </w:p>
        </w:tc>
        <w:tc>
          <w:tcPr>
            <w:tcW w:w="630" w:type="dxa"/>
            <w:tcBorders>
              <w:top w:val="nil"/>
              <w:left w:val="nil"/>
              <w:bottom w:val="nil"/>
              <w:right w:val="nil"/>
            </w:tcBorders>
          </w:tcPr>
          <w:p w14:paraId="06DB65AE" w14:textId="77777777" w:rsidR="0003033D" w:rsidRPr="00477015" w:rsidRDefault="0003033D" w:rsidP="0003033D">
            <w:pPr>
              <w:jc w:val="both"/>
              <w:rPr>
                <w:rFonts w:ascii="Arial" w:hAnsi="Arial" w:cs="Arial"/>
                <w:sz w:val="24"/>
                <w:szCs w:val="24"/>
                <w:lang w:val="uk-UA"/>
              </w:rPr>
            </w:pPr>
          </w:p>
        </w:tc>
      </w:tr>
      <w:tr w:rsidR="0003033D" w:rsidRPr="000F4AAE" w14:paraId="4A0FAD2D" w14:textId="77777777" w:rsidTr="0008706A">
        <w:tc>
          <w:tcPr>
            <w:tcW w:w="1101" w:type="dxa"/>
            <w:tcBorders>
              <w:top w:val="nil"/>
              <w:left w:val="nil"/>
              <w:bottom w:val="nil"/>
              <w:right w:val="nil"/>
            </w:tcBorders>
          </w:tcPr>
          <w:p w14:paraId="6F8E97BE" w14:textId="5E3E28C2" w:rsidR="0003033D" w:rsidRPr="00477015" w:rsidRDefault="0003033D" w:rsidP="0003033D">
            <w:pPr>
              <w:jc w:val="both"/>
              <w:rPr>
                <w:rFonts w:ascii="Arial" w:hAnsi="Arial" w:cs="Arial"/>
                <w:sz w:val="24"/>
                <w:szCs w:val="24"/>
                <w:lang w:val="uk-UA"/>
              </w:rPr>
            </w:pPr>
            <w:r>
              <w:rPr>
                <w:rFonts w:ascii="Arial" w:hAnsi="Arial" w:cs="Arial"/>
                <w:sz w:val="24"/>
                <w:szCs w:val="24"/>
                <w:lang w:val="uk-UA"/>
              </w:rPr>
              <w:t>6.3</w:t>
            </w:r>
          </w:p>
        </w:tc>
        <w:tc>
          <w:tcPr>
            <w:tcW w:w="8406" w:type="dxa"/>
            <w:tcBorders>
              <w:top w:val="nil"/>
              <w:left w:val="nil"/>
              <w:bottom w:val="nil"/>
              <w:right w:val="nil"/>
            </w:tcBorders>
          </w:tcPr>
          <w:p w14:paraId="4C603834" w14:textId="609BF34E" w:rsidR="0003033D" w:rsidRPr="0003033D" w:rsidRDefault="0003033D" w:rsidP="0003033D">
            <w:pPr>
              <w:jc w:val="both"/>
              <w:rPr>
                <w:rFonts w:ascii="Arial" w:hAnsi="Arial" w:cs="Arial"/>
                <w:sz w:val="24"/>
                <w:szCs w:val="24"/>
                <w:lang w:val="uk-UA"/>
              </w:rPr>
            </w:pPr>
            <w:r w:rsidRPr="0003033D">
              <w:rPr>
                <w:rFonts w:ascii="Arial" w:hAnsi="Arial" w:cs="Arial"/>
                <w:sz w:val="24"/>
                <w:szCs w:val="24"/>
                <w:lang w:val="uk-UA"/>
              </w:rPr>
              <w:t xml:space="preserve">Контроль виробництва на підприємстві </w:t>
            </w:r>
          </w:p>
        </w:tc>
        <w:tc>
          <w:tcPr>
            <w:tcW w:w="630" w:type="dxa"/>
            <w:tcBorders>
              <w:top w:val="nil"/>
              <w:left w:val="nil"/>
              <w:bottom w:val="nil"/>
              <w:right w:val="nil"/>
            </w:tcBorders>
          </w:tcPr>
          <w:p w14:paraId="2258F730" w14:textId="0841CB6A" w:rsidR="0003033D" w:rsidRPr="00477015" w:rsidRDefault="0003033D" w:rsidP="0003033D">
            <w:pPr>
              <w:jc w:val="both"/>
              <w:rPr>
                <w:rFonts w:ascii="Arial" w:hAnsi="Arial" w:cs="Arial"/>
                <w:sz w:val="24"/>
                <w:szCs w:val="24"/>
                <w:lang w:val="uk-UA"/>
              </w:rPr>
            </w:pPr>
          </w:p>
        </w:tc>
      </w:tr>
      <w:tr w:rsidR="0003033D" w:rsidRPr="000F4AAE" w14:paraId="437CC3E2" w14:textId="77777777" w:rsidTr="0008706A">
        <w:tc>
          <w:tcPr>
            <w:tcW w:w="1101" w:type="dxa"/>
            <w:tcBorders>
              <w:top w:val="nil"/>
              <w:left w:val="nil"/>
              <w:bottom w:val="nil"/>
              <w:right w:val="nil"/>
            </w:tcBorders>
          </w:tcPr>
          <w:p w14:paraId="0F108221" w14:textId="11AE936A" w:rsidR="0003033D" w:rsidRDefault="0003033D" w:rsidP="0003033D">
            <w:pPr>
              <w:jc w:val="both"/>
              <w:rPr>
                <w:rFonts w:ascii="Arial" w:hAnsi="Arial" w:cs="Arial"/>
                <w:sz w:val="24"/>
                <w:szCs w:val="24"/>
                <w:lang w:val="uk-UA"/>
              </w:rPr>
            </w:pPr>
            <w:r>
              <w:rPr>
                <w:rFonts w:ascii="Arial" w:hAnsi="Arial" w:cs="Arial"/>
                <w:sz w:val="24"/>
                <w:szCs w:val="24"/>
                <w:lang w:val="uk-UA"/>
              </w:rPr>
              <w:t>6.3.1</w:t>
            </w:r>
          </w:p>
        </w:tc>
        <w:tc>
          <w:tcPr>
            <w:tcW w:w="8406" w:type="dxa"/>
            <w:tcBorders>
              <w:top w:val="nil"/>
              <w:left w:val="nil"/>
              <w:bottom w:val="nil"/>
              <w:right w:val="nil"/>
            </w:tcBorders>
          </w:tcPr>
          <w:p w14:paraId="075CDBA5" w14:textId="6A7CADDC" w:rsidR="0003033D" w:rsidRPr="0003033D" w:rsidRDefault="0003033D" w:rsidP="0003033D">
            <w:pPr>
              <w:jc w:val="both"/>
              <w:rPr>
                <w:rFonts w:ascii="Arial" w:hAnsi="Arial" w:cs="Arial"/>
                <w:sz w:val="24"/>
                <w:szCs w:val="24"/>
                <w:lang w:val="uk-UA"/>
              </w:rPr>
            </w:pPr>
            <w:hyperlink w:anchor="_bookmark36" w:history="1">
              <w:r w:rsidRPr="0003033D">
                <w:rPr>
                  <w:rFonts w:ascii="Arial" w:hAnsi="Arial" w:cs="Arial"/>
                  <w:sz w:val="24"/>
                  <w:szCs w:val="24"/>
                  <w:lang w:val="uk"/>
                </w:rPr>
                <w:t>Загальні</w:t>
              </w:r>
            </w:hyperlink>
            <w:r w:rsidRPr="0003033D">
              <w:rPr>
                <w:rFonts w:ascii="Arial" w:hAnsi="Arial" w:cs="Arial"/>
                <w:sz w:val="24"/>
                <w:szCs w:val="24"/>
                <w:lang w:val="uk"/>
              </w:rPr>
              <w:t xml:space="preserve"> </w:t>
            </w:r>
            <w:hyperlink w:anchor="_bookmark36" w:history="1">
              <w:r w:rsidRPr="0003033D">
                <w:rPr>
                  <w:rFonts w:ascii="Arial" w:hAnsi="Arial" w:cs="Arial"/>
                  <w:sz w:val="24"/>
                  <w:szCs w:val="24"/>
                  <w:lang w:val="uk"/>
                </w:rPr>
                <w:t xml:space="preserve">положення </w:t>
              </w:r>
              <w:r w:rsidRPr="0003033D">
                <w:rPr>
                  <w:rFonts w:ascii="Arial" w:hAnsi="Arial" w:cs="Arial"/>
                  <w:sz w:val="24"/>
                  <w:szCs w:val="24"/>
                  <w:lang w:val="uk"/>
                </w:rPr>
                <w:tab/>
                <w:t xml:space="preserve"> </w:t>
              </w:r>
            </w:hyperlink>
          </w:p>
        </w:tc>
        <w:tc>
          <w:tcPr>
            <w:tcW w:w="630" w:type="dxa"/>
            <w:tcBorders>
              <w:top w:val="nil"/>
              <w:left w:val="nil"/>
              <w:bottom w:val="nil"/>
              <w:right w:val="nil"/>
            </w:tcBorders>
          </w:tcPr>
          <w:p w14:paraId="10631080" w14:textId="77777777" w:rsidR="0003033D" w:rsidRPr="00477015" w:rsidRDefault="0003033D" w:rsidP="0003033D">
            <w:pPr>
              <w:jc w:val="both"/>
              <w:rPr>
                <w:rFonts w:ascii="Arial" w:hAnsi="Arial" w:cs="Arial"/>
                <w:sz w:val="24"/>
                <w:szCs w:val="24"/>
                <w:lang w:val="uk-UA"/>
              </w:rPr>
            </w:pPr>
          </w:p>
        </w:tc>
      </w:tr>
      <w:tr w:rsidR="0003033D" w:rsidRPr="000F4AAE" w14:paraId="10D6331D" w14:textId="77777777" w:rsidTr="0008706A">
        <w:tc>
          <w:tcPr>
            <w:tcW w:w="1101" w:type="dxa"/>
            <w:tcBorders>
              <w:top w:val="nil"/>
              <w:left w:val="nil"/>
              <w:bottom w:val="nil"/>
              <w:right w:val="nil"/>
            </w:tcBorders>
          </w:tcPr>
          <w:p w14:paraId="59D6162C" w14:textId="715A036D" w:rsidR="0003033D" w:rsidRDefault="0003033D" w:rsidP="0003033D">
            <w:pPr>
              <w:jc w:val="both"/>
              <w:rPr>
                <w:rFonts w:ascii="Arial" w:hAnsi="Arial" w:cs="Arial"/>
                <w:sz w:val="24"/>
                <w:szCs w:val="24"/>
                <w:lang w:val="uk-UA"/>
              </w:rPr>
            </w:pPr>
            <w:r>
              <w:rPr>
                <w:rFonts w:ascii="Arial" w:hAnsi="Arial" w:cs="Arial"/>
                <w:sz w:val="24"/>
                <w:szCs w:val="24"/>
                <w:lang w:val="uk-UA"/>
              </w:rPr>
              <w:t>6.3.2</w:t>
            </w:r>
          </w:p>
        </w:tc>
        <w:tc>
          <w:tcPr>
            <w:tcW w:w="8406" w:type="dxa"/>
            <w:tcBorders>
              <w:top w:val="nil"/>
              <w:left w:val="nil"/>
              <w:bottom w:val="nil"/>
              <w:right w:val="nil"/>
            </w:tcBorders>
          </w:tcPr>
          <w:p w14:paraId="051D7E83" w14:textId="721D890E" w:rsidR="0003033D" w:rsidRPr="0003033D" w:rsidRDefault="0003033D" w:rsidP="0003033D">
            <w:pPr>
              <w:jc w:val="both"/>
              <w:rPr>
                <w:rFonts w:ascii="Arial" w:hAnsi="Arial" w:cs="Arial"/>
                <w:sz w:val="24"/>
                <w:szCs w:val="24"/>
                <w:lang w:val="uk-UA"/>
              </w:rPr>
            </w:pPr>
            <w:hyperlink w:anchor="_bookmark37" w:history="1">
              <w:r w:rsidRPr="0003033D">
                <w:rPr>
                  <w:rFonts w:ascii="Arial" w:hAnsi="Arial" w:cs="Arial"/>
                  <w:sz w:val="24"/>
                  <w:szCs w:val="24"/>
                  <w:lang w:val="uk"/>
                </w:rPr>
                <w:t>Персонал</w:t>
              </w:r>
              <w:r w:rsidRPr="0003033D">
                <w:rPr>
                  <w:rFonts w:ascii="Arial" w:hAnsi="Arial" w:cs="Arial"/>
                  <w:sz w:val="24"/>
                  <w:szCs w:val="24"/>
                  <w:lang w:val="uk"/>
                </w:rPr>
                <w:tab/>
              </w:r>
            </w:hyperlink>
          </w:p>
        </w:tc>
        <w:tc>
          <w:tcPr>
            <w:tcW w:w="630" w:type="dxa"/>
            <w:tcBorders>
              <w:top w:val="nil"/>
              <w:left w:val="nil"/>
              <w:bottom w:val="nil"/>
              <w:right w:val="nil"/>
            </w:tcBorders>
          </w:tcPr>
          <w:p w14:paraId="578B29FA" w14:textId="77777777" w:rsidR="0003033D" w:rsidRPr="00477015" w:rsidRDefault="0003033D" w:rsidP="0003033D">
            <w:pPr>
              <w:jc w:val="both"/>
              <w:rPr>
                <w:rFonts w:ascii="Arial" w:hAnsi="Arial" w:cs="Arial"/>
                <w:sz w:val="24"/>
                <w:szCs w:val="24"/>
                <w:lang w:val="uk-UA"/>
              </w:rPr>
            </w:pPr>
          </w:p>
        </w:tc>
      </w:tr>
      <w:tr w:rsidR="0003033D" w:rsidRPr="000F4AAE" w14:paraId="5CA06F13" w14:textId="77777777" w:rsidTr="0008706A">
        <w:tc>
          <w:tcPr>
            <w:tcW w:w="1101" w:type="dxa"/>
            <w:tcBorders>
              <w:top w:val="nil"/>
              <w:left w:val="nil"/>
              <w:bottom w:val="nil"/>
              <w:right w:val="nil"/>
            </w:tcBorders>
          </w:tcPr>
          <w:p w14:paraId="4B7355C2" w14:textId="25425619" w:rsidR="0003033D" w:rsidRDefault="0003033D" w:rsidP="0003033D">
            <w:pPr>
              <w:jc w:val="both"/>
              <w:rPr>
                <w:rFonts w:ascii="Arial" w:hAnsi="Arial" w:cs="Arial"/>
                <w:sz w:val="24"/>
                <w:szCs w:val="24"/>
                <w:lang w:val="uk-UA"/>
              </w:rPr>
            </w:pPr>
            <w:r>
              <w:rPr>
                <w:rFonts w:ascii="Arial" w:hAnsi="Arial" w:cs="Arial"/>
                <w:sz w:val="24"/>
                <w:szCs w:val="24"/>
                <w:lang w:val="uk-UA"/>
              </w:rPr>
              <w:t>6.3.3</w:t>
            </w:r>
          </w:p>
        </w:tc>
        <w:tc>
          <w:tcPr>
            <w:tcW w:w="8406" w:type="dxa"/>
            <w:tcBorders>
              <w:top w:val="nil"/>
              <w:left w:val="nil"/>
              <w:bottom w:val="nil"/>
              <w:right w:val="nil"/>
            </w:tcBorders>
          </w:tcPr>
          <w:p w14:paraId="22ADC60D" w14:textId="721FE09C" w:rsidR="0003033D" w:rsidRPr="0003033D" w:rsidRDefault="0003033D" w:rsidP="0003033D">
            <w:pPr>
              <w:jc w:val="both"/>
              <w:rPr>
                <w:rFonts w:ascii="Arial" w:hAnsi="Arial" w:cs="Arial"/>
                <w:sz w:val="24"/>
                <w:szCs w:val="24"/>
                <w:lang w:val="uk-UA"/>
              </w:rPr>
            </w:pPr>
            <w:hyperlink w:anchor="_bookmark38" w:history="1">
              <w:r w:rsidRPr="0003033D">
                <w:rPr>
                  <w:rFonts w:ascii="Arial" w:hAnsi="Arial" w:cs="Arial"/>
                  <w:sz w:val="24"/>
                  <w:szCs w:val="24"/>
                  <w:lang w:val="uk"/>
                </w:rPr>
                <w:t>Обладнання</w:t>
              </w:r>
              <w:r w:rsidRPr="0003033D">
                <w:rPr>
                  <w:rFonts w:ascii="Arial" w:hAnsi="Arial" w:cs="Arial"/>
                  <w:sz w:val="24"/>
                  <w:szCs w:val="24"/>
                  <w:lang w:val="uk"/>
                </w:rPr>
                <w:tab/>
              </w:r>
            </w:hyperlink>
          </w:p>
        </w:tc>
        <w:tc>
          <w:tcPr>
            <w:tcW w:w="630" w:type="dxa"/>
            <w:tcBorders>
              <w:top w:val="nil"/>
              <w:left w:val="nil"/>
              <w:bottom w:val="nil"/>
              <w:right w:val="nil"/>
            </w:tcBorders>
          </w:tcPr>
          <w:p w14:paraId="7F939AA4" w14:textId="77777777" w:rsidR="0003033D" w:rsidRPr="00477015" w:rsidRDefault="0003033D" w:rsidP="0003033D">
            <w:pPr>
              <w:jc w:val="both"/>
              <w:rPr>
                <w:rFonts w:ascii="Arial" w:hAnsi="Arial" w:cs="Arial"/>
                <w:sz w:val="24"/>
                <w:szCs w:val="24"/>
                <w:lang w:val="uk-UA"/>
              </w:rPr>
            </w:pPr>
          </w:p>
        </w:tc>
      </w:tr>
      <w:tr w:rsidR="0003033D" w:rsidRPr="000F4AAE" w14:paraId="4E1622D7" w14:textId="77777777" w:rsidTr="0008706A">
        <w:tc>
          <w:tcPr>
            <w:tcW w:w="1101" w:type="dxa"/>
            <w:tcBorders>
              <w:top w:val="nil"/>
              <w:left w:val="nil"/>
              <w:bottom w:val="nil"/>
              <w:right w:val="nil"/>
            </w:tcBorders>
          </w:tcPr>
          <w:p w14:paraId="27A7D001" w14:textId="7CEDCD54" w:rsidR="0003033D" w:rsidRDefault="0003033D" w:rsidP="0003033D">
            <w:pPr>
              <w:jc w:val="both"/>
              <w:rPr>
                <w:rFonts w:ascii="Arial" w:hAnsi="Arial" w:cs="Arial"/>
                <w:sz w:val="24"/>
                <w:szCs w:val="24"/>
                <w:lang w:val="uk-UA"/>
              </w:rPr>
            </w:pPr>
            <w:r>
              <w:rPr>
                <w:rFonts w:ascii="Arial" w:hAnsi="Arial" w:cs="Arial"/>
                <w:sz w:val="24"/>
                <w:szCs w:val="24"/>
                <w:lang w:val="uk-UA"/>
              </w:rPr>
              <w:t>6.3.4</w:t>
            </w:r>
          </w:p>
        </w:tc>
        <w:tc>
          <w:tcPr>
            <w:tcW w:w="8406" w:type="dxa"/>
            <w:tcBorders>
              <w:top w:val="nil"/>
              <w:left w:val="nil"/>
              <w:bottom w:val="nil"/>
              <w:right w:val="nil"/>
            </w:tcBorders>
          </w:tcPr>
          <w:p w14:paraId="6BE36BC9" w14:textId="428868C6" w:rsidR="0003033D" w:rsidRPr="0003033D" w:rsidRDefault="0003033D" w:rsidP="0003033D">
            <w:pPr>
              <w:jc w:val="both"/>
              <w:rPr>
                <w:rFonts w:ascii="Arial" w:hAnsi="Arial" w:cs="Arial"/>
                <w:sz w:val="24"/>
                <w:szCs w:val="24"/>
                <w:lang w:val="uk-UA"/>
              </w:rPr>
            </w:pPr>
            <w:hyperlink w:anchor="_bookmark39" w:history="1">
              <w:r w:rsidRPr="0003033D">
                <w:rPr>
                  <w:rFonts w:ascii="Arial" w:hAnsi="Arial" w:cs="Arial"/>
                  <w:sz w:val="24"/>
                  <w:szCs w:val="24"/>
                  <w:lang w:val="uk"/>
                </w:rPr>
                <w:t xml:space="preserve">Сировина і складові </w:t>
              </w:r>
            </w:hyperlink>
            <w:hyperlink w:anchor="_bookmark39" w:history="1">
              <w:r w:rsidRPr="0003033D">
                <w:rPr>
                  <w:rFonts w:ascii="Arial" w:hAnsi="Arial" w:cs="Arial"/>
                  <w:sz w:val="24"/>
                  <w:szCs w:val="24"/>
                  <w:lang w:val="uk"/>
                </w:rPr>
                <w:t xml:space="preserve">компоненти </w:t>
              </w:r>
              <w:r w:rsidRPr="0003033D">
                <w:rPr>
                  <w:rFonts w:ascii="Arial" w:hAnsi="Arial" w:cs="Arial"/>
                  <w:sz w:val="24"/>
                  <w:szCs w:val="24"/>
                  <w:lang w:val="uk"/>
                </w:rPr>
                <w:tab/>
              </w:r>
            </w:hyperlink>
          </w:p>
        </w:tc>
        <w:tc>
          <w:tcPr>
            <w:tcW w:w="630" w:type="dxa"/>
            <w:tcBorders>
              <w:top w:val="nil"/>
              <w:left w:val="nil"/>
              <w:bottom w:val="nil"/>
              <w:right w:val="nil"/>
            </w:tcBorders>
          </w:tcPr>
          <w:p w14:paraId="0EAAEB6B" w14:textId="77777777" w:rsidR="0003033D" w:rsidRPr="00477015" w:rsidRDefault="0003033D" w:rsidP="0003033D">
            <w:pPr>
              <w:jc w:val="both"/>
              <w:rPr>
                <w:rFonts w:ascii="Arial" w:hAnsi="Arial" w:cs="Arial"/>
                <w:sz w:val="24"/>
                <w:szCs w:val="24"/>
                <w:lang w:val="uk-UA"/>
              </w:rPr>
            </w:pPr>
          </w:p>
        </w:tc>
      </w:tr>
      <w:tr w:rsidR="0003033D" w:rsidRPr="000F4AAE" w14:paraId="7A01E2C3" w14:textId="77777777" w:rsidTr="0008706A">
        <w:tc>
          <w:tcPr>
            <w:tcW w:w="1101" w:type="dxa"/>
            <w:tcBorders>
              <w:top w:val="nil"/>
              <w:left w:val="nil"/>
              <w:bottom w:val="nil"/>
              <w:right w:val="nil"/>
            </w:tcBorders>
          </w:tcPr>
          <w:p w14:paraId="391F36F0" w14:textId="49EAFDF6" w:rsidR="0003033D" w:rsidRDefault="0003033D" w:rsidP="0003033D">
            <w:pPr>
              <w:jc w:val="both"/>
              <w:rPr>
                <w:rFonts w:ascii="Arial" w:hAnsi="Arial" w:cs="Arial"/>
                <w:sz w:val="24"/>
                <w:szCs w:val="24"/>
                <w:lang w:val="uk-UA"/>
              </w:rPr>
            </w:pPr>
            <w:r>
              <w:rPr>
                <w:rFonts w:ascii="Arial" w:hAnsi="Arial" w:cs="Arial"/>
                <w:sz w:val="24"/>
                <w:szCs w:val="24"/>
                <w:lang w:val="uk-UA"/>
              </w:rPr>
              <w:t>6.3.5</w:t>
            </w:r>
          </w:p>
        </w:tc>
        <w:tc>
          <w:tcPr>
            <w:tcW w:w="8406" w:type="dxa"/>
            <w:tcBorders>
              <w:top w:val="nil"/>
              <w:left w:val="nil"/>
              <w:bottom w:val="nil"/>
              <w:right w:val="nil"/>
            </w:tcBorders>
          </w:tcPr>
          <w:p w14:paraId="7D8B69EB" w14:textId="0223A279" w:rsidR="0003033D" w:rsidRPr="0003033D" w:rsidRDefault="0003033D" w:rsidP="0003033D">
            <w:pPr>
              <w:jc w:val="both"/>
              <w:rPr>
                <w:rFonts w:ascii="Arial" w:hAnsi="Arial" w:cs="Arial"/>
                <w:sz w:val="24"/>
                <w:szCs w:val="24"/>
                <w:lang w:val="uk-UA"/>
              </w:rPr>
            </w:pPr>
            <w:r w:rsidRPr="0003033D">
              <w:rPr>
                <w:rFonts w:ascii="Arial" w:hAnsi="Arial" w:cs="Arial"/>
                <w:sz w:val="24"/>
                <w:szCs w:val="24"/>
              </w:rPr>
              <w:t>Випробування й оцінка продукції</w:t>
            </w:r>
            <w:r w:rsidRPr="0003033D">
              <w:rPr>
                <w:rFonts w:ascii="Arial" w:hAnsi="Arial" w:cs="Arial"/>
                <w:sz w:val="24"/>
                <w:szCs w:val="24"/>
                <w:lang w:val="uk"/>
              </w:rPr>
              <w:t xml:space="preserve"> </w:t>
            </w:r>
          </w:p>
        </w:tc>
        <w:tc>
          <w:tcPr>
            <w:tcW w:w="630" w:type="dxa"/>
            <w:tcBorders>
              <w:top w:val="nil"/>
              <w:left w:val="nil"/>
              <w:bottom w:val="nil"/>
              <w:right w:val="nil"/>
            </w:tcBorders>
          </w:tcPr>
          <w:p w14:paraId="686B5DFF" w14:textId="77777777" w:rsidR="0003033D" w:rsidRPr="00477015" w:rsidRDefault="0003033D" w:rsidP="0003033D">
            <w:pPr>
              <w:jc w:val="both"/>
              <w:rPr>
                <w:rFonts w:ascii="Arial" w:hAnsi="Arial" w:cs="Arial"/>
                <w:sz w:val="24"/>
                <w:szCs w:val="24"/>
                <w:lang w:val="uk-UA"/>
              </w:rPr>
            </w:pPr>
          </w:p>
        </w:tc>
      </w:tr>
      <w:tr w:rsidR="0003033D" w:rsidRPr="000F4AAE" w14:paraId="60A8858B" w14:textId="77777777" w:rsidTr="0008706A">
        <w:tc>
          <w:tcPr>
            <w:tcW w:w="1101" w:type="dxa"/>
            <w:tcBorders>
              <w:top w:val="nil"/>
              <w:left w:val="nil"/>
              <w:bottom w:val="nil"/>
              <w:right w:val="nil"/>
            </w:tcBorders>
          </w:tcPr>
          <w:p w14:paraId="26D59186" w14:textId="571D9651" w:rsidR="0003033D" w:rsidRDefault="0003033D" w:rsidP="0003033D">
            <w:pPr>
              <w:jc w:val="both"/>
              <w:rPr>
                <w:rFonts w:ascii="Arial" w:hAnsi="Arial" w:cs="Arial"/>
                <w:sz w:val="24"/>
                <w:szCs w:val="24"/>
                <w:lang w:val="uk-UA"/>
              </w:rPr>
            </w:pPr>
            <w:r>
              <w:rPr>
                <w:rFonts w:ascii="Arial" w:hAnsi="Arial" w:cs="Arial"/>
                <w:sz w:val="24"/>
                <w:szCs w:val="24"/>
                <w:lang w:val="uk-UA"/>
              </w:rPr>
              <w:t>6.3.6</w:t>
            </w:r>
          </w:p>
        </w:tc>
        <w:tc>
          <w:tcPr>
            <w:tcW w:w="8406" w:type="dxa"/>
            <w:tcBorders>
              <w:top w:val="nil"/>
              <w:left w:val="nil"/>
              <w:bottom w:val="nil"/>
              <w:right w:val="nil"/>
            </w:tcBorders>
          </w:tcPr>
          <w:p w14:paraId="6A3C9320" w14:textId="06284A07" w:rsidR="0003033D" w:rsidRPr="0003033D" w:rsidRDefault="0003033D" w:rsidP="0003033D">
            <w:pPr>
              <w:jc w:val="both"/>
              <w:rPr>
                <w:rFonts w:ascii="Arial" w:hAnsi="Arial" w:cs="Arial"/>
                <w:sz w:val="24"/>
                <w:szCs w:val="24"/>
                <w:lang w:val="uk-UA"/>
              </w:rPr>
            </w:pPr>
            <w:hyperlink w:anchor="_bookmark41" w:history="1">
              <w:r w:rsidRPr="0003033D">
                <w:rPr>
                  <w:rFonts w:ascii="Arial" w:hAnsi="Arial" w:cs="Arial"/>
                  <w:sz w:val="24"/>
                  <w:szCs w:val="24"/>
                  <w:lang w:val="uk"/>
                </w:rPr>
                <w:t>Відстежування та</w:t>
              </w:r>
            </w:hyperlink>
            <w:hyperlink w:anchor="_bookmark41" w:history="1">
              <w:r w:rsidRPr="0003033D">
                <w:rPr>
                  <w:rFonts w:ascii="Arial" w:hAnsi="Arial" w:cs="Arial"/>
                  <w:sz w:val="24"/>
                  <w:szCs w:val="24"/>
                  <w:lang w:val="uk"/>
                </w:rPr>
                <w:t xml:space="preserve"> маркування </w:t>
              </w:r>
              <w:r w:rsidRPr="0003033D">
                <w:rPr>
                  <w:rFonts w:ascii="Arial" w:hAnsi="Arial" w:cs="Arial"/>
                  <w:sz w:val="24"/>
                  <w:szCs w:val="24"/>
                  <w:lang w:val="uk"/>
                </w:rPr>
                <w:tab/>
              </w:r>
            </w:hyperlink>
          </w:p>
        </w:tc>
        <w:tc>
          <w:tcPr>
            <w:tcW w:w="630" w:type="dxa"/>
            <w:tcBorders>
              <w:top w:val="nil"/>
              <w:left w:val="nil"/>
              <w:bottom w:val="nil"/>
              <w:right w:val="nil"/>
            </w:tcBorders>
          </w:tcPr>
          <w:p w14:paraId="30E51D79" w14:textId="77777777" w:rsidR="0003033D" w:rsidRPr="00477015" w:rsidRDefault="0003033D" w:rsidP="0003033D">
            <w:pPr>
              <w:jc w:val="both"/>
              <w:rPr>
                <w:rFonts w:ascii="Arial" w:hAnsi="Arial" w:cs="Arial"/>
                <w:sz w:val="24"/>
                <w:szCs w:val="24"/>
                <w:lang w:val="uk-UA"/>
              </w:rPr>
            </w:pPr>
          </w:p>
        </w:tc>
      </w:tr>
      <w:tr w:rsidR="0003033D" w:rsidRPr="000F4AAE" w14:paraId="1C637EBB" w14:textId="77777777" w:rsidTr="0008706A">
        <w:tc>
          <w:tcPr>
            <w:tcW w:w="1101" w:type="dxa"/>
            <w:tcBorders>
              <w:top w:val="nil"/>
              <w:left w:val="nil"/>
              <w:bottom w:val="nil"/>
              <w:right w:val="nil"/>
            </w:tcBorders>
          </w:tcPr>
          <w:p w14:paraId="5373EC84" w14:textId="251C7400" w:rsidR="0003033D" w:rsidRDefault="0003033D" w:rsidP="0003033D">
            <w:pPr>
              <w:jc w:val="both"/>
              <w:rPr>
                <w:rFonts w:ascii="Arial" w:hAnsi="Arial" w:cs="Arial"/>
                <w:sz w:val="24"/>
                <w:szCs w:val="24"/>
                <w:lang w:val="uk-UA"/>
              </w:rPr>
            </w:pPr>
            <w:r>
              <w:rPr>
                <w:rFonts w:ascii="Arial" w:hAnsi="Arial" w:cs="Arial"/>
                <w:sz w:val="24"/>
                <w:szCs w:val="24"/>
                <w:lang w:val="uk-UA"/>
              </w:rPr>
              <w:t>6.3.7</w:t>
            </w:r>
          </w:p>
        </w:tc>
        <w:tc>
          <w:tcPr>
            <w:tcW w:w="8406" w:type="dxa"/>
            <w:tcBorders>
              <w:top w:val="nil"/>
              <w:left w:val="nil"/>
              <w:bottom w:val="nil"/>
              <w:right w:val="nil"/>
            </w:tcBorders>
          </w:tcPr>
          <w:p w14:paraId="21457625" w14:textId="6841CCFB" w:rsidR="0003033D" w:rsidRPr="0003033D" w:rsidRDefault="0003033D" w:rsidP="0003033D">
            <w:pPr>
              <w:jc w:val="both"/>
              <w:rPr>
                <w:rFonts w:ascii="Arial" w:hAnsi="Arial" w:cs="Arial"/>
                <w:sz w:val="24"/>
                <w:szCs w:val="24"/>
                <w:lang w:val="uk-UA"/>
              </w:rPr>
            </w:pPr>
            <w:hyperlink w:anchor="_bookmark42" w:history="1">
              <w:r w:rsidRPr="0003033D">
                <w:rPr>
                  <w:rFonts w:ascii="Arial" w:hAnsi="Arial" w:cs="Arial"/>
                  <w:sz w:val="24"/>
                  <w:szCs w:val="24"/>
                  <w:lang w:val="uk"/>
                </w:rPr>
                <w:t>Невідповідна</w:t>
              </w:r>
            </w:hyperlink>
            <w:hyperlink w:anchor="_bookmark42" w:history="1">
              <w:r w:rsidRPr="0003033D">
                <w:rPr>
                  <w:rFonts w:ascii="Arial" w:hAnsi="Arial" w:cs="Arial"/>
                  <w:sz w:val="24"/>
                  <w:szCs w:val="24"/>
                  <w:lang w:val="uk"/>
                </w:rPr>
                <w:t xml:space="preserve"> продукція</w:t>
              </w:r>
              <w:r w:rsidRPr="0003033D">
                <w:rPr>
                  <w:rFonts w:ascii="Arial" w:hAnsi="Arial" w:cs="Arial"/>
                  <w:sz w:val="24"/>
                  <w:szCs w:val="24"/>
                  <w:lang w:val="uk"/>
                </w:rPr>
                <w:tab/>
              </w:r>
            </w:hyperlink>
          </w:p>
        </w:tc>
        <w:tc>
          <w:tcPr>
            <w:tcW w:w="630" w:type="dxa"/>
            <w:tcBorders>
              <w:top w:val="nil"/>
              <w:left w:val="nil"/>
              <w:bottom w:val="nil"/>
              <w:right w:val="nil"/>
            </w:tcBorders>
          </w:tcPr>
          <w:p w14:paraId="00D23C64" w14:textId="77777777" w:rsidR="0003033D" w:rsidRPr="00477015" w:rsidRDefault="0003033D" w:rsidP="0003033D">
            <w:pPr>
              <w:jc w:val="both"/>
              <w:rPr>
                <w:rFonts w:ascii="Arial" w:hAnsi="Arial" w:cs="Arial"/>
                <w:sz w:val="24"/>
                <w:szCs w:val="24"/>
                <w:lang w:val="uk-UA"/>
              </w:rPr>
            </w:pPr>
          </w:p>
        </w:tc>
      </w:tr>
      <w:tr w:rsidR="0003033D" w:rsidRPr="000F4AAE" w14:paraId="2D226977" w14:textId="77777777" w:rsidTr="0008706A">
        <w:tc>
          <w:tcPr>
            <w:tcW w:w="1101" w:type="dxa"/>
            <w:tcBorders>
              <w:top w:val="nil"/>
              <w:left w:val="nil"/>
              <w:bottom w:val="nil"/>
              <w:right w:val="nil"/>
            </w:tcBorders>
          </w:tcPr>
          <w:p w14:paraId="448C8373" w14:textId="4F9ADDEB" w:rsidR="0003033D" w:rsidRDefault="0003033D" w:rsidP="0003033D">
            <w:pPr>
              <w:jc w:val="both"/>
              <w:rPr>
                <w:rFonts w:ascii="Arial" w:hAnsi="Arial" w:cs="Arial"/>
                <w:sz w:val="24"/>
                <w:szCs w:val="24"/>
                <w:lang w:val="uk-UA"/>
              </w:rPr>
            </w:pPr>
            <w:r>
              <w:rPr>
                <w:rFonts w:ascii="Arial" w:hAnsi="Arial" w:cs="Arial"/>
                <w:sz w:val="24"/>
                <w:szCs w:val="24"/>
                <w:lang w:val="uk-UA"/>
              </w:rPr>
              <w:t>6.3.8</w:t>
            </w:r>
          </w:p>
        </w:tc>
        <w:tc>
          <w:tcPr>
            <w:tcW w:w="8406" w:type="dxa"/>
            <w:tcBorders>
              <w:top w:val="nil"/>
              <w:left w:val="nil"/>
              <w:bottom w:val="nil"/>
              <w:right w:val="nil"/>
            </w:tcBorders>
          </w:tcPr>
          <w:p w14:paraId="5D9BB05C" w14:textId="3F61ADD9" w:rsidR="0003033D" w:rsidRPr="0003033D" w:rsidRDefault="0003033D" w:rsidP="0003033D">
            <w:pPr>
              <w:jc w:val="both"/>
              <w:rPr>
                <w:rFonts w:ascii="Arial" w:hAnsi="Arial" w:cs="Arial"/>
                <w:sz w:val="24"/>
                <w:szCs w:val="24"/>
                <w:lang w:val="uk-UA"/>
              </w:rPr>
            </w:pPr>
            <w:hyperlink w:anchor="_bookmark43" w:history="1">
              <w:r w:rsidRPr="0003033D">
                <w:rPr>
                  <w:rFonts w:ascii="Arial" w:hAnsi="Arial" w:cs="Arial"/>
                  <w:sz w:val="24"/>
                  <w:szCs w:val="24"/>
                  <w:lang w:val="uk"/>
                </w:rPr>
                <w:t>Коригувальні</w:t>
              </w:r>
            </w:hyperlink>
            <w:hyperlink w:anchor="_bookmark43" w:history="1">
              <w:r w:rsidRPr="0003033D">
                <w:rPr>
                  <w:rFonts w:ascii="Arial" w:hAnsi="Arial" w:cs="Arial"/>
                  <w:sz w:val="24"/>
                  <w:szCs w:val="24"/>
                  <w:lang w:val="uk"/>
                </w:rPr>
                <w:t xml:space="preserve"> дії</w:t>
              </w:r>
              <w:r w:rsidRPr="0003033D">
                <w:rPr>
                  <w:rFonts w:ascii="Arial" w:hAnsi="Arial" w:cs="Arial"/>
                  <w:sz w:val="24"/>
                  <w:szCs w:val="24"/>
                  <w:lang w:val="uk"/>
                </w:rPr>
                <w:tab/>
              </w:r>
            </w:hyperlink>
          </w:p>
        </w:tc>
        <w:tc>
          <w:tcPr>
            <w:tcW w:w="630" w:type="dxa"/>
            <w:tcBorders>
              <w:top w:val="nil"/>
              <w:left w:val="nil"/>
              <w:bottom w:val="nil"/>
              <w:right w:val="nil"/>
            </w:tcBorders>
          </w:tcPr>
          <w:p w14:paraId="38C9B49B" w14:textId="77777777" w:rsidR="0003033D" w:rsidRPr="00477015" w:rsidRDefault="0003033D" w:rsidP="0003033D">
            <w:pPr>
              <w:jc w:val="both"/>
              <w:rPr>
                <w:rFonts w:ascii="Arial" w:hAnsi="Arial" w:cs="Arial"/>
                <w:sz w:val="24"/>
                <w:szCs w:val="24"/>
                <w:lang w:val="uk-UA"/>
              </w:rPr>
            </w:pPr>
          </w:p>
        </w:tc>
      </w:tr>
      <w:tr w:rsidR="0003033D" w:rsidRPr="000F4AAE" w14:paraId="741C601E" w14:textId="77777777" w:rsidTr="0008706A">
        <w:tc>
          <w:tcPr>
            <w:tcW w:w="1101" w:type="dxa"/>
            <w:tcBorders>
              <w:top w:val="nil"/>
              <w:left w:val="nil"/>
              <w:bottom w:val="nil"/>
              <w:right w:val="nil"/>
            </w:tcBorders>
          </w:tcPr>
          <w:p w14:paraId="70E230E5" w14:textId="034069E0" w:rsidR="0003033D" w:rsidRDefault="0003033D" w:rsidP="0003033D">
            <w:pPr>
              <w:jc w:val="both"/>
              <w:rPr>
                <w:rFonts w:ascii="Arial" w:hAnsi="Arial" w:cs="Arial"/>
                <w:sz w:val="24"/>
                <w:szCs w:val="24"/>
                <w:lang w:val="uk-UA"/>
              </w:rPr>
            </w:pPr>
            <w:r>
              <w:rPr>
                <w:rFonts w:ascii="Arial" w:hAnsi="Arial" w:cs="Arial"/>
                <w:sz w:val="24"/>
                <w:szCs w:val="24"/>
                <w:lang w:val="uk-UA"/>
              </w:rPr>
              <w:t>6.3.9</w:t>
            </w:r>
          </w:p>
        </w:tc>
        <w:tc>
          <w:tcPr>
            <w:tcW w:w="8406" w:type="dxa"/>
            <w:tcBorders>
              <w:top w:val="nil"/>
              <w:left w:val="nil"/>
              <w:bottom w:val="nil"/>
              <w:right w:val="nil"/>
            </w:tcBorders>
          </w:tcPr>
          <w:p w14:paraId="307AB0FC" w14:textId="043CB2F8" w:rsidR="0003033D" w:rsidRPr="0003033D" w:rsidRDefault="0003033D" w:rsidP="0003033D">
            <w:pPr>
              <w:jc w:val="both"/>
              <w:rPr>
                <w:rFonts w:ascii="Arial" w:hAnsi="Arial" w:cs="Arial"/>
                <w:sz w:val="24"/>
                <w:szCs w:val="24"/>
                <w:lang w:val="uk-UA"/>
              </w:rPr>
            </w:pPr>
            <w:hyperlink w:anchor="_bookmark44" w:history="1">
              <w:r w:rsidRPr="0003033D">
                <w:rPr>
                  <w:rFonts w:ascii="Arial" w:hAnsi="Arial" w:cs="Arial"/>
                  <w:sz w:val="24"/>
                  <w:szCs w:val="24"/>
                  <w:lang w:val="uk"/>
                </w:rPr>
                <w:t>Інші</w:t>
              </w:r>
            </w:hyperlink>
            <w:hyperlink w:anchor="_bookmark44" w:history="1">
              <w:r w:rsidRPr="0003033D">
                <w:rPr>
                  <w:rFonts w:ascii="Arial" w:hAnsi="Arial" w:cs="Arial"/>
                  <w:sz w:val="24"/>
                  <w:szCs w:val="24"/>
                  <w:lang w:val="uk"/>
                </w:rPr>
                <w:t xml:space="preserve"> методи випробувань</w:t>
              </w:r>
              <w:r w:rsidRPr="0003033D">
                <w:rPr>
                  <w:rFonts w:ascii="Arial" w:hAnsi="Arial" w:cs="Arial"/>
                  <w:sz w:val="24"/>
                  <w:szCs w:val="24"/>
                  <w:lang w:val="uk"/>
                </w:rPr>
                <w:tab/>
              </w:r>
            </w:hyperlink>
          </w:p>
        </w:tc>
        <w:tc>
          <w:tcPr>
            <w:tcW w:w="630" w:type="dxa"/>
            <w:tcBorders>
              <w:top w:val="nil"/>
              <w:left w:val="nil"/>
              <w:bottom w:val="nil"/>
              <w:right w:val="nil"/>
            </w:tcBorders>
          </w:tcPr>
          <w:p w14:paraId="6DE48DAF" w14:textId="77777777" w:rsidR="0003033D" w:rsidRPr="00477015" w:rsidRDefault="0003033D" w:rsidP="0003033D">
            <w:pPr>
              <w:jc w:val="both"/>
              <w:rPr>
                <w:rFonts w:ascii="Arial" w:hAnsi="Arial" w:cs="Arial"/>
                <w:sz w:val="24"/>
                <w:szCs w:val="24"/>
                <w:lang w:val="uk-UA"/>
              </w:rPr>
            </w:pPr>
          </w:p>
        </w:tc>
      </w:tr>
      <w:tr w:rsidR="0003033D" w:rsidRPr="000F4AAE" w14:paraId="4254157C" w14:textId="77777777" w:rsidTr="0008706A">
        <w:tc>
          <w:tcPr>
            <w:tcW w:w="1101" w:type="dxa"/>
            <w:tcBorders>
              <w:top w:val="nil"/>
              <w:left w:val="nil"/>
              <w:bottom w:val="nil"/>
              <w:right w:val="nil"/>
            </w:tcBorders>
          </w:tcPr>
          <w:p w14:paraId="52706460" w14:textId="71B3DED2" w:rsidR="0003033D" w:rsidRDefault="0003033D" w:rsidP="0003033D">
            <w:pPr>
              <w:jc w:val="both"/>
              <w:rPr>
                <w:rFonts w:ascii="Arial" w:hAnsi="Arial" w:cs="Arial"/>
                <w:sz w:val="24"/>
                <w:szCs w:val="24"/>
                <w:lang w:val="uk-UA"/>
              </w:rPr>
            </w:pPr>
            <w:r>
              <w:rPr>
                <w:rFonts w:ascii="Arial" w:hAnsi="Arial" w:cs="Arial"/>
                <w:sz w:val="24"/>
                <w:szCs w:val="24"/>
                <w:lang w:val="uk-UA"/>
              </w:rPr>
              <w:t>7</w:t>
            </w:r>
          </w:p>
        </w:tc>
        <w:tc>
          <w:tcPr>
            <w:tcW w:w="8406" w:type="dxa"/>
            <w:tcBorders>
              <w:top w:val="nil"/>
              <w:left w:val="nil"/>
              <w:bottom w:val="nil"/>
              <w:right w:val="nil"/>
            </w:tcBorders>
          </w:tcPr>
          <w:p w14:paraId="3CC79BBB" w14:textId="38502138" w:rsidR="0003033D" w:rsidRPr="0003033D" w:rsidRDefault="0003033D" w:rsidP="0003033D">
            <w:pPr>
              <w:jc w:val="both"/>
              <w:rPr>
                <w:rFonts w:ascii="Arial" w:hAnsi="Arial" w:cs="Arial"/>
                <w:sz w:val="24"/>
                <w:szCs w:val="24"/>
                <w:lang w:val="uk-UA"/>
              </w:rPr>
            </w:pPr>
            <w:hyperlink w:anchor="_bookmark45" w:history="1">
              <w:r w:rsidRPr="0003033D">
                <w:rPr>
                  <w:rFonts w:ascii="Arial" w:hAnsi="Arial" w:cs="Arial"/>
                  <w:sz w:val="24"/>
                  <w:szCs w:val="24"/>
                  <w:lang w:val="uk"/>
                </w:rPr>
                <w:t xml:space="preserve">Познака </w:t>
              </w:r>
              <w:r w:rsidRPr="0003033D">
                <w:rPr>
                  <w:rFonts w:ascii="Arial" w:hAnsi="Arial" w:cs="Arial"/>
                  <w:sz w:val="24"/>
                  <w:szCs w:val="24"/>
                  <w:lang w:val="uk"/>
                </w:rPr>
                <w:tab/>
              </w:r>
            </w:hyperlink>
          </w:p>
        </w:tc>
        <w:tc>
          <w:tcPr>
            <w:tcW w:w="630" w:type="dxa"/>
            <w:tcBorders>
              <w:top w:val="nil"/>
              <w:left w:val="nil"/>
              <w:bottom w:val="nil"/>
              <w:right w:val="nil"/>
            </w:tcBorders>
          </w:tcPr>
          <w:p w14:paraId="50AE1B24" w14:textId="77777777" w:rsidR="0003033D" w:rsidRPr="00477015" w:rsidRDefault="0003033D" w:rsidP="0003033D">
            <w:pPr>
              <w:jc w:val="both"/>
              <w:rPr>
                <w:rFonts w:ascii="Arial" w:hAnsi="Arial" w:cs="Arial"/>
                <w:sz w:val="24"/>
                <w:szCs w:val="24"/>
                <w:lang w:val="uk-UA"/>
              </w:rPr>
            </w:pPr>
          </w:p>
        </w:tc>
      </w:tr>
      <w:tr w:rsidR="0003033D" w:rsidRPr="000F4AAE" w14:paraId="7FE4D70E" w14:textId="77777777" w:rsidTr="0008706A">
        <w:tc>
          <w:tcPr>
            <w:tcW w:w="1101" w:type="dxa"/>
            <w:tcBorders>
              <w:top w:val="nil"/>
              <w:left w:val="nil"/>
              <w:bottom w:val="nil"/>
              <w:right w:val="nil"/>
            </w:tcBorders>
          </w:tcPr>
          <w:p w14:paraId="66979222" w14:textId="1C780BB0" w:rsidR="0003033D" w:rsidRDefault="0003033D" w:rsidP="0003033D">
            <w:pPr>
              <w:jc w:val="both"/>
              <w:rPr>
                <w:rFonts w:ascii="Arial" w:hAnsi="Arial" w:cs="Arial"/>
                <w:sz w:val="24"/>
                <w:szCs w:val="24"/>
                <w:lang w:val="uk-UA"/>
              </w:rPr>
            </w:pPr>
            <w:r>
              <w:rPr>
                <w:rFonts w:ascii="Arial" w:hAnsi="Arial" w:cs="Arial"/>
                <w:sz w:val="24"/>
                <w:szCs w:val="24"/>
                <w:lang w:val="uk-UA"/>
              </w:rPr>
              <w:t>8</w:t>
            </w:r>
          </w:p>
        </w:tc>
        <w:tc>
          <w:tcPr>
            <w:tcW w:w="8406" w:type="dxa"/>
            <w:tcBorders>
              <w:top w:val="nil"/>
              <w:left w:val="nil"/>
              <w:bottom w:val="nil"/>
              <w:right w:val="nil"/>
            </w:tcBorders>
          </w:tcPr>
          <w:p w14:paraId="5FCE0C26" w14:textId="2216D76C" w:rsidR="0003033D" w:rsidRPr="0003033D" w:rsidRDefault="0003033D" w:rsidP="0003033D">
            <w:pPr>
              <w:jc w:val="both"/>
              <w:rPr>
                <w:rFonts w:ascii="Arial" w:hAnsi="Arial" w:cs="Arial"/>
                <w:sz w:val="24"/>
                <w:szCs w:val="24"/>
                <w:lang w:val="uk-UA"/>
              </w:rPr>
            </w:pPr>
            <w:r w:rsidRPr="0003033D">
              <w:rPr>
                <w:rFonts w:ascii="Arial" w:hAnsi="Arial" w:cs="Arial"/>
                <w:sz w:val="24"/>
                <w:szCs w:val="24"/>
              </w:rPr>
              <w:t>Маркування, етикетування та пакування</w:t>
            </w:r>
            <w:r w:rsidRPr="0003033D">
              <w:rPr>
                <w:rFonts w:ascii="Arial" w:hAnsi="Arial" w:cs="Arial"/>
                <w:sz w:val="24"/>
                <w:szCs w:val="24"/>
                <w:lang w:val="uk-UA"/>
              </w:rPr>
              <w:t xml:space="preserve"> </w:t>
            </w:r>
          </w:p>
        </w:tc>
        <w:tc>
          <w:tcPr>
            <w:tcW w:w="630" w:type="dxa"/>
            <w:tcBorders>
              <w:top w:val="nil"/>
              <w:left w:val="nil"/>
              <w:bottom w:val="nil"/>
              <w:right w:val="nil"/>
            </w:tcBorders>
          </w:tcPr>
          <w:p w14:paraId="7EB4F9EC" w14:textId="77777777" w:rsidR="0003033D" w:rsidRPr="00477015" w:rsidRDefault="0003033D" w:rsidP="0003033D">
            <w:pPr>
              <w:jc w:val="both"/>
              <w:rPr>
                <w:rFonts w:ascii="Arial" w:hAnsi="Arial" w:cs="Arial"/>
                <w:sz w:val="24"/>
                <w:szCs w:val="24"/>
                <w:lang w:val="uk-UA"/>
              </w:rPr>
            </w:pPr>
          </w:p>
        </w:tc>
      </w:tr>
      <w:tr w:rsidR="009948B6" w14:paraId="75AA5B58" w14:textId="77777777" w:rsidTr="0008706A">
        <w:tc>
          <w:tcPr>
            <w:tcW w:w="9507" w:type="dxa"/>
            <w:gridSpan w:val="2"/>
            <w:tcBorders>
              <w:top w:val="nil"/>
              <w:left w:val="nil"/>
              <w:bottom w:val="nil"/>
              <w:right w:val="nil"/>
            </w:tcBorders>
          </w:tcPr>
          <w:p w14:paraId="1C850D51" w14:textId="666D21A4" w:rsidR="009948B6" w:rsidRPr="009948B6" w:rsidRDefault="009948B6" w:rsidP="009948B6">
            <w:pPr>
              <w:jc w:val="both"/>
              <w:rPr>
                <w:rFonts w:ascii="Arial" w:hAnsi="Arial" w:cs="Arial"/>
                <w:sz w:val="24"/>
                <w:szCs w:val="24"/>
                <w:lang w:val="uk-UA"/>
              </w:rPr>
            </w:pPr>
            <w:hyperlink w:anchor="_bookmark47" w:history="1">
              <w:r w:rsidRPr="009948B6">
                <w:rPr>
                  <w:rFonts w:ascii="Arial" w:hAnsi="Arial" w:cs="Arial"/>
                  <w:sz w:val="24"/>
                  <w:szCs w:val="24"/>
                  <w:lang w:val="uk"/>
                </w:rPr>
                <w:t xml:space="preserve">Додаток А (довідковий)  Процедура відбирання проб для випробування </w:t>
              </w:r>
            </w:hyperlink>
          </w:p>
        </w:tc>
        <w:tc>
          <w:tcPr>
            <w:tcW w:w="630" w:type="dxa"/>
            <w:tcBorders>
              <w:top w:val="nil"/>
              <w:left w:val="nil"/>
              <w:bottom w:val="nil"/>
              <w:right w:val="nil"/>
            </w:tcBorders>
          </w:tcPr>
          <w:p w14:paraId="375C9419" w14:textId="17CCB379" w:rsidR="009948B6" w:rsidRPr="00477015" w:rsidRDefault="009948B6" w:rsidP="009948B6">
            <w:pPr>
              <w:jc w:val="both"/>
              <w:rPr>
                <w:rFonts w:ascii="Arial" w:hAnsi="Arial" w:cs="Arial"/>
                <w:sz w:val="24"/>
                <w:szCs w:val="24"/>
                <w:lang w:val="uk-UA"/>
              </w:rPr>
            </w:pPr>
          </w:p>
        </w:tc>
      </w:tr>
      <w:tr w:rsidR="009948B6" w14:paraId="7E50D20C" w14:textId="77777777" w:rsidTr="0008706A">
        <w:tc>
          <w:tcPr>
            <w:tcW w:w="9507" w:type="dxa"/>
            <w:gridSpan w:val="2"/>
            <w:tcBorders>
              <w:top w:val="nil"/>
              <w:left w:val="nil"/>
              <w:bottom w:val="nil"/>
              <w:right w:val="nil"/>
            </w:tcBorders>
          </w:tcPr>
          <w:p w14:paraId="24135349" w14:textId="0C69FC65" w:rsidR="009948B6" w:rsidRPr="009948B6" w:rsidRDefault="009948B6" w:rsidP="009948B6">
            <w:pPr>
              <w:jc w:val="both"/>
              <w:rPr>
                <w:rFonts w:ascii="Arial" w:hAnsi="Arial" w:cs="Arial"/>
                <w:sz w:val="24"/>
                <w:szCs w:val="24"/>
                <w:lang w:val="uk-UA"/>
              </w:rPr>
            </w:pPr>
            <w:hyperlink w:anchor="_bookmark48" w:history="1">
              <w:r w:rsidRPr="009948B6">
                <w:rPr>
                  <w:rFonts w:ascii="Arial" w:hAnsi="Arial" w:cs="Arial"/>
                  <w:sz w:val="24"/>
                  <w:szCs w:val="24"/>
                  <w:lang w:val="uk"/>
                </w:rPr>
                <w:t>Загальні</w:t>
              </w:r>
            </w:hyperlink>
            <w:r w:rsidRPr="009948B6">
              <w:rPr>
                <w:rFonts w:ascii="Arial" w:hAnsi="Arial" w:cs="Arial"/>
                <w:sz w:val="24"/>
                <w:szCs w:val="24"/>
                <w:lang w:val="uk"/>
              </w:rPr>
              <w:t xml:space="preserve"> </w:t>
            </w:r>
            <w:hyperlink w:anchor="_bookmark48" w:history="1">
              <w:r w:rsidRPr="009948B6">
                <w:rPr>
                  <w:rFonts w:ascii="Arial" w:hAnsi="Arial" w:cs="Arial"/>
                  <w:sz w:val="24"/>
                  <w:szCs w:val="24"/>
                  <w:lang w:val="uk"/>
                </w:rPr>
                <w:t xml:space="preserve">положення </w:t>
              </w:r>
              <w:r w:rsidRPr="009948B6">
                <w:rPr>
                  <w:rFonts w:ascii="Arial" w:hAnsi="Arial" w:cs="Arial"/>
                  <w:sz w:val="24"/>
                  <w:szCs w:val="24"/>
                  <w:lang w:val="uk"/>
                </w:rPr>
                <w:tab/>
              </w:r>
            </w:hyperlink>
          </w:p>
        </w:tc>
        <w:tc>
          <w:tcPr>
            <w:tcW w:w="630" w:type="dxa"/>
            <w:tcBorders>
              <w:top w:val="nil"/>
              <w:left w:val="nil"/>
              <w:bottom w:val="nil"/>
              <w:right w:val="nil"/>
            </w:tcBorders>
          </w:tcPr>
          <w:p w14:paraId="146EEB98" w14:textId="77777777" w:rsidR="009948B6" w:rsidRPr="00477015" w:rsidRDefault="009948B6" w:rsidP="009948B6">
            <w:pPr>
              <w:jc w:val="both"/>
              <w:rPr>
                <w:rFonts w:ascii="Arial" w:hAnsi="Arial" w:cs="Arial"/>
                <w:sz w:val="24"/>
                <w:szCs w:val="24"/>
                <w:lang w:val="uk-UA"/>
              </w:rPr>
            </w:pPr>
          </w:p>
        </w:tc>
      </w:tr>
      <w:tr w:rsidR="009948B6" w14:paraId="0D12354E" w14:textId="77777777" w:rsidTr="0008706A">
        <w:tc>
          <w:tcPr>
            <w:tcW w:w="9507" w:type="dxa"/>
            <w:gridSpan w:val="2"/>
            <w:tcBorders>
              <w:top w:val="nil"/>
              <w:left w:val="nil"/>
              <w:bottom w:val="nil"/>
              <w:right w:val="nil"/>
            </w:tcBorders>
          </w:tcPr>
          <w:p w14:paraId="33416525" w14:textId="241743B7" w:rsidR="009948B6" w:rsidRPr="009948B6" w:rsidRDefault="009948B6" w:rsidP="009948B6">
            <w:pPr>
              <w:jc w:val="both"/>
              <w:rPr>
                <w:rFonts w:ascii="Arial" w:hAnsi="Arial" w:cs="Arial"/>
                <w:sz w:val="24"/>
                <w:szCs w:val="24"/>
                <w:lang w:val="uk-UA"/>
              </w:rPr>
            </w:pPr>
            <w:hyperlink w:anchor="_bookmark49" w:history="1">
              <w:r w:rsidRPr="009948B6">
                <w:rPr>
                  <w:rFonts w:ascii="Arial" w:hAnsi="Arial" w:cs="Arial"/>
                  <w:sz w:val="24"/>
                  <w:szCs w:val="24"/>
                  <w:lang w:val="uk"/>
                </w:rPr>
                <w:t>Процедура</w:t>
              </w:r>
            </w:hyperlink>
            <w:r w:rsidRPr="009948B6">
              <w:rPr>
                <w:rFonts w:ascii="Arial" w:hAnsi="Arial" w:cs="Arial"/>
                <w:sz w:val="24"/>
                <w:szCs w:val="24"/>
                <w:lang w:val="uk"/>
              </w:rPr>
              <w:t xml:space="preserve"> відбирання проб </w:t>
            </w:r>
          </w:p>
        </w:tc>
        <w:tc>
          <w:tcPr>
            <w:tcW w:w="630" w:type="dxa"/>
            <w:tcBorders>
              <w:top w:val="nil"/>
              <w:left w:val="nil"/>
              <w:bottom w:val="nil"/>
              <w:right w:val="nil"/>
            </w:tcBorders>
          </w:tcPr>
          <w:p w14:paraId="6ED218E6" w14:textId="77777777" w:rsidR="009948B6" w:rsidRPr="00477015" w:rsidRDefault="009948B6" w:rsidP="009948B6">
            <w:pPr>
              <w:jc w:val="both"/>
              <w:rPr>
                <w:rFonts w:ascii="Arial" w:hAnsi="Arial" w:cs="Arial"/>
                <w:sz w:val="24"/>
                <w:szCs w:val="24"/>
                <w:lang w:val="uk-UA"/>
              </w:rPr>
            </w:pPr>
          </w:p>
        </w:tc>
      </w:tr>
      <w:tr w:rsidR="009948B6" w14:paraId="06DF425C" w14:textId="77777777" w:rsidTr="0008706A">
        <w:tc>
          <w:tcPr>
            <w:tcW w:w="9507" w:type="dxa"/>
            <w:gridSpan w:val="2"/>
            <w:tcBorders>
              <w:top w:val="nil"/>
              <w:left w:val="nil"/>
              <w:bottom w:val="nil"/>
              <w:right w:val="nil"/>
            </w:tcBorders>
          </w:tcPr>
          <w:p w14:paraId="6794401D" w14:textId="6727139F" w:rsidR="009948B6" w:rsidRPr="009948B6" w:rsidRDefault="009948B6" w:rsidP="009948B6">
            <w:pPr>
              <w:jc w:val="both"/>
              <w:rPr>
                <w:rFonts w:ascii="Arial" w:hAnsi="Arial" w:cs="Arial"/>
                <w:sz w:val="24"/>
                <w:szCs w:val="24"/>
                <w:lang w:val="uk-UA"/>
              </w:rPr>
            </w:pPr>
            <w:hyperlink w:anchor="_bookmark50" w:history="1">
              <w:r w:rsidRPr="009948B6">
                <w:rPr>
                  <w:rFonts w:ascii="Arial" w:hAnsi="Arial" w:cs="Arial"/>
                  <w:sz w:val="24"/>
                  <w:szCs w:val="24"/>
                  <w:lang w:val="uk"/>
                </w:rPr>
                <w:t xml:space="preserve">Загальні </w:t>
              </w:r>
            </w:hyperlink>
            <w:hyperlink w:anchor="_bookmark50" w:history="1">
              <w:r w:rsidRPr="009948B6">
                <w:rPr>
                  <w:rFonts w:ascii="Arial" w:hAnsi="Arial" w:cs="Arial"/>
                  <w:sz w:val="24"/>
                  <w:szCs w:val="24"/>
                  <w:lang w:val="uk"/>
                </w:rPr>
                <w:t xml:space="preserve">положення </w:t>
              </w:r>
              <w:r w:rsidRPr="009948B6">
                <w:rPr>
                  <w:rFonts w:ascii="Arial" w:hAnsi="Arial" w:cs="Arial"/>
                  <w:sz w:val="24"/>
                  <w:szCs w:val="24"/>
                  <w:lang w:val="uk"/>
                </w:rPr>
                <w:tab/>
              </w:r>
            </w:hyperlink>
          </w:p>
        </w:tc>
        <w:tc>
          <w:tcPr>
            <w:tcW w:w="630" w:type="dxa"/>
            <w:tcBorders>
              <w:top w:val="nil"/>
              <w:left w:val="nil"/>
              <w:bottom w:val="nil"/>
              <w:right w:val="nil"/>
            </w:tcBorders>
          </w:tcPr>
          <w:p w14:paraId="3D6C82B6" w14:textId="77777777" w:rsidR="009948B6" w:rsidRPr="00477015" w:rsidRDefault="009948B6" w:rsidP="009948B6">
            <w:pPr>
              <w:jc w:val="both"/>
              <w:rPr>
                <w:rFonts w:ascii="Arial" w:hAnsi="Arial" w:cs="Arial"/>
                <w:sz w:val="24"/>
                <w:szCs w:val="24"/>
                <w:lang w:val="uk-UA"/>
              </w:rPr>
            </w:pPr>
          </w:p>
        </w:tc>
      </w:tr>
      <w:tr w:rsidR="009948B6" w14:paraId="41EFEF13" w14:textId="77777777" w:rsidTr="0008706A">
        <w:tc>
          <w:tcPr>
            <w:tcW w:w="9507" w:type="dxa"/>
            <w:gridSpan w:val="2"/>
            <w:tcBorders>
              <w:top w:val="nil"/>
              <w:left w:val="nil"/>
              <w:bottom w:val="nil"/>
              <w:right w:val="nil"/>
            </w:tcBorders>
          </w:tcPr>
          <w:p w14:paraId="0F099BC4" w14:textId="649E4569" w:rsidR="009948B6" w:rsidRPr="009948B6" w:rsidRDefault="009948B6" w:rsidP="009948B6">
            <w:pPr>
              <w:jc w:val="both"/>
              <w:rPr>
                <w:rFonts w:ascii="Arial" w:hAnsi="Arial" w:cs="Arial"/>
                <w:sz w:val="24"/>
                <w:szCs w:val="24"/>
                <w:lang w:val="uk-UA"/>
              </w:rPr>
            </w:pPr>
            <w:hyperlink w:anchor="_bookmark51" w:history="1">
              <w:r w:rsidRPr="009948B6">
                <w:rPr>
                  <w:rFonts w:ascii="Arial" w:hAnsi="Arial" w:cs="Arial"/>
                  <w:sz w:val="24"/>
                  <w:szCs w:val="24"/>
                  <w:lang w:val="uk"/>
                </w:rPr>
                <w:t>Випадкова</w:t>
              </w:r>
            </w:hyperlink>
            <w:hyperlink w:anchor="_bookmark51" w:history="1">
              <w:r w:rsidRPr="009948B6">
                <w:rPr>
                  <w:rFonts w:ascii="Arial" w:hAnsi="Arial" w:cs="Arial"/>
                  <w:sz w:val="24"/>
                  <w:szCs w:val="24"/>
                  <w:lang w:val="uk"/>
                </w:rPr>
                <w:t xml:space="preserve"> вибірка</w:t>
              </w:r>
              <w:r w:rsidRPr="009948B6">
                <w:rPr>
                  <w:rFonts w:ascii="Arial" w:hAnsi="Arial" w:cs="Arial"/>
                  <w:sz w:val="24"/>
                  <w:szCs w:val="24"/>
                  <w:lang w:val="uk"/>
                </w:rPr>
                <w:tab/>
              </w:r>
            </w:hyperlink>
          </w:p>
        </w:tc>
        <w:tc>
          <w:tcPr>
            <w:tcW w:w="630" w:type="dxa"/>
            <w:tcBorders>
              <w:top w:val="nil"/>
              <w:left w:val="nil"/>
              <w:bottom w:val="nil"/>
              <w:right w:val="nil"/>
            </w:tcBorders>
          </w:tcPr>
          <w:p w14:paraId="7EA95A08" w14:textId="77777777" w:rsidR="009948B6" w:rsidRPr="00477015" w:rsidRDefault="009948B6" w:rsidP="009948B6">
            <w:pPr>
              <w:jc w:val="both"/>
              <w:rPr>
                <w:rFonts w:ascii="Arial" w:hAnsi="Arial" w:cs="Arial"/>
                <w:sz w:val="24"/>
                <w:szCs w:val="24"/>
                <w:lang w:val="uk-UA"/>
              </w:rPr>
            </w:pPr>
          </w:p>
        </w:tc>
      </w:tr>
      <w:tr w:rsidR="009948B6" w14:paraId="38925001" w14:textId="77777777" w:rsidTr="0008706A">
        <w:tc>
          <w:tcPr>
            <w:tcW w:w="9507" w:type="dxa"/>
            <w:gridSpan w:val="2"/>
            <w:tcBorders>
              <w:top w:val="nil"/>
              <w:left w:val="nil"/>
              <w:bottom w:val="nil"/>
              <w:right w:val="nil"/>
            </w:tcBorders>
          </w:tcPr>
          <w:p w14:paraId="00EDEB09" w14:textId="24AD29CF" w:rsidR="009948B6" w:rsidRPr="009948B6" w:rsidRDefault="009948B6" w:rsidP="009948B6">
            <w:pPr>
              <w:jc w:val="both"/>
              <w:rPr>
                <w:rFonts w:ascii="Arial" w:hAnsi="Arial" w:cs="Arial"/>
                <w:sz w:val="24"/>
                <w:szCs w:val="24"/>
                <w:lang w:val="uk-UA"/>
              </w:rPr>
            </w:pPr>
            <w:hyperlink w:anchor="_bookmark52" w:history="1">
              <w:r w:rsidRPr="009948B6">
                <w:rPr>
                  <w:rFonts w:ascii="Arial" w:hAnsi="Arial" w:cs="Arial"/>
                  <w:sz w:val="24"/>
                  <w:szCs w:val="24"/>
                  <w:lang w:val="uk"/>
                </w:rPr>
                <w:t>Репрезентативна вибірка</w:t>
              </w:r>
              <w:r w:rsidRPr="009948B6">
                <w:rPr>
                  <w:rFonts w:ascii="Arial" w:hAnsi="Arial" w:cs="Arial"/>
                  <w:sz w:val="24"/>
                  <w:szCs w:val="24"/>
                  <w:lang w:val="uk"/>
                </w:rPr>
                <w:tab/>
              </w:r>
            </w:hyperlink>
          </w:p>
        </w:tc>
        <w:tc>
          <w:tcPr>
            <w:tcW w:w="630" w:type="dxa"/>
            <w:tcBorders>
              <w:top w:val="nil"/>
              <w:left w:val="nil"/>
              <w:bottom w:val="nil"/>
              <w:right w:val="nil"/>
            </w:tcBorders>
          </w:tcPr>
          <w:p w14:paraId="425E593D" w14:textId="77777777" w:rsidR="009948B6" w:rsidRPr="00477015" w:rsidRDefault="009948B6" w:rsidP="009948B6">
            <w:pPr>
              <w:jc w:val="both"/>
              <w:rPr>
                <w:rFonts w:ascii="Arial" w:hAnsi="Arial" w:cs="Arial"/>
                <w:sz w:val="24"/>
                <w:szCs w:val="24"/>
                <w:lang w:val="uk-UA"/>
              </w:rPr>
            </w:pPr>
          </w:p>
        </w:tc>
      </w:tr>
      <w:tr w:rsidR="009948B6" w14:paraId="62B089BF" w14:textId="77777777" w:rsidTr="0008706A">
        <w:tc>
          <w:tcPr>
            <w:tcW w:w="9507" w:type="dxa"/>
            <w:gridSpan w:val="2"/>
            <w:tcBorders>
              <w:top w:val="nil"/>
              <w:left w:val="nil"/>
              <w:bottom w:val="nil"/>
              <w:right w:val="nil"/>
            </w:tcBorders>
          </w:tcPr>
          <w:p w14:paraId="5259CC54" w14:textId="78AAF5FD" w:rsidR="009948B6" w:rsidRPr="009948B6" w:rsidRDefault="009948B6" w:rsidP="009948B6">
            <w:pPr>
              <w:jc w:val="both"/>
              <w:rPr>
                <w:rFonts w:ascii="Arial" w:hAnsi="Arial" w:cs="Arial"/>
                <w:sz w:val="24"/>
                <w:szCs w:val="24"/>
                <w:lang w:val="uk-UA"/>
              </w:rPr>
            </w:pPr>
            <w:hyperlink w:anchor="_bookmark53" w:history="1">
              <w:r w:rsidRPr="009948B6">
                <w:rPr>
                  <w:rFonts w:ascii="Arial" w:hAnsi="Arial" w:cs="Arial"/>
                  <w:sz w:val="24"/>
                  <w:szCs w:val="24"/>
                  <w:lang w:val="uk"/>
                </w:rPr>
                <w:t xml:space="preserve">Загальні </w:t>
              </w:r>
            </w:hyperlink>
            <w:hyperlink w:anchor="_bookmark53" w:history="1">
              <w:r w:rsidRPr="009948B6">
                <w:rPr>
                  <w:rFonts w:ascii="Arial" w:hAnsi="Arial" w:cs="Arial"/>
                  <w:sz w:val="24"/>
                  <w:szCs w:val="24"/>
                  <w:lang w:val="uk"/>
                </w:rPr>
                <w:t xml:space="preserve">положення </w:t>
              </w:r>
              <w:r w:rsidRPr="009948B6">
                <w:rPr>
                  <w:rFonts w:ascii="Arial" w:hAnsi="Arial" w:cs="Arial"/>
                  <w:sz w:val="24"/>
                  <w:szCs w:val="24"/>
                  <w:lang w:val="uk"/>
                </w:rPr>
                <w:tab/>
              </w:r>
            </w:hyperlink>
          </w:p>
        </w:tc>
        <w:tc>
          <w:tcPr>
            <w:tcW w:w="630" w:type="dxa"/>
            <w:tcBorders>
              <w:top w:val="nil"/>
              <w:left w:val="nil"/>
              <w:bottom w:val="nil"/>
              <w:right w:val="nil"/>
            </w:tcBorders>
          </w:tcPr>
          <w:p w14:paraId="5A009066" w14:textId="77777777" w:rsidR="009948B6" w:rsidRPr="00477015" w:rsidRDefault="009948B6" w:rsidP="009948B6">
            <w:pPr>
              <w:jc w:val="both"/>
              <w:rPr>
                <w:rFonts w:ascii="Arial" w:hAnsi="Arial" w:cs="Arial"/>
                <w:sz w:val="24"/>
                <w:szCs w:val="24"/>
                <w:lang w:val="uk-UA"/>
              </w:rPr>
            </w:pPr>
          </w:p>
        </w:tc>
      </w:tr>
      <w:tr w:rsidR="009948B6" w14:paraId="30D362F7" w14:textId="77777777" w:rsidTr="0008706A">
        <w:tc>
          <w:tcPr>
            <w:tcW w:w="9507" w:type="dxa"/>
            <w:gridSpan w:val="2"/>
            <w:tcBorders>
              <w:top w:val="nil"/>
              <w:left w:val="nil"/>
              <w:bottom w:val="nil"/>
              <w:right w:val="nil"/>
            </w:tcBorders>
          </w:tcPr>
          <w:p w14:paraId="4C09F92D" w14:textId="2DC21575" w:rsidR="009948B6" w:rsidRPr="009948B6" w:rsidRDefault="009948B6" w:rsidP="009948B6">
            <w:pPr>
              <w:tabs>
                <w:tab w:val="left" w:pos="3416"/>
              </w:tabs>
              <w:jc w:val="both"/>
              <w:rPr>
                <w:rFonts w:ascii="Arial" w:hAnsi="Arial" w:cs="Arial"/>
                <w:sz w:val="24"/>
                <w:szCs w:val="24"/>
                <w:lang w:val="uk-UA"/>
              </w:rPr>
            </w:pPr>
            <w:r w:rsidRPr="009948B6">
              <w:rPr>
                <w:rFonts w:ascii="Arial" w:hAnsi="Arial" w:cs="Arial"/>
                <w:sz w:val="24"/>
                <w:szCs w:val="24"/>
              </w:rPr>
              <w:t>Відбирання проб зі штабеля</w:t>
            </w:r>
            <w:hyperlink w:anchor="_bookmark54" w:history="1">
              <w:r w:rsidRPr="009948B6">
                <w:rPr>
                  <w:rFonts w:ascii="Arial" w:hAnsi="Arial" w:cs="Arial"/>
                  <w:sz w:val="24"/>
                  <w:szCs w:val="24"/>
                  <w:lang w:val="uk"/>
                </w:rPr>
                <w:t xml:space="preserve"> </w:t>
              </w:r>
              <w:r w:rsidRPr="009948B6">
                <w:rPr>
                  <w:rFonts w:ascii="Arial" w:hAnsi="Arial" w:cs="Arial"/>
                  <w:sz w:val="24"/>
                  <w:szCs w:val="24"/>
                  <w:lang w:val="uk"/>
                </w:rPr>
                <w:tab/>
              </w:r>
            </w:hyperlink>
          </w:p>
        </w:tc>
        <w:tc>
          <w:tcPr>
            <w:tcW w:w="630" w:type="dxa"/>
            <w:tcBorders>
              <w:top w:val="nil"/>
              <w:left w:val="nil"/>
              <w:bottom w:val="nil"/>
              <w:right w:val="nil"/>
            </w:tcBorders>
          </w:tcPr>
          <w:p w14:paraId="35A90937" w14:textId="77777777" w:rsidR="009948B6" w:rsidRPr="00477015" w:rsidRDefault="009948B6" w:rsidP="009948B6">
            <w:pPr>
              <w:jc w:val="both"/>
              <w:rPr>
                <w:rFonts w:ascii="Arial" w:hAnsi="Arial" w:cs="Arial"/>
                <w:sz w:val="24"/>
                <w:szCs w:val="24"/>
                <w:lang w:val="uk-UA"/>
              </w:rPr>
            </w:pPr>
          </w:p>
        </w:tc>
      </w:tr>
      <w:tr w:rsidR="009948B6" w14:paraId="1107972F" w14:textId="77777777" w:rsidTr="0008706A">
        <w:tc>
          <w:tcPr>
            <w:tcW w:w="9507" w:type="dxa"/>
            <w:gridSpan w:val="2"/>
            <w:tcBorders>
              <w:top w:val="nil"/>
              <w:left w:val="nil"/>
              <w:bottom w:val="nil"/>
              <w:right w:val="nil"/>
            </w:tcBorders>
          </w:tcPr>
          <w:p w14:paraId="63EE5048" w14:textId="2229C35E" w:rsidR="009948B6" w:rsidRPr="009948B6" w:rsidRDefault="009948B6" w:rsidP="009948B6">
            <w:pPr>
              <w:jc w:val="both"/>
              <w:rPr>
                <w:rFonts w:ascii="Arial" w:hAnsi="Arial" w:cs="Arial"/>
                <w:sz w:val="24"/>
                <w:szCs w:val="24"/>
                <w:lang w:val="uk-UA"/>
              </w:rPr>
            </w:pPr>
            <w:hyperlink w:anchor="_bookmark55" w:history="1">
              <w:r w:rsidRPr="009948B6">
                <w:rPr>
                  <w:rFonts w:ascii="Arial" w:hAnsi="Arial" w:cs="Arial"/>
                  <w:sz w:val="24"/>
                  <w:szCs w:val="24"/>
                  <w:lang w:val="uk"/>
                </w:rPr>
                <w:t xml:space="preserve">Відбирання проб з партії зв’язаних або упакованих штабелів </w:t>
              </w:r>
            </w:hyperlink>
            <w:hyperlink w:anchor="_bookmark55" w:history="1">
              <w:r w:rsidRPr="009948B6">
                <w:rPr>
                  <w:rFonts w:ascii="Arial" w:hAnsi="Arial" w:cs="Arial"/>
                  <w:sz w:val="24"/>
                  <w:szCs w:val="24"/>
                  <w:lang w:val="uk"/>
                </w:rPr>
                <w:tab/>
              </w:r>
            </w:hyperlink>
          </w:p>
        </w:tc>
        <w:tc>
          <w:tcPr>
            <w:tcW w:w="630" w:type="dxa"/>
            <w:tcBorders>
              <w:top w:val="nil"/>
              <w:left w:val="nil"/>
              <w:bottom w:val="nil"/>
              <w:right w:val="nil"/>
            </w:tcBorders>
          </w:tcPr>
          <w:p w14:paraId="488AD484" w14:textId="77777777" w:rsidR="009948B6" w:rsidRPr="00477015" w:rsidRDefault="009948B6" w:rsidP="009948B6">
            <w:pPr>
              <w:jc w:val="both"/>
              <w:rPr>
                <w:rFonts w:ascii="Arial" w:hAnsi="Arial" w:cs="Arial"/>
                <w:sz w:val="24"/>
                <w:szCs w:val="24"/>
                <w:lang w:val="uk-UA"/>
              </w:rPr>
            </w:pPr>
          </w:p>
        </w:tc>
      </w:tr>
      <w:tr w:rsidR="009948B6" w14:paraId="21D46570" w14:textId="77777777" w:rsidTr="0008706A">
        <w:tc>
          <w:tcPr>
            <w:tcW w:w="9507" w:type="dxa"/>
            <w:gridSpan w:val="2"/>
            <w:tcBorders>
              <w:top w:val="nil"/>
              <w:left w:val="nil"/>
              <w:bottom w:val="nil"/>
              <w:right w:val="nil"/>
            </w:tcBorders>
          </w:tcPr>
          <w:p w14:paraId="2AEAA82D" w14:textId="7B3960E2" w:rsidR="009948B6" w:rsidRPr="009948B6" w:rsidRDefault="009948B6" w:rsidP="009948B6">
            <w:pPr>
              <w:jc w:val="both"/>
              <w:rPr>
                <w:rFonts w:ascii="Arial" w:hAnsi="Arial" w:cs="Arial"/>
                <w:sz w:val="24"/>
                <w:szCs w:val="24"/>
              </w:rPr>
            </w:pPr>
            <w:hyperlink w:anchor="_bookmark57" w:history="1">
              <w:r w:rsidRPr="009948B6">
                <w:rPr>
                  <w:rFonts w:ascii="Arial" w:hAnsi="Arial" w:cs="Arial"/>
                  <w:sz w:val="24"/>
                  <w:szCs w:val="24"/>
                  <w:lang w:val="uk"/>
                </w:rPr>
                <w:t>Додаток ZA (довідковий) Взаємозв'язок цього європейського стандарту з Регламентом (ЄС)</w:t>
              </w:r>
            </w:hyperlink>
            <w:hyperlink w:anchor="_bookmark57" w:history="1">
              <w:r w:rsidRPr="009948B6">
                <w:rPr>
                  <w:rFonts w:ascii="Arial" w:hAnsi="Arial" w:cs="Arial"/>
                  <w:sz w:val="24"/>
                  <w:szCs w:val="24"/>
                  <w:lang w:val="uk"/>
                </w:rPr>
                <w:t xml:space="preserve"> No305/2011</w:t>
              </w:r>
              <w:r w:rsidRPr="009948B6">
                <w:rPr>
                  <w:rFonts w:ascii="Arial" w:hAnsi="Arial" w:cs="Arial"/>
                  <w:sz w:val="24"/>
                  <w:szCs w:val="24"/>
                  <w:lang w:val="uk"/>
                </w:rPr>
                <w:tab/>
              </w:r>
            </w:hyperlink>
          </w:p>
        </w:tc>
        <w:tc>
          <w:tcPr>
            <w:tcW w:w="630" w:type="dxa"/>
            <w:tcBorders>
              <w:top w:val="nil"/>
              <w:left w:val="nil"/>
              <w:bottom w:val="nil"/>
              <w:right w:val="nil"/>
            </w:tcBorders>
          </w:tcPr>
          <w:p w14:paraId="07429ED7" w14:textId="77777777" w:rsidR="009948B6" w:rsidRPr="00477015" w:rsidRDefault="009948B6" w:rsidP="009948B6">
            <w:pPr>
              <w:jc w:val="both"/>
              <w:rPr>
                <w:rFonts w:ascii="Arial" w:hAnsi="Arial" w:cs="Arial"/>
                <w:sz w:val="24"/>
                <w:szCs w:val="24"/>
                <w:lang w:val="uk-UA"/>
              </w:rPr>
            </w:pPr>
          </w:p>
        </w:tc>
      </w:tr>
      <w:tr w:rsidR="009948B6" w14:paraId="6845540E" w14:textId="77777777" w:rsidTr="0008706A">
        <w:tc>
          <w:tcPr>
            <w:tcW w:w="9507" w:type="dxa"/>
            <w:gridSpan w:val="2"/>
            <w:tcBorders>
              <w:top w:val="nil"/>
              <w:left w:val="nil"/>
              <w:bottom w:val="nil"/>
              <w:right w:val="nil"/>
            </w:tcBorders>
          </w:tcPr>
          <w:p w14:paraId="11CFAE2B" w14:textId="6346B89C" w:rsidR="009948B6" w:rsidRPr="009948B6" w:rsidRDefault="009948B6" w:rsidP="009948B6">
            <w:pPr>
              <w:jc w:val="both"/>
              <w:rPr>
                <w:rFonts w:ascii="Arial" w:hAnsi="Arial" w:cs="Arial"/>
                <w:sz w:val="24"/>
                <w:szCs w:val="24"/>
              </w:rPr>
            </w:pPr>
            <w:hyperlink w:anchor="_bookmark58" w:history="1">
              <w:r w:rsidRPr="009948B6">
                <w:rPr>
                  <w:rFonts w:ascii="Arial" w:hAnsi="Arial" w:cs="Arial"/>
                  <w:sz w:val="24"/>
                  <w:szCs w:val="24"/>
                  <w:lang w:val="uk"/>
                </w:rPr>
                <w:t>ZA.1</w:t>
              </w:r>
              <w:r w:rsidRPr="009948B6">
                <w:rPr>
                  <w:rFonts w:ascii="Arial" w:hAnsi="Arial" w:cs="Arial"/>
                  <w:sz w:val="24"/>
                  <w:szCs w:val="24"/>
                  <w:lang w:val="uk"/>
                </w:rPr>
                <w:tab/>
              </w:r>
            </w:hyperlink>
            <w:r w:rsidRPr="009948B6">
              <w:rPr>
                <w:rFonts w:ascii="Arial" w:hAnsi="Arial" w:cs="Arial"/>
                <w:sz w:val="24"/>
                <w:szCs w:val="24"/>
              </w:rPr>
              <w:t xml:space="preserve">Сфера застосування та відповідні характеристики </w:t>
            </w:r>
            <w:hyperlink w:anchor="_bookmark58" w:history="1">
              <w:r w:rsidRPr="009948B6">
                <w:rPr>
                  <w:rFonts w:ascii="Arial" w:hAnsi="Arial" w:cs="Arial"/>
                  <w:sz w:val="24"/>
                  <w:szCs w:val="24"/>
                  <w:lang w:val="uk"/>
                </w:rPr>
                <w:tab/>
              </w:r>
            </w:hyperlink>
          </w:p>
        </w:tc>
        <w:tc>
          <w:tcPr>
            <w:tcW w:w="630" w:type="dxa"/>
            <w:tcBorders>
              <w:top w:val="nil"/>
              <w:left w:val="nil"/>
              <w:bottom w:val="nil"/>
              <w:right w:val="nil"/>
            </w:tcBorders>
          </w:tcPr>
          <w:p w14:paraId="67594F55" w14:textId="77777777" w:rsidR="009948B6" w:rsidRPr="00477015" w:rsidRDefault="009948B6" w:rsidP="009948B6">
            <w:pPr>
              <w:jc w:val="both"/>
              <w:rPr>
                <w:rFonts w:ascii="Arial" w:hAnsi="Arial" w:cs="Arial"/>
                <w:sz w:val="24"/>
                <w:szCs w:val="24"/>
                <w:lang w:val="uk-UA"/>
              </w:rPr>
            </w:pPr>
          </w:p>
        </w:tc>
      </w:tr>
      <w:tr w:rsidR="009948B6" w14:paraId="1ECE6B45" w14:textId="77777777" w:rsidTr="0008706A">
        <w:tc>
          <w:tcPr>
            <w:tcW w:w="9507" w:type="dxa"/>
            <w:gridSpan w:val="2"/>
            <w:tcBorders>
              <w:top w:val="nil"/>
              <w:left w:val="nil"/>
              <w:bottom w:val="nil"/>
              <w:right w:val="nil"/>
            </w:tcBorders>
          </w:tcPr>
          <w:p w14:paraId="1E297415" w14:textId="2B2511EA" w:rsidR="009948B6" w:rsidRPr="009948B6" w:rsidRDefault="009948B6" w:rsidP="009948B6">
            <w:pPr>
              <w:jc w:val="both"/>
              <w:rPr>
                <w:rFonts w:ascii="Arial" w:hAnsi="Arial" w:cs="Arial"/>
                <w:sz w:val="24"/>
                <w:szCs w:val="24"/>
              </w:rPr>
            </w:pPr>
            <w:hyperlink w:anchor="_bookmark59" w:history="1">
              <w:r w:rsidRPr="009948B6">
                <w:rPr>
                  <w:rFonts w:ascii="Arial" w:hAnsi="Arial" w:cs="Arial"/>
                  <w:sz w:val="24"/>
                  <w:szCs w:val="24"/>
                  <w:lang w:val="uk"/>
                </w:rPr>
                <w:t>ZA.2</w:t>
              </w:r>
              <w:r w:rsidRPr="009948B6">
                <w:rPr>
                  <w:rFonts w:ascii="Arial" w:hAnsi="Arial" w:cs="Arial"/>
                  <w:sz w:val="24"/>
                  <w:szCs w:val="24"/>
                  <w:lang w:val="uk"/>
                </w:rPr>
                <w:tab/>
              </w:r>
            </w:hyperlink>
            <w:r w:rsidRPr="009948B6">
              <w:rPr>
                <w:rFonts w:ascii="Arial" w:hAnsi="Arial" w:cs="Arial"/>
                <w:sz w:val="24"/>
                <w:szCs w:val="24"/>
              </w:rPr>
              <w:t xml:space="preserve">Система оцінки й перевірки стабільності експлуатаційних характеристик </w:t>
            </w:r>
            <w:hyperlink w:anchor="_bookmark59" w:history="1">
              <w:r w:rsidRPr="009948B6">
                <w:rPr>
                  <w:rFonts w:ascii="Arial" w:hAnsi="Arial" w:cs="Arial"/>
                  <w:sz w:val="24"/>
                  <w:szCs w:val="24"/>
                  <w:lang w:val="uk"/>
                </w:rPr>
                <w:t xml:space="preserve"> (AVCP)</w:t>
              </w:r>
              <w:r w:rsidRPr="009948B6">
                <w:rPr>
                  <w:rFonts w:ascii="Arial" w:hAnsi="Arial" w:cs="Arial"/>
                  <w:sz w:val="24"/>
                  <w:szCs w:val="24"/>
                  <w:lang w:val="uk"/>
                </w:rPr>
                <w:tab/>
              </w:r>
            </w:hyperlink>
          </w:p>
        </w:tc>
        <w:tc>
          <w:tcPr>
            <w:tcW w:w="630" w:type="dxa"/>
            <w:tcBorders>
              <w:top w:val="nil"/>
              <w:left w:val="nil"/>
              <w:bottom w:val="nil"/>
              <w:right w:val="nil"/>
            </w:tcBorders>
          </w:tcPr>
          <w:p w14:paraId="3756FA55" w14:textId="77777777" w:rsidR="009948B6" w:rsidRPr="00477015" w:rsidRDefault="009948B6" w:rsidP="009948B6">
            <w:pPr>
              <w:jc w:val="both"/>
              <w:rPr>
                <w:rFonts w:ascii="Arial" w:hAnsi="Arial" w:cs="Arial"/>
                <w:sz w:val="24"/>
                <w:szCs w:val="24"/>
                <w:lang w:val="uk-UA"/>
              </w:rPr>
            </w:pPr>
          </w:p>
        </w:tc>
      </w:tr>
      <w:tr w:rsidR="009948B6" w14:paraId="1E4279C7" w14:textId="77777777" w:rsidTr="0008706A">
        <w:tc>
          <w:tcPr>
            <w:tcW w:w="9507" w:type="dxa"/>
            <w:gridSpan w:val="2"/>
            <w:tcBorders>
              <w:top w:val="nil"/>
              <w:left w:val="nil"/>
              <w:bottom w:val="nil"/>
              <w:right w:val="nil"/>
            </w:tcBorders>
          </w:tcPr>
          <w:p w14:paraId="29ED6A9C" w14:textId="75FCB85B" w:rsidR="009948B6" w:rsidRPr="009948B6" w:rsidRDefault="009948B6" w:rsidP="009948B6">
            <w:pPr>
              <w:jc w:val="both"/>
              <w:rPr>
                <w:rFonts w:ascii="Arial" w:hAnsi="Arial" w:cs="Arial"/>
                <w:sz w:val="24"/>
                <w:szCs w:val="24"/>
              </w:rPr>
            </w:pPr>
            <w:hyperlink w:anchor="_bookmark60" w:history="1">
              <w:r w:rsidRPr="009948B6">
                <w:rPr>
                  <w:rFonts w:ascii="Arial" w:hAnsi="Arial" w:cs="Arial"/>
                  <w:sz w:val="24"/>
                  <w:szCs w:val="24"/>
                  <w:lang w:val="uk"/>
                </w:rPr>
                <w:t>ZА.3</w:t>
              </w:r>
              <w:r w:rsidRPr="009948B6">
                <w:rPr>
                  <w:rFonts w:ascii="Arial" w:hAnsi="Arial" w:cs="Arial"/>
                  <w:sz w:val="24"/>
                  <w:szCs w:val="24"/>
                  <w:lang w:val="uk"/>
                </w:rPr>
                <w:tab/>
              </w:r>
            </w:hyperlink>
            <w:hyperlink w:anchor="_bookmark60" w:history="1">
              <w:r w:rsidRPr="009948B6">
                <w:rPr>
                  <w:rFonts w:ascii="Arial" w:hAnsi="Arial" w:cs="Arial"/>
                  <w:sz w:val="24"/>
                  <w:szCs w:val="24"/>
                  <w:lang w:val="uk"/>
                </w:rPr>
                <w:t>Призначення</w:t>
              </w:r>
            </w:hyperlink>
            <w:hyperlink w:anchor="_bookmark60" w:history="1">
              <w:r w:rsidRPr="009948B6">
                <w:rPr>
                  <w:rFonts w:ascii="Arial" w:hAnsi="Arial" w:cs="Arial"/>
                  <w:sz w:val="24"/>
                  <w:szCs w:val="24"/>
                  <w:lang w:val="uk"/>
                </w:rPr>
                <w:t xml:space="preserve"> завдань AVCP</w:t>
              </w:r>
            </w:hyperlink>
            <w:r w:rsidRPr="009948B6">
              <w:rPr>
                <w:rFonts w:ascii="Arial" w:hAnsi="Arial" w:cs="Arial"/>
                <w:sz w:val="24"/>
                <w:szCs w:val="24"/>
                <w:lang w:val="uk"/>
              </w:rPr>
              <w:t xml:space="preserve"> </w:t>
            </w:r>
          </w:p>
        </w:tc>
        <w:tc>
          <w:tcPr>
            <w:tcW w:w="630" w:type="dxa"/>
            <w:tcBorders>
              <w:top w:val="nil"/>
              <w:left w:val="nil"/>
              <w:bottom w:val="nil"/>
              <w:right w:val="nil"/>
            </w:tcBorders>
          </w:tcPr>
          <w:p w14:paraId="141FAD27" w14:textId="77777777" w:rsidR="009948B6" w:rsidRPr="00477015" w:rsidRDefault="009948B6" w:rsidP="009948B6">
            <w:pPr>
              <w:jc w:val="both"/>
              <w:rPr>
                <w:rFonts w:ascii="Arial" w:hAnsi="Arial" w:cs="Arial"/>
                <w:sz w:val="24"/>
                <w:szCs w:val="24"/>
                <w:lang w:val="uk-UA"/>
              </w:rPr>
            </w:pPr>
          </w:p>
        </w:tc>
      </w:tr>
      <w:tr w:rsidR="009948B6" w14:paraId="6731701A" w14:textId="77777777" w:rsidTr="0008706A">
        <w:tc>
          <w:tcPr>
            <w:tcW w:w="9507" w:type="dxa"/>
            <w:gridSpan w:val="2"/>
            <w:tcBorders>
              <w:top w:val="nil"/>
              <w:left w:val="nil"/>
              <w:bottom w:val="nil"/>
              <w:right w:val="nil"/>
            </w:tcBorders>
          </w:tcPr>
          <w:p w14:paraId="10B50DF9" w14:textId="707A0280" w:rsidR="009948B6" w:rsidRPr="009948B6" w:rsidRDefault="009948B6" w:rsidP="009948B6">
            <w:pPr>
              <w:jc w:val="both"/>
              <w:rPr>
                <w:rFonts w:ascii="Arial" w:hAnsi="Arial" w:cs="Arial"/>
                <w:sz w:val="24"/>
                <w:szCs w:val="24"/>
              </w:rPr>
            </w:pPr>
            <w:r w:rsidRPr="009948B6">
              <w:rPr>
                <w:rFonts w:ascii="Arial" w:hAnsi="Arial" w:cs="Arial"/>
                <w:sz w:val="24"/>
                <w:szCs w:val="24"/>
                <w:lang w:val="uk"/>
              </w:rPr>
              <w:t>Бібліографія</w:t>
            </w:r>
          </w:p>
        </w:tc>
        <w:tc>
          <w:tcPr>
            <w:tcW w:w="630" w:type="dxa"/>
            <w:tcBorders>
              <w:top w:val="nil"/>
              <w:left w:val="nil"/>
              <w:bottom w:val="nil"/>
              <w:right w:val="nil"/>
            </w:tcBorders>
          </w:tcPr>
          <w:p w14:paraId="0CE5CE8B" w14:textId="77777777" w:rsidR="009948B6" w:rsidRPr="00477015" w:rsidRDefault="009948B6" w:rsidP="009948B6">
            <w:pPr>
              <w:jc w:val="both"/>
              <w:rPr>
                <w:rFonts w:ascii="Arial" w:hAnsi="Arial" w:cs="Arial"/>
                <w:sz w:val="24"/>
                <w:szCs w:val="24"/>
                <w:lang w:val="uk-UA"/>
              </w:rPr>
            </w:pPr>
          </w:p>
        </w:tc>
      </w:tr>
      <w:tr w:rsidR="0008706A" w14:paraId="29B86115" w14:textId="77777777" w:rsidTr="0008706A">
        <w:tc>
          <w:tcPr>
            <w:tcW w:w="9507" w:type="dxa"/>
            <w:gridSpan w:val="2"/>
            <w:tcBorders>
              <w:top w:val="nil"/>
              <w:left w:val="nil"/>
              <w:bottom w:val="nil"/>
              <w:right w:val="nil"/>
            </w:tcBorders>
          </w:tcPr>
          <w:p w14:paraId="4578BB1C" w14:textId="6B6AA0EA" w:rsidR="0008706A" w:rsidRDefault="0008706A" w:rsidP="00477015">
            <w:pPr>
              <w:jc w:val="both"/>
              <w:rPr>
                <w:rFonts w:ascii="Arial" w:hAnsi="Arial" w:cs="Arial"/>
                <w:sz w:val="24"/>
                <w:szCs w:val="24"/>
                <w:lang w:val="uk-UA"/>
              </w:rPr>
            </w:pPr>
            <w:r>
              <w:rPr>
                <w:rFonts w:ascii="Arial" w:hAnsi="Arial" w:cs="Arial"/>
                <w:sz w:val="24"/>
                <w:szCs w:val="24"/>
                <w:lang w:val="uk-UA"/>
              </w:rPr>
              <w:t>Додаток НА (довідковий) П</w:t>
            </w:r>
            <w:r w:rsidRPr="00D529F9">
              <w:rPr>
                <w:rFonts w:ascii="Arial" w:hAnsi="Arial" w:cs="Arial"/>
                <w:sz w:val="24"/>
                <w:szCs w:val="24"/>
                <w:lang w:val="uk-UA"/>
              </w:rPr>
              <w:t xml:space="preserve">ерелік національних стандартів </w:t>
            </w:r>
            <w:r>
              <w:rPr>
                <w:rFonts w:ascii="Arial" w:hAnsi="Arial" w:cs="Arial"/>
                <w:sz w:val="24"/>
                <w:szCs w:val="24"/>
                <w:lang w:val="uk-UA"/>
              </w:rPr>
              <w:t>У</w:t>
            </w:r>
            <w:r w:rsidRPr="00D529F9">
              <w:rPr>
                <w:rFonts w:ascii="Arial" w:hAnsi="Arial" w:cs="Arial"/>
                <w:sz w:val="24"/>
                <w:szCs w:val="24"/>
                <w:lang w:val="uk-UA"/>
              </w:rPr>
              <w:t>країни, ідентичних та/або модифікованих з міжнародними нормативними документами, посилання на які є у цьому національному стандарті</w:t>
            </w:r>
            <w:r w:rsidR="006C321E">
              <w:rPr>
                <w:rFonts w:ascii="Arial" w:hAnsi="Arial" w:cs="Arial"/>
                <w:sz w:val="24"/>
                <w:szCs w:val="24"/>
                <w:lang w:val="uk-UA"/>
              </w:rPr>
              <w:t>……………………………………………………..</w:t>
            </w:r>
          </w:p>
        </w:tc>
        <w:tc>
          <w:tcPr>
            <w:tcW w:w="630" w:type="dxa"/>
            <w:tcBorders>
              <w:top w:val="nil"/>
              <w:left w:val="nil"/>
              <w:bottom w:val="nil"/>
              <w:right w:val="nil"/>
            </w:tcBorders>
          </w:tcPr>
          <w:p w14:paraId="43AEF34B" w14:textId="230DEAF9" w:rsidR="009B039B" w:rsidRPr="00477015" w:rsidRDefault="009B039B" w:rsidP="00477015">
            <w:pPr>
              <w:jc w:val="both"/>
              <w:rPr>
                <w:rFonts w:ascii="Arial" w:hAnsi="Arial" w:cs="Arial"/>
                <w:sz w:val="24"/>
                <w:szCs w:val="24"/>
                <w:lang w:val="uk-UA"/>
              </w:rPr>
            </w:pPr>
          </w:p>
        </w:tc>
      </w:tr>
    </w:tbl>
    <w:p w14:paraId="17040286" w14:textId="77777777" w:rsidR="00477015" w:rsidRPr="00477015" w:rsidRDefault="00477015" w:rsidP="00477015">
      <w:pPr>
        <w:spacing w:after="0" w:line="360" w:lineRule="auto"/>
        <w:jc w:val="both"/>
        <w:rPr>
          <w:rFonts w:ascii="Arial" w:hAnsi="Arial" w:cs="Arial"/>
          <w:sz w:val="28"/>
          <w:szCs w:val="28"/>
          <w:lang w:val="uk-UA"/>
        </w:rPr>
      </w:pPr>
    </w:p>
    <w:p w14:paraId="0FE18F7F" w14:textId="77777777" w:rsidR="00833B96" w:rsidRDefault="00833B96" w:rsidP="00B779CF">
      <w:pPr>
        <w:spacing w:after="0" w:line="360" w:lineRule="auto"/>
        <w:jc w:val="both"/>
        <w:rPr>
          <w:rFonts w:ascii="Arial" w:hAnsi="Arial" w:cs="Arial"/>
          <w:sz w:val="28"/>
          <w:szCs w:val="28"/>
          <w:lang w:val="uk-UA"/>
        </w:rPr>
      </w:pPr>
    </w:p>
    <w:p w14:paraId="5B9DE58F" w14:textId="77777777" w:rsidR="009948B6" w:rsidRDefault="009948B6" w:rsidP="00B779CF">
      <w:pPr>
        <w:spacing w:after="0" w:line="360" w:lineRule="auto"/>
        <w:jc w:val="both"/>
        <w:rPr>
          <w:rFonts w:ascii="Arial" w:hAnsi="Arial" w:cs="Arial"/>
          <w:sz w:val="28"/>
          <w:szCs w:val="28"/>
          <w:lang w:val="uk-UA"/>
        </w:rPr>
      </w:pPr>
    </w:p>
    <w:p w14:paraId="537C969C" w14:textId="77777777" w:rsidR="009948B6" w:rsidRDefault="009948B6" w:rsidP="00B779CF">
      <w:pPr>
        <w:spacing w:after="0" w:line="360" w:lineRule="auto"/>
        <w:jc w:val="both"/>
        <w:rPr>
          <w:rFonts w:ascii="Arial" w:hAnsi="Arial" w:cs="Arial"/>
          <w:sz w:val="28"/>
          <w:szCs w:val="28"/>
          <w:lang w:val="uk-UA"/>
        </w:rPr>
      </w:pPr>
    </w:p>
    <w:p w14:paraId="6DAABB95" w14:textId="77777777" w:rsidR="009948B6" w:rsidRDefault="009948B6" w:rsidP="00B779CF">
      <w:pPr>
        <w:spacing w:after="0" w:line="360" w:lineRule="auto"/>
        <w:jc w:val="both"/>
        <w:rPr>
          <w:rFonts w:ascii="Arial" w:hAnsi="Arial" w:cs="Arial"/>
          <w:sz w:val="28"/>
          <w:szCs w:val="28"/>
          <w:lang w:val="uk-UA"/>
        </w:rPr>
      </w:pPr>
    </w:p>
    <w:p w14:paraId="49EB25F6" w14:textId="77777777" w:rsidR="009948B6" w:rsidRDefault="009948B6" w:rsidP="00B779CF">
      <w:pPr>
        <w:spacing w:after="0" w:line="360" w:lineRule="auto"/>
        <w:jc w:val="both"/>
        <w:rPr>
          <w:rFonts w:ascii="Arial" w:hAnsi="Arial" w:cs="Arial"/>
          <w:sz w:val="28"/>
          <w:szCs w:val="28"/>
          <w:lang w:val="uk-UA"/>
        </w:rPr>
      </w:pPr>
    </w:p>
    <w:p w14:paraId="5D1C1852" w14:textId="77777777" w:rsidR="009948B6" w:rsidRDefault="009948B6" w:rsidP="00B779CF">
      <w:pPr>
        <w:spacing w:after="0" w:line="360" w:lineRule="auto"/>
        <w:jc w:val="both"/>
        <w:rPr>
          <w:rFonts w:ascii="Arial" w:hAnsi="Arial" w:cs="Arial"/>
          <w:sz w:val="28"/>
          <w:szCs w:val="28"/>
          <w:lang w:val="uk-UA"/>
        </w:rPr>
      </w:pPr>
    </w:p>
    <w:p w14:paraId="19DDE658" w14:textId="77777777" w:rsidR="009948B6" w:rsidRDefault="009948B6" w:rsidP="00B779CF">
      <w:pPr>
        <w:spacing w:after="0" w:line="360" w:lineRule="auto"/>
        <w:jc w:val="both"/>
        <w:rPr>
          <w:rFonts w:ascii="Arial" w:hAnsi="Arial" w:cs="Arial"/>
          <w:sz w:val="28"/>
          <w:szCs w:val="28"/>
          <w:lang w:val="uk-UA"/>
        </w:rPr>
      </w:pPr>
    </w:p>
    <w:p w14:paraId="70DA8EAA" w14:textId="77777777" w:rsidR="009948B6" w:rsidRDefault="009948B6" w:rsidP="00B779CF">
      <w:pPr>
        <w:spacing w:after="0" w:line="360" w:lineRule="auto"/>
        <w:jc w:val="both"/>
        <w:rPr>
          <w:rFonts w:ascii="Arial" w:hAnsi="Arial" w:cs="Arial"/>
          <w:sz w:val="28"/>
          <w:szCs w:val="28"/>
          <w:lang w:val="uk-UA"/>
        </w:rPr>
      </w:pPr>
    </w:p>
    <w:p w14:paraId="0BA001A7" w14:textId="77777777" w:rsidR="009948B6" w:rsidRDefault="009948B6" w:rsidP="00B779CF">
      <w:pPr>
        <w:spacing w:after="0" w:line="360" w:lineRule="auto"/>
        <w:jc w:val="both"/>
        <w:rPr>
          <w:rFonts w:ascii="Arial" w:hAnsi="Arial" w:cs="Arial"/>
          <w:sz w:val="28"/>
          <w:szCs w:val="28"/>
          <w:lang w:val="uk-UA"/>
        </w:rPr>
      </w:pPr>
    </w:p>
    <w:p w14:paraId="146C1ABE" w14:textId="77777777" w:rsidR="009948B6" w:rsidRDefault="009948B6" w:rsidP="00B779CF">
      <w:pPr>
        <w:spacing w:after="0" w:line="360" w:lineRule="auto"/>
        <w:jc w:val="both"/>
        <w:rPr>
          <w:rFonts w:ascii="Arial" w:hAnsi="Arial" w:cs="Arial"/>
          <w:sz w:val="28"/>
          <w:szCs w:val="28"/>
          <w:lang w:val="uk-UA"/>
        </w:rPr>
      </w:pPr>
    </w:p>
    <w:p w14:paraId="124AB1E9" w14:textId="77777777" w:rsidR="009948B6" w:rsidRDefault="009948B6" w:rsidP="00B779CF">
      <w:pPr>
        <w:spacing w:after="0" w:line="360" w:lineRule="auto"/>
        <w:jc w:val="both"/>
        <w:rPr>
          <w:rFonts w:ascii="Arial" w:hAnsi="Arial" w:cs="Arial"/>
          <w:sz w:val="28"/>
          <w:szCs w:val="28"/>
          <w:lang w:val="uk-UA"/>
        </w:rPr>
      </w:pPr>
    </w:p>
    <w:p w14:paraId="5697E4AD" w14:textId="77777777" w:rsidR="009948B6" w:rsidRDefault="009948B6" w:rsidP="00B779CF">
      <w:pPr>
        <w:spacing w:after="0" w:line="360" w:lineRule="auto"/>
        <w:jc w:val="both"/>
        <w:rPr>
          <w:rFonts w:ascii="Arial" w:hAnsi="Arial" w:cs="Arial"/>
          <w:sz w:val="28"/>
          <w:szCs w:val="28"/>
          <w:lang w:val="uk-UA"/>
        </w:rPr>
      </w:pPr>
    </w:p>
    <w:p w14:paraId="1C2CA10F" w14:textId="77777777" w:rsidR="009948B6" w:rsidRDefault="009948B6" w:rsidP="00B779CF">
      <w:pPr>
        <w:spacing w:after="0" w:line="360" w:lineRule="auto"/>
        <w:jc w:val="both"/>
        <w:rPr>
          <w:rFonts w:ascii="Arial" w:hAnsi="Arial" w:cs="Arial"/>
          <w:sz w:val="28"/>
          <w:szCs w:val="28"/>
          <w:lang w:val="uk-UA"/>
        </w:rPr>
      </w:pPr>
    </w:p>
    <w:p w14:paraId="772B789D" w14:textId="77777777" w:rsidR="009948B6" w:rsidRDefault="009948B6" w:rsidP="00B779CF">
      <w:pPr>
        <w:spacing w:after="0" w:line="360" w:lineRule="auto"/>
        <w:jc w:val="both"/>
        <w:rPr>
          <w:rFonts w:ascii="Arial" w:hAnsi="Arial" w:cs="Arial"/>
          <w:sz w:val="28"/>
          <w:szCs w:val="28"/>
          <w:lang w:val="uk-UA"/>
        </w:rPr>
      </w:pPr>
    </w:p>
    <w:p w14:paraId="59BF19C4" w14:textId="77777777" w:rsidR="009948B6" w:rsidRDefault="009948B6" w:rsidP="00B779CF">
      <w:pPr>
        <w:spacing w:after="0" w:line="360" w:lineRule="auto"/>
        <w:jc w:val="both"/>
        <w:rPr>
          <w:rFonts w:ascii="Arial" w:hAnsi="Arial" w:cs="Arial"/>
          <w:sz w:val="28"/>
          <w:szCs w:val="28"/>
          <w:lang w:val="uk-UA"/>
        </w:rPr>
      </w:pPr>
    </w:p>
    <w:p w14:paraId="134C626D" w14:textId="77777777" w:rsidR="009948B6" w:rsidRDefault="009948B6" w:rsidP="00B779CF">
      <w:pPr>
        <w:spacing w:after="0" w:line="360" w:lineRule="auto"/>
        <w:jc w:val="both"/>
        <w:rPr>
          <w:rFonts w:ascii="Arial" w:hAnsi="Arial" w:cs="Arial"/>
          <w:sz w:val="28"/>
          <w:szCs w:val="28"/>
          <w:lang w:val="uk-UA"/>
        </w:rPr>
      </w:pPr>
    </w:p>
    <w:p w14:paraId="7468AA7D" w14:textId="77777777" w:rsidR="009948B6" w:rsidRDefault="009948B6" w:rsidP="00B779CF">
      <w:pPr>
        <w:spacing w:after="0" w:line="360" w:lineRule="auto"/>
        <w:jc w:val="both"/>
        <w:rPr>
          <w:rFonts w:ascii="Arial" w:hAnsi="Arial" w:cs="Arial"/>
          <w:sz w:val="28"/>
          <w:szCs w:val="28"/>
          <w:lang w:val="uk-UA"/>
        </w:rPr>
      </w:pPr>
    </w:p>
    <w:p w14:paraId="6E6174C5" w14:textId="77777777" w:rsidR="009948B6" w:rsidRDefault="009948B6" w:rsidP="00B779CF">
      <w:pPr>
        <w:spacing w:after="0" w:line="360" w:lineRule="auto"/>
        <w:jc w:val="both"/>
        <w:rPr>
          <w:rFonts w:ascii="Arial" w:hAnsi="Arial" w:cs="Arial"/>
          <w:sz w:val="28"/>
          <w:szCs w:val="28"/>
          <w:lang w:val="uk-UA"/>
        </w:rPr>
      </w:pPr>
    </w:p>
    <w:p w14:paraId="2BC9910B" w14:textId="77777777" w:rsidR="009948B6" w:rsidRDefault="009948B6" w:rsidP="00B779CF">
      <w:pPr>
        <w:spacing w:after="0" w:line="360" w:lineRule="auto"/>
        <w:jc w:val="both"/>
        <w:rPr>
          <w:rFonts w:ascii="Arial" w:hAnsi="Arial" w:cs="Arial"/>
          <w:sz w:val="28"/>
          <w:szCs w:val="28"/>
          <w:lang w:val="uk-UA"/>
        </w:rPr>
      </w:pPr>
    </w:p>
    <w:p w14:paraId="5B4AB32F" w14:textId="77777777" w:rsidR="00833B96" w:rsidRDefault="00833B96" w:rsidP="00B779CF">
      <w:pPr>
        <w:spacing w:after="0" w:line="360" w:lineRule="auto"/>
        <w:jc w:val="both"/>
        <w:rPr>
          <w:rFonts w:ascii="Arial" w:hAnsi="Arial" w:cs="Arial"/>
          <w:sz w:val="28"/>
          <w:szCs w:val="28"/>
          <w:lang w:val="uk-UA"/>
        </w:rPr>
      </w:pPr>
    </w:p>
    <w:p w14:paraId="23015962" w14:textId="77777777" w:rsidR="00923BCD" w:rsidRDefault="00923BCD" w:rsidP="00923BCD">
      <w:pPr>
        <w:jc w:val="center"/>
        <w:rPr>
          <w:rFonts w:ascii="Arial" w:hAnsi="Arial" w:cs="Arial"/>
          <w:b/>
          <w:sz w:val="28"/>
          <w:szCs w:val="28"/>
          <w:lang w:val="uk-UA"/>
        </w:rPr>
      </w:pPr>
      <w:r>
        <w:rPr>
          <w:rFonts w:ascii="Arial" w:hAnsi="Arial" w:cs="Arial"/>
          <w:b/>
          <w:sz w:val="28"/>
          <w:szCs w:val="28"/>
          <w:lang w:val="uk-UA"/>
        </w:rPr>
        <w:lastRenderedPageBreak/>
        <w:t>НАЦІОНАЛЬНИЙ ВСТУП</w:t>
      </w:r>
    </w:p>
    <w:p w14:paraId="6B806EFF" w14:textId="42104F40" w:rsidR="00923BCD" w:rsidRDefault="00923BCD" w:rsidP="00923BCD">
      <w:pPr>
        <w:autoSpaceDE w:val="0"/>
        <w:autoSpaceDN w:val="0"/>
        <w:adjustRightInd w:val="0"/>
        <w:spacing w:after="0" w:line="360" w:lineRule="auto"/>
        <w:ind w:firstLine="709"/>
        <w:jc w:val="both"/>
        <w:rPr>
          <w:rFonts w:ascii="Arial" w:hAnsi="Arial" w:cs="Arial"/>
          <w:bCs/>
          <w:sz w:val="28"/>
          <w:szCs w:val="28"/>
          <w:lang w:val="uk-UA"/>
        </w:rPr>
      </w:pPr>
      <w:r w:rsidRPr="00216174">
        <w:rPr>
          <w:rFonts w:ascii="Arial" w:hAnsi="Arial" w:cs="Arial"/>
          <w:bCs/>
          <w:sz w:val="28"/>
          <w:szCs w:val="28"/>
          <w:lang w:val="uk-UA"/>
        </w:rPr>
        <w:t xml:space="preserve">Цей </w:t>
      </w:r>
      <w:r>
        <w:rPr>
          <w:rFonts w:ascii="Arial" w:hAnsi="Arial" w:cs="Arial"/>
          <w:bCs/>
          <w:sz w:val="28"/>
          <w:szCs w:val="28"/>
          <w:lang w:val="uk-UA"/>
        </w:rPr>
        <w:t>національний</w:t>
      </w:r>
      <w:r w:rsidRPr="00216174">
        <w:rPr>
          <w:rFonts w:ascii="Arial" w:hAnsi="Arial" w:cs="Arial"/>
          <w:bCs/>
          <w:sz w:val="28"/>
          <w:szCs w:val="28"/>
          <w:lang w:val="uk-UA"/>
        </w:rPr>
        <w:t xml:space="preserve"> стандарт </w:t>
      </w:r>
      <w:r w:rsidRPr="000C6867">
        <w:rPr>
          <w:rFonts w:ascii="Arial" w:hAnsi="Arial" w:cs="Arial"/>
          <w:bCs/>
          <w:sz w:val="28"/>
          <w:szCs w:val="28"/>
          <w:lang w:val="uk-UA"/>
        </w:rPr>
        <w:t xml:space="preserve">ДСТУ </w:t>
      </w:r>
      <w:r w:rsidRPr="002A278D">
        <w:rPr>
          <w:rFonts w:ascii="Arial" w:hAnsi="Arial" w:cs="Arial"/>
          <w:bCs/>
          <w:sz w:val="28"/>
          <w:szCs w:val="28"/>
        </w:rPr>
        <w:t>EN</w:t>
      </w:r>
      <w:r>
        <w:rPr>
          <w:rFonts w:ascii="Arial" w:hAnsi="Arial" w:cs="Arial"/>
          <w:bCs/>
          <w:sz w:val="28"/>
          <w:szCs w:val="28"/>
          <w:lang w:val="uk-UA"/>
        </w:rPr>
        <w:t xml:space="preserve"> </w:t>
      </w:r>
      <w:r w:rsidR="004737E0">
        <w:rPr>
          <w:rFonts w:ascii="Arial" w:hAnsi="Arial" w:cs="Arial"/>
          <w:bCs/>
          <w:sz w:val="28"/>
          <w:szCs w:val="28"/>
          <w:lang w:val="uk-UA"/>
        </w:rPr>
        <w:t>1</w:t>
      </w:r>
      <w:r w:rsidR="009948B6">
        <w:rPr>
          <w:rFonts w:ascii="Arial" w:hAnsi="Arial" w:cs="Arial"/>
          <w:bCs/>
          <w:sz w:val="28"/>
          <w:szCs w:val="28"/>
          <w:lang w:val="uk-UA"/>
        </w:rPr>
        <w:t>4496</w:t>
      </w:r>
      <w:r w:rsidRPr="000C6867">
        <w:rPr>
          <w:rFonts w:ascii="Arial" w:hAnsi="Arial" w:cs="Arial"/>
          <w:bCs/>
          <w:sz w:val="28"/>
          <w:szCs w:val="28"/>
          <w:lang w:val="uk-UA"/>
        </w:rPr>
        <w:t>:20</w:t>
      </w:r>
      <w:r w:rsidR="00F75255">
        <w:rPr>
          <w:rFonts w:ascii="Arial" w:hAnsi="Arial" w:cs="Arial"/>
          <w:bCs/>
          <w:sz w:val="28"/>
          <w:szCs w:val="28"/>
          <w:lang w:val="uk-UA"/>
        </w:rPr>
        <w:t>__</w:t>
      </w:r>
      <w:r>
        <w:rPr>
          <w:rFonts w:ascii="Arial" w:hAnsi="Arial" w:cs="Arial"/>
          <w:bCs/>
          <w:sz w:val="28"/>
          <w:szCs w:val="28"/>
          <w:lang w:val="uk-UA"/>
        </w:rPr>
        <w:t xml:space="preserve"> (</w:t>
      </w:r>
      <w:r w:rsidR="00C072D6" w:rsidRPr="00C072D6">
        <w:rPr>
          <w:rFonts w:ascii="Arial" w:hAnsi="Arial" w:cs="Arial"/>
          <w:bCs/>
          <w:sz w:val="28"/>
          <w:szCs w:val="28"/>
          <w:lang w:val="uk-UA"/>
        </w:rPr>
        <w:t>EN 1</w:t>
      </w:r>
      <w:r w:rsidR="009948B6">
        <w:rPr>
          <w:rFonts w:ascii="Arial" w:hAnsi="Arial" w:cs="Arial"/>
          <w:bCs/>
          <w:sz w:val="28"/>
          <w:szCs w:val="28"/>
          <w:lang w:val="uk-UA"/>
        </w:rPr>
        <w:t>4496</w:t>
      </w:r>
      <w:r w:rsidR="00C072D6" w:rsidRPr="00C072D6">
        <w:rPr>
          <w:rFonts w:ascii="Arial" w:hAnsi="Arial" w:cs="Arial"/>
          <w:bCs/>
          <w:sz w:val="28"/>
          <w:szCs w:val="28"/>
          <w:lang w:val="uk-UA"/>
        </w:rPr>
        <w:t>:201</w:t>
      </w:r>
      <w:r w:rsidR="009948B6">
        <w:rPr>
          <w:rFonts w:ascii="Arial" w:hAnsi="Arial" w:cs="Arial"/>
          <w:bCs/>
          <w:sz w:val="28"/>
          <w:szCs w:val="28"/>
          <w:lang w:val="uk-UA"/>
        </w:rPr>
        <w:t>7</w:t>
      </w:r>
      <w:r>
        <w:rPr>
          <w:rFonts w:ascii="Arial" w:hAnsi="Arial" w:cs="Arial"/>
          <w:bCs/>
          <w:sz w:val="28"/>
          <w:szCs w:val="28"/>
          <w:lang w:val="uk-UA"/>
        </w:rPr>
        <w:t xml:space="preserve">, </w:t>
      </w:r>
      <w:r>
        <w:rPr>
          <w:rFonts w:ascii="Arial" w:hAnsi="Arial" w:cs="Arial"/>
          <w:bCs/>
          <w:sz w:val="28"/>
          <w:szCs w:val="28"/>
          <w:lang w:val="en-US"/>
        </w:rPr>
        <w:t>IDT</w:t>
      </w:r>
      <w:r w:rsidRPr="000C6867">
        <w:rPr>
          <w:rFonts w:ascii="Arial" w:hAnsi="Arial" w:cs="Arial"/>
          <w:bCs/>
          <w:sz w:val="28"/>
          <w:szCs w:val="28"/>
          <w:lang w:val="uk-UA"/>
        </w:rPr>
        <w:t>)</w:t>
      </w:r>
      <w:r>
        <w:rPr>
          <w:rFonts w:ascii="Arial" w:hAnsi="Arial" w:cs="Arial"/>
          <w:bCs/>
          <w:sz w:val="28"/>
          <w:szCs w:val="28"/>
          <w:lang w:val="uk-UA"/>
        </w:rPr>
        <w:t xml:space="preserve"> «</w:t>
      </w:r>
      <w:r w:rsidR="009948B6" w:rsidRPr="009948B6">
        <w:rPr>
          <w:rFonts w:ascii="Arial" w:hAnsi="Arial" w:cs="Arial"/>
          <w:bCs/>
          <w:sz w:val="28"/>
          <w:szCs w:val="28"/>
          <w:lang w:val="uk-UA"/>
        </w:rPr>
        <w:t>Клеї на основі гіпсу для багатошарових панелей та гіпсокартонних плит для тепло- та звукоізоляції. Визначення, вимоги та методи випробувань</w:t>
      </w:r>
      <w:r>
        <w:rPr>
          <w:rFonts w:ascii="Arial" w:hAnsi="Arial" w:cs="Arial"/>
          <w:bCs/>
          <w:sz w:val="28"/>
          <w:szCs w:val="28"/>
          <w:lang w:val="uk-UA"/>
        </w:rPr>
        <w:t>», прийнятий методом перекладу, - ідентичний щодо</w:t>
      </w:r>
      <w:r w:rsidR="001605B7">
        <w:rPr>
          <w:rFonts w:ascii="Arial" w:hAnsi="Arial" w:cs="Arial"/>
          <w:bCs/>
          <w:sz w:val="28"/>
          <w:szCs w:val="28"/>
          <w:lang w:val="uk-UA"/>
        </w:rPr>
        <w:t xml:space="preserve"> </w:t>
      </w:r>
      <w:r w:rsidR="00C072D6" w:rsidRPr="00C072D6">
        <w:rPr>
          <w:rFonts w:ascii="Arial" w:hAnsi="Arial" w:cs="Arial"/>
          <w:bCs/>
          <w:sz w:val="28"/>
          <w:szCs w:val="28"/>
          <w:lang w:val="uk-UA"/>
        </w:rPr>
        <w:t>EN 1</w:t>
      </w:r>
      <w:r w:rsidR="009948B6">
        <w:rPr>
          <w:rFonts w:ascii="Arial" w:hAnsi="Arial" w:cs="Arial"/>
          <w:bCs/>
          <w:sz w:val="28"/>
          <w:szCs w:val="28"/>
          <w:lang w:val="uk-UA"/>
        </w:rPr>
        <w:t>4496</w:t>
      </w:r>
      <w:r w:rsidR="00C072D6" w:rsidRPr="00C072D6">
        <w:rPr>
          <w:rFonts w:ascii="Arial" w:hAnsi="Arial" w:cs="Arial"/>
          <w:bCs/>
          <w:sz w:val="28"/>
          <w:szCs w:val="28"/>
          <w:lang w:val="uk-UA"/>
        </w:rPr>
        <w:t>:201</w:t>
      </w:r>
      <w:r w:rsidR="009948B6">
        <w:rPr>
          <w:rFonts w:ascii="Arial" w:hAnsi="Arial" w:cs="Arial"/>
          <w:bCs/>
          <w:sz w:val="28"/>
          <w:szCs w:val="28"/>
          <w:lang w:val="uk-UA"/>
        </w:rPr>
        <w:t>7</w:t>
      </w:r>
      <w:r w:rsidR="00C072D6">
        <w:rPr>
          <w:rFonts w:ascii="Arial" w:hAnsi="Arial" w:cs="Arial"/>
          <w:bCs/>
          <w:sz w:val="28"/>
          <w:szCs w:val="28"/>
          <w:lang w:val="uk-UA"/>
        </w:rPr>
        <w:t xml:space="preserve"> </w:t>
      </w:r>
      <w:r w:rsidR="009948B6" w:rsidRPr="009948B6">
        <w:rPr>
          <w:rFonts w:ascii="Arial" w:hAnsi="Arial" w:cs="Arial"/>
          <w:bCs/>
          <w:sz w:val="28"/>
          <w:szCs w:val="28"/>
          <w:lang w:val="uk-UA"/>
        </w:rPr>
        <w:t>Gypsum based adhesives for thermal/acoustic insulation composite panels a</w:t>
      </w:r>
      <w:r w:rsidR="009948B6">
        <w:rPr>
          <w:rFonts w:ascii="Arial" w:hAnsi="Arial" w:cs="Arial"/>
          <w:bCs/>
          <w:sz w:val="28"/>
          <w:szCs w:val="28"/>
          <w:lang w:val="uk-UA"/>
        </w:rPr>
        <w:t xml:space="preserve">nd gypsum boards - Definitions, </w:t>
      </w:r>
      <w:r w:rsidR="009948B6" w:rsidRPr="009948B6">
        <w:rPr>
          <w:rFonts w:ascii="Arial" w:hAnsi="Arial" w:cs="Arial"/>
          <w:bCs/>
          <w:sz w:val="28"/>
          <w:szCs w:val="28"/>
          <w:lang w:val="uk-UA"/>
        </w:rPr>
        <w:t>requirements and test methods (Клеї на основі гіпсу для багатошарових панелей та гіпсокартонних плит для тепло- та звукоізоляції. Визначення, вимоги та методи випробувань)</w:t>
      </w:r>
      <w:r w:rsidR="009F5DFE">
        <w:rPr>
          <w:rFonts w:ascii="Arial" w:hAnsi="Arial" w:cs="Arial"/>
          <w:bCs/>
          <w:sz w:val="28"/>
          <w:szCs w:val="28"/>
          <w:lang w:val="uk-UA"/>
        </w:rPr>
        <w:t xml:space="preserve"> (версія </w:t>
      </w:r>
      <w:r w:rsidR="009F5DFE">
        <w:rPr>
          <w:rFonts w:ascii="Arial" w:hAnsi="Arial" w:cs="Arial"/>
          <w:bCs/>
          <w:sz w:val="28"/>
          <w:szCs w:val="28"/>
          <w:lang w:val="en-US"/>
        </w:rPr>
        <w:t>en</w:t>
      </w:r>
      <w:r w:rsidR="009F5DFE">
        <w:rPr>
          <w:rFonts w:ascii="Arial" w:hAnsi="Arial" w:cs="Arial"/>
          <w:bCs/>
          <w:sz w:val="28"/>
          <w:szCs w:val="28"/>
          <w:lang w:val="uk-UA"/>
        </w:rPr>
        <w:t>)</w:t>
      </w:r>
      <w:r>
        <w:rPr>
          <w:rFonts w:ascii="Arial" w:hAnsi="Arial" w:cs="Arial"/>
          <w:bCs/>
          <w:sz w:val="28"/>
          <w:szCs w:val="28"/>
          <w:lang w:val="uk-UA"/>
        </w:rPr>
        <w:t>.</w:t>
      </w:r>
    </w:p>
    <w:p w14:paraId="392F2798" w14:textId="77777777" w:rsidR="00923BCD" w:rsidRDefault="00923BCD" w:rsidP="00923BCD">
      <w:pPr>
        <w:autoSpaceDE w:val="0"/>
        <w:autoSpaceDN w:val="0"/>
        <w:adjustRightInd w:val="0"/>
        <w:spacing w:after="0" w:line="360" w:lineRule="auto"/>
        <w:ind w:firstLine="709"/>
        <w:jc w:val="both"/>
        <w:rPr>
          <w:rFonts w:ascii="Arial" w:hAnsi="Arial" w:cs="Arial"/>
          <w:bCs/>
          <w:sz w:val="28"/>
          <w:szCs w:val="28"/>
          <w:lang w:val="uk-UA"/>
        </w:rPr>
      </w:pPr>
      <w:r>
        <w:rPr>
          <w:rFonts w:ascii="Arial" w:hAnsi="Arial" w:cs="Arial"/>
          <w:bCs/>
          <w:sz w:val="28"/>
          <w:szCs w:val="28"/>
          <w:lang w:val="uk-UA"/>
        </w:rPr>
        <w:t>Технічний комітет стандартизації, відповідальний за цей стандарт в Україні, - ТК 305 «Будівельні вироби і матеріали».</w:t>
      </w:r>
    </w:p>
    <w:p w14:paraId="610ECEE7" w14:textId="77777777" w:rsidR="00923BCD" w:rsidRDefault="00923BCD" w:rsidP="00923BCD">
      <w:pPr>
        <w:autoSpaceDE w:val="0"/>
        <w:autoSpaceDN w:val="0"/>
        <w:adjustRightInd w:val="0"/>
        <w:spacing w:after="0" w:line="360" w:lineRule="auto"/>
        <w:ind w:firstLine="709"/>
        <w:jc w:val="both"/>
        <w:rPr>
          <w:rFonts w:ascii="Arial" w:hAnsi="Arial" w:cs="Arial"/>
          <w:bCs/>
          <w:sz w:val="28"/>
          <w:szCs w:val="28"/>
          <w:lang w:val="uk-UA"/>
        </w:rPr>
      </w:pPr>
      <w:r>
        <w:rPr>
          <w:rFonts w:ascii="Arial" w:hAnsi="Arial" w:cs="Arial"/>
          <w:bCs/>
          <w:sz w:val="28"/>
          <w:szCs w:val="28"/>
          <w:lang w:val="uk-UA"/>
        </w:rPr>
        <w:t>У цьому національному стандарті зазначено вимоги, які відповідають законодавству України.</w:t>
      </w:r>
    </w:p>
    <w:p w14:paraId="10246836" w14:textId="67218A67" w:rsidR="00923BCD" w:rsidRDefault="00923BCD" w:rsidP="00923BCD">
      <w:pPr>
        <w:autoSpaceDE w:val="0"/>
        <w:autoSpaceDN w:val="0"/>
        <w:adjustRightInd w:val="0"/>
        <w:spacing w:after="0" w:line="360" w:lineRule="auto"/>
        <w:ind w:firstLine="709"/>
        <w:jc w:val="both"/>
        <w:rPr>
          <w:rFonts w:ascii="Arial" w:hAnsi="Arial" w:cs="Arial"/>
          <w:bCs/>
          <w:sz w:val="28"/>
          <w:szCs w:val="28"/>
          <w:lang w:val="uk-UA"/>
        </w:rPr>
      </w:pPr>
      <w:r>
        <w:rPr>
          <w:rFonts w:ascii="Arial" w:hAnsi="Arial" w:cs="Arial"/>
          <w:bCs/>
          <w:sz w:val="28"/>
          <w:szCs w:val="28"/>
          <w:lang w:val="uk-UA"/>
        </w:rPr>
        <w:t>Згідна з ДБН А.1.1-1-2009 «Система стандартизації та нормування в будівництві. Основні положення» цей стандарт належить до комплексу</w:t>
      </w:r>
      <w:r w:rsidR="004737E0">
        <w:rPr>
          <w:rFonts w:ascii="Arial" w:hAnsi="Arial" w:cs="Arial"/>
          <w:bCs/>
          <w:sz w:val="28"/>
          <w:szCs w:val="28"/>
          <w:lang w:val="uk-UA"/>
        </w:rPr>
        <w:t xml:space="preserve"> «В.2.7 – Будівельні  матеріали</w:t>
      </w:r>
      <w:r>
        <w:rPr>
          <w:rFonts w:ascii="Arial" w:hAnsi="Arial" w:cs="Arial"/>
          <w:bCs/>
          <w:sz w:val="28"/>
          <w:szCs w:val="28"/>
          <w:lang w:val="uk-UA"/>
        </w:rPr>
        <w:t>».</w:t>
      </w:r>
    </w:p>
    <w:p w14:paraId="5FBE8F7F" w14:textId="77777777" w:rsidR="00923BCD" w:rsidRDefault="00923BCD" w:rsidP="00923BCD">
      <w:pPr>
        <w:autoSpaceDE w:val="0"/>
        <w:autoSpaceDN w:val="0"/>
        <w:adjustRightInd w:val="0"/>
        <w:spacing w:after="0" w:line="360" w:lineRule="auto"/>
        <w:ind w:firstLine="709"/>
        <w:jc w:val="both"/>
        <w:rPr>
          <w:rFonts w:ascii="Arial" w:hAnsi="Arial" w:cs="Arial"/>
          <w:bCs/>
          <w:sz w:val="28"/>
          <w:szCs w:val="28"/>
          <w:lang w:val="uk-UA"/>
        </w:rPr>
      </w:pPr>
      <w:r>
        <w:rPr>
          <w:rFonts w:ascii="Arial" w:hAnsi="Arial" w:cs="Arial"/>
          <w:bCs/>
          <w:sz w:val="28"/>
          <w:szCs w:val="28"/>
          <w:lang w:val="uk-UA"/>
        </w:rPr>
        <w:t>До стандарту внесено такі редакційні зміни:</w:t>
      </w:r>
    </w:p>
    <w:p w14:paraId="2C93D79A" w14:textId="77777777" w:rsidR="00923BCD" w:rsidRDefault="001605B7" w:rsidP="00923BCD">
      <w:pPr>
        <w:pStyle w:val="a9"/>
        <w:numPr>
          <w:ilvl w:val="0"/>
          <w:numId w:val="2"/>
        </w:numPr>
        <w:autoSpaceDE w:val="0"/>
        <w:autoSpaceDN w:val="0"/>
        <w:adjustRightInd w:val="0"/>
        <w:spacing w:after="0" w:line="360" w:lineRule="auto"/>
        <w:ind w:left="0" w:firstLine="851"/>
        <w:jc w:val="both"/>
        <w:rPr>
          <w:rFonts w:ascii="Arial" w:hAnsi="Arial" w:cs="Arial"/>
          <w:bCs/>
          <w:sz w:val="28"/>
          <w:szCs w:val="28"/>
          <w:lang w:val="uk-UA"/>
        </w:rPr>
      </w:pPr>
      <w:r>
        <w:rPr>
          <w:rFonts w:ascii="Arial" w:hAnsi="Arial" w:cs="Arial"/>
          <w:bCs/>
          <w:sz w:val="28"/>
          <w:szCs w:val="28"/>
          <w:lang w:val="uk-UA"/>
        </w:rPr>
        <w:t>слова «</w:t>
      </w:r>
      <w:r w:rsidR="00923BCD">
        <w:rPr>
          <w:rFonts w:ascii="Arial" w:hAnsi="Arial" w:cs="Arial"/>
          <w:bCs/>
          <w:sz w:val="28"/>
          <w:szCs w:val="28"/>
          <w:lang w:val="uk-UA"/>
        </w:rPr>
        <w:t>цей європейський стандарт» замінено на «цей стандарт»;</w:t>
      </w:r>
    </w:p>
    <w:p w14:paraId="3EC2E7F7" w14:textId="77777777" w:rsidR="00923BCD" w:rsidRDefault="00923BCD" w:rsidP="00923BCD">
      <w:pPr>
        <w:pStyle w:val="a9"/>
        <w:numPr>
          <w:ilvl w:val="0"/>
          <w:numId w:val="2"/>
        </w:numPr>
        <w:autoSpaceDE w:val="0"/>
        <w:autoSpaceDN w:val="0"/>
        <w:adjustRightInd w:val="0"/>
        <w:spacing w:after="0" w:line="360" w:lineRule="auto"/>
        <w:ind w:left="0" w:firstLine="851"/>
        <w:jc w:val="both"/>
        <w:rPr>
          <w:rFonts w:ascii="Arial" w:hAnsi="Arial" w:cs="Arial"/>
          <w:bCs/>
          <w:sz w:val="28"/>
          <w:szCs w:val="28"/>
          <w:lang w:val="uk-UA"/>
        </w:rPr>
      </w:pPr>
      <w:r>
        <w:rPr>
          <w:rFonts w:ascii="Arial" w:hAnsi="Arial" w:cs="Arial"/>
          <w:bCs/>
          <w:sz w:val="28"/>
          <w:szCs w:val="28"/>
          <w:lang w:val="uk-UA"/>
        </w:rPr>
        <w:t>структурні елементи стандарту : «Титульний аркуш», «Передмову», «Національний вступ», першу сторінку - оформлено згідно з вимогами національної стандартизації України;</w:t>
      </w:r>
    </w:p>
    <w:p w14:paraId="5649D156" w14:textId="77777777" w:rsidR="00923BCD" w:rsidRPr="00F0082D" w:rsidRDefault="00923BCD" w:rsidP="00923BCD">
      <w:pPr>
        <w:pStyle w:val="a9"/>
        <w:numPr>
          <w:ilvl w:val="0"/>
          <w:numId w:val="2"/>
        </w:numPr>
        <w:autoSpaceDE w:val="0"/>
        <w:autoSpaceDN w:val="0"/>
        <w:adjustRightInd w:val="0"/>
        <w:spacing w:after="0" w:line="360" w:lineRule="auto"/>
        <w:ind w:left="0" w:firstLine="851"/>
        <w:jc w:val="both"/>
        <w:rPr>
          <w:rFonts w:ascii="Arial" w:hAnsi="Arial" w:cs="Arial"/>
          <w:bCs/>
          <w:sz w:val="28"/>
          <w:szCs w:val="28"/>
          <w:lang w:val="uk-UA"/>
        </w:rPr>
      </w:pPr>
      <w:r>
        <w:rPr>
          <w:rFonts w:ascii="Arial" w:hAnsi="Arial" w:cs="Arial"/>
          <w:bCs/>
          <w:sz w:val="28"/>
          <w:szCs w:val="28"/>
          <w:lang w:val="uk-UA"/>
        </w:rPr>
        <w:t xml:space="preserve">  У розділі «Нормативні посилання» наведено «Національне пояснення», виділене рамкою</w:t>
      </w:r>
      <w:r w:rsidRPr="00F0082D">
        <w:rPr>
          <w:rFonts w:ascii="Arial" w:hAnsi="Arial" w:cs="Arial"/>
          <w:bCs/>
          <w:sz w:val="28"/>
          <w:szCs w:val="28"/>
        </w:rPr>
        <w:t>;</w:t>
      </w:r>
    </w:p>
    <w:p w14:paraId="68F0AB94" w14:textId="77777777" w:rsidR="00923BCD" w:rsidRPr="00AE3621" w:rsidRDefault="00923BCD" w:rsidP="00923BCD">
      <w:pPr>
        <w:pStyle w:val="a9"/>
        <w:numPr>
          <w:ilvl w:val="0"/>
          <w:numId w:val="2"/>
        </w:numPr>
        <w:autoSpaceDE w:val="0"/>
        <w:autoSpaceDN w:val="0"/>
        <w:adjustRightInd w:val="0"/>
        <w:spacing w:after="0" w:line="360" w:lineRule="auto"/>
        <w:jc w:val="both"/>
        <w:rPr>
          <w:rFonts w:ascii="Arial" w:hAnsi="Arial" w:cs="Arial"/>
          <w:bCs/>
          <w:sz w:val="28"/>
          <w:szCs w:val="28"/>
          <w:lang w:val="uk-UA"/>
        </w:rPr>
      </w:pPr>
      <w:r>
        <w:rPr>
          <w:rFonts w:ascii="Arial" w:hAnsi="Arial" w:cs="Arial"/>
          <w:bCs/>
          <w:sz w:val="28"/>
          <w:szCs w:val="28"/>
          <w:lang w:val="uk-UA"/>
        </w:rPr>
        <w:t>редакційно перероблено.</w:t>
      </w:r>
    </w:p>
    <w:p w14:paraId="73F336B6" w14:textId="158491D4" w:rsidR="00923BCD" w:rsidRDefault="00923BCD" w:rsidP="00DD4EA6">
      <w:pPr>
        <w:autoSpaceDE w:val="0"/>
        <w:autoSpaceDN w:val="0"/>
        <w:adjustRightInd w:val="0"/>
        <w:spacing w:after="0" w:line="360" w:lineRule="auto"/>
        <w:ind w:firstLine="709"/>
        <w:jc w:val="both"/>
        <w:rPr>
          <w:rFonts w:ascii="Arial" w:hAnsi="Arial" w:cs="Arial"/>
          <w:bCs/>
          <w:sz w:val="28"/>
          <w:szCs w:val="28"/>
          <w:lang w:val="uk-UA"/>
        </w:rPr>
      </w:pPr>
      <w:r>
        <w:rPr>
          <w:rFonts w:ascii="Arial" w:hAnsi="Arial" w:cs="Arial"/>
          <w:bCs/>
          <w:sz w:val="28"/>
          <w:szCs w:val="28"/>
          <w:lang w:val="uk-UA"/>
        </w:rPr>
        <w:t xml:space="preserve">На сьогодні в ЄС </w:t>
      </w:r>
      <w:r w:rsidR="009948B6" w:rsidRPr="009948B6">
        <w:rPr>
          <w:rFonts w:ascii="Arial" w:hAnsi="Arial" w:cs="Arial"/>
          <w:bCs/>
          <w:sz w:val="28"/>
          <w:szCs w:val="28"/>
          <w:lang w:val="uk-UA"/>
        </w:rPr>
        <w:t>SIST EN 12859:2011</w:t>
      </w:r>
      <w:r w:rsidR="008E2CC2" w:rsidRPr="009948B6">
        <w:rPr>
          <w:rFonts w:ascii="Arial" w:hAnsi="Arial" w:cs="Arial"/>
          <w:bCs/>
          <w:sz w:val="28"/>
          <w:szCs w:val="28"/>
          <w:lang w:val="uk-UA"/>
        </w:rPr>
        <w:t>чинний</w:t>
      </w:r>
      <w:r>
        <w:rPr>
          <w:rFonts w:ascii="Arial" w:hAnsi="Arial" w:cs="Arial"/>
          <w:bCs/>
          <w:sz w:val="28"/>
          <w:szCs w:val="28"/>
          <w:lang w:val="uk-UA"/>
        </w:rPr>
        <w:t>.</w:t>
      </w:r>
    </w:p>
    <w:p w14:paraId="5F7CC0A3" w14:textId="77777777" w:rsidR="00000462" w:rsidRDefault="00923BCD" w:rsidP="00DD4EA6">
      <w:pPr>
        <w:spacing w:line="360" w:lineRule="auto"/>
        <w:ind w:firstLine="709"/>
        <w:jc w:val="both"/>
        <w:rPr>
          <w:rFonts w:ascii="Arial" w:hAnsi="Arial" w:cs="Arial"/>
          <w:bCs/>
          <w:sz w:val="28"/>
          <w:szCs w:val="28"/>
          <w:lang w:val="uk-UA"/>
        </w:rPr>
      </w:pPr>
      <w:r>
        <w:rPr>
          <w:rFonts w:ascii="Arial" w:hAnsi="Arial" w:cs="Arial"/>
          <w:bCs/>
          <w:sz w:val="28"/>
          <w:szCs w:val="28"/>
          <w:lang w:val="uk-UA"/>
        </w:rPr>
        <w:t>Копії нормативних документів, посилань на які є в цьому стандарті, можна отримати в Національному фонді нормативних документів.</w:t>
      </w:r>
    </w:p>
    <w:p w14:paraId="55C4C429" w14:textId="77777777" w:rsidR="009948B6" w:rsidRDefault="009948B6" w:rsidP="009948B6">
      <w:pPr>
        <w:jc w:val="both"/>
        <w:rPr>
          <w:rFonts w:ascii="Arial" w:hAnsi="Arial" w:cs="Arial"/>
          <w:bCs/>
          <w:sz w:val="28"/>
          <w:szCs w:val="28"/>
          <w:lang w:val="uk-UA"/>
        </w:rPr>
      </w:pPr>
    </w:p>
    <w:p w14:paraId="29AAFC78" w14:textId="14D11D28" w:rsidR="009948B6" w:rsidRDefault="009948B6" w:rsidP="009948B6">
      <w:pPr>
        <w:jc w:val="both"/>
        <w:rPr>
          <w:rFonts w:ascii="Arial" w:hAnsi="Arial" w:cs="Arial"/>
          <w:bCs/>
          <w:sz w:val="28"/>
          <w:szCs w:val="28"/>
          <w:lang w:val="uk-UA"/>
        </w:rPr>
      </w:pPr>
    </w:p>
    <w:p w14:paraId="3558517D" w14:textId="009275CB" w:rsidR="009948B6" w:rsidRDefault="009948B6" w:rsidP="009948B6">
      <w:pPr>
        <w:rPr>
          <w:rFonts w:ascii="Arial" w:hAnsi="Arial" w:cs="Arial"/>
          <w:sz w:val="28"/>
          <w:szCs w:val="28"/>
          <w:lang w:val="uk-UA"/>
        </w:rPr>
      </w:pPr>
    </w:p>
    <w:p w14:paraId="3C1246FF" w14:textId="4E3EAD30" w:rsidR="009948B6" w:rsidRPr="009948B6" w:rsidRDefault="009948B6" w:rsidP="009948B6">
      <w:pPr>
        <w:tabs>
          <w:tab w:val="left" w:pos="1635"/>
        </w:tabs>
        <w:rPr>
          <w:rFonts w:ascii="Arial" w:hAnsi="Arial" w:cs="Arial"/>
          <w:sz w:val="28"/>
          <w:szCs w:val="28"/>
          <w:lang w:val="uk-UA"/>
        </w:rPr>
        <w:sectPr w:rsidR="009948B6" w:rsidRPr="009948B6" w:rsidSect="00000462">
          <w:headerReference w:type="even" r:id="rId9"/>
          <w:headerReference w:type="default" r:id="rId10"/>
          <w:footerReference w:type="even" r:id="rId11"/>
          <w:footerReference w:type="default" r:id="rId12"/>
          <w:footerReference w:type="first" r:id="rId13"/>
          <w:pgSz w:w="11906" w:h="16838"/>
          <w:pgMar w:top="1134" w:right="567" w:bottom="1134" w:left="1418" w:header="454" w:footer="454" w:gutter="0"/>
          <w:pgNumType w:fmt="upperRoman" w:start="1"/>
          <w:cols w:space="708"/>
          <w:titlePg/>
          <w:docGrid w:linePitch="360"/>
        </w:sectPr>
      </w:pPr>
    </w:p>
    <w:tbl>
      <w:tblPr>
        <w:tblW w:w="0" w:type="auto"/>
        <w:tblCellSpacing w:w="0"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99"/>
      </w:tblGrid>
      <w:tr w:rsidR="004C05B3" w:rsidRPr="0079463F" w14:paraId="0A930A91" w14:textId="77777777" w:rsidTr="004B07CC">
        <w:trPr>
          <w:tblCellSpacing w:w="0" w:type="dxa"/>
        </w:trPr>
        <w:tc>
          <w:tcPr>
            <w:tcW w:w="9399" w:type="dxa"/>
            <w:tcBorders>
              <w:top w:val="nil"/>
              <w:left w:val="nil"/>
              <w:bottom w:val="single" w:sz="24" w:space="0" w:color="000000"/>
              <w:right w:val="nil"/>
            </w:tcBorders>
            <w:vAlign w:val="center"/>
            <w:hideMark/>
          </w:tcPr>
          <w:p w14:paraId="166A6435" w14:textId="17C0EAE7" w:rsidR="004C05B3" w:rsidRPr="0079463F" w:rsidRDefault="004C05B3" w:rsidP="004B07CC">
            <w:pPr>
              <w:spacing w:after="0" w:line="240" w:lineRule="auto"/>
              <w:jc w:val="center"/>
              <w:rPr>
                <w:rFonts w:ascii="Times New Roman" w:eastAsia="Times New Roman" w:hAnsi="Times New Roman" w:cs="Times New Roman"/>
                <w:sz w:val="24"/>
                <w:szCs w:val="24"/>
                <w:lang w:eastAsia="ru-RU"/>
              </w:rPr>
            </w:pPr>
            <w:r>
              <w:lastRenderedPageBreak/>
              <w:br w:type="page"/>
            </w:r>
            <w:r w:rsidRPr="0079463F">
              <w:rPr>
                <w:rFonts w:ascii="Times New Roman" w:eastAsia="Times New Roman" w:hAnsi="Times New Roman" w:cs="Times New Roman"/>
                <w:b/>
                <w:bCs/>
                <w:color w:val="000000"/>
                <w:sz w:val="28"/>
                <w:szCs w:val="28"/>
                <w:lang w:eastAsia="ru-RU"/>
              </w:rPr>
              <w:t>НАЦІОНАЛЬНИЙ СТАНДАРТ УКРАЇНИ</w:t>
            </w:r>
          </w:p>
        </w:tc>
      </w:tr>
      <w:tr w:rsidR="004C05B3" w:rsidRPr="00017F32" w14:paraId="6F41C1DB" w14:textId="77777777" w:rsidTr="004B07CC">
        <w:trPr>
          <w:tblCellSpacing w:w="0" w:type="dxa"/>
        </w:trPr>
        <w:tc>
          <w:tcPr>
            <w:tcW w:w="9399" w:type="dxa"/>
            <w:tcBorders>
              <w:top w:val="single" w:sz="24" w:space="0" w:color="000000"/>
              <w:left w:val="nil"/>
              <w:bottom w:val="single" w:sz="4" w:space="0" w:color="000000"/>
              <w:right w:val="nil"/>
            </w:tcBorders>
            <w:vAlign w:val="center"/>
            <w:hideMark/>
          </w:tcPr>
          <w:p w14:paraId="6CA51A36" w14:textId="0C2BFB2A" w:rsidR="00DD4EA6" w:rsidRDefault="009948B6" w:rsidP="009948B6">
            <w:pPr>
              <w:spacing w:after="0" w:line="240" w:lineRule="auto"/>
              <w:jc w:val="center"/>
              <w:rPr>
                <w:rFonts w:ascii="Arial" w:hAnsi="Arial" w:cs="Arial"/>
                <w:b/>
                <w:color w:val="000000"/>
                <w:sz w:val="32"/>
                <w:szCs w:val="32"/>
                <w:lang w:val="en-US"/>
              </w:rPr>
            </w:pPr>
            <w:r w:rsidRPr="009948B6">
              <w:rPr>
                <w:rFonts w:ascii="Arial" w:hAnsi="Arial" w:cs="Arial"/>
                <w:b/>
                <w:color w:val="000000"/>
                <w:sz w:val="32"/>
                <w:szCs w:val="32"/>
                <w:lang w:val="en-US"/>
              </w:rPr>
              <w:t xml:space="preserve">Клеї на основі гіпсу для багатошарових панелей та гіпсокартонних плит для тепло- та звукоізоляції. Визначення, вимоги та методи випробувань </w:t>
            </w:r>
          </w:p>
          <w:p w14:paraId="6D242ECD" w14:textId="77777777" w:rsidR="009948B6" w:rsidRPr="009948B6" w:rsidRDefault="009948B6" w:rsidP="001D4BE3">
            <w:pPr>
              <w:spacing w:after="0" w:line="360" w:lineRule="auto"/>
              <w:jc w:val="center"/>
              <w:rPr>
                <w:rFonts w:ascii="Arial" w:hAnsi="Arial" w:cs="Arial"/>
                <w:b/>
                <w:color w:val="000000"/>
                <w:sz w:val="32"/>
                <w:szCs w:val="32"/>
                <w:lang w:val="en-US"/>
              </w:rPr>
            </w:pPr>
          </w:p>
          <w:p w14:paraId="0ACCD631" w14:textId="492A654B" w:rsidR="004C05B3" w:rsidRPr="001D4BE3" w:rsidRDefault="009948B6" w:rsidP="001D4BE3">
            <w:pPr>
              <w:autoSpaceDE w:val="0"/>
              <w:autoSpaceDN w:val="0"/>
              <w:adjustRightInd w:val="0"/>
              <w:spacing w:after="0" w:line="240" w:lineRule="auto"/>
              <w:ind w:firstLine="709"/>
              <w:jc w:val="center"/>
              <w:rPr>
                <w:rFonts w:ascii="Arial" w:hAnsi="Arial" w:cs="Arial"/>
                <w:b/>
                <w:sz w:val="28"/>
                <w:szCs w:val="28"/>
                <w:lang w:val="en-US"/>
              </w:rPr>
            </w:pPr>
            <w:r w:rsidRPr="009948B6">
              <w:rPr>
                <w:rFonts w:ascii="Arial" w:hAnsi="Arial" w:cs="Arial"/>
                <w:b/>
                <w:color w:val="000000"/>
                <w:sz w:val="32"/>
                <w:szCs w:val="32"/>
                <w:lang w:val="en-US"/>
              </w:rPr>
              <w:t>Gypsum based adhesives for thermal/acoustic insulation composite panels and gypsum boards - Definitions, requirements and test methods</w:t>
            </w:r>
          </w:p>
        </w:tc>
      </w:tr>
    </w:tbl>
    <w:p w14:paraId="48B6E745" w14:textId="77777777" w:rsidR="004C05B3" w:rsidRDefault="004C05B3" w:rsidP="004C05B3">
      <w:pPr>
        <w:jc w:val="right"/>
        <w:rPr>
          <w:rFonts w:ascii="Arial" w:hAnsi="Arial" w:cs="Arial"/>
          <w:sz w:val="28"/>
          <w:szCs w:val="28"/>
          <w:lang w:val="uk-UA"/>
        </w:rPr>
      </w:pPr>
      <w:r>
        <w:rPr>
          <w:rFonts w:ascii="Arial" w:hAnsi="Arial" w:cs="Arial"/>
          <w:sz w:val="28"/>
          <w:szCs w:val="28"/>
          <w:lang w:val="uk-UA"/>
        </w:rPr>
        <w:t>Чинний від 202Х-…-…</w:t>
      </w:r>
    </w:p>
    <w:p w14:paraId="55063A24" w14:textId="15E5F259" w:rsidR="00923BCD" w:rsidRDefault="00923BCD" w:rsidP="00B779CF">
      <w:pPr>
        <w:spacing w:after="0" w:line="360" w:lineRule="auto"/>
        <w:jc w:val="both"/>
        <w:rPr>
          <w:rFonts w:ascii="Arial" w:hAnsi="Arial" w:cs="Arial"/>
          <w:sz w:val="28"/>
          <w:szCs w:val="28"/>
          <w:lang w:val="uk-UA"/>
        </w:rPr>
      </w:pPr>
    </w:p>
    <w:p w14:paraId="0EB1EBB5" w14:textId="1CC999F7" w:rsidR="004C05B3" w:rsidRDefault="00193F10" w:rsidP="00B114AC">
      <w:pPr>
        <w:spacing w:after="0" w:line="360" w:lineRule="auto"/>
        <w:ind w:firstLine="709"/>
        <w:rPr>
          <w:rFonts w:ascii="Arial" w:hAnsi="Arial" w:cs="Arial"/>
          <w:b/>
          <w:bCs/>
          <w:sz w:val="28"/>
          <w:szCs w:val="28"/>
          <w:lang w:val="uk-UA"/>
        </w:rPr>
      </w:pPr>
      <w:r>
        <w:rPr>
          <w:rFonts w:ascii="Arial" w:hAnsi="Arial" w:cs="Arial"/>
          <w:b/>
          <w:bCs/>
          <w:sz w:val="28"/>
          <w:szCs w:val="28"/>
          <w:lang w:val="uk-UA"/>
        </w:rPr>
        <w:t>1 СФЕРА ЗАСТОСО</w:t>
      </w:r>
      <w:r w:rsidR="004C05B3" w:rsidRPr="004C05B3">
        <w:rPr>
          <w:rFonts w:ascii="Arial" w:hAnsi="Arial" w:cs="Arial"/>
          <w:b/>
          <w:bCs/>
          <w:sz w:val="28"/>
          <w:szCs w:val="28"/>
          <w:lang w:val="uk-UA"/>
        </w:rPr>
        <w:t>В</w:t>
      </w:r>
      <w:r>
        <w:rPr>
          <w:rFonts w:ascii="Arial" w:hAnsi="Arial" w:cs="Arial"/>
          <w:b/>
          <w:bCs/>
          <w:sz w:val="28"/>
          <w:szCs w:val="28"/>
          <w:lang w:val="uk-UA"/>
        </w:rPr>
        <w:t>УВА</w:t>
      </w:r>
      <w:r w:rsidR="004C05B3" w:rsidRPr="004C05B3">
        <w:rPr>
          <w:rFonts w:ascii="Arial" w:hAnsi="Arial" w:cs="Arial"/>
          <w:b/>
          <w:bCs/>
          <w:sz w:val="28"/>
          <w:szCs w:val="28"/>
          <w:lang w:val="uk-UA"/>
        </w:rPr>
        <w:t>ННЯ</w:t>
      </w:r>
    </w:p>
    <w:p w14:paraId="06F43A37" w14:textId="77777777" w:rsidR="009948B6" w:rsidRDefault="009948B6" w:rsidP="009948B6">
      <w:pPr>
        <w:pStyle w:val="ad"/>
        <w:spacing w:line="360" w:lineRule="auto"/>
        <w:ind w:right="-2" w:firstLine="709"/>
        <w:jc w:val="both"/>
        <w:rPr>
          <w:sz w:val="28"/>
          <w:szCs w:val="28"/>
          <w:lang w:val="uk"/>
        </w:rPr>
      </w:pPr>
    </w:p>
    <w:p w14:paraId="51F5A37B" w14:textId="28641FD2" w:rsidR="009948B6" w:rsidRPr="009948B6" w:rsidRDefault="009948B6" w:rsidP="009948B6">
      <w:pPr>
        <w:pStyle w:val="ad"/>
        <w:spacing w:line="360" w:lineRule="auto"/>
        <w:ind w:right="-2" w:firstLine="709"/>
        <w:jc w:val="both"/>
        <w:rPr>
          <w:sz w:val="28"/>
          <w:szCs w:val="28"/>
          <w:lang w:val="uk"/>
        </w:rPr>
      </w:pPr>
      <w:r w:rsidRPr="009948B6">
        <w:rPr>
          <w:sz w:val="28"/>
          <w:szCs w:val="28"/>
          <w:lang w:val="uk"/>
        </w:rPr>
        <w:t xml:space="preserve">Цей стандарт визначає характеристики та показники клеїв на основі гіпсу, які складаються з гіпсових в’яжучих, визначених в EN 13279-1, та добавок. Ці клеї використовуються для кріплення до стін і перегородок багатошарових панелей та гіпсокартонних плит для тепло- та звукоізоляції </w:t>
      </w:r>
      <w:r>
        <w:rPr>
          <w:sz w:val="28"/>
          <w:szCs w:val="28"/>
          <w:lang w:val="uk"/>
        </w:rPr>
        <w:t>згідно з</w:t>
      </w:r>
      <w:r w:rsidRPr="009948B6">
        <w:rPr>
          <w:sz w:val="28"/>
          <w:szCs w:val="28"/>
          <w:lang w:val="uk"/>
        </w:rPr>
        <w:t xml:space="preserve"> EN 13950, облицювань із гіпсокартонних плит </w:t>
      </w:r>
      <w:r>
        <w:rPr>
          <w:sz w:val="28"/>
          <w:szCs w:val="28"/>
          <w:lang w:val="uk"/>
        </w:rPr>
        <w:t>згідно з</w:t>
      </w:r>
      <w:r w:rsidRPr="009948B6">
        <w:rPr>
          <w:sz w:val="28"/>
          <w:szCs w:val="28"/>
          <w:lang w:val="uk"/>
        </w:rPr>
        <w:t xml:space="preserve"> EN 520, гіпсових плит з волокнистою арматурою </w:t>
      </w:r>
      <w:r>
        <w:rPr>
          <w:sz w:val="28"/>
          <w:szCs w:val="28"/>
          <w:lang w:val="uk"/>
        </w:rPr>
        <w:t>згідно з</w:t>
      </w:r>
      <w:r w:rsidRPr="009948B6">
        <w:rPr>
          <w:sz w:val="28"/>
          <w:szCs w:val="28"/>
          <w:lang w:val="uk"/>
        </w:rPr>
        <w:t xml:space="preserve"> EN 15283-1, гіпсових плит з волокнистою арматурою </w:t>
      </w:r>
      <w:r>
        <w:rPr>
          <w:sz w:val="28"/>
          <w:szCs w:val="28"/>
          <w:lang w:val="uk"/>
        </w:rPr>
        <w:t>згідно з</w:t>
      </w:r>
      <w:r w:rsidRPr="009948B6">
        <w:rPr>
          <w:sz w:val="28"/>
          <w:szCs w:val="28"/>
          <w:lang w:val="uk"/>
        </w:rPr>
        <w:t xml:space="preserve"> EN 15283-2 та інших відповідних виробів у вигляді перероблених плит </w:t>
      </w:r>
      <w:r>
        <w:rPr>
          <w:sz w:val="28"/>
          <w:szCs w:val="28"/>
          <w:lang w:val="uk"/>
        </w:rPr>
        <w:t>згідно з</w:t>
      </w:r>
      <w:r w:rsidRPr="009948B6">
        <w:rPr>
          <w:sz w:val="28"/>
          <w:szCs w:val="28"/>
          <w:lang w:val="uk"/>
        </w:rPr>
        <w:t xml:space="preserve"> EN 14190 та карнизів </w:t>
      </w:r>
      <w:r>
        <w:rPr>
          <w:sz w:val="28"/>
          <w:szCs w:val="28"/>
          <w:lang w:val="uk"/>
        </w:rPr>
        <w:t>згідно з</w:t>
      </w:r>
      <w:r w:rsidRPr="009948B6">
        <w:rPr>
          <w:sz w:val="28"/>
          <w:szCs w:val="28"/>
          <w:lang w:val="uk"/>
        </w:rPr>
        <w:t xml:space="preserve"> EN 14209. Вони допомагають в побудові систем, що забезпечують теплові та акустичні показники.</w:t>
      </w:r>
    </w:p>
    <w:p w14:paraId="578D79FA" w14:textId="77777777" w:rsidR="009948B6" w:rsidRPr="009948B6" w:rsidRDefault="009948B6" w:rsidP="009948B6">
      <w:pPr>
        <w:pStyle w:val="ad"/>
        <w:spacing w:line="360" w:lineRule="auto"/>
        <w:ind w:right="-2" w:firstLine="709"/>
        <w:jc w:val="both"/>
        <w:rPr>
          <w:sz w:val="28"/>
          <w:szCs w:val="28"/>
          <w:lang w:val="uk"/>
        </w:rPr>
      </w:pPr>
      <w:r w:rsidRPr="009948B6">
        <w:rPr>
          <w:sz w:val="28"/>
          <w:szCs w:val="28"/>
          <w:lang w:val="uk"/>
        </w:rPr>
        <w:t>Він охоплює наступні експлуатаційні характеристики: реакцію на вогонь, вогнестійкість і міцність зчеплення, які необхідно виміряти за відповідними європейськими методами випробувань.</w:t>
      </w:r>
    </w:p>
    <w:p w14:paraId="698D52EB" w14:textId="77777777" w:rsidR="009948B6" w:rsidRPr="009948B6" w:rsidRDefault="009948B6" w:rsidP="009948B6">
      <w:pPr>
        <w:pStyle w:val="ad"/>
        <w:spacing w:line="360" w:lineRule="auto"/>
        <w:ind w:right="-2" w:firstLine="709"/>
        <w:jc w:val="both"/>
        <w:rPr>
          <w:sz w:val="28"/>
          <w:szCs w:val="28"/>
          <w:lang w:val="uk"/>
        </w:rPr>
      </w:pPr>
      <w:r w:rsidRPr="009948B6">
        <w:rPr>
          <w:sz w:val="28"/>
          <w:szCs w:val="28"/>
          <w:lang w:val="uk"/>
        </w:rPr>
        <w:t>Він забезпечує оцінку та перевірку сталості експлуатаційних характеристик продукції, що випускається".</w:t>
      </w:r>
    </w:p>
    <w:p w14:paraId="1309CD8E" w14:textId="6DB2FF2C" w:rsidR="00DD4EA6" w:rsidRPr="00DD4EA6" w:rsidRDefault="009948B6" w:rsidP="009948B6">
      <w:pPr>
        <w:pStyle w:val="ad"/>
        <w:spacing w:line="360" w:lineRule="auto"/>
        <w:ind w:right="-2" w:firstLine="709"/>
        <w:jc w:val="both"/>
        <w:rPr>
          <w:sz w:val="28"/>
          <w:szCs w:val="28"/>
          <w:lang w:val="ru-RU"/>
        </w:rPr>
      </w:pPr>
      <w:r w:rsidRPr="009948B6">
        <w:rPr>
          <w:sz w:val="28"/>
          <w:szCs w:val="28"/>
          <w:lang w:val="uk"/>
        </w:rPr>
        <w:t>Цей стандарт охоплює також додаткові технічні характеристики, які мають значення для використання та прийняття продукту будівельною галуззю та еталонних випробувань цих характеристик.</w:t>
      </w:r>
    </w:p>
    <w:p w14:paraId="6EFC3332" w14:textId="77777777" w:rsidR="006520A1" w:rsidRPr="00DD4EA6" w:rsidRDefault="006520A1" w:rsidP="00F8606B">
      <w:pPr>
        <w:spacing w:after="0" w:line="360" w:lineRule="auto"/>
        <w:ind w:firstLine="709"/>
        <w:jc w:val="both"/>
        <w:rPr>
          <w:rFonts w:ascii="Arial" w:hAnsi="Arial" w:cs="Arial"/>
          <w:bCs/>
          <w:sz w:val="28"/>
          <w:szCs w:val="28"/>
        </w:rPr>
      </w:pPr>
    </w:p>
    <w:p w14:paraId="3D245328" w14:textId="231BCB09" w:rsidR="00F8606B" w:rsidRPr="00F8606B" w:rsidRDefault="00F8606B" w:rsidP="00F8606B">
      <w:pPr>
        <w:spacing w:after="0" w:line="360" w:lineRule="auto"/>
        <w:ind w:firstLine="709"/>
        <w:jc w:val="both"/>
        <w:rPr>
          <w:rFonts w:ascii="Arial" w:hAnsi="Arial" w:cs="Arial"/>
          <w:b/>
          <w:bCs/>
          <w:sz w:val="28"/>
          <w:szCs w:val="28"/>
          <w:lang w:val="uk-UA"/>
        </w:rPr>
      </w:pPr>
      <w:r w:rsidRPr="00F8606B">
        <w:rPr>
          <w:rFonts w:ascii="Arial" w:hAnsi="Arial" w:cs="Arial"/>
          <w:b/>
          <w:bCs/>
          <w:sz w:val="28"/>
          <w:szCs w:val="28"/>
          <w:lang w:val="uk-UA"/>
        </w:rPr>
        <w:t>2 НОРМАТИВНІ ПОСИЛАННЯ</w:t>
      </w:r>
    </w:p>
    <w:p w14:paraId="360D187F" w14:textId="77777777" w:rsidR="00B114AC" w:rsidRDefault="00B114AC" w:rsidP="00815354">
      <w:pPr>
        <w:spacing w:after="0" w:line="240" w:lineRule="auto"/>
        <w:ind w:firstLine="709"/>
        <w:jc w:val="both"/>
        <w:rPr>
          <w:rFonts w:ascii="Arial" w:hAnsi="Arial" w:cs="Arial"/>
          <w:sz w:val="24"/>
          <w:szCs w:val="24"/>
          <w:lang w:val="uk-UA"/>
        </w:rPr>
      </w:pPr>
    </w:p>
    <w:p w14:paraId="6AA1DF04" w14:textId="73813CAA" w:rsidR="002737C7" w:rsidRDefault="009948B6" w:rsidP="002737C7">
      <w:pPr>
        <w:spacing w:after="0" w:line="360" w:lineRule="auto"/>
        <w:ind w:firstLine="709"/>
        <w:jc w:val="both"/>
        <w:rPr>
          <w:rFonts w:ascii="Arial" w:hAnsi="Arial" w:cs="Arial"/>
          <w:bCs/>
          <w:sz w:val="28"/>
          <w:szCs w:val="28"/>
          <w:lang w:val="uk-UA"/>
        </w:rPr>
      </w:pPr>
      <w:r w:rsidRPr="009948B6">
        <w:rPr>
          <w:rFonts w:ascii="Arial" w:hAnsi="Arial" w:cs="Arial"/>
          <w:bCs/>
          <w:sz w:val="28"/>
          <w:szCs w:val="28"/>
          <w:lang w:val="uk-UA"/>
        </w:rPr>
        <w:t>Наступні документи, повністю або частково, є нормативними посиланнями в цьому документі і є незамінними для його застосування. Для датованих посилань застосовується тільки цитоване видання. Для недатованих посилань застосовується остання редакція документа, на який є посилання (включаючи будь-які поправки).</w:t>
      </w:r>
    </w:p>
    <w:p w14:paraId="4CD5C4E9" w14:textId="77777777" w:rsidR="009948B6" w:rsidRDefault="009948B6" w:rsidP="00DD4EA6">
      <w:pPr>
        <w:spacing w:after="0" w:line="360" w:lineRule="auto"/>
        <w:ind w:firstLine="709"/>
        <w:jc w:val="both"/>
        <w:rPr>
          <w:rFonts w:ascii="Arial" w:hAnsi="Arial" w:cs="Arial"/>
          <w:iCs/>
          <w:color w:val="000000"/>
          <w:sz w:val="28"/>
          <w:szCs w:val="28"/>
          <w:lang w:val="en-US"/>
        </w:rPr>
      </w:pPr>
      <w:r>
        <w:rPr>
          <w:rFonts w:ascii="Arial" w:hAnsi="Arial" w:cs="Arial"/>
          <w:color w:val="000000"/>
          <w:sz w:val="28"/>
          <w:szCs w:val="28"/>
          <w:lang w:val="en-US"/>
        </w:rPr>
        <w:t>EN 196-1:2016</w:t>
      </w:r>
      <w:r w:rsidRPr="009948B6">
        <w:rPr>
          <w:rFonts w:ascii="Arial" w:hAnsi="Arial" w:cs="Arial"/>
          <w:color w:val="000000"/>
          <w:sz w:val="28"/>
          <w:szCs w:val="28"/>
          <w:lang w:val="en-US"/>
        </w:rPr>
        <w:t xml:space="preserve"> </w:t>
      </w:r>
      <w:r w:rsidRPr="009948B6">
        <w:rPr>
          <w:rFonts w:ascii="Arial" w:hAnsi="Arial" w:cs="Arial"/>
          <w:iCs/>
          <w:color w:val="000000"/>
          <w:sz w:val="28"/>
          <w:szCs w:val="28"/>
          <w:lang w:val="en-US"/>
        </w:rPr>
        <w:t>Methods of testing cement - Part 1: Determination of strength</w:t>
      </w:r>
    </w:p>
    <w:p w14:paraId="751FDC33" w14:textId="77777777" w:rsidR="00D356DA" w:rsidRDefault="009948B6" w:rsidP="00DD4EA6">
      <w:pPr>
        <w:spacing w:after="0" w:line="360" w:lineRule="auto"/>
        <w:ind w:firstLine="709"/>
        <w:jc w:val="both"/>
        <w:rPr>
          <w:rFonts w:ascii="Arial" w:hAnsi="Arial" w:cs="Arial"/>
          <w:iCs/>
          <w:color w:val="000000"/>
          <w:sz w:val="28"/>
          <w:szCs w:val="28"/>
          <w:lang w:val="en-US"/>
        </w:rPr>
      </w:pPr>
      <w:r>
        <w:rPr>
          <w:rFonts w:ascii="Arial" w:hAnsi="Arial" w:cs="Arial"/>
          <w:color w:val="000000"/>
          <w:sz w:val="28"/>
          <w:szCs w:val="28"/>
          <w:lang w:val="en-US"/>
        </w:rPr>
        <w:t>EN 13279-2:2014</w:t>
      </w:r>
      <w:r w:rsidRPr="009948B6">
        <w:rPr>
          <w:rFonts w:ascii="Arial" w:hAnsi="Arial" w:cs="Arial"/>
          <w:color w:val="000000"/>
          <w:sz w:val="28"/>
          <w:szCs w:val="28"/>
          <w:lang w:val="en-US"/>
        </w:rPr>
        <w:t xml:space="preserve"> </w:t>
      </w:r>
      <w:r w:rsidRPr="009948B6">
        <w:rPr>
          <w:rFonts w:ascii="Arial" w:hAnsi="Arial" w:cs="Arial"/>
          <w:iCs/>
          <w:color w:val="000000"/>
          <w:sz w:val="28"/>
          <w:szCs w:val="28"/>
          <w:lang w:val="en-US"/>
        </w:rPr>
        <w:t>Gypsum binders and gypsum plasters - Part 2: Test methods</w:t>
      </w:r>
    </w:p>
    <w:p w14:paraId="1944CF29" w14:textId="77777777" w:rsidR="00D356DA" w:rsidRDefault="00D356DA" w:rsidP="00DD4EA6">
      <w:pPr>
        <w:spacing w:after="0" w:line="360" w:lineRule="auto"/>
        <w:ind w:firstLine="709"/>
        <w:jc w:val="both"/>
        <w:rPr>
          <w:rFonts w:ascii="Arial" w:hAnsi="Arial" w:cs="Arial"/>
          <w:iCs/>
          <w:color w:val="000000"/>
          <w:sz w:val="28"/>
          <w:szCs w:val="28"/>
          <w:lang w:val="en-US"/>
        </w:rPr>
      </w:pPr>
      <w:r>
        <w:rPr>
          <w:rFonts w:ascii="Arial" w:hAnsi="Arial" w:cs="Arial"/>
          <w:color w:val="000000"/>
          <w:sz w:val="28"/>
          <w:szCs w:val="28"/>
          <w:lang w:val="en-US"/>
        </w:rPr>
        <w:t>EN 13501-1:2007+A1:2009</w:t>
      </w:r>
      <w:r w:rsidR="009948B6" w:rsidRPr="009948B6">
        <w:rPr>
          <w:rFonts w:ascii="Arial" w:hAnsi="Arial" w:cs="Arial"/>
          <w:color w:val="000000"/>
          <w:sz w:val="28"/>
          <w:szCs w:val="28"/>
          <w:lang w:val="en-US"/>
        </w:rPr>
        <w:t xml:space="preserve"> </w:t>
      </w:r>
      <w:r w:rsidR="009948B6" w:rsidRPr="009948B6">
        <w:rPr>
          <w:rFonts w:ascii="Arial" w:hAnsi="Arial" w:cs="Arial"/>
          <w:iCs/>
          <w:color w:val="000000"/>
          <w:sz w:val="28"/>
          <w:szCs w:val="28"/>
          <w:lang w:val="en-US"/>
        </w:rPr>
        <w:t>Fire classification of construction products and building elements - Part 1:</w:t>
      </w:r>
      <w:r>
        <w:rPr>
          <w:rFonts w:ascii="Arial" w:hAnsi="Arial" w:cs="Arial"/>
          <w:iCs/>
          <w:color w:val="000000"/>
          <w:sz w:val="28"/>
          <w:szCs w:val="28"/>
          <w:lang w:val="en-US"/>
        </w:rPr>
        <w:t xml:space="preserve"> </w:t>
      </w:r>
      <w:r w:rsidR="009948B6" w:rsidRPr="009948B6">
        <w:rPr>
          <w:rFonts w:ascii="Arial" w:hAnsi="Arial" w:cs="Arial"/>
          <w:iCs/>
          <w:color w:val="000000"/>
          <w:sz w:val="28"/>
          <w:szCs w:val="28"/>
          <w:lang w:val="en-US"/>
        </w:rPr>
        <w:t>Classification using data from reaction to fire tests</w:t>
      </w:r>
    </w:p>
    <w:p w14:paraId="41D02227" w14:textId="77777777" w:rsidR="00D356DA" w:rsidRDefault="00D356DA" w:rsidP="00DD4EA6">
      <w:pPr>
        <w:spacing w:after="0" w:line="360" w:lineRule="auto"/>
        <w:ind w:firstLine="709"/>
        <w:jc w:val="both"/>
        <w:rPr>
          <w:rFonts w:ascii="Arial" w:hAnsi="Arial" w:cs="Arial"/>
          <w:iCs/>
          <w:color w:val="000000"/>
          <w:sz w:val="28"/>
          <w:szCs w:val="28"/>
          <w:lang w:val="en-US"/>
        </w:rPr>
      </w:pPr>
      <w:r>
        <w:rPr>
          <w:rFonts w:ascii="Arial" w:hAnsi="Arial" w:cs="Arial"/>
          <w:color w:val="000000"/>
          <w:sz w:val="28"/>
          <w:szCs w:val="28"/>
          <w:lang w:val="en-US"/>
        </w:rPr>
        <w:t>EN 13501-2:2016</w:t>
      </w:r>
      <w:r w:rsidR="009948B6" w:rsidRPr="009948B6">
        <w:rPr>
          <w:rFonts w:ascii="Arial" w:hAnsi="Arial" w:cs="Arial"/>
          <w:color w:val="000000"/>
          <w:sz w:val="28"/>
          <w:szCs w:val="28"/>
          <w:lang w:val="en-US"/>
        </w:rPr>
        <w:t xml:space="preserve"> </w:t>
      </w:r>
      <w:r w:rsidR="009948B6" w:rsidRPr="009948B6">
        <w:rPr>
          <w:rFonts w:ascii="Arial" w:hAnsi="Arial" w:cs="Arial"/>
          <w:iCs/>
          <w:color w:val="000000"/>
          <w:sz w:val="28"/>
          <w:szCs w:val="28"/>
          <w:lang w:val="en-US"/>
        </w:rPr>
        <w:t>Fire classification of construction products and building elements - Part 2:</w:t>
      </w:r>
      <w:r>
        <w:rPr>
          <w:rFonts w:ascii="Arial" w:hAnsi="Arial" w:cs="Arial"/>
          <w:iCs/>
          <w:color w:val="000000"/>
          <w:sz w:val="28"/>
          <w:szCs w:val="28"/>
          <w:lang w:val="en-US"/>
        </w:rPr>
        <w:t xml:space="preserve"> </w:t>
      </w:r>
      <w:r w:rsidR="009948B6" w:rsidRPr="009948B6">
        <w:rPr>
          <w:rFonts w:ascii="Arial" w:hAnsi="Arial" w:cs="Arial"/>
          <w:iCs/>
          <w:color w:val="000000"/>
          <w:sz w:val="28"/>
          <w:szCs w:val="28"/>
          <w:lang w:val="en-US"/>
        </w:rPr>
        <w:t>Classification using data from fire resistance tests, excluding ventilation services</w:t>
      </w:r>
    </w:p>
    <w:p w14:paraId="49F58253" w14:textId="799A8CDA" w:rsidR="00DD4EA6" w:rsidRPr="009948B6" w:rsidRDefault="00D356DA" w:rsidP="00DD4EA6">
      <w:pPr>
        <w:spacing w:after="0" w:line="360" w:lineRule="auto"/>
        <w:ind w:firstLine="709"/>
        <w:jc w:val="both"/>
        <w:rPr>
          <w:rFonts w:ascii="Arial" w:hAnsi="Arial" w:cs="Arial"/>
          <w:bCs/>
          <w:sz w:val="28"/>
          <w:szCs w:val="28"/>
          <w:lang w:val="en-US"/>
        </w:rPr>
      </w:pPr>
      <w:r>
        <w:rPr>
          <w:rFonts w:ascii="Arial" w:hAnsi="Arial" w:cs="Arial"/>
          <w:color w:val="000000"/>
          <w:sz w:val="28"/>
          <w:szCs w:val="28"/>
          <w:lang w:val="en-US"/>
        </w:rPr>
        <w:t>EN 13823:2010+A1:2014</w:t>
      </w:r>
      <w:r w:rsidR="009948B6" w:rsidRPr="009948B6">
        <w:rPr>
          <w:rFonts w:ascii="Arial" w:hAnsi="Arial" w:cs="Arial"/>
          <w:color w:val="000000"/>
          <w:sz w:val="28"/>
          <w:szCs w:val="28"/>
          <w:lang w:val="en-US"/>
        </w:rPr>
        <w:t xml:space="preserve"> </w:t>
      </w:r>
      <w:r w:rsidR="009948B6" w:rsidRPr="009948B6">
        <w:rPr>
          <w:rFonts w:ascii="Arial" w:hAnsi="Arial" w:cs="Arial"/>
          <w:iCs/>
          <w:color w:val="000000"/>
          <w:sz w:val="28"/>
          <w:szCs w:val="28"/>
          <w:lang w:val="en-US"/>
        </w:rPr>
        <w:t>Reaction to fire tests for building products - Building products excluding</w:t>
      </w:r>
      <w:r>
        <w:rPr>
          <w:rFonts w:ascii="Arial" w:hAnsi="Arial" w:cs="Arial"/>
          <w:iCs/>
          <w:color w:val="000000"/>
          <w:sz w:val="28"/>
          <w:szCs w:val="28"/>
          <w:lang w:val="en-US"/>
        </w:rPr>
        <w:t xml:space="preserve"> </w:t>
      </w:r>
      <w:r w:rsidR="009948B6" w:rsidRPr="009948B6">
        <w:rPr>
          <w:rFonts w:ascii="Arial" w:hAnsi="Arial" w:cs="Arial"/>
          <w:iCs/>
          <w:color w:val="000000"/>
          <w:sz w:val="28"/>
          <w:szCs w:val="28"/>
          <w:lang w:val="en-US"/>
        </w:rPr>
        <w:t>floorings exposed to the thermal attack by a single burning item</w:t>
      </w:r>
    </w:p>
    <w:p w14:paraId="6A957C32" w14:textId="77777777" w:rsidR="00DD4EA6" w:rsidRDefault="00DD4EA6" w:rsidP="00815354">
      <w:pPr>
        <w:spacing w:after="0" w:line="240" w:lineRule="auto"/>
        <w:ind w:firstLine="709"/>
        <w:jc w:val="both"/>
        <w:rPr>
          <w:rFonts w:ascii="Arial" w:hAnsi="Arial" w:cs="Arial"/>
          <w:sz w:val="24"/>
          <w:szCs w:val="24"/>
          <w:lang w:val="uk-UA"/>
        </w:rPr>
      </w:pPr>
    </w:p>
    <w:p w14:paraId="03CA8666" w14:textId="77777777" w:rsidR="00DD4EA6" w:rsidRDefault="00DD4EA6" w:rsidP="00815354">
      <w:pPr>
        <w:spacing w:after="0" w:line="240" w:lineRule="auto"/>
        <w:ind w:firstLine="709"/>
        <w:jc w:val="both"/>
        <w:rPr>
          <w:rFonts w:ascii="Arial" w:hAnsi="Arial" w:cs="Arial"/>
          <w:sz w:val="24"/>
          <w:szCs w:val="24"/>
          <w:lang w:val="uk-UA"/>
        </w:rPr>
      </w:pPr>
    </w:p>
    <w:tbl>
      <w:tblPr>
        <w:tblStyle w:val="aa"/>
        <w:tblW w:w="0" w:type="auto"/>
        <w:tblLook w:val="04A0" w:firstRow="1" w:lastRow="0" w:firstColumn="1" w:lastColumn="0" w:noHBand="0" w:noVBand="1"/>
      </w:tblPr>
      <w:tblGrid>
        <w:gridCol w:w="10137"/>
      </w:tblGrid>
      <w:tr w:rsidR="001B4ED6" w:rsidRPr="00D356DA" w14:paraId="768475A3" w14:textId="77777777" w:rsidTr="001B4ED6">
        <w:tc>
          <w:tcPr>
            <w:tcW w:w="10137" w:type="dxa"/>
          </w:tcPr>
          <w:p w14:paraId="25283FF4" w14:textId="45F0E7A6" w:rsidR="001B4ED6" w:rsidRDefault="00B114AC" w:rsidP="00DD4EA6">
            <w:pPr>
              <w:spacing w:line="360" w:lineRule="auto"/>
              <w:jc w:val="center"/>
              <w:rPr>
                <w:rFonts w:ascii="Arial" w:hAnsi="Arial" w:cs="Arial"/>
                <w:b/>
                <w:sz w:val="28"/>
                <w:szCs w:val="28"/>
                <w:lang w:val="uk-UA"/>
              </w:rPr>
            </w:pPr>
            <w:r w:rsidRPr="00B114AC">
              <w:rPr>
                <w:rFonts w:ascii="Arial" w:hAnsi="Arial" w:cs="Arial"/>
                <w:b/>
                <w:sz w:val="28"/>
                <w:szCs w:val="28"/>
                <w:lang w:val="uk-UA"/>
              </w:rPr>
              <w:t>НАЦІОНАЛЬНЕ ПОЯСНЕННЯ</w:t>
            </w:r>
          </w:p>
          <w:p w14:paraId="4269DDBA" w14:textId="61880EE9" w:rsidR="00D356DA" w:rsidRDefault="00D356DA" w:rsidP="00D356DA">
            <w:pPr>
              <w:spacing w:line="360" w:lineRule="auto"/>
              <w:ind w:firstLine="709"/>
              <w:jc w:val="both"/>
              <w:rPr>
                <w:rFonts w:ascii="Arial" w:hAnsi="Arial" w:cs="Arial"/>
                <w:color w:val="000000"/>
                <w:sz w:val="28"/>
                <w:szCs w:val="28"/>
                <w:lang w:val="uk-UA"/>
              </w:rPr>
            </w:pPr>
            <w:r>
              <w:rPr>
                <w:rFonts w:ascii="Arial" w:hAnsi="Arial" w:cs="Arial"/>
                <w:color w:val="000000"/>
                <w:sz w:val="28"/>
                <w:szCs w:val="28"/>
                <w:lang w:val="en-US"/>
              </w:rPr>
              <w:t>EN</w:t>
            </w:r>
            <w:r w:rsidRPr="00D356DA">
              <w:rPr>
                <w:rFonts w:ascii="Arial" w:hAnsi="Arial" w:cs="Arial"/>
                <w:color w:val="000000"/>
                <w:sz w:val="28"/>
                <w:szCs w:val="28"/>
                <w:lang w:val="uk-UA"/>
              </w:rPr>
              <w:t xml:space="preserve"> 196-1:2016 Методи випробування цементу</w:t>
            </w:r>
            <w:r>
              <w:rPr>
                <w:rFonts w:ascii="Arial" w:hAnsi="Arial" w:cs="Arial"/>
                <w:color w:val="000000"/>
                <w:sz w:val="28"/>
                <w:szCs w:val="28"/>
                <w:lang w:val="uk-UA"/>
              </w:rPr>
              <w:t>.</w:t>
            </w:r>
            <w:r w:rsidRPr="00D356DA">
              <w:rPr>
                <w:rFonts w:ascii="Arial" w:hAnsi="Arial" w:cs="Arial"/>
                <w:color w:val="000000"/>
                <w:sz w:val="28"/>
                <w:szCs w:val="28"/>
                <w:lang w:val="uk-UA"/>
              </w:rPr>
              <w:t xml:space="preserve"> Частина 1</w:t>
            </w:r>
            <w:r>
              <w:rPr>
                <w:rFonts w:ascii="Arial" w:hAnsi="Arial" w:cs="Arial"/>
                <w:color w:val="000000"/>
                <w:sz w:val="28"/>
                <w:szCs w:val="28"/>
                <w:lang w:val="uk-UA"/>
              </w:rPr>
              <w:t>.</w:t>
            </w:r>
            <w:r w:rsidRPr="00D356DA">
              <w:rPr>
                <w:rFonts w:ascii="Arial" w:hAnsi="Arial" w:cs="Arial"/>
                <w:color w:val="000000"/>
                <w:sz w:val="28"/>
                <w:szCs w:val="28"/>
                <w:lang w:val="uk-UA"/>
              </w:rPr>
              <w:t xml:space="preserve"> Визначення міцності</w:t>
            </w:r>
          </w:p>
          <w:p w14:paraId="3B47D515" w14:textId="629A6CFF" w:rsidR="00D356DA" w:rsidRDefault="00D356DA" w:rsidP="00D356DA">
            <w:pPr>
              <w:spacing w:line="360" w:lineRule="auto"/>
              <w:ind w:firstLine="709"/>
              <w:jc w:val="both"/>
              <w:rPr>
                <w:rFonts w:ascii="Arial" w:hAnsi="Arial" w:cs="Arial"/>
                <w:color w:val="000000"/>
                <w:sz w:val="28"/>
                <w:szCs w:val="28"/>
                <w:lang w:val="uk-UA"/>
              </w:rPr>
            </w:pPr>
            <w:r w:rsidRPr="00D356DA">
              <w:rPr>
                <w:rFonts w:ascii="Arial" w:hAnsi="Arial" w:cs="Arial"/>
                <w:color w:val="000000"/>
                <w:sz w:val="28"/>
                <w:szCs w:val="28"/>
                <w:lang w:val="uk-UA"/>
              </w:rPr>
              <w:t xml:space="preserve"> </w:t>
            </w:r>
            <w:r>
              <w:rPr>
                <w:rFonts w:ascii="Arial" w:hAnsi="Arial" w:cs="Arial"/>
                <w:color w:val="000000"/>
                <w:sz w:val="28"/>
                <w:szCs w:val="28"/>
                <w:lang w:val="en-US"/>
              </w:rPr>
              <w:t>EN</w:t>
            </w:r>
            <w:r w:rsidRPr="00D356DA">
              <w:rPr>
                <w:rFonts w:ascii="Arial" w:hAnsi="Arial" w:cs="Arial"/>
                <w:color w:val="000000"/>
                <w:sz w:val="28"/>
                <w:szCs w:val="28"/>
                <w:lang w:val="uk-UA"/>
              </w:rPr>
              <w:t xml:space="preserve"> 13279-2:2014 Гіпсові в'яжучі та гіпсові штукатурки</w:t>
            </w:r>
            <w:r>
              <w:rPr>
                <w:rFonts w:ascii="Arial" w:hAnsi="Arial" w:cs="Arial"/>
                <w:color w:val="000000"/>
                <w:sz w:val="28"/>
                <w:szCs w:val="28"/>
                <w:lang w:val="uk-UA"/>
              </w:rPr>
              <w:t>.</w:t>
            </w:r>
            <w:r w:rsidRPr="00D356DA">
              <w:rPr>
                <w:rFonts w:ascii="Arial" w:hAnsi="Arial" w:cs="Arial"/>
                <w:color w:val="000000"/>
                <w:sz w:val="28"/>
                <w:szCs w:val="28"/>
                <w:lang w:val="uk-UA"/>
              </w:rPr>
              <w:t xml:space="preserve"> Частина 2</w:t>
            </w:r>
            <w:r>
              <w:rPr>
                <w:rFonts w:ascii="Arial" w:hAnsi="Arial" w:cs="Arial"/>
                <w:color w:val="000000"/>
                <w:sz w:val="28"/>
                <w:szCs w:val="28"/>
                <w:lang w:val="uk-UA"/>
              </w:rPr>
              <w:t>.</w:t>
            </w:r>
            <w:r w:rsidRPr="00D356DA">
              <w:rPr>
                <w:rFonts w:ascii="Arial" w:hAnsi="Arial" w:cs="Arial"/>
                <w:color w:val="000000"/>
                <w:sz w:val="28"/>
                <w:szCs w:val="28"/>
                <w:lang w:val="uk-UA"/>
              </w:rPr>
              <w:t xml:space="preserve"> Методи випробувань </w:t>
            </w:r>
          </w:p>
          <w:p w14:paraId="30C998A8" w14:textId="4FC8D189" w:rsidR="00D356DA" w:rsidRPr="00D356DA" w:rsidRDefault="00D356DA" w:rsidP="00D356DA">
            <w:pPr>
              <w:spacing w:line="360" w:lineRule="auto"/>
              <w:ind w:firstLine="709"/>
              <w:jc w:val="both"/>
              <w:rPr>
                <w:i/>
                <w:lang w:val="uk-UA"/>
              </w:rPr>
            </w:pPr>
            <w:r w:rsidRPr="00D356DA">
              <w:rPr>
                <w:rFonts w:ascii="Arial" w:hAnsi="Arial" w:cs="Arial"/>
                <w:color w:val="000000"/>
                <w:sz w:val="28"/>
                <w:szCs w:val="28"/>
                <w:lang w:val="uk-UA"/>
              </w:rPr>
              <w:t>EN 13501-1:2007+</w:t>
            </w:r>
            <w:r>
              <w:rPr>
                <w:rFonts w:ascii="Arial" w:hAnsi="Arial" w:cs="Arial"/>
                <w:color w:val="000000"/>
                <w:sz w:val="28"/>
                <w:szCs w:val="28"/>
                <w:lang w:val="en-US"/>
              </w:rPr>
              <w:t>A</w:t>
            </w:r>
            <w:r w:rsidRPr="00D356DA">
              <w:rPr>
                <w:rFonts w:ascii="Arial" w:hAnsi="Arial" w:cs="Arial"/>
                <w:color w:val="000000"/>
                <w:sz w:val="28"/>
                <w:szCs w:val="28"/>
                <w:lang w:val="uk-UA"/>
              </w:rPr>
              <w:t>1:2009 Пожежна класифікація будівельних виробів та будівельних елементів</w:t>
            </w:r>
            <w:r>
              <w:rPr>
                <w:rFonts w:ascii="Arial" w:hAnsi="Arial" w:cs="Arial"/>
                <w:color w:val="000000"/>
                <w:sz w:val="28"/>
                <w:szCs w:val="28"/>
                <w:lang w:val="uk-UA"/>
              </w:rPr>
              <w:t>.</w:t>
            </w:r>
            <w:r w:rsidRPr="00D356DA">
              <w:rPr>
                <w:rFonts w:ascii="Arial" w:hAnsi="Arial" w:cs="Arial"/>
                <w:color w:val="000000"/>
                <w:sz w:val="28"/>
                <w:szCs w:val="28"/>
                <w:lang w:val="uk-UA"/>
              </w:rPr>
              <w:t xml:space="preserve"> Частина 1</w:t>
            </w:r>
            <w:r>
              <w:rPr>
                <w:rFonts w:ascii="Arial" w:hAnsi="Arial" w:cs="Arial"/>
                <w:color w:val="000000"/>
                <w:sz w:val="28"/>
                <w:szCs w:val="28"/>
                <w:lang w:val="uk-UA"/>
              </w:rPr>
              <w:t>.</w:t>
            </w:r>
            <w:r w:rsidRPr="00D356DA">
              <w:rPr>
                <w:rFonts w:ascii="Arial" w:hAnsi="Arial" w:cs="Arial"/>
                <w:color w:val="000000"/>
                <w:sz w:val="28"/>
                <w:szCs w:val="28"/>
                <w:lang w:val="uk-UA"/>
              </w:rPr>
              <w:t xml:space="preserve"> Класифікація з використанням даних реакції на вогневі випробування</w:t>
            </w:r>
          </w:p>
          <w:p w14:paraId="5FCCE57C" w14:textId="0B829CBD" w:rsidR="00D356DA" w:rsidRPr="00D356DA" w:rsidRDefault="00D356DA" w:rsidP="00D356DA">
            <w:pPr>
              <w:spacing w:line="360" w:lineRule="auto"/>
              <w:ind w:firstLine="709"/>
              <w:jc w:val="both"/>
              <w:rPr>
                <w:rFonts w:ascii="Arial" w:hAnsi="Arial" w:cs="Arial"/>
                <w:iCs/>
                <w:color w:val="000000"/>
                <w:sz w:val="28"/>
                <w:szCs w:val="28"/>
                <w:lang w:val="uk-UA"/>
              </w:rPr>
            </w:pPr>
            <w:r>
              <w:rPr>
                <w:rFonts w:ascii="Arial" w:hAnsi="Arial" w:cs="Arial"/>
                <w:color w:val="000000"/>
                <w:sz w:val="28"/>
                <w:szCs w:val="28"/>
                <w:lang w:val="en-US"/>
              </w:rPr>
              <w:lastRenderedPageBreak/>
              <w:t>EN</w:t>
            </w:r>
            <w:r w:rsidRPr="00D356DA">
              <w:rPr>
                <w:rFonts w:ascii="Arial" w:hAnsi="Arial" w:cs="Arial"/>
                <w:color w:val="000000"/>
                <w:sz w:val="28"/>
                <w:szCs w:val="28"/>
                <w:lang w:val="uk-UA"/>
              </w:rPr>
              <w:t xml:space="preserve"> 13501-2:2016 </w:t>
            </w:r>
            <w:r w:rsidRPr="00D356DA">
              <w:rPr>
                <w:rFonts w:ascii="Arial" w:hAnsi="Arial" w:cs="Arial"/>
                <w:iCs/>
                <w:color w:val="000000"/>
                <w:sz w:val="28"/>
                <w:szCs w:val="28"/>
                <w:lang w:val="uk-UA"/>
              </w:rPr>
              <w:t>Пожежна класифікація будівельних виробів та будівельних елементів</w:t>
            </w:r>
            <w:r>
              <w:rPr>
                <w:rFonts w:ascii="Arial" w:hAnsi="Arial" w:cs="Arial"/>
                <w:iCs/>
                <w:color w:val="000000"/>
                <w:sz w:val="28"/>
                <w:szCs w:val="28"/>
                <w:lang w:val="uk-UA"/>
              </w:rPr>
              <w:t>.</w:t>
            </w:r>
            <w:r w:rsidRPr="00D356DA">
              <w:rPr>
                <w:rFonts w:ascii="Arial" w:hAnsi="Arial" w:cs="Arial"/>
                <w:iCs/>
                <w:color w:val="000000"/>
                <w:sz w:val="28"/>
                <w:szCs w:val="28"/>
                <w:lang w:val="uk-UA"/>
              </w:rPr>
              <w:t xml:space="preserve"> Частина 2</w:t>
            </w:r>
            <w:r>
              <w:rPr>
                <w:rFonts w:ascii="Arial" w:hAnsi="Arial" w:cs="Arial"/>
                <w:iCs/>
                <w:color w:val="000000"/>
                <w:sz w:val="28"/>
                <w:szCs w:val="28"/>
                <w:lang w:val="uk-UA"/>
              </w:rPr>
              <w:t>.</w:t>
            </w:r>
            <w:r w:rsidRPr="00D356DA">
              <w:rPr>
                <w:rFonts w:ascii="Arial" w:hAnsi="Arial" w:cs="Arial"/>
                <w:iCs/>
                <w:color w:val="000000"/>
                <w:sz w:val="28"/>
                <w:szCs w:val="28"/>
                <w:lang w:val="uk-UA"/>
              </w:rPr>
              <w:t xml:space="preserve"> Класифікація з використанням даних випробувань на вогнестійкість, виключаючи послуги вентиляції</w:t>
            </w:r>
          </w:p>
          <w:p w14:paraId="640A3447" w14:textId="68C58355" w:rsidR="00DD4EA6" w:rsidRPr="00D356DA" w:rsidRDefault="00D356DA" w:rsidP="00D356DA">
            <w:pPr>
              <w:spacing w:line="360" w:lineRule="auto"/>
              <w:ind w:firstLine="709"/>
              <w:jc w:val="both"/>
              <w:rPr>
                <w:rFonts w:ascii="Arial" w:hAnsi="Arial" w:cs="Arial"/>
                <w:bCs/>
                <w:sz w:val="28"/>
                <w:szCs w:val="28"/>
                <w:lang w:val="uk-UA"/>
              </w:rPr>
            </w:pPr>
            <w:r>
              <w:rPr>
                <w:rFonts w:ascii="Arial" w:hAnsi="Arial" w:cs="Arial"/>
                <w:color w:val="000000"/>
                <w:sz w:val="28"/>
                <w:szCs w:val="28"/>
                <w:lang w:val="en-US"/>
              </w:rPr>
              <w:t>EN</w:t>
            </w:r>
            <w:r w:rsidRPr="00D356DA">
              <w:rPr>
                <w:rFonts w:ascii="Arial" w:hAnsi="Arial" w:cs="Arial"/>
                <w:color w:val="000000"/>
                <w:sz w:val="28"/>
                <w:szCs w:val="28"/>
                <w:lang w:val="uk-UA"/>
              </w:rPr>
              <w:t xml:space="preserve"> 13823:2010+</w:t>
            </w:r>
            <w:r>
              <w:rPr>
                <w:rFonts w:ascii="Arial" w:hAnsi="Arial" w:cs="Arial"/>
                <w:color w:val="000000"/>
                <w:sz w:val="28"/>
                <w:szCs w:val="28"/>
                <w:lang w:val="en-US"/>
              </w:rPr>
              <w:t>A</w:t>
            </w:r>
            <w:r w:rsidRPr="00D356DA">
              <w:rPr>
                <w:rFonts w:ascii="Arial" w:hAnsi="Arial" w:cs="Arial"/>
                <w:color w:val="000000"/>
                <w:sz w:val="28"/>
                <w:szCs w:val="28"/>
                <w:lang w:val="uk-UA"/>
              </w:rPr>
              <w:t xml:space="preserve">1:2014 </w:t>
            </w:r>
            <w:r w:rsidRPr="00D356DA">
              <w:rPr>
                <w:rFonts w:ascii="Arial" w:hAnsi="Arial" w:cs="Arial"/>
                <w:iCs/>
                <w:color w:val="000000"/>
                <w:sz w:val="28"/>
                <w:szCs w:val="28"/>
                <w:lang w:val="uk-UA"/>
              </w:rPr>
              <w:t>Реакція на вогневі випробування для будівельних виробів</w:t>
            </w:r>
            <w:r>
              <w:rPr>
                <w:rFonts w:ascii="Arial" w:hAnsi="Arial" w:cs="Arial"/>
                <w:iCs/>
                <w:color w:val="000000"/>
                <w:sz w:val="28"/>
                <w:szCs w:val="28"/>
                <w:lang w:val="uk-UA"/>
              </w:rPr>
              <w:t>.</w:t>
            </w:r>
            <w:r w:rsidRPr="00D356DA">
              <w:rPr>
                <w:rFonts w:ascii="Arial" w:hAnsi="Arial" w:cs="Arial"/>
                <w:iCs/>
                <w:color w:val="000000"/>
                <w:sz w:val="28"/>
                <w:szCs w:val="28"/>
                <w:lang w:val="uk-UA"/>
              </w:rPr>
              <w:t xml:space="preserve"> Будівельні вироби, що виключають підлоги, що піддаються термічній атаці одним палаючим предметом</w:t>
            </w:r>
          </w:p>
        </w:tc>
      </w:tr>
    </w:tbl>
    <w:p w14:paraId="7F007DF3" w14:textId="77777777" w:rsidR="001B4ED6" w:rsidRPr="00815354" w:rsidRDefault="001B4ED6" w:rsidP="00245404">
      <w:pPr>
        <w:spacing w:after="0" w:line="360" w:lineRule="auto"/>
        <w:ind w:firstLine="709"/>
        <w:jc w:val="both"/>
        <w:rPr>
          <w:rFonts w:ascii="Arial" w:hAnsi="Arial" w:cs="Arial"/>
          <w:sz w:val="28"/>
          <w:szCs w:val="28"/>
          <w:lang w:val="uk-UA"/>
        </w:rPr>
      </w:pPr>
    </w:p>
    <w:p w14:paraId="54E9A80E" w14:textId="77777777" w:rsidR="00D356DA" w:rsidRDefault="00D356DA" w:rsidP="00517312">
      <w:pPr>
        <w:pStyle w:val="a9"/>
        <w:spacing w:after="0" w:line="360" w:lineRule="auto"/>
        <w:ind w:left="0" w:firstLine="709"/>
        <w:jc w:val="center"/>
        <w:rPr>
          <w:rFonts w:ascii="Arial" w:hAnsi="Arial" w:cs="Arial"/>
          <w:b/>
          <w:iCs/>
          <w:color w:val="000000"/>
          <w:sz w:val="28"/>
          <w:szCs w:val="28"/>
        </w:rPr>
      </w:pPr>
    </w:p>
    <w:p w14:paraId="4D46F7C9" w14:textId="7F34EBDA" w:rsidR="00D356DA" w:rsidRDefault="00D356DA" w:rsidP="00D356DA">
      <w:pPr>
        <w:pStyle w:val="a9"/>
        <w:spacing w:after="0" w:line="360" w:lineRule="auto"/>
        <w:ind w:left="0" w:firstLine="709"/>
        <w:rPr>
          <w:rFonts w:ascii="Arial" w:hAnsi="Arial" w:cs="Arial"/>
          <w:b/>
          <w:iCs/>
          <w:color w:val="000000"/>
          <w:sz w:val="28"/>
          <w:szCs w:val="28"/>
        </w:rPr>
      </w:pPr>
      <w:r w:rsidRPr="00D356DA">
        <w:rPr>
          <w:rFonts w:ascii="Arial" w:hAnsi="Arial" w:cs="Arial"/>
          <w:b/>
          <w:iCs/>
          <w:color w:val="000000"/>
          <w:sz w:val="28"/>
          <w:szCs w:val="28"/>
        </w:rPr>
        <w:t>3</w:t>
      </w:r>
      <w:r w:rsidRPr="00D356DA">
        <w:rPr>
          <w:rFonts w:ascii="Arial" w:hAnsi="Arial" w:cs="Arial"/>
          <w:b/>
          <w:iCs/>
          <w:color w:val="000000"/>
          <w:sz w:val="28"/>
          <w:szCs w:val="28"/>
        </w:rPr>
        <w:tab/>
        <w:t>УМОВНІ ПОЗНАЧЕННЯ ТА СКОРОЧЕННЯ</w:t>
      </w:r>
    </w:p>
    <w:p w14:paraId="2C490C33" w14:textId="77777777" w:rsidR="00D356DA" w:rsidRPr="00D356DA" w:rsidRDefault="00D356DA" w:rsidP="00D356DA">
      <w:pPr>
        <w:pStyle w:val="a9"/>
        <w:spacing w:after="0" w:line="360" w:lineRule="auto"/>
        <w:ind w:left="0" w:firstLine="709"/>
        <w:rPr>
          <w:rFonts w:ascii="Arial" w:hAnsi="Arial" w:cs="Arial"/>
          <w:b/>
          <w:iCs/>
          <w:color w:val="000000"/>
          <w:sz w:val="28"/>
          <w:szCs w:val="28"/>
        </w:rPr>
      </w:pPr>
    </w:p>
    <w:p w14:paraId="22E10797" w14:textId="369CBC40" w:rsidR="00D356DA" w:rsidRDefault="00D356DA" w:rsidP="00D356DA">
      <w:pPr>
        <w:pStyle w:val="a9"/>
        <w:spacing w:after="0" w:line="360" w:lineRule="auto"/>
        <w:ind w:left="0" w:firstLine="709"/>
        <w:rPr>
          <w:rFonts w:ascii="Arial" w:hAnsi="Arial" w:cs="Arial"/>
          <w:b/>
          <w:iCs/>
          <w:color w:val="000000"/>
          <w:sz w:val="28"/>
          <w:szCs w:val="28"/>
        </w:rPr>
      </w:pPr>
      <w:r w:rsidRPr="00D356DA">
        <w:rPr>
          <w:rFonts w:ascii="Arial" w:hAnsi="Arial" w:cs="Arial"/>
          <w:b/>
          <w:iCs/>
          <w:color w:val="000000"/>
          <w:sz w:val="28"/>
          <w:szCs w:val="28"/>
        </w:rPr>
        <w:t>3.1 Умовні позначення та скорочення</w:t>
      </w:r>
    </w:p>
    <w:p w14:paraId="0965B9B4" w14:textId="77777777" w:rsidR="00D356DA" w:rsidRDefault="00D356DA" w:rsidP="00D356DA">
      <w:pPr>
        <w:pStyle w:val="a9"/>
        <w:spacing w:after="0" w:line="360" w:lineRule="auto"/>
        <w:ind w:left="0" w:firstLine="709"/>
        <w:rPr>
          <w:rFonts w:ascii="Arial" w:hAnsi="Arial" w:cs="Arial"/>
          <w:b/>
          <w:iCs/>
          <w:color w:val="000000"/>
          <w:sz w:val="28"/>
          <w:szCs w:val="28"/>
        </w:rPr>
      </w:pPr>
    </w:p>
    <w:p w14:paraId="01D46F1C" w14:textId="77777777" w:rsidR="00D356DA" w:rsidRPr="00D356DA" w:rsidRDefault="00D356DA" w:rsidP="00D356DA">
      <w:pPr>
        <w:spacing w:before="234"/>
        <w:ind w:right="1635" w:firstLine="709"/>
        <w:jc w:val="center"/>
        <w:rPr>
          <w:rFonts w:ascii="Arial" w:hAnsi="Arial" w:cs="Arial"/>
          <w:b/>
          <w:iCs/>
          <w:color w:val="000000"/>
          <w:sz w:val="28"/>
          <w:szCs w:val="28"/>
        </w:rPr>
      </w:pPr>
      <w:r w:rsidRPr="00D356DA">
        <w:rPr>
          <w:rFonts w:ascii="Arial" w:hAnsi="Arial" w:cs="Arial"/>
          <w:b/>
          <w:iCs/>
          <w:color w:val="000000"/>
          <w:sz w:val="28"/>
          <w:szCs w:val="28"/>
        </w:rPr>
        <w:t xml:space="preserve">Таблиця 1 — </w:t>
      </w:r>
      <w:r w:rsidRPr="00D356DA">
        <w:rPr>
          <w:rFonts w:ascii="Arial" w:hAnsi="Arial" w:cs="Arial"/>
          <w:iCs/>
          <w:color w:val="000000"/>
          <w:sz w:val="28"/>
          <w:szCs w:val="28"/>
        </w:rPr>
        <w:t>Умовні позначення та скорочення</w:t>
      </w:r>
    </w:p>
    <w:p w14:paraId="4DB736D9" w14:textId="77777777" w:rsidR="00D356DA" w:rsidRDefault="00D356DA" w:rsidP="00D356DA">
      <w:pPr>
        <w:pStyle w:val="ad"/>
        <w:spacing w:before="2"/>
        <w:rPr>
          <w:b/>
          <w:sz w:val="10"/>
        </w:rPr>
      </w:pPr>
    </w:p>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385"/>
        <w:gridCol w:w="1657"/>
        <w:gridCol w:w="3830"/>
      </w:tblGrid>
      <w:tr w:rsidR="00D356DA" w14:paraId="61D123CC" w14:textId="77777777" w:rsidTr="00D356DA">
        <w:trPr>
          <w:trHeight w:val="378"/>
        </w:trPr>
        <w:tc>
          <w:tcPr>
            <w:tcW w:w="3385" w:type="dxa"/>
            <w:tcBorders>
              <w:right w:val="single" w:sz="4" w:space="0" w:color="000000"/>
            </w:tcBorders>
            <w:vAlign w:val="center"/>
          </w:tcPr>
          <w:p w14:paraId="08C00D16" w14:textId="77777777" w:rsidR="00D356DA" w:rsidRDefault="00D356DA" w:rsidP="0025301F">
            <w:pPr>
              <w:pStyle w:val="TableParagraph"/>
              <w:ind w:left="607" w:right="590"/>
              <w:rPr>
                <w:b/>
              </w:rPr>
            </w:pPr>
            <w:r>
              <w:rPr>
                <w:b/>
                <w:lang w:val="uk"/>
              </w:rPr>
              <w:t>Вимога</w:t>
            </w:r>
          </w:p>
        </w:tc>
        <w:tc>
          <w:tcPr>
            <w:tcW w:w="1657" w:type="dxa"/>
            <w:tcBorders>
              <w:left w:val="single" w:sz="4" w:space="0" w:color="000000"/>
              <w:right w:val="single" w:sz="4" w:space="0" w:color="000000"/>
            </w:tcBorders>
            <w:vAlign w:val="center"/>
          </w:tcPr>
          <w:p w14:paraId="4AC2BED6" w14:textId="77777777" w:rsidR="00D356DA" w:rsidRDefault="00D356DA" w:rsidP="0025301F">
            <w:pPr>
              <w:pStyle w:val="TableParagraph"/>
              <w:ind w:left="286" w:right="258"/>
              <w:rPr>
                <w:b/>
              </w:rPr>
            </w:pPr>
            <w:r>
              <w:rPr>
                <w:b/>
                <w:lang w:val="uk"/>
              </w:rPr>
              <w:t>Підпункт</w:t>
            </w:r>
          </w:p>
        </w:tc>
        <w:tc>
          <w:tcPr>
            <w:tcW w:w="3830" w:type="dxa"/>
            <w:tcBorders>
              <w:left w:val="single" w:sz="4" w:space="0" w:color="000000"/>
            </w:tcBorders>
            <w:vAlign w:val="center"/>
          </w:tcPr>
          <w:p w14:paraId="2C1FFA46" w14:textId="77777777" w:rsidR="00D356DA" w:rsidRDefault="00D356DA" w:rsidP="0025301F">
            <w:pPr>
              <w:ind w:left="51"/>
              <w:jc w:val="center"/>
              <w:rPr>
                <w:b/>
              </w:rPr>
            </w:pPr>
            <w:r>
              <w:rPr>
                <w:b/>
                <w:lang w:val="uk"/>
              </w:rPr>
              <w:t>Умовн</w:t>
            </w:r>
            <w:r>
              <w:rPr>
                <w:b/>
                <w:lang w:val="uk-UA"/>
              </w:rPr>
              <w:t>е</w:t>
            </w:r>
            <w:r>
              <w:rPr>
                <w:b/>
                <w:lang w:val="uk"/>
              </w:rPr>
              <w:t xml:space="preserve"> позначення та скорочення</w:t>
            </w:r>
          </w:p>
        </w:tc>
      </w:tr>
      <w:tr w:rsidR="00D356DA" w14:paraId="02F45919" w14:textId="77777777" w:rsidTr="00D356DA">
        <w:trPr>
          <w:trHeight w:val="378"/>
        </w:trPr>
        <w:tc>
          <w:tcPr>
            <w:tcW w:w="3385" w:type="dxa"/>
            <w:tcBorders>
              <w:bottom w:val="single" w:sz="4" w:space="0" w:color="000000"/>
              <w:right w:val="single" w:sz="4" w:space="0" w:color="000000"/>
            </w:tcBorders>
          </w:tcPr>
          <w:p w14:paraId="2F57372E" w14:textId="77777777" w:rsidR="00D356DA" w:rsidRDefault="00D356DA" w:rsidP="0025301F">
            <w:pPr>
              <w:pStyle w:val="TableParagraph"/>
              <w:ind w:left="608" w:right="590"/>
            </w:pPr>
            <w:r>
              <w:rPr>
                <w:lang w:val="uk"/>
              </w:rPr>
              <w:t>Реакція на вогонь</w:t>
            </w:r>
          </w:p>
        </w:tc>
        <w:tc>
          <w:tcPr>
            <w:tcW w:w="1657" w:type="dxa"/>
            <w:tcBorders>
              <w:left w:val="single" w:sz="4" w:space="0" w:color="000000"/>
              <w:bottom w:val="single" w:sz="4" w:space="0" w:color="000000"/>
              <w:right w:val="single" w:sz="4" w:space="0" w:color="000000"/>
            </w:tcBorders>
          </w:tcPr>
          <w:p w14:paraId="3FECB308" w14:textId="77777777" w:rsidR="00D356DA" w:rsidRDefault="00D356DA" w:rsidP="0025301F">
            <w:pPr>
              <w:pStyle w:val="TableParagraph"/>
              <w:ind w:left="286" w:right="257"/>
            </w:pPr>
            <w:r>
              <w:rPr>
                <w:lang w:val="uk"/>
              </w:rPr>
              <w:t>4.1</w:t>
            </w:r>
          </w:p>
        </w:tc>
        <w:tc>
          <w:tcPr>
            <w:tcW w:w="3830" w:type="dxa"/>
            <w:tcBorders>
              <w:left w:val="single" w:sz="4" w:space="0" w:color="000000"/>
              <w:bottom w:val="single" w:sz="4" w:space="0" w:color="000000"/>
            </w:tcBorders>
          </w:tcPr>
          <w:p w14:paraId="769D1325" w14:textId="77777777" w:rsidR="00D356DA" w:rsidRDefault="00D356DA" w:rsidP="0025301F">
            <w:pPr>
              <w:pStyle w:val="TableParagraph"/>
              <w:ind w:left="714" w:right="671"/>
            </w:pPr>
            <w:r>
              <w:rPr>
                <w:lang w:val="uk"/>
              </w:rPr>
              <w:t>R2F</w:t>
            </w:r>
          </w:p>
        </w:tc>
      </w:tr>
      <w:tr w:rsidR="00D356DA" w14:paraId="38F5623A" w14:textId="77777777" w:rsidTr="00D356DA">
        <w:trPr>
          <w:trHeight w:val="378"/>
        </w:trPr>
        <w:tc>
          <w:tcPr>
            <w:tcW w:w="3385" w:type="dxa"/>
            <w:tcBorders>
              <w:top w:val="single" w:sz="4" w:space="0" w:color="000000"/>
              <w:bottom w:val="single" w:sz="4" w:space="0" w:color="000000"/>
              <w:right w:val="single" w:sz="4" w:space="0" w:color="000000"/>
            </w:tcBorders>
          </w:tcPr>
          <w:p w14:paraId="730AC1DC" w14:textId="77777777" w:rsidR="00D356DA" w:rsidRDefault="00D356DA" w:rsidP="0025301F">
            <w:pPr>
              <w:pStyle w:val="TableParagraph"/>
              <w:spacing w:before="59"/>
              <w:ind w:left="610" w:right="590"/>
            </w:pPr>
            <w:r>
              <w:rPr>
                <w:lang w:val="uk"/>
              </w:rPr>
              <w:t>Міцність зчеплення</w:t>
            </w:r>
          </w:p>
        </w:tc>
        <w:tc>
          <w:tcPr>
            <w:tcW w:w="1657" w:type="dxa"/>
            <w:tcBorders>
              <w:top w:val="single" w:sz="4" w:space="0" w:color="000000"/>
              <w:left w:val="single" w:sz="4" w:space="0" w:color="000000"/>
              <w:bottom w:val="single" w:sz="4" w:space="0" w:color="000000"/>
              <w:right w:val="single" w:sz="4" w:space="0" w:color="000000"/>
            </w:tcBorders>
          </w:tcPr>
          <w:p w14:paraId="7EBC1473" w14:textId="77777777" w:rsidR="00D356DA" w:rsidRDefault="00D356DA" w:rsidP="0025301F">
            <w:pPr>
              <w:pStyle w:val="TableParagraph"/>
              <w:spacing w:before="59"/>
              <w:ind w:left="286" w:right="257"/>
            </w:pPr>
            <w:r>
              <w:rPr>
                <w:lang w:val="uk"/>
              </w:rPr>
              <w:t>4.2</w:t>
            </w:r>
          </w:p>
        </w:tc>
        <w:tc>
          <w:tcPr>
            <w:tcW w:w="3830" w:type="dxa"/>
            <w:tcBorders>
              <w:top w:val="single" w:sz="4" w:space="0" w:color="000000"/>
              <w:left w:val="single" w:sz="4" w:space="0" w:color="000000"/>
              <w:bottom w:val="single" w:sz="4" w:space="0" w:color="000000"/>
            </w:tcBorders>
          </w:tcPr>
          <w:p w14:paraId="1069768B" w14:textId="77777777" w:rsidR="00D356DA" w:rsidRDefault="00D356DA" w:rsidP="0025301F">
            <w:pPr>
              <w:pStyle w:val="TableParagraph"/>
              <w:spacing w:before="59"/>
              <w:ind w:left="43"/>
            </w:pPr>
            <w:r>
              <w:rPr>
                <w:lang w:val="uk"/>
              </w:rPr>
              <w:t>F</w:t>
            </w:r>
          </w:p>
        </w:tc>
      </w:tr>
      <w:tr w:rsidR="00D356DA" w14:paraId="24E9AD89" w14:textId="77777777" w:rsidTr="00D356DA">
        <w:trPr>
          <w:trHeight w:val="375"/>
        </w:trPr>
        <w:tc>
          <w:tcPr>
            <w:tcW w:w="3385" w:type="dxa"/>
            <w:tcBorders>
              <w:top w:val="single" w:sz="4" w:space="0" w:color="000000"/>
              <w:right w:val="single" w:sz="4" w:space="0" w:color="000000"/>
            </w:tcBorders>
          </w:tcPr>
          <w:p w14:paraId="38C61999" w14:textId="77777777" w:rsidR="00D356DA" w:rsidRDefault="00D356DA" w:rsidP="0025301F">
            <w:pPr>
              <w:pStyle w:val="TableParagraph"/>
              <w:spacing w:before="59"/>
              <w:ind w:left="610" w:right="590"/>
            </w:pPr>
            <w:r>
              <w:rPr>
                <w:lang w:val="uk"/>
              </w:rPr>
              <w:t>Небезпечні речовини</w:t>
            </w:r>
          </w:p>
        </w:tc>
        <w:tc>
          <w:tcPr>
            <w:tcW w:w="1657" w:type="dxa"/>
            <w:tcBorders>
              <w:top w:val="single" w:sz="4" w:space="0" w:color="000000"/>
              <w:left w:val="single" w:sz="4" w:space="0" w:color="000000"/>
              <w:right w:val="single" w:sz="4" w:space="0" w:color="000000"/>
            </w:tcBorders>
          </w:tcPr>
          <w:p w14:paraId="22D0C3D9" w14:textId="77777777" w:rsidR="00D356DA" w:rsidRDefault="00D356DA" w:rsidP="0025301F">
            <w:pPr>
              <w:pStyle w:val="TableParagraph"/>
              <w:spacing w:before="59"/>
              <w:ind w:left="286" w:right="257"/>
            </w:pPr>
            <w:r>
              <w:rPr>
                <w:lang w:val="uk"/>
              </w:rPr>
              <w:t>4.3</w:t>
            </w:r>
          </w:p>
        </w:tc>
        <w:tc>
          <w:tcPr>
            <w:tcW w:w="3830" w:type="dxa"/>
            <w:tcBorders>
              <w:top w:val="single" w:sz="4" w:space="0" w:color="000000"/>
              <w:left w:val="single" w:sz="4" w:space="0" w:color="000000"/>
            </w:tcBorders>
          </w:tcPr>
          <w:p w14:paraId="3DF61753" w14:textId="77777777" w:rsidR="00D356DA" w:rsidRDefault="00D356DA" w:rsidP="0025301F">
            <w:pPr>
              <w:pStyle w:val="TableParagraph"/>
              <w:spacing w:before="59"/>
              <w:ind w:left="714" w:right="673"/>
            </w:pPr>
            <w:r>
              <w:t>DS</w:t>
            </w:r>
          </w:p>
        </w:tc>
      </w:tr>
    </w:tbl>
    <w:p w14:paraId="1E91D235" w14:textId="77777777" w:rsidR="00D356DA" w:rsidRDefault="00D356DA" w:rsidP="00D356DA">
      <w:pPr>
        <w:pStyle w:val="a9"/>
        <w:spacing w:after="0" w:line="360" w:lineRule="auto"/>
        <w:ind w:left="0" w:firstLine="709"/>
        <w:rPr>
          <w:rFonts w:ascii="Arial" w:hAnsi="Arial" w:cs="Arial"/>
          <w:b/>
          <w:iCs/>
          <w:color w:val="000000"/>
          <w:sz w:val="28"/>
          <w:szCs w:val="28"/>
        </w:rPr>
      </w:pPr>
    </w:p>
    <w:p w14:paraId="2B57C55C" w14:textId="68BC8706" w:rsidR="00D356DA" w:rsidRDefault="00D356DA" w:rsidP="00D356DA">
      <w:pPr>
        <w:pStyle w:val="a9"/>
        <w:spacing w:after="0" w:line="360" w:lineRule="auto"/>
        <w:ind w:left="0" w:firstLine="709"/>
        <w:jc w:val="both"/>
        <w:rPr>
          <w:rFonts w:ascii="Arial" w:hAnsi="Arial" w:cs="Arial"/>
          <w:b/>
          <w:iCs/>
          <w:color w:val="000000"/>
          <w:sz w:val="28"/>
          <w:szCs w:val="28"/>
        </w:rPr>
      </w:pPr>
      <w:r w:rsidRPr="00D356DA">
        <w:rPr>
          <w:rFonts w:ascii="Arial" w:hAnsi="Arial" w:cs="Arial"/>
          <w:b/>
          <w:iCs/>
          <w:color w:val="000000"/>
          <w:sz w:val="28"/>
          <w:szCs w:val="28"/>
        </w:rPr>
        <w:t>4</w:t>
      </w:r>
      <w:r w:rsidRPr="00D356DA">
        <w:rPr>
          <w:rFonts w:ascii="Arial" w:hAnsi="Arial" w:cs="Arial"/>
          <w:b/>
          <w:iCs/>
          <w:color w:val="000000"/>
          <w:sz w:val="28"/>
          <w:szCs w:val="28"/>
        </w:rPr>
        <w:tab/>
        <w:t>ВИМОГИ</w:t>
      </w:r>
    </w:p>
    <w:p w14:paraId="2394CD91" w14:textId="77777777" w:rsidR="00D356DA" w:rsidRPr="00D356DA" w:rsidRDefault="00D356DA" w:rsidP="00D356DA">
      <w:pPr>
        <w:pStyle w:val="a9"/>
        <w:spacing w:after="0" w:line="360" w:lineRule="auto"/>
        <w:ind w:left="0" w:firstLine="709"/>
        <w:jc w:val="both"/>
        <w:rPr>
          <w:rFonts w:ascii="Arial" w:hAnsi="Arial" w:cs="Arial"/>
          <w:b/>
          <w:iCs/>
          <w:color w:val="000000"/>
          <w:sz w:val="28"/>
          <w:szCs w:val="28"/>
        </w:rPr>
      </w:pPr>
    </w:p>
    <w:p w14:paraId="613B1FA7" w14:textId="77777777" w:rsidR="00D356DA" w:rsidRDefault="00D356DA" w:rsidP="00D356DA">
      <w:pPr>
        <w:pStyle w:val="a9"/>
        <w:spacing w:after="0" w:line="360" w:lineRule="auto"/>
        <w:ind w:left="0" w:firstLine="709"/>
        <w:jc w:val="both"/>
        <w:rPr>
          <w:rFonts w:ascii="Arial" w:hAnsi="Arial" w:cs="Arial"/>
          <w:b/>
          <w:iCs/>
          <w:color w:val="000000"/>
          <w:sz w:val="28"/>
          <w:szCs w:val="28"/>
        </w:rPr>
      </w:pPr>
      <w:r w:rsidRPr="00D356DA">
        <w:rPr>
          <w:rFonts w:ascii="Arial" w:hAnsi="Arial" w:cs="Arial"/>
          <w:b/>
          <w:iCs/>
          <w:color w:val="000000"/>
          <w:sz w:val="28"/>
          <w:szCs w:val="28"/>
        </w:rPr>
        <w:t>4.1</w:t>
      </w:r>
      <w:r w:rsidRPr="00D356DA">
        <w:rPr>
          <w:rFonts w:ascii="Arial" w:hAnsi="Arial" w:cs="Arial"/>
          <w:b/>
          <w:iCs/>
          <w:color w:val="000000"/>
          <w:sz w:val="28"/>
          <w:szCs w:val="28"/>
        </w:rPr>
        <w:tab/>
        <w:t xml:space="preserve"> Протипожежний захист</w:t>
      </w:r>
    </w:p>
    <w:p w14:paraId="1E9F0C18" w14:textId="77777777" w:rsidR="00D356DA" w:rsidRPr="00D356DA" w:rsidRDefault="00D356DA" w:rsidP="00D356DA">
      <w:pPr>
        <w:pStyle w:val="a9"/>
        <w:spacing w:after="0" w:line="360" w:lineRule="auto"/>
        <w:ind w:left="0" w:firstLine="709"/>
        <w:jc w:val="both"/>
        <w:rPr>
          <w:rFonts w:ascii="Arial" w:hAnsi="Arial" w:cs="Arial"/>
          <w:b/>
          <w:iCs/>
          <w:color w:val="000000"/>
          <w:sz w:val="28"/>
          <w:szCs w:val="28"/>
        </w:rPr>
      </w:pPr>
    </w:p>
    <w:p w14:paraId="343A4394" w14:textId="77777777" w:rsidR="00D356DA" w:rsidRPr="00D356DA" w:rsidRDefault="00D356DA" w:rsidP="00D356DA">
      <w:pPr>
        <w:pStyle w:val="a9"/>
        <w:spacing w:after="0" w:line="360" w:lineRule="auto"/>
        <w:ind w:left="0" w:firstLine="709"/>
        <w:jc w:val="both"/>
        <w:rPr>
          <w:rFonts w:ascii="Arial" w:hAnsi="Arial" w:cs="Arial"/>
          <w:i/>
          <w:iCs/>
          <w:color w:val="000000"/>
          <w:sz w:val="28"/>
          <w:szCs w:val="28"/>
        </w:rPr>
      </w:pPr>
      <w:r w:rsidRPr="00D356DA">
        <w:rPr>
          <w:rFonts w:ascii="Arial" w:hAnsi="Arial" w:cs="Arial"/>
          <w:i/>
          <w:iCs/>
          <w:color w:val="000000"/>
          <w:sz w:val="28"/>
          <w:szCs w:val="28"/>
        </w:rPr>
        <w:t>4.1.1</w:t>
      </w:r>
      <w:r w:rsidRPr="00D356DA">
        <w:rPr>
          <w:rFonts w:ascii="Arial" w:hAnsi="Arial" w:cs="Arial"/>
          <w:i/>
          <w:iCs/>
          <w:color w:val="000000"/>
          <w:sz w:val="28"/>
          <w:szCs w:val="28"/>
        </w:rPr>
        <w:tab/>
        <w:t>Реакція на вогонь</w:t>
      </w:r>
    </w:p>
    <w:p w14:paraId="3A3F4C8C" w14:textId="77777777" w:rsidR="00D356DA" w:rsidRPr="00D356DA" w:rsidRDefault="00D356DA" w:rsidP="00D356DA">
      <w:pPr>
        <w:pStyle w:val="a9"/>
        <w:spacing w:after="0" w:line="360" w:lineRule="auto"/>
        <w:ind w:left="0" w:firstLine="709"/>
        <w:jc w:val="both"/>
        <w:rPr>
          <w:rFonts w:ascii="Arial" w:hAnsi="Arial" w:cs="Arial"/>
          <w:iCs/>
          <w:color w:val="000000"/>
          <w:sz w:val="28"/>
          <w:szCs w:val="28"/>
        </w:rPr>
      </w:pPr>
    </w:p>
    <w:p w14:paraId="29687126" w14:textId="077C310B" w:rsidR="00D356DA" w:rsidRPr="00D356DA" w:rsidRDefault="00D356DA" w:rsidP="00D356DA">
      <w:pPr>
        <w:pStyle w:val="a9"/>
        <w:spacing w:after="0" w:line="360" w:lineRule="auto"/>
        <w:ind w:left="0" w:firstLine="709"/>
        <w:jc w:val="both"/>
        <w:rPr>
          <w:rFonts w:ascii="Arial" w:hAnsi="Arial" w:cs="Arial"/>
          <w:iCs/>
          <w:color w:val="000000"/>
          <w:sz w:val="28"/>
          <w:szCs w:val="28"/>
        </w:rPr>
      </w:pPr>
      <w:r w:rsidRPr="00D356DA">
        <w:rPr>
          <w:rFonts w:ascii="Arial" w:hAnsi="Arial" w:cs="Arial"/>
          <w:iCs/>
          <w:color w:val="000000"/>
          <w:sz w:val="28"/>
          <w:szCs w:val="28"/>
        </w:rPr>
        <w:t xml:space="preserve">Гіпсове в’яжуче є основним компонентом клеїв на основі гіпсу. Таким чином, клеї на основі гіпсу класифікуються як А.1 (без внеску у горіння) без </w:t>
      </w:r>
      <w:r>
        <w:rPr>
          <w:rFonts w:ascii="Arial" w:hAnsi="Arial" w:cs="Arial"/>
          <w:iCs/>
          <w:color w:val="000000"/>
          <w:sz w:val="28"/>
          <w:szCs w:val="28"/>
          <w:lang w:val="uk-UA"/>
        </w:rPr>
        <w:t>випробовування</w:t>
      </w:r>
      <w:r w:rsidRPr="00D356DA">
        <w:rPr>
          <w:rFonts w:ascii="Arial" w:hAnsi="Arial" w:cs="Arial"/>
          <w:iCs/>
          <w:color w:val="000000"/>
          <w:sz w:val="28"/>
          <w:szCs w:val="28"/>
        </w:rPr>
        <w:t>, коли вони містять менше 1 % за вагою або об'ємом (залежно від того, що є більш обтяжливим) органічного матеріалу (Рішення Комісії 96/603/ЄЕС зі змінами).</w:t>
      </w:r>
    </w:p>
    <w:p w14:paraId="26C993ED" w14:textId="77777777" w:rsidR="00D356DA" w:rsidRPr="00D356DA" w:rsidRDefault="00D356DA" w:rsidP="00D356DA">
      <w:pPr>
        <w:pStyle w:val="a9"/>
        <w:spacing w:after="0" w:line="360" w:lineRule="auto"/>
        <w:ind w:left="0" w:firstLine="709"/>
        <w:jc w:val="both"/>
        <w:rPr>
          <w:rFonts w:ascii="Arial" w:hAnsi="Arial" w:cs="Arial"/>
          <w:iCs/>
          <w:color w:val="000000"/>
          <w:sz w:val="28"/>
          <w:szCs w:val="28"/>
        </w:rPr>
      </w:pPr>
      <w:r w:rsidRPr="00D356DA">
        <w:rPr>
          <w:rFonts w:ascii="Arial" w:hAnsi="Arial" w:cs="Arial"/>
          <w:iCs/>
          <w:color w:val="000000"/>
          <w:sz w:val="28"/>
          <w:szCs w:val="28"/>
        </w:rPr>
        <w:lastRenderedPageBreak/>
        <w:t>Якщо вони містять 1 % або більше за вагою або об'ємом органічного матеріалу, вони визначаються та класифікуються відповідно до EN 13501-1.</w:t>
      </w:r>
    </w:p>
    <w:p w14:paraId="1E3CABC3" w14:textId="77777777" w:rsidR="00D356DA" w:rsidRDefault="00D356DA" w:rsidP="00D356DA">
      <w:pPr>
        <w:pStyle w:val="a9"/>
        <w:spacing w:after="0" w:line="360" w:lineRule="auto"/>
        <w:ind w:left="0" w:firstLine="709"/>
        <w:jc w:val="both"/>
        <w:rPr>
          <w:rFonts w:ascii="Arial" w:hAnsi="Arial" w:cs="Arial"/>
          <w:iCs/>
          <w:color w:val="000000"/>
          <w:sz w:val="28"/>
          <w:szCs w:val="28"/>
        </w:rPr>
      </w:pPr>
      <w:r w:rsidRPr="00D356DA">
        <w:rPr>
          <w:rFonts w:ascii="Arial" w:hAnsi="Arial" w:cs="Arial"/>
          <w:iCs/>
          <w:color w:val="000000"/>
          <w:sz w:val="28"/>
          <w:szCs w:val="28"/>
        </w:rPr>
        <w:t>Коли потрібні випробування в EN 13823, клеї на основі гіпсу повинні бути протестовані в умовах їх кінцевого використання.</w:t>
      </w:r>
    </w:p>
    <w:p w14:paraId="42723203" w14:textId="77777777" w:rsidR="00D356DA" w:rsidRPr="00D356DA" w:rsidRDefault="00D356DA" w:rsidP="00D356DA">
      <w:pPr>
        <w:pStyle w:val="a9"/>
        <w:spacing w:after="0" w:line="360" w:lineRule="auto"/>
        <w:ind w:left="0" w:firstLine="709"/>
        <w:jc w:val="both"/>
        <w:rPr>
          <w:rFonts w:ascii="Arial" w:hAnsi="Arial" w:cs="Arial"/>
          <w:iCs/>
          <w:color w:val="000000"/>
          <w:sz w:val="28"/>
          <w:szCs w:val="28"/>
        </w:rPr>
      </w:pPr>
    </w:p>
    <w:p w14:paraId="18962851" w14:textId="77777777" w:rsidR="00D356DA" w:rsidRPr="00D356DA" w:rsidRDefault="00D356DA" w:rsidP="00D356DA">
      <w:pPr>
        <w:pStyle w:val="a9"/>
        <w:spacing w:after="0" w:line="360" w:lineRule="auto"/>
        <w:ind w:left="0" w:firstLine="709"/>
        <w:jc w:val="both"/>
        <w:rPr>
          <w:rFonts w:ascii="Arial" w:hAnsi="Arial" w:cs="Arial"/>
          <w:i/>
          <w:iCs/>
          <w:color w:val="000000"/>
          <w:sz w:val="28"/>
          <w:szCs w:val="28"/>
        </w:rPr>
      </w:pPr>
      <w:r w:rsidRPr="00D356DA">
        <w:rPr>
          <w:rFonts w:ascii="Arial" w:hAnsi="Arial" w:cs="Arial"/>
          <w:i/>
          <w:iCs/>
          <w:color w:val="000000"/>
          <w:sz w:val="28"/>
          <w:szCs w:val="28"/>
        </w:rPr>
        <w:t>4.1.2</w:t>
      </w:r>
      <w:r w:rsidRPr="00D356DA">
        <w:rPr>
          <w:rFonts w:ascii="Arial" w:hAnsi="Arial" w:cs="Arial"/>
          <w:i/>
          <w:iCs/>
          <w:color w:val="000000"/>
          <w:sz w:val="28"/>
          <w:szCs w:val="28"/>
        </w:rPr>
        <w:tab/>
        <w:t xml:space="preserve">Вогнестійкість </w:t>
      </w:r>
    </w:p>
    <w:p w14:paraId="5395620C" w14:textId="77777777" w:rsidR="00D356DA" w:rsidRPr="00D356DA" w:rsidRDefault="00D356DA" w:rsidP="00D356DA">
      <w:pPr>
        <w:pStyle w:val="a9"/>
        <w:spacing w:after="0" w:line="360" w:lineRule="auto"/>
        <w:ind w:left="0" w:firstLine="709"/>
        <w:jc w:val="both"/>
        <w:rPr>
          <w:rFonts w:ascii="Arial" w:hAnsi="Arial" w:cs="Arial"/>
          <w:iCs/>
          <w:color w:val="000000"/>
          <w:sz w:val="28"/>
          <w:szCs w:val="28"/>
        </w:rPr>
      </w:pPr>
    </w:p>
    <w:p w14:paraId="24DF5029" w14:textId="4C1AB27D" w:rsidR="00D356DA" w:rsidRPr="00D356DA" w:rsidRDefault="00D356DA" w:rsidP="00D356DA">
      <w:pPr>
        <w:pStyle w:val="a9"/>
        <w:spacing w:after="0" w:line="240" w:lineRule="auto"/>
        <w:ind w:left="0" w:firstLine="709"/>
        <w:jc w:val="both"/>
        <w:rPr>
          <w:rFonts w:ascii="Arial" w:hAnsi="Arial" w:cs="Arial"/>
          <w:iCs/>
          <w:color w:val="000000"/>
          <w:sz w:val="24"/>
          <w:szCs w:val="24"/>
        </w:rPr>
      </w:pPr>
      <w:r w:rsidRPr="00D356DA">
        <w:rPr>
          <w:rFonts w:ascii="Arial" w:hAnsi="Arial" w:cs="Arial"/>
          <w:b/>
          <w:iCs/>
          <w:color w:val="000000"/>
          <w:sz w:val="24"/>
          <w:szCs w:val="24"/>
        </w:rPr>
        <w:t>Примітка</w:t>
      </w:r>
      <w:r w:rsidRPr="00D356DA">
        <w:rPr>
          <w:rFonts w:ascii="Arial" w:hAnsi="Arial" w:cs="Arial"/>
          <w:b/>
          <w:iCs/>
          <w:color w:val="000000"/>
          <w:sz w:val="24"/>
          <w:szCs w:val="24"/>
          <w:lang w:val="uk-UA"/>
        </w:rPr>
        <w:t>.</w:t>
      </w:r>
      <w:r w:rsidRPr="00D356DA">
        <w:rPr>
          <w:rFonts w:ascii="Arial" w:hAnsi="Arial" w:cs="Arial"/>
          <w:iCs/>
          <w:color w:val="000000"/>
          <w:sz w:val="24"/>
          <w:szCs w:val="24"/>
        </w:rPr>
        <w:tab/>
        <w:t>Вогнестійкість є властивістю зібраної системи, а не окремого виробу.</w:t>
      </w:r>
    </w:p>
    <w:p w14:paraId="2612FAA8" w14:textId="77777777" w:rsidR="00D356DA" w:rsidRPr="00D356DA" w:rsidRDefault="00D356DA" w:rsidP="00D356DA">
      <w:pPr>
        <w:pStyle w:val="a9"/>
        <w:spacing w:after="0" w:line="360" w:lineRule="auto"/>
        <w:ind w:left="0" w:firstLine="709"/>
        <w:jc w:val="both"/>
        <w:rPr>
          <w:rFonts w:ascii="Arial" w:hAnsi="Arial" w:cs="Arial"/>
          <w:iCs/>
          <w:color w:val="000000"/>
          <w:sz w:val="28"/>
          <w:szCs w:val="28"/>
        </w:rPr>
      </w:pPr>
    </w:p>
    <w:p w14:paraId="4126B6A1" w14:textId="7F63DB98" w:rsidR="00D356DA" w:rsidRDefault="00D356DA" w:rsidP="00D356DA">
      <w:pPr>
        <w:pStyle w:val="a9"/>
        <w:spacing w:after="0" w:line="360" w:lineRule="auto"/>
        <w:ind w:left="0" w:firstLine="709"/>
        <w:jc w:val="both"/>
        <w:rPr>
          <w:rFonts w:ascii="Arial" w:hAnsi="Arial" w:cs="Arial"/>
          <w:iCs/>
          <w:color w:val="000000"/>
          <w:sz w:val="28"/>
          <w:szCs w:val="28"/>
        </w:rPr>
      </w:pPr>
      <w:r w:rsidRPr="00D356DA">
        <w:rPr>
          <w:rFonts w:ascii="Arial" w:hAnsi="Arial" w:cs="Arial"/>
          <w:iCs/>
          <w:color w:val="000000"/>
          <w:sz w:val="28"/>
          <w:szCs w:val="28"/>
        </w:rPr>
        <w:t xml:space="preserve">У разі необхідності вогнестійкість системи, включаючи клеї на основі гіпсу для багатошарових панелей для тепло- та звукоізоляції, повинна визначатися та класифікуватися </w:t>
      </w:r>
      <w:r>
        <w:rPr>
          <w:rFonts w:ascii="Arial" w:hAnsi="Arial" w:cs="Arial"/>
          <w:iCs/>
          <w:color w:val="000000"/>
          <w:sz w:val="28"/>
          <w:szCs w:val="28"/>
          <w:lang w:val="uk-UA"/>
        </w:rPr>
        <w:t>згідно з</w:t>
      </w:r>
      <w:r w:rsidRPr="00D356DA">
        <w:rPr>
          <w:rFonts w:ascii="Arial" w:hAnsi="Arial" w:cs="Arial"/>
          <w:iCs/>
          <w:color w:val="000000"/>
          <w:sz w:val="28"/>
          <w:szCs w:val="28"/>
        </w:rPr>
        <w:t xml:space="preserve"> EN 13501-2.</w:t>
      </w:r>
    </w:p>
    <w:p w14:paraId="373E4B63" w14:textId="77777777" w:rsidR="00D356DA" w:rsidRPr="00D356DA" w:rsidRDefault="00D356DA" w:rsidP="00D356DA">
      <w:pPr>
        <w:pStyle w:val="a9"/>
        <w:spacing w:after="0" w:line="360" w:lineRule="auto"/>
        <w:ind w:left="0" w:firstLine="709"/>
        <w:jc w:val="both"/>
        <w:rPr>
          <w:rFonts w:ascii="Arial" w:hAnsi="Arial" w:cs="Arial"/>
          <w:iCs/>
          <w:color w:val="000000"/>
          <w:sz w:val="28"/>
          <w:szCs w:val="28"/>
        </w:rPr>
      </w:pPr>
    </w:p>
    <w:p w14:paraId="05390FCA" w14:textId="77777777" w:rsidR="00D356DA" w:rsidRPr="00D356DA" w:rsidRDefault="00D356DA" w:rsidP="00D356DA">
      <w:pPr>
        <w:pStyle w:val="a9"/>
        <w:spacing w:after="0" w:line="360" w:lineRule="auto"/>
        <w:ind w:left="0" w:firstLine="709"/>
        <w:jc w:val="both"/>
        <w:rPr>
          <w:rFonts w:ascii="Arial" w:hAnsi="Arial" w:cs="Arial"/>
          <w:b/>
          <w:iCs/>
          <w:color w:val="000000"/>
          <w:sz w:val="28"/>
          <w:szCs w:val="28"/>
        </w:rPr>
      </w:pPr>
      <w:r w:rsidRPr="00D356DA">
        <w:rPr>
          <w:rFonts w:ascii="Arial" w:hAnsi="Arial" w:cs="Arial"/>
          <w:b/>
          <w:iCs/>
          <w:color w:val="000000"/>
          <w:sz w:val="28"/>
          <w:szCs w:val="28"/>
        </w:rPr>
        <w:t>4.2</w:t>
      </w:r>
      <w:r w:rsidRPr="00D356DA">
        <w:rPr>
          <w:rFonts w:ascii="Arial" w:hAnsi="Arial" w:cs="Arial"/>
          <w:b/>
          <w:iCs/>
          <w:color w:val="000000"/>
          <w:sz w:val="28"/>
          <w:szCs w:val="28"/>
        </w:rPr>
        <w:tab/>
        <w:t xml:space="preserve"> Міцність зчеплення</w:t>
      </w:r>
    </w:p>
    <w:p w14:paraId="6BDEF6F8" w14:textId="77777777" w:rsidR="00D356DA" w:rsidRPr="00D356DA" w:rsidRDefault="00D356DA" w:rsidP="00D356DA">
      <w:pPr>
        <w:pStyle w:val="a9"/>
        <w:spacing w:after="0" w:line="360" w:lineRule="auto"/>
        <w:ind w:left="0" w:firstLine="709"/>
        <w:jc w:val="both"/>
        <w:rPr>
          <w:rFonts w:ascii="Arial" w:hAnsi="Arial" w:cs="Arial"/>
          <w:iCs/>
          <w:color w:val="000000"/>
          <w:sz w:val="28"/>
          <w:szCs w:val="28"/>
        </w:rPr>
      </w:pPr>
    </w:p>
    <w:p w14:paraId="791F6EED" w14:textId="77777777" w:rsidR="00D356DA" w:rsidRDefault="00D356DA" w:rsidP="00D356DA">
      <w:pPr>
        <w:pStyle w:val="a9"/>
        <w:spacing w:after="0" w:line="360" w:lineRule="auto"/>
        <w:ind w:left="0" w:firstLine="709"/>
        <w:jc w:val="both"/>
        <w:rPr>
          <w:rFonts w:ascii="Arial" w:hAnsi="Arial" w:cs="Arial"/>
          <w:iCs/>
          <w:color w:val="000000"/>
          <w:sz w:val="28"/>
          <w:szCs w:val="28"/>
        </w:rPr>
      </w:pPr>
      <w:r w:rsidRPr="00D356DA">
        <w:rPr>
          <w:rFonts w:ascii="Arial" w:hAnsi="Arial" w:cs="Arial"/>
          <w:iCs/>
          <w:color w:val="000000"/>
          <w:sz w:val="28"/>
          <w:szCs w:val="28"/>
        </w:rPr>
        <w:t>Міцність зчеплення клею, визначена, як описано в 5,6, не повинна бути менше 0,06 МПа.</w:t>
      </w:r>
    </w:p>
    <w:p w14:paraId="63B57869" w14:textId="77777777" w:rsidR="00D356DA" w:rsidRPr="00D356DA" w:rsidRDefault="00D356DA" w:rsidP="00D356DA">
      <w:pPr>
        <w:pStyle w:val="a9"/>
        <w:spacing w:after="0" w:line="360" w:lineRule="auto"/>
        <w:ind w:left="0" w:firstLine="709"/>
        <w:jc w:val="both"/>
        <w:rPr>
          <w:rFonts w:ascii="Arial" w:hAnsi="Arial" w:cs="Arial"/>
          <w:iCs/>
          <w:color w:val="000000"/>
          <w:sz w:val="28"/>
          <w:szCs w:val="28"/>
        </w:rPr>
      </w:pPr>
    </w:p>
    <w:p w14:paraId="45EF834B" w14:textId="77777777" w:rsidR="00D356DA" w:rsidRPr="00D356DA" w:rsidRDefault="00D356DA" w:rsidP="00D356DA">
      <w:pPr>
        <w:pStyle w:val="a9"/>
        <w:spacing w:after="0" w:line="360" w:lineRule="auto"/>
        <w:ind w:left="0" w:firstLine="709"/>
        <w:jc w:val="both"/>
        <w:rPr>
          <w:rFonts w:ascii="Arial" w:hAnsi="Arial" w:cs="Arial"/>
          <w:b/>
          <w:iCs/>
          <w:color w:val="000000"/>
          <w:sz w:val="28"/>
          <w:szCs w:val="28"/>
        </w:rPr>
      </w:pPr>
      <w:r w:rsidRPr="00D356DA">
        <w:rPr>
          <w:rFonts w:ascii="Arial" w:hAnsi="Arial" w:cs="Arial"/>
          <w:b/>
          <w:iCs/>
          <w:color w:val="000000"/>
          <w:sz w:val="28"/>
          <w:szCs w:val="28"/>
        </w:rPr>
        <w:t>4.3</w:t>
      </w:r>
      <w:r w:rsidRPr="00D356DA">
        <w:rPr>
          <w:rFonts w:ascii="Arial" w:hAnsi="Arial" w:cs="Arial"/>
          <w:b/>
          <w:iCs/>
          <w:color w:val="000000"/>
          <w:sz w:val="28"/>
          <w:szCs w:val="28"/>
        </w:rPr>
        <w:tab/>
        <w:t>Небезпечні речовини</w:t>
      </w:r>
    </w:p>
    <w:p w14:paraId="34EC43FD" w14:textId="77777777" w:rsidR="00D356DA" w:rsidRPr="00D356DA" w:rsidRDefault="00D356DA" w:rsidP="00D356DA">
      <w:pPr>
        <w:pStyle w:val="a9"/>
        <w:spacing w:after="0" w:line="360" w:lineRule="auto"/>
        <w:ind w:left="0" w:firstLine="709"/>
        <w:jc w:val="both"/>
        <w:rPr>
          <w:rFonts w:ascii="Arial" w:hAnsi="Arial" w:cs="Arial"/>
          <w:iCs/>
          <w:color w:val="000000"/>
          <w:sz w:val="28"/>
          <w:szCs w:val="28"/>
        </w:rPr>
      </w:pPr>
    </w:p>
    <w:p w14:paraId="108C9E34" w14:textId="77777777" w:rsidR="00D356DA" w:rsidRPr="00D356DA" w:rsidRDefault="00D356DA" w:rsidP="00D356DA">
      <w:pPr>
        <w:pStyle w:val="a9"/>
        <w:spacing w:after="0" w:line="360" w:lineRule="auto"/>
        <w:ind w:left="0" w:firstLine="709"/>
        <w:jc w:val="both"/>
        <w:rPr>
          <w:rFonts w:ascii="Arial" w:hAnsi="Arial" w:cs="Arial"/>
          <w:iCs/>
          <w:color w:val="000000"/>
          <w:sz w:val="28"/>
          <w:szCs w:val="28"/>
        </w:rPr>
      </w:pPr>
      <w:r w:rsidRPr="00D356DA">
        <w:rPr>
          <w:rFonts w:ascii="Arial" w:hAnsi="Arial" w:cs="Arial"/>
          <w:iCs/>
          <w:color w:val="000000"/>
          <w:sz w:val="28"/>
          <w:szCs w:val="28"/>
        </w:rPr>
        <w:t>Національні нормативні акти щодо небезпечних речовин можуть вимагати перевірки та декларування про випуск, а іноді і вміст, коли будівельна продукція, на яку поширюється дія цього стандарту, розміщується на цих ринках.</w:t>
      </w:r>
    </w:p>
    <w:p w14:paraId="7D9DEF14" w14:textId="77777777" w:rsidR="00D356DA" w:rsidRPr="00D356DA" w:rsidRDefault="00D356DA" w:rsidP="00D356DA">
      <w:pPr>
        <w:pStyle w:val="a9"/>
        <w:spacing w:after="0" w:line="360" w:lineRule="auto"/>
        <w:ind w:left="0" w:firstLine="709"/>
        <w:jc w:val="both"/>
        <w:rPr>
          <w:rFonts w:ascii="Arial" w:hAnsi="Arial" w:cs="Arial"/>
          <w:iCs/>
          <w:color w:val="000000"/>
          <w:sz w:val="28"/>
          <w:szCs w:val="28"/>
        </w:rPr>
      </w:pPr>
      <w:r w:rsidRPr="00D356DA">
        <w:rPr>
          <w:rFonts w:ascii="Arial" w:hAnsi="Arial" w:cs="Arial"/>
          <w:iCs/>
          <w:color w:val="000000"/>
          <w:sz w:val="28"/>
          <w:szCs w:val="28"/>
        </w:rPr>
        <w:t>У разі відсутності європейських гармонізованих методів випробувань, верифікація та декларування випуску/вмісту повинні здійснюватися з урахуванням національних положень у місці використання.</w:t>
      </w:r>
    </w:p>
    <w:p w14:paraId="2EE9C954" w14:textId="0966B33F" w:rsidR="00D356DA" w:rsidRPr="00D356DA" w:rsidRDefault="00D356DA" w:rsidP="00D356DA">
      <w:pPr>
        <w:pStyle w:val="a9"/>
        <w:spacing w:after="0" w:line="240" w:lineRule="auto"/>
        <w:ind w:left="0" w:firstLine="709"/>
        <w:jc w:val="both"/>
        <w:rPr>
          <w:rFonts w:ascii="Arial" w:hAnsi="Arial" w:cs="Arial"/>
          <w:iCs/>
          <w:color w:val="000000"/>
          <w:sz w:val="24"/>
          <w:szCs w:val="28"/>
        </w:rPr>
      </w:pPr>
      <w:r w:rsidRPr="00D356DA">
        <w:rPr>
          <w:rFonts w:ascii="Arial" w:hAnsi="Arial" w:cs="Arial"/>
          <w:b/>
          <w:iCs/>
          <w:color w:val="000000"/>
          <w:sz w:val="24"/>
          <w:szCs w:val="28"/>
        </w:rPr>
        <w:t>Примітка</w:t>
      </w:r>
      <w:r>
        <w:rPr>
          <w:rFonts w:ascii="Arial" w:hAnsi="Arial" w:cs="Arial"/>
          <w:iCs/>
          <w:color w:val="000000"/>
          <w:sz w:val="24"/>
          <w:szCs w:val="28"/>
          <w:lang w:val="uk-UA"/>
        </w:rPr>
        <w:t>.</w:t>
      </w:r>
      <w:r w:rsidRPr="00D356DA">
        <w:rPr>
          <w:rFonts w:ascii="Arial" w:hAnsi="Arial" w:cs="Arial"/>
          <w:iCs/>
          <w:color w:val="000000"/>
          <w:sz w:val="24"/>
          <w:szCs w:val="28"/>
        </w:rPr>
        <w:tab/>
        <w:t>Інформаційна база даних, що охоплює європейські та національні положення про небезпечні речовини, доступна на веб-сайті Growth на EUROPA, доступ до якої здійснюється через: https://ec.europa.eu/growth/tools-databases/cp- ds</w:t>
      </w:r>
    </w:p>
    <w:p w14:paraId="59DD671E" w14:textId="77777777" w:rsidR="00D356DA" w:rsidRPr="00D356DA" w:rsidRDefault="00D356DA" w:rsidP="00D356DA">
      <w:pPr>
        <w:pStyle w:val="a9"/>
        <w:spacing w:after="0" w:line="360" w:lineRule="auto"/>
        <w:ind w:left="0" w:firstLine="709"/>
        <w:jc w:val="both"/>
        <w:rPr>
          <w:rFonts w:ascii="Arial" w:hAnsi="Arial" w:cs="Arial"/>
          <w:iCs/>
          <w:color w:val="000000"/>
          <w:sz w:val="28"/>
          <w:szCs w:val="28"/>
        </w:rPr>
      </w:pPr>
    </w:p>
    <w:p w14:paraId="1DC9CE4E" w14:textId="77777777" w:rsidR="00D356DA" w:rsidRPr="00D356DA" w:rsidRDefault="00D356DA" w:rsidP="00D356DA">
      <w:pPr>
        <w:pStyle w:val="a9"/>
        <w:spacing w:after="0" w:line="360" w:lineRule="auto"/>
        <w:ind w:left="0" w:firstLine="709"/>
        <w:jc w:val="both"/>
        <w:rPr>
          <w:rFonts w:ascii="Arial" w:hAnsi="Arial" w:cs="Arial"/>
          <w:b/>
          <w:iCs/>
          <w:color w:val="000000"/>
          <w:sz w:val="28"/>
          <w:szCs w:val="28"/>
        </w:rPr>
      </w:pPr>
      <w:r w:rsidRPr="00D356DA">
        <w:rPr>
          <w:rFonts w:ascii="Arial" w:hAnsi="Arial" w:cs="Arial"/>
          <w:b/>
          <w:iCs/>
          <w:color w:val="000000"/>
          <w:sz w:val="28"/>
          <w:szCs w:val="28"/>
        </w:rPr>
        <w:lastRenderedPageBreak/>
        <w:t>4.4</w:t>
      </w:r>
      <w:r w:rsidRPr="00D356DA">
        <w:rPr>
          <w:rFonts w:ascii="Arial" w:hAnsi="Arial" w:cs="Arial"/>
          <w:b/>
          <w:iCs/>
          <w:color w:val="000000"/>
          <w:sz w:val="28"/>
          <w:szCs w:val="28"/>
        </w:rPr>
        <w:tab/>
        <w:t xml:space="preserve"> Вміст сульфату кальцію</w:t>
      </w:r>
    </w:p>
    <w:p w14:paraId="43F73F98" w14:textId="77777777" w:rsidR="00D356DA" w:rsidRPr="00D356DA" w:rsidRDefault="00D356DA" w:rsidP="00D356DA">
      <w:pPr>
        <w:pStyle w:val="a9"/>
        <w:spacing w:after="0" w:line="360" w:lineRule="auto"/>
        <w:ind w:left="0" w:firstLine="709"/>
        <w:jc w:val="both"/>
        <w:rPr>
          <w:rFonts w:ascii="Arial" w:hAnsi="Arial" w:cs="Arial"/>
          <w:iCs/>
          <w:color w:val="000000"/>
          <w:sz w:val="28"/>
          <w:szCs w:val="28"/>
        </w:rPr>
      </w:pPr>
    </w:p>
    <w:p w14:paraId="61FC4918" w14:textId="5F57261F" w:rsidR="00D356DA" w:rsidRDefault="00D356DA" w:rsidP="00D356DA">
      <w:pPr>
        <w:pStyle w:val="a9"/>
        <w:spacing w:after="0" w:line="360" w:lineRule="auto"/>
        <w:ind w:left="0" w:firstLine="709"/>
        <w:jc w:val="both"/>
        <w:rPr>
          <w:rFonts w:ascii="Arial" w:hAnsi="Arial" w:cs="Arial"/>
          <w:iCs/>
          <w:color w:val="000000"/>
          <w:sz w:val="28"/>
          <w:szCs w:val="28"/>
        </w:rPr>
      </w:pPr>
      <w:r w:rsidRPr="00D356DA">
        <w:rPr>
          <w:rFonts w:ascii="Arial" w:hAnsi="Arial" w:cs="Arial"/>
          <w:iCs/>
          <w:color w:val="000000"/>
          <w:sz w:val="28"/>
          <w:szCs w:val="28"/>
        </w:rPr>
        <w:t>Вміст сульфату кальцію в порошку в процентному співвідношенні за масою продук</w:t>
      </w:r>
      <w:r>
        <w:rPr>
          <w:rFonts w:ascii="Arial" w:hAnsi="Arial" w:cs="Arial"/>
          <w:iCs/>
          <w:color w:val="000000"/>
          <w:sz w:val="28"/>
          <w:szCs w:val="28"/>
          <w:lang w:val="uk-UA"/>
        </w:rPr>
        <w:t>ції</w:t>
      </w:r>
      <w:r w:rsidRPr="00D356DA">
        <w:rPr>
          <w:rFonts w:ascii="Arial" w:hAnsi="Arial" w:cs="Arial"/>
          <w:iCs/>
          <w:color w:val="000000"/>
          <w:sz w:val="28"/>
          <w:szCs w:val="28"/>
        </w:rPr>
        <w:t xml:space="preserve"> не повинен бути менше 30 % при розрахунку за результатом випробуван</w:t>
      </w:r>
      <w:r>
        <w:rPr>
          <w:rFonts w:ascii="Arial" w:hAnsi="Arial" w:cs="Arial"/>
          <w:iCs/>
          <w:color w:val="000000"/>
          <w:sz w:val="28"/>
          <w:szCs w:val="28"/>
        </w:rPr>
        <w:t>ня, проведеного відповідно до 5.</w:t>
      </w:r>
      <w:r w:rsidRPr="00D356DA">
        <w:rPr>
          <w:rFonts w:ascii="Arial" w:hAnsi="Arial" w:cs="Arial"/>
          <w:iCs/>
          <w:color w:val="000000"/>
          <w:sz w:val="28"/>
          <w:szCs w:val="28"/>
        </w:rPr>
        <w:t>2.</w:t>
      </w:r>
    </w:p>
    <w:p w14:paraId="2D5E60BC" w14:textId="77777777" w:rsidR="00D356DA" w:rsidRPr="00D356DA" w:rsidRDefault="00D356DA" w:rsidP="00D356DA">
      <w:pPr>
        <w:pStyle w:val="a9"/>
        <w:spacing w:after="0" w:line="360" w:lineRule="auto"/>
        <w:ind w:left="0" w:firstLine="709"/>
        <w:jc w:val="both"/>
        <w:rPr>
          <w:rFonts w:ascii="Arial" w:hAnsi="Arial" w:cs="Arial"/>
          <w:iCs/>
          <w:color w:val="000000"/>
          <w:sz w:val="28"/>
          <w:szCs w:val="28"/>
        </w:rPr>
      </w:pPr>
    </w:p>
    <w:p w14:paraId="268D17DB" w14:textId="77777777" w:rsidR="00D356DA" w:rsidRPr="00D356DA" w:rsidRDefault="00D356DA" w:rsidP="00D356DA">
      <w:pPr>
        <w:pStyle w:val="a9"/>
        <w:spacing w:after="0" w:line="360" w:lineRule="auto"/>
        <w:ind w:left="0" w:firstLine="709"/>
        <w:jc w:val="both"/>
        <w:rPr>
          <w:rFonts w:ascii="Arial" w:hAnsi="Arial" w:cs="Arial"/>
          <w:b/>
          <w:iCs/>
          <w:color w:val="000000"/>
          <w:sz w:val="28"/>
          <w:szCs w:val="28"/>
        </w:rPr>
      </w:pPr>
      <w:r w:rsidRPr="00D356DA">
        <w:rPr>
          <w:rFonts w:ascii="Arial" w:hAnsi="Arial" w:cs="Arial"/>
          <w:b/>
          <w:iCs/>
          <w:color w:val="000000"/>
          <w:sz w:val="28"/>
          <w:szCs w:val="28"/>
        </w:rPr>
        <w:t>4.5</w:t>
      </w:r>
      <w:r w:rsidRPr="00D356DA">
        <w:rPr>
          <w:rFonts w:ascii="Arial" w:hAnsi="Arial" w:cs="Arial"/>
          <w:b/>
          <w:iCs/>
          <w:color w:val="000000"/>
          <w:sz w:val="28"/>
          <w:szCs w:val="28"/>
        </w:rPr>
        <w:tab/>
        <w:t xml:space="preserve">Час закінчення використання </w:t>
      </w:r>
    </w:p>
    <w:p w14:paraId="18B1CE3D" w14:textId="77777777" w:rsidR="00D356DA" w:rsidRPr="00D356DA" w:rsidRDefault="00D356DA" w:rsidP="00D356DA">
      <w:pPr>
        <w:pStyle w:val="a9"/>
        <w:spacing w:after="0" w:line="360" w:lineRule="auto"/>
        <w:ind w:left="0" w:firstLine="709"/>
        <w:jc w:val="both"/>
        <w:rPr>
          <w:rFonts w:ascii="Arial" w:hAnsi="Arial" w:cs="Arial"/>
          <w:iCs/>
          <w:color w:val="000000"/>
          <w:sz w:val="28"/>
          <w:szCs w:val="28"/>
        </w:rPr>
      </w:pPr>
    </w:p>
    <w:p w14:paraId="0DD8E2E3" w14:textId="77777777" w:rsidR="00D356DA" w:rsidRPr="00D356DA" w:rsidRDefault="00D356DA" w:rsidP="00D356DA">
      <w:pPr>
        <w:pStyle w:val="a9"/>
        <w:spacing w:after="0" w:line="360" w:lineRule="auto"/>
        <w:ind w:left="0" w:firstLine="709"/>
        <w:jc w:val="both"/>
        <w:rPr>
          <w:rFonts w:ascii="Arial" w:hAnsi="Arial" w:cs="Arial"/>
          <w:iCs/>
          <w:color w:val="000000"/>
          <w:sz w:val="28"/>
          <w:szCs w:val="28"/>
        </w:rPr>
      </w:pPr>
      <w:r w:rsidRPr="00D356DA">
        <w:rPr>
          <w:rFonts w:ascii="Arial" w:hAnsi="Arial" w:cs="Arial"/>
          <w:iCs/>
          <w:color w:val="000000"/>
          <w:sz w:val="28"/>
          <w:szCs w:val="28"/>
        </w:rPr>
        <w:t>Час закінчення використання визначається так, як описано в п. 5.5, має бути більшим за час, заявлений виробником.</w:t>
      </w:r>
    </w:p>
    <w:p w14:paraId="5484C607" w14:textId="77777777" w:rsidR="00D356DA" w:rsidRPr="00D356DA" w:rsidRDefault="00D356DA" w:rsidP="00D356DA">
      <w:pPr>
        <w:pStyle w:val="a9"/>
        <w:spacing w:after="0" w:line="360" w:lineRule="auto"/>
        <w:ind w:left="0" w:firstLine="709"/>
        <w:jc w:val="both"/>
        <w:rPr>
          <w:rFonts w:ascii="Arial" w:hAnsi="Arial" w:cs="Arial"/>
          <w:iCs/>
          <w:color w:val="000000"/>
          <w:sz w:val="28"/>
          <w:szCs w:val="28"/>
        </w:rPr>
      </w:pPr>
    </w:p>
    <w:p w14:paraId="04ADD0CA" w14:textId="3C1B20CC" w:rsidR="00D356DA" w:rsidRPr="00D356DA" w:rsidRDefault="00D356DA" w:rsidP="00D356DA">
      <w:pPr>
        <w:pStyle w:val="a9"/>
        <w:spacing w:after="0" w:line="360" w:lineRule="auto"/>
        <w:ind w:left="0" w:firstLine="709"/>
        <w:jc w:val="both"/>
        <w:rPr>
          <w:rFonts w:ascii="Arial" w:hAnsi="Arial" w:cs="Arial"/>
          <w:b/>
          <w:iCs/>
          <w:color w:val="000000"/>
          <w:sz w:val="28"/>
          <w:szCs w:val="28"/>
        </w:rPr>
      </w:pPr>
      <w:r w:rsidRPr="00D356DA">
        <w:rPr>
          <w:rFonts w:ascii="Arial" w:hAnsi="Arial" w:cs="Arial"/>
          <w:b/>
          <w:iCs/>
          <w:color w:val="000000"/>
          <w:sz w:val="28"/>
          <w:szCs w:val="28"/>
        </w:rPr>
        <w:t>5</w:t>
      </w:r>
      <w:r w:rsidRPr="00D356DA">
        <w:rPr>
          <w:rFonts w:ascii="Arial" w:hAnsi="Arial" w:cs="Arial"/>
          <w:b/>
          <w:iCs/>
          <w:color w:val="000000"/>
          <w:sz w:val="28"/>
          <w:szCs w:val="28"/>
        </w:rPr>
        <w:tab/>
        <w:t xml:space="preserve"> МЕТОДИ ВИПРОБУВАНЬ</w:t>
      </w:r>
    </w:p>
    <w:p w14:paraId="7841A7A3" w14:textId="77777777" w:rsidR="00D356DA" w:rsidRPr="00D356DA" w:rsidRDefault="00D356DA" w:rsidP="00D356DA">
      <w:pPr>
        <w:pStyle w:val="a9"/>
        <w:spacing w:after="0" w:line="360" w:lineRule="auto"/>
        <w:ind w:left="0" w:firstLine="709"/>
        <w:jc w:val="both"/>
        <w:rPr>
          <w:rFonts w:ascii="Arial" w:hAnsi="Arial" w:cs="Arial"/>
          <w:iCs/>
          <w:color w:val="000000"/>
          <w:sz w:val="28"/>
          <w:szCs w:val="28"/>
        </w:rPr>
      </w:pPr>
    </w:p>
    <w:p w14:paraId="1B2F8B7C" w14:textId="77777777" w:rsidR="00D356DA" w:rsidRPr="00D356DA" w:rsidRDefault="00D356DA" w:rsidP="00D356DA">
      <w:pPr>
        <w:pStyle w:val="a9"/>
        <w:spacing w:after="0" w:line="360" w:lineRule="auto"/>
        <w:ind w:left="0" w:firstLine="709"/>
        <w:jc w:val="both"/>
        <w:rPr>
          <w:rFonts w:ascii="Arial" w:hAnsi="Arial" w:cs="Arial"/>
          <w:b/>
          <w:iCs/>
          <w:color w:val="000000"/>
          <w:sz w:val="28"/>
          <w:szCs w:val="28"/>
        </w:rPr>
      </w:pPr>
      <w:r w:rsidRPr="00D356DA">
        <w:rPr>
          <w:rFonts w:ascii="Arial" w:hAnsi="Arial" w:cs="Arial"/>
          <w:b/>
          <w:iCs/>
          <w:color w:val="000000"/>
          <w:sz w:val="28"/>
          <w:szCs w:val="28"/>
        </w:rPr>
        <w:t>5.1</w:t>
      </w:r>
      <w:r w:rsidRPr="00D356DA">
        <w:rPr>
          <w:rFonts w:ascii="Arial" w:hAnsi="Arial" w:cs="Arial"/>
          <w:b/>
          <w:iCs/>
          <w:color w:val="000000"/>
          <w:sz w:val="28"/>
          <w:szCs w:val="28"/>
        </w:rPr>
        <w:tab/>
        <w:t>Загальні положення</w:t>
      </w:r>
    </w:p>
    <w:p w14:paraId="09C9223D" w14:textId="77777777" w:rsidR="00D356DA" w:rsidRPr="00D356DA" w:rsidRDefault="00D356DA" w:rsidP="00D356DA">
      <w:pPr>
        <w:pStyle w:val="a9"/>
        <w:spacing w:after="0" w:line="360" w:lineRule="auto"/>
        <w:ind w:left="0" w:firstLine="709"/>
        <w:jc w:val="both"/>
        <w:rPr>
          <w:rFonts w:ascii="Arial" w:hAnsi="Arial" w:cs="Arial"/>
          <w:iCs/>
          <w:color w:val="000000"/>
          <w:sz w:val="28"/>
          <w:szCs w:val="28"/>
        </w:rPr>
      </w:pPr>
    </w:p>
    <w:p w14:paraId="0A06CD12" w14:textId="77777777" w:rsidR="00D356DA" w:rsidRPr="00D356DA" w:rsidRDefault="00D356DA" w:rsidP="00D356DA">
      <w:pPr>
        <w:pStyle w:val="a9"/>
        <w:spacing w:after="0" w:line="360" w:lineRule="auto"/>
        <w:ind w:left="0" w:firstLine="709"/>
        <w:jc w:val="both"/>
        <w:rPr>
          <w:rFonts w:ascii="Arial" w:hAnsi="Arial" w:cs="Arial"/>
          <w:iCs/>
          <w:color w:val="000000"/>
          <w:sz w:val="28"/>
          <w:szCs w:val="28"/>
        </w:rPr>
      </w:pPr>
      <w:r w:rsidRPr="00D356DA">
        <w:rPr>
          <w:rFonts w:ascii="Arial" w:hAnsi="Arial" w:cs="Arial"/>
          <w:iCs/>
          <w:color w:val="000000"/>
          <w:sz w:val="28"/>
          <w:szCs w:val="28"/>
        </w:rPr>
        <w:t>Цей стандарт описує конкретні методи випробувань клеїв на основі гіпсу для багатошарових панелей та гіпсокартонних плит для тепло- та звукоізоляції.</w:t>
      </w:r>
    </w:p>
    <w:p w14:paraId="4066F67D" w14:textId="77777777" w:rsidR="00D356DA" w:rsidRPr="00D356DA" w:rsidRDefault="00D356DA" w:rsidP="00D356DA">
      <w:pPr>
        <w:pStyle w:val="a9"/>
        <w:spacing w:after="0" w:line="360" w:lineRule="auto"/>
        <w:ind w:left="0" w:firstLine="709"/>
        <w:jc w:val="both"/>
        <w:rPr>
          <w:rFonts w:ascii="Arial" w:hAnsi="Arial" w:cs="Arial"/>
          <w:iCs/>
          <w:color w:val="000000"/>
          <w:sz w:val="28"/>
          <w:szCs w:val="28"/>
        </w:rPr>
      </w:pPr>
      <w:r w:rsidRPr="00D356DA">
        <w:rPr>
          <w:rFonts w:ascii="Arial" w:hAnsi="Arial" w:cs="Arial"/>
          <w:iCs/>
          <w:color w:val="000000"/>
          <w:sz w:val="28"/>
          <w:szCs w:val="28"/>
        </w:rPr>
        <w:t>Загальні умови випробувань, а також метод випробувань, які є загальними для гіпсового  в’яжучого та клеїв на основі гіпсу, описані в EN 13279-2.</w:t>
      </w:r>
    </w:p>
    <w:p w14:paraId="490AF340" w14:textId="77777777" w:rsidR="00D356DA" w:rsidRDefault="00D356DA" w:rsidP="00D356DA">
      <w:pPr>
        <w:pStyle w:val="a9"/>
        <w:spacing w:after="0" w:line="360" w:lineRule="auto"/>
        <w:ind w:left="0" w:firstLine="709"/>
        <w:jc w:val="both"/>
        <w:rPr>
          <w:rFonts w:ascii="Arial" w:hAnsi="Arial" w:cs="Arial"/>
          <w:iCs/>
          <w:color w:val="000000"/>
          <w:sz w:val="28"/>
          <w:szCs w:val="28"/>
        </w:rPr>
      </w:pPr>
      <w:r w:rsidRPr="00D356DA">
        <w:rPr>
          <w:rFonts w:ascii="Arial" w:hAnsi="Arial" w:cs="Arial"/>
          <w:iCs/>
          <w:color w:val="000000"/>
          <w:sz w:val="28"/>
          <w:szCs w:val="28"/>
        </w:rPr>
        <w:t>Нижче наведено ті методи випробувань, які дозволяють оцінити вимоги цього європейського стандарту; Методи випробувань інших властивостей, наприклад, розміру частинок, можуть використовуватися за домовленістю.</w:t>
      </w:r>
    </w:p>
    <w:p w14:paraId="0874AD2A" w14:textId="77777777" w:rsidR="00D356DA" w:rsidRPr="00D356DA" w:rsidRDefault="00D356DA" w:rsidP="00D356DA">
      <w:pPr>
        <w:pStyle w:val="a9"/>
        <w:spacing w:after="0" w:line="360" w:lineRule="auto"/>
        <w:ind w:left="0" w:firstLine="709"/>
        <w:jc w:val="both"/>
        <w:rPr>
          <w:rFonts w:ascii="Arial" w:hAnsi="Arial" w:cs="Arial"/>
          <w:iCs/>
          <w:color w:val="000000"/>
          <w:sz w:val="28"/>
          <w:szCs w:val="28"/>
        </w:rPr>
      </w:pPr>
    </w:p>
    <w:p w14:paraId="4422C6ED" w14:textId="77777777" w:rsidR="00D356DA" w:rsidRPr="00D356DA" w:rsidRDefault="00D356DA" w:rsidP="00D356DA">
      <w:pPr>
        <w:pStyle w:val="a9"/>
        <w:spacing w:after="0" w:line="360" w:lineRule="auto"/>
        <w:ind w:left="0" w:firstLine="709"/>
        <w:jc w:val="both"/>
        <w:rPr>
          <w:rFonts w:ascii="Arial" w:hAnsi="Arial" w:cs="Arial"/>
          <w:b/>
          <w:iCs/>
          <w:color w:val="000000"/>
          <w:sz w:val="28"/>
          <w:szCs w:val="28"/>
        </w:rPr>
      </w:pPr>
      <w:r w:rsidRPr="00D356DA">
        <w:rPr>
          <w:rFonts w:ascii="Arial" w:hAnsi="Arial" w:cs="Arial"/>
          <w:b/>
          <w:iCs/>
          <w:color w:val="000000"/>
          <w:sz w:val="28"/>
          <w:szCs w:val="28"/>
        </w:rPr>
        <w:t>5.2</w:t>
      </w:r>
      <w:r w:rsidRPr="00D356DA">
        <w:rPr>
          <w:rFonts w:ascii="Arial" w:hAnsi="Arial" w:cs="Arial"/>
          <w:b/>
          <w:iCs/>
          <w:color w:val="000000"/>
          <w:sz w:val="28"/>
          <w:szCs w:val="28"/>
        </w:rPr>
        <w:tab/>
        <w:t>Визначення вмісту сульфату кальцію</w:t>
      </w:r>
    </w:p>
    <w:p w14:paraId="33A26EA3" w14:textId="77777777" w:rsidR="00D356DA" w:rsidRPr="00D356DA" w:rsidRDefault="00D356DA" w:rsidP="00D356DA">
      <w:pPr>
        <w:pStyle w:val="a9"/>
        <w:spacing w:after="0" w:line="360" w:lineRule="auto"/>
        <w:ind w:left="0" w:firstLine="709"/>
        <w:jc w:val="both"/>
        <w:rPr>
          <w:rFonts w:ascii="Arial" w:hAnsi="Arial" w:cs="Arial"/>
          <w:iCs/>
          <w:color w:val="000000"/>
          <w:sz w:val="28"/>
          <w:szCs w:val="28"/>
        </w:rPr>
      </w:pPr>
    </w:p>
    <w:p w14:paraId="0536426D" w14:textId="77777777" w:rsidR="00D356DA" w:rsidRDefault="00D356DA" w:rsidP="00D356DA">
      <w:pPr>
        <w:pStyle w:val="a9"/>
        <w:spacing w:after="0" w:line="360" w:lineRule="auto"/>
        <w:ind w:left="0" w:firstLine="709"/>
        <w:jc w:val="both"/>
        <w:rPr>
          <w:rFonts w:ascii="Arial" w:hAnsi="Arial" w:cs="Arial"/>
          <w:iCs/>
          <w:color w:val="000000"/>
          <w:sz w:val="28"/>
          <w:szCs w:val="28"/>
        </w:rPr>
      </w:pPr>
      <w:r w:rsidRPr="00D356DA">
        <w:rPr>
          <w:rFonts w:ascii="Arial" w:hAnsi="Arial" w:cs="Arial"/>
          <w:iCs/>
          <w:color w:val="000000"/>
          <w:sz w:val="28"/>
          <w:szCs w:val="28"/>
        </w:rPr>
        <w:t>Метод випробування описаний в 4.2 EN 13279-2:2014.</w:t>
      </w:r>
    </w:p>
    <w:p w14:paraId="797B40DF" w14:textId="77777777" w:rsidR="00D356DA" w:rsidRPr="00D356DA" w:rsidRDefault="00D356DA" w:rsidP="00D356DA">
      <w:pPr>
        <w:pStyle w:val="a9"/>
        <w:spacing w:after="0" w:line="360" w:lineRule="auto"/>
        <w:ind w:left="0" w:firstLine="709"/>
        <w:jc w:val="both"/>
        <w:rPr>
          <w:rFonts w:ascii="Arial" w:hAnsi="Arial" w:cs="Arial"/>
          <w:iCs/>
          <w:color w:val="000000"/>
          <w:sz w:val="28"/>
          <w:szCs w:val="28"/>
        </w:rPr>
      </w:pPr>
    </w:p>
    <w:p w14:paraId="0D9EF84A" w14:textId="77777777" w:rsidR="00D356DA" w:rsidRPr="00D356DA" w:rsidRDefault="00D356DA" w:rsidP="00D356DA">
      <w:pPr>
        <w:pStyle w:val="a9"/>
        <w:spacing w:after="0" w:line="360" w:lineRule="auto"/>
        <w:ind w:left="0" w:firstLine="709"/>
        <w:jc w:val="both"/>
        <w:rPr>
          <w:rFonts w:ascii="Arial" w:hAnsi="Arial" w:cs="Arial"/>
          <w:b/>
          <w:iCs/>
          <w:color w:val="000000"/>
          <w:sz w:val="28"/>
          <w:szCs w:val="28"/>
        </w:rPr>
      </w:pPr>
      <w:r w:rsidRPr="00D356DA">
        <w:rPr>
          <w:rFonts w:ascii="Arial" w:hAnsi="Arial" w:cs="Arial"/>
          <w:b/>
          <w:iCs/>
          <w:color w:val="000000"/>
          <w:sz w:val="28"/>
          <w:szCs w:val="28"/>
        </w:rPr>
        <w:lastRenderedPageBreak/>
        <w:t>5.3</w:t>
      </w:r>
      <w:r w:rsidRPr="00D356DA">
        <w:rPr>
          <w:rFonts w:ascii="Arial" w:hAnsi="Arial" w:cs="Arial"/>
          <w:b/>
          <w:iCs/>
          <w:color w:val="000000"/>
          <w:sz w:val="28"/>
          <w:szCs w:val="28"/>
        </w:rPr>
        <w:tab/>
        <w:t>Визначення співвідношення вода/клей</w:t>
      </w:r>
    </w:p>
    <w:p w14:paraId="7F23EB5C" w14:textId="77777777" w:rsidR="00D356DA" w:rsidRPr="00D356DA" w:rsidRDefault="00D356DA" w:rsidP="00D356DA">
      <w:pPr>
        <w:pStyle w:val="a9"/>
        <w:spacing w:after="0" w:line="360" w:lineRule="auto"/>
        <w:ind w:left="0" w:firstLine="709"/>
        <w:jc w:val="both"/>
        <w:rPr>
          <w:rFonts w:ascii="Arial" w:hAnsi="Arial" w:cs="Arial"/>
          <w:iCs/>
          <w:color w:val="000000"/>
          <w:sz w:val="28"/>
          <w:szCs w:val="28"/>
        </w:rPr>
      </w:pPr>
    </w:p>
    <w:p w14:paraId="26A7D433" w14:textId="77777777" w:rsidR="00D356DA" w:rsidRDefault="00D356DA" w:rsidP="00D356DA">
      <w:pPr>
        <w:pStyle w:val="a9"/>
        <w:spacing w:after="0" w:line="360" w:lineRule="auto"/>
        <w:ind w:left="0" w:firstLine="709"/>
        <w:jc w:val="both"/>
        <w:rPr>
          <w:rFonts w:ascii="Arial" w:hAnsi="Arial" w:cs="Arial"/>
          <w:iCs/>
          <w:color w:val="000000"/>
          <w:sz w:val="28"/>
          <w:szCs w:val="28"/>
        </w:rPr>
      </w:pPr>
      <w:r w:rsidRPr="00D356DA">
        <w:rPr>
          <w:rFonts w:ascii="Arial" w:hAnsi="Arial" w:cs="Arial"/>
          <w:iCs/>
          <w:color w:val="000000"/>
          <w:sz w:val="28"/>
          <w:szCs w:val="28"/>
        </w:rPr>
        <w:t>Метод випробування описаний в EN 13279-2:2014, 4.3.2.</w:t>
      </w:r>
    </w:p>
    <w:p w14:paraId="20093716" w14:textId="77777777" w:rsidR="00D356DA" w:rsidRPr="00D356DA" w:rsidRDefault="00D356DA" w:rsidP="00D356DA">
      <w:pPr>
        <w:pStyle w:val="a9"/>
        <w:spacing w:after="0" w:line="360" w:lineRule="auto"/>
        <w:ind w:left="0" w:firstLine="709"/>
        <w:jc w:val="both"/>
        <w:rPr>
          <w:rFonts w:ascii="Arial" w:hAnsi="Arial" w:cs="Arial"/>
          <w:iCs/>
          <w:color w:val="000000"/>
          <w:sz w:val="28"/>
          <w:szCs w:val="28"/>
        </w:rPr>
      </w:pPr>
    </w:p>
    <w:p w14:paraId="0F846D8A" w14:textId="77777777" w:rsidR="00D356DA" w:rsidRPr="00D356DA" w:rsidRDefault="00D356DA" w:rsidP="00D356DA">
      <w:pPr>
        <w:pStyle w:val="a9"/>
        <w:spacing w:after="0" w:line="360" w:lineRule="auto"/>
        <w:ind w:left="0" w:firstLine="709"/>
        <w:jc w:val="both"/>
        <w:rPr>
          <w:rFonts w:ascii="Arial" w:hAnsi="Arial" w:cs="Arial"/>
          <w:b/>
          <w:iCs/>
          <w:color w:val="000000"/>
          <w:sz w:val="28"/>
          <w:szCs w:val="28"/>
        </w:rPr>
      </w:pPr>
      <w:r w:rsidRPr="00D356DA">
        <w:rPr>
          <w:rFonts w:ascii="Arial" w:hAnsi="Arial" w:cs="Arial"/>
          <w:b/>
          <w:iCs/>
          <w:color w:val="000000"/>
          <w:sz w:val="28"/>
          <w:szCs w:val="28"/>
        </w:rPr>
        <w:t>5.4</w:t>
      </w:r>
      <w:r w:rsidRPr="00D356DA">
        <w:rPr>
          <w:rFonts w:ascii="Arial" w:hAnsi="Arial" w:cs="Arial"/>
          <w:b/>
          <w:iCs/>
          <w:color w:val="000000"/>
          <w:sz w:val="28"/>
          <w:szCs w:val="28"/>
        </w:rPr>
        <w:tab/>
        <w:t>Підготовка пасти до випробувань</w:t>
      </w:r>
    </w:p>
    <w:p w14:paraId="1C931AD7" w14:textId="77777777" w:rsidR="00D356DA" w:rsidRPr="00D356DA" w:rsidRDefault="00D356DA" w:rsidP="00D356DA">
      <w:pPr>
        <w:pStyle w:val="a9"/>
        <w:spacing w:after="0" w:line="360" w:lineRule="auto"/>
        <w:ind w:left="0" w:firstLine="709"/>
        <w:jc w:val="both"/>
        <w:rPr>
          <w:rFonts w:ascii="Arial" w:hAnsi="Arial" w:cs="Arial"/>
          <w:iCs/>
          <w:color w:val="000000"/>
          <w:sz w:val="28"/>
          <w:szCs w:val="28"/>
        </w:rPr>
      </w:pPr>
    </w:p>
    <w:p w14:paraId="666B05C5" w14:textId="77777777" w:rsidR="00D356DA" w:rsidRDefault="00D356DA" w:rsidP="00D356DA">
      <w:pPr>
        <w:pStyle w:val="a9"/>
        <w:spacing w:after="0" w:line="360" w:lineRule="auto"/>
        <w:ind w:left="0" w:firstLine="709"/>
        <w:jc w:val="both"/>
        <w:rPr>
          <w:rFonts w:ascii="Arial" w:hAnsi="Arial" w:cs="Arial"/>
          <w:iCs/>
          <w:color w:val="000000"/>
          <w:sz w:val="28"/>
          <w:szCs w:val="28"/>
        </w:rPr>
      </w:pPr>
      <w:r w:rsidRPr="00D356DA">
        <w:rPr>
          <w:rFonts w:ascii="Arial" w:hAnsi="Arial" w:cs="Arial"/>
          <w:iCs/>
          <w:color w:val="000000"/>
          <w:sz w:val="28"/>
          <w:szCs w:val="28"/>
        </w:rPr>
        <w:t>Паста, яка використовується для випробувань і для підготовки тестових частин, готується так, як описано в EN 13279-2:2014, 4.3.2.</w:t>
      </w:r>
    </w:p>
    <w:p w14:paraId="52796765" w14:textId="77777777" w:rsidR="00D356DA" w:rsidRPr="00D356DA" w:rsidRDefault="00D356DA" w:rsidP="00D356DA">
      <w:pPr>
        <w:pStyle w:val="a9"/>
        <w:spacing w:after="0" w:line="360" w:lineRule="auto"/>
        <w:ind w:left="0" w:firstLine="709"/>
        <w:jc w:val="both"/>
        <w:rPr>
          <w:rFonts w:ascii="Arial" w:hAnsi="Arial" w:cs="Arial"/>
          <w:iCs/>
          <w:color w:val="000000"/>
          <w:sz w:val="28"/>
          <w:szCs w:val="28"/>
        </w:rPr>
      </w:pPr>
    </w:p>
    <w:p w14:paraId="32C95113" w14:textId="77777777" w:rsidR="00D356DA" w:rsidRPr="00D356DA" w:rsidRDefault="00D356DA" w:rsidP="00D356DA">
      <w:pPr>
        <w:pStyle w:val="a9"/>
        <w:spacing w:after="0" w:line="360" w:lineRule="auto"/>
        <w:ind w:left="0" w:firstLine="709"/>
        <w:jc w:val="both"/>
        <w:rPr>
          <w:rFonts w:ascii="Arial" w:hAnsi="Arial" w:cs="Arial"/>
          <w:b/>
          <w:iCs/>
          <w:color w:val="000000"/>
          <w:sz w:val="28"/>
          <w:szCs w:val="28"/>
        </w:rPr>
      </w:pPr>
      <w:r w:rsidRPr="00D356DA">
        <w:rPr>
          <w:rFonts w:ascii="Arial" w:hAnsi="Arial" w:cs="Arial"/>
          <w:b/>
          <w:iCs/>
          <w:color w:val="000000"/>
          <w:sz w:val="28"/>
          <w:szCs w:val="28"/>
        </w:rPr>
        <w:t>5.5</w:t>
      </w:r>
      <w:r w:rsidRPr="00D356DA">
        <w:rPr>
          <w:rFonts w:ascii="Arial" w:hAnsi="Arial" w:cs="Arial"/>
          <w:b/>
          <w:iCs/>
          <w:color w:val="000000"/>
          <w:sz w:val="28"/>
          <w:szCs w:val="28"/>
        </w:rPr>
        <w:tab/>
        <w:t>Визначення закінчення часу використання</w:t>
      </w:r>
    </w:p>
    <w:p w14:paraId="16807DDD" w14:textId="77777777" w:rsidR="00D356DA" w:rsidRPr="00D356DA" w:rsidRDefault="00D356DA" w:rsidP="00D356DA">
      <w:pPr>
        <w:pStyle w:val="a9"/>
        <w:spacing w:after="0" w:line="360" w:lineRule="auto"/>
        <w:ind w:left="0" w:firstLine="709"/>
        <w:jc w:val="both"/>
        <w:rPr>
          <w:rFonts w:ascii="Arial" w:hAnsi="Arial" w:cs="Arial"/>
          <w:iCs/>
          <w:color w:val="000000"/>
          <w:sz w:val="28"/>
          <w:szCs w:val="28"/>
        </w:rPr>
      </w:pPr>
    </w:p>
    <w:p w14:paraId="70381F10" w14:textId="77777777" w:rsidR="00D356DA" w:rsidRPr="00D356DA" w:rsidRDefault="00D356DA" w:rsidP="00D356DA">
      <w:pPr>
        <w:pStyle w:val="a9"/>
        <w:spacing w:after="0" w:line="360" w:lineRule="auto"/>
        <w:ind w:left="0" w:firstLine="709"/>
        <w:jc w:val="both"/>
        <w:rPr>
          <w:rFonts w:ascii="Arial" w:hAnsi="Arial" w:cs="Arial"/>
          <w:i/>
          <w:iCs/>
          <w:color w:val="000000"/>
          <w:sz w:val="28"/>
          <w:szCs w:val="28"/>
        </w:rPr>
      </w:pPr>
      <w:r w:rsidRPr="00D356DA">
        <w:rPr>
          <w:rFonts w:ascii="Arial" w:hAnsi="Arial" w:cs="Arial"/>
          <w:i/>
          <w:iCs/>
          <w:color w:val="000000"/>
          <w:sz w:val="28"/>
          <w:szCs w:val="28"/>
        </w:rPr>
        <w:t>5.5.1</w:t>
      </w:r>
      <w:r w:rsidRPr="00D356DA">
        <w:rPr>
          <w:rFonts w:ascii="Arial" w:hAnsi="Arial" w:cs="Arial"/>
          <w:i/>
          <w:iCs/>
          <w:color w:val="000000"/>
          <w:sz w:val="28"/>
          <w:szCs w:val="28"/>
        </w:rPr>
        <w:tab/>
        <w:t>Принцип</w:t>
      </w:r>
    </w:p>
    <w:p w14:paraId="340CAEDC" w14:textId="77777777" w:rsidR="00D356DA" w:rsidRPr="00D356DA" w:rsidRDefault="00D356DA" w:rsidP="00D356DA">
      <w:pPr>
        <w:pStyle w:val="a9"/>
        <w:spacing w:after="0" w:line="360" w:lineRule="auto"/>
        <w:ind w:left="0" w:firstLine="709"/>
        <w:jc w:val="both"/>
        <w:rPr>
          <w:rFonts w:ascii="Arial" w:hAnsi="Arial" w:cs="Arial"/>
          <w:iCs/>
          <w:color w:val="000000"/>
          <w:sz w:val="28"/>
          <w:szCs w:val="28"/>
        </w:rPr>
      </w:pPr>
    </w:p>
    <w:p w14:paraId="659D061C" w14:textId="77777777" w:rsidR="00D356DA" w:rsidRDefault="00D356DA" w:rsidP="00D356DA">
      <w:pPr>
        <w:pStyle w:val="a9"/>
        <w:spacing w:after="0" w:line="360" w:lineRule="auto"/>
        <w:ind w:left="0" w:firstLine="709"/>
        <w:jc w:val="both"/>
        <w:rPr>
          <w:rFonts w:ascii="Arial" w:hAnsi="Arial" w:cs="Arial"/>
          <w:iCs/>
          <w:color w:val="000000"/>
          <w:sz w:val="28"/>
          <w:szCs w:val="28"/>
        </w:rPr>
      </w:pPr>
      <w:r w:rsidRPr="00D356DA">
        <w:rPr>
          <w:rFonts w:ascii="Arial" w:hAnsi="Arial" w:cs="Arial"/>
          <w:iCs/>
          <w:color w:val="000000"/>
          <w:sz w:val="28"/>
          <w:szCs w:val="28"/>
        </w:rPr>
        <w:t>Необхідно виміряти глибину проникнення конічного пенетратора (конуса) в клей/водну пасту на основі гіпсу в процесі тужавлення.</w:t>
      </w:r>
    </w:p>
    <w:p w14:paraId="5A69378A" w14:textId="77777777" w:rsidR="00D356DA" w:rsidRPr="00D356DA" w:rsidRDefault="00D356DA" w:rsidP="00D356DA">
      <w:pPr>
        <w:pStyle w:val="a9"/>
        <w:spacing w:after="0" w:line="360" w:lineRule="auto"/>
        <w:ind w:left="0" w:firstLine="709"/>
        <w:jc w:val="both"/>
        <w:rPr>
          <w:rFonts w:ascii="Arial" w:hAnsi="Arial" w:cs="Arial"/>
          <w:i/>
          <w:iCs/>
          <w:color w:val="000000"/>
          <w:sz w:val="28"/>
          <w:szCs w:val="28"/>
        </w:rPr>
      </w:pPr>
    </w:p>
    <w:p w14:paraId="5400585B" w14:textId="77777777" w:rsidR="00D356DA" w:rsidRPr="00D356DA" w:rsidRDefault="00D356DA" w:rsidP="00D356DA">
      <w:pPr>
        <w:pStyle w:val="a9"/>
        <w:spacing w:after="0" w:line="360" w:lineRule="auto"/>
        <w:ind w:left="0" w:firstLine="709"/>
        <w:jc w:val="both"/>
        <w:rPr>
          <w:rFonts w:ascii="Arial" w:hAnsi="Arial" w:cs="Arial"/>
          <w:i/>
          <w:iCs/>
          <w:color w:val="000000"/>
          <w:sz w:val="28"/>
          <w:szCs w:val="28"/>
        </w:rPr>
      </w:pPr>
      <w:r w:rsidRPr="00D356DA">
        <w:rPr>
          <w:rFonts w:ascii="Arial" w:hAnsi="Arial" w:cs="Arial"/>
          <w:i/>
          <w:iCs/>
          <w:color w:val="000000"/>
          <w:sz w:val="28"/>
          <w:szCs w:val="28"/>
        </w:rPr>
        <w:t>5.5.2</w:t>
      </w:r>
      <w:r w:rsidRPr="00D356DA">
        <w:rPr>
          <w:rFonts w:ascii="Arial" w:hAnsi="Arial" w:cs="Arial"/>
          <w:i/>
          <w:iCs/>
          <w:color w:val="000000"/>
          <w:sz w:val="28"/>
          <w:szCs w:val="28"/>
        </w:rPr>
        <w:tab/>
        <w:t>Знаряддя і засоби</w:t>
      </w:r>
    </w:p>
    <w:p w14:paraId="2C4A8263" w14:textId="77777777" w:rsidR="00D356DA" w:rsidRPr="00D356DA" w:rsidRDefault="00D356DA" w:rsidP="00D356DA">
      <w:pPr>
        <w:pStyle w:val="a9"/>
        <w:spacing w:after="0" w:line="360" w:lineRule="auto"/>
        <w:ind w:left="0" w:firstLine="709"/>
        <w:jc w:val="both"/>
        <w:rPr>
          <w:rFonts w:ascii="Arial" w:hAnsi="Arial" w:cs="Arial"/>
          <w:iCs/>
          <w:color w:val="000000"/>
          <w:sz w:val="28"/>
          <w:szCs w:val="28"/>
        </w:rPr>
      </w:pPr>
    </w:p>
    <w:p w14:paraId="4178D5F3" w14:textId="77777777" w:rsidR="00D356DA" w:rsidRPr="00D356DA" w:rsidRDefault="00D356DA" w:rsidP="00D356DA">
      <w:pPr>
        <w:pStyle w:val="a9"/>
        <w:spacing w:after="0" w:line="360" w:lineRule="auto"/>
        <w:ind w:left="0" w:firstLine="709"/>
        <w:jc w:val="both"/>
        <w:rPr>
          <w:rFonts w:ascii="Arial" w:hAnsi="Arial" w:cs="Arial"/>
          <w:iCs/>
          <w:color w:val="000000"/>
          <w:sz w:val="28"/>
          <w:szCs w:val="28"/>
        </w:rPr>
      </w:pPr>
      <w:r w:rsidRPr="00D356DA">
        <w:rPr>
          <w:rFonts w:ascii="Arial" w:hAnsi="Arial" w:cs="Arial"/>
          <w:iCs/>
          <w:color w:val="000000"/>
          <w:sz w:val="28"/>
          <w:szCs w:val="28"/>
        </w:rPr>
        <w:t>a)</w:t>
      </w:r>
      <w:r w:rsidRPr="00D356DA">
        <w:rPr>
          <w:rFonts w:ascii="Arial" w:hAnsi="Arial" w:cs="Arial"/>
          <w:iCs/>
          <w:color w:val="000000"/>
          <w:sz w:val="28"/>
          <w:szCs w:val="28"/>
        </w:rPr>
        <w:tab/>
        <w:t>прилад Віка: див.: EN 13279-2:2014, рисунки 2 і 3;</w:t>
      </w:r>
    </w:p>
    <w:p w14:paraId="522F9897" w14:textId="77777777" w:rsidR="00D356DA" w:rsidRPr="00D356DA" w:rsidRDefault="00D356DA" w:rsidP="00D356DA">
      <w:pPr>
        <w:pStyle w:val="a9"/>
        <w:spacing w:after="0" w:line="360" w:lineRule="auto"/>
        <w:ind w:left="0" w:firstLine="709"/>
        <w:jc w:val="both"/>
        <w:rPr>
          <w:rFonts w:ascii="Arial" w:hAnsi="Arial" w:cs="Arial"/>
          <w:iCs/>
          <w:color w:val="000000"/>
          <w:sz w:val="28"/>
          <w:szCs w:val="28"/>
        </w:rPr>
      </w:pPr>
      <w:r w:rsidRPr="00D356DA">
        <w:rPr>
          <w:rFonts w:ascii="Arial" w:hAnsi="Arial" w:cs="Arial"/>
          <w:iCs/>
          <w:color w:val="000000"/>
          <w:sz w:val="28"/>
          <w:szCs w:val="28"/>
        </w:rPr>
        <w:t>b)</w:t>
      </w:r>
      <w:r w:rsidRPr="00D356DA">
        <w:rPr>
          <w:rFonts w:ascii="Arial" w:hAnsi="Arial" w:cs="Arial"/>
          <w:iCs/>
          <w:color w:val="000000"/>
          <w:sz w:val="28"/>
          <w:szCs w:val="28"/>
        </w:rPr>
        <w:tab/>
        <w:t>конічний пенетратор (конус): див.: EN 13279-2:2014, рисунок 4;</w:t>
      </w:r>
    </w:p>
    <w:p w14:paraId="4E5E2118" w14:textId="77777777" w:rsidR="00D356DA" w:rsidRPr="00D356DA" w:rsidRDefault="00D356DA" w:rsidP="00D356DA">
      <w:pPr>
        <w:pStyle w:val="a9"/>
        <w:spacing w:after="0" w:line="360" w:lineRule="auto"/>
        <w:ind w:left="0" w:firstLine="709"/>
        <w:jc w:val="both"/>
        <w:rPr>
          <w:rFonts w:ascii="Arial" w:hAnsi="Arial" w:cs="Arial"/>
          <w:iCs/>
          <w:color w:val="000000"/>
          <w:sz w:val="28"/>
          <w:szCs w:val="28"/>
        </w:rPr>
      </w:pPr>
      <w:r w:rsidRPr="00D356DA">
        <w:rPr>
          <w:rFonts w:ascii="Arial" w:hAnsi="Arial" w:cs="Arial"/>
          <w:iCs/>
          <w:color w:val="000000"/>
          <w:sz w:val="28"/>
          <w:szCs w:val="28"/>
        </w:rPr>
        <w:t>c)</w:t>
      </w:r>
      <w:r w:rsidRPr="00D356DA">
        <w:rPr>
          <w:rFonts w:ascii="Arial" w:hAnsi="Arial" w:cs="Arial"/>
          <w:iCs/>
          <w:color w:val="000000"/>
          <w:sz w:val="28"/>
          <w:szCs w:val="28"/>
        </w:rPr>
        <w:tab/>
        <w:t>скляна пластина: довжиною близько 150 мм і шириною 150 мм;</w:t>
      </w:r>
    </w:p>
    <w:p w14:paraId="0624546F" w14:textId="237EDDAF" w:rsidR="00D356DA" w:rsidRPr="00D356DA" w:rsidRDefault="00D356DA" w:rsidP="00D356DA">
      <w:pPr>
        <w:pStyle w:val="a9"/>
        <w:spacing w:after="0" w:line="360" w:lineRule="auto"/>
        <w:ind w:left="0" w:firstLine="709"/>
        <w:jc w:val="both"/>
        <w:rPr>
          <w:rFonts w:ascii="Arial" w:hAnsi="Arial" w:cs="Arial"/>
          <w:iCs/>
          <w:color w:val="000000"/>
          <w:sz w:val="28"/>
          <w:szCs w:val="28"/>
        </w:rPr>
      </w:pPr>
      <w:r>
        <w:rPr>
          <w:rFonts w:ascii="Arial" w:hAnsi="Arial" w:cs="Arial"/>
          <w:iCs/>
          <w:color w:val="000000"/>
          <w:sz w:val="28"/>
          <w:szCs w:val="28"/>
          <w:lang w:val="en-US"/>
        </w:rPr>
        <w:t>d</w:t>
      </w:r>
      <w:r w:rsidRPr="00D356DA">
        <w:rPr>
          <w:rFonts w:ascii="Arial" w:hAnsi="Arial" w:cs="Arial"/>
          <w:iCs/>
          <w:color w:val="000000"/>
          <w:sz w:val="28"/>
          <w:szCs w:val="28"/>
        </w:rPr>
        <w:t>)     кільце Віка: див.: EN 13279-2:2014, 4.3.2.3 пункт b);</w:t>
      </w:r>
    </w:p>
    <w:p w14:paraId="22CFBE8E" w14:textId="77777777" w:rsidR="00D356DA" w:rsidRPr="00D356DA" w:rsidRDefault="00D356DA" w:rsidP="00D356DA">
      <w:pPr>
        <w:pStyle w:val="a9"/>
        <w:spacing w:after="0" w:line="360" w:lineRule="auto"/>
        <w:ind w:left="0" w:firstLine="709"/>
        <w:jc w:val="both"/>
        <w:rPr>
          <w:rFonts w:ascii="Arial" w:hAnsi="Arial" w:cs="Arial"/>
          <w:iCs/>
          <w:color w:val="000000"/>
          <w:sz w:val="28"/>
          <w:szCs w:val="28"/>
        </w:rPr>
      </w:pPr>
      <w:r w:rsidRPr="00D356DA">
        <w:rPr>
          <w:rFonts w:ascii="Arial" w:hAnsi="Arial" w:cs="Arial"/>
          <w:iCs/>
          <w:color w:val="000000"/>
          <w:sz w:val="28"/>
          <w:szCs w:val="28"/>
        </w:rPr>
        <w:t>e)</w:t>
      </w:r>
      <w:r w:rsidRPr="00D356DA">
        <w:rPr>
          <w:rFonts w:ascii="Arial" w:hAnsi="Arial" w:cs="Arial"/>
          <w:iCs/>
          <w:color w:val="000000"/>
          <w:sz w:val="28"/>
          <w:szCs w:val="28"/>
        </w:rPr>
        <w:tab/>
        <w:t>прямокутна пластина (лінійка): довжина 140 мм;</w:t>
      </w:r>
    </w:p>
    <w:p w14:paraId="7D5297B3" w14:textId="77777777" w:rsidR="00D356DA" w:rsidRPr="00D356DA" w:rsidRDefault="00D356DA" w:rsidP="00D356DA">
      <w:pPr>
        <w:pStyle w:val="a9"/>
        <w:spacing w:after="0" w:line="360" w:lineRule="auto"/>
        <w:ind w:left="0" w:firstLine="709"/>
        <w:jc w:val="both"/>
        <w:rPr>
          <w:rFonts w:ascii="Arial" w:hAnsi="Arial" w:cs="Arial"/>
          <w:iCs/>
          <w:color w:val="000000"/>
          <w:sz w:val="28"/>
          <w:szCs w:val="28"/>
        </w:rPr>
      </w:pPr>
      <w:r w:rsidRPr="00D356DA">
        <w:rPr>
          <w:rFonts w:ascii="Arial" w:hAnsi="Arial" w:cs="Arial"/>
          <w:iCs/>
          <w:color w:val="000000"/>
          <w:sz w:val="28"/>
          <w:szCs w:val="28"/>
        </w:rPr>
        <w:t>f)</w:t>
      </w:r>
      <w:r w:rsidRPr="00D356DA">
        <w:rPr>
          <w:rFonts w:ascii="Arial" w:hAnsi="Arial" w:cs="Arial"/>
          <w:iCs/>
          <w:color w:val="000000"/>
          <w:sz w:val="28"/>
          <w:szCs w:val="28"/>
        </w:rPr>
        <w:tab/>
        <w:t>хронометр;</w:t>
      </w:r>
    </w:p>
    <w:p w14:paraId="67530049" w14:textId="77777777" w:rsidR="00D356DA" w:rsidRDefault="00D356DA" w:rsidP="00D356DA">
      <w:pPr>
        <w:pStyle w:val="a9"/>
        <w:spacing w:after="0" w:line="360" w:lineRule="auto"/>
        <w:ind w:left="0" w:firstLine="709"/>
        <w:jc w:val="both"/>
        <w:rPr>
          <w:rFonts w:ascii="Arial" w:hAnsi="Arial" w:cs="Arial"/>
          <w:iCs/>
          <w:color w:val="000000"/>
          <w:sz w:val="28"/>
          <w:szCs w:val="28"/>
        </w:rPr>
      </w:pPr>
      <w:r w:rsidRPr="00D356DA">
        <w:rPr>
          <w:rFonts w:ascii="Arial" w:hAnsi="Arial" w:cs="Arial"/>
          <w:iCs/>
          <w:color w:val="000000"/>
          <w:sz w:val="28"/>
          <w:szCs w:val="28"/>
        </w:rPr>
        <w:t>g)</w:t>
      </w:r>
      <w:r w:rsidRPr="00D356DA">
        <w:rPr>
          <w:rFonts w:ascii="Arial" w:hAnsi="Arial" w:cs="Arial"/>
          <w:iCs/>
          <w:color w:val="000000"/>
          <w:sz w:val="28"/>
          <w:szCs w:val="28"/>
        </w:rPr>
        <w:tab/>
        <w:t>міксер і лопатка: див.: EN 196-1: 2016, 4.4 (опис у Додатку А).</w:t>
      </w:r>
    </w:p>
    <w:p w14:paraId="550B40B0" w14:textId="77777777" w:rsidR="00D356DA" w:rsidRPr="00D356DA" w:rsidRDefault="00D356DA" w:rsidP="00D356DA">
      <w:pPr>
        <w:pStyle w:val="a9"/>
        <w:spacing w:after="0" w:line="360" w:lineRule="auto"/>
        <w:ind w:left="0" w:firstLine="709"/>
        <w:jc w:val="both"/>
        <w:rPr>
          <w:rFonts w:ascii="Arial" w:hAnsi="Arial" w:cs="Arial"/>
          <w:iCs/>
          <w:color w:val="000000"/>
          <w:sz w:val="28"/>
          <w:szCs w:val="28"/>
        </w:rPr>
      </w:pPr>
    </w:p>
    <w:p w14:paraId="763EE40E" w14:textId="77777777" w:rsidR="00D356DA" w:rsidRPr="00D356DA" w:rsidRDefault="00D356DA" w:rsidP="00D356DA">
      <w:pPr>
        <w:pStyle w:val="a9"/>
        <w:spacing w:after="0" w:line="360" w:lineRule="auto"/>
        <w:ind w:left="0" w:firstLine="709"/>
        <w:jc w:val="both"/>
        <w:rPr>
          <w:rFonts w:ascii="Arial" w:hAnsi="Arial" w:cs="Arial"/>
          <w:i/>
          <w:iCs/>
          <w:color w:val="000000"/>
          <w:sz w:val="28"/>
          <w:szCs w:val="28"/>
        </w:rPr>
      </w:pPr>
      <w:r w:rsidRPr="00D356DA">
        <w:rPr>
          <w:rFonts w:ascii="Arial" w:hAnsi="Arial" w:cs="Arial"/>
          <w:i/>
          <w:iCs/>
          <w:color w:val="000000"/>
          <w:sz w:val="28"/>
          <w:szCs w:val="28"/>
        </w:rPr>
        <w:t>5.5.3</w:t>
      </w:r>
      <w:r w:rsidRPr="00D356DA">
        <w:rPr>
          <w:rFonts w:ascii="Arial" w:hAnsi="Arial" w:cs="Arial"/>
          <w:i/>
          <w:iCs/>
          <w:color w:val="000000"/>
          <w:sz w:val="28"/>
          <w:szCs w:val="28"/>
        </w:rPr>
        <w:tab/>
        <w:t>Процедура</w:t>
      </w:r>
    </w:p>
    <w:p w14:paraId="65BFF0BC" w14:textId="77777777" w:rsidR="00D356DA" w:rsidRPr="00D356DA" w:rsidRDefault="00D356DA" w:rsidP="00D356DA">
      <w:pPr>
        <w:pStyle w:val="a9"/>
        <w:spacing w:after="0" w:line="360" w:lineRule="auto"/>
        <w:ind w:left="0" w:firstLine="709"/>
        <w:jc w:val="both"/>
        <w:rPr>
          <w:rFonts w:ascii="Arial" w:hAnsi="Arial" w:cs="Arial"/>
          <w:iCs/>
          <w:color w:val="000000"/>
          <w:sz w:val="28"/>
          <w:szCs w:val="28"/>
        </w:rPr>
      </w:pPr>
    </w:p>
    <w:p w14:paraId="0F833BAF" w14:textId="224B528F" w:rsidR="00D356DA" w:rsidRPr="00D356DA" w:rsidRDefault="00D356DA" w:rsidP="00D356DA">
      <w:pPr>
        <w:pStyle w:val="a9"/>
        <w:spacing w:after="0" w:line="360" w:lineRule="auto"/>
        <w:ind w:left="0" w:firstLine="709"/>
        <w:jc w:val="both"/>
        <w:rPr>
          <w:rFonts w:ascii="Arial" w:hAnsi="Arial" w:cs="Arial"/>
          <w:iCs/>
          <w:color w:val="000000"/>
          <w:sz w:val="28"/>
          <w:szCs w:val="28"/>
        </w:rPr>
      </w:pPr>
      <w:r w:rsidRPr="00D356DA">
        <w:rPr>
          <w:rFonts w:ascii="Arial" w:hAnsi="Arial" w:cs="Arial"/>
          <w:iCs/>
          <w:color w:val="000000"/>
          <w:sz w:val="28"/>
          <w:szCs w:val="28"/>
        </w:rPr>
        <w:t xml:space="preserve">Кільце Віка має бути розміщене на скляній пластині так, щоб більший отвір стикався зі скляною пластиною. Клей на основі гіпсу слід змішати з </w:t>
      </w:r>
      <w:r w:rsidRPr="00D356DA">
        <w:rPr>
          <w:rFonts w:ascii="Arial" w:hAnsi="Arial" w:cs="Arial"/>
          <w:iCs/>
          <w:color w:val="000000"/>
          <w:sz w:val="28"/>
          <w:szCs w:val="28"/>
        </w:rPr>
        <w:lastRenderedPageBreak/>
        <w:t xml:space="preserve">кількістю води, визначеною </w:t>
      </w:r>
      <w:r>
        <w:rPr>
          <w:rFonts w:ascii="Arial" w:hAnsi="Arial" w:cs="Arial"/>
          <w:iCs/>
          <w:color w:val="000000"/>
          <w:sz w:val="28"/>
          <w:szCs w:val="28"/>
          <w:lang w:val="uk-UA"/>
        </w:rPr>
        <w:t>згідно з</w:t>
      </w:r>
      <w:r w:rsidRPr="00D356DA">
        <w:rPr>
          <w:rFonts w:ascii="Arial" w:hAnsi="Arial" w:cs="Arial"/>
          <w:iCs/>
          <w:color w:val="000000"/>
          <w:sz w:val="28"/>
          <w:szCs w:val="28"/>
        </w:rPr>
        <w:t xml:space="preserve"> 5.3. Засікається час t</w:t>
      </w:r>
      <w:r w:rsidRPr="00D356DA">
        <w:rPr>
          <w:rFonts w:ascii="Arial" w:hAnsi="Arial" w:cs="Arial"/>
          <w:iCs/>
          <w:color w:val="000000"/>
          <w:sz w:val="28"/>
          <w:szCs w:val="28"/>
          <w:vertAlign w:val="subscript"/>
        </w:rPr>
        <w:t>0</w:t>
      </w:r>
      <w:r w:rsidRPr="00D356DA">
        <w:rPr>
          <w:rFonts w:ascii="Arial" w:hAnsi="Arial" w:cs="Arial"/>
          <w:iCs/>
          <w:color w:val="000000"/>
          <w:sz w:val="28"/>
          <w:szCs w:val="28"/>
        </w:rPr>
        <w:t>, коли клей вперше додається в воду. Надлишок клею переноситься у кільце. Зайвий матеріал «рухом пилки» видаляється за допомогою вертикально розташованої лінійки. Опустити конус на поверхню штукатурки за допомогою пружинної пластини механізму вивільнення.</w:t>
      </w:r>
    </w:p>
    <w:p w14:paraId="389564D1" w14:textId="77777777" w:rsidR="00D356DA" w:rsidRDefault="00D356DA" w:rsidP="00D356DA">
      <w:pPr>
        <w:pStyle w:val="a9"/>
        <w:spacing w:after="0" w:line="360" w:lineRule="auto"/>
        <w:ind w:left="0" w:firstLine="709"/>
        <w:jc w:val="both"/>
        <w:rPr>
          <w:rFonts w:ascii="Arial" w:hAnsi="Arial" w:cs="Arial"/>
          <w:iCs/>
          <w:color w:val="000000"/>
          <w:sz w:val="28"/>
          <w:szCs w:val="28"/>
        </w:rPr>
      </w:pPr>
      <w:r w:rsidRPr="00D356DA">
        <w:rPr>
          <w:rFonts w:ascii="Arial" w:hAnsi="Arial" w:cs="Arial"/>
          <w:iCs/>
          <w:color w:val="000000"/>
          <w:sz w:val="28"/>
          <w:szCs w:val="28"/>
        </w:rPr>
        <w:t>Для здійснення випробування за допомогою пускового механізму опускають напрямний стержень. Час між зануренням конуса повинен бути не більше 1/20 часу початку тужавлення. Конус повинен бути очищений і висушений між кожним проникненням і має бути витримана відстань не менше 12 мм між місцями проникнення. Засікається час t</w:t>
      </w:r>
      <w:r w:rsidRPr="008719D7">
        <w:rPr>
          <w:rFonts w:ascii="Arial" w:hAnsi="Arial" w:cs="Arial"/>
          <w:iCs/>
          <w:color w:val="000000"/>
          <w:sz w:val="28"/>
          <w:szCs w:val="28"/>
          <w:vertAlign w:val="subscript"/>
        </w:rPr>
        <w:t>1</w:t>
      </w:r>
      <w:r w:rsidRPr="00D356DA">
        <w:rPr>
          <w:rFonts w:ascii="Arial" w:hAnsi="Arial" w:cs="Arial"/>
          <w:iCs/>
          <w:color w:val="000000"/>
          <w:sz w:val="28"/>
          <w:szCs w:val="28"/>
        </w:rPr>
        <w:t>, протягом якого досягнута глибина проникнення (35 ± 2) мм над скляною пластиною.</w:t>
      </w:r>
    </w:p>
    <w:p w14:paraId="390E63A8" w14:textId="77777777" w:rsidR="008719D7" w:rsidRPr="00D356DA" w:rsidRDefault="008719D7" w:rsidP="00D356DA">
      <w:pPr>
        <w:pStyle w:val="a9"/>
        <w:spacing w:after="0" w:line="360" w:lineRule="auto"/>
        <w:ind w:left="0" w:firstLine="709"/>
        <w:jc w:val="both"/>
        <w:rPr>
          <w:rFonts w:ascii="Arial" w:hAnsi="Arial" w:cs="Arial"/>
          <w:iCs/>
          <w:color w:val="000000"/>
          <w:sz w:val="28"/>
          <w:szCs w:val="28"/>
        </w:rPr>
      </w:pPr>
    </w:p>
    <w:p w14:paraId="792D257E" w14:textId="77777777" w:rsidR="008719D7" w:rsidRPr="008719D7" w:rsidRDefault="008719D7" w:rsidP="008719D7">
      <w:pPr>
        <w:pStyle w:val="a9"/>
        <w:spacing w:after="0" w:line="360" w:lineRule="auto"/>
        <w:ind w:left="0" w:firstLine="709"/>
        <w:jc w:val="both"/>
        <w:rPr>
          <w:rFonts w:ascii="Arial" w:hAnsi="Arial" w:cs="Arial"/>
          <w:i/>
          <w:iCs/>
          <w:color w:val="000000"/>
          <w:sz w:val="28"/>
          <w:szCs w:val="28"/>
        </w:rPr>
      </w:pPr>
      <w:r w:rsidRPr="008719D7">
        <w:rPr>
          <w:rFonts w:ascii="Arial" w:hAnsi="Arial" w:cs="Arial"/>
          <w:i/>
          <w:iCs/>
          <w:color w:val="000000"/>
          <w:sz w:val="28"/>
          <w:szCs w:val="28"/>
        </w:rPr>
        <w:t>5.5.4</w:t>
      </w:r>
      <w:r w:rsidRPr="008719D7">
        <w:rPr>
          <w:rFonts w:ascii="Arial" w:hAnsi="Arial" w:cs="Arial"/>
          <w:i/>
          <w:iCs/>
          <w:color w:val="000000"/>
          <w:sz w:val="28"/>
          <w:szCs w:val="28"/>
        </w:rPr>
        <w:tab/>
        <w:t>Вираження результатів</w:t>
      </w:r>
    </w:p>
    <w:p w14:paraId="54044A35" w14:textId="77777777" w:rsidR="008719D7" w:rsidRPr="008719D7" w:rsidRDefault="008719D7" w:rsidP="008719D7">
      <w:pPr>
        <w:pStyle w:val="a9"/>
        <w:spacing w:after="0" w:line="360" w:lineRule="auto"/>
        <w:ind w:left="0" w:firstLine="709"/>
        <w:jc w:val="both"/>
        <w:rPr>
          <w:rFonts w:ascii="Arial" w:hAnsi="Arial" w:cs="Arial"/>
          <w:iCs/>
          <w:color w:val="000000"/>
          <w:sz w:val="28"/>
          <w:szCs w:val="28"/>
        </w:rPr>
      </w:pPr>
    </w:p>
    <w:p w14:paraId="439FC1C6" w14:textId="77777777" w:rsidR="008719D7" w:rsidRPr="008719D7" w:rsidRDefault="008719D7" w:rsidP="008719D7">
      <w:pPr>
        <w:pStyle w:val="a9"/>
        <w:spacing w:after="0" w:line="360" w:lineRule="auto"/>
        <w:ind w:left="0" w:firstLine="709"/>
        <w:jc w:val="both"/>
        <w:rPr>
          <w:rFonts w:ascii="Arial" w:hAnsi="Arial" w:cs="Arial"/>
          <w:iCs/>
          <w:color w:val="000000"/>
          <w:sz w:val="28"/>
          <w:szCs w:val="28"/>
        </w:rPr>
      </w:pPr>
      <w:r w:rsidRPr="008719D7">
        <w:rPr>
          <w:rFonts w:ascii="Arial" w:hAnsi="Arial" w:cs="Arial"/>
          <w:iCs/>
          <w:color w:val="000000"/>
          <w:sz w:val="28"/>
          <w:szCs w:val="28"/>
        </w:rPr>
        <w:t>Закінчення часу використання t задана наступною формулою:</w:t>
      </w:r>
    </w:p>
    <w:p w14:paraId="62D99FB2" w14:textId="5BDD6105" w:rsidR="008719D7" w:rsidRPr="008719D7" w:rsidRDefault="008719D7" w:rsidP="008719D7">
      <w:pPr>
        <w:pStyle w:val="a9"/>
        <w:spacing w:after="0" w:line="360" w:lineRule="auto"/>
        <w:ind w:left="0" w:firstLine="709"/>
        <w:jc w:val="both"/>
        <w:rPr>
          <w:rFonts w:ascii="Arial" w:hAnsi="Arial" w:cs="Arial"/>
          <w:iCs/>
          <w:color w:val="000000"/>
          <w:sz w:val="28"/>
          <w:szCs w:val="28"/>
        </w:rPr>
      </w:pPr>
      <w:r w:rsidRPr="008719D7">
        <w:rPr>
          <w:rFonts w:ascii="Arial" w:hAnsi="Arial" w:cs="Arial"/>
          <w:iCs/>
          <w:color w:val="000000"/>
          <w:sz w:val="28"/>
          <w:szCs w:val="28"/>
        </w:rPr>
        <w:t xml:space="preserve">t </w:t>
      </w:r>
      <w:r>
        <w:rPr>
          <w:rFonts w:ascii="Arial" w:hAnsi="Arial" w:cs="Arial"/>
          <w:iCs/>
          <w:color w:val="000000"/>
          <w:sz w:val="28"/>
          <w:szCs w:val="28"/>
          <w:lang w:val="uk-UA"/>
        </w:rPr>
        <w:t>=</w:t>
      </w:r>
      <w:r w:rsidRPr="008719D7">
        <w:rPr>
          <w:rFonts w:ascii="Arial" w:hAnsi="Arial" w:cs="Arial"/>
          <w:iCs/>
          <w:color w:val="000000"/>
          <w:sz w:val="28"/>
          <w:szCs w:val="28"/>
        </w:rPr>
        <w:t xml:space="preserve"> </w:t>
      </w:r>
      <w:r>
        <w:rPr>
          <w:rFonts w:ascii="Arial" w:hAnsi="Arial" w:cs="Arial"/>
          <w:iCs/>
          <w:color w:val="000000"/>
          <w:sz w:val="28"/>
          <w:szCs w:val="28"/>
          <w:lang w:val="uk-UA"/>
        </w:rPr>
        <w:t>(</w:t>
      </w:r>
      <w:r w:rsidRPr="008719D7">
        <w:rPr>
          <w:rFonts w:ascii="Arial" w:hAnsi="Arial" w:cs="Arial"/>
          <w:iCs/>
          <w:color w:val="000000"/>
          <w:sz w:val="28"/>
          <w:szCs w:val="28"/>
        </w:rPr>
        <w:t>t</w:t>
      </w:r>
      <w:r w:rsidRPr="008719D7">
        <w:rPr>
          <w:rFonts w:ascii="Arial" w:hAnsi="Arial" w:cs="Arial"/>
          <w:iCs/>
          <w:color w:val="000000"/>
          <w:sz w:val="28"/>
          <w:szCs w:val="28"/>
          <w:vertAlign w:val="subscript"/>
        </w:rPr>
        <w:t>1</w:t>
      </w:r>
      <w:r w:rsidRPr="008719D7">
        <w:rPr>
          <w:rFonts w:ascii="Arial" w:hAnsi="Arial" w:cs="Arial"/>
          <w:iCs/>
          <w:color w:val="000000"/>
          <w:sz w:val="28"/>
          <w:szCs w:val="28"/>
        </w:rPr>
        <w:t xml:space="preserve"> </w:t>
      </w:r>
      <w:r>
        <w:rPr>
          <w:rFonts w:ascii="Arial" w:hAnsi="Arial" w:cs="Arial"/>
          <w:iCs/>
          <w:color w:val="000000"/>
          <w:sz w:val="28"/>
          <w:szCs w:val="28"/>
          <w:lang w:val="uk-UA"/>
        </w:rPr>
        <w:t>-</w:t>
      </w:r>
      <w:r w:rsidRPr="008719D7">
        <w:rPr>
          <w:rFonts w:ascii="Arial" w:hAnsi="Arial" w:cs="Arial"/>
          <w:iCs/>
          <w:color w:val="000000"/>
          <w:sz w:val="28"/>
          <w:szCs w:val="28"/>
        </w:rPr>
        <w:t xml:space="preserve"> t</w:t>
      </w:r>
      <w:r w:rsidRPr="008719D7">
        <w:rPr>
          <w:rFonts w:ascii="Arial" w:hAnsi="Arial" w:cs="Arial"/>
          <w:iCs/>
          <w:color w:val="000000"/>
          <w:sz w:val="28"/>
          <w:szCs w:val="28"/>
          <w:vertAlign w:val="subscript"/>
        </w:rPr>
        <w:t>0</w:t>
      </w:r>
      <w:r w:rsidRPr="008719D7">
        <w:rPr>
          <w:rFonts w:ascii="Arial" w:hAnsi="Arial" w:cs="Arial"/>
          <w:iCs/>
          <w:color w:val="000000"/>
          <w:sz w:val="28"/>
          <w:szCs w:val="28"/>
        </w:rPr>
        <w:t xml:space="preserve"> </w:t>
      </w:r>
      <w:r>
        <w:rPr>
          <w:rFonts w:ascii="Arial" w:hAnsi="Arial" w:cs="Arial"/>
          <w:iCs/>
          <w:color w:val="000000"/>
          <w:sz w:val="28"/>
          <w:szCs w:val="28"/>
          <w:lang w:val="uk-UA"/>
        </w:rPr>
        <w:t>)</w:t>
      </w:r>
      <w:r>
        <w:rPr>
          <w:rFonts w:ascii="Arial" w:hAnsi="Arial" w:cs="Arial"/>
          <w:iCs/>
          <w:color w:val="000000"/>
          <w:sz w:val="28"/>
          <w:szCs w:val="28"/>
        </w:rPr>
        <w:t>·</w:t>
      </w:r>
      <w:r w:rsidRPr="008719D7">
        <w:rPr>
          <w:rFonts w:ascii="Arial" w:hAnsi="Arial" w:cs="Arial"/>
          <w:iCs/>
          <w:color w:val="000000"/>
          <w:sz w:val="28"/>
          <w:szCs w:val="28"/>
        </w:rPr>
        <w:t xml:space="preserve"> 0,8</w:t>
      </w:r>
    </w:p>
    <w:p w14:paraId="51D0568A" w14:textId="77777777" w:rsidR="008719D7" w:rsidRPr="008719D7" w:rsidRDefault="008719D7" w:rsidP="008719D7">
      <w:pPr>
        <w:pStyle w:val="a9"/>
        <w:spacing w:after="0" w:line="360" w:lineRule="auto"/>
        <w:ind w:left="0" w:firstLine="709"/>
        <w:jc w:val="both"/>
        <w:rPr>
          <w:rFonts w:ascii="Arial" w:hAnsi="Arial" w:cs="Arial"/>
          <w:iCs/>
          <w:color w:val="000000"/>
          <w:sz w:val="28"/>
          <w:szCs w:val="28"/>
        </w:rPr>
      </w:pPr>
      <w:r w:rsidRPr="008719D7">
        <w:rPr>
          <w:rFonts w:ascii="Arial" w:hAnsi="Arial" w:cs="Arial"/>
          <w:iCs/>
          <w:color w:val="000000"/>
          <w:sz w:val="28"/>
          <w:szCs w:val="28"/>
        </w:rPr>
        <w:t>де</w:t>
      </w:r>
    </w:p>
    <w:p w14:paraId="28BD7923" w14:textId="77777777" w:rsidR="008719D7" w:rsidRPr="008719D7" w:rsidRDefault="008719D7" w:rsidP="008719D7">
      <w:pPr>
        <w:pStyle w:val="a9"/>
        <w:spacing w:after="0" w:line="360" w:lineRule="auto"/>
        <w:ind w:left="0" w:firstLine="709"/>
        <w:jc w:val="both"/>
        <w:rPr>
          <w:rFonts w:ascii="Arial" w:hAnsi="Arial" w:cs="Arial"/>
          <w:iCs/>
          <w:color w:val="000000"/>
          <w:sz w:val="28"/>
          <w:szCs w:val="28"/>
        </w:rPr>
      </w:pPr>
      <w:r w:rsidRPr="008719D7">
        <w:rPr>
          <w:rFonts w:ascii="Arial" w:hAnsi="Arial" w:cs="Arial"/>
          <w:iCs/>
          <w:color w:val="000000"/>
          <w:sz w:val="28"/>
          <w:szCs w:val="28"/>
        </w:rPr>
        <w:t>t</w:t>
      </w:r>
      <w:r w:rsidRPr="008719D7">
        <w:rPr>
          <w:rFonts w:ascii="Arial" w:hAnsi="Arial" w:cs="Arial"/>
          <w:iCs/>
          <w:color w:val="000000"/>
          <w:sz w:val="28"/>
          <w:szCs w:val="28"/>
          <w:vertAlign w:val="subscript"/>
        </w:rPr>
        <w:t>1</w:t>
      </w:r>
      <w:r w:rsidRPr="008719D7">
        <w:rPr>
          <w:rFonts w:ascii="Arial" w:hAnsi="Arial" w:cs="Arial"/>
          <w:iCs/>
          <w:color w:val="000000"/>
          <w:sz w:val="28"/>
          <w:szCs w:val="28"/>
        </w:rPr>
        <w:tab/>
        <w:t>- час, за який досягається глибина проникнення (35 ± 2) мм над скляною пластиною, в хвилинах</w:t>
      </w:r>
    </w:p>
    <w:p w14:paraId="07DCF668" w14:textId="77777777" w:rsidR="008719D7" w:rsidRPr="008719D7" w:rsidRDefault="008719D7" w:rsidP="008719D7">
      <w:pPr>
        <w:pStyle w:val="a9"/>
        <w:spacing w:after="0" w:line="360" w:lineRule="auto"/>
        <w:ind w:left="0" w:firstLine="709"/>
        <w:jc w:val="both"/>
        <w:rPr>
          <w:rFonts w:ascii="Arial" w:hAnsi="Arial" w:cs="Arial"/>
          <w:iCs/>
          <w:color w:val="000000"/>
          <w:sz w:val="28"/>
          <w:szCs w:val="28"/>
        </w:rPr>
      </w:pPr>
      <w:r w:rsidRPr="008719D7">
        <w:rPr>
          <w:rFonts w:ascii="Arial" w:hAnsi="Arial" w:cs="Arial"/>
          <w:iCs/>
          <w:color w:val="000000"/>
          <w:sz w:val="28"/>
          <w:szCs w:val="28"/>
        </w:rPr>
        <w:t>t</w:t>
      </w:r>
      <w:r w:rsidRPr="008719D7">
        <w:rPr>
          <w:rFonts w:ascii="Arial" w:hAnsi="Arial" w:cs="Arial"/>
          <w:iCs/>
          <w:color w:val="000000"/>
          <w:sz w:val="28"/>
          <w:szCs w:val="28"/>
          <w:vertAlign w:val="subscript"/>
        </w:rPr>
        <w:t>0</w:t>
      </w:r>
      <w:r w:rsidRPr="008719D7">
        <w:rPr>
          <w:rFonts w:ascii="Arial" w:hAnsi="Arial" w:cs="Arial"/>
          <w:iCs/>
          <w:color w:val="000000"/>
          <w:sz w:val="28"/>
          <w:szCs w:val="28"/>
        </w:rPr>
        <w:tab/>
        <w:t>- час, коли клей вперше додається у воду, в хвилинах</w:t>
      </w:r>
    </w:p>
    <w:p w14:paraId="42E59A38" w14:textId="77777777" w:rsidR="008719D7" w:rsidRPr="008719D7" w:rsidRDefault="008719D7" w:rsidP="008719D7">
      <w:pPr>
        <w:pStyle w:val="a9"/>
        <w:spacing w:after="0" w:line="360" w:lineRule="auto"/>
        <w:ind w:left="0" w:firstLine="709"/>
        <w:jc w:val="both"/>
        <w:rPr>
          <w:rFonts w:ascii="Arial" w:hAnsi="Arial" w:cs="Arial"/>
          <w:iCs/>
          <w:color w:val="000000"/>
          <w:sz w:val="28"/>
          <w:szCs w:val="28"/>
        </w:rPr>
      </w:pPr>
    </w:p>
    <w:p w14:paraId="7D5A3726" w14:textId="77777777" w:rsidR="008719D7" w:rsidRPr="008719D7" w:rsidRDefault="008719D7" w:rsidP="008719D7">
      <w:pPr>
        <w:pStyle w:val="a9"/>
        <w:spacing w:after="0" w:line="360" w:lineRule="auto"/>
        <w:ind w:left="0" w:firstLine="709"/>
        <w:jc w:val="both"/>
        <w:rPr>
          <w:rFonts w:ascii="Arial" w:hAnsi="Arial" w:cs="Arial"/>
          <w:b/>
          <w:iCs/>
          <w:color w:val="000000"/>
          <w:sz w:val="28"/>
          <w:szCs w:val="28"/>
        </w:rPr>
      </w:pPr>
      <w:r w:rsidRPr="008719D7">
        <w:rPr>
          <w:rFonts w:ascii="Arial" w:hAnsi="Arial" w:cs="Arial"/>
          <w:b/>
          <w:iCs/>
          <w:color w:val="000000"/>
          <w:sz w:val="28"/>
          <w:szCs w:val="28"/>
        </w:rPr>
        <w:t>5.6</w:t>
      </w:r>
      <w:r w:rsidRPr="008719D7">
        <w:rPr>
          <w:rFonts w:ascii="Arial" w:hAnsi="Arial" w:cs="Arial"/>
          <w:b/>
          <w:iCs/>
          <w:color w:val="000000"/>
          <w:sz w:val="28"/>
          <w:szCs w:val="28"/>
        </w:rPr>
        <w:tab/>
        <w:t>Визначення міцності зчеплення</w:t>
      </w:r>
    </w:p>
    <w:p w14:paraId="56DFE8F0" w14:textId="77777777" w:rsidR="008719D7" w:rsidRPr="008719D7" w:rsidRDefault="008719D7" w:rsidP="008719D7">
      <w:pPr>
        <w:pStyle w:val="a9"/>
        <w:spacing w:after="0" w:line="360" w:lineRule="auto"/>
        <w:ind w:left="0" w:firstLine="709"/>
        <w:jc w:val="both"/>
        <w:rPr>
          <w:rFonts w:ascii="Arial" w:hAnsi="Arial" w:cs="Arial"/>
          <w:iCs/>
          <w:color w:val="000000"/>
          <w:sz w:val="28"/>
          <w:szCs w:val="28"/>
        </w:rPr>
      </w:pPr>
    </w:p>
    <w:p w14:paraId="0902A0B9" w14:textId="77777777" w:rsidR="008719D7" w:rsidRPr="008719D7" w:rsidRDefault="008719D7" w:rsidP="008719D7">
      <w:pPr>
        <w:pStyle w:val="a9"/>
        <w:spacing w:after="0" w:line="360" w:lineRule="auto"/>
        <w:ind w:left="0" w:firstLine="709"/>
        <w:jc w:val="both"/>
        <w:rPr>
          <w:rFonts w:ascii="Arial" w:hAnsi="Arial" w:cs="Arial"/>
          <w:i/>
          <w:iCs/>
          <w:color w:val="000000"/>
          <w:sz w:val="28"/>
          <w:szCs w:val="28"/>
        </w:rPr>
      </w:pPr>
      <w:r w:rsidRPr="008719D7">
        <w:rPr>
          <w:rFonts w:ascii="Arial" w:hAnsi="Arial" w:cs="Arial"/>
          <w:i/>
          <w:iCs/>
          <w:color w:val="000000"/>
          <w:sz w:val="28"/>
          <w:szCs w:val="28"/>
        </w:rPr>
        <w:t>5.6.1</w:t>
      </w:r>
      <w:r w:rsidRPr="008719D7">
        <w:rPr>
          <w:rFonts w:ascii="Arial" w:hAnsi="Arial" w:cs="Arial"/>
          <w:i/>
          <w:iCs/>
          <w:color w:val="000000"/>
          <w:sz w:val="28"/>
          <w:szCs w:val="28"/>
        </w:rPr>
        <w:tab/>
        <w:t>Принцип</w:t>
      </w:r>
    </w:p>
    <w:p w14:paraId="44DC8CAF" w14:textId="77777777" w:rsidR="008719D7" w:rsidRPr="008719D7" w:rsidRDefault="008719D7" w:rsidP="008719D7">
      <w:pPr>
        <w:pStyle w:val="a9"/>
        <w:spacing w:after="0" w:line="360" w:lineRule="auto"/>
        <w:ind w:left="0" w:firstLine="709"/>
        <w:jc w:val="both"/>
        <w:rPr>
          <w:rFonts w:ascii="Arial" w:hAnsi="Arial" w:cs="Arial"/>
          <w:iCs/>
          <w:color w:val="000000"/>
          <w:sz w:val="28"/>
          <w:szCs w:val="28"/>
        </w:rPr>
      </w:pPr>
    </w:p>
    <w:p w14:paraId="5C0DE73F" w14:textId="77777777" w:rsidR="008719D7" w:rsidRPr="008719D7" w:rsidRDefault="008719D7" w:rsidP="008719D7">
      <w:pPr>
        <w:pStyle w:val="a9"/>
        <w:spacing w:after="0" w:line="360" w:lineRule="auto"/>
        <w:ind w:left="0" w:firstLine="709"/>
        <w:jc w:val="both"/>
        <w:rPr>
          <w:rFonts w:ascii="Arial" w:hAnsi="Arial" w:cs="Arial"/>
          <w:iCs/>
          <w:color w:val="000000"/>
          <w:sz w:val="28"/>
          <w:szCs w:val="28"/>
        </w:rPr>
      </w:pPr>
      <w:r w:rsidRPr="008719D7">
        <w:rPr>
          <w:rFonts w:ascii="Arial" w:hAnsi="Arial" w:cs="Arial"/>
          <w:iCs/>
          <w:color w:val="000000"/>
          <w:sz w:val="28"/>
          <w:szCs w:val="28"/>
        </w:rPr>
        <w:t>Міцність зчеплення клейової прокладки повинна вимірюватися шляхом прикладання зусилля перпендикулярно до адгезійного інтерфейсу.</w:t>
      </w:r>
    </w:p>
    <w:p w14:paraId="1C6D3547" w14:textId="3BE0D3B5" w:rsidR="008719D7" w:rsidRPr="008719D7" w:rsidRDefault="008719D7" w:rsidP="008719D7">
      <w:pPr>
        <w:pStyle w:val="a9"/>
        <w:spacing w:after="0" w:line="240" w:lineRule="auto"/>
        <w:ind w:left="0" w:firstLine="709"/>
        <w:jc w:val="both"/>
        <w:rPr>
          <w:rFonts w:ascii="Arial" w:hAnsi="Arial" w:cs="Arial"/>
          <w:iCs/>
          <w:color w:val="000000"/>
          <w:sz w:val="24"/>
          <w:szCs w:val="28"/>
        </w:rPr>
      </w:pPr>
      <w:r w:rsidRPr="008719D7">
        <w:rPr>
          <w:rFonts w:ascii="Arial" w:hAnsi="Arial" w:cs="Arial"/>
          <w:b/>
          <w:iCs/>
          <w:color w:val="000000"/>
          <w:sz w:val="24"/>
          <w:szCs w:val="28"/>
        </w:rPr>
        <w:t>Примітка</w:t>
      </w:r>
      <w:r w:rsidRPr="008719D7">
        <w:rPr>
          <w:rFonts w:ascii="Arial" w:hAnsi="Arial" w:cs="Arial"/>
          <w:b/>
          <w:iCs/>
          <w:color w:val="000000"/>
          <w:sz w:val="24"/>
          <w:szCs w:val="28"/>
          <w:lang w:val="uk-UA"/>
        </w:rPr>
        <w:t>.</w:t>
      </w:r>
      <w:r w:rsidRPr="008719D7">
        <w:rPr>
          <w:rFonts w:ascii="Arial" w:hAnsi="Arial" w:cs="Arial"/>
          <w:iCs/>
          <w:color w:val="000000"/>
          <w:sz w:val="24"/>
          <w:szCs w:val="28"/>
        </w:rPr>
        <w:tab/>
        <w:t>Полістирол використовується в якості основи як типовий ізоляційний виріб.</w:t>
      </w:r>
    </w:p>
    <w:p w14:paraId="24A1B305" w14:textId="77777777" w:rsidR="008719D7" w:rsidRDefault="008719D7" w:rsidP="008719D7">
      <w:pPr>
        <w:pStyle w:val="a9"/>
        <w:spacing w:after="0" w:line="360" w:lineRule="auto"/>
        <w:ind w:left="0" w:firstLine="709"/>
        <w:jc w:val="both"/>
        <w:rPr>
          <w:rFonts w:ascii="Arial" w:hAnsi="Arial" w:cs="Arial"/>
          <w:iCs/>
          <w:color w:val="000000"/>
          <w:sz w:val="28"/>
          <w:szCs w:val="28"/>
        </w:rPr>
      </w:pPr>
    </w:p>
    <w:p w14:paraId="3B26A457" w14:textId="77777777" w:rsidR="008719D7" w:rsidRPr="008719D7" w:rsidRDefault="008719D7" w:rsidP="008719D7">
      <w:pPr>
        <w:pStyle w:val="a9"/>
        <w:spacing w:after="0" w:line="360" w:lineRule="auto"/>
        <w:ind w:left="0" w:firstLine="709"/>
        <w:jc w:val="both"/>
        <w:rPr>
          <w:rFonts w:ascii="Arial" w:hAnsi="Arial" w:cs="Arial"/>
          <w:iCs/>
          <w:color w:val="000000"/>
          <w:sz w:val="28"/>
          <w:szCs w:val="28"/>
        </w:rPr>
      </w:pPr>
    </w:p>
    <w:p w14:paraId="6A5D9291" w14:textId="77777777" w:rsidR="008719D7" w:rsidRPr="008719D7" w:rsidRDefault="008719D7" w:rsidP="008719D7">
      <w:pPr>
        <w:pStyle w:val="a9"/>
        <w:spacing w:after="0" w:line="360" w:lineRule="auto"/>
        <w:ind w:left="0" w:firstLine="709"/>
        <w:jc w:val="both"/>
        <w:rPr>
          <w:rFonts w:ascii="Arial" w:hAnsi="Arial" w:cs="Arial"/>
          <w:i/>
          <w:iCs/>
          <w:color w:val="000000"/>
          <w:sz w:val="28"/>
          <w:szCs w:val="28"/>
        </w:rPr>
      </w:pPr>
      <w:r w:rsidRPr="008719D7">
        <w:rPr>
          <w:rFonts w:ascii="Arial" w:hAnsi="Arial" w:cs="Arial"/>
          <w:i/>
          <w:iCs/>
          <w:color w:val="000000"/>
          <w:sz w:val="28"/>
          <w:szCs w:val="28"/>
        </w:rPr>
        <w:lastRenderedPageBreak/>
        <w:t>5.6.2</w:t>
      </w:r>
      <w:r w:rsidRPr="008719D7">
        <w:rPr>
          <w:rFonts w:ascii="Arial" w:hAnsi="Arial" w:cs="Arial"/>
          <w:i/>
          <w:iCs/>
          <w:color w:val="000000"/>
          <w:sz w:val="28"/>
          <w:szCs w:val="28"/>
        </w:rPr>
        <w:tab/>
        <w:t>Знаряддя і засоби</w:t>
      </w:r>
    </w:p>
    <w:p w14:paraId="22CCB705" w14:textId="77777777" w:rsidR="008719D7" w:rsidRPr="008719D7" w:rsidRDefault="008719D7" w:rsidP="008719D7">
      <w:pPr>
        <w:pStyle w:val="a9"/>
        <w:spacing w:after="0" w:line="360" w:lineRule="auto"/>
        <w:ind w:left="0" w:firstLine="709"/>
        <w:jc w:val="both"/>
        <w:rPr>
          <w:rFonts w:ascii="Arial" w:hAnsi="Arial" w:cs="Arial"/>
          <w:iCs/>
          <w:color w:val="000000"/>
          <w:sz w:val="28"/>
          <w:szCs w:val="28"/>
        </w:rPr>
      </w:pPr>
    </w:p>
    <w:p w14:paraId="2295F556" w14:textId="1EE18AC1" w:rsidR="008719D7" w:rsidRPr="008719D7" w:rsidRDefault="008719D7" w:rsidP="008719D7">
      <w:pPr>
        <w:pStyle w:val="a9"/>
        <w:spacing w:after="0" w:line="360" w:lineRule="auto"/>
        <w:ind w:left="0" w:firstLine="709"/>
        <w:jc w:val="both"/>
        <w:rPr>
          <w:rFonts w:ascii="Arial" w:hAnsi="Arial" w:cs="Arial"/>
          <w:iCs/>
          <w:color w:val="000000"/>
          <w:sz w:val="28"/>
          <w:szCs w:val="28"/>
        </w:rPr>
      </w:pPr>
      <w:r w:rsidRPr="008719D7">
        <w:rPr>
          <w:rFonts w:ascii="Arial" w:hAnsi="Arial" w:cs="Arial"/>
          <w:iCs/>
          <w:color w:val="000000"/>
          <w:sz w:val="28"/>
          <w:szCs w:val="28"/>
        </w:rPr>
        <w:t>a)</w:t>
      </w:r>
      <w:r w:rsidRPr="008719D7">
        <w:rPr>
          <w:rFonts w:ascii="Arial" w:hAnsi="Arial" w:cs="Arial"/>
          <w:iCs/>
          <w:color w:val="000000"/>
          <w:sz w:val="28"/>
          <w:szCs w:val="28"/>
        </w:rPr>
        <w:tab/>
      </w:r>
      <w:r>
        <w:rPr>
          <w:rFonts w:ascii="Arial" w:hAnsi="Arial" w:cs="Arial"/>
          <w:iCs/>
          <w:color w:val="000000"/>
          <w:sz w:val="28"/>
          <w:szCs w:val="28"/>
          <w:lang w:val="uk-UA"/>
        </w:rPr>
        <w:t>д</w:t>
      </w:r>
      <w:r w:rsidRPr="008719D7">
        <w:rPr>
          <w:rFonts w:ascii="Arial" w:hAnsi="Arial" w:cs="Arial"/>
          <w:iCs/>
          <w:color w:val="000000"/>
          <w:sz w:val="28"/>
          <w:szCs w:val="28"/>
        </w:rPr>
        <w:t>ва блоки (колії) товщиною 20 мм, довжиною 200 мм, шириною 20 мм;</w:t>
      </w:r>
    </w:p>
    <w:p w14:paraId="6D49E67B" w14:textId="77777777" w:rsidR="008719D7" w:rsidRPr="008719D7" w:rsidRDefault="008719D7" w:rsidP="008719D7">
      <w:pPr>
        <w:pStyle w:val="a9"/>
        <w:spacing w:after="0" w:line="360" w:lineRule="auto"/>
        <w:ind w:left="0" w:firstLine="709"/>
        <w:jc w:val="both"/>
        <w:rPr>
          <w:rFonts w:ascii="Arial" w:hAnsi="Arial" w:cs="Arial"/>
          <w:iCs/>
          <w:color w:val="000000"/>
          <w:sz w:val="28"/>
          <w:szCs w:val="28"/>
        </w:rPr>
      </w:pPr>
      <w:r w:rsidRPr="008719D7">
        <w:rPr>
          <w:rFonts w:ascii="Arial" w:hAnsi="Arial" w:cs="Arial"/>
          <w:iCs/>
          <w:color w:val="000000"/>
          <w:sz w:val="28"/>
          <w:szCs w:val="28"/>
        </w:rPr>
        <w:t>b)</w:t>
      </w:r>
      <w:r w:rsidRPr="008719D7">
        <w:rPr>
          <w:rFonts w:ascii="Arial" w:hAnsi="Arial" w:cs="Arial"/>
          <w:iCs/>
          <w:color w:val="000000"/>
          <w:sz w:val="28"/>
          <w:szCs w:val="28"/>
        </w:rPr>
        <w:tab/>
        <w:t>п'ять опор (стійок) 150 мм × 150 мм × 60 мм (див. рисунок 1);</w:t>
      </w:r>
    </w:p>
    <w:p w14:paraId="158DFB90" w14:textId="77777777" w:rsidR="008719D7" w:rsidRPr="008719D7" w:rsidRDefault="008719D7" w:rsidP="008719D7">
      <w:pPr>
        <w:pStyle w:val="a9"/>
        <w:spacing w:after="0" w:line="360" w:lineRule="auto"/>
        <w:ind w:left="0" w:firstLine="709"/>
        <w:jc w:val="both"/>
        <w:rPr>
          <w:rFonts w:ascii="Arial" w:hAnsi="Arial" w:cs="Arial"/>
          <w:iCs/>
          <w:color w:val="000000"/>
          <w:sz w:val="28"/>
          <w:szCs w:val="28"/>
        </w:rPr>
      </w:pPr>
      <w:r w:rsidRPr="008719D7">
        <w:rPr>
          <w:rFonts w:ascii="Arial" w:hAnsi="Arial" w:cs="Arial"/>
          <w:iCs/>
          <w:color w:val="000000"/>
          <w:sz w:val="28"/>
          <w:szCs w:val="28"/>
        </w:rPr>
        <w:t>c)</w:t>
      </w:r>
      <w:r w:rsidRPr="008719D7">
        <w:rPr>
          <w:rFonts w:ascii="Arial" w:hAnsi="Arial" w:cs="Arial"/>
          <w:iCs/>
          <w:color w:val="000000"/>
          <w:sz w:val="28"/>
          <w:szCs w:val="28"/>
        </w:rPr>
        <w:tab/>
        <w:t>неабсорбуюча пластина (наприклад, ПВХ...);</w:t>
      </w:r>
    </w:p>
    <w:p w14:paraId="123C862F" w14:textId="77777777" w:rsidR="008719D7" w:rsidRPr="008719D7" w:rsidRDefault="008719D7" w:rsidP="008719D7">
      <w:pPr>
        <w:pStyle w:val="a9"/>
        <w:spacing w:after="0" w:line="360" w:lineRule="auto"/>
        <w:ind w:left="0" w:firstLine="709"/>
        <w:jc w:val="both"/>
        <w:rPr>
          <w:rFonts w:ascii="Arial" w:hAnsi="Arial" w:cs="Arial"/>
          <w:iCs/>
          <w:color w:val="000000"/>
          <w:sz w:val="28"/>
          <w:szCs w:val="28"/>
        </w:rPr>
      </w:pPr>
      <w:r w:rsidRPr="008719D7">
        <w:rPr>
          <w:rFonts w:ascii="Arial" w:hAnsi="Arial" w:cs="Arial"/>
          <w:iCs/>
          <w:color w:val="000000"/>
          <w:sz w:val="28"/>
          <w:szCs w:val="28"/>
        </w:rPr>
        <w:t>d)</w:t>
      </w:r>
      <w:r w:rsidRPr="008719D7">
        <w:rPr>
          <w:rFonts w:ascii="Arial" w:hAnsi="Arial" w:cs="Arial"/>
          <w:iCs/>
          <w:color w:val="000000"/>
          <w:sz w:val="28"/>
          <w:szCs w:val="28"/>
        </w:rPr>
        <w:tab/>
        <w:t>п'ять штук пінополістиролу 100 мм × 100 мм × 40 мм без обробки поверхні або різаного пінополістиролу з аналогічною поверхнею (когезія ≥ 0,14 МПа). Для кожного випробуваного клею потрібно п'ять штук;</w:t>
      </w:r>
    </w:p>
    <w:p w14:paraId="5D9B7BDD" w14:textId="77777777" w:rsidR="008719D7" w:rsidRPr="008719D7" w:rsidRDefault="008719D7" w:rsidP="008719D7">
      <w:pPr>
        <w:pStyle w:val="a9"/>
        <w:spacing w:after="0" w:line="360" w:lineRule="auto"/>
        <w:ind w:left="0" w:firstLine="709"/>
        <w:jc w:val="both"/>
        <w:rPr>
          <w:rFonts w:ascii="Arial" w:hAnsi="Arial" w:cs="Arial"/>
          <w:iCs/>
          <w:color w:val="000000"/>
          <w:sz w:val="28"/>
          <w:szCs w:val="28"/>
        </w:rPr>
      </w:pPr>
      <w:r w:rsidRPr="008719D7">
        <w:rPr>
          <w:rFonts w:ascii="Arial" w:hAnsi="Arial" w:cs="Arial"/>
          <w:iCs/>
          <w:color w:val="000000"/>
          <w:sz w:val="28"/>
          <w:szCs w:val="28"/>
        </w:rPr>
        <w:t>e)</w:t>
      </w:r>
      <w:r w:rsidRPr="008719D7">
        <w:rPr>
          <w:rFonts w:ascii="Arial" w:hAnsi="Arial" w:cs="Arial"/>
          <w:iCs/>
          <w:color w:val="000000"/>
          <w:sz w:val="28"/>
          <w:szCs w:val="28"/>
        </w:rPr>
        <w:tab/>
        <w:t>постукуючий ніж (ширина ≥ 150 мм);</w:t>
      </w:r>
    </w:p>
    <w:p w14:paraId="604B50AF" w14:textId="77777777" w:rsidR="008719D7" w:rsidRPr="008719D7" w:rsidRDefault="008719D7" w:rsidP="008719D7">
      <w:pPr>
        <w:pStyle w:val="a9"/>
        <w:spacing w:after="0" w:line="360" w:lineRule="auto"/>
        <w:ind w:left="0" w:firstLine="709"/>
        <w:jc w:val="both"/>
        <w:rPr>
          <w:rFonts w:ascii="Arial" w:hAnsi="Arial" w:cs="Arial"/>
          <w:iCs/>
          <w:color w:val="000000"/>
          <w:sz w:val="28"/>
          <w:szCs w:val="28"/>
        </w:rPr>
      </w:pPr>
      <w:r w:rsidRPr="008719D7">
        <w:rPr>
          <w:rFonts w:ascii="Arial" w:hAnsi="Arial" w:cs="Arial"/>
          <w:iCs/>
          <w:color w:val="000000"/>
          <w:sz w:val="28"/>
          <w:szCs w:val="28"/>
        </w:rPr>
        <w:t>f)</w:t>
      </w:r>
      <w:r w:rsidRPr="008719D7">
        <w:rPr>
          <w:rFonts w:ascii="Arial" w:hAnsi="Arial" w:cs="Arial"/>
          <w:iCs/>
          <w:color w:val="000000"/>
          <w:sz w:val="28"/>
          <w:szCs w:val="28"/>
        </w:rPr>
        <w:tab/>
        <w:t>чаша, баланс, мішалка і т.д. для погойдування;</w:t>
      </w:r>
    </w:p>
    <w:p w14:paraId="2EE7366B" w14:textId="77777777" w:rsidR="008719D7" w:rsidRPr="008719D7" w:rsidRDefault="008719D7" w:rsidP="008719D7">
      <w:pPr>
        <w:pStyle w:val="a9"/>
        <w:spacing w:after="0" w:line="360" w:lineRule="auto"/>
        <w:ind w:left="0" w:firstLine="709"/>
        <w:jc w:val="both"/>
        <w:rPr>
          <w:rFonts w:ascii="Arial" w:hAnsi="Arial" w:cs="Arial"/>
          <w:iCs/>
          <w:color w:val="000000"/>
          <w:sz w:val="28"/>
          <w:szCs w:val="28"/>
        </w:rPr>
      </w:pPr>
      <w:r w:rsidRPr="008719D7">
        <w:rPr>
          <w:rFonts w:ascii="Arial" w:hAnsi="Arial" w:cs="Arial"/>
          <w:iCs/>
          <w:color w:val="000000"/>
          <w:sz w:val="28"/>
          <w:szCs w:val="28"/>
        </w:rPr>
        <w:t>g)</w:t>
      </w:r>
      <w:r w:rsidRPr="008719D7">
        <w:rPr>
          <w:rFonts w:ascii="Arial" w:hAnsi="Arial" w:cs="Arial"/>
          <w:iCs/>
          <w:color w:val="000000"/>
          <w:sz w:val="28"/>
          <w:szCs w:val="28"/>
        </w:rPr>
        <w:tab/>
        <w:t>сушильна шафа при температурі (40 ± 2) °C;</w:t>
      </w:r>
    </w:p>
    <w:p w14:paraId="09C58F67" w14:textId="77777777" w:rsidR="008719D7" w:rsidRPr="008719D7" w:rsidRDefault="008719D7" w:rsidP="008719D7">
      <w:pPr>
        <w:pStyle w:val="a9"/>
        <w:spacing w:after="0" w:line="360" w:lineRule="auto"/>
        <w:ind w:left="0" w:firstLine="709"/>
        <w:jc w:val="both"/>
        <w:rPr>
          <w:rFonts w:ascii="Arial" w:hAnsi="Arial" w:cs="Arial"/>
          <w:iCs/>
          <w:color w:val="000000"/>
          <w:sz w:val="28"/>
          <w:szCs w:val="28"/>
        </w:rPr>
      </w:pPr>
      <w:r w:rsidRPr="008719D7">
        <w:rPr>
          <w:rFonts w:ascii="Arial" w:hAnsi="Arial" w:cs="Arial"/>
          <w:iCs/>
          <w:color w:val="000000"/>
          <w:sz w:val="28"/>
          <w:szCs w:val="28"/>
        </w:rPr>
        <w:t>h)</w:t>
      </w:r>
      <w:r w:rsidRPr="008719D7">
        <w:rPr>
          <w:rFonts w:ascii="Arial" w:hAnsi="Arial" w:cs="Arial"/>
          <w:iCs/>
          <w:color w:val="000000"/>
          <w:sz w:val="28"/>
          <w:szCs w:val="28"/>
        </w:rPr>
        <w:tab/>
        <w:t>п'ять металевих пластин 100 мм × 100 мм × 10 мм;</w:t>
      </w:r>
    </w:p>
    <w:p w14:paraId="5A2C37F7" w14:textId="77777777" w:rsidR="008719D7" w:rsidRPr="008719D7" w:rsidRDefault="008719D7" w:rsidP="008719D7">
      <w:pPr>
        <w:pStyle w:val="a9"/>
        <w:spacing w:after="0" w:line="360" w:lineRule="auto"/>
        <w:ind w:left="0" w:firstLine="709"/>
        <w:jc w:val="both"/>
        <w:rPr>
          <w:rFonts w:ascii="Arial" w:hAnsi="Arial" w:cs="Arial"/>
          <w:iCs/>
          <w:color w:val="000000"/>
          <w:sz w:val="28"/>
          <w:szCs w:val="28"/>
        </w:rPr>
      </w:pPr>
      <w:r w:rsidRPr="008719D7">
        <w:rPr>
          <w:rFonts w:ascii="Arial" w:hAnsi="Arial" w:cs="Arial"/>
          <w:iCs/>
          <w:color w:val="000000"/>
          <w:sz w:val="28"/>
          <w:szCs w:val="28"/>
        </w:rPr>
        <w:t>i)</w:t>
      </w:r>
      <w:r w:rsidRPr="008719D7">
        <w:rPr>
          <w:rFonts w:ascii="Arial" w:hAnsi="Arial" w:cs="Arial"/>
          <w:iCs/>
          <w:color w:val="000000"/>
          <w:sz w:val="28"/>
          <w:szCs w:val="28"/>
        </w:rPr>
        <w:tab/>
        <w:t>двостороння клейка стрічка (адгезія ≥ 0,15 МПа);</w:t>
      </w:r>
    </w:p>
    <w:p w14:paraId="5E012378" w14:textId="77777777" w:rsidR="008719D7" w:rsidRPr="008719D7" w:rsidRDefault="008719D7" w:rsidP="008719D7">
      <w:pPr>
        <w:pStyle w:val="a9"/>
        <w:spacing w:after="0" w:line="360" w:lineRule="auto"/>
        <w:ind w:left="0" w:firstLine="709"/>
        <w:jc w:val="both"/>
        <w:rPr>
          <w:rFonts w:ascii="Arial" w:hAnsi="Arial" w:cs="Arial"/>
          <w:iCs/>
          <w:color w:val="000000"/>
          <w:sz w:val="28"/>
          <w:szCs w:val="28"/>
        </w:rPr>
      </w:pPr>
      <w:r w:rsidRPr="008719D7">
        <w:rPr>
          <w:rFonts w:ascii="Arial" w:hAnsi="Arial" w:cs="Arial"/>
          <w:iCs/>
          <w:color w:val="000000"/>
          <w:sz w:val="28"/>
          <w:szCs w:val="28"/>
        </w:rPr>
        <w:t>j)</w:t>
      </w:r>
      <w:r w:rsidRPr="008719D7">
        <w:rPr>
          <w:rFonts w:ascii="Arial" w:hAnsi="Arial" w:cs="Arial"/>
          <w:iCs/>
          <w:color w:val="000000"/>
          <w:sz w:val="28"/>
          <w:szCs w:val="28"/>
        </w:rPr>
        <w:tab/>
        <w:t>термопластичний клей (адгезія ≥ 0,15 МПа);</w:t>
      </w:r>
    </w:p>
    <w:p w14:paraId="4B87D18C" w14:textId="77777777" w:rsidR="008719D7" w:rsidRPr="008719D7" w:rsidRDefault="008719D7" w:rsidP="008719D7">
      <w:pPr>
        <w:pStyle w:val="a9"/>
        <w:spacing w:after="0" w:line="360" w:lineRule="auto"/>
        <w:ind w:left="0" w:firstLine="709"/>
        <w:jc w:val="both"/>
        <w:rPr>
          <w:rFonts w:ascii="Arial" w:hAnsi="Arial" w:cs="Arial"/>
          <w:iCs/>
          <w:color w:val="000000"/>
          <w:sz w:val="28"/>
          <w:szCs w:val="28"/>
        </w:rPr>
      </w:pPr>
      <w:r w:rsidRPr="008719D7">
        <w:rPr>
          <w:rFonts w:ascii="Arial" w:hAnsi="Arial" w:cs="Arial"/>
          <w:iCs/>
          <w:color w:val="000000"/>
          <w:sz w:val="28"/>
          <w:szCs w:val="28"/>
        </w:rPr>
        <w:t>k)</w:t>
      </w:r>
      <w:r w:rsidRPr="008719D7">
        <w:rPr>
          <w:rFonts w:ascii="Arial" w:hAnsi="Arial" w:cs="Arial"/>
          <w:iCs/>
          <w:color w:val="000000"/>
          <w:sz w:val="28"/>
          <w:szCs w:val="28"/>
        </w:rPr>
        <w:tab/>
        <w:t>динамометр або відповідний прилад для застосування зручного відривного зусилля, що допускає показання до 10 Н і має самоцентруючий затиск (див. рис. 2);</w:t>
      </w:r>
    </w:p>
    <w:p w14:paraId="2DECF1EA" w14:textId="7F77AF13" w:rsidR="00D356DA" w:rsidRDefault="008719D7" w:rsidP="008719D7">
      <w:pPr>
        <w:pStyle w:val="a9"/>
        <w:spacing w:after="0" w:line="360" w:lineRule="auto"/>
        <w:ind w:left="0" w:firstLine="709"/>
        <w:jc w:val="both"/>
        <w:rPr>
          <w:rFonts w:ascii="Arial" w:hAnsi="Arial" w:cs="Arial"/>
          <w:b/>
          <w:iCs/>
          <w:color w:val="000000"/>
          <w:sz w:val="28"/>
          <w:szCs w:val="28"/>
        </w:rPr>
      </w:pPr>
      <w:r w:rsidRPr="008719D7">
        <w:rPr>
          <w:rFonts w:ascii="Arial" w:hAnsi="Arial" w:cs="Arial"/>
          <w:iCs/>
          <w:color w:val="000000"/>
          <w:sz w:val="28"/>
          <w:szCs w:val="28"/>
        </w:rPr>
        <w:t>l)</w:t>
      </w:r>
      <w:r w:rsidRPr="008719D7">
        <w:rPr>
          <w:rFonts w:ascii="Arial" w:hAnsi="Arial" w:cs="Arial"/>
          <w:iCs/>
          <w:color w:val="000000"/>
          <w:sz w:val="28"/>
          <w:szCs w:val="28"/>
        </w:rPr>
        <w:tab/>
        <w:t>випробувальна пластина</w:t>
      </w:r>
      <w:r w:rsidRPr="008719D7">
        <w:rPr>
          <w:rFonts w:ascii="Arial" w:hAnsi="Arial" w:cs="Arial"/>
          <w:b/>
          <w:iCs/>
          <w:color w:val="000000"/>
          <w:sz w:val="28"/>
          <w:szCs w:val="28"/>
        </w:rPr>
        <w:t>.</w:t>
      </w:r>
    </w:p>
    <w:p w14:paraId="7609717A" w14:textId="77777777" w:rsidR="00D356DA" w:rsidRDefault="00D356DA" w:rsidP="00517312">
      <w:pPr>
        <w:pStyle w:val="a9"/>
        <w:spacing w:after="0" w:line="360" w:lineRule="auto"/>
        <w:ind w:left="0" w:firstLine="709"/>
        <w:jc w:val="center"/>
        <w:rPr>
          <w:rFonts w:ascii="Arial" w:hAnsi="Arial" w:cs="Arial"/>
          <w:b/>
          <w:iCs/>
          <w:color w:val="000000"/>
          <w:sz w:val="28"/>
          <w:szCs w:val="28"/>
        </w:rPr>
      </w:pPr>
    </w:p>
    <w:p w14:paraId="357BDF59" w14:textId="77777777" w:rsidR="008719D7" w:rsidRDefault="008719D7" w:rsidP="008719D7">
      <w:pPr>
        <w:pStyle w:val="a9"/>
        <w:spacing w:after="0" w:line="360" w:lineRule="auto"/>
        <w:ind w:left="0" w:firstLine="709"/>
        <w:jc w:val="right"/>
        <w:rPr>
          <w:rFonts w:ascii="Arial" w:hAnsi="Arial" w:cs="Arial"/>
          <w:i/>
          <w:iCs/>
          <w:color w:val="000000"/>
          <w:sz w:val="28"/>
          <w:szCs w:val="28"/>
          <w:lang w:val="uk-UA"/>
        </w:rPr>
      </w:pPr>
    </w:p>
    <w:p w14:paraId="6C34392A" w14:textId="77777777" w:rsidR="008719D7" w:rsidRDefault="008719D7" w:rsidP="008719D7">
      <w:pPr>
        <w:pStyle w:val="a9"/>
        <w:spacing w:after="0" w:line="360" w:lineRule="auto"/>
        <w:ind w:left="0" w:firstLine="709"/>
        <w:jc w:val="right"/>
        <w:rPr>
          <w:rFonts w:ascii="Arial" w:hAnsi="Arial" w:cs="Arial"/>
          <w:i/>
          <w:iCs/>
          <w:color w:val="000000"/>
          <w:sz w:val="28"/>
          <w:szCs w:val="28"/>
          <w:lang w:val="uk-UA"/>
        </w:rPr>
      </w:pPr>
    </w:p>
    <w:p w14:paraId="2A81E650" w14:textId="77777777" w:rsidR="008719D7" w:rsidRDefault="008719D7" w:rsidP="008719D7">
      <w:pPr>
        <w:pStyle w:val="a9"/>
        <w:spacing w:after="0" w:line="360" w:lineRule="auto"/>
        <w:ind w:left="0" w:firstLine="709"/>
        <w:jc w:val="right"/>
        <w:rPr>
          <w:rFonts w:ascii="Arial" w:hAnsi="Arial" w:cs="Arial"/>
          <w:i/>
          <w:iCs/>
          <w:color w:val="000000"/>
          <w:sz w:val="28"/>
          <w:szCs w:val="28"/>
          <w:lang w:val="uk-UA"/>
        </w:rPr>
      </w:pPr>
    </w:p>
    <w:p w14:paraId="546D4DD3" w14:textId="77777777" w:rsidR="008719D7" w:rsidRDefault="008719D7" w:rsidP="008719D7">
      <w:pPr>
        <w:pStyle w:val="a9"/>
        <w:spacing w:after="0" w:line="360" w:lineRule="auto"/>
        <w:ind w:left="0" w:firstLine="709"/>
        <w:jc w:val="right"/>
        <w:rPr>
          <w:rFonts w:ascii="Arial" w:hAnsi="Arial" w:cs="Arial"/>
          <w:i/>
          <w:iCs/>
          <w:color w:val="000000"/>
          <w:sz w:val="28"/>
          <w:szCs w:val="28"/>
          <w:lang w:val="uk-UA"/>
        </w:rPr>
      </w:pPr>
    </w:p>
    <w:p w14:paraId="004F6B6D" w14:textId="77777777" w:rsidR="008719D7" w:rsidRDefault="008719D7" w:rsidP="008719D7">
      <w:pPr>
        <w:pStyle w:val="a9"/>
        <w:spacing w:after="0" w:line="360" w:lineRule="auto"/>
        <w:ind w:left="0" w:firstLine="709"/>
        <w:jc w:val="right"/>
        <w:rPr>
          <w:rFonts w:ascii="Arial" w:hAnsi="Arial" w:cs="Arial"/>
          <w:i/>
          <w:iCs/>
          <w:color w:val="000000"/>
          <w:sz w:val="28"/>
          <w:szCs w:val="28"/>
          <w:lang w:val="uk-UA"/>
        </w:rPr>
      </w:pPr>
    </w:p>
    <w:p w14:paraId="01D8EAED" w14:textId="77777777" w:rsidR="008719D7" w:rsidRDefault="008719D7" w:rsidP="008719D7">
      <w:pPr>
        <w:pStyle w:val="a9"/>
        <w:spacing w:after="0" w:line="360" w:lineRule="auto"/>
        <w:ind w:left="0" w:firstLine="709"/>
        <w:jc w:val="right"/>
        <w:rPr>
          <w:rFonts w:ascii="Arial" w:hAnsi="Arial" w:cs="Arial"/>
          <w:i/>
          <w:iCs/>
          <w:color w:val="000000"/>
          <w:sz w:val="28"/>
          <w:szCs w:val="28"/>
          <w:lang w:val="uk-UA"/>
        </w:rPr>
      </w:pPr>
    </w:p>
    <w:p w14:paraId="79B92DA8" w14:textId="77777777" w:rsidR="008719D7" w:rsidRDefault="008719D7" w:rsidP="008719D7">
      <w:pPr>
        <w:pStyle w:val="a9"/>
        <w:spacing w:after="0" w:line="360" w:lineRule="auto"/>
        <w:ind w:left="0" w:firstLine="709"/>
        <w:jc w:val="right"/>
        <w:rPr>
          <w:rFonts w:ascii="Arial" w:hAnsi="Arial" w:cs="Arial"/>
          <w:i/>
          <w:iCs/>
          <w:color w:val="000000"/>
          <w:sz w:val="28"/>
          <w:szCs w:val="28"/>
          <w:lang w:val="uk-UA"/>
        </w:rPr>
      </w:pPr>
    </w:p>
    <w:p w14:paraId="50199103" w14:textId="77777777" w:rsidR="008719D7" w:rsidRDefault="008719D7" w:rsidP="008719D7">
      <w:pPr>
        <w:pStyle w:val="a9"/>
        <w:spacing w:after="0" w:line="360" w:lineRule="auto"/>
        <w:ind w:left="0" w:firstLine="709"/>
        <w:jc w:val="right"/>
        <w:rPr>
          <w:rFonts w:ascii="Arial" w:hAnsi="Arial" w:cs="Arial"/>
          <w:i/>
          <w:iCs/>
          <w:color w:val="000000"/>
          <w:sz w:val="28"/>
          <w:szCs w:val="28"/>
          <w:lang w:val="uk-UA"/>
        </w:rPr>
      </w:pPr>
    </w:p>
    <w:p w14:paraId="7FDCF7FA" w14:textId="77777777" w:rsidR="008719D7" w:rsidRDefault="008719D7" w:rsidP="008719D7">
      <w:pPr>
        <w:pStyle w:val="a9"/>
        <w:spacing w:after="0" w:line="360" w:lineRule="auto"/>
        <w:ind w:left="0" w:firstLine="709"/>
        <w:jc w:val="right"/>
        <w:rPr>
          <w:rFonts w:ascii="Arial" w:hAnsi="Arial" w:cs="Arial"/>
          <w:i/>
          <w:iCs/>
          <w:color w:val="000000"/>
          <w:sz w:val="28"/>
          <w:szCs w:val="28"/>
          <w:lang w:val="uk-UA"/>
        </w:rPr>
      </w:pPr>
    </w:p>
    <w:p w14:paraId="5B22347E" w14:textId="77777777" w:rsidR="008719D7" w:rsidRDefault="008719D7" w:rsidP="008719D7">
      <w:pPr>
        <w:pStyle w:val="a9"/>
        <w:spacing w:after="0" w:line="360" w:lineRule="auto"/>
        <w:ind w:left="0" w:firstLine="709"/>
        <w:jc w:val="right"/>
        <w:rPr>
          <w:rFonts w:ascii="Arial" w:hAnsi="Arial" w:cs="Arial"/>
          <w:i/>
          <w:iCs/>
          <w:color w:val="000000"/>
          <w:sz w:val="28"/>
          <w:szCs w:val="28"/>
          <w:lang w:val="uk-UA"/>
        </w:rPr>
      </w:pPr>
    </w:p>
    <w:p w14:paraId="63533C7F" w14:textId="5FE4A33D" w:rsidR="00D356DA" w:rsidRDefault="008719D7" w:rsidP="008719D7">
      <w:pPr>
        <w:pStyle w:val="a9"/>
        <w:spacing w:after="0" w:line="360" w:lineRule="auto"/>
        <w:ind w:left="0" w:firstLine="709"/>
        <w:jc w:val="right"/>
        <w:rPr>
          <w:rFonts w:ascii="Arial" w:hAnsi="Arial" w:cs="Arial"/>
          <w:i/>
          <w:iCs/>
          <w:color w:val="000000"/>
          <w:sz w:val="28"/>
          <w:szCs w:val="28"/>
          <w:lang w:val="uk-UA"/>
        </w:rPr>
      </w:pPr>
      <w:r w:rsidRPr="008719D7">
        <w:rPr>
          <w:rFonts w:ascii="Arial" w:hAnsi="Arial" w:cs="Arial"/>
          <w:i/>
          <w:iCs/>
          <w:color w:val="000000"/>
          <w:sz w:val="28"/>
          <w:szCs w:val="28"/>
          <w:lang w:val="uk-UA"/>
        </w:rPr>
        <w:lastRenderedPageBreak/>
        <w:t>Розміри в міліметрах</w:t>
      </w:r>
    </w:p>
    <w:p w14:paraId="6157530B" w14:textId="30D0AE7C" w:rsidR="008719D7" w:rsidRPr="008719D7" w:rsidRDefault="008719D7" w:rsidP="008719D7">
      <w:pPr>
        <w:pStyle w:val="a9"/>
        <w:spacing w:after="0" w:line="360" w:lineRule="auto"/>
        <w:ind w:left="0" w:firstLine="709"/>
        <w:jc w:val="center"/>
        <w:rPr>
          <w:rFonts w:ascii="Arial" w:hAnsi="Arial" w:cs="Arial"/>
          <w:iCs/>
          <w:color w:val="000000"/>
          <w:sz w:val="28"/>
          <w:szCs w:val="28"/>
          <w:lang w:val="uk-UA"/>
        </w:rPr>
      </w:pPr>
      <w:r>
        <w:rPr>
          <w:noProof/>
          <w:sz w:val="20"/>
          <w:lang w:eastAsia="ru-RU"/>
        </w:rPr>
        <w:drawing>
          <wp:inline distT="0" distB="0" distL="0" distR="0" wp14:anchorId="50C28723" wp14:editId="3DF4A310">
            <wp:extent cx="4105275" cy="4381500"/>
            <wp:effectExtent l="0" t="0" r="9525" b="0"/>
            <wp:docPr id="1" name="image1.png" descr="опис зображенн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4" cstate="print"/>
                    <a:stretch>
                      <a:fillRect/>
                    </a:stretch>
                  </pic:blipFill>
                  <pic:spPr>
                    <a:xfrm>
                      <a:off x="0" y="0"/>
                      <a:ext cx="4105808" cy="4382069"/>
                    </a:xfrm>
                    <a:prstGeom prst="rect">
                      <a:avLst/>
                    </a:prstGeom>
                  </pic:spPr>
                </pic:pic>
              </a:graphicData>
            </a:graphic>
          </wp:inline>
        </w:drawing>
      </w:r>
    </w:p>
    <w:p w14:paraId="0B44B2A0" w14:textId="3F912F94" w:rsidR="00D356DA" w:rsidRPr="008719D7" w:rsidRDefault="008719D7" w:rsidP="008719D7">
      <w:pPr>
        <w:pStyle w:val="a9"/>
        <w:spacing w:after="0" w:line="360" w:lineRule="auto"/>
        <w:ind w:left="0" w:firstLine="709"/>
        <w:jc w:val="both"/>
        <w:rPr>
          <w:rFonts w:ascii="Arial" w:hAnsi="Arial" w:cs="Arial"/>
          <w:iCs/>
          <w:color w:val="000000"/>
          <w:sz w:val="28"/>
          <w:szCs w:val="28"/>
          <w:lang w:val="uk-UA"/>
        </w:rPr>
      </w:pPr>
      <w:r>
        <w:rPr>
          <w:rFonts w:ascii="Arial" w:hAnsi="Arial" w:cs="Arial"/>
          <w:iCs/>
          <w:color w:val="000000"/>
          <w:sz w:val="28"/>
          <w:szCs w:val="28"/>
          <w:lang w:val="uk-UA"/>
        </w:rPr>
        <w:t>Умовне позначення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9178"/>
      </w:tblGrid>
      <w:tr w:rsidR="008719D7" w14:paraId="7FC4E18C" w14:textId="77777777" w:rsidTr="008719D7">
        <w:tc>
          <w:tcPr>
            <w:tcW w:w="959" w:type="dxa"/>
          </w:tcPr>
          <w:p w14:paraId="4CD51952" w14:textId="7FE34BF1" w:rsidR="008719D7" w:rsidRPr="008719D7" w:rsidRDefault="008719D7" w:rsidP="008719D7">
            <w:pPr>
              <w:pStyle w:val="a9"/>
              <w:spacing w:line="360" w:lineRule="auto"/>
              <w:ind w:left="0"/>
              <w:jc w:val="both"/>
              <w:rPr>
                <w:rFonts w:ascii="Arial" w:hAnsi="Arial" w:cs="Arial"/>
                <w:iCs/>
                <w:color w:val="000000"/>
                <w:sz w:val="28"/>
                <w:szCs w:val="28"/>
                <w:lang w:val="uk-UA"/>
              </w:rPr>
            </w:pPr>
            <w:r>
              <w:rPr>
                <w:rFonts w:ascii="Arial" w:hAnsi="Arial" w:cs="Arial"/>
                <w:iCs/>
                <w:color w:val="000000"/>
                <w:sz w:val="28"/>
                <w:szCs w:val="28"/>
                <w:lang w:val="uk-UA"/>
              </w:rPr>
              <w:t>1</w:t>
            </w:r>
          </w:p>
        </w:tc>
        <w:tc>
          <w:tcPr>
            <w:tcW w:w="9178" w:type="dxa"/>
          </w:tcPr>
          <w:p w14:paraId="26395028" w14:textId="770C6E46" w:rsidR="008719D7" w:rsidRPr="008719D7" w:rsidRDefault="008719D7" w:rsidP="008719D7">
            <w:pPr>
              <w:pStyle w:val="a9"/>
              <w:spacing w:line="360" w:lineRule="auto"/>
              <w:ind w:left="0"/>
              <w:jc w:val="both"/>
              <w:rPr>
                <w:rFonts w:ascii="Arial" w:hAnsi="Arial" w:cs="Arial"/>
                <w:iCs/>
                <w:color w:val="000000"/>
                <w:sz w:val="28"/>
                <w:szCs w:val="28"/>
                <w:lang w:val="uk-UA"/>
              </w:rPr>
            </w:pPr>
            <w:r>
              <w:rPr>
                <w:rFonts w:ascii="Arial" w:hAnsi="Arial" w:cs="Arial"/>
                <w:iCs/>
                <w:color w:val="000000"/>
                <w:sz w:val="28"/>
                <w:szCs w:val="28"/>
                <w:lang w:val="uk-UA"/>
              </w:rPr>
              <w:t>Металева пластина</w:t>
            </w:r>
          </w:p>
        </w:tc>
      </w:tr>
      <w:tr w:rsidR="008719D7" w14:paraId="78BF5ADF" w14:textId="77777777" w:rsidTr="008719D7">
        <w:tc>
          <w:tcPr>
            <w:tcW w:w="959" w:type="dxa"/>
          </w:tcPr>
          <w:p w14:paraId="3F0DC1F4" w14:textId="4DE56AD7" w:rsidR="008719D7" w:rsidRPr="008719D7" w:rsidRDefault="008719D7" w:rsidP="008719D7">
            <w:pPr>
              <w:pStyle w:val="a9"/>
              <w:spacing w:line="360" w:lineRule="auto"/>
              <w:ind w:left="0"/>
              <w:jc w:val="both"/>
              <w:rPr>
                <w:rFonts w:ascii="Arial" w:hAnsi="Arial" w:cs="Arial"/>
                <w:iCs/>
                <w:color w:val="000000"/>
                <w:sz w:val="28"/>
                <w:szCs w:val="28"/>
                <w:lang w:val="uk-UA"/>
              </w:rPr>
            </w:pPr>
            <w:r>
              <w:rPr>
                <w:rFonts w:ascii="Arial" w:hAnsi="Arial" w:cs="Arial"/>
                <w:iCs/>
                <w:color w:val="000000"/>
                <w:sz w:val="28"/>
                <w:szCs w:val="28"/>
                <w:lang w:val="uk-UA"/>
              </w:rPr>
              <w:t>2</w:t>
            </w:r>
          </w:p>
        </w:tc>
        <w:tc>
          <w:tcPr>
            <w:tcW w:w="9178" w:type="dxa"/>
          </w:tcPr>
          <w:p w14:paraId="0DD67E7E" w14:textId="275C1DCA" w:rsidR="008719D7" w:rsidRPr="008719D7" w:rsidRDefault="008719D7" w:rsidP="008719D7">
            <w:pPr>
              <w:pStyle w:val="a9"/>
              <w:spacing w:line="360" w:lineRule="auto"/>
              <w:ind w:left="0"/>
              <w:jc w:val="both"/>
              <w:rPr>
                <w:rFonts w:ascii="Arial" w:hAnsi="Arial" w:cs="Arial"/>
                <w:iCs/>
                <w:color w:val="000000"/>
                <w:sz w:val="28"/>
                <w:szCs w:val="28"/>
                <w:lang w:val="uk-UA"/>
              </w:rPr>
            </w:pPr>
            <w:r>
              <w:rPr>
                <w:rFonts w:ascii="Arial" w:hAnsi="Arial" w:cs="Arial"/>
                <w:iCs/>
                <w:color w:val="000000"/>
                <w:sz w:val="28"/>
                <w:szCs w:val="28"/>
                <w:lang w:val="uk-UA"/>
              </w:rPr>
              <w:t>Полістирол</w:t>
            </w:r>
          </w:p>
        </w:tc>
      </w:tr>
      <w:tr w:rsidR="008719D7" w14:paraId="567952B5" w14:textId="77777777" w:rsidTr="008719D7">
        <w:tc>
          <w:tcPr>
            <w:tcW w:w="959" w:type="dxa"/>
          </w:tcPr>
          <w:p w14:paraId="600E1891" w14:textId="7540918B" w:rsidR="008719D7" w:rsidRPr="008719D7" w:rsidRDefault="008719D7" w:rsidP="008719D7">
            <w:pPr>
              <w:pStyle w:val="a9"/>
              <w:spacing w:line="360" w:lineRule="auto"/>
              <w:ind w:left="0"/>
              <w:jc w:val="both"/>
              <w:rPr>
                <w:rFonts w:ascii="Arial" w:hAnsi="Arial" w:cs="Arial"/>
                <w:iCs/>
                <w:color w:val="000000"/>
                <w:sz w:val="28"/>
                <w:szCs w:val="28"/>
                <w:lang w:val="uk-UA"/>
              </w:rPr>
            </w:pPr>
            <w:r>
              <w:rPr>
                <w:rFonts w:ascii="Arial" w:hAnsi="Arial" w:cs="Arial"/>
                <w:iCs/>
                <w:color w:val="000000"/>
                <w:sz w:val="28"/>
                <w:szCs w:val="28"/>
                <w:lang w:val="uk-UA"/>
              </w:rPr>
              <w:t>3</w:t>
            </w:r>
          </w:p>
        </w:tc>
        <w:tc>
          <w:tcPr>
            <w:tcW w:w="9178" w:type="dxa"/>
          </w:tcPr>
          <w:p w14:paraId="17D160C0" w14:textId="6A29DA7E" w:rsidR="008719D7" w:rsidRPr="008719D7" w:rsidRDefault="008719D7" w:rsidP="008719D7">
            <w:pPr>
              <w:pStyle w:val="a9"/>
              <w:spacing w:line="360" w:lineRule="auto"/>
              <w:ind w:left="0"/>
              <w:jc w:val="both"/>
              <w:rPr>
                <w:rFonts w:ascii="Arial" w:hAnsi="Arial" w:cs="Arial"/>
                <w:iCs/>
                <w:color w:val="000000"/>
                <w:sz w:val="28"/>
                <w:szCs w:val="28"/>
                <w:lang w:val="uk-UA"/>
              </w:rPr>
            </w:pPr>
            <w:r>
              <w:rPr>
                <w:rFonts w:ascii="Arial" w:hAnsi="Arial" w:cs="Arial"/>
                <w:iCs/>
                <w:color w:val="000000"/>
                <w:sz w:val="28"/>
                <w:szCs w:val="28"/>
                <w:lang w:val="uk-UA"/>
              </w:rPr>
              <w:t>Клей</w:t>
            </w:r>
          </w:p>
        </w:tc>
      </w:tr>
      <w:tr w:rsidR="008719D7" w14:paraId="78200817" w14:textId="77777777" w:rsidTr="008719D7">
        <w:tc>
          <w:tcPr>
            <w:tcW w:w="959" w:type="dxa"/>
          </w:tcPr>
          <w:p w14:paraId="0766C2FF" w14:textId="491C80B9" w:rsidR="008719D7" w:rsidRPr="008719D7" w:rsidRDefault="008719D7" w:rsidP="008719D7">
            <w:pPr>
              <w:pStyle w:val="a9"/>
              <w:spacing w:line="360" w:lineRule="auto"/>
              <w:ind w:left="0"/>
              <w:jc w:val="both"/>
              <w:rPr>
                <w:rFonts w:ascii="Arial" w:hAnsi="Arial" w:cs="Arial"/>
                <w:iCs/>
                <w:color w:val="000000"/>
                <w:sz w:val="28"/>
                <w:szCs w:val="28"/>
                <w:lang w:val="uk-UA"/>
              </w:rPr>
            </w:pPr>
            <w:r>
              <w:rPr>
                <w:rFonts w:ascii="Arial" w:hAnsi="Arial" w:cs="Arial"/>
                <w:iCs/>
                <w:color w:val="000000"/>
                <w:sz w:val="28"/>
                <w:szCs w:val="28"/>
                <w:lang w:val="uk-UA"/>
              </w:rPr>
              <w:t>4</w:t>
            </w:r>
          </w:p>
        </w:tc>
        <w:tc>
          <w:tcPr>
            <w:tcW w:w="9178" w:type="dxa"/>
          </w:tcPr>
          <w:p w14:paraId="0C5370EE" w14:textId="71A96B66" w:rsidR="008719D7" w:rsidRPr="008719D7" w:rsidRDefault="008719D7" w:rsidP="008719D7">
            <w:pPr>
              <w:pStyle w:val="a9"/>
              <w:spacing w:line="360" w:lineRule="auto"/>
              <w:ind w:left="0"/>
              <w:jc w:val="both"/>
              <w:rPr>
                <w:rFonts w:ascii="Arial" w:hAnsi="Arial" w:cs="Arial"/>
                <w:iCs/>
                <w:color w:val="000000"/>
                <w:sz w:val="28"/>
                <w:szCs w:val="28"/>
                <w:lang w:val="uk-UA"/>
              </w:rPr>
            </w:pPr>
            <w:r>
              <w:rPr>
                <w:rFonts w:ascii="Arial" w:hAnsi="Arial" w:cs="Arial"/>
                <w:iCs/>
                <w:color w:val="000000"/>
                <w:sz w:val="28"/>
                <w:szCs w:val="28"/>
                <w:lang w:val="uk-UA"/>
              </w:rPr>
              <w:t>Опора (Стійка)</w:t>
            </w:r>
          </w:p>
        </w:tc>
      </w:tr>
    </w:tbl>
    <w:p w14:paraId="42A42602" w14:textId="77777777" w:rsidR="008719D7" w:rsidRDefault="008719D7" w:rsidP="008719D7">
      <w:pPr>
        <w:pStyle w:val="a9"/>
        <w:spacing w:after="0" w:line="360" w:lineRule="auto"/>
        <w:ind w:left="0" w:firstLine="709"/>
        <w:jc w:val="both"/>
        <w:rPr>
          <w:rFonts w:ascii="Arial" w:hAnsi="Arial" w:cs="Arial"/>
          <w:iCs/>
          <w:color w:val="000000"/>
          <w:sz w:val="28"/>
          <w:szCs w:val="28"/>
          <w:lang w:val="uk-UA"/>
        </w:rPr>
      </w:pPr>
    </w:p>
    <w:p w14:paraId="65855979" w14:textId="31E53EBA" w:rsidR="00D356DA" w:rsidRDefault="008719D7" w:rsidP="008719D7">
      <w:pPr>
        <w:pStyle w:val="a9"/>
        <w:spacing w:after="0" w:line="360" w:lineRule="auto"/>
        <w:ind w:left="0" w:firstLine="709"/>
        <w:jc w:val="both"/>
        <w:rPr>
          <w:rFonts w:ascii="Arial" w:hAnsi="Arial" w:cs="Arial"/>
          <w:iCs/>
          <w:color w:val="000000"/>
          <w:sz w:val="28"/>
          <w:szCs w:val="28"/>
          <w:lang w:val="uk-UA"/>
        </w:rPr>
      </w:pPr>
      <w:r>
        <w:rPr>
          <w:rFonts w:ascii="Arial" w:hAnsi="Arial" w:cs="Arial"/>
          <w:iCs/>
          <w:color w:val="000000"/>
          <w:sz w:val="28"/>
          <w:szCs w:val="28"/>
          <w:lang w:val="uk-UA"/>
        </w:rPr>
        <w:t xml:space="preserve">Рисунок 1 - </w:t>
      </w:r>
      <w:r w:rsidRPr="008719D7">
        <w:rPr>
          <w:rFonts w:ascii="Arial" w:hAnsi="Arial" w:cs="Arial"/>
          <w:iCs/>
          <w:color w:val="000000"/>
          <w:sz w:val="28"/>
          <w:szCs w:val="28"/>
          <w:lang w:val="uk-UA"/>
        </w:rPr>
        <w:t>Підставка (стійка) для підготовки зразків до випробування на адгезійну міцність</w:t>
      </w:r>
    </w:p>
    <w:p w14:paraId="2E52FCA9" w14:textId="77777777" w:rsidR="008719D7" w:rsidRDefault="008719D7" w:rsidP="008719D7">
      <w:pPr>
        <w:pStyle w:val="a9"/>
        <w:spacing w:after="0" w:line="360" w:lineRule="auto"/>
        <w:ind w:left="0" w:firstLine="709"/>
        <w:jc w:val="both"/>
        <w:rPr>
          <w:rFonts w:ascii="Arial" w:hAnsi="Arial" w:cs="Arial"/>
          <w:iCs/>
          <w:color w:val="000000"/>
          <w:sz w:val="28"/>
          <w:szCs w:val="28"/>
          <w:lang w:val="uk-UA"/>
        </w:rPr>
      </w:pPr>
    </w:p>
    <w:p w14:paraId="40B3A261" w14:textId="77777777" w:rsidR="008719D7" w:rsidRDefault="008719D7" w:rsidP="008719D7">
      <w:pPr>
        <w:pStyle w:val="a9"/>
        <w:spacing w:after="0" w:line="360" w:lineRule="auto"/>
        <w:ind w:left="0" w:firstLine="709"/>
        <w:jc w:val="both"/>
        <w:rPr>
          <w:rFonts w:ascii="Arial" w:hAnsi="Arial" w:cs="Arial"/>
          <w:iCs/>
          <w:color w:val="000000"/>
          <w:sz w:val="28"/>
          <w:szCs w:val="28"/>
          <w:lang w:val="uk-UA"/>
        </w:rPr>
      </w:pPr>
    </w:p>
    <w:p w14:paraId="46694BEA" w14:textId="77777777" w:rsidR="008719D7" w:rsidRDefault="008719D7" w:rsidP="008719D7">
      <w:pPr>
        <w:pStyle w:val="a9"/>
        <w:spacing w:after="0" w:line="360" w:lineRule="auto"/>
        <w:ind w:left="0" w:firstLine="709"/>
        <w:jc w:val="both"/>
        <w:rPr>
          <w:rFonts w:ascii="Arial" w:hAnsi="Arial" w:cs="Arial"/>
          <w:iCs/>
          <w:color w:val="000000"/>
          <w:sz w:val="28"/>
          <w:szCs w:val="28"/>
          <w:lang w:val="uk-UA"/>
        </w:rPr>
      </w:pPr>
    </w:p>
    <w:p w14:paraId="50922055" w14:textId="77777777" w:rsidR="008719D7" w:rsidRDefault="008719D7" w:rsidP="008719D7">
      <w:pPr>
        <w:pStyle w:val="a9"/>
        <w:spacing w:after="0" w:line="360" w:lineRule="auto"/>
        <w:ind w:left="0" w:firstLine="709"/>
        <w:jc w:val="both"/>
        <w:rPr>
          <w:rFonts w:ascii="Arial" w:hAnsi="Arial" w:cs="Arial"/>
          <w:iCs/>
          <w:color w:val="000000"/>
          <w:sz w:val="28"/>
          <w:szCs w:val="28"/>
          <w:lang w:val="uk-UA"/>
        </w:rPr>
      </w:pPr>
    </w:p>
    <w:p w14:paraId="10EF2BEE" w14:textId="77777777" w:rsidR="008719D7" w:rsidRDefault="008719D7" w:rsidP="008719D7">
      <w:pPr>
        <w:pStyle w:val="a9"/>
        <w:spacing w:after="0" w:line="360" w:lineRule="auto"/>
        <w:ind w:left="0" w:firstLine="709"/>
        <w:jc w:val="both"/>
        <w:rPr>
          <w:rFonts w:ascii="Arial" w:hAnsi="Arial" w:cs="Arial"/>
          <w:iCs/>
          <w:color w:val="000000"/>
          <w:sz w:val="28"/>
          <w:szCs w:val="28"/>
          <w:lang w:val="uk-UA"/>
        </w:rPr>
      </w:pPr>
    </w:p>
    <w:p w14:paraId="42751524" w14:textId="77777777" w:rsidR="008719D7" w:rsidRDefault="008719D7" w:rsidP="008719D7">
      <w:pPr>
        <w:pStyle w:val="a9"/>
        <w:spacing w:after="0" w:line="360" w:lineRule="auto"/>
        <w:ind w:left="0" w:firstLine="709"/>
        <w:jc w:val="both"/>
        <w:rPr>
          <w:rFonts w:ascii="Arial" w:hAnsi="Arial" w:cs="Arial"/>
          <w:iCs/>
          <w:color w:val="000000"/>
          <w:sz w:val="28"/>
          <w:szCs w:val="28"/>
          <w:lang w:val="uk-UA"/>
        </w:rPr>
      </w:pPr>
    </w:p>
    <w:p w14:paraId="20B8CB17" w14:textId="356049F9" w:rsidR="008719D7" w:rsidRDefault="008719D7" w:rsidP="008719D7">
      <w:pPr>
        <w:pStyle w:val="a9"/>
        <w:spacing w:after="0" w:line="360" w:lineRule="auto"/>
        <w:ind w:left="0" w:firstLine="709"/>
        <w:jc w:val="both"/>
        <w:rPr>
          <w:rFonts w:ascii="Arial" w:hAnsi="Arial" w:cs="Arial"/>
          <w:iCs/>
          <w:color w:val="000000"/>
          <w:sz w:val="28"/>
          <w:szCs w:val="28"/>
          <w:lang w:val="uk-UA"/>
        </w:rPr>
      </w:pPr>
      <w:r>
        <w:rPr>
          <w:noProof/>
          <w:lang w:eastAsia="ru-RU"/>
        </w:rPr>
        <w:lastRenderedPageBreak/>
        <w:drawing>
          <wp:anchor distT="0" distB="0" distL="0" distR="0" simplePos="0" relativeHeight="251659264" behindDoc="1" locked="0" layoutInCell="1" allowOverlap="1" wp14:anchorId="359B7B22" wp14:editId="7C38AA67">
            <wp:simplePos x="0" y="0"/>
            <wp:positionH relativeFrom="page">
              <wp:posOffset>2000250</wp:posOffset>
            </wp:positionH>
            <wp:positionV relativeFrom="page">
              <wp:posOffset>876300</wp:posOffset>
            </wp:positionV>
            <wp:extent cx="3655695" cy="3332480"/>
            <wp:effectExtent l="0" t="0" r="1905" b="1270"/>
            <wp:wrapTight wrapText="bothSides">
              <wp:wrapPolygon edited="0">
                <wp:start x="0" y="0"/>
                <wp:lineTo x="0" y="21485"/>
                <wp:lineTo x="21499" y="21485"/>
                <wp:lineTo x="21499" y="0"/>
                <wp:lineTo x="0" y="0"/>
              </wp:wrapPolygon>
            </wp:wrapTight>
            <wp:docPr id="21" name="image2.png" descr="image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5" cstate="print"/>
                    <a:stretch>
                      <a:fillRect/>
                    </a:stretch>
                  </pic:blipFill>
                  <pic:spPr>
                    <a:xfrm>
                      <a:off x="0" y="0"/>
                      <a:ext cx="3655695" cy="3332480"/>
                    </a:xfrm>
                    <a:prstGeom prst="rect">
                      <a:avLst/>
                    </a:prstGeom>
                  </pic:spPr>
                </pic:pic>
              </a:graphicData>
            </a:graphic>
          </wp:anchor>
        </w:drawing>
      </w:r>
    </w:p>
    <w:p w14:paraId="6C53EFFE" w14:textId="5B7512D5" w:rsidR="008719D7" w:rsidRPr="008719D7" w:rsidRDefault="008719D7" w:rsidP="008719D7">
      <w:pPr>
        <w:pStyle w:val="a9"/>
        <w:spacing w:after="0" w:line="360" w:lineRule="auto"/>
        <w:ind w:left="0" w:firstLine="709"/>
        <w:jc w:val="both"/>
        <w:rPr>
          <w:rFonts w:ascii="Arial" w:hAnsi="Arial" w:cs="Arial"/>
          <w:iCs/>
          <w:color w:val="000000"/>
          <w:sz w:val="28"/>
          <w:szCs w:val="28"/>
          <w:lang w:val="uk-UA"/>
        </w:rPr>
      </w:pPr>
    </w:p>
    <w:p w14:paraId="47C65D62" w14:textId="77777777" w:rsidR="00D356DA" w:rsidRDefault="00D356DA" w:rsidP="00517312">
      <w:pPr>
        <w:pStyle w:val="a9"/>
        <w:spacing w:after="0" w:line="360" w:lineRule="auto"/>
        <w:ind w:left="0" w:firstLine="709"/>
        <w:jc w:val="center"/>
        <w:rPr>
          <w:rFonts w:ascii="Arial" w:hAnsi="Arial" w:cs="Arial"/>
          <w:b/>
          <w:iCs/>
          <w:color w:val="000000"/>
          <w:sz w:val="28"/>
          <w:szCs w:val="28"/>
        </w:rPr>
      </w:pPr>
    </w:p>
    <w:p w14:paraId="1FF95E0F" w14:textId="77777777" w:rsidR="00D356DA" w:rsidRDefault="00D356DA" w:rsidP="00517312">
      <w:pPr>
        <w:pStyle w:val="a9"/>
        <w:spacing w:after="0" w:line="360" w:lineRule="auto"/>
        <w:ind w:left="0" w:firstLine="709"/>
        <w:jc w:val="center"/>
        <w:rPr>
          <w:rFonts w:ascii="Arial" w:hAnsi="Arial" w:cs="Arial"/>
          <w:b/>
          <w:iCs/>
          <w:color w:val="000000"/>
          <w:sz w:val="28"/>
          <w:szCs w:val="28"/>
        </w:rPr>
      </w:pPr>
    </w:p>
    <w:p w14:paraId="3C9A16AD" w14:textId="77777777" w:rsidR="00D356DA" w:rsidRDefault="00D356DA" w:rsidP="00517312">
      <w:pPr>
        <w:pStyle w:val="a9"/>
        <w:spacing w:after="0" w:line="360" w:lineRule="auto"/>
        <w:ind w:left="0" w:firstLine="709"/>
        <w:jc w:val="center"/>
        <w:rPr>
          <w:rFonts w:ascii="Arial" w:hAnsi="Arial" w:cs="Arial"/>
          <w:b/>
          <w:iCs/>
          <w:color w:val="000000"/>
          <w:sz w:val="28"/>
          <w:szCs w:val="28"/>
        </w:rPr>
      </w:pPr>
    </w:p>
    <w:p w14:paraId="7E64D1A5" w14:textId="77777777" w:rsidR="00D356DA" w:rsidRDefault="00D356DA" w:rsidP="00517312">
      <w:pPr>
        <w:pStyle w:val="a9"/>
        <w:spacing w:after="0" w:line="360" w:lineRule="auto"/>
        <w:ind w:left="0" w:firstLine="709"/>
        <w:jc w:val="center"/>
        <w:rPr>
          <w:rFonts w:ascii="Arial" w:hAnsi="Arial" w:cs="Arial"/>
          <w:b/>
          <w:iCs/>
          <w:color w:val="000000"/>
          <w:sz w:val="28"/>
          <w:szCs w:val="28"/>
        </w:rPr>
      </w:pPr>
    </w:p>
    <w:p w14:paraId="7CCBAF3C" w14:textId="77777777" w:rsidR="00D356DA" w:rsidRDefault="00D356DA" w:rsidP="00517312">
      <w:pPr>
        <w:pStyle w:val="a9"/>
        <w:spacing w:after="0" w:line="360" w:lineRule="auto"/>
        <w:ind w:left="0" w:firstLine="709"/>
        <w:jc w:val="center"/>
        <w:rPr>
          <w:rFonts w:ascii="Arial" w:hAnsi="Arial" w:cs="Arial"/>
          <w:b/>
          <w:iCs/>
          <w:color w:val="000000"/>
          <w:sz w:val="28"/>
          <w:szCs w:val="28"/>
        </w:rPr>
      </w:pPr>
    </w:p>
    <w:p w14:paraId="2D0E7A39" w14:textId="77777777" w:rsidR="00D356DA" w:rsidRDefault="00D356DA" w:rsidP="00517312">
      <w:pPr>
        <w:pStyle w:val="a9"/>
        <w:spacing w:after="0" w:line="360" w:lineRule="auto"/>
        <w:ind w:left="0" w:firstLine="709"/>
        <w:jc w:val="center"/>
        <w:rPr>
          <w:rFonts w:ascii="Arial" w:hAnsi="Arial" w:cs="Arial"/>
          <w:b/>
          <w:iCs/>
          <w:color w:val="000000"/>
          <w:sz w:val="28"/>
          <w:szCs w:val="28"/>
        </w:rPr>
      </w:pPr>
    </w:p>
    <w:p w14:paraId="1F73A610" w14:textId="77777777" w:rsidR="00D356DA" w:rsidRDefault="00D356DA" w:rsidP="00517312">
      <w:pPr>
        <w:pStyle w:val="a9"/>
        <w:spacing w:after="0" w:line="360" w:lineRule="auto"/>
        <w:ind w:left="0" w:firstLine="709"/>
        <w:jc w:val="center"/>
        <w:rPr>
          <w:rFonts w:ascii="Arial" w:hAnsi="Arial" w:cs="Arial"/>
          <w:b/>
          <w:iCs/>
          <w:color w:val="000000"/>
          <w:sz w:val="28"/>
          <w:szCs w:val="28"/>
        </w:rPr>
      </w:pPr>
    </w:p>
    <w:p w14:paraId="32B686FC" w14:textId="77777777" w:rsidR="00D356DA" w:rsidRDefault="00D356DA" w:rsidP="00517312">
      <w:pPr>
        <w:pStyle w:val="a9"/>
        <w:spacing w:after="0" w:line="360" w:lineRule="auto"/>
        <w:ind w:left="0" w:firstLine="709"/>
        <w:jc w:val="center"/>
        <w:rPr>
          <w:rFonts w:ascii="Arial" w:hAnsi="Arial" w:cs="Arial"/>
          <w:b/>
          <w:iCs/>
          <w:color w:val="000000"/>
          <w:sz w:val="28"/>
          <w:szCs w:val="28"/>
        </w:rPr>
      </w:pPr>
    </w:p>
    <w:p w14:paraId="24EE1CDE" w14:textId="77777777" w:rsidR="008719D7" w:rsidRDefault="008719D7" w:rsidP="00517312">
      <w:pPr>
        <w:pStyle w:val="a9"/>
        <w:spacing w:after="0" w:line="360" w:lineRule="auto"/>
        <w:ind w:left="0" w:firstLine="709"/>
        <w:jc w:val="center"/>
        <w:rPr>
          <w:rFonts w:ascii="Arial" w:hAnsi="Arial" w:cs="Arial"/>
          <w:b/>
          <w:iCs/>
          <w:color w:val="000000"/>
          <w:sz w:val="28"/>
          <w:szCs w:val="28"/>
        </w:rPr>
      </w:pPr>
    </w:p>
    <w:p w14:paraId="62B161C6" w14:textId="77777777" w:rsidR="008719D7" w:rsidRDefault="008719D7" w:rsidP="00517312">
      <w:pPr>
        <w:pStyle w:val="a9"/>
        <w:spacing w:after="0" w:line="360" w:lineRule="auto"/>
        <w:ind w:left="0" w:firstLine="709"/>
        <w:jc w:val="center"/>
        <w:rPr>
          <w:rFonts w:ascii="Arial" w:hAnsi="Arial" w:cs="Arial"/>
          <w:b/>
          <w:iCs/>
          <w:color w:val="000000"/>
          <w:sz w:val="28"/>
          <w:szCs w:val="28"/>
        </w:rPr>
      </w:pPr>
    </w:p>
    <w:p w14:paraId="4A00D2BA" w14:textId="1043C634" w:rsidR="008719D7" w:rsidRPr="008719D7" w:rsidRDefault="008719D7" w:rsidP="008719D7">
      <w:pPr>
        <w:pStyle w:val="a9"/>
        <w:spacing w:after="0" w:line="360" w:lineRule="auto"/>
        <w:ind w:left="0" w:firstLine="709"/>
        <w:rPr>
          <w:rFonts w:ascii="Arial" w:hAnsi="Arial" w:cs="Arial"/>
          <w:iCs/>
          <w:color w:val="000000"/>
          <w:sz w:val="28"/>
          <w:szCs w:val="28"/>
          <w:lang w:val="uk-UA"/>
        </w:rPr>
      </w:pPr>
      <w:r w:rsidRPr="008719D7">
        <w:rPr>
          <w:rFonts w:ascii="Arial" w:hAnsi="Arial" w:cs="Arial"/>
          <w:iCs/>
          <w:color w:val="000000"/>
          <w:sz w:val="28"/>
          <w:szCs w:val="28"/>
          <w:lang w:val="uk-UA"/>
        </w:rPr>
        <w:t xml:space="preserve">Умовні позначення </w:t>
      </w:r>
      <w:r>
        <w:rPr>
          <w:rFonts w:ascii="Arial" w:hAnsi="Arial" w:cs="Arial"/>
          <w:iCs/>
          <w:color w:val="000000"/>
          <w:sz w:val="28"/>
          <w:szCs w:val="28"/>
          <w:lang w:val="uk-UA"/>
        </w:rPr>
        <w:t>:</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9036"/>
      </w:tblGrid>
      <w:tr w:rsidR="008719D7" w14:paraId="0A4229E2" w14:textId="77777777" w:rsidTr="008719D7">
        <w:tc>
          <w:tcPr>
            <w:tcW w:w="1101" w:type="dxa"/>
          </w:tcPr>
          <w:p w14:paraId="1124D228" w14:textId="63F98ADC" w:rsidR="008719D7" w:rsidRDefault="008719D7" w:rsidP="008719D7">
            <w:pPr>
              <w:pStyle w:val="a9"/>
              <w:spacing w:line="360" w:lineRule="auto"/>
              <w:ind w:left="0"/>
              <w:jc w:val="both"/>
              <w:rPr>
                <w:rFonts w:ascii="Arial" w:hAnsi="Arial" w:cs="Arial"/>
                <w:iCs/>
                <w:color w:val="000000"/>
                <w:sz w:val="28"/>
                <w:szCs w:val="28"/>
                <w:lang w:val="uk-UA"/>
              </w:rPr>
            </w:pPr>
            <w:r>
              <w:rPr>
                <w:rFonts w:ascii="Arial" w:hAnsi="Arial" w:cs="Arial"/>
                <w:iCs/>
                <w:color w:val="000000"/>
                <w:sz w:val="28"/>
                <w:szCs w:val="28"/>
                <w:lang w:val="uk-UA"/>
              </w:rPr>
              <w:t>1</w:t>
            </w:r>
          </w:p>
        </w:tc>
        <w:tc>
          <w:tcPr>
            <w:tcW w:w="9036" w:type="dxa"/>
          </w:tcPr>
          <w:p w14:paraId="4C9EFC4E" w14:textId="6B2D1645" w:rsidR="008719D7" w:rsidRDefault="008719D7" w:rsidP="008719D7">
            <w:pPr>
              <w:pStyle w:val="a9"/>
              <w:spacing w:line="360" w:lineRule="auto"/>
              <w:ind w:left="0"/>
              <w:jc w:val="both"/>
              <w:rPr>
                <w:rFonts w:ascii="Arial" w:hAnsi="Arial" w:cs="Arial"/>
                <w:iCs/>
                <w:color w:val="000000"/>
                <w:sz w:val="28"/>
                <w:szCs w:val="28"/>
                <w:lang w:val="uk-UA"/>
              </w:rPr>
            </w:pPr>
            <w:r>
              <w:rPr>
                <w:rFonts w:ascii="Arial" w:hAnsi="Arial" w:cs="Arial"/>
                <w:iCs/>
                <w:color w:val="000000"/>
                <w:sz w:val="28"/>
                <w:szCs w:val="28"/>
                <w:lang w:val="uk-UA"/>
              </w:rPr>
              <w:t xml:space="preserve">Операційний пристрій </w:t>
            </w:r>
          </w:p>
        </w:tc>
      </w:tr>
      <w:tr w:rsidR="008719D7" w14:paraId="714837CE" w14:textId="77777777" w:rsidTr="008719D7">
        <w:tc>
          <w:tcPr>
            <w:tcW w:w="1101" w:type="dxa"/>
          </w:tcPr>
          <w:p w14:paraId="274D8C02" w14:textId="77511699" w:rsidR="008719D7" w:rsidRDefault="008719D7" w:rsidP="008719D7">
            <w:pPr>
              <w:pStyle w:val="a9"/>
              <w:spacing w:line="360" w:lineRule="auto"/>
              <w:ind w:left="0"/>
              <w:jc w:val="both"/>
              <w:rPr>
                <w:rFonts w:ascii="Arial" w:hAnsi="Arial" w:cs="Arial"/>
                <w:iCs/>
                <w:color w:val="000000"/>
                <w:sz w:val="28"/>
                <w:szCs w:val="28"/>
                <w:lang w:val="uk-UA"/>
              </w:rPr>
            </w:pPr>
            <w:r>
              <w:rPr>
                <w:rFonts w:ascii="Arial" w:hAnsi="Arial" w:cs="Arial"/>
                <w:iCs/>
                <w:color w:val="000000"/>
                <w:sz w:val="28"/>
                <w:szCs w:val="28"/>
                <w:lang w:val="uk-UA"/>
              </w:rPr>
              <w:t>2</w:t>
            </w:r>
          </w:p>
        </w:tc>
        <w:tc>
          <w:tcPr>
            <w:tcW w:w="9036" w:type="dxa"/>
          </w:tcPr>
          <w:p w14:paraId="6500F873" w14:textId="3E5A60DA" w:rsidR="008719D7" w:rsidRDefault="008719D7" w:rsidP="008719D7">
            <w:pPr>
              <w:pStyle w:val="a9"/>
              <w:spacing w:line="360" w:lineRule="auto"/>
              <w:ind w:left="0"/>
              <w:jc w:val="both"/>
              <w:rPr>
                <w:rFonts w:ascii="Arial" w:hAnsi="Arial" w:cs="Arial"/>
                <w:iCs/>
                <w:color w:val="000000"/>
                <w:sz w:val="28"/>
                <w:szCs w:val="28"/>
                <w:lang w:val="uk-UA"/>
              </w:rPr>
            </w:pPr>
            <w:r>
              <w:rPr>
                <w:rFonts w:ascii="Arial" w:hAnsi="Arial" w:cs="Arial"/>
                <w:iCs/>
                <w:color w:val="000000"/>
                <w:sz w:val="28"/>
                <w:szCs w:val="28"/>
                <w:lang w:val="uk-UA"/>
              </w:rPr>
              <w:t>Гвинт з кулястою головкою</w:t>
            </w:r>
          </w:p>
        </w:tc>
      </w:tr>
      <w:tr w:rsidR="008719D7" w14:paraId="3203EB14" w14:textId="77777777" w:rsidTr="008719D7">
        <w:tc>
          <w:tcPr>
            <w:tcW w:w="1101" w:type="dxa"/>
          </w:tcPr>
          <w:p w14:paraId="7A91C67B" w14:textId="7CDCF55F" w:rsidR="008719D7" w:rsidRDefault="008719D7" w:rsidP="008719D7">
            <w:pPr>
              <w:pStyle w:val="a9"/>
              <w:spacing w:line="360" w:lineRule="auto"/>
              <w:ind w:left="0"/>
              <w:jc w:val="both"/>
              <w:rPr>
                <w:rFonts w:ascii="Arial" w:hAnsi="Arial" w:cs="Arial"/>
                <w:iCs/>
                <w:color w:val="000000"/>
                <w:sz w:val="28"/>
                <w:szCs w:val="28"/>
                <w:lang w:val="uk-UA"/>
              </w:rPr>
            </w:pPr>
            <w:r>
              <w:rPr>
                <w:rFonts w:ascii="Arial" w:hAnsi="Arial" w:cs="Arial"/>
                <w:iCs/>
                <w:color w:val="000000"/>
                <w:sz w:val="28"/>
                <w:szCs w:val="28"/>
                <w:lang w:val="uk-UA"/>
              </w:rPr>
              <w:t>3</w:t>
            </w:r>
          </w:p>
        </w:tc>
        <w:tc>
          <w:tcPr>
            <w:tcW w:w="9036" w:type="dxa"/>
          </w:tcPr>
          <w:p w14:paraId="45784535" w14:textId="0A337B8F" w:rsidR="008719D7" w:rsidRDefault="008719D7" w:rsidP="008719D7">
            <w:pPr>
              <w:pStyle w:val="a9"/>
              <w:spacing w:line="360" w:lineRule="auto"/>
              <w:ind w:left="0"/>
              <w:jc w:val="both"/>
              <w:rPr>
                <w:rFonts w:ascii="Arial" w:hAnsi="Arial" w:cs="Arial"/>
                <w:iCs/>
                <w:color w:val="000000"/>
                <w:sz w:val="28"/>
                <w:szCs w:val="28"/>
                <w:lang w:val="uk-UA"/>
              </w:rPr>
            </w:pPr>
            <w:r>
              <w:rPr>
                <w:rFonts w:ascii="Arial" w:hAnsi="Arial" w:cs="Arial"/>
                <w:iCs/>
                <w:color w:val="000000"/>
                <w:sz w:val="28"/>
                <w:szCs w:val="28"/>
                <w:lang w:val="uk-UA"/>
              </w:rPr>
              <w:t>Динамометр</w:t>
            </w:r>
          </w:p>
        </w:tc>
      </w:tr>
    </w:tbl>
    <w:p w14:paraId="6338ACA3" w14:textId="77777777" w:rsidR="008719D7" w:rsidRDefault="008719D7" w:rsidP="008719D7">
      <w:pPr>
        <w:pStyle w:val="a9"/>
        <w:spacing w:after="0" w:line="360" w:lineRule="auto"/>
        <w:ind w:left="0" w:firstLine="709"/>
        <w:jc w:val="both"/>
        <w:rPr>
          <w:rFonts w:ascii="Arial" w:hAnsi="Arial" w:cs="Arial"/>
          <w:iCs/>
          <w:color w:val="000000"/>
          <w:sz w:val="28"/>
          <w:szCs w:val="28"/>
          <w:lang w:val="uk-UA"/>
        </w:rPr>
      </w:pPr>
    </w:p>
    <w:p w14:paraId="0AB1F03B" w14:textId="77777777" w:rsidR="008719D7" w:rsidRPr="008719D7" w:rsidRDefault="008719D7" w:rsidP="008719D7">
      <w:pPr>
        <w:spacing w:before="101"/>
        <w:rPr>
          <w:rFonts w:ascii="Arial" w:hAnsi="Arial" w:cs="Arial"/>
          <w:b/>
          <w:sz w:val="28"/>
          <w:szCs w:val="28"/>
        </w:rPr>
      </w:pPr>
      <w:r w:rsidRPr="008719D7">
        <w:rPr>
          <w:rFonts w:ascii="Arial" w:hAnsi="Arial" w:cs="Arial"/>
          <w:b/>
          <w:sz w:val="28"/>
          <w:szCs w:val="28"/>
          <w:lang w:val="uk"/>
        </w:rPr>
        <w:t xml:space="preserve">Рисунок 2 — </w:t>
      </w:r>
      <w:r w:rsidRPr="008719D7">
        <w:rPr>
          <w:rFonts w:ascii="Arial" w:hAnsi="Arial" w:cs="Arial"/>
          <w:sz w:val="28"/>
          <w:szCs w:val="28"/>
          <w:lang w:val="uk"/>
        </w:rPr>
        <w:t>Приклад приладу для випробування адгезії</w:t>
      </w:r>
    </w:p>
    <w:p w14:paraId="13177C54" w14:textId="77777777" w:rsidR="008719D7" w:rsidRPr="008719D7" w:rsidRDefault="008719D7" w:rsidP="008719D7">
      <w:pPr>
        <w:pStyle w:val="a9"/>
        <w:spacing w:after="0" w:line="360" w:lineRule="auto"/>
        <w:ind w:left="0" w:firstLine="709"/>
        <w:jc w:val="both"/>
        <w:rPr>
          <w:rFonts w:ascii="Arial" w:hAnsi="Arial" w:cs="Arial"/>
          <w:iCs/>
          <w:color w:val="000000"/>
          <w:sz w:val="28"/>
          <w:szCs w:val="28"/>
        </w:rPr>
      </w:pPr>
    </w:p>
    <w:p w14:paraId="2628C5BA" w14:textId="77777777" w:rsidR="008719D7" w:rsidRPr="008719D7" w:rsidRDefault="008719D7" w:rsidP="008719D7">
      <w:pPr>
        <w:pStyle w:val="a9"/>
        <w:spacing w:after="0" w:line="360" w:lineRule="auto"/>
        <w:ind w:left="0" w:firstLine="709"/>
        <w:jc w:val="both"/>
        <w:rPr>
          <w:rFonts w:ascii="Arial" w:hAnsi="Arial" w:cs="Arial"/>
          <w:i/>
          <w:iCs/>
          <w:color w:val="000000"/>
          <w:sz w:val="28"/>
          <w:szCs w:val="28"/>
          <w:lang w:val="uk-UA"/>
        </w:rPr>
      </w:pPr>
      <w:r w:rsidRPr="008719D7">
        <w:rPr>
          <w:rFonts w:ascii="Arial" w:hAnsi="Arial" w:cs="Arial"/>
          <w:i/>
          <w:iCs/>
          <w:color w:val="000000"/>
          <w:sz w:val="28"/>
          <w:szCs w:val="28"/>
          <w:lang w:val="uk-UA"/>
        </w:rPr>
        <w:t>5.6.3</w:t>
      </w:r>
      <w:r w:rsidRPr="008719D7">
        <w:rPr>
          <w:rFonts w:ascii="Arial" w:hAnsi="Arial" w:cs="Arial"/>
          <w:i/>
          <w:iCs/>
          <w:color w:val="000000"/>
          <w:sz w:val="28"/>
          <w:szCs w:val="28"/>
          <w:lang w:val="uk-UA"/>
        </w:rPr>
        <w:tab/>
        <w:t>Процедура</w:t>
      </w:r>
    </w:p>
    <w:p w14:paraId="05362D44" w14:textId="77777777" w:rsidR="008719D7" w:rsidRPr="008719D7" w:rsidRDefault="008719D7" w:rsidP="008719D7">
      <w:pPr>
        <w:pStyle w:val="a9"/>
        <w:spacing w:after="0" w:line="360" w:lineRule="auto"/>
        <w:ind w:left="0" w:firstLine="709"/>
        <w:jc w:val="both"/>
        <w:rPr>
          <w:rFonts w:ascii="Arial" w:hAnsi="Arial" w:cs="Arial"/>
          <w:iCs/>
          <w:color w:val="000000"/>
          <w:sz w:val="28"/>
          <w:szCs w:val="28"/>
          <w:lang w:val="uk-UA"/>
        </w:rPr>
      </w:pPr>
    </w:p>
    <w:p w14:paraId="0A734221" w14:textId="44F52C4C" w:rsidR="008719D7" w:rsidRPr="008719D7" w:rsidRDefault="008719D7" w:rsidP="008719D7">
      <w:pPr>
        <w:pStyle w:val="a9"/>
        <w:spacing w:after="0" w:line="240" w:lineRule="auto"/>
        <w:ind w:left="0" w:firstLine="709"/>
        <w:jc w:val="both"/>
        <w:rPr>
          <w:rFonts w:ascii="Arial" w:hAnsi="Arial" w:cs="Arial"/>
          <w:iCs/>
          <w:color w:val="000000"/>
          <w:sz w:val="24"/>
          <w:szCs w:val="28"/>
          <w:lang w:val="uk-UA"/>
        </w:rPr>
      </w:pPr>
      <w:r w:rsidRPr="008719D7">
        <w:rPr>
          <w:rFonts w:ascii="Arial" w:hAnsi="Arial" w:cs="Arial"/>
          <w:b/>
          <w:iCs/>
          <w:color w:val="000000"/>
          <w:sz w:val="24"/>
          <w:szCs w:val="28"/>
          <w:lang w:val="uk-UA"/>
        </w:rPr>
        <w:t>Примітка</w:t>
      </w:r>
      <w:r>
        <w:rPr>
          <w:rFonts w:ascii="Arial" w:hAnsi="Arial" w:cs="Arial"/>
          <w:iCs/>
          <w:color w:val="000000"/>
          <w:sz w:val="24"/>
          <w:szCs w:val="28"/>
          <w:lang w:val="uk-UA"/>
        </w:rPr>
        <w:t>.</w:t>
      </w:r>
      <w:r w:rsidRPr="008719D7">
        <w:rPr>
          <w:rFonts w:ascii="Arial" w:hAnsi="Arial" w:cs="Arial"/>
          <w:iCs/>
          <w:color w:val="000000"/>
          <w:sz w:val="24"/>
          <w:szCs w:val="28"/>
          <w:lang w:val="uk-UA"/>
        </w:rPr>
        <w:tab/>
        <w:t>Літери в дужках відносяться до 5.6.2.</w:t>
      </w:r>
    </w:p>
    <w:p w14:paraId="02BC96DA" w14:textId="77777777" w:rsidR="008719D7" w:rsidRPr="008719D7" w:rsidRDefault="008719D7" w:rsidP="008719D7">
      <w:pPr>
        <w:pStyle w:val="a9"/>
        <w:spacing w:after="0" w:line="360" w:lineRule="auto"/>
        <w:ind w:left="0" w:firstLine="709"/>
        <w:jc w:val="both"/>
        <w:rPr>
          <w:rFonts w:ascii="Arial" w:hAnsi="Arial" w:cs="Arial"/>
          <w:iCs/>
          <w:color w:val="000000"/>
          <w:sz w:val="28"/>
          <w:szCs w:val="28"/>
          <w:lang w:val="uk-UA"/>
        </w:rPr>
      </w:pPr>
    </w:p>
    <w:p w14:paraId="17F3D8C7" w14:textId="77777777" w:rsidR="008719D7" w:rsidRPr="008719D7" w:rsidRDefault="008719D7" w:rsidP="008719D7">
      <w:pPr>
        <w:pStyle w:val="a9"/>
        <w:spacing w:after="0" w:line="360" w:lineRule="auto"/>
        <w:ind w:left="0" w:firstLine="709"/>
        <w:jc w:val="both"/>
        <w:rPr>
          <w:rFonts w:ascii="Arial" w:hAnsi="Arial" w:cs="Arial"/>
          <w:iCs/>
          <w:color w:val="000000"/>
          <w:sz w:val="28"/>
          <w:szCs w:val="28"/>
          <w:lang w:val="uk-UA"/>
        </w:rPr>
      </w:pPr>
      <w:r w:rsidRPr="008719D7">
        <w:rPr>
          <w:rFonts w:ascii="Arial" w:hAnsi="Arial" w:cs="Arial"/>
          <w:iCs/>
          <w:color w:val="000000"/>
          <w:sz w:val="28"/>
          <w:szCs w:val="28"/>
          <w:lang w:val="uk-UA"/>
        </w:rPr>
        <w:t>Наклейте металеві пластини (h) на шматки полістиролу (d) за допомогою клейкої стрічки (i). Виміряйте відповідну кількість клею на основі гіпсу для 5 прокладок (близько 2 кг), гомогенізуйте пасту (без грудочок або бульбашок повітря), як зазначено в 5.5.</w:t>
      </w:r>
    </w:p>
    <w:p w14:paraId="00D00AE3" w14:textId="77777777" w:rsidR="008719D7" w:rsidRPr="008719D7" w:rsidRDefault="008719D7" w:rsidP="008719D7">
      <w:pPr>
        <w:pStyle w:val="a9"/>
        <w:spacing w:after="0" w:line="360" w:lineRule="auto"/>
        <w:ind w:left="0" w:firstLine="709"/>
        <w:jc w:val="both"/>
        <w:rPr>
          <w:rFonts w:ascii="Arial" w:hAnsi="Arial" w:cs="Arial"/>
          <w:iCs/>
          <w:color w:val="000000"/>
          <w:sz w:val="28"/>
          <w:szCs w:val="28"/>
          <w:lang w:val="uk-UA"/>
        </w:rPr>
      </w:pPr>
      <w:r w:rsidRPr="008719D7">
        <w:rPr>
          <w:rFonts w:ascii="Arial" w:hAnsi="Arial" w:cs="Arial"/>
          <w:iCs/>
          <w:color w:val="000000"/>
          <w:sz w:val="28"/>
          <w:szCs w:val="28"/>
          <w:lang w:val="uk-UA"/>
        </w:rPr>
        <w:t>Залиште пасту відпочивати на 20 хв і знову перемішайте перед застосуванням.</w:t>
      </w:r>
    </w:p>
    <w:p w14:paraId="483E609C" w14:textId="77777777" w:rsidR="008719D7" w:rsidRPr="008719D7" w:rsidRDefault="008719D7" w:rsidP="008719D7">
      <w:pPr>
        <w:pStyle w:val="a9"/>
        <w:spacing w:after="0" w:line="360" w:lineRule="auto"/>
        <w:ind w:left="0" w:firstLine="709"/>
        <w:jc w:val="both"/>
        <w:rPr>
          <w:rFonts w:ascii="Arial" w:hAnsi="Arial" w:cs="Arial"/>
          <w:iCs/>
          <w:color w:val="000000"/>
          <w:sz w:val="28"/>
          <w:szCs w:val="28"/>
          <w:lang w:val="uk-UA"/>
        </w:rPr>
      </w:pPr>
      <w:r w:rsidRPr="008719D7">
        <w:rPr>
          <w:rFonts w:ascii="Arial" w:hAnsi="Arial" w:cs="Arial"/>
          <w:iCs/>
          <w:color w:val="000000"/>
          <w:sz w:val="28"/>
          <w:szCs w:val="28"/>
          <w:lang w:val="uk-UA"/>
        </w:rPr>
        <w:lastRenderedPageBreak/>
        <w:t>Покладіть на опорну плиту (в) два блоки (а) товщиною 20 мм паралельно і на відстані 110 мм один від одного. Рівномірно заповніть пасту, уникаючи вироблення бульбашок повітря, а потім усуньте надлишок пасти. Зніміть два блоки (а) і відрегулюйте довжину зразка до 100 мм.</w:t>
      </w:r>
    </w:p>
    <w:p w14:paraId="1C0D18B7" w14:textId="77777777" w:rsidR="008719D7" w:rsidRPr="008719D7" w:rsidRDefault="008719D7" w:rsidP="008719D7">
      <w:pPr>
        <w:pStyle w:val="a9"/>
        <w:spacing w:after="0" w:line="360" w:lineRule="auto"/>
        <w:ind w:left="0" w:firstLine="709"/>
        <w:jc w:val="both"/>
        <w:rPr>
          <w:rFonts w:ascii="Arial" w:hAnsi="Arial" w:cs="Arial"/>
          <w:iCs/>
          <w:color w:val="000000"/>
          <w:sz w:val="28"/>
          <w:szCs w:val="28"/>
          <w:lang w:val="uk-UA"/>
        </w:rPr>
      </w:pPr>
      <w:r w:rsidRPr="008719D7">
        <w:rPr>
          <w:rFonts w:ascii="Arial" w:hAnsi="Arial" w:cs="Arial"/>
          <w:iCs/>
          <w:color w:val="000000"/>
          <w:sz w:val="28"/>
          <w:szCs w:val="28"/>
          <w:lang w:val="uk-UA"/>
        </w:rPr>
        <w:t>Помістіть шматок пінополістиролу в стійку і переверніть стійку. Потім покладіть на клей для контакту з полістиролом. Натискайте до тих пір, поки чотири фути стійки не зіткнуться з опорною пластиною (c). Підготуйте п'ять таких зразків.</w:t>
      </w:r>
    </w:p>
    <w:p w14:paraId="3D79F3D4" w14:textId="77777777" w:rsidR="008719D7" w:rsidRPr="008719D7" w:rsidRDefault="008719D7" w:rsidP="008719D7">
      <w:pPr>
        <w:pStyle w:val="a9"/>
        <w:spacing w:after="0" w:line="360" w:lineRule="auto"/>
        <w:ind w:left="0" w:firstLine="709"/>
        <w:jc w:val="both"/>
        <w:rPr>
          <w:rFonts w:ascii="Arial" w:hAnsi="Arial" w:cs="Arial"/>
          <w:iCs/>
          <w:color w:val="000000"/>
          <w:sz w:val="28"/>
          <w:szCs w:val="28"/>
          <w:lang w:val="uk-UA"/>
        </w:rPr>
      </w:pPr>
      <w:r w:rsidRPr="008719D7">
        <w:rPr>
          <w:rFonts w:ascii="Arial" w:hAnsi="Arial" w:cs="Arial"/>
          <w:iCs/>
          <w:color w:val="000000"/>
          <w:sz w:val="28"/>
          <w:szCs w:val="28"/>
          <w:lang w:val="uk-UA"/>
        </w:rPr>
        <w:t>Після схоплювання зніміть стійку (б) і зріжте надлишки клею на гіпсовій основі.</w:t>
      </w:r>
    </w:p>
    <w:p w14:paraId="0A8BF392" w14:textId="77777777" w:rsidR="008719D7" w:rsidRPr="008719D7" w:rsidRDefault="008719D7" w:rsidP="008719D7">
      <w:pPr>
        <w:pStyle w:val="a9"/>
        <w:spacing w:after="0" w:line="360" w:lineRule="auto"/>
        <w:ind w:left="0" w:firstLine="709"/>
        <w:jc w:val="both"/>
        <w:rPr>
          <w:rFonts w:ascii="Arial" w:hAnsi="Arial" w:cs="Arial"/>
          <w:iCs/>
          <w:color w:val="000000"/>
          <w:sz w:val="28"/>
          <w:szCs w:val="28"/>
          <w:lang w:val="uk-UA"/>
        </w:rPr>
      </w:pPr>
      <w:r w:rsidRPr="008719D7">
        <w:rPr>
          <w:rFonts w:ascii="Arial" w:hAnsi="Arial" w:cs="Arial"/>
          <w:iCs/>
          <w:color w:val="000000"/>
          <w:sz w:val="28"/>
          <w:szCs w:val="28"/>
          <w:lang w:val="uk-UA"/>
        </w:rPr>
        <w:t>Дайте клею на основі гіпсу гідратувати, потім вийміть зразки з опорної пластини (c) і поставте їх у сушильну шафу при температурі 40 °C і висушіть до сталої маси</w:t>
      </w:r>
      <w:r w:rsidRPr="008719D7">
        <w:rPr>
          <w:rFonts w:ascii="Arial" w:hAnsi="Arial" w:cs="Arial"/>
          <w:iCs/>
          <w:color w:val="000000"/>
          <w:sz w:val="28"/>
          <w:szCs w:val="28"/>
          <w:vertAlign w:val="superscript"/>
          <w:lang w:val="uk-UA"/>
        </w:rPr>
        <w:t>1)</w:t>
      </w:r>
      <w:r w:rsidRPr="008719D7">
        <w:rPr>
          <w:rFonts w:ascii="Arial" w:hAnsi="Arial" w:cs="Arial"/>
          <w:iCs/>
          <w:color w:val="000000"/>
          <w:sz w:val="28"/>
          <w:szCs w:val="28"/>
          <w:lang w:val="uk-UA"/>
        </w:rPr>
        <w:t>.</w:t>
      </w:r>
    </w:p>
    <w:p w14:paraId="07096847" w14:textId="360BDC91" w:rsidR="008719D7" w:rsidRDefault="008719D7" w:rsidP="008719D7">
      <w:pPr>
        <w:pStyle w:val="a9"/>
        <w:spacing w:after="0" w:line="360" w:lineRule="auto"/>
        <w:ind w:left="0" w:firstLine="709"/>
        <w:jc w:val="both"/>
        <w:rPr>
          <w:rFonts w:ascii="Arial" w:hAnsi="Arial" w:cs="Arial"/>
          <w:iCs/>
          <w:color w:val="000000"/>
          <w:sz w:val="28"/>
          <w:szCs w:val="28"/>
          <w:lang w:val="uk-UA"/>
        </w:rPr>
      </w:pPr>
      <w:r w:rsidRPr="008719D7">
        <w:rPr>
          <w:rFonts w:ascii="Arial" w:hAnsi="Arial" w:cs="Arial"/>
          <w:iCs/>
          <w:color w:val="000000"/>
          <w:sz w:val="28"/>
          <w:szCs w:val="28"/>
          <w:lang w:val="uk-UA"/>
        </w:rPr>
        <w:t>Наклейте клей на основі гіпсу на випробувальну пластину (l) за допомогою термопластичного клею (j).</w:t>
      </w:r>
    </w:p>
    <w:p w14:paraId="5EC92093" w14:textId="77777777" w:rsidR="008719D7" w:rsidRPr="008719D7" w:rsidRDefault="008719D7" w:rsidP="008719D7">
      <w:pPr>
        <w:pStyle w:val="a9"/>
        <w:spacing w:after="0" w:line="360" w:lineRule="auto"/>
        <w:ind w:left="0" w:firstLine="709"/>
        <w:jc w:val="both"/>
        <w:rPr>
          <w:rFonts w:ascii="Arial" w:hAnsi="Arial" w:cs="Arial"/>
          <w:iCs/>
          <w:color w:val="000000"/>
          <w:sz w:val="28"/>
          <w:szCs w:val="28"/>
          <w:lang w:val="uk-UA"/>
        </w:rPr>
      </w:pPr>
      <w:r w:rsidRPr="008719D7">
        <w:rPr>
          <w:rFonts w:ascii="Arial" w:hAnsi="Arial" w:cs="Arial"/>
          <w:iCs/>
          <w:color w:val="000000"/>
          <w:sz w:val="28"/>
          <w:szCs w:val="28"/>
          <w:lang w:val="uk-UA"/>
        </w:rPr>
        <w:t>Помістіть зразок в вимірювальний прилад і збільшуйте прикладене зусилля до тих пір, поки не станеться відрив. Зверніть увагу на максимальне зусилля і тип відриву (в полістиролі або між гіпсовим клеєм і полістиролом).</w:t>
      </w:r>
    </w:p>
    <w:p w14:paraId="290F0B2B" w14:textId="64F3813D" w:rsidR="008719D7" w:rsidRDefault="008719D7" w:rsidP="008719D7">
      <w:pPr>
        <w:pStyle w:val="a9"/>
        <w:spacing w:after="0" w:line="360" w:lineRule="auto"/>
        <w:ind w:left="0" w:firstLine="709"/>
        <w:jc w:val="both"/>
        <w:rPr>
          <w:rFonts w:ascii="Arial" w:hAnsi="Arial" w:cs="Arial"/>
          <w:iCs/>
          <w:color w:val="000000"/>
          <w:sz w:val="28"/>
          <w:szCs w:val="28"/>
          <w:lang w:val="uk-UA"/>
        </w:rPr>
      </w:pPr>
      <w:r w:rsidRPr="008719D7">
        <w:rPr>
          <w:rFonts w:ascii="Arial" w:hAnsi="Arial" w:cs="Arial"/>
          <w:iCs/>
          <w:color w:val="000000"/>
          <w:sz w:val="28"/>
          <w:szCs w:val="28"/>
          <w:lang w:val="uk-UA"/>
        </w:rPr>
        <w:t>Повторіть вимірювання на чотирьох зразках, що залишилися.</w:t>
      </w:r>
    </w:p>
    <w:p w14:paraId="2BFEEFAA" w14:textId="77777777" w:rsidR="008719D7" w:rsidRDefault="008719D7" w:rsidP="008719D7">
      <w:pPr>
        <w:pStyle w:val="a9"/>
        <w:spacing w:after="0" w:line="360" w:lineRule="auto"/>
        <w:ind w:left="0" w:firstLine="709"/>
        <w:jc w:val="both"/>
        <w:rPr>
          <w:rFonts w:ascii="Arial" w:hAnsi="Arial" w:cs="Arial"/>
          <w:iCs/>
          <w:color w:val="000000"/>
          <w:sz w:val="28"/>
          <w:szCs w:val="28"/>
          <w:lang w:val="uk-UA"/>
        </w:rPr>
      </w:pPr>
    </w:p>
    <w:p w14:paraId="333A6D0D" w14:textId="77777777" w:rsidR="008719D7" w:rsidRPr="008719D7" w:rsidRDefault="008719D7" w:rsidP="008719D7">
      <w:pPr>
        <w:pStyle w:val="a9"/>
        <w:spacing w:after="0" w:line="360" w:lineRule="auto"/>
        <w:ind w:left="0" w:firstLine="709"/>
        <w:jc w:val="both"/>
        <w:rPr>
          <w:rFonts w:ascii="Arial" w:hAnsi="Arial" w:cs="Arial"/>
          <w:i/>
          <w:iCs/>
          <w:color w:val="000000"/>
          <w:sz w:val="28"/>
          <w:szCs w:val="28"/>
          <w:lang w:val="uk-UA"/>
        </w:rPr>
      </w:pPr>
      <w:r w:rsidRPr="008719D7">
        <w:rPr>
          <w:rFonts w:ascii="Arial" w:hAnsi="Arial" w:cs="Arial"/>
          <w:i/>
          <w:iCs/>
          <w:color w:val="000000"/>
          <w:sz w:val="28"/>
          <w:szCs w:val="28"/>
          <w:lang w:val="uk-UA"/>
        </w:rPr>
        <w:t>5.6.4</w:t>
      </w:r>
      <w:r w:rsidRPr="008719D7">
        <w:rPr>
          <w:rFonts w:ascii="Arial" w:hAnsi="Arial" w:cs="Arial"/>
          <w:i/>
          <w:iCs/>
          <w:color w:val="000000"/>
          <w:sz w:val="28"/>
          <w:szCs w:val="28"/>
          <w:lang w:val="uk-UA"/>
        </w:rPr>
        <w:tab/>
        <w:t>Вираження результатів</w:t>
      </w:r>
    </w:p>
    <w:p w14:paraId="63765D2B" w14:textId="77777777" w:rsidR="008719D7" w:rsidRPr="008719D7" w:rsidRDefault="008719D7" w:rsidP="008719D7">
      <w:pPr>
        <w:pStyle w:val="a9"/>
        <w:spacing w:after="0" w:line="360" w:lineRule="auto"/>
        <w:ind w:left="0" w:firstLine="709"/>
        <w:jc w:val="both"/>
        <w:rPr>
          <w:rFonts w:ascii="Arial" w:hAnsi="Arial" w:cs="Arial"/>
          <w:iCs/>
          <w:color w:val="000000"/>
          <w:sz w:val="28"/>
          <w:szCs w:val="28"/>
          <w:lang w:val="uk-UA"/>
        </w:rPr>
      </w:pPr>
    </w:p>
    <w:p w14:paraId="4EE12578" w14:textId="77777777" w:rsidR="008719D7" w:rsidRPr="008719D7" w:rsidRDefault="008719D7" w:rsidP="008719D7">
      <w:pPr>
        <w:pStyle w:val="a9"/>
        <w:spacing w:after="0" w:line="360" w:lineRule="auto"/>
        <w:ind w:left="0" w:firstLine="709"/>
        <w:jc w:val="both"/>
        <w:rPr>
          <w:rFonts w:ascii="Arial" w:hAnsi="Arial" w:cs="Arial"/>
          <w:iCs/>
          <w:color w:val="000000"/>
          <w:sz w:val="28"/>
          <w:szCs w:val="28"/>
          <w:lang w:val="uk-UA"/>
        </w:rPr>
      </w:pPr>
      <w:r w:rsidRPr="008719D7">
        <w:rPr>
          <w:rFonts w:ascii="Arial" w:hAnsi="Arial" w:cs="Arial"/>
          <w:iCs/>
          <w:color w:val="000000"/>
          <w:sz w:val="28"/>
          <w:szCs w:val="28"/>
          <w:lang w:val="uk-UA"/>
        </w:rPr>
        <w:t>Необхідно розрахувати середнє значення з п'яти виміряних сил зчеплення. Міцність зчеплення визначається діленням середньої сили F на досліджувану область S наступним чином:</w:t>
      </w:r>
    </w:p>
    <w:p w14:paraId="412C36FB" w14:textId="2E67472F" w:rsidR="008719D7" w:rsidRDefault="008719D7" w:rsidP="008719D7">
      <w:pPr>
        <w:pStyle w:val="a9"/>
        <w:spacing w:after="0" w:line="360" w:lineRule="auto"/>
        <w:ind w:left="0" w:firstLine="709"/>
        <w:jc w:val="both"/>
        <w:rPr>
          <w:rFonts w:ascii="Arial" w:hAnsi="Arial" w:cs="Arial"/>
          <w:iCs/>
          <w:color w:val="000000"/>
          <w:sz w:val="28"/>
          <w:szCs w:val="28"/>
          <w:lang w:val="uk-UA"/>
        </w:rPr>
      </w:pPr>
      <w:r w:rsidRPr="008719D7">
        <w:rPr>
          <w:rFonts w:ascii="Arial" w:hAnsi="Arial" w:cs="Arial"/>
          <w:iCs/>
          <w:color w:val="000000"/>
          <w:sz w:val="28"/>
          <w:szCs w:val="28"/>
          <w:lang w:val="uk-UA"/>
        </w:rPr>
        <w:t>(F/S) МПа</w:t>
      </w:r>
    </w:p>
    <w:p w14:paraId="027F2E9F" w14:textId="2EE80D71" w:rsidR="008719D7" w:rsidRDefault="008719D7" w:rsidP="008719D7">
      <w:pPr>
        <w:pStyle w:val="a9"/>
        <w:spacing w:after="0" w:line="360" w:lineRule="auto"/>
        <w:ind w:left="0" w:firstLine="709"/>
        <w:jc w:val="both"/>
        <w:rPr>
          <w:rFonts w:ascii="Arial" w:hAnsi="Arial" w:cs="Arial"/>
          <w:iCs/>
          <w:color w:val="000000"/>
          <w:sz w:val="28"/>
          <w:szCs w:val="28"/>
          <w:lang w:val="uk-UA"/>
        </w:rPr>
      </w:pPr>
      <w:r>
        <w:rPr>
          <w:rFonts w:ascii="Arial" w:hAnsi="Arial" w:cs="Arial"/>
          <w:iCs/>
          <w:noProof/>
          <w:color w:val="000000"/>
          <w:sz w:val="28"/>
          <w:szCs w:val="28"/>
          <w:lang w:eastAsia="ru-RU"/>
        </w:rPr>
        <mc:AlternateContent>
          <mc:Choice Requires="wps">
            <w:drawing>
              <wp:anchor distT="0" distB="0" distL="114300" distR="114300" simplePos="0" relativeHeight="251660288" behindDoc="0" locked="0" layoutInCell="1" allowOverlap="1" wp14:anchorId="175864BF" wp14:editId="2343FA7B">
                <wp:simplePos x="0" y="0"/>
                <wp:positionH relativeFrom="column">
                  <wp:posOffset>-14606</wp:posOffset>
                </wp:positionH>
                <wp:positionV relativeFrom="paragraph">
                  <wp:posOffset>248285</wp:posOffset>
                </wp:positionV>
                <wp:extent cx="2295525" cy="0"/>
                <wp:effectExtent l="0" t="0" r="28575" b="19050"/>
                <wp:wrapNone/>
                <wp:docPr id="23" name="Прямая соединительная линия 23"/>
                <wp:cNvGraphicFramePr/>
                <a:graphic xmlns:a="http://schemas.openxmlformats.org/drawingml/2006/main">
                  <a:graphicData uri="http://schemas.microsoft.com/office/word/2010/wordprocessingShape">
                    <wps:wsp>
                      <wps:cNvCnPr/>
                      <wps:spPr>
                        <a:xfrm>
                          <a:off x="0" y="0"/>
                          <a:ext cx="2295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5D4198" id="Прямая соединительная линия 2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15pt,19.55pt" to="179.6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" strokecolor="black [3040]"/>
            </w:pict>
          </mc:Fallback>
        </mc:AlternateContent>
      </w:r>
    </w:p>
    <w:p w14:paraId="54321164" w14:textId="77777777" w:rsidR="008719D7" w:rsidRPr="008719D7" w:rsidRDefault="008719D7" w:rsidP="008719D7">
      <w:pPr>
        <w:spacing w:line="240" w:lineRule="auto"/>
        <w:jc w:val="both"/>
        <w:rPr>
          <w:rFonts w:ascii="Arial" w:hAnsi="Arial" w:cs="Arial"/>
          <w:iCs/>
          <w:color w:val="000000"/>
          <w:sz w:val="28"/>
          <w:szCs w:val="28"/>
          <w:lang w:val="uk-UA"/>
        </w:rPr>
      </w:pPr>
      <w:r w:rsidRPr="008719D7">
        <w:rPr>
          <w:rFonts w:ascii="Arial" w:hAnsi="Arial" w:cs="Arial"/>
          <w:iCs/>
          <w:color w:val="000000"/>
          <w:sz w:val="28"/>
          <w:szCs w:val="28"/>
          <w:vertAlign w:val="superscript"/>
          <w:lang w:val="uk-UA"/>
        </w:rPr>
        <w:t>1)</w:t>
      </w:r>
      <w:r w:rsidRPr="008719D7">
        <w:rPr>
          <w:rFonts w:ascii="Arial" w:hAnsi="Arial" w:cs="Arial"/>
          <w:iCs/>
          <w:color w:val="000000"/>
          <w:sz w:val="28"/>
          <w:szCs w:val="28"/>
          <w:lang w:val="uk-UA"/>
        </w:rPr>
        <w:tab/>
      </w:r>
      <w:r w:rsidRPr="008719D7">
        <w:rPr>
          <w:rFonts w:ascii="Arial" w:hAnsi="Arial" w:cs="Arial"/>
          <w:iCs/>
          <w:color w:val="000000"/>
          <w:sz w:val="24"/>
          <w:szCs w:val="28"/>
          <w:lang w:val="uk-UA"/>
        </w:rPr>
        <w:t>Стала маса визначається як результат двох послідовних зважувань з інтервалом 24 години, що відрізняються менш ніж на 0,1 %.</w:t>
      </w:r>
    </w:p>
    <w:p w14:paraId="5846042A" w14:textId="77777777" w:rsidR="008719D7" w:rsidRDefault="008719D7" w:rsidP="008719D7">
      <w:pPr>
        <w:pStyle w:val="a9"/>
        <w:spacing w:after="0" w:line="360" w:lineRule="auto"/>
        <w:ind w:left="0" w:firstLine="709"/>
        <w:jc w:val="both"/>
        <w:rPr>
          <w:rFonts w:ascii="Arial" w:hAnsi="Arial" w:cs="Arial"/>
          <w:iCs/>
          <w:color w:val="000000"/>
          <w:sz w:val="28"/>
          <w:szCs w:val="28"/>
          <w:lang w:val="uk-UA"/>
        </w:rPr>
      </w:pPr>
    </w:p>
    <w:p w14:paraId="5CC529A9" w14:textId="77777777" w:rsidR="00A25427" w:rsidRPr="00A25427" w:rsidRDefault="00A25427" w:rsidP="00A25427">
      <w:pPr>
        <w:pStyle w:val="a9"/>
        <w:spacing w:after="0" w:line="360" w:lineRule="auto"/>
        <w:ind w:left="0" w:firstLine="709"/>
        <w:jc w:val="both"/>
        <w:rPr>
          <w:rFonts w:ascii="Arial" w:hAnsi="Arial" w:cs="Arial"/>
          <w:iCs/>
          <w:color w:val="000000"/>
          <w:sz w:val="28"/>
          <w:szCs w:val="28"/>
          <w:lang w:val="uk-UA"/>
        </w:rPr>
      </w:pPr>
      <w:r w:rsidRPr="00A25427">
        <w:rPr>
          <w:rFonts w:ascii="Arial" w:hAnsi="Arial" w:cs="Arial"/>
          <w:iCs/>
          <w:color w:val="000000"/>
          <w:sz w:val="28"/>
          <w:szCs w:val="28"/>
          <w:lang w:val="uk-UA"/>
        </w:rPr>
        <w:t>де</w:t>
      </w:r>
    </w:p>
    <w:p w14:paraId="12DC12C3" w14:textId="77777777" w:rsidR="00A25427" w:rsidRPr="00A25427" w:rsidRDefault="00A25427" w:rsidP="00A25427">
      <w:pPr>
        <w:pStyle w:val="a9"/>
        <w:spacing w:after="0" w:line="360" w:lineRule="auto"/>
        <w:ind w:left="0" w:firstLine="709"/>
        <w:jc w:val="both"/>
        <w:rPr>
          <w:rFonts w:ascii="Arial" w:hAnsi="Arial" w:cs="Arial"/>
          <w:iCs/>
          <w:color w:val="000000"/>
          <w:sz w:val="28"/>
          <w:szCs w:val="28"/>
          <w:lang w:val="uk-UA"/>
        </w:rPr>
      </w:pPr>
    </w:p>
    <w:p w14:paraId="1FC87891" w14:textId="77777777" w:rsidR="00A25427" w:rsidRPr="00A25427" w:rsidRDefault="00A25427" w:rsidP="00A25427">
      <w:pPr>
        <w:pStyle w:val="a9"/>
        <w:spacing w:after="0" w:line="360" w:lineRule="auto"/>
        <w:ind w:left="0" w:firstLine="709"/>
        <w:jc w:val="both"/>
        <w:rPr>
          <w:rFonts w:ascii="Arial" w:hAnsi="Arial" w:cs="Arial"/>
          <w:iCs/>
          <w:color w:val="000000"/>
          <w:sz w:val="28"/>
          <w:szCs w:val="28"/>
          <w:lang w:val="uk-UA"/>
        </w:rPr>
      </w:pPr>
      <w:r w:rsidRPr="00A25427">
        <w:rPr>
          <w:rFonts w:ascii="Arial" w:hAnsi="Arial" w:cs="Arial"/>
          <w:iCs/>
          <w:color w:val="000000"/>
          <w:sz w:val="28"/>
          <w:szCs w:val="28"/>
          <w:lang w:val="uk-UA"/>
        </w:rPr>
        <w:t>F</w:t>
      </w:r>
      <w:r w:rsidRPr="00A25427">
        <w:rPr>
          <w:rFonts w:ascii="Arial" w:hAnsi="Arial" w:cs="Arial"/>
          <w:iCs/>
          <w:color w:val="000000"/>
          <w:sz w:val="28"/>
          <w:szCs w:val="28"/>
          <w:lang w:val="uk-UA"/>
        </w:rPr>
        <w:tab/>
        <w:t>- сила в N</w:t>
      </w:r>
    </w:p>
    <w:p w14:paraId="111A95F4" w14:textId="68C60F37" w:rsidR="008719D7" w:rsidRDefault="00A25427" w:rsidP="00A25427">
      <w:pPr>
        <w:pStyle w:val="a9"/>
        <w:spacing w:after="0" w:line="360" w:lineRule="auto"/>
        <w:ind w:left="0" w:firstLine="709"/>
        <w:jc w:val="both"/>
        <w:rPr>
          <w:rFonts w:ascii="Arial" w:hAnsi="Arial" w:cs="Arial"/>
          <w:iCs/>
          <w:color w:val="000000"/>
          <w:sz w:val="28"/>
          <w:szCs w:val="28"/>
          <w:vertAlign w:val="superscript"/>
          <w:lang w:val="uk-UA"/>
        </w:rPr>
      </w:pPr>
      <w:r w:rsidRPr="00A25427">
        <w:rPr>
          <w:rFonts w:ascii="Arial" w:hAnsi="Arial" w:cs="Arial"/>
          <w:iCs/>
          <w:color w:val="000000"/>
          <w:sz w:val="28"/>
          <w:szCs w:val="28"/>
          <w:lang w:val="uk-UA"/>
        </w:rPr>
        <w:t>S</w:t>
      </w:r>
      <w:r w:rsidRPr="00A25427">
        <w:rPr>
          <w:rFonts w:ascii="Arial" w:hAnsi="Arial" w:cs="Arial"/>
          <w:iCs/>
          <w:color w:val="000000"/>
          <w:sz w:val="28"/>
          <w:szCs w:val="28"/>
          <w:lang w:val="uk-UA"/>
        </w:rPr>
        <w:tab/>
        <w:t>- поверхня в мм</w:t>
      </w:r>
      <w:r w:rsidRPr="00A25427">
        <w:rPr>
          <w:rFonts w:ascii="Arial" w:hAnsi="Arial" w:cs="Arial"/>
          <w:iCs/>
          <w:color w:val="000000"/>
          <w:sz w:val="28"/>
          <w:szCs w:val="28"/>
          <w:vertAlign w:val="superscript"/>
          <w:lang w:val="uk-UA"/>
        </w:rPr>
        <w:t>2</w:t>
      </w:r>
    </w:p>
    <w:p w14:paraId="7C21AADC" w14:textId="77777777" w:rsidR="00A25427" w:rsidRDefault="00A25427" w:rsidP="00A25427">
      <w:pPr>
        <w:pStyle w:val="a9"/>
        <w:spacing w:after="0" w:line="360" w:lineRule="auto"/>
        <w:ind w:left="0" w:firstLine="709"/>
        <w:jc w:val="both"/>
        <w:rPr>
          <w:rFonts w:ascii="Arial" w:hAnsi="Arial" w:cs="Arial"/>
          <w:iCs/>
          <w:color w:val="000000"/>
          <w:sz w:val="28"/>
          <w:szCs w:val="28"/>
          <w:lang w:val="uk-UA"/>
        </w:rPr>
      </w:pPr>
    </w:p>
    <w:p w14:paraId="0E530D14" w14:textId="1DBEDE89" w:rsidR="00A25427" w:rsidRPr="00A25427" w:rsidRDefault="00A25427" w:rsidP="00A25427">
      <w:pPr>
        <w:pStyle w:val="a9"/>
        <w:spacing w:after="0" w:line="360" w:lineRule="auto"/>
        <w:ind w:left="0" w:firstLine="709"/>
        <w:jc w:val="both"/>
        <w:rPr>
          <w:rFonts w:ascii="Arial" w:hAnsi="Arial" w:cs="Arial"/>
          <w:b/>
          <w:iCs/>
          <w:color w:val="000000"/>
          <w:sz w:val="28"/>
          <w:szCs w:val="28"/>
          <w:lang w:val="uk-UA"/>
        </w:rPr>
      </w:pPr>
      <w:r w:rsidRPr="00A25427">
        <w:rPr>
          <w:rFonts w:ascii="Arial" w:hAnsi="Arial" w:cs="Arial"/>
          <w:b/>
          <w:iCs/>
          <w:color w:val="000000"/>
          <w:sz w:val="28"/>
          <w:szCs w:val="28"/>
          <w:lang w:val="uk-UA"/>
        </w:rPr>
        <w:t>6</w:t>
      </w:r>
      <w:r w:rsidRPr="00A25427">
        <w:rPr>
          <w:rFonts w:ascii="Arial" w:hAnsi="Arial" w:cs="Arial"/>
          <w:b/>
          <w:iCs/>
          <w:color w:val="000000"/>
          <w:sz w:val="28"/>
          <w:szCs w:val="28"/>
          <w:lang w:val="uk-UA"/>
        </w:rPr>
        <w:tab/>
        <w:t>ОЦІНЮВАННЯ ТА ПЕРЕВІРКА СТАБІЛЬНОСТІ ЕКСПЛУАТАЦІЙНИХ ХАРАКТЕРИСТИК – AVCP</w:t>
      </w:r>
    </w:p>
    <w:p w14:paraId="32A4ADE9" w14:textId="77777777" w:rsidR="00A25427" w:rsidRPr="00A25427" w:rsidRDefault="00A25427" w:rsidP="00A25427">
      <w:pPr>
        <w:pStyle w:val="a9"/>
        <w:spacing w:after="0" w:line="360" w:lineRule="auto"/>
        <w:ind w:left="0" w:firstLine="709"/>
        <w:jc w:val="both"/>
        <w:rPr>
          <w:rFonts w:ascii="Arial" w:hAnsi="Arial" w:cs="Arial"/>
          <w:iCs/>
          <w:color w:val="000000"/>
          <w:sz w:val="28"/>
          <w:szCs w:val="28"/>
          <w:lang w:val="uk-UA"/>
        </w:rPr>
      </w:pPr>
    </w:p>
    <w:p w14:paraId="2329624D" w14:textId="77777777" w:rsidR="00A25427" w:rsidRPr="00A25427" w:rsidRDefault="00A25427" w:rsidP="00A25427">
      <w:pPr>
        <w:pStyle w:val="a9"/>
        <w:spacing w:after="0" w:line="360" w:lineRule="auto"/>
        <w:ind w:left="0" w:firstLine="709"/>
        <w:jc w:val="both"/>
        <w:rPr>
          <w:rFonts w:ascii="Arial" w:hAnsi="Arial" w:cs="Arial"/>
          <w:b/>
          <w:iCs/>
          <w:color w:val="000000"/>
          <w:sz w:val="28"/>
          <w:szCs w:val="28"/>
          <w:lang w:val="uk-UA"/>
        </w:rPr>
      </w:pPr>
      <w:r w:rsidRPr="00A25427">
        <w:rPr>
          <w:rFonts w:ascii="Arial" w:hAnsi="Arial" w:cs="Arial"/>
          <w:b/>
          <w:iCs/>
          <w:color w:val="000000"/>
          <w:sz w:val="28"/>
          <w:szCs w:val="28"/>
          <w:lang w:val="uk-UA"/>
        </w:rPr>
        <w:t>6.1</w:t>
      </w:r>
      <w:r w:rsidRPr="00A25427">
        <w:rPr>
          <w:rFonts w:ascii="Arial" w:hAnsi="Arial" w:cs="Arial"/>
          <w:b/>
          <w:iCs/>
          <w:color w:val="000000"/>
          <w:sz w:val="28"/>
          <w:szCs w:val="28"/>
          <w:lang w:val="uk-UA"/>
        </w:rPr>
        <w:tab/>
        <w:t>Загальні положення</w:t>
      </w:r>
    </w:p>
    <w:p w14:paraId="72B0A460" w14:textId="77777777" w:rsidR="00A25427" w:rsidRPr="00A25427" w:rsidRDefault="00A25427" w:rsidP="00A25427">
      <w:pPr>
        <w:pStyle w:val="a9"/>
        <w:spacing w:after="0" w:line="360" w:lineRule="auto"/>
        <w:ind w:left="0" w:firstLine="709"/>
        <w:jc w:val="both"/>
        <w:rPr>
          <w:rFonts w:ascii="Arial" w:hAnsi="Arial" w:cs="Arial"/>
          <w:iCs/>
          <w:color w:val="000000"/>
          <w:sz w:val="28"/>
          <w:szCs w:val="28"/>
          <w:lang w:val="uk-UA"/>
        </w:rPr>
      </w:pPr>
    </w:p>
    <w:p w14:paraId="05ACF9FF" w14:textId="77777777" w:rsidR="00A25427" w:rsidRPr="00A25427" w:rsidRDefault="00A25427" w:rsidP="00A25427">
      <w:pPr>
        <w:pStyle w:val="a9"/>
        <w:spacing w:after="0" w:line="360" w:lineRule="auto"/>
        <w:ind w:left="0" w:firstLine="709"/>
        <w:jc w:val="both"/>
        <w:rPr>
          <w:rFonts w:ascii="Arial" w:hAnsi="Arial" w:cs="Arial"/>
          <w:iCs/>
          <w:color w:val="000000"/>
          <w:sz w:val="28"/>
          <w:szCs w:val="28"/>
          <w:lang w:val="uk-UA"/>
        </w:rPr>
      </w:pPr>
      <w:r w:rsidRPr="00A25427">
        <w:rPr>
          <w:rFonts w:ascii="Arial" w:hAnsi="Arial" w:cs="Arial"/>
          <w:iCs/>
          <w:color w:val="000000"/>
          <w:sz w:val="28"/>
          <w:szCs w:val="28"/>
          <w:lang w:val="uk-UA"/>
        </w:rPr>
        <w:t>Відповідність клеїв на основі гіпсу для багатошарових панелей та гіпсокартонних плит для тепло- та звукоізоляції показникам, заявленим виробником у DoP, встановлюється згідно з:</w:t>
      </w:r>
    </w:p>
    <w:p w14:paraId="57FF4CD4" w14:textId="4C763681" w:rsidR="00A25427" w:rsidRPr="00A25427" w:rsidRDefault="00A25427" w:rsidP="00A25427">
      <w:pPr>
        <w:pStyle w:val="a9"/>
        <w:spacing w:after="0" w:line="360" w:lineRule="auto"/>
        <w:ind w:left="0" w:firstLine="709"/>
        <w:jc w:val="both"/>
        <w:rPr>
          <w:rFonts w:ascii="Arial" w:hAnsi="Arial" w:cs="Arial"/>
          <w:iCs/>
          <w:color w:val="000000"/>
          <w:sz w:val="28"/>
          <w:szCs w:val="28"/>
          <w:lang w:val="uk-UA"/>
        </w:rPr>
      </w:pPr>
      <w:r w:rsidRPr="00A25427">
        <w:rPr>
          <w:rFonts w:ascii="Arial" w:hAnsi="Arial" w:cs="Arial"/>
          <w:iCs/>
          <w:color w:val="000000"/>
          <w:sz w:val="28"/>
          <w:szCs w:val="28"/>
          <w:lang w:val="uk-UA"/>
        </w:rPr>
        <w:t>—</w:t>
      </w:r>
      <w:r w:rsidRPr="00A25427">
        <w:rPr>
          <w:rFonts w:ascii="Arial" w:hAnsi="Arial" w:cs="Arial"/>
          <w:iCs/>
          <w:color w:val="000000"/>
          <w:sz w:val="28"/>
          <w:szCs w:val="28"/>
          <w:lang w:val="uk-UA"/>
        </w:rPr>
        <w:tab/>
        <w:t>визначенням типу продук</w:t>
      </w:r>
      <w:r>
        <w:rPr>
          <w:rFonts w:ascii="Arial" w:hAnsi="Arial" w:cs="Arial"/>
          <w:iCs/>
          <w:color w:val="000000"/>
          <w:sz w:val="28"/>
          <w:szCs w:val="28"/>
          <w:lang w:val="uk-UA"/>
        </w:rPr>
        <w:t>ції</w:t>
      </w:r>
      <w:r w:rsidRPr="00A25427">
        <w:rPr>
          <w:rFonts w:ascii="Arial" w:hAnsi="Arial" w:cs="Arial"/>
          <w:iCs/>
          <w:color w:val="000000"/>
          <w:sz w:val="28"/>
          <w:szCs w:val="28"/>
          <w:lang w:val="uk-UA"/>
        </w:rPr>
        <w:t>;</w:t>
      </w:r>
    </w:p>
    <w:p w14:paraId="6314B652" w14:textId="7D62701C" w:rsidR="00A25427" w:rsidRPr="00A25427" w:rsidRDefault="00A25427" w:rsidP="00A25427">
      <w:pPr>
        <w:pStyle w:val="a9"/>
        <w:spacing w:after="0" w:line="360" w:lineRule="auto"/>
        <w:ind w:left="0" w:firstLine="709"/>
        <w:jc w:val="both"/>
        <w:rPr>
          <w:rFonts w:ascii="Arial" w:hAnsi="Arial" w:cs="Arial"/>
          <w:iCs/>
          <w:color w:val="000000"/>
          <w:sz w:val="28"/>
          <w:szCs w:val="28"/>
          <w:lang w:val="uk-UA"/>
        </w:rPr>
      </w:pPr>
      <w:r w:rsidRPr="00A25427">
        <w:rPr>
          <w:rFonts w:ascii="Arial" w:hAnsi="Arial" w:cs="Arial"/>
          <w:iCs/>
          <w:color w:val="000000"/>
          <w:sz w:val="28"/>
          <w:szCs w:val="28"/>
          <w:lang w:val="uk-UA"/>
        </w:rPr>
        <w:t>—</w:t>
      </w:r>
      <w:r w:rsidRPr="00A25427">
        <w:rPr>
          <w:rFonts w:ascii="Arial" w:hAnsi="Arial" w:cs="Arial"/>
          <w:iCs/>
          <w:color w:val="000000"/>
          <w:sz w:val="28"/>
          <w:szCs w:val="28"/>
          <w:lang w:val="uk-UA"/>
        </w:rPr>
        <w:tab/>
        <w:t xml:space="preserve">діючою системою </w:t>
      </w:r>
      <w:r>
        <w:rPr>
          <w:rFonts w:ascii="Arial" w:hAnsi="Arial" w:cs="Arial"/>
          <w:iCs/>
          <w:color w:val="000000"/>
          <w:sz w:val="28"/>
          <w:szCs w:val="28"/>
          <w:lang w:val="uk-UA"/>
        </w:rPr>
        <w:t>контролю виробництва на підприємстві</w:t>
      </w:r>
      <w:r w:rsidRPr="00A25427">
        <w:rPr>
          <w:rFonts w:ascii="Arial" w:hAnsi="Arial" w:cs="Arial"/>
          <w:iCs/>
          <w:color w:val="000000"/>
          <w:sz w:val="28"/>
          <w:szCs w:val="28"/>
          <w:lang w:val="uk-UA"/>
        </w:rPr>
        <w:t xml:space="preserve"> з боку виробника (FPC).</w:t>
      </w:r>
    </w:p>
    <w:p w14:paraId="0FEB3A36" w14:textId="29539625" w:rsidR="00A25427" w:rsidRPr="00A25427" w:rsidRDefault="00A25427" w:rsidP="00A25427">
      <w:pPr>
        <w:pStyle w:val="a9"/>
        <w:spacing w:after="0" w:line="360" w:lineRule="auto"/>
        <w:ind w:left="0" w:firstLine="709"/>
        <w:jc w:val="both"/>
        <w:rPr>
          <w:rFonts w:ascii="Arial" w:hAnsi="Arial" w:cs="Arial"/>
          <w:iCs/>
          <w:color w:val="000000"/>
          <w:sz w:val="28"/>
          <w:szCs w:val="28"/>
          <w:lang w:val="uk-UA"/>
        </w:rPr>
      </w:pPr>
      <w:r w:rsidRPr="00A25427">
        <w:rPr>
          <w:rFonts w:ascii="Arial" w:hAnsi="Arial" w:cs="Arial"/>
          <w:iCs/>
          <w:color w:val="000000"/>
          <w:sz w:val="28"/>
          <w:szCs w:val="28"/>
          <w:lang w:val="uk-UA"/>
        </w:rPr>
        <w:t xml:space="preserve">Для цілей </w:t>
      </w:r>
      <w:r>
        <w:rPr>
          <w:rFonts w:ascii="Arial" w:hAnsi="Arial" w:cs="Arial"/>
          <w:iCs/>
          <w:color w:val="000000"/>
          <w:sz w:val="28"/>
          <w:szCs w:val="28"/>
          <w:lang w:val="uk-UA"/>
        </w:rPr>
        <w:t>випробовування</w:t>
      </w:r>
      <w:r w:rsidRPr="00A25427">
        <w:rPr>
          <w:rFonts w:ascii="Arial" w:hAnsi="Arial" w:cs="Arial"/>
          <w:iCs/>
          <w:color w:val="000000"/>
          <w:sz w:val="28"/>
          <w:szCs w:val="28"/>
          <w:lang w:val="uk-UA"/>
        </w:rPr>
        <w:t xml:space="preserve"> клеї на основі гіпсу для багатошарових панелей та гіпсокартонних плит для тепло- та звукоізоляції можуть бути згруповані в сімейства, де вважається, що вибрана властивість є спільною для всіх клеїв на основі гіпсу для багатошарових панелей та гіпсокартонних плит для тепло- та звукоізоляції у межах цього сімейства.</w:t>
      </w:r>
    </w:p>
    <w:p w14:paraId="4E24F392" w14:textId="77777777" w:rsidR="00A25427" w:rsidRPr="00A25427" w:rsidRDefault="00A25427" w:rsidP="00A25427">
      <w:pPr>
        <w:pStyle w:val="a9"/>
        <w:spacing w:after="0" w:line="360" w:lineRule="auto"/>
        <w:ind w:left="0" w:firstLine="709"/>
        <w:jc w:val="both"/>
        <w:rPr>
          <w:rFonts w:ascii="Arial" w:hAnsi="Arial" w:cs="Arial"/>
          <w:iCs/>
          <w:color w:val="000000"/>
          <w:sz w:val="28"/>
          <w:szCs w:val="28"/>
          <w:lang w:val="uk-UA"/>
        </w:rPr>
      </w:pPr>
      <w:r w:rsidRPr="00A25427">
        <w:rPr>
          <w:rFonts w:ascii="Arial" w:hAnsi="Arial" w:cs="Arial"/>
          <w:iCs/>
          <w:color w:val="000000"/>
          <w:sz w:val="28"/>
          <w:szCs w:val="28"/>
          <w:lang w:val="uk-UA"/>
        </w:rPr>
        <w:t>Рішення щодо продукту або властивостей, що належать до одного сімейства, приймає виробник.</w:t>
      </w:r>
    </w:p>
    <w:p w14:paraId="7AA10C97" w14:textId="77777777" w:rsidR="00A25427" w:rsidRDefault="00A25427" w:rsidP="00A25427">
      <w:pPr>
        <w:pStyle w:val="a9"/>
        <w:spacing w:after="0" w:line="360" w:lineRule="auto"/>
        <w:ind w:left="0" w:firstLine="709"/>
        <w:jc w:val="both"/>
        <w:rPr>
          <w:rFonts w:ascii="Arial" w:hAnsi="Arial" w:cs="Arial"/>
          <w:iCs/>
          <w:color w:val="000000"/>
          <w:sz w:val="28"/>
          <w:szCs w:val="28"/>
          <w:lang w:val="uk-UA"/>
        </w:rPr>
      </w:pPr>
    </w:p>
    <w:p w14:paraId="390CED6A" w14:textId="77777777" w:rsidR="00A25427" w:rsidRDefault="00A25427" w:rsidP="00A25427">
      <w:pPr>
        <w:pStyle w:val="a9"/>
        <w:spacing w:after="0" w:line="360" w:lineRule="auto"/>
        <w:ind w:left="0" w:firstLine="709"/>
        <w:jc w:val="both"/>
        <w:rPr>
          <w:rFonts w:ascii="Arial" w:hAnsi="Arial" w:cs="Arial"/>
          <w:iCs/>
          <w:color w:val="000000"/>
          <w:sz w:val="28"/>
          <w:szCs w:val="28"/>
          <w:lang w:val="uk-UA"/>
        </w:rPr>
      </w:pPr>
    </w:p>
    <w:p w14:paraId="3FFCC7EF" w14:textId="77777777" w:rsidR="00A25427" w:rsidRDefault="00A25427" w:rsidP="00A25427">
      <w:pPr>
        <w:pStyle w:val="a9"/>
        <w:spacing w:after="0" w:line="360" w:lineRule="auto"/>
        <w:ind w:left="0" w:firstLine="709"/>
        <w:jc w:val="both"/>
        <w:rPr>
          <w:rFonts w:ascii="Arial" w:hAnsi="Arial" w:cs="Arial"/>
          <w:iCs/>
          <w:color w:val="000000"/>
          <w:sz w:val="28"/>
          <w:szCs w:val="28"/>
          <w:lang w:val="uk-UA"/>
        </w:rPr>
      </w:pPr>
    </w:p>
    <w:p w14:paraId="5F8F0027" w14:textId="77777777" w:rsidR="00A25427" w:rsidRDefault="00A25427" w:rsidP="00A25427">
      <w:pPr>
        <w:pStyle w:val="a9"/>
        <w:spacing w:after="0" w:line="360" w:lineRule="auto"/>
        <w:ind w:left="0" w:firstLine="709"/>
        <w:jc w:val="both"/>
        <w:rPr>
          <w:rFonts w:ascii="Arial" w:hAnsi="Arial" w:cs="Arial"/>
          <w:iCs/>
          <w:color w:val="000000"/>
          <w:sz w:val="28"/>
          <w:szCs w:val="28"/>
          <w:lang w:val="uk-UA"/>
        </w:rPr>
      </w:pPr>
    </w:p>
    <w:p w14:paraId="0C05BA54" w14:textId="77777777" w:rsidR="00A25427" w:rsidRDefault="00A25427" w:rsidP="00A25427">
      <w:pPr>
        <w:pStyle w:val="a9"/>
        <w:spacing w:after="0" w:line="360" w:lineRule="auto"/>
        <w:ind w:left="0" w:firstLine="709"/>
        <w:jc w:val="both"/>
        <w:rPr>
          <w:rFonts w:ascii="Arial" w:hAnsi="Arial" w:cs="Arial"/>
          <w:iCs/>
          <w:color w:val="000000"/>
          <w:sz w:val="28"/>
          <w:szCs w:val="28"/>
          <w:lang w:val="uk-UA"/>
        </w:rPr>
      </w:pPr>
    </w:p>
    <w:p w14:paraId="52C9DA0B" w14:textId="77777777" w:rsidR="00A25427" w:rsidRPr="00A25427" w:rsidRDefault="00A25427" w:rsidP="00A25427">
      <w:pPr>
        <w:pStyle w:val="a9"/>
        <w:spacing w:after="0" w:line="360" w:lineRule="auto"/>
        <w:ind w:left="0" w:firstLine="709"/>
        <w:jc w:val="both"/>
        <w:rPr>
          <w:rFonts w:ascii="Arial" w:hAnsi="Arial" w:cs="Arial"/>
          <w:iCs/>
          <w:color w:val="000000"/>
          <w:sz w:val="28"/>
          <w:szCs w:val="28"/>
          <w:lang w:val="uk-UA"/>
        </w:rPr>
      </w:pPr>
    </w:p>
    <w:p w14:paraId="0F6CF3EB" w14:textId="77777777" w:rsidR="00A25427" w:rsidRPr="00A25427" w:rsidRDefault="00A25427" w:rsidP="00A25427">
      <w:pPr>
        <w:pStyle w:val="a9"/>
        <w:spacing w:after="0" w:line="360" w:lineRule="auto"/>
        <w:ind w:left="0" w:firstLine="709"/>
        <w:jc w:val="both"/>
        <w:rPr>
          <w:rFonts w:ascii="Arial" w:hAnsi="Arial" w:cs="Arial"/>
          <w:b/>
          <w:iCs/>
          <w:color w:val="000000"/>
          <w:sz w:val="28"/>
          <w:szCs w:val="28"/>
          <w:lang w:val="uk-UA"/>
        </w:rPr>
      </w:pPr>
      <w:r w:rsidRPr="00A25427">
        <w:rPr>
          <w:rFonts w:ascii="Arial" w:hAnsi="Arial" w:cs="Arial"/>
          <w:b/>
          <w:iCs/>
          <w:color w:val="000000"/>
          <w:sz w:val="28"/>
          <w:szCs w:val="28"/>
          <w:lang w:val="uk-UA"/>
        </w:rPr>
        <w:lastRenderedPageBreak/>
        <w:t>6.2</w:t>
      </w:r>
      <w:r w:rsidRPr="00A25427">
        <w:rPr>
          <w:rFonts w:ascii="Arial" w:hAnsi="Arial" w:cs="Arial"/>
          <w:b/>
          <w:iCs/>
          <w:color w:val="000000"/>
          <w:sz w:val="28"/>
          <w:szCs w:val="28"/>
          <w:lang w:val="uk-UA"/>
        </w:rPr>
        <w:tab/>
        <w:t xml:space="preserve"> Перевіряння типу</w:t>
      </w:r>
    </w:p>
    <w:p w14:paraId="06B3C157" w14:textId="77777777" w:rsidR="00A25427" w:rsidRPr="00A25427" w:rsidRDefault="00A25427" w:rsidP="00A25427">
      <w:pPr>
        <w:pStyle w:val="a9"/>
        <w:spacing w:after="0" w:line="360" w:lineRule="auto"/>
        <w:ind w:left="0" w:firstLine="709"/>
        <w:jc w:val="both"/>
        <w:rPr>
          <w:rFonts w:ascii="Arial" w:hAnsi="Arial" w:cs="Arial"/>
          <w:iCs/>
          <w:color w:val="000000"/>
          <w:sz w:val="28"/>
          <w:szCs w:val="28"/>
          <w:lang w:val="uk-UA"/>
        </w:rPr>
      </w:pPr>
    </w:p>
    <w:p w14:paraId="61D649F9" w14:textId="77777777" w:rsidR="00A25427" w:rsidRPr="00A25427" w:rsidRDefault="00A25427" w:rsidP="00A25427">
      <w:pPr>
        <w:pStyle w:val="a9"/>
        <w:spacing w:after="0" w:line="360" w:lineRule="auto"/>
        <w:ind w:left="0" w:firstLine="709"/>
        <w:jc w:val="both"/>
        <w:rPr>
          <w:rFonts w:ascii="Arial" w:hAnsi="Arial" w:cs="Arial"/>
          <w:i/>
          <w:iCs/>
          <w:color w:val="000000"/>
          <w:sz w:val="28"/>
          <w:szCs w:val="28"/>
          <w:lang w:val="uk-UA"/>
        </w:rPr>
      </w:pPr>
      <w:r w:rsidRPr="00A25427">
        <w:rPr>
          <w:rFonts w:ascii="Arial" w:hAnsi="Arial" w:cs="Arial"/>
          <w:i/>
          <w:iCs/>
          <w:color w:val="000000"/>
          <w:sz w:val="28"/>
          <w:szCs w:val="28"/>
          <w:lang w:val="uk-UA"/>
        </w:rPr>
        <w:t>6.2.1</w:t>
      </w:r>
      <w:r w:rsidRPr="00A25427">
        <w:rPr>
          <w:rFonts w:ascii="Arial" w:hAnsi="Arial" w:cs="Arial"/>
          <w:i/>
          <w:iCs/>
          <w:color w:val="000000"/>
          <w:sz w:val="28"/>
          <w:szCs w:val="28"/>
          <w:lang w:val="uk-UA"/>
        </w:rPr>
        <w:tab/>
        <w:t>Загальні положення</w:t>
      </w:r>
    </w:p>
    <w:p w14:paraId="74E0B9DC" w14:textId="77777777" w:rsidR="00A25427" w:rsidRPr="00A25427" w:rsidRDefault="00A25427" w:rsidP="00A25427">
      <w:pPr>
        <w:pStyle w:val="a9"/>
        <w:spacing w:after="0" w:line="360" w:lineRule="auto"/>
        <w:ind w:left="0" w:firstLine="709"/>
        <w:jc w:val="both"/>
        <w:rPr>
          <w:rFonts w:ascii="Arial" w:hAnsi="Arial" w:cs="Arial"/>
          <w:iCs/>
          <w:color w:val="000000"/>
          <w:sz w:val="28"/>
          <w:szCs w:val="28"/>
          <w:lang w:val="uk-UA"/>
        </w:rPr>
      </w:pPr>
    </w:p>
    <w:p w14:paraId="6C47160B" w14:textId="110E3B79" w:rsidR="00A25427" w:rsidRPr="00A25427" w:rsidRDefault="00A25427" w:rsidP="00A25427">
      <w:pPr>
        <w:pStyle w:val="a9"/>
        <w:spacing w:after="0" w:line="360" w:lineRule="auto"/>
        <w:ind w:left="0" w:firstLine="709"/>
        <w:jc w:val="both"/>
        <w:rPr>
          <w:rFonts w:ascii="Arial" w:hAnsi="Arial" w:cs="Arial"/>
          <w:iCs/>
          <w:color w:val="000000"/>
          <w:sz w:val="28"/>
          <w:szCs w:val="28"/>
          <w:lang w:val="uk-UA"/>
        </w:rPr>
      </w:pPr>
      <w:r w:rsidRPr="00A25427">
        <w:rPr>
          <w:rFonts w:ascii="Arial" w:hAnsi="Arial" w:cs="Arial"/>
          <w:iCs/>
          <w:color w:val="000000"/>
          <w:sz w:val="28"/>
          <w:szCs w:val="28"/>
          <w:lang w:val="uk-UA"/>
        </w:rPr>
        <w:t xml:space="preserve">Відбирання проб та </w:t>
      </w:r>
      <w:r>
        <w:rPr>
          <w:rFonts w:ascii="Arial" w:hAnsi="Arial" w:cs="Arial"/>
          <w:iCs/>
          <w:color w:val="000000"/>
          <w:sz w:val="28"/>
          <w:szCs w:val="28"/>
          <w:lang w:val="uk-UA"/>
        </w:rPr>
        <w:t>випробовування</w:t>
      </w:r>
      <w:r w:rsidRPr="00A25427">
        <w:rPr>
          <w:rFonts w:ascii="Arial" w:hAnsi="Arial" w:cs="Arial"/>
          <w:iCs/>
          <w:color w:val="000000"/>
          <w:sz w:val="28"/>
          <w:szCs w:val="28"/>
          <w:lang w:val="uk-UA"/>
        </w:rPr>
        <w:t xml:space="preserve"> повинні здійснюватися </w:t>
      </w:r>
      <w:r>
        <w:rPr>
          <w:rFonts w:ascii="Arial" w:hAnsi="Arial" w:cs="Arial"/>
          <w:iCs/>
          <w:color w:val="000000"/>
          <w:sz w:val="28"/>
          <w:szCs w:val="28"/>
          <w:lang w:val="uk-UA"/>
        </w:rPr>
        <w:t>згідно з</w:t>
      </w:r>
      <w:r w:rsidRPr="00A25427">
        <w:rPr>
          <w:rFonts w:ascii="Arial" w:hAnsi="Arial" w:cs="Arial"/>
          <w:iCs/>
          <w:color w:val="000000"/>
          <w:sz w:val="28"/>
          <w:szCs w:val="28"/>
          <w:lang w:val="uk-UA"/>
        </w:rPr>
        <w:t xml:space="preserve"> пункту 5.</w:t>
      </w:r>
    </w:p>
    <w:p w14:paraId="7E259E33" w14:textId="77777777" w:rsidR="00A25427" w:rsidRDefault="00A25427" w:rsidP="00A25427">
      <w:pPr>
        <w:pStyle w:val="a9"/>
        <w:spacing w:after="0" w:line="360" w:lineRule="auto"/>
        <w:ind w:left="0" w:firstLine="709"/>
        <w:jc w:val="both"/>
        <w:rPr>
          <w:rFonts w:ascii="Arial" w:hAnsi="Arial" w:cs="Arial"/>
          <w:iCs/>
          <w:color w:val="000000"/>
          <w:sz w:val="28"/>
          <w:szCs w:val="28"/>
          <w:lang w:val="uk-UA"/>
        </w:rPr>
      </w:pPr>
      <w:r w:rsidRPr="00A25427">
        <w:rPr>
          <w:rFonts w:ascii="Arial" w:hAnsi="Arial" w:cs="Arial"/>
          <w:iCs/>
          <w:color w:val="000000"/>
          <w:sz w:val="28"/>
          <w:szCs w:val="28"/>
          <w:lang w:val="uk-UA"/>
        </w:rPr>
        <w:t>Результати випробувань всіх типів повинні фіксуватися і зберігатися виробником не менше 10 років.</w:t>
      </w:r>
    </w:p>
    <w:p w14:paraId="6A0C5B95" w14:textId="77777777" w:rsidR="00A25427" w:rsidRPr="00A25427" w:rsidRDefault="00A25427" w:rsidP="00A25427">
      <w:pPr>
        <w:pStyle w:val="a9"/>
        <w:spacing w:after="0" w:line="360" w:lineRule="auto"/>
        <w:ind w:left="0" w:firstLine="709"/>
        <w:jc w:val="both"/>
        <w:rPr>
          <w:rFonts w:ascii="Arial" w:hAnsi="Arial" w:cs="Arial"/>
          <w:iCs/>
          <w:color w:val="000000"/>
          <w:sz w:val="28"/>
          <w:szCs w:val="28"/>
          <w:lang w:val="uk-UA"/>
        </w:rPr>
      </w:pPr>
    </w:p>
    <w:p w14:paraId="043314A0" w14:textId="7CCB0B3D" w:rsidR="00A25427" w:rsidRPr="00A25427" w:rsidRDefault="00A25427" w:rsidP="00A25427">
      <w:pPr>
        <w:pStyle w:val="a9"/>
        <w:spacing w:after="0" w:line="360" w:lineRule="auto"/>
        <w:ind w:left="0" w:firstLine="709"/>
        <w:jc w:val="both"/>
        <w:rPr>
          <w:rFonts w:ascii="Arial" w:hAnsi="Arial" w:cs="Arial"/>
          <w:i/>
          <w:iCs/>
          <w:color w:val="000000"/>
          <w:sz w:val="28"/>
          <w:szCs w:val="28"/>
          <w:lang w:val="uk-UA"/>
        </w:rPr>
      </w:pPr>
      <w:r w:rsidRPr="00A25427">
        <w:rPr>
          <w:rFonts w:ascii="Arial" w:hAnsi="Arial" w:cs="Arial"/>
          <w:i/>
          <w:iCs/>
          <w:color w:val="000000"/>
          <w:sz w:val="28"/>
          <w:szCs w:val="28"/>
          <w:lang w:val="uk-UA"/>
        </w:rPr>
        <w:t>6.2.2</w:t>
      </w:r>
      <w:r w:rsidRPr="00A25427">
        <w:rPr>
          <w:rFonts w:ascii="Arial" w:hAnsi="Arial" w:cs="Arial"/>
          <w:i/>
          <w:iCs/>
          <w:color w:val="000000"/>
          <w:sz w:val="28"/>
          <w:szCs w:val="28"/>
          <w:lang w:val="uk-UA"/>
        </w:rPr>
        <w:tab/>
        <w:t>Визначення типу продук</w:t>
      </w:r>
      <w:r>
        <w:rPr>
          <w:rFonts w:ascii="Arial" w:hAnsi="Arial" w:cs="Arial"/>
          <w:i/>
          <w:iCs/>
          <w:color w:val="000000"/>
          <w:sz w:val="28"/>
          <w:szCs w:val="28"/>
          <w:lang w:val="uk-UA"/>
        </w:rPr>
        <w:t>ції</w:t>
      </w:r>
    </w:p>
    <w:p w14:paraId="36AAE89C" w14:textId="77777777" w:rsidR="00A25427" w:rsidRPr="00A25427" w:rsidRDefault="00A25427" w:rsidP="00A25427">
      <w:pPr>
        <w:pStyle w:val="a9"/>
        <w:spacing w:after="0" w:line="360" w:lineRule="auto"/>
        <w:ind w:left="0" w:firstLine="709"/>
        <w:jc w:val="both"/>
        <w:rPr>
          <w:rFonts w:ascii="Arial" w:hAnsi="Arial" w:cs="Arial"/>
          <w:iCs/>
          <w:color w:val="000000"/>
          <w:sz w:val="28"/>
          <w:szCs w:val="28"/>
          <w:lang w:val="uk-UA"/>
        </w:rPr>
      </w:pPr>
    </w:p>
    <w:p w14:paraId="55AA8223" w14:textId="516A8B27" w:rsidR="00A25427" w:rsidRPr="00A25427" w:rsidRDefault="00A25427" w:rsidP="00A25427">
      <w:pPr>
        <w:pStyle w:val="a9"/>
        <w:spacing w:after="0" w:line="360" w:lineRule="auto"/>
        <w:ind w:left="0" w:firstLine="709"/>
        <w:jc w:val="both"/>
        <w:rPr>
          <w:rFonts w:ascii="Arial" w:hAnsi="Arial" w:cs="Arial"/>
          <w:iCs/>
          <w:color w:val="000000"/>
          <w:sz w:val="28"/>
          <w:szCs w:val="28"/>
          <w:lang w:val="uk-UA"/>
        </w:rPr>
      </w:pPr>
      <w:r w:rsidRPr="00A25427">
        <w:rPr>
          <w:rFonts w:ascii="Arial" w:hAnsi="Arial" w:cs="Arial"/>
          <w:iCs/>
          <w:color w:val="000000"/>
          <w:sz w:val="28"/>
          <w:szCs w:val="28"/>
          <w:lang w:val="uk-UA"/>
        </w:rPr>
        <w:t>Визначення типу продук</w:t>
      </w:r>
      <w:r>
        <w:rPr>
          <w:rFonts w:ascii="Arial" w:hAnsi="Arial" w:cs="Arial"/>
          <w:iCs/>
          <w:color w:val="000000"/>
          <w:sz w:val="28"/>
          <w:szCs w:val="28"/>
          <w:lang w:val="uk-UA"/>
        </w:rPr>
        <w:t>ції</w:t>
      </w:r>
      <w:r w:rsidRPr="00A25427">
        <w:rPr>
          <w:rFonts w:ascii="Arial" w:hAnsi="Arial" w:cs="Arial"/>
          <w:iCs/>
          <w:color w:val="000000"/>
          <w:sz w:val="28"/>
          <w:szCs w:val="28"/>
          <w:lang w:val="uk-UA"/>
        </w:rPr>
        <w:t xml:space="preserve"> проводиться для того, щоб показати відповідність цьому стандарту.</w:t>
      </w:r>
    </w:p>
    <w:p w14:paraId="094F4DE9" w14:textId="0535E11D" w:rsidR="00A25427" w:rsidRPr="00A25427" w:rsidRDefault="00A25427" w:rsidP="00A25427">
      <w:pPr>
        <w:pStyle w:val="a9"/>
        <w:spacing w:after="0" w:line="360" w:lineRule="auto"/>
        <w:ind w:left="0" w:firstLine="709"/>
        <w:jc w:val="both"/>
        <w:rPr>
          <w:rFonts w:ascii="Arial" w:hAnsi="Arial" w:cs="Arial"/>
          <w:iCs/>
          <w:color w:val="000000"/>
          <w:sz w:val="28"/>
          <w:szCs w:val="28"/>
          <w:lang w:val="uk-UA"/>
        </w:rPr>
      </w:pPr>
      <w:r w:rsidRPr="00A25427">
        <w:rPr>
          <w:rFonts w:ascii="Arial" w:hAnsi="Arial" w:cs="Arial"/>
          <w:iCs/>
          <w:color w:val="000000"/>
          <w:sz w:val="28"/>
          <w:szCs w:val="28"/>
          <w:lang w:val="uk-UA"/>
        </w:rPr>
        <w:t>Визначення типу продук</w:t>
      </w:r>
      <w:r>
        <w:rPr>
          <w:rFonts w:ascii="Arial" w:hAnsi="Arial" w:cs="Arial"/>
          <w:iCs/>
          <w:color w:val="000000"/>
          <w:sz w:val="28"/>
          <w:szCs w:val="28"/>
          <w:lang w:val="uk-UA"/>
        </w:rPr>
        <w:t>ції</w:t>
      </w:r>
      <w:r w:rsidRPr="00A25427">
        <w:rPr>
          <w:rFonts w:ascii="Arial" w:hAnsi="Arial" w:cs="Arial"/>
          <w:iCs/>
          <w:color w:val="000000"/>
          <w:sz w:val="28"/>
          <w:szCs w:val="28"/>
          <w:lang w:val="uk-UA"/>
        </w:rPr>
        <w:t xml:space="preserve"> повинно виконуватися на початку виробництва нових клеїв на основі гіпсу для багатошарових панелей та гіпсокартонних плит для тепло- та звукоізоляції (окрім виробів, що належать до вже перевіреного сімейства) або на початку нового способу виробництва (якщо це може істотно вплинути на заявлені властивості).</w:t>
      </w:r>
    </w:p>
    <w:p w14:paraId="426CAB47" w14:textId="34A812D1" w:rsidR="00A25427" w:rsidRPr="00A25427" w:rsidRDefault="00A25427" w:rsidP="00A25427">
      <w:pPr>
        <w:pStyle w:val="a9"/>
        <w:spacing w:after="0" w:line="360" w:lineRule="auto"/>
        <w:ind w:left="0" w:firstLine="709"/>
        <w:jc w:val="both"/>
        <w:rPr>
          <w:rFonts w:ascii="Arial" w:hAnsi="Arial" w:cs="Arial"/>
          <w:iCs/>
          <w:color w:val="000000"/>
          <w:sz w:val="28"/>
          <w:szCs w:val="28"/>
          <w:lang w:val="uk-UA"/>
        </w:rPr>
      </w:pPr>
      <w:r w:rsidRPr="00A25427">
        <w:rPr>
          <w:rFonts w:ascii="Arial" w:hAnsi="Arial" w:cs="Arial"/>
          <w:iCs/>
          <w:color w:val="000000"/>
          <w:sz w:val="28"/>
          <w:szCs w:val="28"/>
          <w:lang w:val="uk-UA"/>
        </w:rPr>
        <w:t xml:space="preserve">Можуть братися до уваги випробування, раніше проведені </w:t>
      </w:r>
      <w:r>
        <w:rPr>
          <w:rFonts w:ascii="Arial" w:hAnsi="Arial" w:cs="Arial"/>
          <w:iCs/>
          <w:color w:val="000000"/>
          <w:sz w:val="28"/>
          <w:szCs w:val="28"/>
          <w:lang w:val="uk-UA"/>
        </w:rPr>
        <w:t>згідно з</w:t>
      </w:r>
      <w:r w:rsidRPr="00A25427">
        <w:rPr>
          <w:rFonts w:ascii="Arial" w:hAnsi="Arial" w:cs="Arial"/>
          <w:iCs/>
          <w:color w:val="000000"/>
          <w:sz w:val="28"/>
          <w:szCs w:val="28"/>
          <w:lang w:val="uk-UA"/>
        </w:rPr>
        <w:t xml:space="preserve"> положень цього стандарту (той самий продукт, та сама характеристика(-и), метод випробувань, процедура відбирання зразків, система підтвердження відповідності тощо).</w:t>
      </w:r>
    </w:p>
    <w:p w14:paraId="6352FF32" w14:textId="6577A7C5" w:rsidR="00A25427" w:rsidRPr="00A25427" w:rsidRDefault="00A25427" w:rsidP="00A25427">
      <w:pPr>
        <w:pStyle w:val="a9"/>
        <w:spacing w:after="0" w:line="360" w:lineRule="auto"/>
        <w:ind w:left="0" w:firstLine="709"/>
        <w:jc w:val="both"/>
        <w:rPr>
          <w:rFonts w:ascii="Arial" w:hAnsi="Arial" w:cs="Arial"/>
          <w:iCs/>
          <w:color w:val="000000"/>
          <w:sz w:val="28"/>
          <w:szCs w:val="28"/>
          <w:lang w:val="uk-UA"/>
        </w:rPr>
      </w:pPr>
      <w:r w:rsidRPr="00A25427">
        <w:rPr>
          <w:rFonts w:ascii="Arial" w:hAnsi="Arial" w:cs="Arial"/>
          <w:iCs/>
          <w:color w:val="000000"/>
          <w:sz w:val="28"/>
          <w:szCs w:val="28"/>
          <w:lang w:val="uk-UA"/>
        </w:rPr>
        <w:t xml:space="preserve">Усі характеристики виробу, наведені в пункті 4, що застосовуються </w:t>
      </w:r>
      <w:r>
        <w:rPr>
          <w:rFonts w:ascii="Arial" w:hAnsi="Arial" w:cs="Arial"/>
          <w:iCs/>
          <w:color w:val="000000"/>
          <w:sz w:val="28"/>
          <w:szCs w:val="28"/>
          <w:lang w:val="uk-UA"/>
        </w:rPr>
        <w:t>за призначенням</w:t>
      </w:r>
      <w:r w:rsidRPr="00A25427">
        <w:rPr>
          <w:rFonts w:ascii="Arial" w:hAnsi="Arial" w:cs="Arial"/>
          <w:iCs/>
          <w:color w:val="000000"/>
          <w:sz w:val="28"/>
          <w:szCs w:val="28"/>
          <w:lang w:val="uk-UA"/>
        </w:rPr>
        <w:t>, підлягають визначенню типу продук</w:t>
      </w:r>
      <w:r>
        <w:rPr>
          <w:rFonts w:ascii="Arial" w:hAnsi="Arial" w:cs="Arial"/>
          <w:iCs/>
          <w:color w:val="000000"/>
          <w:sz w:val="28"/>
          <w:szCs w:val="28"/>
          <w:lang w:val="uk-UA"/>
        </w:rPr>
        <w:t>ції</w:t>
      </w:r>
      <w:r w:rsidRPr="00A25427">
        <w:rPr>
          <w:rFonts w:ascii="Arial" w:hAnsi="Arial" w:cs="Arial"/>
          <w:iCs/>
          <w:color w:val="000000"/>
          <w:sz w:val="28"/>
          <w:szCs w:val="28"/>
          <w:lang w:val="uk-UA"/>
        </w:rPr>
        <w:t>, за такими винятками:</w:t>
      </w:r>
    </w:p>
    <w:p w14:paraId="021509FE" w14:textId="77777777" w:rsidR="00A25427" w:rsidRPr="00A25427" w:rsidRDefault="00A25427" w:rsidP="00A25427">
      <w:pPr>
        <w:pStyle w:val="a9"/>
        <w:spacing w:after="0" w:line="360" w:lineRule="auto"/>
        <w:ind w:left="0" w:firstLine="709"/>
        <w:jc w:val="both"/>
        <w:rPr>
          <w:rFonts w:ascii="Arial" w:hAnsi="Arial" w:cs="Arial"/>
          <w:iCs/>
          <w:color w:val="000000"/>
          <w:sz w:val="28"/>
          <w:szCs w:val="28"/>
          <w:lang w:val="uk-UA"/>
        </w:rPr>
      </w:pPr>
      <w:r w:rsidRPr="00A25427">
        <w:rPr>
          <w:rFonts w:ascii="Arial" w:hAnsi="Arial" w:cs="Arial"/>
          <w:iCs/>
          <w:color w:val="000000"/>
          <w:sz w:val="28"/>
          <w:szCs w:val="28"/>
          <w:lang w:val="uk-UA"/>
        </w:rPr>
        <w:t>—</w:t>
      </w:r>
      <w:r w:rsidRPr="00A25427">
        <w:rPr>
          <w:rFonts w:ascii="Arial" w:hAnsi="Arial" w:cs="Arial"/>
          <w:iCs/>
          <w:color w:val="000000"/>
          <w:sz w:val="28"/>
          <w:szCs w:val="28"/>
          <w:lang w:val="uk-UA"/>
        </w:rPr>
        <w:tab/>
        <w:t>вивільнення небезпечних речовин може оцінюватися опосередковано, контролюванням вмісту відповідної речовини;</w:t>
      </w:r>
    </w:p>
    <w:p w14:paraId="6916E401" w14:textId="77777777" w:rsidR="00A25427" w:rsidRDefault="00A25427" w:rsidP="00A25427">
      <w:pPr>
        <w:pStyle w:val="a9"/>
        <w:spacing w:after="0" w:line="360" w:lineRule="auto"/>
        <w:ind w:left="0" w:firstLine="709"/>
        <w:jc w:val="both"/>
        <w:rPr>
          <w:rFonts w:ascii="Arial" w:hAnsi="Arial" w:cs="Arial"/>
          <w:iCs/>
          <w:color w:val="000000"/>
          <w:sz w:val="28"/>
          <w:szCs w:val="28"/>
          <w:lang w:val="uk-UA"/>
        </w:rPr>
      </w:pPr>
      <w:r w:rsidRPr="00A25427">
        <w:rPr>
          <w:rFonts w:ascii="Arial" w:hAnsi="Arial" w:cs="Arial"/>
          <w:iCs/>
          <w:color w:val="000000"/>
          <w:sz w:val="28"/>
          <w:szCs w:val="28"/>
          <w:lang w:val="uk-UA"/>
        </w:rPr>
        <w:t>—</w:t>
      </w:r>
      <w:r w:rsidRPr="00A25427">
        <w:rPr>
          <w:rFonts w:ascii="Arial" w:hAnsi="Arial" w:cs="Arial"/>
          <w:iCs/>
          <w:color w:val="000000"/>
          <w:sz w:val="28"/>
          <w:szCs w:val="28"/>
          <w:lang w:val="uk-UA"/>
        </w:rPr>
        <w:tab/>
        <w:t>коли використовуються проектні значення.</w:t>
      </w:r>
    </w:p>
    <w:p w14:paraId="6BEEA2CC" w14:textId="77777777" w:rsidR="00A25427" w:rsidRDefault="00A25427" w:rsidP="00A25427">
      <w:pPr>
        <w:pStyle w:val="a9"/>
        <w:spacing w:after="0" w:line="360" w:lineRule="auto"/>
        <w:ind w:left="0" w:firstLine="709"/>
        <w:jc w:val="both"/>
        <w:rPr>
          <w:rFonts w:ascii="Arial" w:hAnsi="Arial" w:cs="Arial"/>
          <w:iCs/>
          <w:color w:val="000000"/>
          <w:sz w:val="28"/>
          <w:szCs w:val="28"/>
          <w:lang w:val="uk-UA"/>
        </w:rPr>
      </w:pPr>
    </w:p>
    <w:p w14:paraId="3CE84E1E" w14:textId="77777777" w:rsidR="00A25427" w:rsidRPr="00A25427" w:rsidRDefault="00A25427" w:rsidP="00A25427">
      <w:pPr>
        <w:pStyle w:val="a9"/>
        <w:spacing w:after="0" w:line="360" w:lineRule="auto"/>
        <w:ind w:left="0" w:firstLine="709"/>
        <w:jc w:val="both"/>
        <w:rPr>
          <w:rFonts w:ascii="Arial" w:hAnsi="Arial" w:cs="Arial"/>
          <w:iCs/>
          <w:color w:val="000000"/>
          <w:sz w:val="28"/>
          <w:szCs w:val="28"/>
          <w:lang w:val="uk-UA"/>
        </w:rPr>
      </w:pPr>
    </w:p>
    <w:p w14:paraId="2E35F386" w14:textId="77777777" w:rsidR="00A25427" w:rsidRPr="00A25427" w:rsidRDefault="00A25427" w:rsidP="00A25427">
      <w:pPr>
        <w:pStyle w:val="a9"/>
        <w:spacing w:after="0" w:line="360" w:lineRule="auto"/>
        <w:ind w:left="0" w:firstLine="709"/>
        <w:jc w:val="both"/>
        <w:rPr>
          <w:rFonts w:ascii="Arial" w:hAnsi="Arial" w:cs="Arial"/>
          <w:i/>
          <w:iCs/>
          <w:color w:val="000000"/>
          <w:sz w:val="28"/>
          <w:szCs w:val="28"/>
          <w:lang w:val="uk-UA"/>
        </w:rPr>
      </w:pPr>
      <w:r w:rsidRPr="00A25427">
        <w:rPr>
          <w:rFonts w:ascii="Arial" w:hAnsi="Arial" w:cs="Arial"/>
          <w:i/>
          <w:iCs/>
          <w:color w:val="000000"/>
          <w:sz w:val="28"/>
          <w:szCs w:val="28"/>
          <w:lang w:val="uk-UA"/>
        </w:rPr>
        <w:lastRenderedPageBreak/>
        <w:t>6.2.3</w:t>
      </w:r>
      <w:r w:rsidRPr="00A25427">
        <w:rPr>
          <w:rFonts w:ascii="Arial" w:hAnsi="Arial" w:cs="Arial"/>
          <w:i/>
          <w:iCs/>
          <w:color w:val="000000"/>
          <w:sz w:val="28"/>
          <w:szCs w:val="28"/>
          <w:lang w:val="uk-UA"/>
        </w:rPr>
        <w:tab/>
        <w:t>Подальші перевіряння типу</w:t>
      </w:r>
    </w:p>
    <w:p w14:paraId="66CC2A81" w14:textId="77777777" w:rsidR="00A25427" w:rsidRPr="00A25427" w:rsidRDefault="00A25427" w:rsidP="00A25427">
      <w:pPr>
        <w:pStyle w:val="a9"/>
        <w:spacing w:after="0" w:line="360" w:lineRule="auto"/>
        <w:ind w:left="0" w:firstLine="709"/>
        <w:jc w:val="both"/>
        <w:rPr>
          <w:rFonts w:ascii="Arial" w:hAnsi="Arial" w:cs="Arial"/>
          <w:iCs/>
          <w:color w:val="000000"/>
          <w:sz w:val="28"/>
          <w:szCs w:val="28"/>
          <w:lang w:val="uk-UA"/>
        </w:rPr>
      </w:pPr>
    </w:p>
    <w:p w14:paraId="41877400" w14:textId="77777777" w:rsidR="00A25427" w:rsidRPr="00A25427" w:rsidRDefault="00A25427" w:rsidP="00A25427">
      <w:pPr>
        <w:pStyle w:val="a9"/>
        <w:spacing w:after="0" w:line="360" w:lineRule="auto"/>
        <w:ind w:left="0" w:firstLine="709"/>
        <w:jc w:val="both"/>
        <w:rPr>
          <w:rFonts w:ascii="Arial" w:hAnsi="Arial" w:cs="Arial"/>
          <w:iCs/>
          <w:color w:val="000000"/>
          <w:sz w:val="28"/>
          <w:szCs w:val="28"/>
          <w:lang w:val="uk-UA"/>
        </w:rPr>
      </w:pPr>
      <w:r w:rsidRPr="00A25427">
        <w:rPr>
          <w:rFonts w:ascii="Arial" w:hAnsi="Arial" w:cs="Arial"/>
          <w:iCs/>
          <w:color w:val="000000"/>
          <w:sz w:val="28"/>
          <w:szCs w:val="28"/>
          <w:lang w:val="uk-UA"/>
        </w:rPr>
        <w:t>Щоразу, коли відбуваються зміни в клеях на основі гіпсу для багатошарових панелей та гіпсокартонних плит для тепло- та звукоізоляції, сировини або постачальника компонентів або виробничого процесу (за визначенням сімейства), який би значно змінив одну або кілька характеристик, випробування типу повинні бути повторені для відповідних характеристик.</w:t>
      </w:r>
    </w:p>
    <w:p w14:paraId="0479F560" w14:textId="40728A2D" w:rsidR="00A25427" w:rsidRPr="00A25427" w:rsidRDefault="00A25427" w:rsidP="00A25427">
      <w:pPr>
        <w:pStyle w:val="a9"/>
        <w:spacing w:after="0" w:line="360" w:lineRule="auto"/>
        <w:ind w:left="0" w:firstLine="709"/>
        <w:jc w:val="both"/>
        <w:rPr>
          <w:rFonts w:ascii="Arial" w:hAnsi="Arial" w:cs="Arial"/>
          <w:iCs/>
          <w:color w:val="000000"/>
          <w:sz w:val="28"/>
          <w:szCs w:val="28"/>
          <w:lang w:val="uk-UA"/>
        </w:rPr>
      </w:pPr>
      <w:r>
        <w:rPr>
          <w:rFonts w:ascii="Arial" w:hAnsi="Arial" w:cs="Arial"/>
          <w:iCs/>
          <w:color w:val="000000"/>
          <w:sz w:val="28"/>
          <w:szCs w:val="28"/>
          <w:lang w:val="uk-UA"/>
        </w:rPr>
        <w:t>Відбирання проб та випробовування</w:t>
      </w:r>
      <w:r w:rsidRPr="00A25427">
        <w:rPr>
          <w:rFonts w:ascii="Arial" w:hAnsi="Arial" w:cs="Arial"/>
          <w:iCs/>
          <w:color w:val="000000"/>
          <w:sz w:val="28"/>
          <w:szCs w:val="28"/>
          <w:lang w:val="uk-UA"/>
        </w:rPr>
        <w:t xml:space="preserve"> повинні здійснюватися </w:t>
      </w:r>
      <w:r>
        <w:rPr>
          <w:rFonts w:ascii="Arial" w:hAnsi="Arial" w:cs="Arial"/>
          <w:iCs/>
          <w:color w:val="000000"/>
          <w:sz w:val="28"/>
          <w:szCs w:val="28"/>
          <w:lang w:val="uk-UA"/>
        </w:rPr>
        <w:t>згідно з</w:t>
      </w:r>
      <w:r w:rsidRPr="00A25427">
        <w:rPr>
          <w:rFonts w:ascii="Arial" w:hAnsi="Arial" w:cs="Arial"/>
          <w:iCs/>
          <w:color w:val="000000"/>
          <w:sz w:val="28"/>
          <w:szCs w:val="28"/>
          <w:lang w:val="uk-UA"/>
        </w:rPr>
        <w:t xml:space="preserve"> пункту 5.</w:t>
      </w:r>
    </w:p>
    <w:p w14:paraId="55C72164" w14:textId="77777777" w:rsidR="00A25427" w:rsidRDefault="00A25427" w:rsidP="00A25427">
      <w:pPr>
        <w:pStyle w:val="a9"/>
        <w:spacing w:after="0" w:line="360" w:lineRule="auto"/>
        <w:ind w:left="0" w:firstLine="709"/>
        <w:jc w:val="both"/>
        <w:rPr>
          <w:rFonts w:ascii="Arial" w:hAnsi="Arial" w:cs="Arial"/>
          <w:iCs/>
          <w:color w:val="000000"/>
          <w:sz w:val="28"/>
          <w:szCs w:val="28"/>
          <w:lang w:val="uk-UA"/>
        </w:rPr>
      </w:pPr>
      <w:r w:rsidRPr="00A25427">
        <w:rPr>
          <w:rFonts w:ascii="Arial" w:hAnsi="Arial" w:cs="Arial"/>
          <w:iCs/>
          <w:color w:val="000000"/>
          <w:sz w:val="28"/>
          <w:szCs w:val="28"/>
          <w:lang w:val="uk-UA"/>
        </w:rPr>
        <w:t>Результати випробувань всіх типів повинні фіксуватися і зберігатися виробником не менше 10 років.</w:t>
      </w:r>
    </w:p>
    <w:p w14:paraId="052BA80F" w14:textId="77777777" w:rsidR="00A25427" w:rsidRPr="00A25427" w:rsidRDefault="00A25427" w:rsidP="00A25427">
      <w:pPr>
        <w:pStyle w:val="a9"/>
        <w:spacing w:after="0" w:line="360" w:lineRule="auto"/>
        <w:ind w:left="0" w:firstLine="709"/>
        <w:jc w:val="both"/>
        <w:rPr>
          <w:rFonts w:ascii="Arial" w:hAnsi="Arial" w:cs="Arial"/>
          <w:iCs/>
          <w:color w:val="000000"/>
          <w:sz w:val="28"/>
          <w:szCs w:val="28"/>
          <w:lang w:val="uk-UA"/>
        </w:rPr>
      </w:pPr>
    </w:p>
    <w:p w14:paraId="5358D809" w14:textId="0AE7E876" w:rsidR="00A25427" w:rsidRPr="00A25427" w:rsidRDefault="00A25427" w:rsidP="00A25427">
      <w:pPr>
        <w:pStyle w:val="a9"/>
        <w:spacing w:after="0" w:line="360" w:lineRule="auto"/>
        <w:ind w:left="0" w:firstLine="709"/>
        <w:jc w:val="both"/>
        <w:rPr>
          <w:rFonts w:ascii="Arial" w:hAnsi="Arial" w:cs="Arial"/>
          <w:b/>
          <w:iCs/>
          <w:color w:val="000000"/>
          <w:sz w:val="28"/>
          <w:szCs w:val="28"/>
          <w:lang w:val="uk-UA"/>
        </w:rPr>
      </w:pPr>
      <w:r w:rsidRPr="00A25427">
        <w:rPr>
          <w:rFonts w:ascii="Arial" w:hAnsi="Arial" w:cs="Arial"/>
          <w:b/>
          <w:iCs/>
          <w:color w:val="000000"/>
          <w:sz w:val="28"/>
          <w:szCs w:val="28"/>
          <w:lang w:val="uk-UA"/>
        </w:rPr>
        <w:t>6.3</w:t>
      </w:r>
      <w:r w:rsidRPr="00A25427">
        <w:rPr>
          <w:rFonts w:ascii="Arial" w:hAnsi="Arial" w:cs="Arial"/>
          <w:b/>
          <w:iCs/>
          <w:color w:val="000000"/>
          <w:sz w:val="28"/>
          <w:szCs w:val="28"/>
          <w:lang w:val="uk-UA"/>
        </w:rPr>
        <w:tab/>
        <w:t>Контроль виробництва на підприємстві (FPC)</w:t>
      </w:r>
    </w:p>
    <w:p w14:paraId="76DAF467" w14:textId="77777777" w:rsidR="00A25427" w:rsidRPr="00A25427" w:rsidRDefault="00A25427" w:rsidP="00A25427">
      <w:pPr>
        <w:pStyle w:val="a9"/>
        <w:spacing w:after="0" w:line="360" w:lineRule="auto"/>
        <w:ind w:left="0" w:firstLine="709"/>
        <w:jc w:val="both"/>
        <w:rPr>
          <w:rFonts w:ascii="Arial" w:hAnsi="Arial" w:cs="Arial"/>
          <w:iCs/>
          <w:color w:val="000000"/>
          <w:sz w:val="28"/>
          <w:szCs w:val="28"/>
          <w:lang w:val="uk-UA"/>
        </w:rPr>
      </w:pPr>
    </w:p>
    <w:p w14:paraId="1264C1E4" w14:textId="77777777" w:rsidR="00A25427" w:rsidRPr="00A25427" w:rsidRDefault="00A25427" w:rsidP="00A25427">
      <w:pPr>
        <w:pStyle w:val="a9"/>
        <w:spacing w:after="0" w:line="360" w:lineRule="auto"/>
        <w:ind w:left="0" w:firstLine="709"/>
        <w:jc w:val="both"/>
        <w:rPr>
          <w:rFonts w:ascii="Arial" w:hAnsi="Arial" w:cs="Arial"/>
          <w:i/>
          <w:iCs/>
          <w:color w:val="000000"/>
          <w:sz w:val="28"/>
          <w:szCs w:val="28"/>
          <w:lang w:val="uk-UA"/>
        </w:rPr>
      </w:pPr>
      <w:r w:rsidRPr="00A25427">
        <w:rPr>
          <w:rFonts w:ascii="Arial" w:hAnsi="Arial" w:cs="Arial"/>
          <w:i/>
          <w:iCs/>
          <w:color w:val="000000"/>
          <w:sz w:val="28"/>
          <w:szCs w:val="28"/>
          <w:lang w:val="uk-UA"/>
        </w:rPr>
        <w:t>6.3.1</w:t>
      </w:r>
      <w:r w:rsidRPr="00A25427">
        <w:rPr>
          <w:rFonts w:ascii="Arial" w:hAnsi="Arial" w:cs="Arial"/>
          <w:i/>
          <w:iCs/>
          <w:color w:val="000000"/>
          <w:sz w:val="28"/>
          <w:szCs w:val="28"/>
          <w:lang w:val="uk-UA"/>
        </w:rPr>
        <w:tab/>
        <w:t>Загальні положення</w:t>
      </w:r>
    </w:p>
    <w:p w14:paraId="3E6EFB87" w14:textId="77777777" w:rsidR="00A25427" w:rsidRPr="00A25427" w:rsidRDefault="00A25427" w:rsidP="00A25427">
      <w:pPr>
        <w:pStyle w:val="a9"/>
        <w:spacing w:after="0" w:line="360" w:lineRule="auto"/>
        <w:ind w:left="0" w:firstLine="709"/>
        <w:jc w:val="both"/>
        <w:rPr>
          <w:rFonts w:ascii="Arial" w:hAnsi="Arial" w:cs="Arial"/>
          <w:iCs/>
          <w:color w:val="000000"/>
          <w:sz w:val="28"/>
          <w:szCs w:val="28"/>
          <w:lang w:val="uk-UA"/>
        </w:rPr>
      </w:pPr>
    </w:p>
    <w:p w14:paraId="42B4509F" w14:textId="58FDE1C2" w:rsidR="00A25427" w:rsidRPr="00A25427" w:rsidRDefault="00A25427" w:rsidP="00A25427">
      <w:pPr>
        <w:pStyle w:val="a9"/>
        <w:spacing w:after="0" w:line="360" w:lineRule="auto"/>
        <w:ind w:left="0" w:firstLine="709"/>
        <w:jc w:val="both"/>
        <w:rPr>
          <w:rFonts w:ascii="Arial" w:hAnsi="Arial" w:cs="Arial"/>
          <w:iCs/>
          <w:color w:val="000000"/>
          <w:sz w:val="28"/>
          <w:szCs w:val="28"/>
          <w:lang w:val="uk-UA"/>
        </w:rPr>
      </w:pPr>
      <w:r w:rsidRPr="00A25427">
        <w:rPr>
          <w:rFonts w:ascii="Arial" w:hAnsi="Arial" w:cs="Arial"/>
          <w:iCs/>
          <w:color w:val="000000"/>
          <w:sz w:val="28"/>
          <w:szCs w:val="28"/>
          <w:lang w:val="uk-UA"/>
        </w:rPr>
        <w:t>Виробник зобов’язаний створити, задокументувати та підтримувати систему FPC для того, щоб гарантувати, що продукція, розміщена на ринку, відповідає заявленим експлуатаційним характеристикам. Система FPC повинна складатися з процедур, регулярних перевірок і випробувань та / або оцінок, а також використання результатів для контролю сировини та інших матеріалів, що надходять або компонентів, обладнання, виробничого процесу та продук</w:t>
      </w:r>
      <w:r>
        <w:rPr>
          <w:rFonts w:ascii="Arial" w:hAnsi="Arial" w:cs="Arial"/>
          <w:iCs/>
          <w:color w:val="000000"/>
          <w:sz w:val="28"/>
          <w:szCs w:val="28"/>
          <w:lang w:val="uk-UA"/>
        </w:rPr>
        <w:t>ції</w:t>
      </w:r>
      <w:r w:rsidRPr="00A25427">
        <w:rPr>
          <w:rFonts w:ascii="Arial" w:hAnsi="Arial" w:cs="Arial"/>
          <w:iCs/>
          <w:color w:val="000000"/>
          <w:sz w:val="28"/>
          <w:szCs w:val="28"/>
          <w:lang w:val="uk-UA"/>
        </w:rPr>
        <w:t>.</w:t>
      </w:r>
    </w:p>
    <w:p w14:paraId="1A85B0CA" w14:textId="0B86CF92" w:rsidR="00A25427" w:rsidRPr="00A25427" w:rsidRDefault="00A25427" w:rsidP="00A25427">
      <w:pPr>
        <w:pStyle w:val="a9"/>
        <w:spacing w:after="0" w:line="240" w:lineRule="auto"/>
        <w:ind w:left="0" w:firstLine="709"/>
        <w:jc w:val="both"/>
        <w:rPr>
          <w:rFonts w:ascii="Arial" w:hAnsi="Arial" w:cs="Arial"/>
          <w:iCs/>
          <w:color w:val="000000"/>
          <w:sz w:val="24"/>
          <w:szCs w:val="24"/>
          <w:lang w:val="uk-UA"/>
        </w:rPr>
      </w:pPr>
      <w:r w:rsidRPr="00A25427">
        <w:rPr>
          <w:rFonts w:ascii="Arial" w:hAnsi="Arial" w:cs="Arial"/>
          <w:b/>
          <w:iCs/>
          <w:color w:val="000000"/>
          <w:sz w:val="24"/>
          <w:szCs w:val="24"/>
          <w:lang w:val="uk-UA"/>
        </w:rPr>
        <w:t>Примітка.</w:t>
      </w:r>
      <w:r w:rsidRPr="00A25427">
        <w:rPr>
          <w:rFonts w:ascii="Arial" w:hAnsi="Arial" w:cs="Arial"/>
          <w:iCs/>
          <w:color w:val="000000"/>
          <w:sz w:val="24"/>
          <w:szCs w:val="24"/>
          <w:lang w:val="uk-UA"/>
        </w:rPr>
        <w:tab/>
        <w:t>Виробники, що мають систему FPC, яка відповідає EN ISO 9001 і яка відповідає положенням цього Європейського стандарту, розглядаються як такі, що задовольняють вимогам FPC Регламенту (ЄС) No 305/2011.</w:t>
      </w:r>
    </w:p>
    <w:p w14:paraId="15DC04BC" w14:textId="77777777" w:rsidR="00A25427" w:rsidRPr="00A25427" w:rsidRDefault="00A25427" w:rsidP="00A25427">
      <w:pPr>
        <w:pStyle w:val="a9"/>
        <w:spacing w:after="0" w:line="360" w:lineRule="auto"/>
        <w:ind w:left="0" w:firstLine="709"/>
        <w:jc w:val="both"/>
        <w:rPr>
          <w:rFonts w:ascii="Arial" w:hAnsi="Arial" w:cs="Arial"/>
          <w:iCs/>
          <w:color w:val="000000"/>
          <w:sz w:val="28"/>
          <w:szCs w:val="28"/>
          <w:lang w:val="uk-UA"/>
        </w:rPr>
      </w:pPr>
    </w:p>
    <w:p w14:paraId="34AE617C" w14:textId="77777777" w:rsidR="00A25427" w:rsidRDefault="00A25427" w:rsidP="00A25427">
      <w:pPr>
        <w:pStyle w:val="a9"/>
        <w:spacing w:after="0" w:line="360" w:lineRule="auto"/>
        <w:ind w:left="0" w:firstLine="709"/>
        <w:jc w:val="both"/>
        <w:rPr>
          <w:rFonts w:ascii="Arial" w:hAnsi="Arial" w:cs="Arial"/>
          <w:iCs/>
          <w:color w:val="000000"/>
          <w:sz w:val="28"/>
          <w:szCs w:val="28"/>
          <w:lang w:val="uk-UA"/>
        </w:rPr>
      </w:pPr>
      <w:r w:rsidRPr="00A25427">
        <w:rPr>
          <w:rFonts w:ascii="Arial" w:hAnsi="Arial" w:cs="Arial"/>
          <w:iCs/>
          <w:color w:val="000000"/>
          <w:sz w:val="28"/>
          <w:szCs w:val="28"/>
          <w:lang w:val="uk-UA"/>
        </w:rPr>
        <w:t xml:space="preserve">Результати перевірок, випробувань або оцінок, що вимагають дій, фіксуються, як і будь-які вжиті заходи. Дії, які необхідно вжити, коли </w:t>
      </w:r>
      <w:r w:rsidRPr="00A25427">
        <w:rPr>
          <w:rFonts w:ascii="Arial" w:hAnsi="Arial" w:cs="Arial"/>
          <w:iCs/>
          <w:color w:val="000000"/>
          <w:sz w:val="28"/>
          <w:szCs w:val="28"/>
          <w:lang w:val="uk-UA"/>
        </w:rPr>
        <w:lastRenderedPageBreak/>
        <w:t>контрольні значення або критерії не виконуються, повинні бути записані та збережені протягом періоду, зазначеного в процедурах FPC виробника.</w:t>
      </w:r>
    </w:p>
    <w:p w14:paraId="4DD5D5AD" w14:textId="77777777" w:rsidR="00A25427" w:rsidRPr="00A25427" w:rsidRDefault="00A25427" w:rsidP="00A25427">
      <w:pPr>
        <w:pStyle w:val="a9"/>
        <w:spacing w:after="0" w:line="360" w:lineRule="auto"/>
        <w:ind w:left="0" w:firstLine="709"/>
        <w:jc w:val="both"/>
        <w:rPr>
          <w:rFonts w:ascii="Arial" w:hAnsi="Arial" w:cs="Arial"/>
          <w:iCs/>
          <w:color w:val="000000"/>
          <w:sz w:val="28"/>
          <w:szCs w:val="28"/>
          <w:lang w:val="uk-UA"/>
        </w:rPr>
      </w:pPr>
    </w:p>
    <w:p w14:paraId="20DEACF0" w14:textId="77777777" w:rsidR="00A25427" w:rsidRPr="00A25427" w:rsidRDefault="00A25427" w:rsidP="00A25427">
      <w:pPr>
        <w:pStyle w:val="a9"/>
        <w:spacing w:after="0" w:line="360" w:lineRule="auto"/>
        <w:ind w:left="0" w:firstLine="709"/>
        <w:jc w:val="both"/>
        <w:rPr>
          <w:rFonts w:ascii="Arial" w:hAnsi="Arial" w:cs="Arial"/>
          <w:i/>
          <w:iCs/>
          <w:color w:val="000000"/>
          <w:sz w:val="28"/>
          <w:szCs w:val="28"/>
          <w:lang w:val="uk-UA"/>
        </w:rPr>
      </w:pPr>
      <w:r w:rsidRPr="00A25427">
        <w:rPr>
          <w:rFonts w:ascii="Arial" w:hAnsi="Arial" w:cs="Arial"/>
          <w:i/>
          <w:iCs/>
          <w:color w:val="000000"/>
          <w:sz w:val="28"/>
          <w:szCs w:val="28"/>
          <w:lang w:val="uk-UA"/>
        </w:rPr>
        <w:t>6.3.2</w:t>
      </w:r>
      <w:r w:rsidRPr="00A25427">
        <w:rPr>
          <w:rFonts w:ascii="Arial" w:hAnsi="Arial" w:cs="Arial"/>
          <w:i/>
          <w:iCs/>
          <w:color w:val="000000"/>
          <w:sz w:val="28"/>
          <w:szCs w:val="28"/>
          <w:lang w:val="uk-UA"/>
        </w:rPr>
        <w:tab/>
        <w:t>Персонал</w:t>
      </w:r>
    </w:p>
    <w:p w14:paraId="199D3354" w14:textId="77777777" w:rsidR="00A25427" w:rsidRPr="00A25427" w:rsidRDefault="00A25427" w:rsidP="00A25427">
      <w:pPr>
        <w:pStyle w:val="a9"/>
        <w:spacing w:after="0" w:line="360" w:lineRule="auto"/>
        <w:ind w:left="0" w:firstLine="709"/>
        <w:jc w:val="both"/>
        <w:rPr>
          <w:rFonts w:ascii="Arial" w:hAnsi="Arial" w:cs="Arial"/>
          <w:iCs/>
          <w:color w:val="000000"/>
          <w:sz w:val="28"/>
          <w:szCs w:val="28"/>
          <w:lang w:val="uk-UA"/>
        </w:rPr>
      </w:pPr>
    </w:p>
    <w:p w14:paraId="3EC6E393" w14:textId="77777777" w:rsidR="00A25427" w:rsidRDefault="00A25427" w:rsidP="00A25427">
      <w:pPr>
        <w:pStyle w:val="a9"/>
        <w:spacing w:after="0" w:line="360" w:lineRule="auto"/>
        <w:ind w:left="0" w:firstLine="709"/>
        <w:jc w:val="both"/>
        <w:rPr>
          <w:rFonts w:ascii="Arial" w:hAnsi="Arial" w:cs="Arial"/>
          <w:iCs/>
          <w:color w:val="000000"/>
          <w:sz w:val="28"/>
          <w:szCs w:val="28"/>
          <w:lang w:val="uk-UA"/>
        </w:rPr>
      </w:pPr>
      <w:r w:rsidRPr="00A25427">
        <w:rPr>
          <w:rFonts w:ascii="Arial" w:hAnsi="Arial" w:cs="Arial"/>
          <w:iCs/>
          <w:color w:val="000000"/>
          <w:sz w:val="28"/>
          <w:szCs w:val="28"/>
          <w:lang w:val="uk-UA"/>
        </w:rPr>
        <w:t>Повинні бути визначені відповідальність, повноваження та взаємовідносини між персоналом, який керує, виконує або перевіряє роботи, що впливають на відповідність продукції. Це стосується, зокрема, персоналу, якому необхідно ініціювати дії, що запобігають виникненню невідповідностей продукції, дії в разі невідповідностей, а також виявляти і реєструвати проблеми відповідності продукції. Персонал, який виконує роботи, що впливають на відповідність продукції, повинен бути компетентним на основі відповідної освіти, підготовки, навичок і досвіду, щодо яких повинні вестися записи.</w:t>
      </w:r>
    </w:p>
    <w:p w14:paraId="1F732C2F" w14:textId="77777777" w:rsidR="00A25427" w:rsidRPr="00A25427" w:rsidRDefault="00A25427" w:rsidP="00A25427">
      <w:pPr>
        <w:pStyle w:val="a9"/>
        <w:spacing w:after="0" w:line="360" w:lineRule="auto"/>
        <w:ind w:left="0" w:firstLine="709"/>
        <w:jc w:val="both"/>
        <w:rPr>
          <w:rFonts w:ascii="Arial" w:hAnsi="Arial" w:cs="Arial"/>
          <w:iCs/>
          <w:color w:val="000000"/>
          <w:sz w:val="28"/>
          <w:szCs w:val="28"/>
          <w:lang w:val="uk-UA"/>
        </w:rPr>
      </w:pPr>
    </w:p>
    <w:p w14:paraId="6F1551DF" w14:textId="77777777" w:rsidR="00A25427" w:rsidRPr="00A25427" w:rsidRDefault="00A25427" w:rsidP="00A25427">
      <w:pPr>
        <w:pStyle w:val="a9"/>
        <w:spacing w:after="0" w:line="360" w:lineRule="auto"/>
        <w:ind w:left="0" w:firstLine="709"/>
        <w:jc w:val="both"/>
        <w:rPr>
          <w:rFonts w:ascii="Arial" w:hAnsi="Arial" w:cs="Arial"/>
          <w:i/>
          <w:iCs/>
          <w:color w:val="000000"/>
          <w:sz w:val="28"/>
          <w:szCs w:val="28"/>
          <w:lang w:val="uk-UA"/>
        </w:rPr>
      </w:pPr>
      <w:r w:rsidRPr="00A25427">
        <w:rPr>
          <w:rFonts w:ascii="Arial" w:hAnsi="Arial" w:cs="Arial"/>
          <w:i/>
          <w:iCs/>
          <w:color w:val="000000"/>
          <w:sz w:val="28"/>
          <w:szCs w:val="28"/>
          <w:lang w:val="uk-UA"/>
        </w:rPr>
        <w:t>6.3.3</w:t>
      </w:r>
      <w:r w:rsidRPr="00A25427">
        <w:rPr>
          <w:rFonts w:ascii="Arial" w:hAnsi="Arial" w:cs="Arial"/>
          <w:i/>
          <w:iCs/>
          <w:color w:val="000000"/>
          <w:sz w:val="28"/>
          <w:szCs w:val="28"/>
          <w:lang w:val="uk-UA"/>
        </w:rPr>
        <w:tab/>
        <w:t>Обладнання</w:t>
      </w:r>
    </w:p>
    <w:p w14:paraId="2072D4DA" w14:textId="77777777" w:rsidR="00A25427" w:rsidRPr="00A25427" w:rsidRDefault="00A25427" w:rsidP="00A25427">
      <w:pPr>
        <w:pStyle w:val="a9"/>
        <w:spacing w:after="0" w:line="360" w:lineRule="auto"/>
        <w:ind w:left="0" w:firstLine="709"/>
        <w:jc w:val="both"/>
        <w:rPr>
          <w:rFonts w:ascii="Arial" w:hAnsi="Arial" w:cs="Arial"/>
          <w:iCs/>
          <w:color w:val="000000"/>
          <w:sz w:val="28"/>
          <w:szCs w:val="28"/>
          <w:lang w:val="uk-UA"/>
        </w:rPr>
      </w:pPr>
    </w:p>
    <w:p w14:paraId="1FF2BF31" w14:textId="77777777" w:rsidR="00A25427" w:rsidRDefault="00A25427" w:rsidP="00A25427">
      <w:pPr>
        <w:pStyle w:val="a9"/>
        <w:spacing w:after="0" w:line="360" w:lineRule="auto"/>
        <w:ind w:left="0" w:firstLine="709"/>
        <w:jc w:val="both"/>
        <w:rPr>
          <w:rFonts w:ascii="Arial" w:hAnsi="Arial" w:cs="Arial"/>
          <w:iCs/>
          <w:color w:val="000000"/>
          <w:sz w:val="28"/>
          <w:szCs w:val="28"/>
          <w:lang w:val="uk-UA"/>
        </w:rPr>
      </w:pPr>
      <w:r w:rsidRPr="00A25427">
        <w:rPr>
          <w:rFonts w:ascii="Arial" w:hAnsi="Arial" w:cs="Arial"/>
          <w:iCs/>
          <w:color w:val="000000"/>
          <w:sz w:val="28"/>
          <w:szCs w:val="28"/>
          <w:lang w:val="uk-UA"/>
        </w:rPr>
        <w:t>6.3.3.1</w:t>
      </w:r>
      <w:r w:rsidRPr="00A25427">
        <w:rPr>
          <w:rFonts w:ascii="Arial" w:hAnsi="Arial" w:cs="Arial"/>
          <w:iCs/>
          <w:color w:val="000000"/>
          <w:sz w:val="28"/>
          <w:szCs w:val="28"/>
          <w:lang w:val="uk-UA"/>
        </w:rPr>
        <w:tab/>
        <w:t>Випробування</w:t>
      </w:r>
    </w:p>
    <w:p w14:paraId="705C7780" w14:textId="77777777" w:rsidR="00A25427" w:rsidRPr="00A25427" w:rsidRDefault="00A25427" w:rsidP="00A25427">
      <w:pPr>
        <w:pStyle w:val="a9"/>
        <w:spacing w:after="0" w:line="360" w:lineRule="auto"/>
        <w:ind w:left="0" w:firstLine="709"/>
        <w:jc w:val="both"/>
        <w:rPr>
          <w:rFonts w:ascii="Arial" w:hAnsi="Arial" w:cs="Arial"/>
          <w:iCs/>
          <w:color w:val="000000"/>
          <w:sz w:val="28"/>
          <w:szCs w:val="28"/>
          <w:lang w:val="uk-UA"/>
        </w:rPr>
      </w:pPr>
    </w:p>
    <w:p w14:paraId="3E9D72EC" w14:textId="7E01FF86" w:rsidR="00A25427" w:rsidRPr="00A25427" w:rsidRDefault="00A25427" w:rsidP="00A25427">
      <w:pPr>
        <w:pStyle w:val="a9"/>
        <w:spacing w:after="0" w:line="360" w:lineRule="auto"/>
        <w:ind w:left="0" w:firstLine="709"/>
        <w:jc w:val="both"/>
        <w:rPr>
          <w:rFonts w:ascii="Arial" w:hAnsi="Arial" w:cs="Arial"/>
          <w:iCs/>
          <w:color w:val="000000"/>
          <w:sz w:val="28"/>
          <w:szCs w:val="28"/>
          <w:lang w:val="uk-UA"/>
        </w:rPr>
      </w:pPr>
      <w:r w:rsidRPr="00A25427">
        <w:rPr>
          <w:rFonts w:ascii="Arial" w:hAnsi="Arial" w:cs="Arial"/>
          <w:iCs/>
          <w:color w:val="000000"/>
          <w:sz w:val="28"/>
          <w:szCs w:val="28"/>
          <w:lang w:val="uk-UA"/>
        </w:rPr>
        <w:t xml:space="preserve">Все зважувальне, вимірювальне і випробувальне обладнання повинно бути відкаліброване і регулярно перевірятися </w:t>
      </w:r>
      <w:r>
        <w:rPr>
          <w:rFonts w:ascii="Arial" w:hAnsi="Arial" w:cs="Arial"/>
          <w:iCs/>
          <w:color w:val="000000"/>
          <w:sz w:val="28"/>
          <w:szCs w:val="28"/>
          <w:lang w:val="uk-UA"/>
        </w:rPr>
        <w:t>згідно з</w:t>
      </w:r>
      <w:r w:rsidRPr="00A25427">
        <w:rPr>
          <w:rFonts w:ascii="Arial" w:hAnsi="Arial" w:cs="Arial"/>
          <w:iCs/>
          <w:color w:val="000000"/>
          <w:sz w:val="28"/>
          <w:szCs w:val="28"/>
          <w:lang w:val="uk-UA"/>
        </w:rPr>
        <w:t xml:space="preserve"> задокументованих процедур, частоти і критеріїв.</w:t>
      </w:r>
    </w:p>
    <w:p w14:paraId="394EA373" w14:textId="77777777" w:rsidR="00A25427" w:rsidRPr="00A25427" w:rsidRDefault="00A25427" w:rsidP="00A25427">
      <w:pPr>
        <w:pStyle w:val="a9"/>
        <w:spacing w:after="0" w:line="360" w:lineRule="auto"/>
        <w:ind w:left="0" w:firstLine="709"/>
        <w:jc w:val="both"/>
        <w:rPr>
          <w:rFonts w:ascii="Arial" w:hAnsi="Arial" w:cs="Arial"/>
          <w:iCs/>
          <w:color w:val="000000"/>
          <w:sz w:val="28"/>
          <w:szCs w:val="28"/>
          <w:lang w:val="uk-UA"/>
        </w:rPr>
      </w:pPr>
    </w:p>
    <w:p w14:paraId="18E132D8" w14:textId="77777777" w:rsidR="00A25427" w:rsidRDefault="00A25427" w:rsidP="00A25427">
      <w:pPr>
        <w:pStyle w:val="a9"/>
        <w:spacing w:after="0" w:line="360" w:lineRule="auto"/>
        <w:ind w:left="0" w:firstLine="709"/>
        <w:jc w:val="both"/>
        <w:rPr>
          <w:rFonts w:ascii="Arial" w:hAnsi="Arial" w:cs="Arial"/>
          <w:iCs/>
          <w:color w:val="000000"/>
          <w:sz w:val="28"/>
          <w:szCs w:val="28"/>
          <w:lang w:val="uk-UA"/>
        </w:rPr>
      </w:pPr>
      <w:r w:rsidRPr="00A25427">
        <w:rPr>
          <w:rFonts w:ascii="Arial" w:hAnsi="Arial" w:cs="Arial"/>
          <w:iCs/>
          <w:color w:val="000000"/>
          <w:sz w:val="28"/>
          <w:szCs w:val="28"/>
          <w:lang w:val="uk-UA"/>
        </w:rPr>
        <w:t>6.3.3.2</w:t>
      </w:r>
      <w:r w:rsidRPr="00A25427">
        <w:rPr>
          <w:rFonts w:ascii="Arial" w:hAnsi="Arial" w:cs="Arial"/>
          <w:iCs/>
          <w:color w:val="000000"/>
          <w:sz w:val="28"/>
          <w:szCs w:val="28"/>
          <w:lang w:val="uk-UA"/>
        </w:rPr>
        <w:tab/>
        <w:t>Виробництво</w:t>
      </w:r>
    </w:p>
    <w:p w14:paraId="2DB4A154" w14:textId="77777777" w:rsidR="00A25427" w:rsidRPr="00A25427" w:rsidRDefault="00A25427" w:rsidP="00A25427">
      <w:pPr>
        <w:pStyle w:val="a9"/>
        <w:spacing w:after="0" w:line="360" w:lineRule="auto"/>
        <w:ind w:left="0" w:firstLine="709"/>
        <w:jc w:val="both"/>
        <w:rPr>
          <w:rFonts w:ascii="Arial" w:hAnsi="Arial" w:cs="Arial"/>
          <w:iCs/>
          <w:color w:val="000000"/>
          <w:sz w:val="28"/>
          <w:szCs w:val="28"/>
          <w:lang w:val="uk-UA"/>
        </w:rPr>
      </w:pPr>
    </w:p>
    <w:p w14:paraId="2354370B" w14:textId="175405F9" w:rsidR="00A25427" w:rsidRDefault="00A25427" w:rsidP="00A25427">
      <w:pPr>
        <w:pStyle w:val="a9"/>
        <w:spacing w:after="0" w:line="360" w:lineRule="auto"/>
        <w:ind w:left="0" w:firstLine="709"/>
        <w:jc w:val="both"/>
        <w:rPr>
          <w:rFonts w:ascii="Arial" w:hAnsi="Arial" w:cs="Arial"/>
          <w:iCs/>
          <w:color w:val="000000"/>
          <w:sz w:val="28"/>
          <w:szCs w:val="28"/>
          <w:lang w:val="uk-UA"/>
        </w:rPr>
      </w:pPr>
      <w:r w:rsidRPr="00A25427">
        <w:rPr>
          <w:rFonts w:ascii="Arial" w:hAnsi="Arial" w:cs="Arial"/>
          <w:iCs/>
          <w:color w:val="000000"/>
          <w:sz w:val="28"/>
          <w:szCs w:val="28"/>
          <w:lang w:val="uk-UA"/>
        </w:rPr>
        <w:t xml:space="preserve">Все обладнання, що використовується у виробничому процесі, повинно регулярно перевірятися та обслуговуватися, щоб переконатися, що використання, знос або відмова не викликають невідповідності у виробничому процесі. Перевірки та технічне обслуговування проводяться </w:t>
      </w:r>
      <w:r w:rsidRPr="00A25427">
        <w:rPr>
          <w:rFonts w:ascii="Arial" w:hAnsi="Arial" w:cs="Arial"/>
          <w:iCs/>
          <w:color w:val="000000"/>
          <w:sz w:val="28"/>
          <w:szCs w:val="28"/>
          <w:lang w:val="uk-UA"/>
        </w:rPr>
        <w:lastRenderedPageBreak/>
        <w:t>та фіксуються відповідно до письмових процедур виробника та записів, що зберігаються протягом періоду, визначеного в процедурах FPC виробника</w:t>
      </w:r>
      <w:r>
        <w:rPr>
          <w:rFonts w:ascii="Arial" w:hAnsi="Arial" w:cs="Arial"/>
          <w:iCs/>
          <w:color w:val="000000"/>
          <w:sz w:val="28"/>
          <w:szCs w:val="28"/>
          <w:lang w:val="uk-UA"/>
        </w:rPr>
        <w:t>.</w:t>
      </w:r>
    </w:p>
    <w:p w14:paraId="0D22ED46" w14:textId="77777777" w:rsidR="00A25427" w:rsidRDefault="00A25427" w:rsidP="00A25427">
      <w:pPr>
        <w:pStyle w:val="a9"/>
        <w:spacing w:after="0" w:line="360" w:lineRule="auto"/>
        <w:ind w:left="0" w:firstLine="709"/>
        <w:jc w:val="both"/>
        <w:rPr>
          <w:rFonts w:ascii="Arial" w:hAnsi="Arial" w:cs="Arial"/>
          <w:iCs/>
          <w:color w:val="000000"/>
          <w:sz w:val="28"/>
          <w:szCs w:val="28"/>
          <w:lang w:val="uk-UA"/>
        </w:rPr>
      </w:pPr>
    </w:p>
    <w:p w14:paraId="156308A5" w14:textId="77777777" w:rsidR="00A25427" w:rsidRPr="00A25427" w:rsidRDefault="00A25427" w:rsidP="00A25427">
      <w:pPr>
        <w:pStyle w:val="a9"/>
        <w:spacing w:after="0" w:line="360" w:lineRule="auto"/>
        <w:ind w:left="0" w:firstLine="709"/>
        <w:jc w:val="both"/>
        <w:rPr>
          <w:rFonts w:ascii="Arial" w:hAnsi="Arial" w:cs="Arial"/>
          <w:i/>
          <w:iCs/>
          <w:color w:val="000000"/>
          <w:sz w:val="28"/>
          <w:szCs w:val="28"/>
          <w:lang w:val="uk-UA"/>
        </w:rPr>
      </w:pPr>
      <w:r w:rsidRPr="00A25427">
        <w:rPr>
          <w:rFonts w:ascii="Arial" w:hAnsi="Arial" w:cs="Arial"/>
          <w:i/>
          <w:iCs/>
          <w:color w:val="000000"/>
          <w:sz w:val="28"/>
          <w:szCs w:val="28"/>
          <w:lang w:val="uk-UA"/>
        </w:rPr>
        <w:t>6.3.4</w:t>
      </w:r>
      <w:r w:rsidRPr="00A25427">
        <w:rPr>
          <w:rFonts w:ascii="Arial" w:hAnsi="Arial" w:cs="Arial"/>
          <w:i/>
          <w:iCs/>
          <w:color w:val="000000"/>
          <w:sz w:val="28"/>
          <w:szCs w:val="28"/>
          <w:lang w:val="uk-UA"/>
        </w:rPr>
        <w:tab/>
        <w:t>Сировина і складові компоненти</w:t>
      </w:r>
    </w:p>
    <w:p w14:paraId="134F6CB9" w14:textId="77777777" w:rsidR="00A25427" w:rsidRPr="00A25427" w:rsidRDefault="00A25427" w:rsidP="00A25427">
      <w:pPr>
        <w:pStyle w:val="a9"/>
        <w:spacing w:after="0" w:line="360" w:lineRule="auto"/>
        <w:ind w:left="0" w:firstLine="709"/>
        <w:jc w:val="both"/>
        <w:rPr>
          <w:rFonts w:ascii="Arial" w:hAnsi="Arial" w:cs="Arial"/>
          <w:iCs/>
          <w:color w:val="000000"/>
          <w:sz w:val="28"/>
          <w:szCs w:val="28"/>
          <w:lang w:val="uk-UA"/>
        </w:rPr>
      </w:pPr>
    </w:p>
    <w:p w14:paraId="690AB352" w14:textId="77777777" w:rsidR="00A25427" w:rsidRPr="00A25427" w:rsidRDefault="00A25427" w:rsidP="00A25427">
      <w:pPr>
        <w:pStyle w:val="a9"/>
        <w:spacing w:after="0" w:line="360" w:lineRule="auto"/>
        <w:ind w:left="0" w:firstLine="709"/>
        <w:jc w:val="both"/>
        <w:rPr>
          <w:rFonts w:ascii="Arial" w:hAnsi="Arial" w:cs="Arial"/>
          <w:iCs/>
          <w:color w:val="000000"/>
          <w:sz w:val="28"/>
          <w:szCs w:val="28"/>
          <w:lang w:val="uk-UA"/>
        </w:rPr>
      </w:pPr>
      <w:r w:rsidRPr="00A25427">
        <w:rPr>
          <w:rFonts w:ascii="Arial" w:hAnsi="Arial" w:cs="Arial"/>
          <w:iCs/>
          <w:color w:val="000000"/>
          <w:sz w:val="28"/>
          <w:szCs w:val="28"/>
          <w:lang w:val="uk-UA"/>
        </w:rPr>
        <w:t>Технічні характеристики всієї вхідної сировини та комплектуючих виробів повинні бути задокументовані, як і схема перевірки на предмет їх відповідності.</w:t>
      </w:r>
    </w:p>
    <w:p w14:paraId="5A8E40E1" w14:textId="77777777" w:rsidR="00A25427" w:rsidRPr="00A25427" w:rsidRDefault="00A25427" w:rsidP="00A25427">
      <w:pPr>
        <w:pStyle w:val="a9"/>
        <w:spacing w:after="0" w:line="360" w:lineRule="auto"/>
        <w:ind w:left="0" w:firstLine="709"/>
        <w:jc w:val="both"/>
        <w:rPr>
          <w:rFonts w:ascii="Arial" w:hAnsi="Arial" w:cs="Arial"/>
          <w:iCs/>
          <w:color w:val="000000"/>
          <w:sz w:val="28"/>
          <w:szCs w:val="28"/>
          <w:lang w:val="uk-UA"/>
        </w:rPr>
      </w:pPr>
    </w:p>
    <w:p w14:paraId="1E5BEDC1" w14:textId="77777777" w:rsidR="00A25427" w:rsidRPr="00A25427" w:rsidRDefault="00A25427" w:rsidP="00A25427">
      <w:pPr>
        <w:pStyle w:val="a9"/>
        <w:spacing w:after="0" w:line="360" w:lineRule="auto"/>
        <w:ind w:left="0" w:firstLine="709"/>
        <w:jc w:val="both"/>
        <w:rPr>
          <w:rFonts w:ascii="Arial" w:hAnsi="Arial" w:cs="Arial"/>
          <w:i/>
          <w:iCs/>
          <w:color w:val="000000"/>
          <w:sz w:val="28"/>
          <w:szCs w:val="28"/>
          <w:lang w:val="uk-UA"/>
        </w:rPr>
      </w:pPr>
      <w:r w:rsidRPr="00A25427">
        <w:rPr>
          <w:rFonts w:ascii="Arial" w:hAnsi="Arial" w:cs="Arial"/>
          <w:i/>
          <w:iCs/>
          <w:color w:val="000000"/>
          <w:sz w:val="28"/>
          <w:szCs w:val="28"/>
          <w:lang w:val="uk-UA"/>
        </w:rPr>
        <w:t>6.3.5</w:t>
      </w:r>
      <w:r w:rsidRPr="00A25427">
        <w:rPr>
          <w:rFonts w:ascii="Arial" w:hAnsi="Arial" w:cs="Arial"/>
          <w:i/>
          <w:iCs/>
          <w:color w:val="000000"/>
          <w:sz w:val="28"/>
          <w:szCs w:val="28"/>
          <w:lang w:val="uk-UA"/>
        </w:rPr>
        <w:tab/>
        <w:t>Випробування й оцінка продукції</w:t>
      </w:r>
    </w:p>
    <w:p w14:paraId="47BCBBD0" w14:textId="77777777" w:rsidR="00A25427" w:rsidRPr="00A25427" w:rsidRDefault="00A25427" w:rsidP="00A25427">
      <w:pPr>
        <w:pStyle w:val="a9"/>
        <w:spacing w:after="0" w:line="360" w:lineRule="auto"/>
        <w:ind w:left="0" w:firstLine="709"/>
        <w:jc w:val="both"/>
        <w:rPr>
          <w:rFonts w:ascii="Arial" w:hAnsi="Arial" w:cs="Arial"/>
          <w:iCs/>
          <w:color w:val="000000"/>
          <w:sz w:val="28"/>
          <w:szCs w:val="28"/>
          <w:lang w:val="uk-UA"/>
        </w:rPr>
      </w:pPr>
    </w:p>
    <w:p w14:paraId="2E7DE4F8" w14:textId="77777777" w:rsidR="00A25427" w:rsidRDefault="00A25427" w:rsidP="00A25427">
      <w:pPr>
        <w:pStyle w:val="a9"/>
        <w:spacing w:after="0" w:line="360" w:lineRule="auto"/>
        <w:ind w:left="0" w:firstLine="709"/>
        <w:jc w:val="both"/>
        <w:rPr>
          <w:rFonts w:ascii="Arial" w:hAnsi="Arial" w:cs="Arial"/>
          <w:iCs/>
          <w:color w:val="000000"/>
          <w:sz w:val="28"/>
          <w:szCs w:val="28"/>
          <w:lang w:val="uk-UA"/>
        </w:rPr>
      </w:pPr>
      <w:r w:rsidRPr="00A25427">
        <w:rPr>
          <w:rFonts w:ascii="Arial" w:hAnsi="Arial" w:cs="Arial"/>
          <w:iCs/>
          <w:color w:val="000000"/>
          <w:sz w:val="28"/>
          <w:szCs w:val="28"/>
          <w:lang w:val="uk-UA"/>
        </w:rPr>
        <w:t>Виробник повинен встановити процедури для забезпечення збереження заявлених значень усіх характеристик продукції.</w:t>
      </w:r>
    </w:p>
    <w:p w14:paraId="0FF552AD" w14:textId="77777777" w:rsidR="00A25427" w:rsidRPr="00A25427" w:rsidRDefault="00A25427" w:rsidP="00A25427">
      <w:pPr>
        <w:pStyle w:val="a9"/>
        <w:spacing w:after="0" w:line="360" w:lineRule="auto"/>
        <w:ind w:left="0" w:firstLine="709"/>
        <w:jc w:val="both"/>
        <w:rPr>
          <w:rFonts w:ascii="Arial" w:hAnsi="Arial" w:cs="Arial"/>
          <w:iCs/>
          <w:color w:val="000000"/>
          <w:sz w:val="28"/>
          <w:szCs w:val="28"/>
          <w:lang w:val="uk-UA"/>
        </w:rPr>
      </w:pPr>
    </w:p>
    <w:p w14:paraId="2EC5BFBB" w14:textId="77777777" w:rsidR="00A25427" w:rsidRPr="00A25427" w:rsidRDefault="00A25427" w:rsidP="00A25427">
      <w:pPr>
        <w:pStyle w:val="a9"/>
        <w:spacing w:after="0" w:line="360" w:lineRule="auto"/>
        <w:ind w:left="0" w:firstLine="709"/>
        <w:jc w:val="both"/>
        <w:rPr>
          <w:rFonts w:ascii="Arial" w:hAnsi="Arial" w:cs="Arial"/>
          <w:i/>
          <w:iCs/>
          <w:color w:val="000000"/>
          <w:sz w:val="28"/>
          <w:szCs w:val="28"/>
          <w:lang w:val="uk-UA"/>
        </w:rPr>
      </w:pPr>
      <w:r w:rsidRPr="00A25427">
        <w:rPr>
          <w:rFonts w:ascii="Arial" w:hAnsi="Arial" w:cs="Arial"/>
          <w:i/>
          <w:iCs/>
          <w:color w:val="000000"/>
          <w:sz w:val="28"/>
          <w:szCs w:val="28"/>
          <w:lang w:val="uk-UA"/>
        </w:rPr>
        <w:t>6.3.6</w:t>
      </w:r>
      <w:r w:rsidRPr="00A25427">
        <w:rPr>
          <w:rFonts w:ascii="Arial" w:hAnsi="Arial" w:cs="Arial"/>
          <w:i/>
          <w:iCs/>
          <w:color w:val="000000"/>
          <w:sz w:val="28"/>
          <w:szCs w:val="28"/>
          <w:lang w:val="uk-UA"/>
        </w:rPr>
        <w:tab/>
        <w:t>Відстежування та маркування</w:t>
      </w:r>
    </w:p>
    <w:p w14:paraId="73594744" w14:textId="77777777" w:rsidR="00A25427" w:rsidRPr="00A25427" w:rsidRDefault="00A25427" w:rsidP="00A25427">
      <w:pPr>
        <w:pStyle w:val="a9"/>
        <w:spacing w:after="0" w:line="360" w:lineRule="auto"/>
        <w:ind w:left="0" w:firstLine="709"/>
        <w:jc w:val="both"/>
        <w:rPr>
          <w:rFonts w:ascii="Arial" w:hAnsi="Arial" w:cs="Arial"/>
          <w:iCs/>
          <w:color w:val="000000"/>
          <w:sz w:val="28"/>
          <w:szCs w:val="28"/>
          <w:lang w:val="uk-UA"/>
        </w:rPr>
      </w:pPr>
    </w:p>
    <w:p w14:paraId="430FEFD8" w14:textId="002454D8" w:rsidR="00A25427" w:rsidRDefault="00A25427" w:rsidP="00A25427">
      <w:pPr>
        <w:pStyle w:val="a9"/>
        <w:spacing w:after="0" w:line="360" w:lineRule="auto"/>
        <w:ind w:left="0" w:firstLine="709"/>
        <w:jc w:val="both"/>
        <w:rPr>
          <w:rFonts w:ascii="Arial" w:hAnsi="Arial" w:cs="Arial"/>
          <w:iCs/>
          <w:color w:val="000000"/>
          <w:sz w:val="28"/>
          <w:szCs w:val="28"/>
          <w:lang w:val="uk-UA"/>
        </w:rPr>
      </w:pPr>
      <w:r w:rsidRPr="00A25427">
        <w:rPr>
          <w:rFonts w:ascii="Arial" w:hAnsi="Arial" w:cs="Arial"/>
          <w:iCs/>
          <w:color w:val="000000"/>
          <w:sz w:val="28"/>
          <w:szCs w:val="28"/>
          <w:lang w:val="uk-UA"/>
        </w:rPr>
        <w:t>Окрем</w:t>
      </w:r>
      <w:r>
        <w:rPr>
          <w:rFonts w:ascii="Arial" w:hAnsi="Arial" w:cs="Arial"/>
          <w:iCs/>
          <w:color w:val="000000"/>
          <w:sz w:val="28"/>
          <w:szCs w:val="28"/>
          <w:lang w:val="uk-UA"/>
        </w:rPr>
        <w:t>а</w:t>
      </w:r>
      <w:r w:rsidRPr="00A25427">
        <w:rPr>
          <w:rFonts w:ascii="Arial" w:hAnsi="Arial" w:cs="Arial"/>
          <w:iCs/>
          <w:color w:val="000000"/>
          <w:sz w:val="28"/>
          <w:szCs w:val="28"/>
          <w:lang w:val="uk-UA"/>
        </w:rPr>
        <w:t xml:space="preserve"> продук</w:t>
      </w:r>
      <w:r>
        <w:rPr>
          <w:rFonts w:ascii="Arial" w:hAnsi="Arial" w:cs="Arial"/>
          <w:iCs/>
          <w:color w:val="000000"/>
          <w:sz w:val="28"/>
          <w:szCs w:val="28"/>
          <w:lang w:val="uk-UA"/>
        </w:rPr>
        <w:t>ція</w:t>
      </w:r>
      <w:r w:rsidRPr="00A25427">
        <w:rPr>
          <w:rFonts w:ascii="Arial" w:hAnsi="Arial" w:cs="Arial"/>
          <w:iCs/>
          <w:color w:val="000000"/>
          <w:sz w:val="28"/>
          <w:szCs w:val="28"/>
          <w:lang w:val="uk-UA"/>
        </w:rPr>
        <w:t xml:space="preserve">, партії або упаковки продукції повинні бути ідентифіковані та простежені щодо місця його виробництва. Виробник має дотримуватися письмових процедур, що забезпечують процеси проставлення кодів відстежування та/або маркування, що регулярно перевіряються. </w:t>
      </w:r>
    </w:p>
    <w:p w14:paraId="51716BD2" w14:textId="77777777" w:rsidR="00A25427" w:rsidRPr="00A25427" w:rsidRDefault="00A25427" w:rsidP="00A25427">
      <w:pPr>
        <w:pStyle w:val="a9"/>
        <w:spacing w:after="0" w:line="360" w:lineRule="auto"/>
        <w:ind w:left="0" w:firstLine="709"/>
        <w:jc w:val="both"/>
        <w:rPr>
          <w:rFonts w:ascii="Arial" w:hAnsi="Arial" w:cs="Arial"/>
          <w:iCs/>
          <w:color w:val="000000"/>
          <w:sz w:val="28"/>
          <w:szCs w:val="28"/>
          <w:lang w:val="uk-UA"/>
        </w:rPr>
      </w:pPr>
    </w:p>
    <w:p w14:paraId="5570F9EC" w14:textId="77777777" w:rsidR="00A25427" w:rsidRPr="00A25427" w:rsidRDefault="00A25427" w:rsidP="00A25427">
      <w:pPr>
        <w:pStyle w:val="a9"/>
        <w:spacing w:after="0" w:line="360" w:lineRule="auto"/>
        <w:ind w:left="0" w:firstLine="709"/>
        <w:jc w:val="both"/>
        <w:rPr>
          <w:rFonts w:ascii="Arial" w:hAnsi="Arial" w:cs="Arial"/>
          <w:i/>
          <w:iCs/>
          <w:color w:val="000000"/>
          <w:sz w:val="28"/>
          <w:szCs w:val="28"/>
          <w:lang w:val="uk-UA"/>
        </w:rPr>
      </w:pPr>
      <w:r w:rsidRPr="00A25427">
        <w:rPr>
          <w:rFonts w:ascii="Arial" w:hAnsi="Arial" w:cs="Arial"/>
          <w:i/>
          <w:iCs/>
          <w:color w:val="000000"/>
          <w:sz w:val="28"/>
          <w:szCs w:val="28"/>
          <w:lang w:val="uk-UA"/>
        </w:rPr>
        <w:t>6.3.7</w:t>
      </w:r>
      <w:r w:rsidRPr="00A25427">
        <w:rPr>
          <w:rFonts w:ascii="Arial" w:hAnsi="Arial" w:cs="Arial"/>
          <w:i/>
          <w:iCs/>
          <w:color w:val="000000"/>
          <w:sz w:val="28"/>
          <w:szCs w:val="28"/>
          <w:lang w:val="uk-UA"/>
        </w:rPr>
        <w:tab/>
        <w:t>Невідповідна продукція</w:t>
      </w:r>
    </w:p>
    <w:p w14:paraId="6A30C55F" w14:textId="77777777" w:rsidR="00A25427" w:rsidRPr="00A25427" w:rsidRDefault="00A25427" w:rsidP="00A25427">
      <w:pPr>
        <w:pStyle w:val="a9"/>
        <w:spacing w:after="0" w:line="360" w:lineRule="auto"/>
        <w:ind w:left="0" w:firstLine="709"/>
        <w:jc w:val="both"/>
        <w:rPr>
          <w:rFonts w:ascii="Arial" w:hAnsi="Arial" w:cs="Arial"/>
          <w:iCs/>
          <w:color w:val="000000"/>
          <w:sz w:val="28"/>
          <w:szCs w:val="28"/>
          <w:lang w:val="uk-UA"/>
        </w:rPr>
      </w:pPr>
    </w:p>
    <w:p w14:paraId="6C10CA44" w14:textId="77777777" w:rsidR="00A25427" w:rsidRDefault="00A25427" w:rsidP="00A25427">
      <w:pPr>
        <w:pStyle w:val="a9"/>
        <w:spacing w:after="0" w:line="360" w:lineRule="auto"/>
        <w:ind w:left="0" w:firstLine="709"/>
        <w:jc w:val="both"/>
        <w:rPr>
          <w:rFonts w:ascii="Arial" w:hAnsi="Arial" w:cs="Arial"/>
          <w:iCs/>
          <w:color w:val="000000"/>
          <w:sz w:val="28"/>
          <w:szCs w:val="28"/>
          <w:lang w:val="uk-UA"/>
        </w:rPr>
      </w:pPr>
      <w:r w:rsidRPr="00A25427">
        <w:rPr>
          <w:rFonts w:ascii="Arial" w:hAnsi="Arial" w:cs="Arial"/>
          <w:iCs/>
          <w:color w:val="000000"/>
          <w:sz w:val="28"/>
          <w:szCs w:val="28"/>
          <w:lang w:val="uk-UA"/>
        </w:rPr>
        <w:t>Виробник повинен мати письмові процедури, які визначають подальші дії з продукцією, що не відповідає вимогам.  Будь-які такі події повинні фіксуватися в міру їх виникнення, і ці записи повинні зберігатися впродовж періоду, визначеного в письмових процедурах виробника.</w:t>
      </w:r>
    </w:p>
    <w:p w14:paraId="0CD791FA" w14:textId="77777777" w:rsidR="00A25427" w:rsidRDefault="00A25427" w:rsidP="00A25427">
      <w:pPr>
        <w:pStyle w:val="a9"/>
        <w:spacing w:after="0" w:line="360" w:lineRule="auto"/>
        <w:ind w:left="0" w:firstLine="709"/>
        <w:jc w:val="both"/>
        <w:rPr>
          <w:rFonts w:ascii="Arial" w:hAnsi="Arial" w:cs="Arial"/>
          <w:iCs/>
          <w:color w:val="000000"/>
          <w:sz w:val="28"/>
          <w:szCs w:val="28"/>
          <w:lang w:val="uk-UA"/>
        </w:rPr>
      </w:pPr>
    </w:p>
    <w:p w14:paraId="4507DD71" w14:textId="77777777" w:rsidR="00A25427" w:rsidRPr="00A25427" w:rsidRDefault="00A25427" w:rsidP="00A25427">
      <w:pPr>
        <w:pStyle w:val="a9"/>
        <w:spacing w:after="0" w:line="360" w:lineRule="auto"/>
        <w:ind w:left="0" w:firstLine="709"/>
        <w:jc w:val="both"/>
        <w:rPr>
          <w:rFonts w:ascii="Arial" w:hAnsi="Arial" w:cs="Arial"/>
          <w:iCs/>
          <w:color w:val="000000"/>
          <w:sz w:val="28"/>
          <w:szCs w:val="28"/>
          <w:lang w:val="uk-UA"/>
        </w:rPr>
      </w:pPr>
    </w:p>
    <w:p w14:paraId="5B2C7D1A" w14:textId="77777777" w:rsidR="00A25427" w:rsidRPr="00A25427" w:rsidRDefault="00A25427" w:rsidP="00A25427">
      <w:pPr>
        <w:pStyle w:val="a9"/>
        <w:spacing w:after="0" w:line="360" w:lineRule="auto"/>
        <w:ind w:left="0" w:firstLine="709"/>
        <w:jc w:val="both"/>
        <w:rPr>
          <w:rFonts w:ascii="Arial" w:hAnsi="Arial" w:cs="Arial"/>
          <w:i/>
          <w:iCs/>
          <w:color w:val="000000"/>
          <w:sz w:val="28"/>
          <w:szCs w:val="28"/>
          <w:lang w:val="uk-UA"/>
        </w:rPr>
      </w:pPr>
      <w:r w:rsidRPr="00A25427">
        <w:rPr>
          <w:rFonts w:ascii="Arial" w:hAnsi="Arial" w:cs="Arial"/>
          <w:i/>
          <w:iCs/>
          <w:color w:val="000000"/>
          <w:sz w:val="28"/>
          <w:szCs w:val="28"/>
          <w:lang w:val="uk-UA"/>
        </w:rPr>
        <w:lastRenderedPageBreak/>
        <w:t>6.3.8</w:t>
      </w:r>
      <w:r w:rsidRPr="00A25427">
        <w:rPr>
          <w:rFonts w:ascii="Arial" w:hAnsi="Arial" w:cs="Arial"/>
          <w:i/>
          <w:iCs/>
          <w:color w:val="000000"/>
          <w:sz w:val="28"/>
          <w:szCs w:val="28"/>
          <w:lang w:val="uk-UA"/>
        </w:rPr>
        <w:tab/>
        <w:t>Коригувальні дії</w:t>
      </w:r>
    </w:p>
    <w:p w14:paraId="54C82596" w14:textId="77777777" w:rsidR="00A25427" w:rsidRPr="00A25427" w:rsidRDefault="00A25427" w:rsidP="00A25427">
      <w:pPr>
        <w:pStyle w:val="a9"/>
        <w:spacing w:after="0" w:line="360" w:lineRule="auto"/>
        <w:ind w:left="0" w:firstLine="709"/>
        <w:jc w:val="both"/>
        <w:rPr>
          <w:rFonts w:ascii="Arial" w:hAnsi="Arial" w:cs="Arial"/>
          <w:iCs/>
          <w:color w:val="000000"/>
          <w:sz w:val="28"/>
          <w:szCs w:val="28"/>
          <w:lang w:val="uk-UA"/>
        </w:rPr>
      </w:pPr>
    </w:p>
    <w:p w14:paraId="1D56CED9" w14:textId="77777777" w:rsidR="00A25427" w:rsidRDefault="00A25427" w:rsidP="00A25427">
      <w:pPr>
        <w:pStyle w:val="a9"/>
        <w:spacing w:after="0" w:line="360" w:lineRule="auto"/>
        <w:ind w:left="0" w:firstLine="709"/>
        <w:jc w:val="both"/>
        <w:rPr>
          <w:rFonts w:ascii="Arial" w:hAnsi="Arial" w:cs="Arial"/>
          <w:iCs/>
          <w:color w:val="000000"/>
          <w:sz w:val="28"/>
          <w:szCs w:val="28"/>
          <w:lang w:val="uk-UA"/>
        </w:rPr>
      </w:pPr>
      <w:r w:rsidRPr="00A25427">
        <w:rPr>
          <w:rFonts w:ascii="Arial" w:hAnsi="Arial" w:cs="Arial"/>
          <w:iCs/>
          <w:color w:val="000000"/>
          <w:sz w:val="28"/>
          <w:szCs w:val="28"/>
          <w:lang w:val="uk-UA"/>
        </w:rPr>
        <w:t>Виробник повинен мати задокументовані процедури, згідно з якими вживаються заходи щодо усунення причин невідповідності.</w:t>
      </w:r>
    </w:p>
    <w:p w14:paraId="59C7140D" w14:textId="77777777" w:rsidR="00A25427" w:rsidRPr="00A25427" w:rsidRDefault="00A25427" w:rsidP="00A25427">
      <w:pPr>
        <w:pStyle w:val="a9"/>
        <w:spacing w:after="0" w:line="360" w:lineRule="auto"/>
        <w:ind w:left="0" w:firstLine="709"/>
        <w:jc w:val="both"/>
        <w:rPr>
          <w:rFonts w:ascii="Arial" w:hAnsi="Arial" w:cs="Arial"/>
          <w:iCs/>
          <w:color w:val="000000"/>
          <w:sz w:val="28"/>
          <w:szCs w:val="28"/>
          <w:lang w:val="uk-UA"/>
        </w:rPr>
      </w:pPr>
    </w:p>
    <w:p w14:paraId="264A2F21" w14:textId="77777777" w:rsidR="00A25427" w:rsidRPr="00A25427" w:rsidRDefault="00A25427" w:rsidP="00A25427">
      <w:pPr>
        <w:pStyle w:val="a9"/>
        <w:spacing w:after="0" w:line="360" w:lineRule="auto"/>
        <w:ind w:left="0" w:firstLine="709"/>
        <w:jc w:val="both"/>
        <w:rPr>
          <w:rFonts w:ascii="Arial" w:hAnsi="Arial" w:cs="Arial"/>
          <w:i/>
          <w:iCs/>
          <w:color w:val="000000"/>
          <w:sz w:val="28"/>
          <w:szCs w:val="28"/>
          <w:lang w:val="uk-UA"/>
        </w:rPr>
      </w:pPr>
      <w:r w:rsidRPr="00A25427">
        <w:rPr>
          <w:rFonts w:ascii="Arial" w:hAnsi="Arial" w:cs="Arial"/>
          <w:i/>
          <w:iCs/>
          <w:color w:val="000000"/>
          <w:sz w:val="28"/>
          <w:szCs w:val="28"/>
          <w:lang w:val="uk-UA"/>
        </w:rPr>
        <w:t>6.3.9</w:t>
      </w:r>
      <w:r w:rsidRPr="00A25427">
        <w:rPr>
          <w:rFonts w:ascii="Arial" w:hAnsi="Arial" w:cs="Arial"/>
          <w:i/>
          <w:iCs/>
          <w:color w:val="000000"/>
          <w:sz w:val="28"/>
          <w:szCs w:val="28"/>
          <w:lang w:val="uk-UA"/>
        </w:rPr>
        <w:tab/>
        <w:t>Інші методи випробувань</w:t>
      </w:r>
    </w:p>
    <w:p w14:paraId="06FEC5BB" w14:textId="77777777" w:rsidR="00A25427" w:rsidRPr="00A25427" w:rsidRDefault="00A25427" w:rsidP="00A25427">
      <w:pPr>
        <w:pStyle w:val="a9"/>
        <w:spacing w:after="0" w:line="360" w:lineRule="auto"/>
        <w:ind w:left="0" w:firstLine="709"/>
        <w:jc w:val="both"/>
        <w:rPr>
          <w:rFonts w:ascii="Arial" w:hAnsi="Arial" w:cs="Arial"/>
          <w:iCs/>
          <w:color w:val="000000"/>
          <w:sz w:val="28"/>
          <w:szCs w:val="28"/>
          <w:lang w:val="uk-UA"/>
        </w:rPr>
      </w:pPr>
    </w:p>
    <w:p w14:paraId="76F44802" w14:textId="77777777" w:rsidR="00A25427" w:rsidRPr="00A25427" w:rsidRDefault="00A25427" w:rsidP="00A25427">
      <w:pPr>
        <w:pStyle w:val="a9"/>
        <w:spacing w:after="0" w:line="360" w:lineRule="auto"/>
        <w:ind w:left="0" w:firstLine="709"/>
        <w:jc w:val="both"/>
        <w:rPr>
          <w:rFonts w:ascii="Arial" w:hAnsi="Arial" w:cs="Arial"/>
          <w:iCs/>
          <w:color w:val="000000"/>
          <w:sz w:val="28"/>
          <w:szCs w:val="28"/>
          <w:lang w:val="uk-UA"/>
        </w:rPr>
      </w:pPr>
      <w:r w:rsidRPr="00A25427">
        <w:rPr>
          <w:rFonts w:ascii="Arial" w:hAnsi="Arial" w:cs="Arial"/>
          <w:iCs/>
          <w:color w:val="000000"/>
          <w:sz w:val="28"/>
          <w:szCs w:val="28"/>
          <w:lang w:val="uk-UA"/>
        </w:rPr>
        <w:t>Для контролю заводського виробництва можуть використовуватися методи випробувань, відмінні від зазначених для визначення типу продукту, за умови, що вони забезпечують достатню впевненість у відповідності продукту цьому стандарту.</w:t>
      </w:r>
    </w:p>
    <w:p w14:paraId="147B73F5" w14:textId="77777777" w:rsidR="00A25427" w:rsidRPr="00A25427" w:rsidRDefault="00A25427" w:rsidP="00A25427">
      <w:pPr>
        <w:pStyle w:val="a9"/>
        <w:spacing w:after="0" w:line="360" w:lineRule="auto"/>
        <w:ind w:left="0" w:firstLine="709"/>
        <w:jc w:val="both"/>
        <w:rPr>
          <w:rFonts w:ascii="Arial" w:hAnsi="Arial" w:cs="Arial"/>
          <w:iCs/>
          <w:color w:val="000000"/>
          <w:sz w:val="28"/>
          <w:szCs w:val="28"/>
          <w:lang w:val="uk-UA"/>
        </w:rPr>
      </w:pPr>
    </w:p>
    <w:p w14:paraId="5F1C41F6" w14:textId="71D7D932" w:rsidR="00A25427" w:rsidRPr="00A25427" w:rsidRDefault="00A25427" w:rsidP="00A25427">
      <w:pPr>
        <w:pStyle w:val="a9"/>
        <w:spacing w:after="0" w:line="360" w:lineRule="auto"/>
        <w:ind w:left="0" w:firstLine="709"/>
        <w:jc w:val="both"/>
        <w:rPr>
          <w:rFonts w:ascii="Arial" w:hAnsi="Arial" w:cs="Arial"/>
          <w:b/>
          <w:iCs/>
          <w:color w:val="000000"/>
          <w:sz w:val="28"/>
          <w:szCs w:val="28"/>
          <w:lang w:val="uk-UA"/>
        </w:rPr>
      </w:pPr>
      <w:r w:rsidRPr="00A25427">
        <w:rPr>
          <w:rFonts w:ascii="Arial" w:hAnsi="Arial" w:cs="Arial"/>
          <w:b/>
          <w:iCs/>
          <w:color w:val="000000"/>
          <w:sz w:val="28"/>
          <w:szCs w:val="28"/>
          <w:lang w:val="uk-UA"/>
        </w:rPr>
        <w:t>7</w:t>
      </w:r>
      <w:r w:rsidRPr="00A25427">
        <w:rPr>
          <w:rFonts w:ascii="Arial" w:hAnsi="Arial" w:cs="Arial"/>
          <w:b/>
          <w:iCs/>
          <w:color w:val="000000"/>
          <w:sz w:val="28"/>
          <w:szCs w:val="28"/>
          <w:lang w:val="uk-UA"/>
        </w:rPr>
        <w:tab/>
        <w:t>ПОЗНАКА</w:t>
      </w:r>
    </w:p>
    <w:p w14:paraId="455929BD" w14:textId="77777777" w:rsidR="00A25427" w:rsidRPr="00A25427" w:rsidRDefault="00A25427" w:rsidP="00A25427">
      <w:pPr>
        <w:pStyle w:val="a9"/>
        <w:spacing w:after="0" w:line="360" w:lineRule="auto"/>
        <w:ind w:left="0" w:firstLine="709"/>
        <w:jc w:val="both"/>
        <w:rPr>
          <w:rFonts w:ascii="Arial" w:hAnsi="Arial" w:cs="Arial"/>
          <w:iCs/>
          <w:color w:val="000000"/>
          <w:sz w:val="28"/>
          <w:szCs w:val="28"/>
          <w:lang w:val="uk-UA"/>
        </w:rPr>
      </w:pPr>
    </w:p>
    <w:p w14:paraId="5A1B70E7" w14:textId="77777777" w:rsidR="00A25427" w:rsidRPr="00A25427" w:rsidRDefault="00A25427" w:rsidP="00A25427">
      <w:pPr>
        <w:pStyle w:val="a9"/>
        <w:spacing w:after="0" w:line="360" w:lineRule="auto"/>
        <w:ind w:left="0" w:firstLine="709"/>
        <w:jc w:val="both"/>
        <w:rPr>
          <w:rFonts w:ascii="Arial" w:hAnsi="Arial" w:cs="Arial"/>
          <w:iCs/>
          <w:color w:val="000000"/>
          <w:sz w:val="28"/>
          <w:szCs w:val="28"/>
          <w:lang w:val="uk-UA"/>
        </w:rPr>
      </w:pPr>
      <w:r w:rsidRPr="00A25427">
        <w:rPr>
          <w:rFonts w:ascii="Arial" w:hAnsi="Arial" w:cs="Arial"/>
          <w:iCs/>
          <w:color w:val="000000"/>
          <w:sz w:val="28"/>
          <w:szCs w:val="28"/>
          <w:lang w:val="uk-UA"/>
        </w:rPr>
        <w:t>Клеї на основі гіпсу для багатошарових панелей та гіпсокартонних плит для тепло- та звукоізоляції повинні бути позначені наступним чином:</w:t>
      </w:r>
    </w:p>
    <w:p w14:paraId="69C73564" w14:textId="77777777" w:rsidR="00A25427" w:rsidRPr="00A25427" w:rsidRDefault="00A25427" w:rsidP="00A25427">
      <w:pPr>
        <w:pStyle w:val="a9"/>
        <w:spacing w:after="0" w:line="360" w:lineRule="auto"/>
        <w:ind w:left="0" w:firstLine="709"/>
        <w:jc w:val="both"/>
        <w:rPr>
          <w:rFonts w:ascii="Arial" w:hAnsi="Arial" w:cs="Arial"/>
          <w:iCs/>
          <w:color w:val="000000"/>
          <w:sz w:val="28"/>
          <w:szCs w:val="28"/>
          <w:lang w:val="uk-UA"/>
        </w:rPr>
      </w:pPr>
      <w:r w:rsidRPr="00A25427">
        <w:rPr>
          <w:rFonts w:ascii="Arial" w:hAnsi="Arial" w:cs="Arial"/>
          <w:iCs/>
          <w:color w:val="000000"/>
          <w:sz w:val="28"/>
          <w:szCs w:val="28"/>
          <w:lang w:val="uk-UA"/>
        </w:rPr>
        <w:t>a)</w:t>
      </w:r>
      <w:r w:rsidRPr="00A25427">
        <w:rPr>
          <w:rFonts w:ascii="Arial" w:hAnsi="Arial" w:cs="Arial"/>
          <w:iCs/>
          <w:color w:val="000000"/>
          <w:sz w:val="28"/>
          <w:szCs w:val="28"/>
          <w:lang w:val="uk-UA"/>
        </w:rPr>
        <w:tab/>
        <w:t>формулювання «Клей на основі гіпсу для багатошарових панелей та гіпсокартонних плит для тепло- та звукоізоляції»;</w:t>
      </w:r>
    </w:p>
    <w:p w14:paraId="455A464B" w14:textId="77777777" w:rsidR="00A25427" w:rsidRPr="00A25427" w:rsidRDefault="00A25427" w:rsidP="00A25427">
      <w:pPr>
        <w:pStyle w:val="a9"/>
        <w:spacing w:after="0" w:line="360" w:lineRule="auto"/>
        <w:ind w:left="0" w:firstLine="709"/>
        <w:jc w:val="both"/>
        <w:rPr>
          <w:rFonts w:ascii="Arial" w:hAnsi="Arial" w:cs="Arial"/>
          <w:iCs/>
          <w:color w:val="000000"/>
          <w:sz w:val="28"/>
          <w:szCs w:val="28"/>
          <w:lang w:val="uk-UA"/>
        </w:rPr>
      </w:pPr>
      <w:r w:rsidRPr="00A25427">
        <w:rPr>
          <w:rFonts w:ascii="Arial" w:hAnsi="Arial" w:cs="Arial"/>
          <w:iCs/>
          <w:color w:val="000000"/>
          <w:sz w:val="28"/>
          <w:szCs w:val="28"/>
          <w:lang w:val="uk-UA"/>
        </w:rPr>
        <w:t>b)</w:t>
      </w:r>
      <w:r w:rsidRPr="00A25427">
        <w:rPr>
          <w:rFonts w:ascii="Arial" w:hAnsi="Arial" w:cs="Arial"/>
          <w:iCs/>
          <w:color w:val="000000"/>
          <w:sz w:val="28"/>
          <w:szCs w:val="28"/>
          <w:lang w:val="uk-UA"/>
        </w:rPr>
        <w:tab/>
        <w:t>посилання на цей європейський стандарт, EN 14496.</w:t>
      </w:r>
    </w:p>
    <w:p w14:paraId="3347974B" w14:textId="77777777" w:rsidR="00A25427" w:rsidRPr="00A25427" w:rsidRDefault="00A25427" w:rsidP="00A25427">
      <w:pPr>
        <w:pStyle w:val="a9"/>
        <w:spacing w:after="0" w:line="360" w:lineRule="auto"/>
        <w:ind w:left="0" w:firstLine="709"/>
        <w:jc w:val="both"/>
        <w:rPr>
          <w:rFonts w:ascii="Arial" w:hAnsi="Arial" w:cs="Arial"/>
          <w:iCs/>
          <w:color w:val="000000"/>
          <w:sz w:val="28"/>
          <w:szCs w:val="28"/>
          <w:lang w:val="uk-UA"/>
        </w:rPr>
      </w:pPr>
    </w:p>
    <w:p w14:paraId="5C83EF3D" w14:textId="77777777" w:rsidR="00A25427" w:rsidRPr="00A25427" w:rsidRDefault="00A25427" w:rsidP="00A25427">
      <w:pPr>
        <w:pStyle w:val="a9"/>
        <w:spacing w:after="0" w:line="360" w:lineRule="auto"/>
        <w:ind w:left="0" w:firstLine="709"/>
        <w:jc w:val="both"/>
        <w:rPr>
          <w:rFonts w:ascii="Arial" w:hAnsi="Arial" w:cs="Arial"/>
          <w:i/>
          <w:iCs/>
          <w:color w:val="000000"/>
          <w:sz w:val="28"/>
          <w:szCs w:val="28"/>
          <w:lang w:val="uk-UA"/>
        </w:rPr>
      </w:pPr>
      <w:r w:rsidRPr="00A25427">
        <w:rPr>
          <w:rFonts w:ascii="Arial" w:hAnsi="Arial" w:cs="Arial"/>
          <w:i/>
          <w:iCs/>
          <w:color w:val="000000"/>
          <w:sz w:val="28"/>
          <w:szCs w:val="28"/>
          <w:lang w:val="uk-UA"/>
        </w:rPr>
        <w:t>ПРИКЛАД ПОЗНАЧЕННЯ</w:t>
      </w:r>
    </w:p>
    <w:p w14:paraId="4C7DCC94" w14:textId="77777777" w:rsidR="00A25427" w:rsidRPr="00A25427" w:rsidRDefault="00A25427" w:rsidP="00A25427">
      <w:pPr>
        <w:pStyle w:val="a9"/>
        <w:spacing w:after="0" w:line="360" w:lineRule="auto"/>
        <w:ind w:left="0" w:firstLine="709"/>
        <w:jc w:val="both"/>
        <w:rPr>
          <w:rFonts w:ascii="Arial" w:hAnsi="Arial" w:cs="Arial"/>
          <w:iCs/>
          <w:color w:val="000000"/>
          <w:sz w:val="28"/>
          <w:szCs w:val="28"/>
          <w:lang w:val="uk-UA"/>
        </w:rPr>
      </w:pPr>
    </w:p>
    <w:p w14:paraId="111E264E" w14:textId="77777777" w:rsidR="00A25427" w:rsidRPr="00A25427" w:rsidRDefault="00A25427" w:rsidP="00A25427">
      <w:pPr>
        <w:pStyle w:val="a9"/>
        <w:spacing w:after="0" w:line="360" w:lineRule="auto"/>
        <w:ind w:left="0" w:firstLine="709"/>
        <w:jc w:val="both"/>
        <w:rPr>
          <w:rFonts w:ascii="Arial" w:hAnsi="Arial" w:cs="Arial"/>
          <w:iCs/>
          <w:color w:val="000000"/>
          <w:sz w:val="28"/>
          <w:szCs w:val="28"/>
          <w:lang w:val="uk-UA"/>
        </w:rPr>
      </w:pPr>
      <w:r w:rsidRPr="00A25427">
        <w:rPr>
          <w:rFonts w:ascii="Arial" w:hAnsi="Arial" w:cs="Arial"/>
          <w:iCs/>
          <w:color w:val="000000"/>
          <w:sz w:val="28"/>
          <w:szCs w:val="28"/>
          <w:lang w:val="uk-UA"/>
        </w:rPr>
        <w:t>Клей на основі гіпсу для багатошарових панелей та гіпсокартонних плит для тепло- та звукоізоляції EN 14496.</w:t>
      </w:r>
    </w:p>
    <w:p w14:paraId="4CB03E53" w14:textId="77777777" w:rsidR="00A25427" w:rsidRPr="00A25427" w:rsidRDefault="00A25427" w:rsidP="00A25427">
      <w:pPr>
        <w:pStyle w:val="a9"/>
        <w:spacing w:after="0" w:line="360" w:lineRule="auto"/>
        <w:ind w:left="0" w:firstLine="709"/>
        <w:jc w:val="both"/>
        <w:rPr>
          <w:rFonts w:ascii="Arial" w:hAnsi="Arial" w:cs="Arial"/>
          <w:iCs/>
          <w:color w:val="000000"/>
          <w:sz w:val="28"/>
          <w:szCs w:val="28"/>
          <w:lang w:val="uk-UA"/>
        </w:rPr>
      </w:pPr>
    </w:p>
    <w:p w14:paraId="2053D4A4" w14:textId="5111DAE2" w:rsidR="00A25427" w:rsidRPr="00A25427" w:rsidRDefault="00A25427" w:rsidP="00A25427">
      <w:pPr>
        <w:pStyle w:val="a9"/>
        <w:spacing w:after="0" w:line="360" w:lineRule="auto"/>
        <w:ind w:left="0" w:firstLine="709"/>
        <w:jc w:val="both"/>
        <w:rPr>
          <w:rFonts w:ascii="Arial" w:hAnsi="Arial" w:cs="Arial"/>
          <w:b/>
          <w:iCs/>
          <w:color w:val="000000"/>
          <w:sz w:val="28"/>
          <w:szCs w:val="28"/>
          <w:lang w:val="uk-UA"/>
        </w:rPr>
      </w:pPr>
      <w:r w:rsidRPr="00A25427">
        <w:rPr>
          <w:rFonts w:ascii="Arial" w:hAnsi="Arial" w:cs="Arial"/>
          <w:b/>
          <w:iCs/>
          <w:color w:val="000000"/>
          <w:sz w:val="28"/>
          <w:szCs w:val="28"/>
          <w:lang w:val="uk-UA"/>
        </w:rPr>
        <w:t>8</w:t>
      </w:r>
      <w:r w:rsidRPr="00A25427">
        <w:rPr>
          <w:rFonts w:ascii="Arial" w:hAnsi="Arial" w:cs="Arial"/>
          <w:b/>
          <w:iCs/>
          <w:color w:val="000000"/>
          <w:sz w:val="28"/>
          <w:szCs w:val="28"/>
          <w:lang w:val="uk-UA"/>
        </w:rPr>
        <w:tab/>
        <w:t>МАРКУВАННЯ, ЕТИКЕТУВАННЯ ТА ПАКУВАННЯ</w:t>
      </w:r>
    </w:p>
    <w:p w14:paraId="00B4528C" w14:textId="77777777" w:rsidR="00A25427" w:rsidRPr="00A25427" w:rsidRDefault="00A25427" w:rsidP="00A25427">
      <w:pPr>
        <w:pStyle w:val="a9"/>
        <w:spacing w:after="0" w:line="360" w:lineRule="auto"/>
        <w:ind w:left="0" w:firstLine="709"/>
        <w:jc w:val="both"/>
        <w:rPr>
          <w:rFonts w:ascii="Arial" w:hAnsi="Arial" w:cs="Arial"/>
          <w:iCs/>
          <w:color w:val="000000"/>
          <w:sz w:val="28"/>
          <w:szCs w:val="28"/>
          <w:lang w:val="uk-UA"/>
        </w:rPr>
      </w:pPr>
    </w:p>
    <w:p w14:paraId="4B114CED" w14:textId="77777777" w:rsidR="00A25427" w:rsidRPr="00A25427" w:rsidRDefault="00A25427" w:rsidP="00A25427">
      <w:pPr>
        <w:pStyle w:val="a9"/>
        <w:spacing w:after="0" w:line="360" w:lineRule="auto"/>
        <w:ind w:left="0" w:firstLine="709"/>
        <w:jc w:val="both"/>
        <w:rPr>
          <w:rFonts w:ascii="Arial" w:hAnsi="Arial" w:cs="Arial"/>
          <w:iCs/>
          <w:color w:val="000000"/>
          <w:sz w:val="28"/>
          <w:szCs w:val="28"/>
          <w:lang w:val="uk-UA"/>
        </w:rPr>
      </w:pPr>
      <w:r w:rsidRPr="00A25427">
        <w:rPr>
          <w:rFonts w:ascii="Arial" w:hAnsi="Arial" w:cs="Arial"/>
          <w:iCs/>
          <w:color w:val="000000"/>
          <w:sz w:val="28"/>
          <w:szCs w:val="28"/>
          <w:lang w:val="uk-UA"/>
        </w:rPr>
        <w:t xml:space="preserve">Клеї на основі гіпсу для багатошарових панелей та гіпсокартонних плит для тепло- та звукоізоляції, що відповідають цьому європейському стандарту, повинні бути чітко позначені на упаковці або видатковій </w:t>
      </w:r>
      <w:r w:rsidRPr="00A25427">
        <w:rPr>
          <w:rFonts w:ascii="Arial" w:hAnsi="Arial" w:cs="Arial"/>
          <w:iCs/>
          <w:color w:val="000000"/>
          <w:sz w:val="28"/>
          <w:szCs w:val="28"/>
          <w:lang w:val="uk-UA"/>
        </w:rPr>
        <w:lastRenderedPageBreak/>
        <w:t>накладній або на сертифікаті, що поставляється разом з виробом, з наступними позиціями:</w:t>
      </w:r>
    </w:p>
    <w:p w14:paraId="71C10686" w14:textId="77777777" w:rsidR="00A25427" w:rsidRPr="00A25427" w:rsidRDefault="00A25427" w:rsidP="00A25427">
      <w:pPr>
        <w:pStyle w:val="a9"/>
        <w:spacing w:after="0" w:line="360" w:lineRule="auto"/>
        <w:ind w:left="0" w:firstLine="709"/>
        <w:jc w:val="both"/>
        <w:rPr>
          <w:rFonts w:ascii="Arial" w:hAnsi="Arial" w:cs="Arial"/>
          <w:iCs/>
          <w:color w:val="000000"/>
          <w:sz w:val="28"/>
          <w:szCs w:val="28"/>
          <w:lang w:val="uk-UA"/>
        </w:rPr>
      </w:pPr>
      <w:r w:rsidRPr="00A25427">
        <w:rPr>
          <w:rFonts w:ascii="Arial" w:hAnsi="Arial" w:cs="Arial"/>
          <w:iCs/>
          <w:color w:val="000000"/>
          <w:sz w:val="28"/>
          <w:szCs w:val="28"/>
          <w:lang w:val="uk-UA"/>
        </w:rPr>
        <w:t>a)</w:t>
      </w:r>
      <w:r w:rsidRPr="00A25427">
        <w:rPr>
          <w:rFonts w:ascii="Arial" w:hAnsi="Arial" w:cs="Arial"/>
          <w:iCs/>
          <w:color w:val="000000"/>
          <w:sz w:val="28"/>
          <w:szCs w:val="28"/>
          <w:lang w:val="uk-UA"/>
        </w:rPr>
        <w:tab/>
        <w:t>посилання на цей європейський стандарт, EN 14496;</w:t>
      </w:r>
    </w:p>
    <w:p w14:paraId="27247818" w14:textId="77777777" w:rsidR="00A25427" w:rsidRPr="00A25427" w:rsidRDefault="00A25427" w:rsidP="00A25427">
      <w:pPr>
        <w:pStyle w:val="a9"/>
        <w:spacing w:after="0" w:line="360" w:lineRule="auto"/>
        <w:ind w:left="0" w:firstLine="709"/>
        <w:jc w:val="both"/>
        <w:rPr>
          <w:rFonts w:ascii="Arial" w:hAnsi="Arial" w:cs="Arial"/>
          <w:iCs/>
          <w:color w:val="000000"/>
          <w:sz w:val="28"/>
          <w:szCs w:val="28"/>
          <w:lang w:val="uk-UA"/>
        </w:rPr>
      </w:pPr>
      <w:r w:rsidRPr="00A25427">
        <w:rPr>
          <w:rFonts w:ascii="Arial" w:hAnsi="Arial" w:cs="Arial"/>
          <w:iCs/>
          <w:color w:val="000000"/>
          <w:sz w:val="28"/>
          <w:szCs w:val="28"/>
          <w:lang w:val="uk-UA"/>
        </w:rPr>
        <w:t>b)</w:t>
      </w:r>
      <w:r w:rsidRPr="00A25427">
        <w:rPr>
          <w:rFonts w:ascii="Arial" w:hAnsi="Arial" w:cs="Arial"/>
          <w:iCs/>
          <w:color w:val="000000"/>
          <w:sz w:val="28"/>
          <w:szCs w:val="28"/>
          <w:lang w:val="uk-UA"/>
        </w:rPr>
        <w:tab/>
        <w:t>найменування, товарний знак або інший засіб ідентифікації виробника;</w:t>
      </w:r>
    </w:p>
    <w:p w14:paraId="0F8A1569" w14:textId="77777777" w:rsidR="00A25427" w:rsidRPr="00A25427" w:rsidRDefault="00A25427" w:rsidP="00A25427">
      <w:pPr>
        <w:pStyle w:val="a9"/>
        <w:spacing w:after="0" w:line="360" w:lineRule="auto"/>
        <w:ind w:left="0" w:firstLine="709"/>
        <w:jc w:val="both"/>
        <w:rPr>
          <w:rFonts w:ascii="Arial" w:hAnsi="Arial" w:cs="Arial"/>
          <w:iCs/>
          <w:color w:val="000000"/>
          <w:sz w:val="28"/>
          <w:szCs w:val="28"/>
          <w:lang w:val="uk-UA"/>
        </w:rPr>
      </w:pPr>
      <w:r w:rsidRPr="00A25427">
        <w:rPr>
          <w:rFonts w:ascii="Arial" w:hAnsi="Arial" w:cs="Arial"/>
          <w:iCs/>
          <w:color w:val="000000"/>
          <w:sz w:val="28"/>
          <w:szCs w:val="28"/>
          <w:lang w:val="uk-UA"/>
        </w:rPr>
        <w:t>c)</w:t>
      </w:r>
      <w:r w:rsidRPr="00A25427">
        <w:rPr>
          <w:rFonts w:ascii="Arial" w:hAnsi="Arial" w:cs="Arial"/>
          <w:iCs/>
          <w:color w:val="000000"/>
          <w:sz w:val="28"/>
          <w:szCs w:val="28"/>
          <w:lang w:val="uk-UA"/>
        </w:rPr>
        <w:tab/>
        <w:t>дата виготовлення та/або дата "використати до" ;</w:t>
      </w:r>
    </w:p>
    <w:p w14:paraId="64133621" w14:textId="77777777" w:rsidR="00A25427" w:rsidRPr="00A25427" w:rsidRDefault="00A25427" w:rsidP="00A25427">
      <w:pPr>
        <w:pStyle w:val="a9"/>
        <w:spacing w:after="0" w:line="360" w:lineRule="auto"/>
        <w:ind w:left="0" w:firstLine="709"/>
        <w:jc w:val="both"/>
        <w:rPr>
          <w:rFonts w:ascii="Arial" w:hAnsi="Arial" w:cs="Arial"/>
          <w:iCs/>
          <w:color w:val="000000"/>
          <w:sz w:val="28"/>
          <w:szCs w:val="28"/>
          <w:lang w:val="uk-UA"/>
        </w:rPr>
      </w:pPr>
      <w:r w:rsidRPr="00A25427">
        <w:rPr>
          <w:rFonts w:ascii="Arial" w:hAnsi="Arial" w:cs="Arial"/>
          <w:iCs/>
          <w:color w:val="000000"/>
          <w:sz w:val="28"/>
          <w:szCs w:val="28"/>
          <w:lang w:val="uk-UA"/>
        </w:rPr>
        <w:t>d)</w:t>
      </w:r>
      <w:r w:rsidRPr="00A25427">
        <w:rPr>
          <w:rFonts w:ascii="Arial" w:hAnsi="Arial" w:cs="Arial"/>
          <w:iCs/>
          <w:color w:val="000000"/>
          <w:sz w:val="28"/>
          <w:szCs w:val="28"/>
          <w:lang w:val="uk-UA"/>
        </w:rPr>
        <w:tab/>
        <w:t>засоби ідентифікації клеїв на основі гіпсу та співвіднесення їх з їх познаками згідно з п. 7.</w:t>
      </w:r>
    </w:p>
    <w:p w14:paraId="50107D88" w14:textId="77777777" w:rsidR="00A25427" w:rsidRPr="00A25427" w:rsidRDefault="00A25427" w:rsidP="00A25427">
      <w:pPr>
        <w:pStyle w:val="a9"/>
        <w:spacing w:after="0" w:line="360" w:lineRule="auto"/>
        <w:ind w:left="0" w:firstLine="709"/>
        <w:jc w:val="both"/>
        <w:rPr>
          <w:rFonts w:ascii="Arial" w:hAnsi="Arial" w:cs="Arial"/>
          <w:iCs/>
          <w:color w:val="000000"/>
          <w:sz w:val="28"/>
          <w:szCs w:val="28"/>
          <w:lang w:val="uk-UA"/>
        </w:rPr>
      </w:pPr>
    </w:p>
    <w:p w14:paraId="23ACB9AD" w14:textId="020D4565" w:rsidR="00A25427" w:rsidRPr="00A25427" w:rsidRDefault="00A25427" w:rsidP="00A25427">
      <w:pPr>
        <w:pStyle w:val="a9"/>
        <w:spacing w:after="0" w:line="360" w:lineRule="auto"/>
        <w:ind w:left="0" w:firstLine="709"/>
        <w:jc w:val="both"/>
        <w:rPr>
          <w:rFonts w:ascii="Arial" w:hAnsi="Arial" w:cs="Arial"/>
          <w:iCs/>
          <w:color w:val="000000"/>
          <w:sz w:val="24"/>
          <w:szCs w:val="24"/>
          <w:lang w:val="uk-UA"/>
        </w:rPr>
      </w:pPr>
      <w:r w:rsidRPr="00A25427">
        <w:rPr>
          <w:rFonts w:ascii="Arial" w:hAnsi="Arial" w:cs="Arial"/>
          <w:b/>
          <w:iCs/>
          <w:color w:val="000000"/>
          <w:sz w:val="24"/>
          <w:szCs w:val="24"/>
          <w:lang w:val="uk-UA"/>
        </w:rPr>
        <w:t>Примітка.</w:t>
      </w:r>
      <w:r w:rsidRPr="00A25427">
        <w:rPr>
          <w:rFonts w:ascii="Arial" w:hAnsi="Arial" w:cs="Arial"/>
          <w:iCs/>
          <w:color w:val="000000"/>
          <w:sz w:val="24"/>
          <w:szCs w:val="24"/>
          <w:lang w:val="uk-UA"/>
        </w:rPr>
        <w:tab/>
        <w:t>Якщо маркування СЄ також вимагає вищезазначених предметів, відповідність маркуванню СЄ буде вважатися такою, що відповідає вимозі цього пункту.</w:t>
      </w:r>
    </w:p>
    <w:p w14:paraId="059DF1DB" w14:textId="77777777" w:rsidR="00A25427" w:rsidRDefault="00A25427" w:rsidP="00A25427">
      <w:pPr>
        <w:pStyle w:val="a9"/>
        <w:spacing w:after="0" w:line="360" w:lineRule="auto"/>
        <w:ind w:left="0" w:firstLine="709"/>
        <w:jc w:val="both"/>
        <w:rPr>
          <w:rFonts w:ascii="Arial" w:hAnsi="Arial" w:cs="Arial"/>
          <w:iCs/>
          <w:color w:val="000000"/>
          <w:sz w:val="28"/>
          <w:szCs w:val="28"/>
          <w:lang w:val="uk-UA"/>
        </w:rPr>
      </w:pPr>
    </w:p>
    <w:p w14:paraId="70D06D7F" w14:textId="77777777" w:rsidR="00A25427" w:rsidRDefault="00A25427" w:rsidP="008719D7">
      <w:pPr>
        <w:pStyle w:val="a9"/>
        <w:spacing w:after="0" w:line="360" w:lineRule="auto"/>
        <w:ind w:left="0" w:firstLine="709"/>
        <w:jc w:val="both"/>
        <w:rPr>
          <w:rFonts w:ascii="Arial" w:hAnsi="Arial" w:cs="Arial"/>
          <w:iCs/>
          <w:color w:val="000000"/>
          <w:sz w:val="28"/>
          <w:szCs w:val="28"/>
          <w:lang w:val="uk-UA"/>
        </w:rPr>
      </w:pPr>
    </w:p>
    <w:p w14:paraId="1CC772CF" w14:textId="77777777" w:rsidR="0025301F" w:rsidRDefault="0025301F" w:rsidP="008719D7">
      <w:pPr>
        <w:pStyle w:val="a9"/>
        <w:spacing w:after="0" w:line="360" w:lineRule="auto"/>
        <w:ind w:left="0" w:firstLine="709"/>
        <w:jc w:val="both"/>
        <w:rPr>
          <w:rFonts w:ascii="Arial" w:hAnsi="Arial" w:cs="Arial"/>
          <w:iCs/>
          <w:color w:val="000000"/>
          <w:sz w:val="28"/>
          <w:szCs w:val="28"/>
          <w:lang w:val="uk-UA"/>
        </w:rPr>
      </w:pPr>
    </w:p>
    <w:p w14:paraId="2A8C23F3" w14:textId="77777777" w:rsidR="0025301F" w:rsidRDefault="0025301F" w:rsidP="008719D7">
      <w:pPr>
        <w:pStyle w:val="a9"/>
        <w:spacing w:after="0" w:line="360" w:lineRule="auto"/>
        <w:ind w:left="0" w:firstLine="709"/>
        <w:jc w:val="both"/>
        <w:rPr>
          <w:rFonts w:ascii="Arial" w:hAnsi="Arial" w:cs="Arial"/>
          <w:iCs/>
          <w:color w:val="000000"/>
          <w:sz w:val="28"/>
          <w:szCs w:val="28"/>
          <w:lang w:val="uk-UA"/>
        </w:rPr>
      </w:pPr>
    </w:p>
    <w:p w14:paraId="5D4BF652" w14:textId="77777777" w:rsidR="0025301F" w:rsidRDefault="0025301F" w:rsidP="008719D7">
      <w:pPr>
        <w:pStyle w:val="a9"/>
        <w:spacing w:after="0" w:line="360" w:lineRule="auto"/>
        <w:ind w:left="0" w:firstLine="709"/>
        <w:jc w:val="both"/>
        <w:rPr>
          <w:rFonts w:ascii="Arial" w:hAnsi="Arial" w:cs="Arial"/>
          <w:iCs/>
          <w:color w:val="000000"/>
          <w:sz w:val="28"/>
          <w:szCs w:val="28"/>
          <w:lang w:val="uk-UA"/>
        </w:rPr>
      </w:pPr>
    </w:p>
    <w:p w14:paraId="463587D9" w14:textId="77777777" w:rsidR="0025301F" w:rsidRDefault="0025301F" w:rsidP="008719D7">
      <w:pPr>
        <w:pStyle w:val="a9"/>
        <w:spacing w:after="0" w:line="360" w:lineRule="auto"/>
        <w:ind w:left="0" w:firstLine="709"/>
        <w:jc w:val="both"/>
        <w:rPr>
          <w:rFonts w:ascii="Arial" w:hAnsi="Arial" w:cs="Arial"/>
          <w:iCs/>
          <w:color w:val="000000"/>
          <w:sz w:val="28"/>
          <w:szCs w:val="28"/>
          <w:lang w:val="uk-UA"/>
        </w:rPr>
      </w:pPr>
    </w:p>
    <w:p w14:paraId="0EA9646E" w14:textId="77777777" w:rsidR="0025301F" w:rsidRDefault="0025301F" w:rsidP="008719D7">
      <w:pPr>
        <w:pStyle w:val="a9"/>
        <w:spacing w:after="0" w:line="360" w:lineRule="auto"/>
        <w:ind w:left="0" w:firstLine="709"/>
        <w:jc w:val="both"/>
        <w:rPr>
          <w:rFonts w:ascii="Arial" w:hAnsi="Arial" w:cs="Arial"/>
          <w:iCs/>
          <w:color w:val="000000"/>
          <w:sz w:val="28"/>
          <w:szCs w:val="28"/>
          <w:lang w:val="uk-UA"/>
        </w:rPr>
      </w:pPr>
    </w:p>
    <w:p w14:paraId="137E8636" w14:textId="77777777" w:rsidR="0025301F" w:rsidRDefault="0025301F" w:rsidP="008719D7">
      <w:pPr>
        <w:pStyle w:val="a9"/>
        <w:spacing w:after="0" w:line="360" w:lineRule="auto"/>
        <w:ind w:left="0" w:firstLine="709"/>
        <w:jc w:val="both"/>
        <w:rPr>
          <w:rFonts w:ascii="Arial" w:hAnsi="Arial" w:cs="Arial"/>
          <w:iCs/>
          <w:color w:val="000000"/>
          <w:sz w:val="28"/>
          <w:szCs w:val="28"/>
          <w:lang w:val="uk-UA"/>
        </w:rPr>
      </w:pPr>
    </w:p>
    <w:p w14:paraId="77EF8C92" w14:textId="77777777" w:rsidR="0025301F" w:rsidRDefault="0025301F" w:rsidP="008719D7">
      <w:pPr>
        <w:pStyle w:val="a9"/>
        <w:spacing w:after="0" w:line="360" w:lineRule="auto"/>
        <w:ind w:left="0" w:firstLine="709"/>
        <w:jc w:val="both"/>
        <w:rPr>
          <w:rFonts w:ascii="Arial" w:hAnsi="Arial" w:cs="Arial"/>
          <w:iCs/>
          <w:color w:val="000000"/>
          <w:sz w:val="28"/>
          <w:szCs w:val="28"/>
          <w:lang w:val="uk-UA"/>
        </w:rPr>
      </w:pPr>
    </w:p>
    <w:p w14:paraId="3BF0BDC4" w14:textId="77777777" w:rsidR="0025301F" w:rsidRDefault="0025301F" w:rsidP="008719D7">
      <w:pPr>
        <w:pStyle w:val="a9"/>
        <w:spacing w:after="0" w:line="360" w:lineRule="auto"/>
        <w:ind w:left="0" w:firstLine="709"/>
        <w:jc w:val="both"/>
        <w:rPr>
          <w:rFonts w:ascii="Arial" w:hAnsi="Arial" w:cs="Arial"/>
          <w:iCs/>
          <w:color w:val="000000"/>
          <w:sz w:val="28"/>
          <w:szCs w:val="28"/>
          <w:lang w:val="uk-UA"/>
        </w:rPr>
      </w:pPr>
    </w:p>
    <w:p w14:paraId="1DACE471" w14:textId="77777777" w:rsidR="0025301F" w:rsidRDefault="0025301F" w:rsidP="008719D7">
      <w:pPr>
        <w:pStyle w:val="a9"/>
        <w:spacing w:after="0" w:line="360" w:lineRule="auto"/>
        <w:ind w:left="0" w:firstLine="709"/>
        <w:jc w:val="both"/>
        <w:rPr>
          <w:rFonts w:ascii="Arial" w:hAnsi="Arial" w:cs="Arial"/>
          <w:iCs/>
          <w:color w:val="000000"/>
          <w:sz w:val="28"/>
          <w:szCs w:val="28"/>
          <w:lang w:val="uk-UA"/>
        </w:rPr>
      </w:pPr>
    </w:p>
    <w:p w14:paraId="0CC48D88" w14:textId="77777777" w:rsidR="0025301F" w:rsidRDefault="0025301F" w:rsidP="008719D7">
      <w:pPr>
        <w:pStyle w:val="a9"/>
        <w:spacing w:after="0" w:line="360" w:lineRule="auto"/>
        <w:ind w:left="0" w:firstLine="709"/>
        <w:jc w:val="both"/>
        <w:rPr>
          <w:rFonts w:ascii="Arial" w:hAnsi="Arial" w:cs="Arial"/>
          <w:iCs/>
          <w:color w:val="000000"/>
          <w:sz w:val="28"/>
          <w:szCs w:val="28"/>
          <w:lang w:val="uk-UA"/>
        </w:rPr>
      </w:pPr>
    </w:p>
    <w:p w14:paraId="6B766302" w14:textId="77777777" w:rsidR="0025301F" w:rsidRDefault="0025301F" w:rsidP="008719D7">
      <w:pPr>
        <w:pStyle w:val="a9"/>
        <w:spacing w:after="0" w:line="360" w:lineRule="auto"/>
        <w:ind w:left="0" w:firstLine="709"/>
        <w:jc w:val="both"/>
        <w:rPr>
          <w:rFonts w:ascii="Arial" w:hAnsi="Arial" w:cs="Arial"/>
          <w:iCs/>
          <w:color w:val="000000"/>
          <w:sz w:val="28"/>
          <w:szCs w:val="28"/>
          <w:lang w:val="uk-UA"/>
        </w:rPr>
      </w:pPr>
    </w:p>
    <w:p w14:paraId="37C1444E" w14:textId="77777777" w:rsidR="0025301F" w:rsidRDefault="0025301F" w:rsidP="008719D7">
      <w:pPr>
        <w:pStyle w:val="a9"/>
        <w:spacing w:after="0" w:line="360" w:lineRule="auto"/>
        <w:ind w:left="0" w:firstLine="709"/>
        <w:jc w:val="both"/>
        <w:rPr>
          <w:rFonts w:ascii="Arial" w:hAnsi="Arial" w:cs="Arial"/>
          <w:iCs/>
          <w:color w:val="000000"/>
          <w:sz w:val="28"/>
          <w:szCs w:val="28"/>
          <w:lang w:val="uk-UA"/>
        </w:rPr>
      </w:pPr>
    </w:p>
    <w:p w14:paraId="0C66327D" w14:textId="77777777" w:rsidR="0025301F" w:rsidRDefault="0025301F" w:rsidP="008719D7">
      <w:pPr>
        <w:pStyle w:val="a9"/>
        <w:spacing w:after="0" w:line="360" w:lineRule="auto"/>
        <w:ind w:left="0" w:firstLine="709"/>
        <w:jc w:val="both"/>
        <w:rPr>
          <w:rFonts w:ascii="Arial" w:hAnsi="Arial" w:cs="Arial"/>
          <w:iCs/>
          <w:color w:val="000000"/>
          <w:sz w:val="28"/>
          <w:szCs w:val="28"/>
          <w:lang w:val="uk-UA"/>
        </w:rPr>
      </w:pPr>
    </w:p>
    <w:p w14:paraId="47ABAA32" w14:textId="77777777" w:rsidR="0025301F" w:rsidRDefault="0025301F" w:rsidP="008719D7">
      <w:pPr>
        <w:pStyle w:val="a9"/>
        <w:spacing w:after="0" w:line="360" w:lineRule="auto"/>
        <w:ind w:left="0" w:firstLine="709"/>
        <w:jc w:val="both"/>
        <w:rPr>
          <w:rFonts w:ascii="Arial" w:hAnsi="Arial" w:cs="Arial"/>
          <w:iCs/>
          <w:color w:val="000000"/>
          <w:sz w:val="28"/>
          <w:szCs w:val="28"/>
          <w:lang w:val="uk-UA"/>
        </w:rPr>
      </w:pPr>
    </w:p>
    <w:p w14:paraId="1FAD1044" w14:textId="77777777" w:rsidR="0025301F" w:rsidRDefault="0025301F" w:rsidP="008719D7">
      <w:pPr>
        <w:pStyle w:val="a9"/>
        <w:spacing w:after="0" w:line="360" w:lineRule="auto"/>
        <w:ind w:left="0" w:firstLine="709"/>
        <w:jc w:val="both"/>
        <w:rPr>
          <w:rFonts w:ascii="Arial" w:hAnsi="Arial" w:cs="Arial"/>
          <w:iCs/>
          <w:color w:val="000000"/>
          <w:sz w:val="28"/>
          <w:szCs w:val="28"/>
          <w:lang w:val="uk-UA"/>
        </w:rPr>
      </w:pPr>
    </w:p>
    <w:p w14:paraId="4D55BAD9" w14:textId="77777777" w:rsidR="0025301F" w:rsidRDefault="0025301F" w:rsidP="008719D7">
      <w:pPr>
        <w:pStyle w:val="a9"/>
        <w:spacing w:after="0" w:line="360" w:lineRule="auto"/>
        <w:ind w:left="0" w:firstLine="709"/>
        <w:jc w:val="both"/>
        <w:rPr>
          <w:rFonts w:ascii="Arial" w:hAnsi="Arial" w:cs="Arial"/>
          <w:iCs/>
          <w:color w:val="000000"/>
          <w:sz w:val="28"/>
          <w:szCs w:val="28"/>
          <w:lang w:val="uk-UA"/>
        </w:rPr>
      </w:pPr>
    </w:p>
    <w:p w14:paraId="6CEDEEDF" w14:textId="77777777" w:rsidR="0025301F" w:rsidRDefault="0025301F" w:rsidP="008719D7">
      <w:pPr>
        <w:pStyle w:val="a9"/>
        <w:spacing w:after="0" w:line="360" w:lineRule="auto"/>
        <w:ind w:left="0" w:firstLine="709"/>
        <w:jc w:val="both"/>
        <w:rPr>
          <w:rFonts w:ascii="Arial" w:hAnsi="Arial" w:cs="Arial"/>
          <w:iCs/>
          <w:color w:val="000000"/>
          <w:sz w:val="28"/>
          <w:szCs w:val="28"/>
          <w:lang w:val="uk-UA"/>
        </w:rPr>
      </w:pPr>
    </w:p>
    <w:p w14:paraId="32E9F307" w14:textId="77777777" w:rsidR="0025301F" w:rsidRPr="0025301F" w:rsidRDefault="0025301F" w:rsidP="0025301F">
      <w:pPr>
        <w:pStyle w:val="a9"/>
        <w:spacing w:after="0" w:line="360" w:lineRule="auto"/>
        <w:ind w:left="0" w:firstLine="709"/>
        <w:jc w:val="center"/>
        <w:rPr>
          <w:rFonts w:ascii="Arial" w:hAnsi="Arial" w:cs="Arial"/>
          <w:b/>
          <w:iCs/>
          <w:color w:val="000000"/>
          <w:sz w:val="28"/>
          <w:szCs w:val="28"/>
          <w:lang w:val="uk-UA"/>
        </w:rPr>
      </w:pPr>
      <w:r w:rsidRPr="0025301F">
        <w:rPr>
          <w:rFonts w:ascii="Arial" w:hAnsi="Arial" w:cs="Arial"/>
          <w:b/>
          <w:iCs/>
          <w:color w:val="000000"/>
          <w:sz w:val="28"/>
          <w:szCs w:val="28"/>
          <w:lang w:val="uk-UA"/>
        </w:rPr>
        <w:lastRenderedPageBreak/>
        <w:t>Додаток А</w:t>
      </w:r>
    </w:p>
    <w:p w14:paraId="541D21EB" w14:textId="77777777" w:rsidR="0025301F" w:rsidRPr="0025301F" w:rsidRDefault="0025301F" w:rsidP="0025301F">
      <w:pPr>
        <w:pStyle w:val="a9"/>
        <w:spacing w:after="0" w:line="360" w:lineRule="auto"/>
        <w:ind w:left="0" w:firstLine="709"/>
        <w:jc w:val="center"/>
        <w:rPr>
          <w:rFonts w:ascii="Arial" w:hAnsi="Arial" w:cs="Arial"/>
          <w:iCs/>
          <w:color w:val="000000"/>
          <w:sz w:val="28"/>
          <w:szCs w:val="28"/>
          <w:lang w:val="uk-UA"/>
        </w:rPr>
      </w:pPr>
      <w:r w:rsidRPr="0025301F">
        <w:rPr>
          <w:rFonts w:ascii="Arial" w:hAnsi="Arial" w:cs="Arial"/>
          <w:iCs/>
          <w:color w:val="000000"/>
          <w:sz w:val="28"/>
          <w:szCs w:val="28"/>
          <w:lang w:val="uk-UA"/>
        </w:rPr>
        <w:t>(довідковий)</w:t>
      </w:r>
    </w:p>
    <w:p w14:paraId="7CAB0E0F" w14:textId="77777777" w:rsidR="0025301F" w:rsidRPr="0025301F" w:rsidRDefault="0025301F" w:rsidP="0025301F">
      <w:pPr>
        <w:pStyle w:val="a9"/>
        <w:spacing w:after="0" w:line="360" w:lineRule="auto"/>
        <w:ind w:left="0" w:firstLine="709"/>
        <w:jc w:val="center"/>
        <w:rPr>
          <w:rFonts w:ascii="Arial" w:hAnsi="Arial" w:cs="Arial"/>
          <w:iCs/>
          <w:color w:val="000000"/>
          <w:sz w:val="28"/>
          <w:szCs w:val="28"/>
          <w:lang w:val="uk-UA"/>
        </w:rPr>
      </w:pPr>
    </w:p>
    <w:p w14:paraId="49473F8C" w14:textId="0FBB3FE8" w:rsidR="0025301F" w:rsidRPr="0025301F" w:rsidRDefault="0025301F" w:rsidP="0025301F">
      <w:pPr>
        <w:pStyle w:val="a9"/>
        <w:spacing w:after="0" w:line="360" w:lineRule="auto"/>
        <w:ind w:left="0" w:firstLine="709"/>
        <w:jc w:val="center"/>
        <w:rPr>
          <w:rFonts w:ascii="Arial" w:hAnsi="Arial" w:cs="Arial"/>
          <w:b/>
          <w:iCs/>
          <w:color w:val="000000"/>
          <w:sz w:val="28"/>
          <w:szCs w:val="28"/>
          <w:lang w:val="uk-UA"/>
        </w:rPr>
      </w:pPr>
      <w:r w:rsidRPr="0025301F">
        <w:rPr>
          <w:rFonts w:ascii="Arial" w:hAnsi="Arial" w:cs="Arial"/>
          <w:b/>
          <w:iCs/>
          <w:color w:val="000000"/>
          <w:sz w:val="28"/>
          <w:szCs w:val="28"/>
          <w:lang w:val="uk-UA"/>
        </w:rPr>
        <w:t>ПРОЦЕДУРА ВІДБИРАННЯ ПРОБ ДЛЯ ВИПРОБУВАННЯ</w:t>
      </w:r>
    </w:p>
    <w:p w14:paraId="4D5DBF7E" w14:textId="77777777" w:rsidR="0025301F" w:rsidRPr="0025301F" w:rsidRDefault="0025301F" w:rsidP="0025301F">
      <w:pPr>
        <w:pStyle w:val="a9"/>
        <w:spacing w:after="0" w:line="360" w:lineRule="auto"/>
        <w:ind w:left="0" w:firstLine="709"/>
        <w:jc w:val="both"/>
        <w:rPr>
          <w:rFonts w:ascii="Arial" w:hAnsi="Arial" w:cs="Arial"/>
          <w:iCs/>
          <w:color w:val="000000"/>
          <w:sz w:val="28"/>
          <w:szCs w:val="28"/>
          <w:lang w:val="uk-UA"/>
        </w:rPr>
      </w:pPr>
    </w:p>
    <w:p w14:paraId="20881240" w14:textId="77777777" w:rsidR="0025301F" w:rsidRPr="0025301F" w:rsidRDefault="0025301F" w:rsidP="0025301F">
      <w:pPr>
        <w:pStyle w:val="a9"/>
        <w:spacing w:after="0" w:line="360" w:lineRule="auto"/>
        <w:ind w:left="0" w:firstLine="709"/>
        <w:jc w:val="both"/>
        <w:rPr>
          <w:rFonts w:ascii="Arial" w:hAnsi="Arial" w:cs="Arial"/>
          <w:iCs/>
          <w:color w:val="000000"/>
          <w:sz w:val="28"/>
          <w:szCs w:val="28"/>
          <w:lang w:val="uk-UA"/>
        </w:rPr>
      </w:pPr>
    </w:p>
    <w:p w14:paraId="1F30F40C" w14:textId="1ECD7F55" w:rsidR="0025301F" w:rsidRPr="0025301F" w:rsidRDefault="0025301F" w:rsidP="0025301F">
      <w:pPr>
        <w:pStyle w:val="a9"/>
        <w:spacing w:after="0" w:line="360" w:lineRule="auto"/>
        <w:ind w:left="0" w:firstLine="709"/>
        <w:jc w:val="both"/>
        <w:rPr>
          <w:rFonts w:ascii="Arial" w:hAnsi="Arial" w:cs="Arial"/>
          <w:b/>
          <w:iCs/>
          <w:color w:val="000000"/>
          <w:sz w:val="28"/>
          <w:szCs w:val="28"/>
          <w:lang w:val="uk-UA"/>
        </w:rPr>
      </w:pPr>
      <w:r w:rsidRPr="0025301F">
        <w:rPr>
          <w:rFonts w:ascii="Arial" w:hAnsi="Arial" w:cs="Arial"/>
          <w:b/>
          <w:iCs/>
          <w:color w:val="000000"/>
          <w:sz w:val="28"/>
          <w:szCs w:val="28"/>
          <w:lang w:val="uk-UA"/>
        </w:rPr>
        <w:t>A.1</w:t>
      </w:r>
      <w:r w:rsidRPr="0025301F">
        <w:rPr>
          <w:rFonts w:ascii="Arial" w:hAnsi="Arial" w:cs="Arial"/>
          <w:b/>
          <w:iCs/>
          <w:color w:val="000000"/>
          <w:sz w:val="28"/>
          <w:szCs w:val="28"/>
          <w:lang w:val="uk-UA"/>
        </w:rPr>
        <w:tab/>
        <w:t>ЗАГАЛЬНІ ПОЛОЖЕННЯ</w:t>
      </w:r>
    </w:p>
    <w:p w14:paraId="4C9AAAF5" w14:textId="77777777" w:rsidR="0025301F" w:rsidRPr="0025301F" w:rsidRDefault="0025301F" w:rsidP="0025301F">
      <w:pPr>
        <w:pStyle w:val="a9"/>
        <w:spacing w:after="0" w:line="360" w:lineRule="auto"/>
        <w:ind w:left="0" w:firstLine="709"/>
        <w:jc w:val="both"/>
        <w:rPr>
          <w:rFonts w:ascii="Arial" w:hAnsi="Arial" w:cs="Arial"/>
          <w:iCs/>
          <w:color w:val="000000"/>
          <w:sz w:val="28"/>
          <w:szCs w:val="28"/>
          <w:lang w:val="uk-UA"/>
        </w:rPr>
      </w:pPr>
    </w:p>
    <w:p w14:paraId="340F3F2F" w14:textId="77777777" w:rsidR="0025301F" w:rsidRPr="0025301F" w:rsidRDefault="0025301F" w:rsidP="0025301F">
      <w:pPr>
        <w:pStyle w:val="a9"/>
        <w:spacing w:after="0" w:line="360" w:lineRule="auto"/>
        <w:ind w:left="0" w:firstLine="709"/>
        <w:jc w:val="both"/>
        <w:rPr>
          <w:rFonts w:ascii="Arial" w:hAnsi="Arial" w:cs="Arial"/>
          <w:iCs/>
          <w:color w:val="000000"/>
          <w:sz w:val="28"/>
          <w:szCs w:val="28"/>
          <w:lang w:val="uk-UA"/>
        </w:rPr>
      </w:pPr>
      <w:r w:rsidRPr="0025301F">
        <w:rPr>
          <w:rFonts w:ascii="Arial" w:hAnsi="Arial" w:cs="Arial"/>
          <w:iCs/>
          <w:color w:val="000000"/>
          <w:sz w:val="28"/>
          <w:szCs w:val="28"/>
          <w:lang w:val="uk-UA"/>
        </w:rPr>
        <w:t>Мішки в кількості, необхідній для встановлення відповідності заданим параметрам, треба відбирати з однієї партії клею на гіпсовій основі.</w:t>
      </w:r>
    </w:p>
    <w:p w14:paraId="47F7CB36" w14:textId="77777777" w:rsidR="0025301F" w:rsidRPr="0025301F" w:rsidRDefault="0025301F" w:rsidP="0025301F">
      <w:pPr>
        <w:pStyle w:val="a9"/>
        <w:spacing w:after="0" w:line="360" w:lineRule="auto"/>
        <w:ind w:left="0" w:firstLine="709"/>
        <w:jc w:val="both"/>
        <w:rPr>
          <w:rFonts w:ascii="Arial" w:hAnsi="Arial" w:cs="Arial"/>
          <w:iCs/>
          <w:color w:val="000000"/>
          <w:sz w:val="28"/>
          <w:szCs w:val="28"/>
          <w:lang w:val="uk-UA"/>
        </w:rPr>
      </w:pPr>
      <w:r w:rsidRPr="0025301F">
        <w:rPr>
          <w:rFonts w:ascii="Arial" w:hAnsi="Arial" w:cs="Arial"/>
          <w:iCs/>
          <w:color w:val="000000"/>
          <w:sz w:val="28"/>
          <w:szCs w:val="28"/>
          <w:lang w:val="uk-UA"/>
        </w:rPr>
        <w:t>Представники усіх сторін, які мають право бути присутніми під час відбирання проб, повинні погодити відповідний розмір партії.</w:t>
      </w:r>
    </w:p>
    <w:p w14:paraId="083BA7FE" w14:textId="77777777" w:rsidR="0025301F" w:rsidRPr="0025301F" w:rsidRDefault="0025301F" w:rsidP="0025301F">
      <w:pPr>
        <w:pStyle w:val="a9"/>
        <w:spacing w:after="0" w:line="360" w:lineRule="auto"/>
        <w:ind w:left="0" w:firstLine="709"/>
        <w:jc w:val="both"/>
        <w:rPr>
          <w:rFonts w:ascii="Arial" w:hAnsi="Arial" w:cs="Arial"/>
          <w:b/>
          <w:iCs/>
          <w:color w:val="000000"/>
          <w:sz w:val="28"/>
          <w:szCs w:val="28"/>
          <w:lang w:val="uk-UA"/>
        </w:rPr>
      </w:pPr>
    </w:p>
    <w:p w14:paraId="73A878C9" w14:textId="360C2939" w:rsidR="0025301F" w:rsidRPr="0025301F" w:rsidRDefault="0025301F" w:rsidP="0025301F">
      <w:pPr>
        <w:pStyle w:val="a9"/>
        <w:spacing w:after="0" w:line="360" w:lineRule="auto"/>
        <w:ind w:left="0" w:firstLine="709"/>
        <w:jc w:val="both"/>
        <w:rPr>
          <w:rFonts w:ascii="Arial" w:hAnsi="Arial" w:cs="Arial"/>
          <w:b/>
          <w:iCs/>
          <w:color w:val="000000"/>
          <w:sz w:val="28"/>
          <w:szCs w:val="28"/>
          <w:lang w:val="uk-UA"/>
        </w:rPr>
      </w:pPr>
      <w:r w:rsidRPr="0025301F">
        <w:rPr>
          <w:rFonts w:ascii="Arial" w:hAnsi="Arial" w:cs="Arial"/>
          <w:b/>
          <w:iCs/>
          <w:color w:val="000000"/>
          <w:sz w:val="28"/>
          <w:szCs w:val="28"/>
          <w:lang w:val="uk-UA"/>
        </w:rPr>
        <w:t>A.2</w:t>
      </w:r>
      <w:r w:rsidRPr="0025301F">
        <w:rPr>
          <w:rFonts w:ascii="Arial" w:hAnsi="Arial" w:cs="Arial"/>
          <w:b/>
          <w:iCs/>
          <w:color w:val="000000"/>
          <w:sz w:val="28"/>
          <w:szCs w:val="28"/>
          <w:lang w:val="uk-UA"/>
        </w:rPr>
        <w:tab/>
        <w:t xml:space="preserve"> ПРОЦЕДУРА ВІДБИРАННЯ ПРОБ</w:t>
      </w:r>
    </w:p>
    <w:p w14:paraId="649D52FE" w14:textId="77777777" w:rsidR="0025301F" w:rsidRPr="0025301F" w:rsidRDefault="0025301F" w:rsidP="0025301F">
      <w:pPr>
        <w:pStyle w:val="a9"/>
        <w:spacing w:after="0" w:line="360" w:lineRule="auto"/>
        <w:ind w:left="0" w:firstLine="709"/>
        <w:jc w:val="both"/>
        <w:rPr>
          <w:rFonts w:ascii="Arial" w:hAnsi="Arial" w:cs="Arial"/>
          <w:iCs/>
          <w:color w:val="000000"/>
          <w:sz w:val="28"/>
          <w:szCs w:val="28"/>
          <w:lang w:val="uk-UA"/>
        </w:rPr>
      </w:pPr>
    </w:p>
    <w:p w14:paraId="212EBC18" w14:textId="77777777" w:rsidR="0025301F" w:rsidRPr="0025301F" w:rsidRDefault="0025301F" w:rsidP="0025301F">
      <w:pPr>
        <w:pStyle w:val="a9"/>
        <w:spacing w:after="0" w:line="360" w:lineRule="auto"/>
        <w:ind w:left="0" w:firstLine="709"/>
        <w:jc w:val="both"/>
        <w:rPr>
          <w:rFonts w:ascii="Arial" w:hAnsi="Arial" w:cs="Arial"/>
          <w:b/>
          <w:iCs/>
          <w:color w:val="000000"/>
          <w:sz w:val="28"/>
          <w:szCs w:val="28"/>
          <w:lang w:val="uk-UA"/>
        </w:rPr>
      </w:pPr>
      <w:r w:rsidRPr="0025301F">
        <w:rPr>
          <w:rFonts w:ascii="Arial" w:hAnsi="Arial" w:cs="Arial"/>
          <w:b/>
          <w:iCs/>
          <w:color w:val="000000"/>
          <w:sz w:val="28"/>
          <w:szCs w:val="28"/>
          <w:lang w:val="uk-UA"/>
        </w:rPr>
        <w:t>A.2.1</w:t>
      </w:r>
      <w:r w:rsidRPr="0025301F">
        <w:rPr>
          <w:rFonts w:ascii="Arial" w:hAnsi="Arial" w:cs="Arial"/>
          <w:b/>
          <w:iCs/>
          <w:color w:val="000000"/>
          <w:sz w:val="28"/>
          <w:szCs w:val="28"/>
          <w:lang w:val="uk-UA"/>
        </w:rPr>
        <w:tab/>
        <w:t>Загальні положення</w:t>
      </w:r>
    </w:p>
    <w:p w14:paraId="0285B9E3" w14:textId="77777777" w:rsidR="0025301F" w:rsidRPr="0025301F" w:rsidRDefault="0025301F" w:rsidP="0025301F">
      <w:pPr>
        <w:pStyle w:val="a9"/>
        <w:spacing w:after="0" w:line="360" w:lineRule="auto"/>
        <w:ind w:left="0" w:firstLine="709"/>
        <w:jc w:val="both"/>
        <w:rPr>
          <w:rFonts w:ascii="Arial" w:hAnsi="Arial" w:cs="Arial"/>
          <w:iCs/>
          <w:color w:val="000000"/>
          <w:sz w:val="28"/>
          <w:szCs w:val="28"/>
          <w:lang w:val="uk-UA"/>
        </w:rPr>
      </w:pPr>
    </w:p>
    <w:p w14:paraId="18F2AEFA" w14:textId="77777777" w:rsidR="0025301F" w:rsidRDefault="0025301F" w:rsidP="0025301F">
      <w:pPr>
        <w:pStyle w:val="a9"/>
        <w:spacing w:after="0" w:line="360" w:lineRule="auto"/>
        <w:ind w:left="0" w:firstLine="709"/>
        <w:jc w:val="both"/>
        <w:rPr>
          <w:rFonts w:ascii="Arial" w:hAnsi="Arial" w:cs="Arial"/>
          <w:iCs/>
          <w:color w:val="000000"/>
          <w:sz w:val="28"/>
          <w:szCs w:val="28"/>
          <w:lang w:val="uk-UA"/>
        </w:rPr>
      </w:pPr>
      <w:r w:rsidRPr="0025301F">
        <w:rPr>
          <w:rFonts w:ascii="Arial" w:hAnsi="Arial" w:cs="Arial"/>
          <w:iCs/>
          <w:color w:val="000000"/>
          <w:sz w:val="28"/>
          <w:szCs w:val="28"/>
          <w:lang w:val="uk-UA"/>
        </w:rPr>
        <w:t>Вибір методу відбирання проб повинен бути таким, як визначено в А.2.2 і А.2.3.</w:t>
      </w:r>
    </w:p>
    <w:p w14:paraId="5F38E43F" w14:textId="77777777" w:rsidR="0025301F" w:rsidRPr="0025301F" w:rsidRDefault="0025301F" w:rsidP="0025301F">
      <w:pPr>
        <w:pStyle w:val="a9"/>
        <w:spacing w:after="0" w:line="360" w:lineRule="auto"/>
        <w:ind w:left="0" w:firstLine="709"/>
        <w:jc w:val="both"/>
        <w:rPr>
          <w:rFonts w:ascii="Arial" w:hAnsi="Arial" w:cs="Arial"/>
          <w:iCs/>
          <w:color w:val="000000"/>
          <w:sz w:val="28"/>
          <w:szCs w:val="28"/>
          <w:lang w:val="uk-UA"/>
        </w:rPr>
      </w:pPr>
    </w:p>
    <w:p w14:paraId="312F6086" w14:textId="77777777" w:rsidR="0025301F" w:rsidRDefault="0025301F" w:rsidP="0025301F">
      <w:pPr>
        <w:pStyle w:val="a9"/>
        <w:spacing w:after="0" w:line="360" w:lineRule="auto"/>
        <w:ind w:left="0" w:firstLine="709"/>
        <w:jc w:val="both"/>
        <w:rPr>
          <w:rFonts w:ascii="Arial" w:hAnsi="Arial" w:cs="Arial"/>
          <w:iCs/>
          <w:color w:val="000000"/>
          <w:sz w:val="28"/>
          <w:szCs w:val="28"/>
          <w:lang w:val="uk-UA"/>
        </w:rPr>
      </w:pPr>
      <w:r w:rsidRPr="0025301F">
        <w:rPr>
          <w:rFonts w:ascii="Arial" w:hAnsi="Arial" w:cs="Arial"/>
          <w:b/>
          <w:iCs/>
          <w:color w:val="000000"/>
          <w:sz w:val="28"/>
          <w:szCs w:val="28"/>
          <w:lang w:val="uk-UA"/>
        </w:rPr>
        <w:t>A.2.2</w:t>
      </w:r>
      <w:r w:rsidRPr="0025301F">
        <w:rPr>
          <w:rFonts w:ascii="Arial" w:hAnsi="Arial" w:cs="Arial"/>
          <w:b/>
          <w:iCs/>
          <w:color w:val="000000"/>
          <w:sz w:val="28"/>
          <w:szCs w:val="28"/>
          <w:lang w:val="uk-UA"/>
        </w:rPr>
        <w:tab/>
        <w:t>Випадкова вибірка</w:t>
      </w:r>
      <w:r w:rsidRPr="0025301F">
        <w:rPr>
          <w:rFonts w:ascii="Arial" w:hAnsi="Arial" w:cs="Arial"/>
          <w:b/>
          <w:iCs/>
          <w:color w:val="000000"/>
          <w:sz w:val="28"/>
          <w:szCs w:val="28"/>
          <w:vertAlign w:val="superscript"/>
          <w:lang w:val="uk-UA"/>
        </w:rPr>
        <w:t>2</w:t>
      </w:r>
      <w:r w:rsidRPr="0025301F">
        <w:rPr>
          <w:rFonts w:ascii="Arial" w:hAnsi="Arial" w:cs="Arial"/>
          <w:iCs/>
          <w:color w:val="000000"/>
          <w:sz w:val="28"/>
          <w:szCs w:val="28"/>
          <w:vertAlign w:val="superscript"/>
          <w:lang w:val="uk-UA"/>
        </w:rPr>
        <w:t>)</w:t>
      </w:r>
    </w:p>
    <w:p w14:paraId="24993A3B" w14:textId="77777777" w:rsidR="0025301F" w:rsidRPr="0025301F" w:rsidRDefault="0025301F" w:rsidP="0025301F">
      <w:pPr>
        <w:pStyle w:val="a9"/>
        <w:spacing w:after="0" w:line="360" w:lineRule="auto"/>
        <w:ind w:left="0" w:firstLine="709"/>
        <w:jc w:val="both"/>
        <w:rPr>
          <w:rFonts w:ascii="Arial" w:hAnsi="Arial" w:cs="Arial"/>
          <w:iCs/>
          <w:color w:val="000000"/>
          <w:sz w:val="28"/>
          <w:szCs w:val="28"/>
          <w:lang w:val="uk-UA"/>
        </w:rPr>
      </w:pPr>
    </w:p>
    <w:p w14:paraId="0196B4E6" w14:textId="77777777" w:rsidR="0025301F" w:rsidRPr="0025301F" w:rsidRDefault="0025301F" w:rsidP="0025301F">
      <w:pPr>
        <w:pStyle w:val="a9"/>
        <w:spacing w:after="0" w:line="360" w:lineRule="auto"/>
        <w:ind w:left="0" w:firstLine="709"/>
        <w:jc w:val="both"/>
        <w:rPr>
          <w:rFonts w:ascii="Arial" w:hAnsi="Arial" w:cs="Arial"/>
          <w:iCs/>
          <w:color w:val="000000"/>
          <w:sz w:val="28"/>
          <w:szCs w:val="28"/>
          <w:lang w:val="uk-UA"/>
        </w:rPr>
      </w:pPr>
      <w:r w:rsidRPr="0025301F">
        <w:rPr>
          <w:rFonts w:ascii="Arial" w:hAnsi="Arial" w:cs="Arial"/>
          <w:iCs/>
          <w:color w:val="000000"/>
          <w:sz w:val="28"/>
          <w:szCs w:val="28"/>
          <w:lang w:val="uk-UA"/>
        </w:rPr>
        <w:t>Коли це практично можливо, слід використовувати метод випадкової вибірки, при якому кожна найменша одиниця (наприклад, мішок або коробка) в партії має рівні шанси бути відібраною як зразок.</w:t>
      </w:r>
    </w:p>
    <w:p w14:paraId="0DA68239" w14:textId="77777777" w:rsidR="0025301F" w:rsidRDefault="0025301F" w:rsidP="0025301F">
      <w:pPr>
        <w:pStyle w:val="a9"/>
        <w:spacing w:after="0" w:line="360" w:lineRule="auto"/>
        <w:ind w:left="0" w:firstLine="709"/>
        <w:jc w:val="both"/>
        <w:rPr>
          <w:rFonts w:ascii="Arial" w:hAnsi="Arial" w:cs="Arial"/>
          <w:iCs/>
          <w:color w:val="000000"/>
          <w:sz w:val="28"/>
          <w:szCs w:val="28"/>
          <w:lang w:val="uk-UA"/>
        </w:rPr>
      </w:pPr>
      <w:r w:rsidRPr="0025301F">
        <w:rPr>
          <w:rFonts w:ascii="Arial" w:hAnsi="Arial" w:cs="Arial"/>
          <w:iCs/>
          <w:color w:val="000000"/>
          <w:sz w:val="28"/>
          <w:szCs w:val="28"/>
          <w:lang w:val="uk-UA"/>
        </w:rPr>
        <w:t>Три одиниці кожного типу повинні бути відібрані з різних частин партії, при цьому стан та якість вибраних одиниць не враховують.</w:t>
      </w:r>
    </w:p>
    <w:p w14:paraId="0B963026" w14:textId="77777777" w:rsidR="0025301F" w:rsidRDefault="0025301F" w:rsidP="0025301F">
      <w:pPr>
        <w:pStyle w:val="a9"/>
        <w:spacing w:after="0" w:line="360" w:lineRule="auto"/>
        <w:ind w:left="0" w:firstLine="709"/>
        <w:jc w:val="both"/>
        <w:rPr>
          <w:rFonts w:ascii="Arial" w:hAnsi="Arial" w:cs="Arial"/>
          <w:iCs/>
          <w:color w:val="000000"/>
          <w:sz w:val="28"/>
          <w:szCs w:val="28"/>
          <w:lang w:val="uk-UA"/>
        </w:rPr>
      </w:pPr>
    </w:p>
    <w:p w14:paraId="1BC1DD60" w14:textId="77777777" w:rsidR="0025301F" w:rsidRDefault="0025301F" w:rsidP="0025301F">
      <w:pPr>
        <w:pStyle w:val="a9"/>
        <w:spacing w:after="0" w:line="360" w:lineRule="auto"/>
        <w:ind w:left="0" w:firstLine="709"/>
        <w:jc w:val="both"/>
        <w:rPr>
          <w:rFonts w:ascii="Arial" w:hAnsi="Arial" w:cs="Arial"/>
          <w:iCs/>
          <w:color w:val="000000"/>
          <w:sz w:val="28"/>
          <w:szCs w:val="28"/>
          <w:lang w:val="uk-UA"/>
        </w:rPr>
      </w:pPr>
    </w:p>
    <w:p w14:paraId="77566EDC" w14:textId="77777777" w:rsidR="0025301F" w:rsidRPr="0025301F" w:rsidRDefault="0025301F" w:rsidP="0025301F">
      <w:pPr>
        <w:pStyle w:val="a9"/>
        <w:spacing w:after="0" w:line="360" w:lineRule="auto"/>
        <w:ind w:left="0" w:firstLine="709"/>
        <w:jc w:val="both"/>
        <w:rPr>
          <w:rFonts w:ascii="Arial" w:hAnsi="Arial" w:cs="Arial"/>
          <w:iCs/>
          <w:color w:val="000000"/>
          <w:sz w:val="28"/>
          <w:szCs w:val="28"/>
          <w:lang w:val="uk-UA"/>
        </w:rPr>
      </w:pPr>
    </w:p>
    <w:p w14:paraId="47DE6DB2" w14:textId="77777777" w:rsidR="0025301F" w:rsidRPr="0025301F" w:rsidRDefault="0025301F" w:rsidP="0025301F">
      <w:pPr>
        <w:pStyle w:val="a9"/>
        <w:spacing w:after="0" w:line="360" w:lineRule="auto"/>
        <w:ind w:left="0" w:firstLine="709"/>
        <w:jc w:val="both"/>
        <w:rPr>
          <w:rFonts w:ascii="Arial" w:hAnsi="Arial" w:cs="Arial"/>
          <w:b/>
          <w:iCs/>
          <w:color w:val="000000"/>
          <w:sz w:val="28"/>
          <w:szCs w:val="28"/>
          <w:lang w:val="uk-UA"/>
        </w:rPr>
      </w:pPr>
      <w:r w:rsidRPr="0025301F">
        <w:rPr>
          <w:rFonts w:ascii="Arial" w:hAnsi="Arial" w:cs="Arial"/>
          <w:b/>
          <w:iCs/>
          <w:color w:val="000000"/>
          <w:sz w:val="28"/>
          <w:szCs w:val="28"/>
          <w:lang w:val="uk-UA"/>
        </w:rPr>
        <w:lastRenderedPageBreak/>
        <w:t>A.2.3</w:t>
      </w:r>
      <w:r w:rsidRPr="0025301F">
        <w:rPr>
          <w:rFonts w:ascii="Arial" w:hAnsi="Arial" w:cs="Arial"/>
          <w:b/>
          <w:iCs/>
          <w:color w:val="000000"/>
          <w:sz w:val="28"/>
          <w:szCs w:val="28"/>
          <w:lang w:val="uk-UA"/>
        </w:rPr>
        <w:tab/>
        <w:t xml:space="preserve"> Репрезентативна вибірка</w:t>
      </w:r>
    </w:p>
    <w:p w14:paraId="49E7D699" w14:textId="77777777" w:rsidR="0025301F" w:rsidRPr="0025301F" w:rsidRDefault="0025301F" w:rsidP="0025301F">
      <w:pPr>
        <w:pStyle w:val="a9"/>
        <w:spacing w:after="0" w:line="360" w:lineRule="auto"/>
        <w:ind w:left="0" w:firstLine="709"/>
        <w:jc w:val="both"/>
        <w:rPr>
          <w:rFonts w:ascii="Arial" w:hAnsi="Arial" w:cs="Arial"/>
          <w:iCs/>
          <w:color w:val="000000"/>
          <w:sz w:val="28"/>
          <w:szCs w:val="28"/>
          <w:lang w:val="uk-UA"/>
        </w:rPr>
      </w:pPr>
    </w:p>
    <w:p w14:paraId="3B23125B" w14:textId="77777777" w:rsidR="0025301F" w:rsidRPr="0025301F" w:rsidRDefault="0025301F" w:rsidP="0025301F">
      <w:pPr>
        <w:pStyle w:val="a9"/>
        <w:spacing w:after="0" w:line="360" w:lineRule="auto"/>
        <w:ind w:left="0" w:firstLine="709"/>
        <w:jc w:val="both"/>
        <w:rPr>
          <w:rFonts w:ascii="Arial" w:hAnsi="Arial" w:cs="Arial"/>
          <w:i/>
          <w:iCs/>
          <w:color w:val="000000"/>
          <w:sz w:val="28"/>
          <w:szCs w:val="28"/>
          <w:lang w:val="uk-UA"/>
        </w:rPr>
      </w:pPr>
      <w:r w:rsidRPr="0025301F">
        <w:rPr>
          <w:rFonts w:ascii="Arial" w:hAnsi="Arial" w:cs="Arial"/>
          <w:i/>
          <w:iCs/>
          <w:color w:val="000000"/>
          <w:sz w:val="28"/>
          <w:szCs w:val="28"/>
          <w:lang w:val="uk-UA"/>
        </w:rPr>
        <w:t>A.2.3.1</w:t>
      </w:r>
      <w:r w:rsidRPr="0025301F">
        <w:rPr>
          <w:rFonts w:ascii="Arial" w:hAnsi="Arial" w:cs="Arial"/>
          <w:i/>
          <w:iCs/>
          <w:color w:val="000000"/>
          <w:sz w:val="28"/>
          <w:szCs w:val="28"/>
          <w:lang w:val="uk-UA"/>
        </w:rPr>
        <w:tab/>
        <w:t>Загальні положення</w:t>
      </w:r>
    </w:p>
    <w:p w14:paraId="4B83F032" w14:textId="77777777" w:rsidR="0025301F" w:rsidRPr="0025301F" w:rsidRDefault="0025301F" w:rsidP="0025301F">
      <w:pPr>
        <w:pStyle w:val="a9"/>
        <w:spacing w:after="0" w:line="360" w:lineRule="auto"/>
        <w:ind w:left="0" w:firstLine="709"/>
        <w:jc w:val="both"/>
        <w:rPr>
          <w:rFonts w:ascii="Arial" w:hAnsi="Arial" w:cs="Arial"/>
          <w:iCs/>
          <w:color w:val="000000"/>
          <w:sz w:val="28"/>
          <w:szCs w:val="28"/>
          <w:lang w:val="uk-UA"/>
        </w:rPr>
      </w:pPr>
    </w:p>
    <w:p w14:paraId="1FA27E6A" w14:textId="77777777" w:rsidR="0025301F" w:rsidRDefault="0025301F" w:rsidP="0025301F">
      <w:pPr>
        <w:pStyle w:val="a9"/>
        <w:spacing w:after="0" w:line="360" w:lineRule="auto"/>
        <w:ind w:left="0" w:firstLine="709"/>
        <w:jc w:val="both"/>
        <w:rPr>
          <w:rFonts w:ascii="Arial" w:hAnsi="Arial" w:cs="Arial"/>
          <w:iCs/>
          <w:color w:val="000000"/>
          <w:sz w:val="28"/>
          <w:szCs w:val="28"/>
          <w:lang w:val="uk-UA"/>
        </w:rPr>
      </w:pPr>
      <w:r w:rsidRPr="0025301F">
        <w:rPr>
          <w:rFonts w:ascii="Arial" w:hAnsi="Arial" w:cs="Arial"/>
          <w:iCs/>
          <w:color w:val="000000"/>
          <w:sz w:val="28"/>
          <w:szCs w:val="28"/>
          <w:lang w:val="uk-UA"/>
        </w:rPr>
        <w:t>Якщо відбирання проб методом випадкової вибірки неможливе або неприйнятне, наприклад, якщо одиниці утворюють великий штабель або кілька штабелів і тому доступ є лише до обмеженої кількості одиниць, треба виконати репрезентативну вибірку.</w:t>
      </w:r>
    </w:p>
    <w:p w14:paraId="5E207BFB" w14:textId="77777777" w:rsidR="0025301F" w:rsidRPr="0025301F" w:rsidRDefault="0025301F" w:rsidP="0025301F">
      <w:pPr>
        <w:pStyle w:val="a9"/>
        <w:spacing w:after="0" w:line="360" w:lineRule="auto"/>
        <w:ind w:left="0" w:firstLine="709"/>
        <w:jc w:val="both"/>
        <w:rPr>
          <w:rFonts w:ascii="Arial" w:hAnsi="Arial" w:cs="Arial"/>
          <w:iCs/>
          <w:color w:val="000000"/>
          <w:sz w:val="28"/>
          <w:szCs w:val="28"/>
          <w:lang w:val="uk-UA"/>
        </w:rPr>
      </w:pPr>
    </w:p>
    <w:p w14:paraId="37D87097" w14:textId="77777777" w:rsidR="0025301F" w:rsidRPr="0025301F" w:rsidRDefault="0025301F" w:rsidP="0025301F">
      <w:pPr>
        <w:pStyle w:val="a9"/>
        <w:spacing w:after="0" w:line="360" w:lineRule="auto"/>
        <w:ind w:left="0" w:firstLine="709"/>
        <w:jc w:val="both"/>
        <w:rPr>
          <w:rFonts w:ascii="Arial" w:hAnsi="Arial" w:cs="Arial"/>
          <w:i/>
          <w:iCs/>
          <w:color w:val="000000"/>
          <w:sz w:val="28"/>
          <w:szCs w:val="28"/>
          <w:lang w:val="uk-UA"/>
        </w:rPr>
      </w:pPr>
      <w:r w:rsidRPr="0025301F">
        <w:rPr>
          <w:rFonts w:ascii="Arial" w:hAnsi="Arial" w:cs="Arial"/>
          <w:i/>
          <w:iCs/>
          <w:color w:val="000000"/>
          <w:sz w:val="28"/>
          <w:szCs w:val="28"/>
          <w:lang w:val="uk-UA"/>
        </w:rPr>
        <w:t>A.2.3.2</w:t>
      </w:r>
      <w:r w:rsidRPr="0025301F">
        <w:rPr>
          <w:rFonts w:ascii="Arial" w:hAnsi="Arial" w:cs="Arial"/>
          <w:i/>
          <w:iCs/>
          <w:color w:val="000000"/>
          <w:sz w:val="28"/>
          <w:szCs w:val="28"/>
          <w:lang w:val="uk-UA"/>
        </w:rPr>
        <w:tab/>
        <w:t>Відбирання проб зі штабеля</w:t>
      </w:r>
    </w:p>
    <w:p w14:paraId="056420A8" w14:textId="77777777" w:rsidR="0025301F" w:rsidRPr="0025301F" w:rsidRDefault="0025301F" w:rsidP="0025301F">
      <w:pPr>
        <w:pStyle w:val="a9"/>
        <w:spacing w:after="0" w:line="360" w:lineRule="auto"/>
        <w:ind w:left="0" w:firstLine="709"/>
        <w:jc w:val="both"/>
        <w:rPr>
          <w:rFonts w:ascii="Arial" w:hAnsi="Arial" w:cs="Arial"/>
          <w:iCs/>
          <w:color w:val="000000"/>
          <w:sz w:val="28"/>
          <w:szCs w:val="28"/>
          <w:lang w:val="uk-UA"/>
        </w:rPr>
      </w:pPr>
    </w:p>
    <w:p w14:paraId="6D4591AA" w14:textId="77777777" w:rsidR="0025301F" w:rsidRPr="0025301F" w:rsidRDefault="0025301F" w:rsidP="0025301F">
      <w:pPr>
        <w:pStyle w:val="a9"/>
        <w:spacing w:after="0" w:line="360" w:lineRule="auto"/>
        <w:ind w:left="0" w:firstLine="709"/>
        <w:jc w:val="both"/>
        <w:rPr>
          <w:rFonts w:ascii="Arial" w:hAnsi="Arial" w:cs="Arial"/>
          <w:iCs/>
          <w:color w:val="000000"/>
          <w:sz w:val="28"/>
          <w:szCs w:val="28"/>
          <w:lang w:val="uk-UA"/>
        </w:rPr>
      </w:pPr>
      <w:r w:rsidRPr="0025301F">
        <w:rPr>
          <w:rFonts w:ascii="Arial" w:hAnsi="Arial" w:cs="Arial"/>
          <w:iCs/>
          <w:color w:val="000000"/>
          <w:sz w:val="28"/>
          <w:szCs w:val="28"/>
          <w:lang w:val="uk-UA"/>
        </w:rPr>
        <w:t>Партія повинна бути розділена щонайменше на три фактичні або умовні частини рівного розміру. З кожної частини випадковим способом вибирають одну одиницю, щоб досягти необхідної кількості зразків.</w:t>
      </w:r>
    </w:p>
    <w:p w14:paraId="20F20F49" w14:textId="5C85DBDA" w:rsidR="0025301F" w:rsidRPr="0025301F" w:rsidRDefault="0025301F" w:rsidP="0025301F">
      <w:pPr>
        <w:pStyle w:val="a9"/>
        <w:spacing w:after="0" w:line="240" w:lineRule="auto"/>
        <w:ind w:left="0" w:firstLine="709"/>
        <w:jc w:val="both"/>
        <w:rPr>
          <w:rFonts w:ascii="Arial" w:hAnsi="Arial" w:cs="Arial"/>
          <w:iCs/>
          <w:color w:val="000000"/>
          <w:sz w:val="24"/>
          <w:szCs w:val="24"/>
          <w:lang w:val="uk-UA"/>
        </w:rPr>
      </w:pPr>
      <w:r w:rsidRPr="0025301F">
        <w:rPr>
          <w:rFonts w:ascii="Arial" w:hAnsi="Arial" w:cs="Arial"/>
          <w:b/>
          <w:iCs/>
          <w:color w:val="000000"/>
          <w:sz w:val="24"/>
          <w:szCs w:val="24"/>
          <w:lang w:val="uk-UA"/>
        </w:rPr>
        <w:t>Примітка.</w:t>
      </w:r>
      <w:r w:rsidRPr="0025301F">
        <w:rPr>
          <w:rFonts w:ascii="Arial" w:hAnsi="Arial" w:cs="Arial"/>
          <w:iCs/>
          <w:color w:val="000000"/>
          <w:sz w:val="24"/>
          <w:szCs w:val="24"/>
          <w:lang w:val="uk-UA"/>
        </w:rPr>
        <w:tab/>
        <w:t>Деякі частини штабеля або деякі штабелі треба буде пересунути, щоб отримати доступ до одиниць у межах штабеля під час відбирання проб.</w:t>
      </w:r>
    </w:p>
    <w:p w14:paraId="014125FC" w14:textId="77777777" w:rsidR="0025301F" w:rsidRPr="0025301F" w:rsidRDefault="0025301F" w:rsidP="0025301F">
      <w:pPr>
        <w:pStyle w:val="a9"/>
        <w:spacing w:after="0" w:line="360" w:lineRule="auto"/>
        <w:ind w:left="0" w:firstLine="709"/>
        <w:jc w:val="both"/>
        <w:rPr>
          <w:rFonts w:ascii="Arial" w:hAnsi="Arial" w:cs="Arial"/>
          <w:iCs/>
          <w:color w:val="000000"/>
          <w:sz w:val="28"/>
          <w:szCs w:val="28"/>
          <w:lang w:val="uk-UA"/>
        </w:rPr>
      </w:pPr>
    </w:p>
    <w:p w14:paraId="3B5AEC72" w14:textId="77777777" w:rsidR="0025301F" w:rsidRPr="0025301F" w:rsidRDefault="0025301F" w:rsidP="0025301F">
      <w:pPr>
        <w:pStyle w:val="a9"/>
        <w:spacing w:after="0" w:line="360" w:lineRule="auto"/>
        <w:ind w:left="0" w:firstLine="709"/>
        <w:jc w:val="both"/>
        <w:rPr>
          <w:rFonts w:ascii="Arial" w:hAnsi="Arial" w:cs="Arial"/>
          <w:i/>
          <w:iCs/>
          <w:color w:val="000000"/>
          <w:sz w:val="28"/>
          <w:szCs w:val="28"/>
          <w:lang w:val="uk-UA"/>
        </w:rPr>
      </w:pPr>
      <w:r w:rsidRPr="0025301F">
        <w:rPr>
          <w:rFonts w:ascii="Arial" w:hAnsi="Arial" w:cs="Arial"/>
          <w:i/>
          <w:iCs/>
          <w:color w:val="000000"/>
          <w:sz w:val="28"/>
          <w:szCs w:val="28"/>
          <w:lang w:val="uk-UA"/>
        </w:rPr>
        <w:t>A.2.3.3</w:t>
      </w:r>
      <w:r w:rsidRPr="0025301F">
        <w:rPr>
          <w:rFonts w:ascii="Arial" w:hAnsi="Arial" w:cs="Arial"/>
          <w:i/>
          <w:iCs/>
          <w:color w:val="000000"/>
          <w:sz w:val="28"/>
          <w:szCs w:val="28"/>
          <w:lang w:val="uk-UA"/>
        </w:rPr>
        <w:tab/>
        <w:t>Відбирання проб з партії зв’язаних або упакованих штабелів</w:t>
      </w:r>
    </w:p>
    <w:p w14:paraId="2A2D9839" w14:textId="77777777" w:rsidR="0025301F" w:rsidRPr="0025301F" w:rsidRDefault="0025301F" w:rsidP="0025301F">
      <w:pPr>
        <w:pStyle w:val="a9"/>
        <w:spacing w:after="0" w:line="360" w:lineRule="auto"/>
        <w:ind w:left="0" w:firstLine="709"/>
        <w:jc w:val="both"/>
        <w:rPr>
          <w:rFonts w:ascii="Arial" w:hAnsi="Arial" w:cs="Arial"/>
          <w:iCs/>
          <w:color w:val="000000"/>
          <w:sz w:val="28"/>
          <w:szCs w:val="28"/>
          <w:lang w:val="uk-UA"/>
        </w:rPr>
      </w:pPr>
    </w:p>
    <w:p w14:paraId="32359A99" w14:textId="77777777" w:rsidR="0025301F" w:rsidRPr="0025301F" w:rsidRDefault="0025301F" w:rsidP="0025301F">
      <w:pPr>
        <w:pStyle w:val="a9"/>
        <w:spacing w:after="0" w:line="360" w:lineRule="auto"/>
        <w:ind w:left="0" w:firstLine="709"/>
        <w:jc w:val="both"/>
        <w:rPr>
          <w:rFonts w:ascii="Arial" w:hAnsi="Arial" w:cs="Arial"/>
          <w:iCs/>
          <w:color w:val="000000"/>
          <w:sz w:val="28"/>
          <w:szCs w:val="28"/>
          <w:lang w:val="uk-UA"/>
        </w:rPr>
      </w:pPr>
      <w:r w:rsidRPr="0025301F">
        <w:rPr>
          <w:rFonts w:ascii="Arial" w:hAnsi="Arial" w:cs="Arial"/>
          <w:iCs/>
          <w:color w:val="000000"/>
          <w:sz w:val="28"/>
          <w:szCs w:val="28"/>
          <w:lang w:val="uk-UA"/>
        </w:rPr>
        <w:t>З кожної партії випадковим способом вибирають щонайменше три штабелі. З кожного із вибраних штабелів знімають паковання. З них випадковим способом відбирають одну одиницю, щоб досягти необхідної кількості зразків. При цьому стан та якість відібраних одиниць не враховують.</w:t>
      </w:r>
    </w:p>
    <w:p w14:paraId="4D78BBE5" w14:textId="77777777" w:rsidR="0025301F" w:rsidRDefault="0025301F" w:rsidP="0025301F">
      <w:pPr>
        <w:pStyle w:val="a9"/>
        <w:spacing w:after="0" w:line="360" w:lineRule="auto"/>
        <w:ind w:left="0" w:firstLine="709"/>
        <w:jc w:val="both"/>
        <w:rPr>
          <w:rFonts w:ascii="Arial" w:hAnsi="Arial" w:cs="Arial"/>
          <w:iCs/>
          <w:color w:val="000000"/>
          <w:sz w:val="28"/>
          <w:szCs w:val="28"/>
          <w:lang w:val="uk-UA"/>
        </w:rPr>
      </w:pPr>
    </w:p>
    <w:p w14:paraId="74FDCE0B" w14:textId="77777777" w:rsidR="0025301F" w:rsidRDefault="0025301F" w:rsidP="0025301F">
      <w:pPr>
        <w:pStyle w:val="a9"/>
        <w:spacing w:after="0" w:line="360" w:lineRule="auto"/>
        <w:ind w:left="0" w:firstLine="709"/>
        <w:jc w:val="both"/>
        <w:rPr>
          <w:rFonts w:ascii="Arial" w:hAnsi="Arial" w:cs="Arial"/>
          <w:iCs/>
          <w:color w:val="000000"/>
          <w:sz w:val="28"/>
          <w:szCs w:val="28"/>
          <w:lang w:val="uk-UA"/>
        </w:rPr>
      </w:pPr>
    </w:p>
    <w:p w14:paraId="47D684E4" w14:textId="37E5931B" w:rsidR="0025301F" w:rsidRPr="0025301F" w:rsidRDefault="0025301F" w:rsidP="0025301F">
      <w:pPr>
        <w:pStyle w:val="a9"/>
        <w:spacing w:after="0" w:line="360" w:lineRule="auto"/>
        <w:ind w:left="0" w:firstLine="709"/>
        <w:jc w:val="both"/>
        <w:rPr>
          <w:rFonts w:ascii="Arial" w:hAnsi="Arial" w:cs="Arial"/>
          <w:iCs/>
          <w:color w:val="000000"/>
          <w:sz w:val="28"/>
          <w:szCs w:val="28"/>
          <w:lang w:val="uk-UA"/>
        </w:rPr>
      </w:pPr>
      <w:r>
        <w:rPr>
          <w:rFonts w:ascii="Arial" w:hAnsi="Arial" w:cs="Arial"/>
          <w:iCs/>
          <w:noProof/>
          <w:color w:val="000000"/>
          <w:sz w:val="28"/>
          <w:szCs w:val="28"/>
          <w:lang w:eastAsia="ru-RU"/>
        </w:rPr>
        <mc:AlternateContent>
          <mc:Choice Requires="wps">
            <w:drawing>
              <wp:anchor distT="0" distB="0" distL="114300" distR="114300" simplePos="0" relativeHeight="251661312" behindDoc="0" locked="0" layoutInCell="1" allowOverlap="1" wp14:anchorId="7D494201" wp14:editId="32E31FDD">
                <wp:simplePos x="0" y="0"/>
                <wp:positionH relativeFrom="column">
                  <wp:posOffset>433069</wp:posOffset>
                </wp:positionH>
                <wp:positionV relativeFrom="paragraph">
                  <wp:posOffset>282575</wp:posOffset>
                </wp:positionV>
                <wp:extent cx="2314575" cy="0"/>
                <wp:effectExtent l="0" t="0" r="28575" b="19050"/>
                <wp:wrapNone/>
                <wp:docPr id="24" name="Прямая соединительная линия 24"/>
                <wp:cNvGraphicFramePr/>
                <a:graphic xmlns:a="http://schemas.openxmlformats.org/drawingml/2006/main">
                  <a:graphicData uri="http://schemas.microsoft.com/office/word/2010/wordprocessingShape">
                    <wps:wsp>
                      <wps:cNvCnPr/>
                      <wps:spPr>
                        <a:xfrm>
                          <a:off x="0" y="0"/>
                          <a:ext cx="2314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43DCE5" id="Прямая соединительная линия 2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4.1pt,22.25pt" to="216.3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" strokecolor="black [3040]"/>
            </w:pict>
          </mc:Fallback>
        </mc:AlternateContent>
      </w:r>
    </w:p>
    <w:p w14:paraId="2BCD11A4" w14:textId="77777777" w:rsidR="0025301F" w:rsidRPr="0025301F" w:rsidRDefault="0025301F" w:rsidP="0025301F">
      <w:pPr>
        <w:pStyle w:val="a9"/>
        <w:spacing w:after="0" w:line="240" w:lineRule="auto"/>
        <w:ind w:left="0" w:firstLine="709"/>
        <w:jc w:val="both"/>
        <w:rPr>
          <w:rFonts w:ascii="Arial" w:hAnsi="Arial" w:cs="Arial"/>
          <w:iCs/>
          <w:color w:val="000000"/>
          <w:sz w:val="24"/>
          <w:szCs w:val="24"/>
          <w:lang w:val="uk-UA"/>
        </w:rPr>
      </w:pPr>
      <w:r w:rsidRPr="0025301F">
        <w:rPr>
          <w:rFonts w:ascii="Arial" w:hAnsi="Arial" w:cs="Arial"/>
          <w:iCs/>
          <w:color w:val="000000"/>
          <w:sz w:val="24"/>
          <w:szCs w:val="24"/>
          <w:lang w:val="uk-UA"/>
        </w:rPr>
        <w:t>2)</w:t>
      </w:r>
      <w:r w:rsidRPr="0025301F">
        <w:rPr>
          <w:rFonts w:ascii="Arial" w:hAnsi="Arial" w:cs="Arial"/>
          <w:iCs/>
          <w:color w:val="000000"/>
          <w:sz w:val="24"/>
          <w:szCs w:val="24"/>
          <w:lang w:val="uk-UA"/>
        </w:rPr>
        <w:tab/>
        <w:t>На практиці відбирання проб методом випадкової вибірки зазвичай виконати можна лише тоді, коли одиниці, що утворюють партію, транспортують з одного місця в інше у незв’язаному (розпакованому) вигляді або коли їх перед монтуванням розділяють на кілька малих штабелів.</w:t>
      </w:r>
    </w:p>
    <w:p w14:paraId="7EF1CB42" w14:textId="77777777" w:rsidR="0025301F" w:rsidRDefault="0025301F" w:rsidP="008719D7">
      <w:pPr>
        <w:pStyle w:val="a9"/>
        <w:spacing w:after="0" w:line="360" w:lineRule="auto"/>
        <w:ind w:left="0" w:firstLine="709"/>
        <w:jc w:val="both"/>
        <w:rPr>
          <w:rFonts w:ascii="Arial" w:hAnsi="Arial" w:cs="Arial"/>
          <w:iCs/>
          <w:color w:val="000000"/>
          <w:sz w:val="28"/>
          <w:szCs w:val="28"/>
          <w:lang w:val="uk-UA"/>
        </w:rPr>
      </w:pPr>
    </w:p>
    <w:p w14:paraId="5C3BC756" w14:textId="77777777" w:rsidR="0025301F" w:rsidRPr="0025301F" w:rsidRDefault="0025301F" w:rsidP="0025301F">
      <w:pPr>
        <w:pStyle w:val="a9"/>
        <w:spacing w:after="0" w:line="360" w:lineRule="auto"/>
        <w:ind w:left="0" w:firstLine="709"/>
        <w:jc w:val="center"/>
        <w:rPr>
          <w:rFonts w:ascii="Arial" w:hAnsi="Arial" w:cs="Arial"/>
          <w:b/>
          <w:iCs/>
          <w:color w:val="000000"/>
          <w:sz w:val="28"/>
          <w:szCs w:val="28"/>
          <w:lang w:val="uk-UA"/>
        </w:rPr>
      </w:pPr>
      <w:r w:rsidRPr="0025301F">
        <w:rPr>
          <w:rFonts w:ascii="Arial" w:hAnsi="Arial" w:cs="Arial"/>
          <w:b/>
          <w:iCs/>
          <w:color w:val="000000"/>
          <w:sz w:val="28"/>
          <w:szCs w:val="28"/>
          <w:lang w:val="uk-UA"/>
        </w:rPr>
        <w:lastRenderedPageBreak/>
        <w:t>Додаток ZA</w:t>
      </w:r>
    </w:p>
    <w:p w14:paraId="7C5B21A1" w14:textId="77777777" w:rsidR="0025301F" w:rsidRPr="0025301F" w:rsidRDefault="0025301F" w:rsidP="0025301F">
      <w:pPr>
        <w:pStyle w:val="a9"/>
        <w:spacing w:after="0" w:line="360" w:lineRule="auto"/>
        <w:ind w:left="0" w:firstLine="709"/>
        <w:jc w:val="center"/>
        <w:rPr>
          <w:rFonts w:ascii="Arial" w:hAnsi="Arial" w:cs="Arial"/>
          <w:iCs/>
          <w:color w:val="000000"/>
          <w:sz w:val="28"/>
          <w:szCs w:val="28"/>
          <w:lang w:val="uk-UA"/>
        </w:rPr>
      </w:pPr>
      <w:r w:rsidRPr="0025301F">
        <w:rPr>
          <w:rFonts w:ascii="Arial" w:hAnsi="Arial" w:cs="Arial"/>
          <w:iCs/>
          <w:color w:val="000000"/>
          <w:sz w:val="28"/>
          <w:szCs w:val="28"/>
          <w:lang w:val="uk-UA"/>
        </w:rPr>
        <w:t>(довідковий)</w:t>
      </w:r>
    </w:p>
    <w:p w14:paraId="4F261333" w14:textId="77777777" w:rsidR="0025301F" w:rsidRPr="0025301F" w:rsidRDefault="0025301F" w:rsidP="0025301F">
      <w:pPr>
        <w:pStyle w:val="a9"/>
        <w:spacing w:after="0" w:line="360" w:lineRule="auto"/>
        <w:ind w:left="0" w:firstLine="709"/>
        <w:jc w:val="center"/>
        <w:rPr>
          <w:rFonts w:ascii="Arial" w:hAnsi="Arial" w:cs="Arial"/>
          <w:b/>
          <w:iCs/>
          <w:color w:val="000000"/>
          <w:sz w:val="28"/>
          <w:szCs w:val="28"/>
          <w:lang w:val="uk-UA"/>
        </w:rPr>
      </w:pPr>
    </w:p>
    <w:p w14:paraId="02BB7328" w14:textId="44272D5D" w:rsidR="0025301F" w:rsidRPr="0025301F" w:rsidRDefault="0025301F" w:rsidP="0025301F">
      <w:pPr>
        <w:pStyle w:val="a9"/>
        <w:spacing w:after="0" w:line="360" w:lineRule="auto"/>
        <w:ind w:left="0" w:firstLine="709"/>
        <w:jc w:val="center"/>
        <w:rPr>
          <w:rFonts w:ascii="Arial" w:hAnsi="Arial" w:cs="Arial"/>
          <w:b/>
          <w:iCs/>
          <w:color w:val="000000"/>
          <w:sz w:val="28"/>
          <w:szCs w:val="28"/>
          <w:lang w:val="uk-UA"/>
        </w:rPr>
      </w:pPr>
      <w:r w:rsidRPr="0025301F">
        <w:rPr>
          <w:rFonts w:ascii="Arial" w:hAnsi="Arial" w:cs="Arial"/>
          <w:b/>
          <w:iCs/>
          <w:color w:val="000000"/>
          <w:sz w:val="28"/>
          <w:szCs w:val="28"/>
          <w:lang w:val="uk-UA"/>
        </w:rPr>
        <w:t>ВЗАЄМОЗВ'ЯЗОК ЦЬОГО ЄВРОПЕЙСЬКОГО СТАНДАРТУ З РЕГЛАМЕНТОМ (ЄС) NO305/2011</w:t>
      </w:r>
    </w:p>
    <w:p w14:paraId="6C3D8106" w14:textId="77777777" w:rsidR="0025301F" w:rsidRPr="0025301F" w:rsidRDefault="0025301F" w:rsidP="0025301F">
      <w:pPr>
        <w:pStyle w:val="a9"/>
        <w:spacing w:after="0" w:line="360" w:lineRule="auto"/>
        <w:ind w:left="0" w:firstLine="709"/>
        <w:jc w:val="both"/>
        <w:rPr>
          <w:rFonts w:ascii="Arial" w:hAnsi="Arial" w:cs="Arial"/>
          <w:iCs/>
          <w:color w:val="000000"/>
          <w:sz w:val="28"/>
          <w:szCs w:val="28"/>
          <w:lang w:val="uk-UA"/>
        </w:rPr>
      </w:pPr>
    </w:p>
    <w:p w14:paraId="0E8BA591" w14:textId="77777777" w:rsidR="0025301F" w:rsidRPr="0025301F" w:rsidRDefault="0025301F" w:rsidP="0025301F">
      <w:pPr>
        <w:pStyle w:val="a9"/>
        <w:spacing w:after="0" w:line="360" w:lineRule="auto"/>
        <w:ind w:left="0" w:firstLine="709"/>
        <w:jc w:val="both"/>
        <w:rPr>
          <w:rFonts w:ascii="Arial" w:hAnsi="Arial" w:cs="Arial"/>
          <w:iCs/>
          <w:color w:val="000000"/>
          <w:sz w:val="28"/>
          <w:szCs w:val="28"/>
          <w:lang w:val="uk-UA"/>
        </w:rPr>
      </w:pPr>
    </w:p>
    <w:p w14:paraId="1E5B62C0" w14:textId="77777777" w:rsidR="0025301F" w:rsidRPr="0025301F" w:rsidRDefault="0025301F" w:rsidP="0025301F">
      <w:pPr>
        <w:pStyle w:val="a9"/>
        <w:spacing w:after="0" w:line="360" w:lineRule="auto"/>
        <w:ind w:left="0" w:firstLine="709"/>
        <w:jc w:val="both"/>
        <w:rPr>
          <w:rFonts w:ascii="Arial" w:hAnsi="Arial" w:cs="Arial"/>
          <w:iCs/>
          <w:color w:val="000000"/>
          <w:sz w:val="28"/>
          <w:szCs w:val="28"/>
          <w:lang w:val="uk-UA"/>
        </w:rPr>
      </w:pPr>
      <w:r w:rsidRPr="0025301F">
        <w:rPr>
          <w:rFonts w:ascii="Arial" w:hAnsi="Arial" w:cs="Arial"/>
          <w:iCs/>
          <w:color w:val="000000"/>
          <w:sz w:val="28"/>
          <w:szCs w:val="28"/>
          <w:lang w:val="uk-UA"/>
        </w:rPr>
        <w:t>(При застосуванні цього стандарту як гармонізованого стандарту відповідно до Регламенту (ЄС) № 305/2011, виробники та держави-члени ЄС зобов’язані даним Регламентом використовувати цей додаток)</w:t>
      </w:r>
    </w:p>
    <w:p w14:paraId="32E826A2" w14:textId="77777777" w:rsidR="0025301F" w:rsidRPr="0025301F" w:rsidRDefault="0025301F" w:rsidP="0025301F">
      <w:pPr>
        <w:pStyle w:val="a9"/>
        <w:spacing w:after="0" w:line="360" w:lineRule="auto"/>
        <w:ind w:left="0" w:firstLine="709"/>
        <w:jc w:val="both"/>
        <w:rPr>
          <w:rFonts w:ascii="Arial" w:hAnsi="Arial" w:cs="Arial"/>
          <w:b/>
          <w:iCs/>
          <w:color w:val="000000"/>
          <w:sz w:val="28"/>
          <w:szCs w:val="28"/>
          <w:lang w:val="uk-UA"/>
        </w:rPr>
      </w:pPr>
    </w:p>
    <w:p w14:paraId="0F1EE840" w14:textId="71597BCC" w:rsidR="0025301F" w:rsidRPr="0025301F" w:rsidRDefault="0025301F" w:rsidP="0025301F">
      <w:pPr>
        <w:pStyle w:val="a9"/>
        <w:spacing w:after="0" w:line="360" w:lineRule="auto"/>
        <w:ind w:left="0" w:firstLine="709"/>
        <w:jc w:val="both"/>
        <w:rPr>
          <w:rFonts w:ascii="Arial" w:hAnsi="Arial" w:cs="Arial"/>
          <w:b/>
          <w:iCs/>
          <w:color w:val="000000"/>
          <w:sz w:val="28"/>
          <w:szCs w:val="28"/>
          <w:lang w:val="uk-UA"/>
        </w:rPr>
      </w:pPr>
      <w:r w:rsidRPr="0025301F">
        <w:rPr>
          <w:rFonts w:ascii="Arial" w:hAnsi="Arial" w:cs="Arial"/>
          <w:b/>
          <w:iCs/>
          <w:color w:val="000000"/>
          <w:sz w:val="28"/>
          <w:szCs w:val="28"/>
          <w:lang w:val="uk-UA"/>
        </w:rPr>
        <w:t>ZA.1 СФЕРА ЗАСТОСУВАННЯ ТА ВІДПОВІДНІ ХАРАКТЕРИСТИКИ</w:t>
      </w:r>
    </w:p>
    <w:p w14:paraId="2E043283" w14:textId="77777777" w:rsidR="0025301F" w:rsidRPr="0025301F" w:rsidRDefault="0025301F" w:rsidP="0025301F">
      <w:pPr>
        <w:pStyle w:val="a9"/>
        <w:spacing w:after="0" w:line="360" w:lineRule="auto"/>
        <w:ind w:left="0" w:firstLine="709"/>
        <w:jc w:val="both"/>
        <w:rPr>
          <w:rFonts w:ascii="Arial" w:hAnsi="Arial" w:cs="Arial"/>
          <w:iCs/>
          <w:color w:val="000000"/>
          <w:sz w:val="28"/>
          <w:szCs w:val="28"/>
          <w:lang w:val="uk-UA"/>
        </w:rPr>
      </w:pPr>
    </w:p>
    <w:p w14:paraId="2FC09919" w14:textId="10EF31BB" w:rsidR="0025301F" w:rsidRPr="0025301F" w:rsidRDefault="0025301F" w:rsidP="0025301F">
      <w:pPr>
        <w:pStyle w:val="a9"/>
        <w:spacing w:after="0" w:line="360" w:lineRule="auto"/>
        <w:ind w:left="0" w:firstLine="709"/>
        <w:jc w:val="both"/>
        <w:rPr>
          <w:rFonts w:ascii="Arial" w:hAnsi="Arial" w:cs="Arial"/>
          <w:iCs/>
          <w:color w:val="000000"/>
          <w:sz w:val="28"/>
          <w:szCs w:val="28"/>
          <w:lang w:val="uk-UA"/>
        </w:rPr>
      </w:pPr>
      <w:r w:rsidRPr="0025301F">
        <w:rPr>
          <w:rFonts w:ascii="Arial" w:hAnsi="Arial" w:cs="Arial"/>
          <w:iCs/>
          <w:color w:val="000000"/>
          <w:sz w:val="28"/>
          <w:szCs w:val="28"/>
          <w:lang w:val="uk-UA"/>
        </w:rPr>
        <w:t>Цей стандарт був підготовлений згідно з Мандатом щодо стандартизації M/106 «Гіпсові вироби», що був наданий CEN та CENELEC Європейською Комісією (EC) та Європейською асоціацією вільної торгівлі (EFTA).</w:t>
      </w:r>
    </w:p>
    <w:p w14:paraId="0ABE1041" w14:textId="77777777" w:rsidR="0025301F" w:rsidRPr="0025301F" w:rsidRDefault="0025301F" w:rsidP="0025301F">
      <w:pPr>
        <w:pStyle w:val="a9"/>
        <w:spacing w:after="0" w:line="360" w:lineRule="auto"/>
        <w:ind w:left="0" w:firstLine="709"/>
        <w:jc w:val="both"/>
        <w:rPr>
          <w:rFonts w:ascii="Arial" w:hAnsi="Arial" w:cs="Arial"/>
          <w:iCs/>
          <w:color w:val="000000"/>
          <w:sz w:val="28"/>
          <w:szCs w:val="28"/>
          <w:lang w:val="uk-UA"/>
        </w:rPr>
      </w:pPr>
      <w:r w:rsidRPr="0025301F">
        <w:rPr>
          <w:rFonts w:ascii="Arial" w:hAnsi="Arial" w:cs="Arial"/>
          <w:iCs/>
          <w:color w:val="000000"/>
          <w:sz w:val="28"/>
          <w:szCs w:val="28"/>
          <w:lang w:val="uk-UA"/>
        </w:rPr>
        <w:t>Після опублікування цього стандарту в Офіційному віснику Європейського Союзу (OJEU), згідно з Регламентом (ЄС) № 305/2011, можна використовувати його як основу для створення Декларації експлуатаційних характеристик (DoP) та маркування СЕ, починаючи з дати початку періоду співіснування, зазначеного в OJEU.</w:t>
      </w:r>
    </w:p>
    <w:p w14:paraId="38823B9F" w14:textId="77777777" w:rsidR="0025301F" w:rsidRDefault="0025301F" w:rsidP="0025301F">
      <w:pPr>
        <w:pStyle w:val="a9"/>
        <w:spacing w:after="0" w:line="360" w:lineRule="auto"/>
        <w:ind w:left="0" w:firstLine="709"/>
        <w:jc w:val="both"/>
        <w:rPr>
          <w:rFonts w:ascii="Arial" w:hAnsi="Arial" w:cs="Arial"/>
          <w:iCs/>
          <w:color w:val="000000"/>
          <w:sz w:val="28"/>
          <w:szCs w:val="28"/>
          <w:lang w:val="uk-UA"/>
        </w:rPr>
      </w:pPr>
      <w:r w:rsidRPr="0025301F">
        <w:rPr>
          <w:rFonts w:ascii="Arial" w:hAnsi="Arial" w:cs="Arial"/>
          <w:iCs/>
          <w:color w:val="000000"/>
          <w:sz w:val="28"/>
          <w:szCs w:val="28"/>
          <w:lang w:val="uk-UA"/>
        </w:rPr>
        <w:t>Регламент (ЄС) № 305/2011 із поправками містить положення про DoP та маркування СЕ.</w:t>
      </w:r>
    </w:p>
    <w:p w14:paraId="435386B6" w14:textId="77777777" w:rsidR="0025301F" w:rsidRDefault="0025301F" w:rsidP="0025301F">
      <w:pPr>
        <w:pStyle w:val="a9"/>
        <w:spacing w:after="0" w:line="360" w:lineRule="auto"/>
        <w:ind w:left="0" w:firstLine="709"/>
        <w:jc w:val="both"/>
        <w:rPr>
          <w:rFonts w:ascii="Arial" w:hAnsi="Arial" w:cs="Arial"/>
          <w:iCs/>
          <w:color w:val="000000"/>
          <w:sz w:val="28"/>
          <w:szCs w:val="28"/>
          <w:lang w:val="uk-UA"/>
        </w:rPr>
      </w:pPr>
    </w:p>
    <w:p w14:paraId="7663BB4C" w14:textId="77777777" w:rsidR="0025301F" w:rsidRDefault="0025301F" w:rsidP="0025301F">
      <w:pPr>
        <w:pStyle w:val="a9"/>
        <w:spacing w:after="0" w:line="360" w:lineRule="auto"/>
        <w:ind w:left="0" w:firstLine="709"/>
        <w:jc w:val="both"/>
        <w:rPr>
          <w:rFonts w:ascii="Arial" w:hAnsi="Arial" w:cs="Arial"/>
          <w:iCs/>
          <w:color w:val="000000"/>
          <w:sz w:val="28"/>
          <w:szCs w:val="28"/>
          <w:lang w:val="uk-UA"/>
        </w:rPr>
      </w:pPr>
    </w:p>
    <w:p w14:paraId="6B1541E0" w14:textId="77777777" w:rsidR="0025301F" w:rsidRDefault="0025301F" w:rsidP="0025301F">
      <w:pPr>
        <w:pStyle w:val="a9"/>
        <w:spacing w:after="0" w:line="360" w:lineRule="auto"/>
        <w:ind w:left="0" w:firstLine="709"/>
        <w:jc w:val="both"/>
        <w:rPr>
          <w:rFonts w:ascii="Arial" w:hAnsi="Arial" w:cs="Arial"/>
          <w:iCs/>
          <w:color w:val="000000"/>
          <w:sz w:val="28"/>
          <w:szCs w:val="28"/>
          <w:lang w:val="uk-UA"/>
        </w:rPr>
      </w:pPr>
    </w:p>
    <w:p w14:paraId="298D248A" w14:textId="77777777" w:rsidR="0025301F" w:rsidRDefault="0025301F" w:rsidP="0025301F">
      <w:pPr>
        <w:pStyle w:val="a9"/>
        <w:spacing w:after="0" w:line="360" w:lineRule="auto"/>
        <w:ind w:left="0" w:firstLine="709"/>
        <w:jc w:val="both"/>
        <w:rPr>
          <w:rFonts w:ascii="Arial" w:hAnsi="Arial" w:cs="Arial"/>
          <w:iCs/>
          <w:color w:val="000000"/>
          <w:sz w:val="28"/>
          <w:szCs w:val="28"/>
          <w:lang w:val="uk-UA"/>
        </w:rPr>
      </w:pPr>
    </w:p>
    <w:p w14:paraId="26BF86D8" w14:textId="77777777" w:rsidR="0025301F" w:rsidRPr="0025301F" w:rsidRDefault="0025301F" w:rsidP="0025301F">
      <w:pPr>
        <w:pStyle w:val="a9"/>
        <w:spacing w:after="0" w:line="360" w:lineRule="auto"/>
        <w:ind w:left="0" w:firstLine="709"/>
        <w:jc w:val="both"/>
        <w:rPr>
          <w:rFonts w:ascii="Arial" w:hAnsi="Arial" w:cs="Arial"/>
          <w:iCs/>
          <w:color w:val="000000"/>
          <w:sz w:val="28"/>
          <w:szCs w:val="28"/>
          <w:lang w:val="uk-UA"/>
        </w:rPr>
      </w:pPr>
    </w:p>
    <w:p w14:paraId="1D0F92B2" w14:textId="77360A77" w:rsidR="0025301F" w:rsidRDefault="0025301F" w:rsidP="0025301F">
      <w:pPr>
        <w:pStyle w:val="a9"/>
        <w:spacing w:after="0" w:line="360" w:lineRule="auto"/>
        <w:ind w:left="0" w:firstLine="709"/>
        <w:jc w:val="both"/>
        <w:rPr>
          <w:rFonts w:ascii="Arial" w:hAnsi="Arial" w:cs="Arial"/>
          <w:iCs/>
          <w:color w:val="000000"/>
          <w:sz w:val="28"/>
          <w:szCs w:val="28"/>
          <w:lang w:val="uk-UA"/>
        </w:rPr>
      </w:pPr>
      <w:r w:rsidRPr="0025301F">
        <w:rPr>
          <w:rFonts w:ascii="Arial" w:hAnsi="Arial" w:cs="Arial"/>
          <w:b/>
          <w:iCs/>
          <w:color w:val="000000"/>
          <w:sz w:val="28"/>
          <w:szCs w:val="28"/>
          <w:lang w:val="uk-UA"/>
        </w:rPr>
        <w:lastRenderedPageBreak/>
        <w:t>Таблиця ZA.1</w:t>
      </w:r>
      <w:r w:rsidRPr="0025301F">
        <w:rPr>
          <w:rFonts w:ascii="Arial" w:hAnsi="Arial" w:cs="Arial"/>
          <w:iCs/>
          <w:color w:val="000000"/>
          <w:sz w:val="28"/>
          <w:szCs w:val="28"/>
          <w:lang w:val="uk-UA"/>
        </w:rPr>
        <w:t xml:space="preserve"> — Відповідні положення про клеї на основі гіпсу та призначення в загальному будівництві будівель</w:t>
      </w:r>
    </w:p>
    <w:tbl>
      <w:tblPr>
        <w:tblStyle w:val="TableNormal"/>
        <w:tblW w:w="0" w:type="auto"/>
        <w:tblInd w:w="286"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3022"/>
        <w:gridCol w:w="2979"/>
        <w:gridCol w:w="1844"/>
        <w:gridCol w:w="2002"/>
      </w:tblGrid>
      <w:tr w:rsidR="0025301F" w:rsidRPr="00DD4142" w14:paraId="7796BEF9" w14:textId="77777777" w:rsidTr="0025301F">
        <w:trPr>
          <w:trHeight w:val="954"/>
        </w:trPr>
        <w:tc>
          <w:tcPr>
            <w:tcW w:w="9847" w:type="dxa"/>
            <w:gridSpan w:val="4"/>
            <w:tcBorders>
              <w:bottom w:val="single" w:sz="4" w:space="0" w:color="000000"/>
            </w:tcBorders>
          </w:tcPr>
          <w:p w14:paraId="6E4A08DA" w14:textId="77777777" w:rsidR="0025301F" w:rsidRPr="0025301F" w:rsidRDefault="0025301F" w:rsidP="0025301F">
            <w:pPr>
              <w:pStyle w:val="TableParagraph"/>
              <w:tabs>
                <w:tab w:val="left" w:pos="1511"/>
              </w:tabs>
              <w:spacing w:before="59"/>
              <w:ind w:left="1511" w:right="49" w:hanging="1452"/>
              <w:rPr>
                <w:sz w:val="24"/>
                <w:szCs w:val="24"/>
                <w:lang w:val="ru-RU"/>
              </w:rPr>
            </w:pPr>
            <w:r w:rsidRPr="0025301F">
              <w:rPr>
                <w:b/>
                <w:sz w:val="24"/>
                <w:szCs w:val="24"/>
                <w:lang w:val="uk"/>
              </w:rPr>
              <w:t>Продукція:</w:t>
            </w:r>
            <w:r w:rsidRPr="0025301F">
              <w:rPr>
                <w:b/>
                <w:sz w:val="24"/>
                <w:szCs w:val="24"/>
                <w:lang w:val="uk"/>
              </w:rPr>
              <w:tab/>
            </w:r>
            <w:r w:rsidRPr="0025301F">
              <w:rPr>
                <w:sz w:val="24"/>
                <w:szCs w:val="24"/>
                <w:lang w:val="uk"/>
              </w:rPr>
              <w:t>Клеї на основі гіпсу для багатошарових панелей та гіпсокартонних плит для тепло- та звукоізоляції</w:t>
            </w:r>
          </w:p>
          <w:p w14:paraId="2942828A" w14:textId="77777777" w:rsidR="0025301F" w:rsidRPr="0025301F" w:rsidRDefault="0025301F" w:rsidP="0025301F">
            <w:pPr>
              <w:pStyle w:val="TableParagraph"/>
              <w:spacing w:before="60"/>
              <w:ind w:left="59"/>
              <w:jc w:val="left"/>
              <w:rPr>
                <w:sz w:val="24"/>
                <w:szCs w:val="24"/>
                <w:lang w:val="ru-RU"/>
              </w:rPr>
            </w:pPr>
            <w:r w:rsidRPr="0025301F">
              <w:rPr>
                <w:b/>
                <w:sz w:val="24"/>
                <w:szCs w:val="24"/>
                <w:lang w:val="uk"/>
              </w:rPr>
              <w:t xml:space="preserve">Призначення: </w:t>
            </w:r>
            <w:r w:rsidRPr="0025301F">
              <w:rPr>
                <w:sz w:val="24"/>
                <w:szCs w:val="24"/>
                <w:lang w:val="uk"/>
              </w:rPr>
              <w:t>Загальна будівельна конструкція (див. п. 1)</w:t>
            </w:r>
          </w:p>
        </w:tc>
      </w:tr>
      <w:tr w:rsidR="0025301F" w14:paraId="46311A05" w14:textId="77777777" w:rsidTr="0025301F">
        <w:trPr>
          <w:trHeight w:val="951"/>
        </w:trPr>
        <w:tc>
          <w:tcPr>
            <w:tcW w:w="3022" w:type="dxa"/>
            <w:tcBorders>
              <w:top w:val="single" w:sz="4" w:space="0" w:color="000000"/>
              <w:right w:val="single" w:sz="4" w:space="0" w:color="000000"/>
            </w:tcBorders>
          </w:tcPr>
          <w:p w14:paraId="6D29444D" w14:textId="77777777" w:rsidR="0025301F" w:rsidRPr="0025301F" w:rsidRDefault="0025301F" w:rsidP="0025301F">
            <w:pPr>
              <w:pStyle w:val="TableParagraph"/>
              <w:spacing w:before="7"/>
              <w:rPr>
                <w:b/>
                <w:sz w:val="24"/>
                <w:szCs w:val="24"/>
                <w:lang w:val="ru-RU"/>
              </w:rPr>
            </w:pPr>
          </w:p>
          <w:p w14:paraId="632E22E6" w14:textId="77777777" w:rsidR="0025301F" w:rsidRPr="0025301F" w:rsidRDefault="0025301F" w:rsidP="0025301F">
            <w:pPr>
              <w:pStyle w:val="TableParagraph"/>
              <w:ind w:left="258"/>
              <w:rPr>
                <w:b/>
                <w:sz w:val="24"/>
                <w:szCs w:val="24"/>
              </w:rPr>
            </w:pPr>
            <w:r w:rsidRPr="0025301F">
              <w:rPr>
                <w:b/>
                <w:sz w:val="24"/>
                <w:szCs w:val="24"/>
                <w:lang w:val="uk"/>
              </w:rPr>
              <w:t>Суттєві характеристики</w:t>
            </w:r>
          </w:p>
        </w:tc>
        <w:tc>
          <w:tcPr>
            <w:tcW w:w="2979" w:type="dxa"/>
            <w:tcBorders>
              <w:top w:val="single" w:sz="4" w:space="0" w:color="000000"/>
              <w:left w:val="single" w:sz="4" w:space="0" w:color="000000"/>
              <w:right w:val="single" w:sz="4" w:space="0" w:color="000000"/>
            </w:tcBorders>
          </w:tcPr>
          <w:p w14:paraId="7BFDC52A" w14:textId="77777777" w:rsidR="0025301F" w:rsidRPr="0025301F" w:rsidRDefault="0025301F" w:rsidP="0025301F">
            <w:pPr>
              <w:pStyle w:val="TableParagraph"/>
              <w:spacing w:before="88"/>
              <w:ind w:left="253" w:right="242"/>
              <w:rPr>
                <w:b/>
                <w:sz w:val="24"/>
                <w:szCs w:val="24"/>
                <w:lang w:val="ru-RU"/>
              </w:rPr>
            </w:pPr>
            <w:r w:rsidRPr="0025301F">
              <w:rPr>
                <w:b/>
                <w:sz w:val="24"/>
                <w:szCs w:val="24"/>
                <w:lang w:val="uk"/>
              </w:rPr>
              <w:t>Положення в цьому стандарті, що стосуються суттєвих характеристик</w:t>
            </w:r>
          </w:p>
        </w:tc>
        <w:tc>
          <w:tcPr>
            <w:tcW w:w="1844" w:type="dxa"/>
            <w:tcBorders>
              <w:top w:val="single" w:sz="4" w:space="0" w:color="000000"/>
              <w:left w:val="single" w:sz="4" w:space="0" w:color="000000"/>
              <w:right w:val="single" w:sz="4" w:space="0" w:color="000000"/>
            </w:tcBorders>
          </w:tcPr>
          <w:p w14:paraId="5181E6E0" w14:textId="77777777" w:rsidR="0025301F" w:rsidRPr="0025301F" w:rsidRDefault="0025301F" w:rsidP="0025301F">
            <w:pPr>
              <w:pStyle w:val="TableParagraph"/>
              <w:spacing w:before="59"/>
              <w:ind w:left="109" w:right="83" w:firstLine="60"/>
              <w:rPr>
                <w:b/>
                <w:sz w:val="24"/>
                <w:szCs w:val="24"/>
                <w:lang w:val="ru-RU"/>
              </w:rPr>
            </w:pPr>
            <w:r w:rsidRPr="0025301F">
              <w:rPr>
                <w:b/>
                <w:sz w:val="24"/>
                <w:szCs w:val="24"/>
                <w:lang w:val="uk"/>
              </w:rPr>
              <w:t>Класи та/або порогові рівні</w:t>
            </w:r>
          </w:p>
        </w:tc>
        <w:tc>
          <w:tcPr>
            <w:tcW w:w="2002" w:type="dxa"/>
            <w:tcBorders>
              <w:top w:val="single" w:sz="4" w:space="0" w:color="000000"/>
              <w:left w:val="single" w:sz="4" w:space="0" w:color="000000"/>
            </w:tcBorders>
          </w:tcPr>
          <w:p w14:paraId="7F82FAB6" w14:textId="77777777" w:rsidR="0025301F" w:rsidRPr="0025301F" w:rsidRDefault="0025301F" w:rsidP="0025301F">
            <w:pPr>
              <w:pStyle w:val="TableParagraph"/>
              <w:spacing w:before="7"/>
              <w:rPr>
                <w:b/>
                <w:sz w:val="24"/>
                <w:szCs w:val="24"/>
                <w:lang w:val="ru-RU"/>
              </w:rPr>
            </w:pPr>
          </w:p>
          <w:p w14:paraId="5ED90210" w14:textId="77777777" w:rsidR="0025301F" w:rsidRPr="0025301F" w:rsidRDefault="0025301F" w:rsidP="0025301F">
            <w:pPr>
              <w:pStyle w:val="TableParagraph"/>
              <w:ind w:left="307" w:right="294"/>
              <w:rPr>
                <w:b/>
                <w:sz w:val="24"/>
                <w:szCs w:val="24"/>
              </w:rPr>
            </w:pPr>
            <w:r w:rsidRPr="0025301F">
              <w:rPr>
                <w:b/>
                <w:sz w:val="24"/>
                <w:szCs w:val="24"/>
                <w:lang w:val="uk"/>
              </w:rPr>
              <w:t>Примітки</w:t>
            </w:r>
          </w:p>
        </w:tc>
      </w:tr>
      <w:tr w:rsidR="0025301F" w14:paraId="4C3A5C48" w14:textId="77777777" w:rsidTr="0025301F">
        <w:trPr>
          <w:trHeight w:val="637"/>
        </w:trPr>
        <w:tc>
          <w:tcPr>
            <w:tcW w:w="3022" w:type="dxa"/>
            <w:tcBorders>
              <w:bottom w:val="single" w:sz="4" w:space="0" w:color="000000"/>
              <w:right w:val="single" w:sz="4" w:space="0" w:color="000000"/>
            </w:tcBorders>
          </w:tcPr>
          <w:p w14:paraId="64C01578" w14:textId="77777777" w:rsidR="0025301F" w:rsidRPr="0025301F" w:rsidRDefault="0025301F" w:rsidP="0025301F">
            <w:pPr>
              <w:pStyle w:val="TableParagraph"/>
              <w:spacing w:line="257" w:lineRule="exact"/>
              <w:ind w:left="59"/>
              <w:rPr>
                <w:sz w:val="24"/>
                <w:szCs w:val="24"/>
                <w:lang w:val="ru-RU"/>
              </w:rPr>
            </w:pPr>
            <w:r w:rsidRPr="0025301F">
              <w:rPr>
                <w:sz w:val="24"/>
                <w:szCs w:val="24"/>
                <w:lang w:val="uk"/>
              </w:rPr>
              <w:t>Реакція на вогонь</w:t>
            </w:r>
          </w:p>
          <w:p w14:paraId="38048CC3" w14:textId="77777777" w:rsidR="0025301F" w:rsidRPr="0025301F" w:rsidRDefault="0025301F" w:rsidP="0025301F">
            <w:pPr>
              <w:pStyle w:val="TableParagraph"/>
              <w:spacing w:line="257" w:lineRule="exact"/>
              <w:ind w:left="59"/>
              <w:rPr>
                <w:sz w:val="24"/>
                <w:szCs w:val="24"/>
                <w:lang w:val="ru-RU"/>
              </w:rPr>
            </w:pPr>
            <w:r w:rsidRPr="0025301F">
              <w:rPr>
                <w:sz w:val="24"/>
                <w:szCs w:val="24"/>
                <w:lang w:val="uk"/>
              </w:rPr>
              <w:t>(для відкритих ситуацій)</w:t>
            </w:r>
          </w:p>
        </w:tc>
        <w:tc>
          <w:tcPr>
            <w:tcW w:w="2979" w:type="dxa"/>
            <w:tcBorders>
              <w:left w:val="single" w:sz="4" w:space="0" w:color="000000"/>
              <w:bottom w:val="single" w:sz="4" w:space="0" w:color="000000"/>
              <w:right w:val="single" w:sz="4" w:space="0" w:color="000000"/>
            </w:tcBorders>
          </w:tcPr>
          <w:p w14:paraId="2198EB76" w14:textId="77777777" w:rsidR="0025301F" w:rsidRPr="0025301F" w:rsidRDefault="0025301F" w:rsidP="0025301F">
            <w:pPr>
              <w:pStyle w:val="TableParagraph"/>
              <w:spacing w:before="191"/>
              <w:ind w:left="253" w:right="241"/>
              <w:rPr>
                <w:sz w:val="24"/>
                <w:szCs w:val="24"/>
              </w:rPr>
            </w:pPr>
            <w:r w:rsidRPr="0025301F">
              <w:rPr>
                <w:sz w:val="24"/>
                <w:szCs w:val="24"/>
                <w:lang w:val="uk"/>
              </w:rPr>
              <w:t>4.1.1</w:t>
            </w:r>
          </w:p>
        </w:tc>
        <w:tc>
          <w:tcPr>
            <w:tcW w:w="1844" w:type="dxa"/>
            <w:tcBorders>
              <w:left w:val="single" w:sz="4" w:space="0" w:color="000000"/>
              <w:bottom w:val="single" w:sz="4" w:space="0" w:color="000000"/>
              <w:right w:val="single" w:sz="4" w:space="0" w:color="000000"/>
            </w:tcBorders>
          </w:tcPr>
          <w:p w14:paraId="028DC073" w14:textId="77777777" w:rsidR="0025301F" w:rsidRPr="0025301F" w:rsidRDefault="0025301F" w:rsidP="0025301F">
            <w:pPr>
              <w:pStyle w:val="TableParagraph"/>
              <w:spacing w:before="191"/>
              <w:ind w:left="566" w:right="561"/>
              <w:rPr>
                <w:sz w:val="24"/>
                <w:szCs w:val="24"/>
              </w:rPr>
            </w:pPr>
            <w:r w:rsidRPr="0025301F">
              <w:rPr>
                <w:sz w:val="24"/>
                <w:szCs w:val="24"/>
                <w:lang w:val="uk"/>
              </w:rPr>
              <w:t>від A1 до F</w:t>
            </w:r>
          </w:p>
        </w:tc>
        <w:tc>
          <w:tcPr>
            <w:tcW w:w="2002" w:type="dxa"/>
            <w:tcBorders>
              <w:left w:val="single" w:sz="4" w:space="0" w:color="000000"/>
              <w:bottom w:val="single" w:sz="4" w:space="0" w:color="000000"/>
            </w:tcBorders>
          </w:tcPr>
          <w:p w14:paraId="131CA032" w14:textId="77777777" w:rsidR="0025301F" w:rsidRPr="0025301F" w:rsidRDefault="0025301F" w:rsidP="0025301F">
            <w:pPr>
              <w:pStyle w:val="TableParagraph"/>
              <w:spacing w:before="191"/>
              <w:ind w:left="307" w:right="296"/>
              <w:rPr>
                <w:sz w:val="24"/>
                <w:szCs w:val="24"/>
              </w:rPr>
            </w:pPr>
            <w:r w:rsidRPr="0025301F">
              <w:rPr>
                <w:sz w:val="24"/>
                <w:szCs w:val="24"/>
                <w:lang w:val="uk"/>
              </w:rPr>
              <w:t>Оголошений клас</w:t>
            </w:r>
          </w:p>
        </w:tc>
      </w:tr>
      <w:tr w:rsidR="0025301F" w14:paraId="38D1739E" w14:textId="77777777" w:rsidTr="0025301F">
        <w:trPr>
          <w:trHeight w:val="635"/>
        </w:trPr>
        <w:tc>
          <w:tcPr>
            <w:tcW w:w="3022" w:type="dxa"/>
            <w:tcBorders>
              <w:top w:val="single" w:sz="4" w:space="0" w:color="000000"/>
              <w:bottom w:val="single" w:sz="4" w:space="0" w:color="000000"/>
              <w:right w:val="single" w:sz="4" w:space="0" w:color="000000"/>
            </w:tcBorders>
          </w:tcPr>
          <w:p w14:paraId="75F316E3" w14:textId="77777777" w:rsidR="0025301F" w:rsidRPr="0025301F" w:rsidRDefault="0025301F" w:rsidP="0025301F">
            <w:pPr>
              <w:pStyle w:val="TableParagraph"/>
              <w:spacing w:before="189"/>
              <w:ind w:left="59"/>
              <w:rPr>
                <w:sz w:val="24"/>
                <w:szCs w:val="24"/>
                <w:lang w:val="uk-UA"/>
              </w:rPr>
            </w:pPr>
            <w:r w:rsidRPr="0025301F">
              <w:rPr>
                <w:sz w:val="24"/>
                <w:szCs w:val="24"/>
                <w:lang w:val="uk"/>
              </w:rPr>
              <w:t>Міцність з</w:t>
            </w:r>
            <w:r w:rsidRPr="0025301F">
              <w:rPr>
                <w:sz w:val="24"/>
                <w:szCs w:val="24"/>
                <w:lang w:val="uk-UA"/>
              </w:rPr>
              <w:t>чеплення</w:t>
            </w:r>
          </w:p>
        </w:tc>
        <w:tc>
          <w:tcPr>
            <w:tcW w:w="2979" w:type="dxa"/>
            <w:tcBorders>
              <w:top w:val="single" w:sz="4" w:space="0" w:color="000000"/>
              <w:left w:val="single" w:sz="4" w:space="0" w:color="000000"/>
              <w:bottom w:val="single" w:sz="4" w:space="0" w:color="000000"/>
              <w:right w:val="single" w:sz="4" w:space="0" w:color="000000"/>
            </w:tcBorders>
          </w:tcPr>
          <w:p w14:paraId="09C1EF6A" w14:textId="77777777" w:rsidR="0025301F" w:rsidRPr="0025301F" w:rsidRDefault="0025301F" w:rsidP="0025301F">
            <w:pPr>
              <w:pStyle w:val="TableParagraph"/>
              <w:spacing w:before="189"/>
              <w:ind w:left="253" w:right="241"/>
              <w:rPr>
                <w:sz w:val="24"/>
                <w:szCs w:val="24"/>
              </w:rPr>
            </w:pPr>
            <w:r w:rsidRPr="0025301F">
              <w:rPr>
                <w:sz w:val="24"/>
                <w:szCs w:val="24"/>
                <w:lang w:val="uk"/>
              </w:rPr>
              <w:t>4.2</w:t>
            </w:r>
          </w:p>
        </w:tc>
        <w:tc>
          <w:tcPr>
            <w:tcW w:w="1844" w:type="dxa"/>
            <w:tcBorders>
              <w:top w:val="single" w:sz="4" w:space="0" w:color="000000"/>
              <w:left w:val="single" w:sz="4" w:space="0" w:color="000000"/>
              <w:bottom w:val="single" w:sz="4" w:space="0" w:color="000000"/>
              <w:right w:val="single" w:sz="4" w:space="0" w:color="000000"/>
            </w:tcBorders>
          </w:tcPr>
          <w:p w14:paraId="700A6D2D" w14:textId="77777777" w:rsidR="0025301F" w:rsidRPr="0025301F" w:rsidRDefault="0025301F" w:rsidP="0025301F">
            <w:pPr>
              <w:pStyle w:val="TableParagraph"/>
              <w:spacing w:before="189"/>
              <w:ind w:left="6"/>
              <w:rPr>
                <w:sz w:val="24"/>
                <w:szCs w:val="24"/>
              </w:rPr>
            </w:pPr>
            <w:r w:rsidRPr="0025301F">
              <w:rPr>
                <w:sz w:val="24"/>
                <w:szCs w:val="24"/>
                <w:lang w:val="uk"/>
              </w:rPr>
              <w:t>—</w:t>
            </w:r>
          </w:p>
        </w:tc>
        <w:tc>
          <w:tcPr>
            <w:tcW w:w="2002" w:type="dxa"/>
            <w:tcBorders>
              <w:top w:val="single" w:sz="4" w:space="0" w:color="000000"/>
              <w:left w:val="single" w:sz="4" w:space="0" w:color="000000"/>
              <w:bottom w:val="single" w:sz="4" w:space="0" w:color="000000"/>
            </w:tcBorders>
          </w:tcPr>
          <w:p w14:paraId="5B0B55FA" w14:textId="77777777" w:rsidR="0025301F" w:rsidRPr="0025301F" w:rsidRDefault="0025301F" w:rsidP="0025301F">
            <w:pPr>
              <w:pStyle w:val="TableParagraph"/>
              <w:spacing w:before="59"/>
              <w:ind w:left="238" w:right="204" w:firstLine="552"/>
              <w:rPr>
                <w:sz w:val="24"/>
                <w:szCs w:val="24"/>
                <w:lang w:val="uk"/>
              </w:rPr>
            </w:pPr>
            <w:r w:rsidRPr="0025301F">
              <w:rPr>
                <w:sz w:val="24"/>
                <w:szCs w:val="24"/>
                <w:lang w:val="uk"/>
              </w:rPr>
              <w:t>МПа</w:t>
            </w:r>
          </w:p>
          <w:p w14:paraId="5CEE30C2" w14:textId="77777777" w:rsidR="0025301F" w:rsidRPr="0025301F" w:rsidRDefault="0025301F" w:rsidP="0025301F">
            <w:pPr>
              <w:pStyle w:val="TableParagraph"/>
              <w:spacing w:before="59"/>
              <w:ind w:left="238" w:right="204" w:hanging="8"/>
              <w:rPr>
                <w:sz w:val="24"/>
                <w:szCs w:val="24"/>
              </w:rPr>
            </w:pPr>
            <w:r w:rsidRPr="0025301F">
              <w:rPr>
                <w:sz w:val="24"/>
                <w:szCs w:val="24"/>
                <w:lang w:val="uk"/>
              </w:rPr>
              <w:t>Порогове значення</w:t>
            </w:r>
          </w:p>
        </w:tc>
      </w:tr>
      <w:tr w:rsidR="0025301F" w14:paraId="7B460FC3" w14:textId="77777777" w:rsidTr="0025301F">
        <w:trPr>
          <w:trHeight w:val="378"/>
        </w:trPr>
        <w:tc>
          <w:tcPr>
            <w:tcW w:w="3022" w:type="dxa"/>
            <w:tcBorders>
              <w:top w:val="single" w:sz="4" w:space="0" w:color="000000"/>
              <w:right w:val="single" w:sz="4" w:space="0" w:color="000000"/>
            </w:tcBorders>
          </w:tcPr>
          <w:p w14:paraId="564D58E0" w14:textId="77777777" w:rsidR="0025301F" w:rsidRPr="0025301F" w:rsidRDefault="0025301F" w:rsidP="0025301F">
            <w:pPr>
              <w:pStyle w:val="TableParagraph"/>
              <w:spacing w:before="59"/>
              <w:ind w:left="59"/>
              <w:rPr>
                <w:sz w:val="24"/>
                <w:szCs w:val="24"/>
              </w:rPr>
            </w:pPr>
            <w:r w:rsidRPr="0025301F">
              <w:rPr>
                <w:sz w:val="24"/>
                <w:szCs w:val="24"/>
                <w:lang w:val="uk"/>
              </w:rPr>
              <w:t>Небезпечні речовини</w:t>
            </w:r>
          </w:p>
        </w:tc>
        <w:tc>
          <w:tcPr>
            <w:tcW w:w="2979" w:type="dxa"/>
            <w:tcBorders>
              <w:top w:val="single" w:sz="4" w:space="0" w:color="000000"/>
              <w:left w:val="single" w:sz="4" w:space="0" w:color="000000"/>
              <w:right w:val="single" w:sz="4" w:space="0" w:color="000000"/>
            </w:tcBorders>
          </w:tcPr>
          <w:p w14:paraId="70577977" w14:textId="77777777" w:rsidR="0025301F" w:rsidRPr="0025301F" w:rsidRDefault="0025301F" w:rsidP="0025301F">
            <w:pPr>
              <w:pStyle w:val="TableParagraph"/>
              <w:spacing w:before="59"/>
              <w:ind w:left="253" w:right="241"/>
              <w:rPr>
                <w:sz w:val="24"/>
                <w:szCs w:val="24"/>
              </w:rPr>
            </w:pPr>
            <w:r w:rsidRPr="0025301F">
              <w:rPr>
                <w:sz w:val="24"/>
                <w:szCs w:val="24"/>
                <w:lang w:val="uk"/>
              </w:rPr>
              <w:t>4.3</w:t>
            </w:r>
          </w:p>
        </w:tc>
        <w:tc>
          <w:tcPr>
            <w:tcW w:w="1844" w:type="dxa"/>
            <w:tcBorders>
              <w:top w:val="single" w:sz="4" w:space="0" w:color="000000"/>
              <w:left w:val="single" w:sz="4" w:space="0" w:color="000000"/>
              <w:right w:val="single" w:sz="4" w:space="0" w:color="000000"/>
            </w:tcBorders>
          </w:tcPr>
          <w:p w14:paraId="66DBC03E" w14:textId="77777777" w:rsidR="0025301F" w:rsidRPr="0025301F" w:rsidRDefault="0025301F" w:rsidP="0025301F">
            <w:pPr>
              <w:pStyle w:val="TableParagraph"/>
              <w:spacing w:before="59"/>
              <w:ind w:left="6"/>
              <w:rPr>
                <w:sz w:val="24"/>
                <w:szCs w:val="24"/>
              </w:rPr>
            </w:pPr>
            <w:r w:rsidRPr="0025301F">
              <w:rPr>
                <w:sz w:val="24"/>
                <w:szCs w:val="24"/>
                <w:lang w:val="uk"/>
              </w:rPr>
              <w:t>—</w:t>
            </w:r>
          </w:p>
        </w:tc>
        <w:tc>
          <w:tcPr>
            <w:tcW w:w="2002" w:type="dxa"/>
            <w:tcBorders>
              <w:top w:val="single" w:sz="4" w:space="0" w:color="000000"/>
              <w:left w:val="single" w:sz="4" w:space="0" w:color="000000"/>
            </w:tcBorders>
          </w:tcPr>
          <w:p w14:paraId="176AE7A9" w14:textId="77777777" w:rsidR="0025301F" w:rsidRPr="0025301F" w:rsidRDefault="0025301F" w:rsidP="0025301F">
            <w:pPr>
              <w:pStyle w:val="TableParagraph"/>
              <w:spacing w:before="59"/>
              <w:ind w:left="10"/>
              <w:rPr>
                <w:sz w:val="24"/>
                <w:szCs w:val="24"/>
              </w:rPr>
            </w:pPr>
            <w:r w:rsidRPr="0025301F">
              <w:rPr>
                <w:sz w:val="24"/>
                <w:szCs w:val="24"/>
                <w:lang w:val="uk"/>
              </w:rPr>
              <w:t>—</w:t>
            </w:r>
          </w:p>
        </w:tc>
      </w:tr>
    </w:tbl>
    <w:p w14:paraId="4E4A1EBA" w14:textId="77777777" w:rsidR="0025301F" w:rsidRDefault="0025301F" w:rsidP="008719D7">
      <w:pPr>
        <w:pStyle w:val="a9"/>
        <w:spacing w:after="0" w:line="360" w:lineRule="auto"/>
        <w:ind w:left="0" w:firstLine="709"/>
        <w:jc w:val="both"/>
        <w:rPr>
          <w:rFonts w:ascii="Arial" w:hAnsi="Arial" w:cs="Arial"/>
          <w:iCs/>
          <w:color w:val="000000"/>
          <w:sz w:val="28"/>
          <w:szCs w:val="28"/>
          <w:lang w:val="uk-UA"/>
        </w:rPr>
      </w:pPr>
    </w:p>
    <w:p w14:paraId="5DC11E93" w14:textId="72876A8A" w:rsidR="0025301F" w:rsidRPr="0025301F" w:rsidRDefault="0025301F" w:rsidP="0025301F">
      <w:pPr>
        <w:pStyle w:val="a9"/>
        <w:spacing w:after="0" w:line="360" w:lineRule="auto"/>
        <w:ind w:left="0" w:firstLine="709"/>
        <w:jc w:val="both"/>
        <w:rPr>
          <w:rFonts w:ascii="Arial" w:hAnsi="Arial" w:cs="Arial"/>
          <w:b/>
          <w:iCs/>
          <w:color w:val="000000"/>
          <w:sz w:val="28"/>
          <w:szCs w:val="28"/>
          <w:lang w:val="uk-UA"/>
        </w:rPr>
      </w:pPr>
      <w:r w:rsidRPr="0025301F">
        <w:rPr>
          <w:rFonts w:ascii="Arial" w:hAnsi="Arial" w:cs="Arial"/>
          <w:b/>
          <w:iCs/>
          <w:color w:val="000000"/>
          <w:sz w:val="28"/>
          <w:szCs w:val="28"/>
          <w:lang w:val="uk-UA"/>
        </w:rPr>
        <w:t>ZA.2 СИСТЕМА ОЦІНКИ Й ПЕРЕВІРКИ СТАБІЛЬНОСТІ ЕКСПЛУАТАЦІЙНИХ ХАРАКТЕРИСТИК (AVCP)</w:t>
      </w:r>
    </w:p>
    <w:p w14:paraId="1C6CF6D7" w14:textId="77777777" w:rsidR="0025301F" w:rsidRPr="0025301F" w:rsidRDefault="0025301F" w:rsidP="0025301F">
      <w:pPr>
        <w:pStyle w:val="a9"/>
        <w:spacing w:after="0" w:line="360" w:lineRule="auto"/>
        <w:ind w:left="0" w:firstLine="709"/>
        <w:jc w:val="both"/>
        <w:rPr>
          <w:rFonts w:ascii="Arial" w:hAnsi="Arial" w:cs="Arial"/>
          <w:iCs/>
          <w:color w:val="000000"/>
          <w:sz w:val="28"/>
          <w:szCs w:val="28"/>
          <w:lang w:val="uk-UA"/>
        </w:rPr>
      </w:pPr>
    </w:p>
    <w:p w14:paraId="54BED9BF" w14:textId="77777777" w:rsidR="0025301F" w:rsidRPr="0025301F" w:rsidRDefault="0025301F" w:rsidP="0025301F">
      <w:pPr>
        <w:pStyle w:val="a9"/>
        <w:spacing w:after="0" w:line="360" w:lineRule="auto"/>
        <w:ind w:left="0" w:firstLine="709"/>
        <w:jc w:val="both"/>
        <w:rPr>
          <w:rFonts w:ascii="Arial" w:hAnsi="Arial" w:cs="Arial"/>
          <w:iCs/>
          <w:color w:val="000000"/>
          <w:sz w:val="28"/>
          <w:szCs w:val="28"/>
          <w:lang w:val="uk-UA"/>
        </w:rPr>
      </w:pPr>
      <w:r w:rsidRPr="0025301F">
        <w:rPr>
          <w:rFonts w:ascii="Arial" w:hAnsi="Arial" w:cs="Arial"/>
          <w:iCs/>
          <w:color w:val="000000"/>
          <w:sz w:val="28"/>
          <w:szCs w:val="28"/>
          <w:lang w:val="uk-UA"/>
        </w:rPr>
        <w:t>Система(-и) AVCP клеїв на основі гіпсу, зазначених у таблиці ZA.1, можна знайти в нормативно-правових актах ЄС, прийнятих ЄС: Рішення ЄС 95/467/ЄС, опубліковані як L 268 в OJ від 10.11.1995 та змінені Рішенням Комісії 2001/596/EC, опублікованим як L 209 в OJ від 2.8.2001 та Рішенням Комісії 2002/592/EC, опублікованим як L 192 в OJ від 20.7.2002.</w:t>
      </w:r>
    </w:p>
    <w:p w14:paraId="0C899D51" w14:textId="38B46741" w:rsidR="0025301F" w:rsidRDefault="0025301F" w:rsidP="0025301F">
      <w:pPr>
        <w:pStyle w:val="a9"/>
        <w:spacing w:after="0" w:line="360" w:lineRule="auto"/>
        <w:ind w:left="0" w:firstLine="709"/>
        <w:jc w:val="both"/>
        <w:rPr>
          <w:rFonts w:ascii="Arial" w:hAnsi="Arial" w:cs="Arial"/>
          <w:iCs/>
          <w:color w:val="000000"/>
          <w:sz w:val="28"/>
          <w:szCs w:val="28"/>
          <w:lang w:val="uk-UA"/>
        </w:rPr>
      </w:pPr>
      <w:r w:rsidRPr="0025301F">
        <w:rPr>
          <w:rFonts w:ascii="Arial" w:hAnsi="Arial" w:cs="Arial"/>
          <w:iCs/>
          <w:color w:val="000000"/>
          <w:sz w:val="28"/>
          <w:szCs w:val="28"/>
          <w:lang w:val="uk-UA"/>
        </w:rPr>
        <w:t>Мікропідприємствам дозволено поводитися із продукцією, яка підпадає під систему AVCP 3, що охоплюється цим стандартом, відповідно до системи AVCP 4, застосовуючи цю спрощену процедуру з її умовами, як це передбачено у статті 37 Регламенту (ЄС) №305/2011.</w:t>
      </w:r>
    </w:p>
    <w:p w14:paraId="1664D471" w14:textId="77777777" w:rsidR="0025301F" w:rsidRDefault="0025301F" w:rsidP="008719D7">
      <w:pPr>
        <w:pStyle w:val="a9"/>
        <w:spacing w:after="0" w:line="360" w:lineRule="auto"/>
        <w:ind w:left="0" w:firstLine="709"/>
        <w:jc w:val="both"/>
        <w:rPr>
          <w:rFonts w:ascii="Arial" w:hAnsi="Arial" w:cs="Arial"/>
          <w:iCs/>
          <w:color w:val="000000"/>
          <w:sz w:val="28"/>
          <w:szCs w:val="28"/>
          <w:lang w:val="uk-UA"/>
        </w:rPr>
      </w:pPr>
    </w:p>
    <w:p w14:paraId="491136B2" w14:textId="51F4DF5F" w:rsidR="0025301F" w:rsidRPr="0025301F" w:rsidRDefault="0025301F" w:rsidP="0025301F">
      <w:pPr>
        <w:pStyle w:val="a9"/>
        <w:spacing w:after="0" w:line="360" w:lineRule="auto"/>
        <w:ind w:left="0" w:firstLine="709"/>
        <w:jc w:val="both"/>
        <w:rPr>
          <w:rFonts w:ascii="Arial" w:hAnsi="Arial" w:cs="Arial"/>
          <w:b/>
          <w:iCs/>
          <w:color w:val="000000"/>
          <w:sz w:val="28"/>
          <w:szCs w:val="28"/>
          <w:lang w:val="uk-UA"/>
        </w:rPr>
      </w:pPr>
      <w:r w:rsidRPr="0025301F">
        <w:rPr>
          <w:rFonts w:ascii="Arial" w:hAnsi="Arial" w:cs="Arial"/>
          <w:b/>
          <w:iCs/>
          <w:color w:val="000000"/>
          <w:sz w:val="28"/>
          <w:szCs w:val="28"/>
          <w:lang w:val="uk-UA"/>
        </w:rPr>
        <w:t>ZA.3 ПРИЗНАЧЕННЯ ЗАВДАНЬ AVCP</w:t>
      </w:r>
    </w:p>
    <w:p w14:paraId="3F47063E" w14:textId="77777777" w:rsidR="0025301F" w:rsidRPr="0025301F" w:rsidRDefault="0025301F" w:rsidP="0025301F">
      <w:pPr>
        <w:pStyle w:val="a9"/>
        <w:spacing w:after="0" w:line="360" w:lineRule="auto"/>
        <w:ind w:left="0" w:firstLine="709"/>
        <w:jc w:val="both"/>
        <w:rPr>
          <w:rFonts w:ascii="Arial" w:hAnsi="Arial" w:cs="Arial"/>
          <w:iCs/>
          <w:color w:val="000000"/>
          <w:sz w:val="28"/>
          <w:szCs w:val="28"/>
          <w:lang w:val="uk-UA"/>
        </w:rPr>
      </w:pPr>
    </w:p>
    <w:p w14:paraId="346C160B" w14:textId="77777777" w:rsidR="0025301F" w:rsidRPr="0025301F" w:rsidRDefault="0025301F" w:rsidP="0025301F">
      <w:pPr>
        <w:pStyle w:val="a9"/>
        <w:spacing w:after="0" w:line="360" w:lineRule="auto"/>
        <w:ind w:left="0" w:firstLine="709"/>
        <w:jc w:val="both"/>
        <w:rPr>
          <w:rFonts w:ascii="Arial" w:hAnsi="Arial" w:cs="Arial"/>
          <w:iCs/>
          <w:color w:val="000000"/>
          <w:sz w:val="28"/>
          <w:szCs w:val="28"/>
          <w:lang w:val="uk-UA"/>
        </w:rPr>
      </w:pPr>
      <w:r w:rsidRPr="0025301F">
        <w:rPr>
          <w:rFonts w:ascii="Arial" w:hAnsi="Arial" w:cs="Arial"/>
          <w:iCs/>
          <w:color w:val="000000"/>
          <w:sz w:val="28"/>
          <w:szCs w:val="28"/>
          <w:lang w:val="uk-UA"/>
        </w:rPr>
        <w:t xml:space="preserve">Систему(-и) AVCP клеїв на основі гіпсу, як це передбачено в таблиці ZA.1, визначена в таблицях ZA.3.1 - ZA.3.3, що є результатом застосування пунктів цього або інших європейських стандартів, зазначених у них. Зміст </w:t>
      </w:r>
      <w:r w:rsidRPr="0025301F">
        <w:rPr>
          <w:rFonts w:ascii="Arial" w:hAnsi="Arial" w:cs="Arial"/>
          <w:iCs/>
          <w:color w:val="000000"/>
          <w:sz w:val="28"/>
          <w:szCs w:val="28"/>
          <w:lang w:val="uk-UA"/>
        </w:rPr>
        <w:lastRenderedPageBreak/>
        <w:t>завдань, призначених для нотифікованого органу, обмежується тими суттєвими характеристиками, якщо такі є, як це передбачено у Додатку III відповідного запиту на стандартизацію, та тими, які виробник має намір задекларувати.</w:t>
      </w:r>
    </w:p>
    <w:p w14:paraId="3196737F" w14:textId="77777777" w:rsidR="0025301F" w:rsidRPr="0025301F" w:rsidRDefault="0025301F" w:rsidP="0025301F">
      <w:pPr>
        <w:pStyle w:val="a9"/>
        <w:spacing w:after="0" w:line="360" w:lineRule="auto"/>
        <w:ind w:left="0" w:firstLine="709"/>
        <w:jc w:val="both"/>
        <w:rPr>
          <w:rFonts w:ascii="Arial" w:hAnsi="Arial" w:cs="Arial"/>
          <w:iCs/>
          <w:color w:val="000000"/>
          <w:sz w:val="28"/>
          <w:szCs w:val="28"/>
          <w:lang w:val="uk-UA"/>
        </w:rPr>
      </w:pPr>
      <w:r w:rsidRPr="0025301F">
        <w:rPr>
          <w:rFonts w:ascii="Arial" w:hAnsi="Arial" w:cs="Arial"/>
          <w:iCs/>
          <w:color w:val="000000"/>
          <w:sz w:val="28"/>
          <w:szCs w:val="28"/>
          <w:lang w:val="uk-UA"/>
        </w:rPr>
        <w:t>Беручи до уваги системи AVCP, що розроблено для продуктів та використання за призначенням, виробник і нотифікований орган повинні виконувати наступні завдання, відповідно, для оцінки й перевірки стабільності експлуатаційних характеристик продукту.</w:t>
      </w:r>
    </w:p>
    <w:p w14:paraId="07058C70" w14:textId="3A2A2DBB" w:rsidR="00A25427" w:rsidRDefault="0025301F" w:rsidP="0025301F">
      <w:pPr>
        <w:pStyle w:val="a9"/>
        <w:spacing w:after="0" w:line="360" w:lineRule="auto"/>
        <w:ind w:left="0" w:firstLine="709"/>
        <w:jc w:val="both"/>
        <w:rPr>
          <w:rFonts w:ascii="Arial" w:hAnsi="Arial" w:cs="Arial"/>
          <w:iCs/>
          <w:color w:val="000000"/>
          <w:sz w:val="28"/>
          <w:szCs w:val="28"/>
          <w:lang w:val="uk-UA"/>
        </w:rPr>
      </w:pPr>
      <w:r w:rsidRPr="0025301F">
        <w:rPr>
          <w:rFonts w:ascii="Arial" w:hAnsi="Arial" w:cs="Arial"/>
          <w:b/>
          <w:iCs/>
          <w:color w:val="000000"/>
          <w:sz w:val="28"/>
          <w:szCs w:val="28"/>
          <w:lang w:val="uk-UA"/>
        </w:rPr>
        <w:t>Таблиця ZA.3.1</w:t>
      </w:r>
      <w:r>
        <w:rPr>
          <w:rFonts w:ascii="Arial" w:hAnsi="Arial" w:cs="Arial"/>
          <w:iCs/>
          <w:color w:val="000000"/>
          <w:sz w:val="28"/>
          <w:szCs w:val="28"/>
          <w:lang w:val="uk-UA"/>
        </w:rPr>
        <w:t xml:space="preserve"> </w:t>
      </w:r>
      <w:r w:rsidRPr="0025301F">
        <w:rPr>
          <w:rFonts w:ascii="Arial" w:hAnsi="Arial" w:cs="Arial"/>
          <w:iCs/>
          <w:color w:val="000000"/>
          <w:sz w:val="28"/>
          <w:szCs w:val="28"/>
          <w:lang w:val="uk-UA"/>
        </w:rPr>
        <w:t>— Призначення завдань AVCP для клеїв на основі гіпсу за системою 1</w:t>
      </w:r>
    </w:p>
    <w:tbl>
      <w:tblPr>
        <w:tblStyle w:val="TableNormal"/>
        <w:tblW w:w="0" w:type="auto"/>
        <w:tblInd w:w="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639"/>
        <w:gridCol w:w="2755"/>
        <w:gridCol w:w="3267"/>
        <w:gridCol w:w="2262"/>
      </w:tblGrid>
      <w:tr w:rsidR="0025301F" w:rsidRPr="00F921E6" w14:paraId="572064A7" w14:textId="77777777" w:rsidTr="0025301F">
        <w:trPr>
          <w:trHeight w:val="634"/>
        </w:trPr>
        <w:tc>
          <w:tcPr>
            <w:tcW w:w="4394" w:type="dxa"/>
            <w:gridSpan w:val="2"/>
            <w:tcBorders>
              <w:right w:val="single" w:sz="4" w:space="0" w:color="000000"/>
            </w:tcBorders>
          </w:tcPr>
          <w:p w14:paraId="74F7DC14" w14:textId="77777777" w:rsidR="0025301F" w:rsidRPr="0025301F" w:rsidRDefault="0025301F" w:rsidP="0025301F">
            <w:pPr>
              <w:pStyle w:val="TableParagraph"/>
              <w:spacing w:before="189"/>
              <w:ind w:left="137" w:right="136"/>
              <w:rPr>
                <w:b/>
                <w:sz w:val="24"/>
                <w:szCs w:val="24"/>
              </w:rPr>
            </w:pPr>
            <w:r w:rsidRPr="0025301F">
              <w:rPr>
                <w:b/>
                <w:sz w:val="24"/>
                <w:szCs w:val="24"/>
                <w:lang w:val="uk"/>
              </w:rPr>
              <w:t>Завдання</w:t>
            </w:r>
          </w:p>
        </w:tc>
        <w:tc>
          <w:tcPr>
            <w:tcW w:w="3267" w:type="dxa"/>
            <w:tcBorders>
              <w:left w:val="single" w:sz="4" w:space="0" w:color="000000"/>
              <w:right w:val="single" w:sz="4" w:space="0" w:color="000000"/>
            </w:tcBorders>
          </w:tcPr>
          <w:p w14:paraId="63C2EB51" w14:textId="77777777" w:rsidR="0025301F" w:rsidRPr="0025301F" w:rsidRDefault="0025301F" w:rsidP="0025301F">
            <w:pPr>
              <w:pStyle w:val="TableParagraph"/>
              <w:spacing w:before="189"/>
              <w:ind w:left="721"/>
              <w:rPr>
                <w:b/>
                <w:sz w:val="24"/>
                <w:szCs w:val="24"/>
              </w:rPr>
            </w:pPr>
            <w:r w:rsidRPr="0025301F">
              <w:rPr>
                <w:b/>
                <w:sz w:val="24"/>
                <w:szCs w:val="24"/>
                <w:lang w:val="uk"/>
              </w:rPr>
              <w:t>Зміст завдання</w:t>
            </w:r>
          </w:p>
        </w:tc>
        <w:tc>
          <w:tcPr>
            <w:tcW w:w="2262" w:type="dxa"/>
            <w:tcBorders>
              <w:left w:val="single" w:sz="4" w:space="0" w:color="000000"/>
            </w:tcBorders>
          </w:tcPr>
          <w:p w14:paraId="47CA6C99" w14:textId="77777777" w:rsidR="0025301F" w:rsidRPr="0025301F" w:rsidRDefault="0025301F" w:rsidP="0025301F">
            <w:pPr>
              <w:pStyle w:val="TableParagraph"/>
              <w:spacing w:before="59"/>
              <w:ind w:left="7" w:right="3"/>
              <w:rPr>
                <w:b/>
                <w:sz w:val="24"/>
                <w:szCs w:val="24"/>
                <w:lang w:val="uk"/>
              </w:rPr>
            </w:pPr>
            <w:r w:rsidRPr="0025301F">
              <w:rPr>
                <w:b/>
                <w:sz w:val="24"/>
                <w:szCs w:val="24"/>
                <w:lang w:val="uk"/>
              </w:rPr>
              <w:t>Положення</w:t>
            </w:r>
          </w:p>
          <w:p w14:paraId="3BB5122F" w14:textId="77777777" w:rsidR="0025301F" w:rsidRPr="0025301F" w:rsidRDefault="0025301F" w:rsidP="0025301F">
            <w:pPr>
              <w:pStyle w:val="TableParagraph"/>
              <w:spacing w:before="59"/>
              <w:ind w:left="7" w:right="3"/>
              <w:rPr>
                <w:b/>
                <w:sz w:val="24"/>
                <w:szCs w:val="24"/>
                <w:lang w:val="uk"/>
              </w:rPr>
            </w:pPr>
            <w:r w:rsidRPr="0025301F">
              <w:rPr>
                <w:b/>
                <w:sz w:val="24"/>
                <w:szCs w:val="24"/>
                <w:lang w:val="uk"/>
              </w:rPr>
              <w:t>системи AVCP,</w:t>
            </w:r>
          </w:p>
          <w:p w14:paraId="2C875E6E" w14:textId="77777777" w:rsidR="0025301F" w:rsidRPr="0025301F" w:rsidRDefault="0025301F" w:rsidP="0025301F">
            <w:pPr>
              <w:pStyle w:val="TableParagraph"/>
              <w:spacing w:before="59"/>
              <w:ind w:left="7" w:right="3"/>
              <w:rPr>
                <w:b/>
                <w:sz w:val="24"/>
                <w:szCs w:val="24"/>
                <w:lang w:val="uk"/>
              </w:rPr>
            </w:pPr>
            <w:r w:rsidRPr="0025301F">
              <w:rPr>
                <w:b/>
                <w:sz w:val="24"/>
                <w:szCs w:val="24"/>
                <w:lang w:val="uk"/>
              </w:rPr>
              <w:t>які потрібно</w:t>
            </w:r>
          </w:p>
          <w:p w14:paraId="603E7521" w14:textId="77777777" w:rsidR="0025301F" w:rsidRPr="0025301F" w:rsidRDefault="0025301F" w:rsidP="0025301F">
            <w:pPr>
              <w:pStyle w:val="TableParagraph"/>
              <w:spacing w:before="59"/>
              <w:ind w:left="7" w:right="3"/>
              <w:rPr>
                <w:b/>
                <w:sz w:val="24"/>
                <w:szCs w:val="24"/>
                <w:lang w:val="ru-RU"/>
              </w:rPr>
            </w:pPr>
            <w:r w:rsidRPr="0025301F">
              <w:rPr>
                <w:b/>
                <w:sz w:val="24"/>
                <w:szCs w:val="24"/>
                <w:lang w:val="uk"/>
              </w:rPr>
              <w:t>використовувати</w:t>
            </w:r>
          </w:p>
        </w:tc>
      </w:tr>
      <w:tr w:rsidR="0025301F" w14:paraId="36AEECE2" w14:textId="77777777" w:rsidTr="0025301F">
        <w:trPr>
          <w:trHeight w:val="1141"/>
        </w:trPr>
        <w:tc>
          <w:tcPr>
            <w:tcW w:w="1639" w:type="dxa"/>
            <w:vMerge w:val="restart"/>
            <w:tcBorders>
              <w:right w:val="single" w:sz="4" w:space="0" w:color="000000"/>
            </w:tcBorders>
          </w:tcPr>
          <w:p w14:paraId="10C24991" w14:textId="77777777" w:rsidR="0025301F" w:rsidRPr="0025301F" w:rsidRDefault="0025301F" w:rsidP="0025301F">
            <w:pPr>
              <w:pStyle w:val="TableParagraph"/>
              <w:rPr>
                <w:b/>
                <w:sz w:val="24"/>
                <w:szCs w:val="24"/>
                <w:lang w:val="ru-RU"/>
              </w:rPr>
            </w:pPr>
          </w:p>
          <w:p w14:paraId="088CEC90" w14:textId="77777777" w:rsidR="0025301F" w:rsidRPr="0025301F" w:rsidRDefault="0025301F" w:rsidP="0025301F">
            <w:pPr>
              <w:pStyle w:val="TableParagraph"/>
              <w:rPr>
                <w:b/>
                <w:sz w:val="24"/>
                <w:szCs w:val="24"/>
                <w:lang w:val="ru-RU"/>
              </w:rPr>
            </w:pPr>
          </w:p>
          <w:p w14:paraId="215BFC39" w14:textId="77777777" w:rsidR="0025301F" w:rsidRPr="0025301F" w:rsidRDefault="0025301F" w:rsidP="0025301F">
            <w:pPr>
              <w:pStyle w:val="TableParagraph"/>
              <w:spacing w:before="8"/>
              <w:rPr>
                <w:b/>
                <w:sz w:val="24"/>
                <w:szCs w:val="24"/>
                <w:lang w:val="ru-RU"/>
              </w:rPr>
            </w:pPr>
          </w:p>
          <w:p w14:paraId="60E7DB1D" w14:textId="77777777" w:rsidR="0025301F" w:rsidRPr="0025301F" w:rsidRDefault="0025301F" w:rsidP="0025301F">
            <w:pPr>
              <w:pStyle w:val="TableParagraph"/>
              <w:spacing w:before="1"/>
              <w:ind w:left="47" w:right="261"/>
              <w:rPr>
                <w:sz w:val="24"/>
                <w:szCs w:val="24"/>
              </w:rPr>
            </w:pPr>
            <w:r w:rsidRPr="0025301F">
              <w:rPr>
                <w:sz w:val="24"/>
                <w:szCs w:val="24"/>
                <w:lang w:val="uk"/>
              </w:rPr>
              <w:t>Завдання для виробника</w:t>
            </w:r>
          </w:p>
        </w:tc>
        <w:tc>
          <w:tcPr>
            <w:tcW w:w="2755" w:type="dxa"/>
            <w:tcBorders>
              <w:left w:val="single" w:sz="4" w:space="0" w:color="000000"/>
              <w:bottom w:val="single" w:sz="4" w:space="0" w:color="000000"/>
              <w:right w:val="single" w:sz="4" w:space="0" w:color="000000"/>
            </w:tcBorders>
          </w:tcPr>
          <w:p w14:paraId="39CDE185" w14:textId="77777777" w:rsidR="0025301F" w:rsidRPr="0025301F" w:rsidRDefault="0025301F" w:rsidP="0025301F">
            <w:pPr>
              <w:pStyle w:val="TableParagraph"/>
              <w:spacing w:before="1"/>
              <w:rPr>
                <w:b/>
                <w:sz w:val="24"/>
                <w:szCs w:val="24"/>
                <w:lang w:val="ru-RU"/>
              </w:rPr>
            </w:pPr>
          </w:p>
          <w:p w14:paraId="2A517A11" w14:textId="40D59E54" w:rsidR="0025301F" w:rsidRPr="0025301F" w:rsidRDefault="0025301F" w:rsidP="0025301F">
            <w:pPr>
              <w:pStyle w:val="TableParagraph"/>
              <w:spacing w:before="1"/>
              <w:ind w:left="57" w:right="131"/>
              <w:rPr>
                <w:sz w:val="24"/>
                <w:szCs w:val="24"/>
                <w:lang w:val="ru-RU"/>
              </w:rPr>
            </w:pPr>
            <w:r w:rsidRPr="0025301F">
              <w:rPr>
                <w:sz w:val="24"/>
                <w:szCs w:val="24"/>
                <w:lang w:val="uk"/>
              </w:rPr>
              <w:t>Контроль виробництва на підприємстві (FPC)</w:t>
            </w:r>
          </w:p>
        </w:tc>
        <w:tc>
          <w:tcPr>
            <w:tcW w:w="3267" w:type="dxa"/>
            <w:tcBorders>
              <w:left w:val="single" w:sz="4" w:space="0" w:color="000000"/>
              <w:bottom w:val="single" w:sz="4" w:space="0" w:color="000000"/>
              <w:right w:val="single" w:sz="4" w:space="0" w:color="000000"/>
            </w:tcBorders>
          </w:tcPr>
          <w:p w14:paraId="12C4B459" w14:textId="77777777" w:rsidR="0025301F" w:rsidRPr="0025301F" w:rsidRDefault="0025301F" w:rsidP="0025301F">
            <w:pPr>
              <w:pStyle w:val="TableParagraph"/>
              <w:ind w:left="57" w:right="135"/>
              <w:rPr>
                <w:sz w:val="24"/>
                <w:szCs w:val="24"/>
                <w:lang w:val="uk"/>
              </w:rPr>
            </w:pPr>
            <w:r w:rsidRPr="0025301F">
              <w:rPr>
                <w:sz w:val="24"/>
                <w:szCs w:val="24"/>
                <w:lang w:val="uk"/>
              </w:rPr>
              <w:t>Параметри, пов'язані із суттєвими характеристиками таблиці ZA.1, що стосуються</w:t>
            </w:r>
          </w:p>
          <w:p w14:paraId="1F476977" w14:textId="77777777" w:rsidR="0025301F" w:rsidRPr="0025301F" w:rsidRDefault="0025301F" w:rsidP="0025301F">
            <w:pPr>
              <w:pStyle w:val="TableParagraph"/>
              <w:ind w:left="57" w:right="135"/>
              <w:rPr>
                <w:sz w:val="24"/>
                <w:szCs w:val="24"/>
                <w:lang w:val="ru-RU"/>
              </w:rPr>
            </w:pPr>
            <w:r w:rsidRPr="0025301F">
              <w:rPr>
                <w:sz w:val="24"/>
                <w:szCs w:val="24"/>
                <w:lang w:val="uk"/>
              </w:rPr>
              <w:t>заявлених сфер застосування</w:t>
            </w:r>
          </w:p>
        </w:tc>
        <w:tc>
          <w:tcPr>
            <w:tcW w:w="2262" w:type="dxa"/>
            <w:tcBorders>
              <w:left w:val="single" w:sz="4" w:space="0" w:color="000000"/>
              <w:bottom w:val="single" w:sz="4" w:space="0" w:color="000000"/>
            </w:tcBorders>
          </w:tcPr>
          <w:p w14:paraId="11A5B760" w14:textId="77777777" w:rsidR="0025301F" w:rsidRPr="0025301F" w:rsidRDefault="0025301F" w:rsidP="0025301F">
            <w:pPr>
              <w:pStyle w:val="TableParagraph"/>
              <w:spacing w:before="2"/>
              <w:rPr>
                <w:b/>
                <w:sz w:val="24"/>
                <w:szCs w:val="24"/>
                <w:lang w:val="ru-RU"/>
              </w:rPr>
            </w:pPr>
          </w:p>
          <w:p w14:paraId="1D7899BF" w14:textId="77777777" w:rsidR="0025301F" w:rsidRPr="0025301F" w:rsidRDefault="0025301F" w:rsidP="0025301F">
            <w:pPr>
              <w:pStyle w:val="TableParagraph"/>
              <w:ind w:left="724" w:right="702"/>
              <w:rPr>
                <w:sz w:val="24"/>
                <w:szCs w:val="24"/>
              </w:rPr>
            </w:pPr>
            <w:r w:rsidRPr="0025301F">
              <w:rPr>
                <w:sz w:val="24"/>
                <w:szCs w:val="24"/>
                <w:lang w:val="uk"/>
              </w:rPr>
              <w:t>6.3</w:t>
            </w:r>
          </w:p>
        </w:tc>
      </w:tr>
      <w:tr w:rsidR="0025301F" w14:paraId="6D6743DF" w14:textId="77777777" w:rsidTr="0025301F">
        <w:trPr>
          <w:trHeight w:val="1400"/>
        </w:trPr>
        <w:tc>
          <w:tcPr>
            <w:tcW w:w="1639" w:type="dxa"/>
            <w:vMerge/>
            <w:tcBorders>
              <w:top w:val="nil"/>
              <w:right w:val="single" w:sz="4" w:space="0" w:color="000000"/>
            </w:tcBorders>
          </w:tcPr>
          <w:p w14:paraId="6FC2724A" w14:textId="77777777" w:rsidR="0025301F" w:rsidRPr="0025301F" w:rsidRDefault="0025301F" w:rsidP="0025301F">
            <w:pPr>
              <w:rPr>
                <w:sz w:val="24"/>
                <w:szCs w:val="24"/>
              </w:rPr>
            </w:pPr>
          </w:p>
        </w:tc>
        <w:tc>
          <w:tcPr>
            <w:tcW w:w="2755" w:type="dxa"/>
            <w:tcBorders>
              <w:top w:val="single" w:sz="4" w:space="0" w:color="000000"/>
              <w:left w:val="single" w:sz="4" w:space="0" w:color="000000"/>
              <w:right w:val="single" w:sz="4" w:space="0" w:color="000000"/>
            </w:tcBorders>
          </w:tcPr>
          <w:p w14:paraId="11A77912" w14:textId="77777777" w:rsidR="0025301F" w:rsidRPr="0025301F" w:rsidRDefault="0025301F" w:rsidP="0025301F">
            <w:pPr>
              <w:pStyle w:val="TableParagraph"/>
              <w:spacing w:before="52"/>
              <w:ind w:left="57" w:right="125"/>
              <w:rPr>
                <w:sz w:val="24"/>
                <w:szCs w:val="24"/>
                <w:lang w:val="ru-RU"/>
              </w:rPr>
            </w:pPr>
            <w:r w:rsidRPr="0025301F">
              <w:rPr>
                <w:sz w:val="24"/>
                <w:szCs w:val="24"/>
                <w:lang w:val="uk"/>
              </w:rPr>
              <w:t>Подальше випробування зразків, взятих виробником на заводі-виробнику відповідно до встановленого плану випробувань</w:t>
            </w:r>
          </w:p>
        </w:tc>
        <w:tc>
          <w:tcPr>
            <w:tcW w:w="3267" w:type="dxa"/>
            <w:tcBorders>
              <w:top w:val="single" w:sz="4" w:space="0" w:color="000000"/>
              <w:left w:val="single" w:sz="4" w:space="0" w:color="000000"/>
              <w:right w:val="single" w:sz="4" w:space="0" w:color="000000"/>
            </w:tcBorders>
          </w:tcPr>
          <w:p w14:paraId="60DC6880" w14:textId="77777777" w:rsidR="0025301F" w:rsidRPr="0025301F" w:rsidRDefault="0025301F" w:rsidP="0025301F">
            <w:pPr>
              <w:pStyle w:val="TableParagraph"/>
              <w:spacing w:before="3"/>
              <w:rPr>
                <w:b/>
                <w:sz w:val="24"/>
                <w:szCs w:val="24"/>
                <w:lang w:val="ru-RU"/>
              </w:rPr>
            </w:pPr>
          </w:p>
          <w:p w14:paraId="02A1E2DA" w14:textId="77777777" w:rsidR="0025301F" w:rsidRPr="0025301F" w:rsidRDefault="0025301F" w:rsidP="0025301F">
            <w:pPr>
              <w:pStyle w:val="TableParagraph"/>
              <w:spacing w:before="1"/>
              <w:ind w:left="57" w:right="221"/>
              <w:rPr>
                <w:sz w:val="24"/>
                <w:szCs w:val="24"/>
                <w:lang w:val="uk"/>
              </w:rPr>
            </w:pPr>
            <w:r w:rsidRPr="0025301F">
              <w:rPr>
                <w:sz w:val="24"/>
                <w:szCs w:val="24"/>
                <w:lang w:val="uk"/>
              </w:rPr>
              <w:t>Суттєві характеристики таблиці ZA.1, що стосуються</w:t>
            </w:r>
          </w:p>
          <w:p w14:paraId="17886B56" w14:textId="77777777" w:rsidR="0025301F" w:rsidRPr="0025301F" w:rsidRDefault="0025301F" w:rsidP="0025301F">
            <w:pPr>
              <w:pStyle w:val="TableParagraph"/>
              <w:spacing w:before="1"/>
              <w:ind w:left="57" w:right="135"/>
              <w:rPr>
                <w:sz w:val="24"/>
                <w:szCs w:val="24"/>
                <w:lang w:val="ru-RU"/>
              </w:rPr>
            </w:pPr>
            <w:r w:rsidRPr="0025301F">
              <w:rPr>
                <w:sz w:val="24"/>
                <w:szCs w:val="24"/>
                <w:lang w:val="uk"/>
              </w:rPr>
              <w:t>заявленої сфери застосування</w:t>
            </w:r>
          </w:p>
        </w:tc>
        <w:tc>
          <w:tcPr>
            <w:tcW w:w="2262" w:type="dxa"/>
            <w:tcBorders>
              <w:top w:val="single" w:sz="4" w:space="0" w:color="000000"/>
              <w:left w:val="single" w:sz="4" w:space="0" w:color="000000"/>
            </w:tcBorders>
          </w:tcPr>
          <w:p w14:paraId="678A872D" w14:textId="77777777" w:rsidR="0025301F" w:rsidRPr="0025301F" w:rsidRDefault="0025301F" w:rsidP="0025301F">
            <w:pPr>
              <w:pStyle w:val="TableParagraph"/>
              <w:rPr>
                <w:b/>
                <w:sz w:val="24"/>
                <w:szCs w:val="24"/>
                <w:lang w:val="ru-RU"/>
              </w:rPr>
            </w:pPr>
          </w:p>
          <w:p w14:paraId="4870BE63" w14:textId="77777777" w:rsidR="0025301F" w:rsidRPr="0025301F" w:rsidRDefault="0025301F" w:rsidP="0025301F">
            <w:pPr>
              <w:pStyle w:val="TableParagraph"/>
              <w:spacing w:before="5"/>
              <w:rPr>
                <w:b/>
                <w:sz w:val="24"/>
                <w:szCs w:val="24"/>
                <w:lang w:val="ru-RU"/>
              </w:rPr>
            </w:pPr>
          </w:p>
          <w:p w14:paraId="2844AB2A" w14:textId="77777777" w:rsidR="0025301F" w:rsidRPr="0025301F" w:rsidRDefault="0025301F" w:rsidP="0025301F">
            <w:pPr>
              <w:pStyle w:val="TableParagraph"/>
              <w:ind w:left="724" w:right="702"/>
              <w:rPr>
                <w:sz w:val="24"/>
                <w:szCs w:val="24"/>
              </w:rPr>
            </w:pPr>
            <w:r w:rsidRPr="0025301F">
              <w:rPr>
                <w:sz w:val="24"/>
                <w:szCs w:val="24"/>
                <w:lang w:val="uk"/>
              </w:rPr>
              <w:t>6.2</w:t>
            </w:r>
          </w:p>
        </w:tc>
      </w:tr>
      <w:tr w:rsidR="0025301F" w14:paraId="5B709381" w14:textId="77777777" w:rsidTr="0025301F">
        <w:trPr>
          <w:trHeight w:val="2432"/>
        </w:trPr>
        <w:tc>
          <w:tcPr>
            <w:tcW w:w="1639" w:type="dxa"/>
            <w:vMerge w:val="restart"/>
            <w:tcBorders>
              <w:right w:val="single" w:sz="4" w:space="0" w:color="000000"/>
            </w:tcBorders>
          </w:tcPr>
          <w:p w14:paraId="2DA3A525" w14:textId="77777777" w:rsidR="0025301F" w:rsidRPr="0025301F" w:rsidRDefault="0025301F" w:rsidP="0025301F">
            <w:pPr>
              <w:pStyle w:val="TableParagraph"/>
              <w:rPr>
                <w:b/>
                <w:sz w:val="24"/>
                <w:szCs w:val="24"/>
                <w:lang w:val="ru-RU"/>
              </w:rPr>
            </w:pPr>
          </w:p>
          <w:p w14:paraId="7A033BE7" w14:textId="77777777" w:rsidR="0025301F" w:rsidRPr="0025301F" w:rsidRDefault="0025301F" w:rsidP="0025301F">
            <w:pPr>
              <w:pStyle w:val="TableParagraph"/>
              <w:rPr>
                <w:b/>
                <w:sz w:val="24"/>
                <w:szCs w:val="24"/>
                <w:lang w:val="ru-RU"/>
              </w:rPr>
            </w:pPr>
          </w:p>
          <w:p w14:paraId="691E0759" w14:textId="77777777" w:rsidR="0025301F" w:rsidRPr="0025301F" w:rsidRDefault="0025301F" w:rsidP="0025301F">
            <w:pPr>
              <w:pStyle w:val="TableParagraph"/>
              <w:rPr>
                <w:b/>
                <w:sz w:val="24"/>
                <w:szCs w:val="24"/>
                <w:lang w:val="ru-RU"/>
              </w:rPr>
            </w:pPr>
          </w:p>
          <w:p w14:paraId="400CDA0B" w14:textId="77777777" w:rsidR="0025301F" w:rsidRPr="0025301F" w:rsidRDefault="0025301F" w:rsidP="0025301F">
            <w:pPr>
              <w:pStyle w:val="TableParagraph"/>
              <w:rPr>
                <w:b/>
                <w:sz w:val="24"/>
                <w:szCs w:val="24"/>
                <w:lang w:val="ru-RU"/>
              </w:rPr>
            </w:pPr>
          </w:p>
          <w:p w14:paraId="4815A360" w14:textId="77777777" w:rsidR="0025301F" w:rsidRPr="0025301F" w:rsidRDefault="0025301F" w:rsidP="0025301F">
            <w:pPr>
              <w:pStyle w:val="TableParagraph"/>
              <w:rPr>
                <w:b/>
                <w:sz w:val="24"/>
                <w:szCs w:val="24"/>
                <w:lang w:val="ru-RU"/>
              </w:rPr>
            </w:pPr>
          </w:p>
          <w:p w14:paraId="01296961" w14:textId="77777777" w:rsidR="0025301F" w:rsidRPr="0025301F" w:rsidRDefault="0025301F" w:rsidP="0025301F">
            <w:pPr>
              <w:pStyle w:val="TableParagraph"/>
              <w:rPr>
                <w:b/>
                <w:sz w:val="24"/>
                <w:szCs w:val="24"/>
                <w:lang w:val="ru-RU"/>
              </w:rPr>
            </w:pPr>
          </w:p>
          <w:p w14:paraId="2CBC5700" w14:textId="77777777" w:rsidR="0025301F" w:rsidRPr="0025301F" w:rsidRDefault="0025301F" w:rsidP="0025301F">
            <w:pPr>
              <w:pStyle w:val="TableParagraph"/>
              <w:spacing w:before="1"/>
              <w:rPr>
                <w:b/>
                <w:sz w:val="24"/>
                <w:szCs w:val="24"/>
                <w:lang w:val="ru-RU"/>
              </w:rPr>
            </w:pPr>
          </w:p>
          <w:p w14:paraId="50626DA5" w14:textId="77777777" w:rsidR="0025301F" w:rsidRPr="0025301F" w:rsidRDefault="0025301F" w:rsidP="0025301F">
            <w:pPr>
              <w:pStyle w:val="TableParagraph"/>
              <w:spacing w:before="1"/>
              <w:ind w:left="47" w:right="75"/>
              <w:rPr>
                <w:sz w:val="24"/>
                <w:szCs w:val="24"/>
                <w:lang w:val="ru-RU"/>
              </w:rPr>
            </w:pPr>
            <w:r w:rsidRPr="0025301F">
              <w:rPr>
                <w:sz w:val="24"/>
                <w:szCs w:val="24"/>
                <w:lang w:val="uk"/>
              </w:rPr>
              <w:t>Завдання для нотифікованого органу з сертифікації продукції</w:t>
            </w:r>
          </w:p>
        </w:tc>
        <w:tc>
          <w:tcPr>
            <w:tcW w:w="2755" w:type="dxa"/>
            <w:tcBorders>
              <w:left w:val="single" w:sz="4" w:space="0" w:color="000000"/>
              <w:bottom w:val="single" w:sz="4" w:space="0" w:color="000000"/>
              <w:right w:val="single" w:sz="4" w:space="0" w:color="000000"/>
            </w:tcBorders>
          </w:tcPr>
          <w:p w14:paraId="6B1545B1" w14:textId="77777777" w:rsidR="0025301F" w:rsidRPr="0025301F" w:rsidRDefault="0025301F" w:rsidP="0025301F">
            <w:pPr>
              <w:pStyle w:val="TableParagraph"/>
              <w:spacing w:before="59"/>
              <w:ind w:left="57" w:right="143"/>
              <w:rPr>
                <w:sz w:val="24"/>
                <w:szCs w:val="24"/>
                <w:lang w:val="ru-RU"/>
              </w:rPr>
            </w:pPr>
            <w:r w:rsidRPr="0025301F">
              <w:rPr>
                <w:sz w:val="24"/>
                <w:szCs w:val="24"/>
                <w:lang w:val="uk"/>
              </w:rPr>
              <w:t>Оцінка показників будівельного виробу, що проводиться на основі випробувань (включаючи відбирання проб), розрахунку, табличних значень або описової документації виробу</w:t>
            </w:r>
          </w:p>
        </w:tc>
        <w:tc>
          <w:tcPr>
            <w:tcW w:w="3267" w:type="dxa"/>
            <w:tcBorders>
              <w:left w:val="single" w:sz="4" w:space="0" w:color="000000"/>
              <w:bottom w:val="single" w:sz="4" w:space="0" w:color="000000"/>
              <w:right w:val="single" w:sz="4" w:space="0" w:color="000000"/>
            </w:tcBorders>
          </w:tcPr>
          <w:p w14:paraId="2A1F8B4B" w14:textId="77777777" w:rsidR="0025301F" w:rsidRPr="0025301F" w:rsidRDefault="0025301F" w:rsidP="0025301F">
            <w:pPr>
              <w:pStyle w:val="TableParagraph"/>
              <w:rPr>
                <w:b/>
                <w:sz w:val="24"/>
                <w:szCs w:val="24"/>
                <w:lang w:val="ru-RU"/>
              </w:rPr>
            </w:pPr>
          </w:p>
          <w:p w14:paraId="172F769E" w14:textId="77777777" w:rsidR="0025301F" w:rsidRPr="0025301F" w:rsidRDefault="0025301F" w:rsidP="0025301F">
            <w:pPr>
              <w:pStyle w:val="TableParagraph"/>
              <w:rPr>
                <w:b/>
                <w:sz w:val="24"/>
                <w:szCs w:val="24"/>
                <w:lang w:val="ru-RU"/>
              </w:rPr>
            </w:pPr>
          </w:p>
          <w:p w14:paraId="12E651FC" w14:textId="77777777" w:rsidR="0025301F" w:rsidRPr="0025301F" w:rsidRDefault="0025301F" w:rsidP="0025301F">
            <w:pPr>
              <w:pStyle w:val="TableParagraph"/>
              <w:rPr>
                <w:b/>
                <w:sz w:val="24"/>
                <w:szCs w:val="24"/>
                <w:lang w:val="ru-RU"/>
              </w:rPr>
            </w:pPr>
          </w:p>
          <w:p w14:paraId="28E3E812" w14:textId="77777777" w:rsidR="0025301F" w:rsidRPr="0025301F" w:rsidRDefault="0025301F" w:rsidP="0025301F">
            <w:pPr>
              <w:pStyle w:val="TableParagraph"/>
              <w:spacing w:before="176"/>
              <w:ind w:left="57"/>
              <w:rPr>
                <w:sz w:val="24"/>
                <w:szCs w:val="24"/>
              </w:rPr>
            </w:pPr>
            <w:r w:rsidRPr="0025301F">
              <w:rPr>
                <w:sz w:val="24"/>
                <w:szCs w:val="24"/>
                <w:lang w:val="uk"/>
              </w:rPr>
              <w:t>Реакція на вогонь</w:t>
            </w:r>
          </w:p>
        </w:tc>
        <w:tc>
          <w:tcPr>
            <w:tcW w:w="2262" w:type="dxa"/>
            <w:tcBorders>
              <w:left w:val="single" w:sz="4" w:space="0" w:color="000000"/>
              <w:bottom w:val="single" w:sz="4" w:space="0" w:color="000000"/>
            </w:tcBorders>
          </w:tcPr>
          <w:p w14:paraId="4A4AC4DE" w14:textId="77777777" w:rsidR="0025301F" w:rsidRPr="0025301F" w:rsidRDefault="0025301F" w:rsidP="0025301F">
            <w:pPr>
              <w:pStyle w:val="TableParagraph"/>
              <w:rPr>
                <w:b/>
                <w:sz w:val="24"/>
                <w:szCs w:val="24"/>
              </w:rPr>
            </w:pPr>
          </w:p>
          <w:p w14:paraId="316F59AF" w14:textId="77777777" w:rsidR="0025301F" w:rsidRPr="0025301F" w:rsidRDefault="0025301F" w:rsidP="0025301F">
            <w:pPr>
              <w:pStyle w:val="TableParagraph"/>
              <w:rPr>
                <w:b/>
                <w:sz w:val="24"/>
                <w:szCs w:val="24"/>
              </w:rPr>
            </w:pPr>
          </w:p>
          <w:p w14:paraId="17D04AAB" w14:textId="77777777" w:rsidR="0025301F" w:rsidRPr="0025301F" w:rsidRDefault="0025301F" w:rsidP="0025301F">
            <w:pPr>
              <w:pStyle w:val="TableParagraph"/>
              <w:rPr>
                <w:b/>
                <w:sz w:val="24"/>
                <w:szCs w:val="24"/>
              </w:rPr>
            </w:pPr>
          </w:p>
          <w:p w14:paraId="2CCD4F86" w14:textId="77777777" w:rsidR="0025301F" w:rsidRPr="0025301F" w:rsidRDefault="0025301F" w:rsidP="0025301F">
            <w:pPr>
              <w:pStyle w:val="TableParagraph"/>
              <w:spacing w:before="176"/>
              <w:ind w:left="724" w:right="702"/>
              <w:rPr>
                <w:sz w:val="24"/>
                <w:szCs w:val="24"/>
              </w:rPr>
            </w:pPr>
            <w:r w:rsidRPr="0025301F">
              <w:rPr>
                <w:sz w:val="24"/>
                <w:szCs w:val="24"/>
                <w:lang w:val="uk"/>
              </w:rPr>
              <w:t>6.2</w:t>
            </w:r>
          </w:p>
        </w:tc>
      </w:tr>
      <w:tr w:rsidR="0025301F" w14:paraId="33ECCDB7" w14:textId="77777777" w:rsidTr="0025301F">
        <w:trPr>
          <w:trHeight w:val="1647"/>
        </w:trPr>
        <w:tc>
          <w:tcPr>
            <w:tcW w:w="1639" w:type="dxa"/>
            <w:vMerge/>
            <w:tcBorders>
              <w:top w:val="nil"/>
              <w:right w:val="single" w:sz="4" w:space="0" w:color="000000"/>
            </w:tcBorders>
          </w:tcPr>
          <w:p w14:paraId="08D7B52D" w14:textId="77777777" w:rsidR="0025301F" w:rsidRPr="0025301F" w:rsidRDefault="0025301F" w:rsidP="0025301F">
            <w:pPr>
              <w:rPr>
                <w:sz w:val="24"/>
                <w:szCs w:val="24"/>
              </w:rPr>
            </w:pPr>
          </w:p>
        </w:tc>
        <w:tc>
          <w:tcPr>
            <w:tcW w:w="2755" w:type="dxa"/>
            <w:tcBorders>
              <w:top w:val="single" w:sz="4" w:space="0" w:color="000000"/>
              <w:left w:val="single" w:sz="4" w:space="0" w:color="000000"/>
              <w:bottom w:val="single" w:sz="4" w:space="0" w:color="000000"/>
              <w:right w:val="single" w:sz="4" w:space="0" w:color="000000"/>
            </w:tcBorders>
          </w:tcPr>
          <w:p w14:paraId="564E35BF" w14:textId="77777777" w:rsidR="0025301F" w:rsidRPr="0025301F" w:rsidRDefault="0025301F" w:rsidP="0025301F">
            <w:pPr>
              <w:pStyle w:val="TableParagraph"/>
              <w:spacing w:before="2"/>
              <w:rPr>
                <w:b/>
                <w:sz w:val="24"/>
                <w:szCs w:val="24"/>
                <w:lang w:val="ru-RU"/>
              </w:rPr>
            </w:pPr>
          </w:p>
          <w:p w14:paraId="1170B549" w14:textId="77777777" w:rsidR="0025301F" w:rsidRPr="0025301F" w:rsidRDefault="0025301F" w:rsidP="0025301F">
            <w:pPr>
              <w:pStyle w:val="TableParagraph"/>
              <w:ind w:left="57" w:right="115"/>
              <w:rPr>
                <w:sz w:val="24"/>
                <w:szCs w:val="24"/>
                <w:lang w:val="ru-RU"/>
              </w:rPr>
            </w:pPr>
            <w:r w:rsidRPr="0025301F">
              <w:rPr>
                <w:sz w:val="24"/>
                <w:szCs w:val="24"/>
                <w:lang w:val="uk"/>
              </w:rPr>
              <w:t>Початкова перевірка виробництва та FPC</w:t>
            </w:r>
          </w:p>
        </w:tc>
        <w:tc>
          <w:tcPr>
            <w:tcW w:w="3267" w:type="dxa"/>
            <w:tcBorders>
              <w:top w:val="single" w:sz="4" w:space="0" w:color="000000"/>
              <w:left w:val="single" w:sz="4" w:space="0" w:color="000000"/>
              <w:bottom w:val="single" w:sz="4" w:space="0" w:color="000000"/>
              <w:right w:val="single" w:sz="4" w:space="0" w:color="000000"/>
            </w:tcBorders>
          </w:tcPr>
          <w:p w14:paraId="2BE75D47" w14:textId="77777777" w:rsidR="0025301F" w:rsidRPr="0025301F" w:rsidRDefault="0025301F" w:rsidP="0025301F">
            <w:pPr>
              <w:pStyle w:val="TableParagraph"/>
              <w:spacing w:before="49"/>
              <w:ind w:left="57" w:right="40"/>
              <w:rPr>
                <w:sz w:val="24"/>
                <w:szCs w:val="24"/>
                <w:lang w:val="uk"/>
              </w:rPr>
            </w:pPr>
            <w:r w:rsidRPr="0025301F">
              <w:rPr>
                <w:sz w:val="24"/>
                <w:szCs w:val="24"/>
                <w:lang w:val="uk"/>
              </w:rPr>
              <w:t>Параметри, пов'язані з суттєвими характеристиками таблиці ZA.1, що стосуються</w:t>
            </w:r>
          </w:p>
          <w:p w14:paraId="65F249A1" w14:textId="77777777" w:rsidR="0025301F" w:rsidRPr="0025301F" w:rsidRDefault="0025301F" w:rsidP="0025301F">
            <w:pPr>
              <w:pStyle w:val="TableParagraph"/>
              <w:spacing w:before="49"/>
              <w:ind w:left="57" w:right="40"/>
              <w:rPr>
                <w:sz w:val="24"/>
                <w:szCs w:val="24"/>
                <w:lang w:val="ru-RU"/>
              </w:rPr>
            </w:pPr>
            <w:r w:rsidRPr="0025301F">
              <w:rPr>
                <w:sz w:val="24"/>
                <w:szCs w:val="24"/>
                <w:lang w:val="uk"/>
              </w:rPr>
              <w:t xml:space="preserve">заявленої сфери застосування, а саме, реакція на вогонь. </w:t>
            </w:r>
            <w:r w:rsidRPr="0025301F">
              <w:rPr>
                <w:sz w:val="24"/>
                <w:szCs w:val="24"/>
                <w:lang w:val="uk"/>
              </w:rPr>
              <w:lastRenderedPageBreak/>
              <w:t>Документація FPC.</w:t>
            </w:r>
          </w:p>
        </w:tc>
        <w:tc>
          <w:tcPr>
            <w:tcW w:w="2262" w:type="dxa"/>
            <w:tcBorders>
              <w:top w:val="single" w:sz="4" w:space="0" w:color="000000"/>
              <w:left w:val="single" w:sz="4" w:space="0" w:color="000000"/>
              <w:bottom w:val="single" w:sz="4" w:space="0" w:color="000000"/>
            </w:tcBorders>
          </w:tcPr>
          <w:p w14:paraId="1AFF815A" w14:textId="77777777" w:rsidR="0025301F" w:rsidRPr="0025301F" w:rsidRDefault="0025301F" w:rsidP="0025301F">
            <w:pPr>
              <w:pStyle w:val="TableParagraph"/>
              <w:rPr>
                <w:b/>
                <w:sz w:val="24"/>
                <w:szCs w:val="24"/>
                <w:lang w:val="ru-RU"/>
              </w:rPr>
            </w:pPr>
          </w:p>
          <w:p w14:paraId="571227B2" w14:textId="77777777" w:rsidR="0025301F" w:rsidRPr="0025301F" w:rsidRDefault="0025301F" w:rsidP="0025301F">
            <w:pPr>
              <w:pStyle w:val="TableParagraph"/>
              <w:spacing w:before="3"/>
              <w:rPr>
                <w:b/>
                <w:sz w:val="24"/>
                <w:szCs w:val="24"/>
                <w:lang w:val="ru-RU"/>
              </w:rPr>
            </w:pPr>
          </w:p>
          <w:p w14:paraId="6E89B4DF" w14:textId="77777777" w:rsidR="0025301F" w:rsidRPr="0025301F" w:rsidRDefault="0025301F" w:rsidP="0025301F">
            <w:pPr>
              <w:pStyle w:val="TableParagraph"/>
              <w:ind w:left="724" w:right="702"/>
              <w:rPr>
                <w:sz w:val="24"/>
                <w:szCs w:val="24"/>
              </w:rPr>
            </w:pPr>
            <w:r w:rsidRPr="0025301F">
              <w:rPr>
                <w:sz w:val="24"/>
                <w:szCs w:val="24"/>
                <w:lang w:val="uk"/>
              </w:rPr>
              <w:t>6.3</w:t>
            </w:r>
          </w:p>
        </w:tc>
      </w:tr>
      <w:tr w:rsidR="0025301F" w14:paraId="46FC59BA" w14:textId="77777777" w:rsidTr="0025301F">
        <w:trPr>
          <w:trHeight w:val="1657"/>
        </w:trPr>
        <w:tc>
          <w:tcPr>
            <w:tcW w:w="1639" w:type="dxa"/>
            <w:vMerge/>
            <w:tcBorders>
              <w:top w:val="nil"/>
              <w:right w:val="single" w:sz="4" w:space="0" w:color="000000"/>
            </w:tcBorders>
          </w:tcPr>
          <w:p w14:paraId="1E9CC551" w14:textId="77777777" w:rsidR="0025301F" w:rsidRPr="0025301F" w:rsidRDefault="0025301F" w:rsidP="0025301F">
            <w:pPr>
              <w:rPr>
                <w:sz w:val="24"/>
                <w:szCs w:val="24"/>
              </w:rPr>
            </w:pPr>
          </w:p>
        </w:tc>
        <w:tc>
          <w:tcPr>
            <w:tcW w:w="2755" w:type="dxa"/>
            <w:tcBorders>
              <w:top w:val="single" w:sz="4" w:space="0" w:color="000000"/>
              <w:left w:val="single" w:sz="4" w:space="0" w:color="000000"/>
              <w:right w:val="single" w:sz="4" w:space="0" w:color="000000"/>
            </w:tcBorders>
          </w:tcPr>
          <w:p w14:paraId="7F4A741C" w14:textId="77777777" w:rsidR="0025301F" w:rsidRPr="0025301F" w:rsidRDefault="0025301F" w:rsidP="0025301F">
            <w:pPr>
              <w:pStyle w:val="TableParagraph"/>
              <w:spacing w:before="2"/>
              <w:rPr>
                <w:b/>
                <w:sz w:val="24"/>
                <w:szCs w:val="24"/>
                <w:lang w:val="ru-RU"/>
              </w:rPr>
            </w:pPr>
          </w:p>
          <w:p w14:paraId="66556582" w14:textId="77777777" w:rsidR="0025301F" w:rsidRPr="0025301F" w:rsidRDefault="0025301F" w:rsidP="0025301F">
            <w:pPr>
              <w:pStyle w:val="TableParagraph"/>
              <w:ind w:left="57" w:right="149"/>
              <w:rPr>
                <w:sz w:val="24"/>
                <w:szCs w:val="24"/>
                <w:lang w:val="ru-RU"/>
              </w:rPr>
            </w:pPr>
            <w:r w:rsidRPr="0025301F">
              <w:rPr>
                <w:sz w:val="24"/>
                <w:szCs w:val="24"/>
                <w:lang w:val="uk"/>
              </w:rPr>
              <w:t>Постійний нагляд, оцінка й перевірка FPC</w:t>
            </w:r>
          </w:p>
        </w:tc>
        <w:tc>
          <w:tcPr>
            <w:tcW w:w="3267" w:type="dxa"/>
            <w:tcBorders>
              <w:top w:val="single" w:sz="4" w:space="0" w:color="000000"/>
              <w:left w:val="single" w:sz="4" w:space="0" w:color="000000"/>
              <w:right w:val="single" w:sz="4" w:space="0" w:color="000000"/>
            </w:tcBorders>
          </w:tcPr>
          <w:p w14:paraId="7524187F" w14:textId="77777777" w:rsidR="0025301F" w:rsidRPr="0025301F" w:rsidRDefault="0025301F" w:rsidP="0025301F">
            <w:pPr>
              <w:pStyle w:val="TableParagraph"/>
              <w:spacing w:before="49"/>
              <w:ind w:left="57" w:right="40"/>
              <w:rPr>
                <w:sz w:val="24"/>
                <w:szCs w:val="24"/>
                <w:lang w:val="uk"/>
              </w:rPr>
            </w:pPr>
            <w:r w:rsidRPr="0025301F">
              <w:rPr>
                <w:sz w:val="24"/>
                <w:szCs w:val="24"/>
                <w:lang w:val="uk"/>
              </w:rPr>
              <w:t>Параметри, пов'язані з суттєвими характеристиками таблиці ZA.1, що стосуються</w:t>
            </w:r>
          </w:p>
          <w:p w14:paraId="04CCAC0A" w14:textId="77777777" w:rsidR="0025301F" w:rsidRPr="0025301F" w:rsidRDefault="0025301F" w:rsidP="0025301F">
            <w:pPr>
              <w:pStyle w:val="TableParagraph"/>
              <w:spacing w:before="49"/>
              <w:ind w:left="57" w:right="40"/>
              <w:rPr>
                <w:sz w:val="24"/>
                <w:szCs w:val="24"/>
              </w:rPr>
            </w:pPr>
            <w:r w:rsidRPr="0025301F">
              <w:rPr>
                <w:sz w:val="24"/>
                <w:szCs w:val="24"/>
                <w:lang w:val="uk"/>
              </w:rPr>
              <w:t>заявленої сфери застосування, а саме, реакція на вогонь. Документація FPC.</w:t>
            </w:r>
          </w:p>
        </w:tc>
        <w:tc>
          <w:tcPr>
            <w:tcW w:w="2262" w:type="dxa"/>
            <w:tcBorders>
              <w:top w:val="single" w:sz="4" w:space="0" w:color="000000"/>
              <w:left w:val="single" w:sz="4" w:space="0" w:color="000000"/>
            </w:tcBorders>
          </w:tcPr>
          <w:p w14:paraId="3AF09E53" w14:textId="77777777" w:rsidR="0025301F" w:rsidRPr="0025301F" w:rsidRDefault="0025301F" w:rsidP="0025301F">
            <w:pPr>
              <w:pStyle w:val="TableParagraph"/>
              <w:rPr>
                <w:b/>
                <w:sz w:val="24"/>
                <w:szCs w:val="24"/>
              </w:rPr>
            </w:pPr>
          </w:p>
          <w:p w14:paraId="3BF6B3D0" w14:textId="77777777" w:rsidR="0025301F" w:rsidRPr="0025301F" w:rsidRDefault="0025301F" w:rsidP="0025301F">
            <w:pPr>
              <w:pStyle w:val="TableParagraph"/>
              <w:spacing w:before="1"/>
              <w:rPr>
                <w:b/>
                <w:sz w:val="24"/>
                <w:szCs w:val="24"/>
              </w:rPr>
            </w:pPr>
          </w:p>
          <w:p w14:paraId="025D0E5B" w14:textId="77777777" w:rsidR="0025301F" w:rsidRPr="0025301F" w:rsidRDefault="0025301F" w:rsidP="0025301F">
            <w:pPr>
              <w:pStyle w:val="TableParagraph"/>
              <w:ind w:left="724" w:right="702"/>
              <w:rPr>
                <w:sz w:val="24"/>
                <w:szCs w:val="24"/>
              </w:rPr>
            </w:pPr>
            <w:r w:rsidRPr="0025301F">
              <w:rPr>
                <w:sz w:val="24"/>
                <w:szCs w:val="24"/>
                <w:lang w:val="uk"/>
              </w:rPr>
              <w:t>6.3</w:t>
            </w:r>
          </w:p>
        </w:tc>
      </w:tr>
    </w:tbl>
    <w:p w14:paraId="7F294030" w14:textId="77777777" w:rsidR="0025301F" w:rsidRDefault="0025301F" w:rsidP="0025301F">
      <w:pPr>
        <w:pStyle w:val="a9"/>
        <w:spacing w:after="0" w:line="360" w:lineRule="auto"/>
        <w:ind w:left="0" w:firstLine="709"/>
        <w:jc w:val="both"/>
        <w:rPr>
          <w:rFonts w:ascii="Arial" w:hAnsi="Arial" w:cs="Arial"/>
          <w:iCs/>
          <w:color w:val="000000"/>
          <w:sz w:val="28"/>
          <w:szCs w:val="28"/>
          <w:lang w:val="uk-UA"/>
        </w:rPr>
      </w:pPr>
    </w:p>
    <w:p w14:paraId="7AE95C5B" w14:textId="77777777" w:rsidR="00A25427" w:rsidRDefault="00A25427" w:rsidP="008719D7">
      <w:pPr>
        <w:pStyle w:val="a9"/>
        <w:spacing w:after="0" w:line="360" w:lineRule="auto"/>
        <w:ind w:left="0" w:firstLine="709"/>
        <w:jc w:val="both"/>
        <w:rPr>
          <w:rFonts w:ascii="Arial" w:hAnsi="Arial" w:cs="Arial"/>
          <w:iCs/>
          <w:color w:val="000000"/>
          <w:sz w:val="28"/>
          <w:szCs w:val="28"/>
          <w:lang w:val="uk-UA"/>
        </w:rPr>
      </w:pPr>
    </w:p>
    <w:p w14:paraId="65890DAF" w14:textId="24D2ED01" w:rsidR="00A25427" w:rsidRDefault="0025301F" w:rsidP="008719D7">
      <w:pPr>
        <w:pStyle w:val="a9"/>
        <w:spacing w:after="0" w:line="360" w:lineRule="auto"/>
        <w:ind w:left="0" w:firstLine="709"/>
        <w:jc w:val="both"/>
        <w:rPr>
          <w:rFonts w:ascii="Arial" w:hAnsi="Arial" w:cs="Arial"/>
          <w:iCs/>
          <w:color w:val="000000"/>
          <w:sz w:val="28"/>
          <w:szCs w:val="28"/>
          <w:lang w:val="uk-UA"/>
        </w:rPr>
      </w:pPr>
      <w:r w:rsidRPr="0025301F">
        <w:rPr>
          <w:rFonts w:ascii="Arial" w:hAnsi="Arial" w:cs="Arial"/>
          <w:b/>
          <w:iCs/>
          <w:color w:val="000000"/>
          <w:sz w:val="28"/>
          <w:szCs w:val="28"/>
          <w:lang w:val="uk-UA"/>
        </w:rPr>
        <w:t>Таблиця ZA.3.2</w:t>
      </w:r>
      <w:r w:rsidRPr="0025301F">
        <w:rPr>
          <w:rFonts w:ascii="Arial" w:hAnsi="Arial" w:cs="Arial"/>
          <w:iCs/>
          <w:color w:val="000000"/>
          <w:sz w:val="28"/>
          <w:szCs w:val="28"/>
          <w:lang w:val="uk-UA"/>
        </w:rPr>
        <w:t xml:space="preserve"> — Призначення завдань AVCP для клеїв на основі гіпсу за системою 3</w:t>
      </w:r>
    </w:p>
    <w:tbl>
      <w:tblPr>
        <w:tblStyle w:val="TableNormal"/>
        <w:tblW w:w="0" w:type="auto"/>
        <w:tblInd w:w="439"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832"/>
        <w:gridCol w:w="2835"/>
        <w:gridCol w:w="3025"/>
        <w:gridCol w:w="1843"/>
      </w:tblGrid>
      <w:tr w:rsidR="0025301F" w:rsidRPr="00952E64" w14:paraId="64A53D1D" w14:textId="77777777" w:rsidTr="0025301F">
        <w:trPr>
          <w:trHeight w:val="637"/>
        </w:trPr>
        <w:tc>
          <w:tcPr>
            <w:tcW w:w="4667" w:type="dxa"/>
            <w:gridSpan w:val="2"/>
            <w:tcBorders>
              <w:right w:val="single" w:sz="4" w:space="0" w:color="000000"/>
            </w:tcBorders>
          </w:tcPr>
          <w:p w14:paraId="3F3FB185" w14:textId="77777777" w:rsidR="0025301F" w:rsidRPr="0025301F" w:rsidRDefault="0025301F" w:rsidP="0025301F">
            <w:pPr>
              <w:pStyle w:val="TableParagraph"/>
              <w:spacing w:before="191"/>
              <w:ind w:right="148"/>
              <w:rPr>
                <w:b/>
                <w:sz w:val="24"/>
                <w:szCs w:val="24"/>
              </w:rPr>
            </w:pPr>
            <w:r w:rsidRPr="0025301F">
              <w:rPr>
                <w:b/>
                <w:sz w:val="24"/>
                <w:szCs w:val="24"/>
                <w:lang w:val="uk"/>
              </w:rPr>
              <w:t>Завдання</w:t>
            </w:r>
          </w:p>
        </w:tc>
        <w:tc>
          <w:tcPr>
            <w:tcW w:w="3025" w:type="dxa"/>
            <w:tcBorders>
              <w:left w:val="single" w:sz="4" w:space="0" w:color="000000"/>
              <w:right w:val="single" w:sz="4" w:space="0" w:color="000000"/>
            </w:tcBorders>
          </w:tcPr>
          <w:p w14:paraId="098A037A" w14:textId="77777777" w:rsidR="0025301F" w:rsidRPr="0025301F" w:rsidRDefault="0025301F" w:rsidP="0025301F">
            <w:pPr>
              <w:pStyle w:val="TableParagraph"/>
              <w:spacing w:before="191"/>
              <w:ind w:left="136"/>
              <w:rPr>
                <w:b/>
                <w:sz w:val="24"/>
                <w:szCs w:val="24"/>
              </w:rPr>
            </w:pPr>
            <w:r w:rsidRPr="0025301F">
              <w:rPr>
                <w:b/>
                <w:sz w:val="24"/>
                <w:szCs w:val="24"/>
                <w:lang w:val="uk"/>
              </w:rPr>
              <w:t>Зміст завдання</w:t>
            </w:r>
          </w:p>
        </w:tc>
        <w:tc>
          <w:tcPr>
            <w:tcW w:w="1843" w:type="dxa"/>
            <w:tcBorders>
              <w:left w:val="single" w:sz="4" w:space="0" w:color="000000"/>
            </w:tcBorders>
          </w:tcPr>
          <w:p w14:paraId="0EB40FBA" w14:textId="77777777" w:rsidR="0025301F" w:rsidRPr="0025301F" w:rsidRDefault="0025301F" w:rsidP="0025301F">
            <w:pPr>
              <w:pStyle w:val="TableParagraph"/>
              <w:spacing w:before="59"/>
              <w:ind w:left="6" w:right="3"/>
              <w:rPr>
                <w:b/>
                <w:sz w:val="24"/>
                <w:szCs w:val="24"/>
                <w:lang w:val="uk"/>
              </w:rPr>
            </w:pPr>
            <w:r w:rsidRPr="0025301F">
              <w:rPr>
                <w:b/>
                <w:sz w:val="24"/>
                <w:szCs w:val="24"/>
                <w:lang w:val="uk"/>
              </w:rPr>
              <w:t>Положення</w:t>
            </w:r>
          </w:p>
          <w:p w14:paraId="2CCC1316" w14:textId="77777777" w:rsidR="0025301F" w:rsidRPr="0025301F" w:rsidRDefault="0025301F" w:rsidP="0025301F">
            <w:pPr>
              <w:pStyle w:val="TableParagraph"/>
              <w:spacing w:before="59"/>
              <w:ind w:left="6" w:right="3"/>
              <w:rPr>
                <w:b/>
                <w:sz w:val="24"/>
                <w:szCs w:val="24"/>
                <w:lang w:val="uk"/>
              </w:rPr>
            </w:pPr>
            <w:r w:rsidRPr="0025301F">
              <w:rPr>
                <w:b/>
                <w:sz w:val="24"/>
                <w:szCs w:val="24"/>
                <w:lang w:val="uk"/>
              </w:rPr>
              <w:t>системи AVCP,</w:t>
            </w:r>
          </w:p>
          <w:p w14:paraId="2C04F588" w14:textId="77777777" w:rsidR="0025301F" w:rsidRPr="0025301F" w:rsidRDefault="0025301F" w:rsidP="0025301F">
            <w:pPr>
              <w:pStyle w:val="TableParagraph"/>
              <w:spacing w:before="59"/>
              <w:ind w:left="6" w:right="3"/>
              <w:rPr>
                <w:b/>
                <w:sz w:val="24"/>
                <w:szCs w:val="24"/>
                <w:lang w:val="uk"/>
              </w:rPr>
            </w:pPr>
            <w:r w:rsidRPr="0025301F">
              <w:rPr>
                <w:b/>
                <w:sz w:val="24"/>
                <w:szCs w:val="24"/>
                <w:lang w:val="uk"/>
              </w:rPr>
              <w:t>які потрібно</w:t>
            </w:r>
          </w:p>
          <w:p w14:paraId="554C2145" w14:textId="77777777" w:rsidR="0025301F" w:rsidRPr="0025301F" w:rsidRDefault="0025301F" w:rsidP="0025301F">
            <w:pPr>
              <w:pStyle w:val="TableParagraph"/>
              <w:ind w:left="6" w:right="89"/>
              <w:rPr>
                <w:b/>
                <w:sz w:val="24"/>
                <w:szCs w:val="24"/>
                <w:lang w:val="ru-RU"/>
              </w:rPr>
            </w:pPr>
            <w:r w:rsidRPr="0025301F">
              <w:rPr>
                <w:b/>
                <w:sz w:val="24"/>
                <w:szCs w:val="24"/>
                <w:lang w:val="uk"/>
              </w:rPr>
              <w:t>використовувати</w:t>
            </w:r>
          </w:p>
        </w:tc>
      </w:tr>
      <w:tr w:rsidR="0025301F" w14:paraId="6796F3AB" w14:textId="77777777" w:rsidTr="0025301F">
        <w:trPr>
          <w:trHeight w:val="1150"/>
        </w:trPr>
        <w:tc>
          <w:tcPr>
            <w:tcW w:w="1832" w:type="dxa"/>
            <w:tcBorders>
              <w:right w:val="single" w:sz="4" w:space="0" w:color="000000"/>
            </w:tcBorders>
          </w:tcPr>
          <w:p w14:paraId="322674B3" w14:textId="77777777" w:rsidR="0025301F" w:rsidRPr="0025301F" w:rsidRDefault="0025301F" w:rsidP="0025301F">
            <w:pPr>
              <w:pStyle w:val="TableParagraph"/>
              <w:spacing w:before="1"/>
              <w:rPr>
                <w:b/>
                <w:sz w:val="24"/>
                <w:szCs w:val="24"/>
                <w:lang w:val="ru-RU"/>
              </w:rPr>
            </w:pPr>
          </w:p>
          <w:p w14:paraId="0857D7D7" w14:textId="77777777" w:rsidR="0025301F" w:rsidRPr="0025301F" w:rsidRDefault="0025301F" w:rsidP="0025301F">
            <w:pPr>
              <w:pStyle w:val="TableParagraph"/>
              <w:spacing w:before="1"/>
              <w:ind w:left="59" w:right="206"/>
              <w:rPr>
                <w:sz w:val="24"/>
                <w:szCs w:val="24"/>
              </w:rPr>
            </w:pPr>
            <w:r w:rsidRPr="0025301F">
              <w:rPr>
                <w:sz w:val="24"/>
                <w:szCs w:val="24"/>
                <w:lang w:val="uk"/>
              </w:rPr>
              <w:t>Завдання для виробника</w:t>
            </w:r>
          </w:p>
        </w:tc>
        <w:tc>
          <w:tcPr>
            <w:tcW w:w="2835" w:type="dxa"/>
            <w:tcBorders>
              <w:left w:val="single" w:sz="4" w:space="0" w:color="000000"/>
              <w:right w:val="single" w:sz="4" w:space="0" w:color="000000"/>
            </w:tcBorders>
          </w:tcPr>
          <w:p w14:paraId="2CFFFA4B" w14:textId="77777777" w:rsidR="0025301F" w:rsidRPr="0025301F" w:rsidRDefault="0025301F" w:rsidP="0025301F">
            <w:pPr>
              <w:pStyle w:val="TableParagraph"/>
              <w:spacing w:before="1"/>
              <w:rPr>
                <w:b/>
                <w:sz w:val="24"/>
                <w:szCs w:val="24"/>
                <w:lang w:val="ru-RU"/>
              </w:rPr>
            </w:pPr>
          </w:p>
          <w:p w14:paraId="7331E902" w14:textId="402D8F4D" w:rsidR="0025301F" w:rsidRPr="0025301F" w:rsidRDefault="0025301F" w:rsidP="0025301F">
            <w:pPr>
              <w:pStyle w:val="TableParagraph"/>
              <w:spacing w:before="1"/>
              <w:ind w:left="71" w:right="746"/>
              <w:rPr>
                <w:sz w:val="24"/>
                <w:szCs w:val="24"/>
                <w:lang w:val="ru-RU"/>
              </w:rPr>
            </w:pPr>
            <w:r>
              <w:rPr>
                <w:sz w:val="24"/>
                <w:szCs w:val="24"/>
                <w:lang w:val="uk"/>
              </w:rPr>
              <w:t>Контроль виробництва на підприємстві</w:t>
            </w:r>
            <w:r w:rsidRPr="0025301F">
              <w:rPr>
                <w:sz w:val="24"/>
                <w:szCs w:val="24"/>
                <w:lang w:val="uk"/>
              </w:rPr>
              <w:t xml:space="preserve"> (FPC)</w:t>
            </w:r>
          </w:p>
        </w:tc>
        <w:tc>
          <w:tcPr>
            <w:tcW w:w="3025" w:type="dxa"/>
            <w:tcBorders>
              <w:left w:val="single" w:sz="4" w:space="0" w:color="000000"/>
              <w:right w:val="single" w:sz="4" w:space="0" w:color="000000"/>
            </w:tcBorders>
          </w:tcPr>
          <w:p w14:paraId="5CC4E2CB" w14:textId="77777777" w:rsidR="0025301F" w:rsidRPr="0025301F" w:rsidRDefault="0025301F" w:rsidP="0025301F">
            <w:pPr>
              <w:pStyle w:val="TableParagraph"/>
              <w:ind w:left="57" w:right="38"/>
              <w:rPr>
                <w:sz w:val="24"/>
                <w:szCs w:val="24"/>
                <w:lang w:val="uk"/>
              </w:rPr>
            </w:pPr>
            <w:r w:rsidRPr="0025301F">
              <w:rPr>
                <w:sz w:val="24"/>
                <w:szCs w:val="24"/>
                <w:lang w:val="uk"/>
              </w:rPr>
              <w:t>Параметри, пов'язані із суттєвими характеристиками таблиці ZA.1, що стосуються</w:t>
            </w:r>
          </w:p>
          <w:p w14:paraId="083D6356" w14:textId="77777777" w:rsidR="0025301F" w:rsidRPr="0025301F" w:rsidRDefault="0025301F" w:rsidP="0025301F">
            <w:pPr>
              <w:pStyle w:val="TableParagraph"/>
              <w:spacing w:before="59"/>
              <w:ind w:left="69" w:right="38"/>
              <w:rPr>
                <w:sz w:val="24"/>
                <w:szCs w:val="24"/>
                <w:lang w:val="ru-RU"/>
              </w:rPr>
            </w:pPr>
            <w:r w:rsidRPr="0025301F">
              <w:rPr>
                <w:sz w:val="24"/>
                <w:szCs w:val="24"/>
                <w:lang w:val="uk"/>
              </w:rPr>
              <w:t>заявлених сфер застосування</w:t>
            </w:r>
          </w:p>
        </w:tc>
        <w:tc>
          <w:tcPr>
            <w:tcW w:w="1843" w:type="dxa"/>
            <w:tcBorders>
              <w:left w:val="single" w:sz="4" w:space="0" w:color="000000"/>
            </w:tcBorders>
          </w:tcPr>
          <w:p w14:paraId="361888B3" w14:textId="77777777" w:rsidR="0025301F" w:rsidRPr="0025301F" w:rsidRDefault="0025301F" w:rsidP="0025301F">
            <w:pPr>
              <w:pStyle w:val="TableParagraph"/>
              <w:spacing w:before="2"/>
              <w:rPr>
                <w:b/>
                <w:sz w:val="24"/>
                <w:szCs w:val="24"/>
                <w:lang w:val="ru-RU"/>
              </w:rPr>
            </w:pPr>
          </w:p>
          <w:p w14:paraId="6641062E" w14:textId="77777777" w:rsidR="0025301F" w:rsidRPr="0025301F" w:rsidRDefault="0025301F" w:rsidP="0025301F">
            <w:pPr>
              <w:pStyle w:val="TableParagraph"/>
              <w:rPr>
                <w:sz w:val="24"/>
                <w:szCs w:val="24"/>
              </w:rPr>
            </w:pPr>
            <w:r w:rsidRPr="0025301F">
              <w:rPr>
                <w:sz w:val="24"/>
                <w:szCs w:val="24"/>
                <w:lang w:val="uk"/>
              </w:rPr>
              <w:t>6.3</w:t>
            </w:r>
          </w:p>
        </w:tc>
      </w:tr>
      <w:tr w:rsidR="0025301F" w14:paraId="2DF87A9B" w14:textId="77777777" w:rsidTr="0025301F">
        <w:trPr>
          <w:trHeight w:val="3162"/>
        </w:trPr>
        <w:tc>
          <w:tcPr>
            <w:tcW w:w="1832" w:type="dxa"/>
            <w:tcBorders>
              <w:right w:val="single" w:sz="4" w:space="0" w:color="000000"/>
            </w:tcBorders>
          </w:tcPr>
          <w:p w14:paraId="250EC29C" w14:textId="77777777" w:rsidR="0025301F" w:rsidRPr="0025301F" w:rsidRDefault="0025301F" w:rsidP="0025301F">
            <w:pPr>
              <w:pStyle w:val="TableParagraph"/>
              <w:rPr>
                <w:b/>
                <w:sz w:val="24"/>
                <w:szCs w:val="24"/>
              </w:rPr>
            </w:pPr>
          </w:p>
          <w:p w14:paraId="424CAC32" w14:textId="77777777" w:rsidR="0025301F" w:rsidRPr="0025301F" w:rsidRDefault="0025301F" w:rsidP="0025301F">
            <w:pPr>
              <w:pStyle w:val="TableParagraph"/>
              <w:rPr>
                <w:b/>
                <w:sz w:val="24"/>
                <w:szCs w:val="24"/>
              </w:rPr>
            </w:pPr>
          </w:p>
          <w:p w14:paraId="1276C59F" w14:textId="77777777" w:rsidR="0025301F" w:rsidRPr="0025301F" w:rsidRDefault="0025301F" w:rsidP="0025301F">
            <w:pPr>
              <w:pStyle w:val="TableParagraph"/>
              <w:spacing w:before="2"/>
              <w:rPr>
                <w:b/>
                <w:sz w:val="24"/>
                <w:szCs w:val="24"/>
              </w:rPr>
            </w:pPr>
          </w:p>
          <w:p w14:paraId="718814DD" w14:textId="77777777" w:rsidR="0025301F" w:rsidRPr="0025301F" w:rsidRDefault="0025301F" w:rsidP="0025301F">
            <w:pPr>
              <w:pStyle w:val="TableParagraph"/>
              <w:ind w:left="59" w:right="136"/>
              <w:rPr>
                <w:sz w:val="24"/>
                <w:szCs w:val="24"/>
              </w:rPr>
            </w:pPr>
            <w:r w:rsidRPr="0025301F">
              <w:rPr>
                <w:sz w:val="24"/>
                <w:szCs w:val="24"/>
                <w:lang w:val="uk"/>
              </w:rPr>
              <w:t>Завдання для нотифікованої лабораторії</w:t>
            </w:r>
          </w:p>
        </w:tc>
        <w:tc>
          <w:tcPr>
            <w:tcW w:w="2835" w:type="dxa"/>
            <w:tcBorders>
              <w:left w:val="single" w:sz="4" w:space="0" w:color="000000"/>
              <w:right w:val="single" w:sz="4" w:space="0" w:color="000000"/>
            </w:tcBorders>
          </w:tcPr>
          <w:p w14:paraId="0C9553A8" w14:textId="77777777" w:rsidR="0025301F" w:rsidRPr="0025301F" w:rsidRDefault="0025301F" w:rsidP="0025301F">
            <w:pPr>
              <w:pStyle w:val="TableParagraph"/>
              <w:ind w:left="71" w:right="6"/>
              <w:rPr>
                <w:sz w:val="24"/>
                <w:szCs w:val="24"/>
                <w:lang w:val="ru-RU"/>
              </w:rPr>
            </w:pPr>
            <w:r w:rsidRPr="0025301F">
              <w:rPr>
                <w:sz w:val="24"/>
                <w:szCs w:val="24"/>
                <w:lang w:val="uk"/>
              </w:rPr>
              <w:t>Нотифікована лабораторія повинна оцінити показники на основі випробувань (на основі вибірки, що проводиться виробником), розрахунку, табличних значень або описової документації будівельного виробу.</w:t>
            </w:r>
          </w:p>
        </w:tc>
        <w:tc>
          <w:tcPr>
            <w:tcW w:w="3025" w:type="dxa"/>
            <w:tcBorders>
              <w:left w:val="single" w:sz="4" w:space="0" w:color="000000"/>
              <w:right w:val="single" w:sz="4" w:space="0" w:color="000000"/>
            </w:tcBorders>
          </w:tcPr>
          <w:p w14:paraId="57B700C3" w14:textId="77777777" w:rsidR="0025301F" w:rsidRPr="0025301F" w:rsidRDefault="0025301F" w:rsidP="0025301F">
            <w:pPr>
              <w:pStyle w:val="TableParagraph"/>
              <w:rPr>
                <w:b/>
                <w:sz w:val="24"/>
                <w:szCs w:val="24"/>
                <w:lang w:val="ru-RU"/>
              </w:rPr>
            </w:pPr>
          </w:p>
          <w:p w14:paraId="22A5238A" w14:textId="77777777" w:rsidR="0025301F" w:rsidRPr="0025301F" w:rsidRDefault="0025301F" w:rsidP="0025301F">
            <w:pPr>
              <w:pStyle w:val="TableParagraph"/>
              <w:rPr>
                <w:b/>
                <w:sz w:val="24"/>
                <w:szCs w:val="24"/>
                <w:lang w:val="ru-RU"/>
              </w:rPr>
            </w:pPr>
          </w:p>
          <w:p w14:paraId="345131C9" w14:textId="77777777" w:rsidR="0025301F" w:rsidRPr="0025301F" w:rsidRDefault="0025301F" w:rsidP="0025301F">
            <w:pPr>
              <w:pStyle w:val="TableParagraph"/>
              <w:rPr>
                <w:b/>
                <w:sz w:val="24"/>
                <w:szCs w:val="24"/>
                <w:lang w:val="ru-RU"/>
              </w:rPr>
            </w:pPr>
          </w:p>
          <w:p w14:paraId="29EFBEE4" w14:textId="77777777" w:rsidR="0025301F" w:rsidRPr="0025301F" w:rsidRDefault="0025301F" w:rsidP="0025301F">
            <w:pPr>
              <w:pStyle w:val="TableParagraph"/>
              <w:spacing w:before="1"/>
              <w:rPr>
                <w:b/>
                <w:sz w:val="24"/>
                <w:szCs w:val="24"/>
                <w:lang w:val="ru-RU"/>
              </w:rPr>
            </w:pPr>
          </w:p>
          <w:p w14:paraId="6D7B069E" w14:textId="77777777" w:rsidR="0025301F" w:rsidRPr="0025301F" w:rsidRDefault="0025301F" w:rsidP="0025301F">
            <w:pPr>
              <w:pStyle w:val="TableParagraph"/>
              <w:ind w:left="69"/>
              <w:rPr>
                <w:sz w:val="24"/>
                <w:szCs w:val="24"/>
              </w:rPr>
            </w:pPr>
            <w:r w:rsidRPr="0025301F">
              <w:rPr>
                <w:sz w:val="24"/>
                <w:szCs w:val="24"/>
                <w:lang w:val="uk"/>
              </w:rPr>
              <w:t>Реакція на вогонь</w:t>
            </w:r>
          </w:p>
        </w:tc>
        <w:tc>
          <w:tcPr>
            <w:tcW w:w="1843" w:type="dxa"/>
            <w:tcBorders>
              <w:left w:val="single" w:sz="4" w:space="0" w:color="000000"/>
            </w:tcBorders>
          </w:tcPr>
          <w:p w14:paraId="23B9DAC7" w14:textId="77777777" w:rsidR="0025301F" w:rsidRPr="0025301F" w:rsidRDefault="0025301F" w:rsidP="0025301F">
            <w:pPr>
              <w:pStyle w:val="TableParagraph"/>
              <w:rPr>
                <w:b/>
                <w:sz w:val="24"/>
                <w:szCs w:val="24"/>
              </w:rPr>
            </w:pPr>
          </w:p>
          <w:p w14:paraId="2C0AD60B" w14:textId="77777777" w:rsidR="0025301F" w:rsidRPr="0025301F" w:rsidRDefault="0025301F" w:rsidP="0025301F">
            <w:pPr>
              <w:pStyle w:val="TableParagraph"/>
              <w:rPr>
                <w:b/>
                <w:sz w:val="24"/>
                <w:szCs w:val="24"/>
              </w:rPr>
            </w:pPr>
          </w:p>
          <w:p w14:paraId="36C21DFE" w14:textId="77777777" w:rsidR="0025301F" w:rsidRPr="0025301F" w:rsidRDefault="0025301F" w:rsidP="0025301F">
            <w:pPr>
              <w:pStyle w:val="TableParagraph"/>
              <w:rPr>
                <w:b/>
                <w:sz w:val="24"/>
                <w:szCs w:val="24"/>
              </w:rPr>
            </w:pPr>
          </w:p>
          <w:p w14:paraId="50056360" w14:textId="77777777" w:rsidR="0025301F" w:rsidRPr="0025301F" w:rsidRDefault="0025301F" w:rsidP="0025301F">
            <w:pPr>
              <w:pStyle w:val="TableParagraph"/>
              <w:spacing w:before="1"/>
              <w:rPr>
                <w:b/>
                <w:sz w:val="24"/>
                <w:szCs w:val="24"/>
              </w:rPr>
            </w:pPr>
          </w:p>
          <w:p w14:paraId="79C24C5D" w14:textId="77777777" w:rsidR="0025301F" w:rsidRPr="0025301F" w:rsidRDefault="0025301F" w:rsidP="0025301F">
            <w:pPr>
              <w:pStyle w:val="TableParagraph"/>
              <w:rPr>
                <w:sz w:val="24"/>
                <w:szCs w:val="24"/>
              </w:rPr>
            </w:pPr>
            <w:r w:rsidRPr="0025301F">
              <w:rPr>
                <w:sz w:val="24"/>
                <w:szCs w:val="24"/>
                <w:lang w:val="uk"/>
              </w:rPr>
              <w:t>6.2</w:t>
            </w:r>
          </w:p>
        </w:tc>
      </w:tr>
    </w:tbl>
    <w:p w14:paraId="55DEF1E0" w14:textId="77777777" w:rsidR="00A25427" w:rsidRDefault="00A25427" w:rsidP="008719D7">
      <w:pPr>
        <w:pStyle w:val="a9"/>
        <w:spacing w:after="0" w:line="360" w:lineRule="auto"/>
        <w:ind w:left="0" w:firstLine="709"/>
        <w:jc w:val="both"/>
        <w:rPr>
          <w:rFonts w:ascii="Arial" w:hAnsi="Arial" w:cs="Arial"/>
          <w:iCs/>
          <w:color w:val="000000"/>
          <w:sz w:val="28"/>
          <w:szCs w:val="28"/>
          <w:lang w:val="uk-UA"/>
        </w:rPr>
      </w:pPr>
    </w:p>
    <w:p w14:paraId="64F20F84" w14:textId="77777777" w:rsidR="00A25427" w:rsidRDefault="00A25427" w:rsidP="008719D7">
      <w:pPr>
        <w:pStyle w:val="a9"/>
        <w:spacing w:after="0" w:line="360" w:lineRule="auto"/>
        <w:ind w:left="0" w:firstLine="709"/>
        <w:jc w:val="both"/>
        <w:rPr>
          <w:rFonts w:ascii="Arial" w:hAnsi="Arial" w:cs="Arial"/>
          <w:iCs/>
          <w:color w:val="000000"/>
          <w:sz w:val="28"/>
          <w:szCs w:val="28"/>
          <w:lang w:val="uk-UA"/>
        </w:rPr>
      </w:pPr>
    </w:p>
    <w:p w14:paraId="20766091" w14:textId="77777777" w:rsidR="0025301F" w:rsidRDefault="0025301F" w:rsidP="008719D7">
      <w:pPr>
        <w:pStyle w:val="a9"/>
        <w:spacing w:after="0" w:line="360" w:lineRule="auto"/>
        <w:ind w:left="0" w:firstLine="709"/>
        <w:jc w:val="both"/>
        <w:rPr>
          <w:rFonts w:ascii="Arial" w:hAnsi="Arial" w:cs="Arial"/>
          <w:iCs/>
          <w:color w:val="000000"/>
          <w:sz w:val="28"/>
          <w:szCs w:val="28"/>
          <w:lang w:val="uk-UA"/>
        </w:rPr>
      </w:pPr>
    </w:p>
    <w:p w14:paraId="78635232" w14:textId="77777777" w:rsidR="0025301F" w:rsidRDefault="0025301F" w:rsidP="008719D7">
      <w:pPr>
        <w:pStyle w:val="a9"/>
        <w:spacing w:after="0" w:line="360" w:lineRule="auto"/>
        <w:ind w:left="0" w:firstLine="709"/>
        <w:jc w:val="both"/>
        <w:rPr>
          <w:rFonts w:ascii="Arial" w:hAnsi="Arial" w:cs="Arial"/>
          <w:iCs/>
          <w:color w:val="000000"/>
          <w:sz w:val="28"/>
          <w:szCs w:val="28"/>
          <w:lang w:val="uk-UA"/>
        </w:rPr>
      </w:pPr>
    </w:p>
    <w:p w14:paraId="155538DC" w14:textId="52ADE0AA" w:rsidR="0025301F" w:rsidRDefault="0025301F" w:rsidP="008719D7">
      <w:pPr>
        <w:pStyle w:val="a9"/>
        <w:spacing w:after="0" w:line="360" w:lineRule="auto"/>
        <w:ind w:left="0" w:firstLine="709"/>
        <w:jc w:val="both"/>
        <w:rPr>
          <w:rFonts w:ascii="Arial" w:hAnsi="Arial" w:cs="Arial"/>
          <w:iCs/>
          <w:color w:val="000000"/>
          <w:sz w:val="28"/>
          <w:szCs w:val="28"/>
          <w:lang w:val="uk-UA"/>
        </w:rPr>
      </w:pPr>
      <w:r w:rsidRPr="0025301F">
        <w:rPr>
          <w:rFonts w:ascii="Arial" w:hAnsi="Arial" w:cs="Arial"/>
          <w:b/>
          <w:iCs/>
          <w:color w:val="000000"/>
          <w:sz w:val="28"/>
          <w:szCs w:val="28"/>
          <w:lang w:val="uk-UA"/>
        </w:rPr>
        <w:lastRenderedPageBreak/>
        <w:t>Таблиця ZA.3.3</w:t>
      </w:r>
      <w:r w:rsidRPr="0025301F">
        <w:rPr>
          <w:rFonts w:ascii="Arial" w:hAnsi="Arial" w:cs="Arial"/>
          <w:iCs/>
          <w:color w:val="000000"/>
          <w:sz w:val="28"/>
          <w:szCs w:val="28"/>
          <w:lang w:val="uk-UA"/>
        </w:rPr>
        <w:t xml:space="preserve"> — Призначення завдань AVCP для клеїв на основі гіпсу за системою 4</w:t>
      </w:r>
    </w:p>
    <w:tbl>
      <w:tblPr>
        <w:tblStyle w:val="TableNormal"/>
        <w:tblW w:w="0" w:type="auto"/>
        <w:tblInd w:w="43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654"/>
        <w:gridCol w:w="3015"/>
        <w:gridCol w:w="2977"/>
        <w:gridCol w:w="1900"/>
      </w:tblGrid>
      <w:tr w:rsidR="0025301F" w:rsidRPr="00952E64" w14:paraId="7922598A" w14:textId="77777777" w:rsidTr="0025301F">
        <w:trPr>
          <w:trHeight w:val="637"/>
        </w:trPr>
        <w:tc>
          <w:tcPr>
            <w:tcW w:w="4669" w:type="dxa"/>
            <w:gridSpan w:val="2"/>
            <w:tcBorders>
              <w:right w:val="single" w:sz="4" w:space="0" w:color="000000"/>
            </w:tcBorders>
          </w:tcPr>
          <w:p w14:paraId="159BD400" w14:textId="77777777" w:rsidR="0025301F" w:rsidRPr="0025301F" w:rsidRDefault="0025301F" w:rsidP="0025301F">
            <w:pPr>
              <w:pStyle w:val="TableParagraph"/>
              <w:spacing w:before="191"/>
              <w:ind w:left="1409" w:right="1778"/>
              <w:rPr>
                <w:b/>
                <w:sz w:val="24"/>
                <w:szCs w:val="24"/>
              </w:rPr>
            </w:pPr>
            <w:r w:rsidRPr="0025301F">
              <w:rPr>
                <w:b/>
                <w:sz w:val="24"/>
                <w:szCs w:val="24"/>
                <w:lang w:val="uk"/>
              </w:rPr>
              <w:t>Завдання</w:t>
            </w:r>
          </w:p>
        </w:tc>
        <w:tc>
          <w:tcPr>
            <w:tcW w:w="2977" w:type="dxa"/>
            <w:tcBorders>
              <w:left w:val="single" w:sz="4" w:space="0" w:color="000000"/>
              <w:right w:val="single" w:sz="4" w:space="0" w:color="000000"/>
            </w:tcBorders>
          </w:tcPr>
          <w:p w14:paraId="1620CFD5" w14:textId="77777777" w:rsidR="0025301F" w:rsidRPr="0025301F" w:rsidRDefault="0025301F" w:rsidP="0025301F">
            <w:pPr>
              <w:pStyle w:val="TableParagraph"/>
              <w:spacing w:before="191"/>
              <w:rPr>
                <w:b/>
                <w:sz w:val="24"/>
                <w:szCs w:val="24"/>
              </w:rPr>
            </w:pPr>
            <w:r w:rsidRPr="0025301F">
              <w:rPr>
                <w:b/>
                <w:sz w:val="24"/>
                <w:szCs w:val="24"/>
                <w:lang w:val="uk"/>
              </w:rPr>
              <w:t>Зміст завдання</w:t>
            </w:r>
          </w:p>
        </w:tc>
        <w:tc>
          <w:tcPr>
            <w:tcW w:w="1900" w:type="dxa"/>
            <w:tcBorders>
              <w:left w:val="single" w:sz="4" w:space="0" w:color="000000"/>
            </w:tcBorders>
          </w:tcPr>
          <w:p w14:paraId="03D1CAF7" w14:textId="77777777" w:rsidR="0025301F" w:rsidRPr="0025301F" w:rsidRDefault="0025301F" w:rsidP="0025301F">
            <w:pPr>
              <w:pStyle w:val="TableParagraph"/>
              <w:spacing w:before="59"/>
              <w:ind w:left="7" w:right="3"/>
              <w:rPr>
                <w:b/>
                <w:sz w:val="24"/>
                <w:szCs w:val="24"/>
                <w:lang w:val="uk"/>
              </w:rPr>
            </w:pPr>
            <w:r w:rsidRPr="0025301F">
              <w:rPr>
                <w:b/>
                <w:sz w:val="24"/>
                <w:szCs w:val="24"/>
                <w:lang w:val="uk"/>
              </w:rPr>
              <w:t>Положення</w:t>
            </w:r>
          </w:p>
          <w:p w14:paraId="22641C21" w14:textId="77777777" w:rsidR="0025301F" w:rsidRPr="0025301F" w:rsidRDefault="0025301F" w:rsidP="0025301F">
            <w:pPr>
              <w:pStyle w:val="TableParagraph"/>
              <w:spacing w:before="59"/>
              <w:ind w:left="7" w:right="3"/>
              <w:rPr>
                <w:b/>
                <w:sz w:val="24"/>
                <w:szCs w:val="24"/>
                <w:lang w:val="uk"/>
              </w:rPr>
            </w:pPr>
            <w:r w:rsidRPr="0025301F">
              <w:rPr>
                <w:b/>
                <w:sz w:val="24"/>
                <w:szCs w:val="24"/>
                <w:lang w:val="uk"/>
              </w:rPr>
              <w:t>системи AVCP,</w:t>
            </w:r>
          </w:p>
          <w:p w14:paraId="7597F2E1" w14:textId="77777777" w:rsidR="0025301F" w:rsidRPr="0025301F" w:rsidRDefault="0025301F" w:rsidP="0025301F">
            <w:pPr>
              <w:pStyle w:val="TableParagraph"/>
              <w:spacing w:before="59"/>
              <w:ind w:left="7" w:right="3"/>
              <w:rPr>
                <w:b/>
                <w:sz w:val="24"/>
                <w:szCs w:val="24"/>
                <w:lang w:val="uk"/>
              </w:rPr>
            </w:pPr>
            <w:r w:rsidRPr="0025301F">
              <w:rPr>
                <w:b/>
                <w:sz w:val="24"/>
                <w:szCs w:val="24"/>
                <w:lang w:val="uk"/>
              </w:rPr>
              <w:t>які потрібно</w:t>
            </w:r>
          </w:p>
          <w:p w14:paraId="614D9A39" w14:textId="77777777" w:rsidR="0025301F" w:rsidRPr="0025301F" w:rsidRDefault="0025301F" w:rsidP="0025301F">
            <w:pPr>
              <w:pStyle w:val="TableParagraph"/>
              <w:ind w:left="41" w:right="69" w:firstLine="142"/>
              <w:rPr>
                <w:b/>
                <w:sz w:val="24"/>
                <w:szCs w:val="24"/>
                <w:lang w:val="ru-RU"/>
              </w:rPr>
            </w:pPr>
            <w:r w:rsidRPr="0025301F">
              <w:rPr>
                <w:b/>
                <w:sz w:val="24"/>
                <w:szCs w:val="24"/>
                <w:lang w:val="uk"/>
              </w:rPr>
              <w:t>використовувати</w:t>
            </w:r>
          </w:p>
        </w:tc>
      </w:tr>
      <w:tr w:rsidR="0025301F" w:rsidRPr="00952E64" w14:paraId="2CF4955D" w14:textId="77777777" w:rsidTr="0025301F">
        <w:trPr>
          <w:trHeight w:val="2203"/>
        </w:trPr>
        <w:tc>
          <w:tcPr>
            <w:tcW w:w="1654" w:type="dxa"/>
            <w:vMerge w:val="restart"/>
            <w:tcBorders>
              <w:right w:val="single" w:sz="4" w:space="0" w:color="000000"/>
            </w:tcBorders>
          </w:tcPr>
          <w:p w14:paraId="35D2055C" w14:textId="77777777" w:rsidR="0025301F" w:rsidRPr="0025301F" w:rsidRDefault="0025301F" w:rsidP="0025301F">
            <w:pPr>
              <w:pStyle w:val="TableParagraph"/>
              <w:spacing w:before="6"/>
              <w:rPr>
                <w:b/>
                <w:sz w:val="24"/>
                <w:szCs w:val="24"/>
                <w:lang w:val="ru-RU"/>
              </w:rPr>
            </w:pPr>
          </w:p>
          <w:p w14:paraId="55246892" w14:textId="77777777" w:rsidR="0025301F" w:rsidRPr="0025301F" w:rsidRDefault="0025301F" w:rsidP="0025301F">
            <w:pPr>
              <w:pStyle w:val="TableParagraph"/>
              <w:ind w:left="59" w:right="264"/>
              <w:rPr>
                <w:rFonts w:ascii="Times New Roman"/>
                <w:sz w:val="24"/>
                <w:szCs w:val="24"/>
                <w:lang w:val="ru-RU"/>
              </w:rPr>
            </w:pPr>
            <w:r w:rsidRPr="0025301F">
              <w:rPr>
                <w:sz w:val="24"/>
                <w:szCs w:val="24"/>
                <w:lang w:val="uk"/>
              </w:rPr>
              <w:t>Завдання для виробника</w:t>
            </w:r>
          </w:p>
        </w:tc>
        <w:tc>
          <w:tcPr>
            <w:tcW w:w="3015" w:type="dxa"/>
            <w:tcBorders>
              <w:left w:val="single" w:sz="4" w:space="0" w:color="000000"/>
              <w:right w:val="single" w:sz="4" w:space="0" w:color="000000"/>
            </w:tcBorders>
          </w:tcPr>
          <w:p w14:paraId="70CC942F" w14:textId="77777777" w:rsidR="0025301F" w:rsidRPr="0025301F" w:rsidRDefault="0025301F" w:rsidP="0025301F">
            <w:pPr>
              <w:pStyle w:val="TableParagraph"/>
              <w:ind w:left="68"/>
              <w:rPr>
                <w:sz w:val="24"/>
                <w:szCs w:val="24"/>
                <w:lang w:val="ru-RU"/>
              </w:rPr>
            </w:pPr>
            <w:r w:rsidRPr="0025301F">
              <w:rPr>
                <w:sz w:val="24"/>
                <w:szCs w:val="24"/>
                <w:lang w:val="ru-RU"/>
              </w:rPr>
              <w:t>Оцінка показників будівельного виробу на основі випробувань, розрахунку, табличних значень або описової документації виробу</w:t>
            </w:r>
          </w:p>
        </w:tc>
        <w:tc>
          <w:tcPr>
            <w:tcW w:w="2977" w:type="dxa"/>
            <w:tcBorders>
              <w:left w:val="single" w:sz="4" w:space="0" w:color="000000"/>
              <w:right w:val="single" w:sz="4" w:space="0" w:color="000000"/>
            </w:tcBorders>
          </w:tcPr>
          <w:p w14:paraId="735DC588" w14:textId="77777777" w:rsidR="0025301F" w:rsidRPr="0025301F" w:rsidRDefault="0025301F" w:rsidP="0025301F">
            <w:pPr>
              <w:pStyle w:val="TableParagraph"/>
              <w:spacing w:before="1"/>
              <w:ind w:left="57" w:right="221"/>
              <w:rPr>
                <w:sz w:val="24"/>
                <w:szCs w:val="24"/>
                <w:lang w:val="ru-RU"/>
              </w:rPr>
            </w:pPr>
            <w:r w:rsidRPr="0025301F">
              <w:rPr>
                <w:sz w:val="24"/>
                <w:szCs w:val="24"/>
                <w:lang w:val="uk"/>
              </w:rPr>
              <w:t xml:space="preserve">Суттєві характеристики </w:t>
            </w:r>
          </w:p>
          <w:p w14:paraId="6F6FF959" w14:textId="77777777" w:rsidR="0025301F" w:rsidRPr="0025301F" w:rsidRDefault="0025301F" w:rsidP="0025301F">
            <w:pPr>
              <w:pStyle w:val="TableParagraph"/>
              <w:spacing w:before="1" w:line="237" w:lineRule="exact"/>
              <w:ind w:left="57"/>
              <w:rPr>
                <w:sz w:val="24"/>
                <w:szCs w:val="24"/>
                <w:lang w:val="ru-RU"/>
              </w:rPr>
            </w:pPr>
            <w:r w:rsidRPr="0025301F">
              <w:rPr>
                <w:sz w:val="24"/>
                <w:szCs w:val="24"/>
                <w:lang w:val="uk"/>
              </w:rPr>
              <w:t xml:space="preserve">таблиці ZA.1, що стосуються </w:t>
            </w:r>
          </w:p>
          <w:p w14:paraId="35BDD0C8" w14:textId="77777777" w:rsidR="0025301F" w:rsidRPr="0025301F" w:rsidRDefault="0025301F" w:rsidP="0025301F">
            <w:pPr>
              <w:pStyle w:val="TableParagraph"/>
              <w:spacing w:line="238" w:lineRule="exact"/>
              <w:ind w:left="57"/>
              <w:rPr>
                <w:sz w:val="24"/>
                <w:szCs w:val="24"/>
                <w:lang w:val="ru-RU"/>
              </w:rPr>
            </w:pPr>
            <w:r w:rsidRPr="0025301F">
              <w:rPr>
                <w:sz w:val="24"/>
                <w:szCs w:val="24"/>
                <w:lang w:val="uk"/>
              </w:rPr>
              <w:t xml:space="preserve">заявленої сфери </w:t>
            </w:r>
          </w:p>
          <w:p w14:paraId="4DFF4F77" w14:textId="77777777" w:rsidR="0025301F" w:rsidRPr="0025301F" w:rsidRDefault="0025301F" w:rsidP="0025301F">
            <w:pPr>
              <w:pStyle w:val="TableParagraph"/>
              <w:ind w:left="57"/>
              <w:rPr>
                <w:sz w:val="24"/>
                <w:szCs w:val="24"/>
                <w:lang w:val="ru-RU"/>
              </w:rPr>
            </w:pPr>
            <w:r w:rsidRPr="0025301F">
              <w:rPr>
                <w:sz w:val="24"/>
                <w:szCs w:val="24"/>
                <w:lang w:val="uk"/>
              </w:rPr>
              <w:t>застосування</w:t>
            </w:r>
          </w:p>
        </w:tc>
        <w:tc>
          <w:tcPr>
            <w:tcW w:w="1900" w:type="dxa"/>
            <w:tcBorders>
              <w:left w:val="single" w:sz="4" w:space="0" w:color="000000"/>
            </w:tcBorders>
          </w:tcPr>
          <w:p w14:paraId="569854A8" w14:textId="77777777" w:rsidR="0025301F" w:rsidRPr="0025301F" w:rsidRDefault="0025301F" w:rsidP="0025301F">
            <w:pPr>
              <w:pStyle w:val="TableParagraph"/>
              <w:spacing w:before="128"/>
              <w:ind w:left="729" w:right="716"/>
              <w:rPr>
                <w:rFonts w:ascii="Times New Roman"/>
                <w:sz w:val="24"/>
                <w:szCs w:val="24"/>
                <w:lang w:val="ru-RU"/>
              </w:rPr>
            </w:pPr>
            <w:r w:rsidRPr="0025301F">
              <w:rPr>
                <w:sz w:val="24"/>
                <w:szCs w:val="24"/>
                <w:lang w:val="uk"/>
              </w:rPr>
              <w:t>6.2</w:t>
            </w:r>
          </w:p>
        </w:tc>
      </w:tr>
      <w:tr w:rsidR="0025301F" w14:paraId="22335DD3" w14:textId="77777777" w:rsidTr="0025301F">
        <w:trPr>
          <w:trHeight w:val="894"/>
        </w:trPr>
        <w:tc>
          <w:tcPr>
            <w:tcW w:w="1654" w:type="dxa"/>
            <w:vMerge/>
            <w:tcBorders>
              <w:right w:val="single" w:sz="4" w:space="0" w:color="000000"/>
            </w:tcBorders>
          </w:tcPr>
          <w:p w14:paraId="3E12CC94" w14:textId="77777777" w:rsidR="0025301F" w:rsidRPr="0025301F" w:rsidRDefault="0025301F" w:rsidP="0025301F">
            <w:pPr>
              <w:pStyle w:val="TableParagraph"/>
              <w:rPr>
                <w:rFonts w:ascii="Times New Roman"/>
                <w:sz w:val="24"/>
                <w:szCs w:val="24"/>
              </w:rPr>
            </w:pPr>
          </w:p>
        </w:tc>
        <w:tc>
          <w:tcPr>
            <w:tcW w:w="3015" w:type="dxa"/>
            <w:tcBorders>
              <w:top w:val="single" w:sz="4" w:space="0" w:color="000000"/>
              <w:left w:val="single" w:sz="4" w:space="0" w:color="000000"/>
              <w:right w:val="single" w:sz="4" w:space="0" w:color="000000"/>
            </w:tcBorders>
          </w:tcPr>
          <w:p w14:paraId="723F21A7" w14:textId="6E5E08FD" w:rsidR="0025301F" w:rsidRPr="0025301F" w:rsidRDefault="0025301F" w:rsidP="0025301F">
            <w:pPr>
              <w:pStyle w:val="TableParagraph"/>
              <w:spacing w:before="189"/>
              <w:ind w:left="68" w:right="644"/>
              <w:rPr>
                <w:sz w:val="24"/>
                <w:szCs w:val="24"/>
                <w:lang w:val="ru-RU"/>
              </w:rPr>
            </w:pPr>
            <w:r>
              <w:rPr>
                <w:sz w:val="24"/>
                <w:szCs w:val="24"/>
                <w:lang w:val="uk"/>
              </w:rPr>
              <w:t>Контроль виробництва на підприємстві</w:t>
            </w:r>
            <w:r w:rsidRPr="0025301F">
              <w:rPr>
                <w:sz w:val="24"/>
                <w:szCs w:val="24"/>
                <w:lang w:val="uk"/>
              </w:rPr>
              <w:t xml:space="preserve"> (FPC)</w:t>
            </w:r>
          </w:p>
        </w:tc>
        <w:tc>
          <w:tcPr>
            <w:tcW w:w="2977" w:type="dxa"/>
            <w:tcBorders>
              <w:top w:val="single" w:sz="4" w:space="0" w:color="000000"/>
              <w:left w:val="single" w:sz="4" w:space="0" w:color="000000"/>
              <w:right w:val="single" w:sz="4" w:space="0" w:color="000000"/>
            </w:tcBorders>
          </w:tcPr>
          <w:p w14:paraId="7AFB0657" w14:textId="77777777" w:rsidR="0025301F" w:rsidRPr="0025301F" w:rsidRDefault="0025301F" w:rsidP="0025301F">
            <w:pPr>
              <w:pStyle w:val="TableParagraph"/>
              <w:ind w:left="57" w:right="38"/>
              <w:rPr>
                <w:sz w:val="24"/>
                <w:szCs w:val="24"/>
                <w:lang w:val="uk"/>
              </w:rPr>
            </w:pPr>
            <w:r w:rsidRPr="0025301F">
              <w:rPr>
                <w:sz w:val="24"/>
                <w:szCs w:val="24"/>
                <w:lang w:val="uk"/>
              </w:rPr>
              <w:t>Параметри, пов'язані із суттєвими характеристиками таблиці ZA.1, що стосуються сфери застосування</w:t>
            </w:r>
          </w:p>
          <w:p w14:paraId="0B2F2F6B" w14:textId="77777777" w:rsidR="0025301F" w:rsidRPr="0025301F" w:rsidRDefault="0025301F" w:rsidP="0025301F">
            <w:pPr>
              <w:pStyle w:val="TableParagraph"/>
              <w:spacing w:before="59"/>
              <w:ind w:left="68" w:right="524"/>
              <w:rPr>
                <w:sz w:val="24"/>
                <w:szCs w:val="24"/>
                <w:lang w:val="ru-RU"/>
              </w:rPr>
            </w:pPr>
          </w:p>
        </w:tc>
        <w:tc>
          <w:tcPr>
            <w:tcW w:w="1900" w:type="dxa"/>
            <w:tcBorders>
              <w:top w:val="single" w:sz="4" w:space="0" w:color="000000"/>
              <w:left w:val="single" w:sz="4" w:space="0" w:color="000000"/>
            </w:tcBorders>
          </w:tcPr>
          <w:p w14:paraId="2C3AE06F" w14:textId="77777777" w:rsidR="0025301F" w:rsidRPr="0025301F" w:rsidRDefault="0025301F" w:rsidP="0025301F">
            <w:pPr>
              <w:pStyle w:val="TableParagraph"/>
              <w:spacing w:before="2"/>
              <w:rPr>
                <w:b/>
                <w:sz w:val="24"/>
                <w:szCs w:val="24"/>
                <w:lang w:val="ru-RU"/>
              </w:rPr>
            </w:pPr>
          </w:p>
          <w:p w14:paraId="69C0BD84" w14:textId="77777777" w:rsidR="0025301F" w:rsidRPr="0025301F" w:rsidRDefault="0025301F" w:rsidP="0025301F">
            <w:pPr>
              <w:pStyle w:val="TableParagraph"/>
              <w:ind w:left="729" w:right="716"/>
              <w:rPr>
                <w:sz w:val="24"/>
                <w:szCs w:val="24"/>
              </w:rPr>
            </w:pPr>
            <w:r w:rsidRPr="0025301F">
              <w:rPr>
                <w:sz w:val="24"/>
                <w:szCs w:val="24"/>
                <w:lang w:val="uk"/>
              </w:rPr>
              <w:t>6.3</w:t>
            </w:r>
          </w:p>
        </w:tc>
      </w:tr>
    </w:tbl>
    <w:p w14:paraId="354A1F6F" w14:textId="77777777" w:rsidR="00A25427" w:rsidRDefault="00A25427" w:rsidP="008719D7">
      <w:pPr>
        <w:pStyle w:val="a9"/>
        <w:spacing w:after="0" w:line="360" w:lineRule="auto"/>
        <w:ind w:left="0" w:firstLine="709"/>
        <w:jc w:val="both"/>
        <w:rPr>
          <w:rFonts w:ascii="Arial" w:hAnsi="Arial" w:cs="Arial"/>
          <w:iCs/>
          <w:color w:val="000000"/>
          <w:sz w:val="28"/>
          <w:szCs w:val="28"/>
          <w:lang w:val="uk-UA"/>
        </w:rPr>
      </w:pPr>
    </w:p>
    <w:p w14:paraId="77A4AF0D" w14:textId="77777777" w:rsidR="00A25427" w:rsidRDefault="00A25427" w:rsidP="008719D7">
      <w:pPr>
        <w:pStyle w:val="a9"/>
        <w:spacing w:after="0" w:line="360" w:lineRule="auto"/>
        <w:ind w:left="0" w:firstLine="709"/>
        <w:jc w:val="both"/>
        <w:rPr>
          <w:rFonts w:ascii="Arial" w:hAnsi="Arial" w:cs="Arial"/>
          <w:iCs/>
          <w:color w:val="000000"/>
          <w:sz w:val="28"/>
          <w:szCs w:val="28"/>
          <w:lang w:val="uk-UA"/>
        </w:rPr>
      </w:pPr>
    </w:p>
    <w:p w14:paraId="03DC7BBD" w14:textId="77777777" w:rsidR="00A25427" w:rsidRDefault="00A25427" w:rsidP="008719D7">
      <w:pPr>
        <w:pStyle w:val="a9"/>
        <w:spacing w:after="0" w:line="360" w:lineRule="auto"/>
        <w:ind w:left="0" w:firstLine="709"/>
        <w:jc w:val="both"/>
        <w:rPr>
          <w:rFonts w:ascii="Arial" w:hAnsi="Arial" w:cs="Arial"/>
          <w:iCs/>
          <w:color w:val="000000"/>
          <w:sz w:val="28"/>
          <w:szCs w:val="28"/>
          <w:lang w:val="uk-UA"/>
        </w:rPr>
      </w:pPr>
    </w:p>
    <w:p w14:paraId="3C83B86F" w14:textId="77777777" w:rsidR="00A25427" w:rsidRDefault="00A25427" w:rsidP="008719D7">
      <w:pPr>
        <w:pStyle w:val="a9"/>
        <w:spacing w:after="0" w:line="360" w:lineRule="auto"/>
        <w:ind w:left="0" w:firstLine="709"/>
        <w:jc w:val="both"/>
        <w:rPr>
          <w:rFonts w:ascii="Arial" w:hAnsi="Arial" w:cs="Arial"/>
          <w:iCs/>
          <w:color w:val="000000"/>
          <w:sz w:val="28"/>
          <w:szCs w:val="28"/>
          <w:lang w:val="uk-UA"/>
        </w:rPr>
      </w:pPr>
    </w:p>
    <w:p w14:paraId="24474BB3" w14:textId="77777777" w:rsidR="00A25427" w:rsidRDefault="00A25427" w:rsidP="008719D7">
      <w:pPr>
        <w:pStyle w:val="a9"/>
        <w:spacing w:after="0" w:line="360" w:lineRule="auto"/>
        <w:ind w:left="0" w:firstLine="709"/>
        <w:jc w:val="both"/>
        <w:rPr>
          <w:rFonts w:ascii="Arial" w:hAnsi="Arial" w:cs="Arial"/>
          <w:iCs/>
          <w:color w:val="000000"/>
          <w:sz w:val="28"/>
          <w:szCs w:val="28"/>
          <w:lang w:val="uk-UA"/>
        </w:rPr>
      </w:pPr>
    </w:p>
    <w:p w14:paraId="5E2FCF8B" w14:textId="77777777" w:rsidR="00A25427" w:rsidRDefault="00A25427" w:rsidP="008719D7">
      <w:pPr>
        <w:pStyle w:val="a9"/>
        <w:spacing w:after="0" w:line="360" w:lineRule="auto"/>
        <w:ind w:left="0" w:firstLine="709"/>
        <w:jc w:val="both"/>
        <w:rPr>
          <w:rFonts w:ascii="Arial" w:hAnsi="Arial" w:cs="Arial"/>
          <w:iCs/>
          <w:color w:val="000000"/>
          <w:sz w:val="28"/>
          <w:szCs w:val="28"/>
          <w:lang w:val="uk-UA"/>
        </w:rPr>
      </w:pPr>
    </w:p>
    <w:p w14:paraId="6B39E634" w14:textId="77777777" w:rsidR="00A25427" w:rsidRDefault="00A25427" w:rsidP="008719D7">
      <w:pPr>
        <w:pStyle w:val="a9"/>
        <w:spacing w:after="0" w:line="360" w:lineRule="auto"/>
        <w:ind w:left="0" w:firstLine="709"/>
        <w:jc w:val="both"/>
        <w:rPr>
          <w:rFonts w:ascii="Arial" w:hAnsi="Arial" w:cs="Arial"/>
          <w:iCs/>
          <w:color w:val="000000"/>
          <w:sz w:val="28"/>
          <w:szCs w:val="28"/>
          <w:lang w:val="uk-UA"/>
        </w:rPr>
      </w:pPr>
    </w:p>
    <w:p w14:paraId="27414982" w14:textId="77777777" w:rsidR="00A25427" w:rsidRDefault="00A25427" w:rsidP="008719D7">
      <w:pPr>
        <w:pStyle w:val="a9"/>
        <w:spacing w:after="0" w:line="360" w:lineRule="auto"/>
        <w:ind w:left="0" w:firstLine="709"/>
        <w:jc w:val="both"/>
        <w:rPr>
          <w:rFonts w:ascii="Arial" w:hAnsi="Arial" w:cs="Arial"/>
          <w:iCs/>
          <w:color w:val="000000"/>
          <w:sz w:val="28"/>
          <w:szCs w:val="28"/>
          <w:lang w:val="uk-UA"/>
        </w:rPr>
      </w:pPr>
    </w:p>
    <w:p w14:paraId="0EADDA5E" w14:textId="77777777" w:rsidR="00A25427" w:rsidRDefault="00A25427" w:rsidP="008719D7">
      <w:pPr>
        <w:pStyle w:val="a9"/>
        <w:spacing w:after="0" w:line="360" w:lineRule="auto"/>
        <w:ind w:left="0" w:firstLine="709"/>
        <w:jc w:val="both"/>
        <w:rPr>
          <w:rFonts w:ascii="Arial" w:hAnsi="Arial" w:cs="Arial"/>
          <w:iCs/>
          <w:color w:val="000000"/>
          <w:sz w:val="28"/>
          <w:szCs w:val="28"/>
          <w:lang w:val="uk-UA"/>
        </w:rPr>
      </w:pPr>
    </w:p>
    <w:p w14:paraId="3E9F0F55" w14:textId="77777777" w:rsidR="00A25427" w:rsidRDefault="00A25427" w:rsidP="008719D7">
      <w:pPr>
        <w:pStyle w:val="a9"/>
        <w:spacing w:after="0" w:line="360" w:lineRule="auto"/>
        <w:ind w:left="0" w:firstLine="709"/>
        <w:jc w:val="both"/>
        <w:rPr>
          <w:rFonts w:ascii="Arial" w:hAnsi="Arial" w:cs="Arial"/>
          <w:iCs/>
          <w:color w:val="000000"/>
          <w:sz w:val="28"/>
          <w:szCs w:val="28"/>
          <w:lang w:val="uk-UA"/>
        </w:rPr>
      </w:pPr>
    </w:p>
    <w:p w14:paraId="771BF8C8" w14:textId="77777777" w:rsidR="00A25427" w:rsidRDefault="00A25427" w:rsidP="008719D7">
      <w:pPr>
        <w:pStyle w:val="a9"/>
        <w:spacing w:after="0" w:line="360" w:lineRule="auto"/>
        <w:ind w:left="0" w:firstLine="709"/>
        <w:jc w:val="both"/>
        <w:rPr>
          <w:rFonts w:ascii="Arial" w:hAnsi="Arial" w:cs="Arial"/>
          <w:iCs/>
          <w:color w:val="000000"/>
          <w:sz w:val="28"/>
          <w:szCs w:val="28"/>
          <w:lang w:val="uk-UA"/>
        </w:rPr>
      </w:pPr>
    </w:p>
    <w:p w14:paraId="072406BF" w14:textId="77777777" w:rsidR="00A25427" w:rsidRDefault="00A25427" w:rsidP="008719D7">
      <w:pPr>
        <w:pStyle w:val="a9"/>
        <w:spacing w:after="0" w:line="360" w:lineRule="auto"/>
        <w:ind w:left="0" w:firstLine="709"/>
        <w:jc w:val="both"/>
        <w:rPr>
          <w:rFonts w:ascii="Arial" w:hAnsi="Arial" w:cs="Arial"/>
          <w:iCs/>
          <w:color w:val="000000"/>
          <w:sz w:val="28"/>
          <w:szCs w:val="28"/>
          <w:lang w:val="uk-UA"/>
        </w:rPr>
      </w:pPr>
    </w:p>
    <w:p w14:paraId="0C238B0E" w14:textId="77777777" w:rsidR="00A25427" w:rsidRDefault="00A25427" w:rsidP="008719D7">
      <w:pPr>
        <w:pStyle w:val="a9"/>
        <w:spacing w:after="0" w:line="360" w:lineRule="auto"/>
        <w:ind w:left="0" w:firstLine="709"/>
        <w:jc w:val="both"/>
        <w:rPr>
          <w:rFonts w:ascii="Arial" w:hAnsi="Arial" w:cs="Arial"/>
          <w:iCs/>
          <w:color w:val="000000"/>
          <w:sz w:val="28"/>
          <w:szCs w:val="28"/>
          <w:lang w:val="uk-UA"/>
        </w:rPr>
      </w:pPr>
    </w:p>
    <w:p w14:paraId="288BB378" w14:textId="77777777" w:rsidR="0025301F" w:rsidRDefault="0025301F" w:rsidP="008719D7">
      <w:pPr>
        <w:pStyle w:val="a9"/>
        <w:spacing w:after="0" w:line="360" w:lineRule="auto"/>
        <w:ind w:left="0" w:firstLine="709"/>
        <w:jc w:val="both"/>
        <w:rPr>
          <w:rFonts w:ascii="Arial" w:hAnsi="Arial" w:cs="Arial"/>
          <w:iCs/>
          <w:color w:val="000000"/>
          <w:sz w:val="28"/>
          <w:szCs w:val="28"/>
          <w:lang w:val="uk-UA"/>
        </w:rPr>
      </w:pPr>
    </w:p>
    <w:p w14:paraId="1270C941" w14:textId="77777777" w:rsidR="0025301F" w:rsidRDefault="0025301F" w:rsidP="008719D7">
      <w:pPr>
        <w:pStyle w:val="a9"/>
        <w:spacing w:after="0" w:line="360" w:lineRule="auto"/>
        <w:ind w:left="0" w:firstLine="709"/>
        <w:jc w:val="both"/>
        <w:rPr>
          <w:rFonts w:ascii="Arial" w:hAnsi="Arial" w:cs="Arial"/>
          <w:iCs/>
          <w:color w:val="000000"/>
          <w:sz w:val="28"/>
          <w:szCs w:val="28"/>
          <w:lang w:val="uk-UA"/>
        </w:rPr>
      </w:pPr>
    </w:p>
    <w:p w14:paraId="0BE5811B" w14:textId="77777777" w:rsidR="0025301F" w:rsidRDefault="0025301F" w:rsidP="008719D7">
      <w:pPr>
        <w:pStyle w:val="a9"/>
        <w:spacing w:after="0" w:line="360" w:lineRule="auto"/>
        <w:ind w:left="0" w:firstLine="709"/>
        <w:jc w:val="both"/>
        <w:rPr>
          <w:rFonts w:ascii="Arial" w:hAnsi="Arial" w:cs="Arial"/>
          <w:iCs/>
          <w:color w:val="000000"/>
          <w:sz w:val="28"/>
          <w:szCs w:val="28"/>
          <w:lang w:val="uk-UA"/>
        </w:rPr>
      </w:pPr>
    </w:p>
    <w:p w14:paraId="7E96AF03" w14:textId="77777777" w:rsidR="0025301F" w:rsidRDefault="0025301F" w:rsidP="008719D7">
      <w:pPr>
        <w:pStyle w:val="a9"/>
        <w:spacing w:after="0" w:line="360" w:lineRule="auto"/>
        <w:ind w:left="0" w:firstLine="709"/>
        <w:jc w:val="both"/>
        <w:rPr>
          <w:rFonts w:ascii="Arial" w:hAnsi="Arial" w:cs="Arial"/>
          <w:iCs/>
          <w:color w:val="000000"/>
          <w:sz w:val="28"/>
          <w:szCs w:val="28"/>
          <w:lang w:val="uk-UA"/>
        </w:rPr>
      </w:pPr>
    </w:p>
    <w:p w14:paraId="75C50DDB" w14:textId="4B6237F1" w:rsidR="0025301F" w:rsidRDefault="0025301F" w:rsidP="0025301F">
      <w:pPr>
        <w:pStyle w:val="a9"/>
        <w:spacing w:after="0" w:line="360" w:lineRule="auto"/>
        <w:ind w:left="0" w:firstLine="709"/>
        <w:jc w:val="center"/>
        <w:rPr>
          <w:rFonts w:ascii="Arial" w:hAnsi="Arial" w:cs="Arial"/>
          <w:b/>
          <w:iCs/>
          <w:color w:val="000000"/>
          <w:sz w:val="28"/>
          <w:szCs w:val="28"/>
          <w:lang w:val="uk-UA"/>
        </w:rPr>
      </w:pPr>
      <w:r w:rsidRPr="0025301F">
        <w:rPr>
          <w:rFonts w:ascii="Arial" w:hAnsi="Arial" w:cs="Arial"/>
          <w:b/>
          <w:iCs/>
          <w:color w:val="000000"/>
          <w:sz w:val="28"/>
          <w:szCs w:val="28"/>
          <w:lang w:val="uk-UA"/>
        </w:rPr>
        <w:t>Бібліографія</w:t>
      </w:r>
    </w:p>
    <w:p w14:paraId="69C340D9" w14:textId="77777777" w:rsidR="0025301F" w:rsidRDefault="0025301F" w:rsidP="0025301F">
      <w:pPr>
        <w:pStyle w:val="a9"/>
        <w:spacing w:after="0" w:line="360" w:lineRule="auto"/>
        <w:ind w:left="0" w:firstLine="709"/>
        <w:jc w:val="both"/>
        <w:rPr>
          <w:rFonts w:ascii="Arial" w:hAnsi="Arial" w:cs="Arial"/>
          <w:iCs/>
          <w:color w:val="000000"/>
          <w:sz w:val="28"/>
          <w:szCs w:val="28"/>
          <w:lang w:val="en-US"/>
        </w:rPr>
      </w:pPr>
      <w:r>
        <w:rPr>
          <w:rFonts w:ascii="Arial" w:hAnsi="Arial" w:cs="Arial"/>
          <w:color w:val="000000"/>
          <w:sz w:val="28"/>
          <w:szCs w:val="28"/>
          <w:lang w:val="en-US"/>
        </w:rPr>
        <w:t>EN 520</w:t>
      </w:r>
      <w:r w:rsidRPr="0025301F">
        <w:rPr>
          <w:rFonts w:ascii="Arial" w:hAnsi="Arial" w:cs="Arial"/>
          <w:color w:val="000000"/>
          <w:sz w:val="28"/>
          <w:szCs w:val="28"/>
          <w:lang w:val="en-US"/>
        </w:rPr>
        <w:t xml:space="preserve"> </w:t>
      </w:r>
      <w:r w:rsidRPr="0025301F">
        <w:rPr>
          <w:rFonts w:ascii="Arial" w:hAnsi="Arial" w:cs="Arial"/>
          <w:iCs/>
          <w:color w:val="000000"/>
          <w:sz w:val="28"/>
          <w:szCs w:val="28"/>
          <w:lang w:val="en-US"/>
        </w:rPr>
        <w:t>Gypsum plasterboards — Definitions, requirements and test methods</w:t>
      </w:r>
    </w:p>
    <w:p w14:paraId="1AE430BD" w14:textId="77777777" w:rsidR="0025301F" w:rsidRDefault="0025301F" w:rsidP="0025301F">
      <w:pPr>
        <w:pStyle w:val="a9"/>
        <w:spacing w:after="0" w:line="360" w:lineRule="auto"/>
        <w:ind w:left="0" w:firstLine="709"/>
        <w:jc w:val="both"/>
        <w:rPr>
          <w:rFonts w:ascii="Arial" w:hAnsi="Arial" w:cs="Arial"/>
          <w:iCs/>
          <w:color w:val="000000"/>
          <w:sz w:val="28"/>
          <w:szCs w:val="28"/>
          <w:lang w:val="en-US"/>
        </w:rPr>
      </w:pPr>
      <w:r>
        <w:rPr>
          <w:rFonts w:ascii="Arial" w:hAnsi="Arial" w:cs="Arial"/>
          <w:color w:val="000000"/>
          <w:sz w:val="28"/>
          <w:szCs w:val="28"/>
          <w:lang w:val="en-US"/>
        </w:rPr>
        <w:t>EN 13279-1</w:t>
      </w:r>
      <w:r w:rsidRPr="0025301F">
        <w:rPr>
          <w:rFonts w:ascii="Arial" w:hAnsi="Arial" w:cs="Arial"/>
          <w:color w:val="000000"/>
          <w:sz w:val="28"/>
          <w:szCs w:val="28"/>
          <w:lang w:val="en-US"/>
        </w:rPr>
        <w:t xml:space="preserve"> </w:t>
      </w:r>
      <w:r w:rsidRPr="0025301F">
        <w:rPr>
          <w:rFonts w:ascii="Arial" w:hAnsi="Arial" w:cs="Arial"/>
          <w:iCs/>
          <w:color w:val="000000"/>
          <w:sz w:val="28"/>
          <w:szCs w:val="28"/>
          <w:lang w:val="en-US"/>
        </w:rPr>
        <w:t>Gypsum binders and gypsum plasters — Part 1: Definitions and requirements</w:t>
      </w:r>
    </w:p>
    <w:p w14:paraId="1A684E42" w14:textId="77777777" w:rsidR="0025301F" w:rsidRDefault="0025301F" w:rsidP="0025301F">
      <w:pPr>
        <w:pStyle w:val="a9"/>
        <w:spacing w:after="0" w:line="360" w:lineRule="auto"/>
        <w:ind w:left="0" w:firstLine="709"/>
        <w:jc w:val="both"/>
        <w:rPr>
          <w:rFonts w:ascii="Arial" w:hAnsi="Arial" w:cs="Arial"/>
          <w:iCs/>
          <w:color w:val="000000"/>
          <w:sz w:val="28"/>
          <w:szCs w:val="28"/>
          <w:lang w:val="en-US"/>
        </w:rPr>
      </w:pPr>
      <w:r>
        <w:rPr>
          <w:rFonts w:ascii="Arial" w:hAnsi="Arial" w:cs="Arial"/>
          <w:color w:val="000000"/>
          <w:sz w:val="28"/>
          <w:szCs w:val="28"/>
          <w:lang w:val="en-US"/>
        </w:rPr>
        <w:t>EN 13950</w:t>
      </w:r>
      <w:r w:rsidRPr="0025301F">
        <w:rPr>
          <w:rFonts w:ascii="Arial" w:hAnsi="Arial" w:cs="Arial"/>
          <w:color w:val="000000"/>
          <w:sz w:val="28"/>
          <w:szCs w:val="28"/>
          <w:lang w:val="en-US"/>
        </w:rPr>
        <w:t xml:space="preserve"> </w:t>
      </w:r>
      <w:r w:rsidRPr="0025301F">
        <w:rPr>
          <w:rFonts w:ascii="Arial" w:hAnsi="Arial" w:cs="Arial"/>
          <w:iCs/>
          <w:color w:val="000000"/>
          <w:sz w:val="28"/>
          <w:szCs w:val="28"/>
          <w:lang w:val="en-US"/>
        </w:rPr>
        <w:t>Gypsum board thermal/acoustic insulation composite panels — Definitions, requirements and</w:t>
      </w:r>
      <w:r>
        <w:rPr>
          <w:rFonts w:ascii="Arial" w:hAnsi="Arial" w:cs="Arial"/>
          <w:iCs/>
          <w:color w:val="000000"/>
          <w:sz w:val="28"/>
          <w:szCs w:val="28"/>
          <w:lang w:val="en-US"/>
        </w:rPr>
        <w:t xml:space="preserve"> </w:t>
      </w:r>
      <w:r w:rsidRPr="0025301F">
        <w:rPr>
          <w:rFonts w:ascii="Arial" w:hAnsi="Arial" w:cs="Arial"/>
          <w:iCs/>
          <w:color w:val="000000"/>
          <w:sz w:val="28"/>
          <w:szCs w:val="28"/>
          <w:lang w:val="en-US"/>
        </w:rPr>
        <w:t>test methods</w:t>
      </w:r>
    </w:p>
    <w:p w14:paraId="2996FF87" w14:textId="77777777" w:rsidR="0025301F" w:rsidRDefault="0025301F" w:rsidP="0025301F">
      <w:pPr>
        <w:pStyle w:val="a9"/>
        <w:spacing w:after="0" w:line="360" w:lineRule="auto"/>
        <w:ind w:left="0" w:firstLine="709"/>
        <w:jc w:val="both"/>
        <w:rPr>
          <w:rFonts w:ascii="Arial" w:hAnsi="Arial" w:cs="Arial"/>
          <w:iCs/>
          <w:color w:val="000000"/>
          <w:sz w:val="28"/>
          <w:szCs w:val="28"/>
          <w:lang w:val="en-US"/>
        </w:rPr>
      </w:pPr>
      <w:r>
        <w:rPr>
          <w:rFonts w:ascii="Arial" w:hAnsi="Arial" w:cs="Arial"/>
          <w:color w:val="000000"/>
          <w:sz w:val="28"/>
          <w:szCs w:val="28"/>
          <w:lang w:val="en-US"/>
        </w:rPr>
        <w:t>EN 14190</w:t>
      </w:r>
      <w:r w:rsidRPr="0025301F">
        <w:rPr>
          <w:rFonts w:ascii="Arial" w:hAnsi="Arial" w:cs="Arial"/>
          <w:color w:val="000000"/>
          <w:sz w:val="28"/>
          <w:szCs w:val="28"/>
          <w:lang w:val="en-US"/>
        </w:rPr>
        <w:t xml:space="preserve"> </w:t>
      </w:r>
      <w:r w:rsidRPr="0025301F">
        <w:rPr>
          <w:rFonts w:ascii="Arial" w:hAnsi="Arial" w:cs="Arial"/>
          <w:iCs/>
          <w:color w:val="000000"/>
          <w:sz w:val="28"/>
          <w:szCs w:val="28"/>
          <w:lang w:val="en-US"/>
        </w:rPr>
        <w:t>Gypsum board products from reprocessing — Definitions, requirements and test methods</w:t>
      </w:r>
    </w:p>
    <w:p w14:paraId="6833FDBE" w14:textId="77777777" w:rsidR="0025301F" w:rsidRDefault="0025301F" w:rsidP="0025301F">
      <w:pPr>
        <w:pStyle w:val="a9"/>
        <w:spacing w:after="0" w:line="360" w:lineRule="auto"/>
        <w:ind w:left="0" w:firstLine="709"/>
        <w:jc w:val="both"/>
        <w:rPr>
          <w:rFonts w:ascii="Arial" w:hAnsi="Arial" w:cs="Arial"/>
          <w:iCs/>
          <w:color w:val="000000"/>
          <w:sz w:val="28"/>
          <w:szCs w:val="28"/>
          <w:lang w:val="en-US"/>
        </w:rPr>
      </w:pPr>
      <w:r>
        <w:rPr>
          <w:rFonts w:ascii="Arial" w:hAnsi="Arial" w:cs="Arial"/>
          <w:color w:val="000000"/>
          <w:sz w:val="28"/>
          <w:szCs w:val="28"/>
          <w:lang w:val="en-US"/>
        </w:rPr>
        <w:t>EN 14209</w:t>
      </w:r>
      <w:r w:rsidRPr="0025301F">
        <w:rPr>
          <w:rFonts w:ascii="Arial" w:hAnsi="Arial" w:cs="Arial"/>
          <w:color w:val="000000"/>
          <w:sz w:val="28"/>
          <w:szCs w:val="28"/>
          <w:lang w:val="en-US"/>
        </w:rPr>
        <w:t xml:space="preserve"> </w:t>
      </w:r>
      <w:r w:rsidRPr="0025301F">
        <w:rPr>
          <w:rFonts w:ascii="Arial" w:hAnsi="Arial" w:cs="Arial"/>
          <w:iCs/>
          <w:color w:val="000000"/>
          <w:sz w:val="28"/>
          <w:szCs w:val="28"/>
          <w:lang w:val="en-US"/>
        </w:rPr>
        <w:t>Preformed plasterboard cornices — Definitions, requirements and test methods</w:t>
      </w:r>
    </w:p>
    <w:p w14:paraId="4918BBCB" w14:textId="77777777" w:rsidR="0025301F" w:rsidRDefault="0025301F" w:rsidP="0025301F">
      <w:pPr>
        <w:pStyle w:val="a9"/>
        <w:spacing w:after="0" w:line="360" w:lineRule="auto"/>
        <w:ind w:left="0" w:firstLine="709"/>
        <w:jc w:val="both"/>
        <w:rPr>
          <w:rFonts w:ascii="Arial" w:hAnsi="Arial" w:cs="Arial"/>
          <w:iCs/>
          <w:color w:val="000000"/>
          <w:sz w:val="28"/>
          <w:szCs w:val="28"/>
          <w:lang w:val="en-US"/>
        </w:rPr>
      </w:pPr>
      <w:r>
        <w:rPr>
          <w:rFonts w:ascii="Arial" w:hAnsi="Arial" w:cs="Arial"/>
          <w:color w:val="000000"/>
          <w:sz w:val="28"/>
          <w:szCs w:val="28"/>
          <w:lang w:val="en-US"/>
        </w:rPr>
        <w:t>EN 15283-1</w:t>
      </w:r>
      <w:r w:rsidRPr="0025301F">
        <w:rPr>
          <w:rFonts w:ascii="Arial" w:hAnsi="Arial" w:cs="Arial"/>
          <w:color w:val="000000"/>
          <w:sz w:val="28"/>
          <w:szCs w:val="28"/>
          <w:lang w:val="en-US"/>
        </w:rPr>
        <w:t xml:space="preserve"> </w:t>
      </w:r>
      <w:r w:rsidRPr="0025301F">
        <w:rPr>
          <w:rFonts w:ascii="Arial" w:hAnsi="Arial" w:cs="Arial"/>
          <w:iCs/>
          <w:color w:val="000000"/>
          <w:sz w:val="28"/>
          <w:szCs w:val="28"/>
          <w:lang w:val="en-US"/>
        </w:rPr>
        <w:t>Gypsum boards with fibrous reinforcement — Definitions, requirements and test methods —</w:t>
      </w:r>
      <w:r>
        <w:rPr>
          <w:rFonts w:ascii="Arial" w:hAnsi="Arial" w:cs="Arial"/>
          <w:iCs/>
          <w:color w:val="000000"/>
          <w:sz w:val="28"/>
          <w:szCs w:val="28"/>
          <w:lang w:val="en-US"/>
        </w:rPr>
        <w:t xml:space="preserve"> </w:t>
      </w:r>
      <w:r w:rsidRPr="0025301F">
        <w:rPr>
          <w:rFonts w:ascii="Arial" w:hAnsi="Arial" w:cs="Arial"/>
          <w:iCs/>
          <w:color w:val="000000"/>
          <w:sz w:val="28"/>
          <w:szCs w:val="28"/>
          <w:lang w:val="en-US"/>
        </w:rPr>
        <w:t>Part 1: Gypsum boards with mat reinforcement</w:t>
      </w:r>
    </w:p>
    <w:p w14:paraId="54965ED1" w14:textId="25DE58F2" w:rsidR="0025301F" w:rsidRDefault="0025301F" w:rsidP="0025301F">
      <w:pPr>
        <w:pStyle w:val="a9"/>
        <w:spacing w:after="0" w:line="360" w:lineRule="auto"/>
        <w:ind w:left="0" w:firstLine="709"/>
        <w:jc w:val="both"/>
        <w:rPr>
          <w:rFonts w:ascii="Arial" w:hAnsi="Arial" w:cs="Arial"/>
          <w:iCs/>
          <w:color w:val="000000"/>
          <w:sz w:val="28"/>
          <w:szCs w:val="28"/>
          <w:lang w:val="en-US"/>
        </w:rPr>
      </w:pPr>
      <w:r>
        <w:rPr>
          <w:rFonts w:ascii="Arial" w:hAnsi="Arial" w:cs="Arial"/>
          <w:color w:val="000000"/>
          <w:sz w:val="28"/>
          <w:szCs w:val="28"/>
          <w:lang w:val="en-US"/>
        </w:rPr>
        <w:t>EN 15283-2</w:t>
      </w:r>
      <w:r w:rsidRPr="0025301F">
        <w:rPr>
          <w:rFonts w:ascii="Arial" w:hAnsi="Arial" w:cs="Arial"/>
          <w:color w:val="000000"/>
          <w:sz w:val="28"/>
          <w:szCs w:val="28"/>
          <w:lang w:val="en-US"/>
        </w:rPr>
        <w:t xml:space="preserve"> </w:t>
      </w:r>
      <w:r w:rsidRPr="0025301F">
        <w:rPr>
          <w:rFonts w:ascii="Arial" w:hAnsi="Arial" w:cs="Arial"/>
          <w:iCs/>
          <w:color w:val="000000"/>
          <w:sz w:val="28"/>
          <w:szCs w:val="28"/>
          <w:lang w:val="en-US"/>
        </w:rPr>
        <w:t>Gypsum boards with fibrous reinforcement — Definitions, requirements and test methods —</w:t>
      </w:r>
      <w:r>
        <w:rPr>
          <w:rFonts w:ascii="Arial" w:hAnsi="Arial" w:cs="Arial"/>
          <w:iCs/>
          <w:color w:val="000000"/>
          <w:sz w:val="28"/>
          <w:szCs w:val="28"/>
          <w:lang w:val="en-US"/>
        </w:rPr>
        <w:t xml:space="preserve"> </w:t>
      </w:r>
      <w:r w:rsidRPr="0025301F">
        <w:rPr>
          <w:rFonts w:ascii="Arial" w:hAnsi="Arial" w:cs="Arial"/>
          <w:iCs/>
          <w:color w:val="000000"/>
          <w:sz w:val="28"/>
          <w:szCs w:val="28"/>
          <w:lang w:val="en-US"/>
        </w:rPr>
        <w:t>Part 1: Gypsum fibre boards</w:t>
      </w:r>
    </w:p>
    <w:p w14:paraId="1208E488" w14:textId="505BE47A" w:rsidR="0025301F" w:rsidRPr="0025301F" w:rsidRDefault="0025301F" w:rsidP="0025301F">
      <w:pPr>
        <w:pStyle w:val="a9"/>
        <w:spacing w:after="0" w:line="360" w:lineRule="auto"/>
        <w:ind w:left="0" w:firstLine="709"/>
        <w:jc w:val="both"/>
        <w:rPr>
          <w:rFonts w:ascii="Arial" w:hAnsi="Arial" w:cs="Arial"/>
          <w:iCs/>
          <w:color w:val="000000"/>
          <w:sz w:val="28"/>
          <w:szCs w:val="28"/>
          <w:lang w:val="en-US"/>
        </w:rPr>
      </w:pPr>
      <w:r>
        <w:rPr>
          <w:rFonts w:ascii="Arial" w:hAnsi="Arial" w:cs="Arial"/>
          <w:color w:val="000000"/>
          <w:sz w:val="28"/>
          <w:szCs w:val="28"/>
          <w:lang w:val="en-US"/>
        </w:rPr>
        <w:t>EN ISO 9001</w:t>
      </w:r>
      <w:r w:rsidRPr="0025301F">
        <w:rPr>
          <w:rFonts w:ascii="Arial" w:hAnsi="Arial" w:cs="Arial"/>
          <w:color w:val="000000"/>
          <w:sz w:val="28"/>
          <w:szCs w:val="28"/>
          <w:lang w:val="en-US"/>
        </w:rPr>
        <w:t xml:space="preserve"> </w:t>
      </w:r>
      <w:r w:rsidRPr="0025301F">
        <w:rPr>
          <w:rFonts w:ascii="Arial" w:hAnsi="Arial" w:cs="Arial"/>
          <w:iCs/>
          <w:color w:val="000000"/>
          <w:sz w:val="28"/>
          <w:szCs w:val="28"/>
          <w:lang w:val="en-US"/>
        </w:rPr>
        <w:t>Quality management systems — Requirements (ISO 9001)</w:t>
      </w:r>
    </w:p>
    <w:p w14:paraId="43F76B30" w14:textId="77777777" w:rsidR="008719D7" w:rsidRDefault="008719D7" w:rsidP="008719D7">
      <w:pPr>
        <w:pStyle w:val="a9"/>
        <w:spacing w:after="0" w:line="360" w:lineRule="auto"/>
        <w:ind w:left="0" w:firstLine="709"/>
        <w:jc w:val="both"/>
        <w:rPr>
          <w:rFonts w:ascii="Arial" w:hAnsi="Arial" w:cs="Arial"/>
          <w:iCs/>
          <w:color w:val="000000"/>
          <w:sz w:val="28"/>
          <w:szCs w:val="28"/>
          <w:lang w:val="uk-UA"/>
        </w:rPr>
      </w:pPr>
    </w:p>
    <w:p w14:paraId="05D7D719" w14:textId="77777777" w:rsidR="008719D7" w:rsidRDefault="008719D7" w:rsidP="008719D7">
      <w:pPr>
        <w:pStyle w:val="a9"/>
        <w:spacing w:after="0" w:line="360" w:lineRule="auto"/>
        <w:ind w:left="0" w:firstLine="709"/>
        <w:jc w:val="both"/>
        <w:rPr>
          <w:rFonts w:ascii="Arial" w:hAnsi="Arial" w:cs="Arial"/>
          <w:iCs/>
          <w:color w:val="000000"/>
          <w:sz w:val="28"/>
          <w:szCs w:val="28"/>
          <w:lang w:val="uk-UA"/>
        </w:rPr>
      </w:pPr>
    </w:p>
    <w:p w14:paraId="0EF22365" w14:textId="77777777" w:rsidR="008719D7" w:rsidRDefault="008719D7" w:rsidP="008719D7">
      <w:pPr>
        <w:pStyle w:val="a9"/>
        <w:spacing w:after="0" w:line="360" w:lineRule="auto"/>
        <w:ind w:left="0" w:firstLine="709"/>
        <w:jc w:val="both"/>
        <w:rPr>
          <w:rFonts w:ascii="Arial" w:hAnsi="Arial" w:cs="Arial"/>
          <w:iCs/>
          <w:color w:val="000000"/>
          <w:sz w:val="28"/>
          <w:szCs w:val="28"/>
          <w:lang w:val="uk-UA"/>
        </w:rPr>
      </w:pPr>
    </w:p>
    <w:p w14:paraId="7A44849F" w14:textId="77777777" w:rsidR="008719D7" w:rsidRDefault="008719D7" w:rsidP="008719D7">
      <w:pPr>
        <w:pStyle w:val="a9"/>
        <w:spacing w:after="0" w:line="360" w:lineRule="auto"/>
        <w:ind w:left="0" w:firstLine="709"/>
        <w:jc w:val="both"/>
        <w:rPr>
          <w:rFonts w:ascii="Arial" w:hAnsi="Arial" w:cs="Arial"/>
          <w:iCs/>
          <w:color w:val="000000"/>
          <w:sz w:val="28"/>
          <w:szCs w:val="28"/>
          <w:lang w:val="uk-UA"/>
        </w:rPr>
      </w:pPr>
    </w:p>
    <w:p w14:paraId="31A0CB0A" w14:textId="77777777" w:rsidR="008719D7" w:rsidRDefault="008719D7" w:rsidP="008719D7">
      <w:pPr>
        <w:pStyle w:val="a9"/>
        <w:spacing w:after="0" w:line="360" w:lineRule="auto"/>
        <w:ind w:left="0" w:firstLine="709"/>
        <w:jc w:val="both"/>
        <w:rPr>
          <w:rFonts w:ascii="Arial" w:hAnsi="Arial" w:cs="Arial"/>
          <w:iCs/>
          <w:color w:val="000000"/>
          <w:sz w:val="28"/>
          <w:szCs w:val="28"/>
          <w:lang w:val="uk-UA"/>
        </w:rPr>
      </w:pPr>
    </w:p>
    <w:p w14:paraId="0099FB1B" w14:textId="77777777" w:rsidR="008719D7" w:rsidRPr="008719D7" w:rsidRDefault="008719D7" w:rsidP="008719D7">
      <w:pPr>
        <w:pStyle w:val="a9"/>
        <w:spacing w:after="0" w:line="360" w:lineRule="auto"/>
        <w:ind w:left="0" w:firstLine="709"/>
        <w:jc w:val="both"/>
        <w:rPr>
          <w:rFonts w:ascii="Arial" w:hAnsi="Arial" w:cs="Arial"/>
          <w:iCs/>
          <w:color w:val="000000"/>
          <w:sz w:val="28"/>
          <w:szCs w:val="28"/>
          <w:lang w:val="uk-UA"/>
        </w:rPr>
      </w:pPr>
    </w:p>
    <w:p w14:paraId="408B24A0" w14:textId="376CA0DE" w:rsidR="00FD5C5E" w:rsidRPr="00517312" w:rsidRDefault="00FD5C5E" w:rsidP="00B0697A">
      <w:pPr>
        <w:pStyle w:val="a9"/>
        <w:spacing w:after="0" w:line="360" w:lineRule="auto"/>
        <w:ind w:left="0" w:firstLine="709"/>
        <w:jc w:val="both"/>
        <w:rPr>
          <w:rFonts w:ascii="Arial" w:hAnsi="Arial" w:cs="Arial"/>
          <w:iCs/>
          <w:color w:val="000000"/>
          <w:sz w:val="28"/>
          <w:szCs w:val="28"/>
          <w:lang w:val="en-US"/>
        </w:rPr>
      </w:pPr>
    </w:p>
    <w:p w14:paraId="3508D382" w14:textId="77777777" w:rsidR="00FD5C5E" w:rsidRDefault="00FD5C5E" w:rsidP="00B0697A">
      <w:pPr>
        <w:pStyle w:val="a9"/>
        <w:spacing w:after="0" w:line="360" w:lineRule="auto"/>
        <w:ind w:left="0" w:firstLine="709"/>
        <w:jc w:val="both"/>
        <w:rPr>
          <w:rFonts w:ascii="Arial" w:hAnsi="Arial" w:cs="Arial"/>
          <w:iCs/>
          <w:color w:val="000000"/>
          <w:sz w:val="28"/>
          <w:szCs w:val="28"/>
          <w:lang w:val="en-US"/>
        </w:rPr>
      </w:pPr>
    </w:p>
    <w:p w14:paraId="15010BB0" w14:textId="77777777" w:rsidR="00517312" w:rsidRDefault="00517312" w:rsidP="00B0697A">
      <w:pPr>
        <w:pStyle w:val="a9"/>
        <w:spacing w:after="0" w:line="360" w:lineRule="auto"/>
        <w:ind w:left="0" w:firstLine="709"/>
        <w:jc w:val="both"/>
        <w:rPr>
          <w:rFonts w:ascii="Arial" w:hAnsi="Arial" w:cs="Arial"/>
          <w:iCs/>
          <w:color w:val="000000"/>
          <w:sz w:val="28"/>
          <w:szCs w:val="28"/>
          <w:lang w:val="en-US"/>
        </w:rPr>
      </w:pPr>
    </w:p>
    <w:p w14:paraId="642A170F" w14:textId="77777777" w:rsidR="00517312" w:rsidRDefault="00517312" w:rsidP="00B0697A">
      <w:pPr>
        <w:pStyle w:val="a9"/>
        <w:spacing w:after="0" w:line="360" w:lineRule="auto"/>
        <w:ind w:left="0" w:firstLine="709"/>
        <w:jc w:val="both"/>
        <w:rPr>
          <w:rFonts w:ascii="Arial" w:hAnsi="Arial" w:cs="Arial"/>
          <w:iCs/>
          <w:color w:val="000000"/>
          <w:sz w:val="28"/>
          <w:szCs w:val="28"/>
          <w:lang w:val="en-US"/>
        </w:rPr>
      </w:pPr>
    </w:p>
    <w:p w14:paraId="3DC37629" w14:textId="77777777" w:rsidR="00517312" w:rsidRDefault="00517312" w:rsidP="00B0697A">
      <w:pPr>
        <w:pStyle w:val="a9"/>
        <w:spacing w:after="0" w:line="360" w:lineRule="auto"/>
        <w:ind w:left="0" w:firstLine="709"/>
        <w:jc w:val="both"/>
        <w:rPr>
          <w:rFonts w:ascii="Arial" w:hAnsi="Arial" w:cs="Arial"/>
          <w:iCs/>
          <w:color w:val="000000"/>
          <w:sz w:val="28"/>
          <w:szCs w:val="28"/>
          <w:lang w:val="en-US"/>
        </w:rPr>
      </w:pPr>
    </w:p>
    <w:p w14:paraId="0E98E953" w14:textId="77777777" w:rsidR="00517312" w:rsidRDefault="00517312" w:rsidP="00B0697A">
      <w:pPr>
        <w:pStyle w:val="a9"/>
        <w:spacing w:after="0" w:line="360" w:lineRule="auto"/>
        <w:ind w:left="0" w:firstLine="709"/>
        <w:jc w:val="both"/>
        <w:rPr>
          <w:rFonts w:ascii="Arial" w:hAnsi="Arial" w:cs="Arial"/>
          <w:iCs/>
          <w:color w:val="000000"/>
          <w:sz w:val="28"/>
          <w:szCs w:val="28"/>
          <w:lang w:val="en-US"/>
        </w:rPr>
      </w:pPr>
    </w:p>
    <w:p w14:paraId="7E7C334B" w14:textId="77777777" w:rsidR="001D4BE3" w:rsidRPr="00517312" w:rsidRDefault="001D4BE3" w:rsidP="00B0697A">
      <w:pPr>
        <w:pStyle w:val="a9"/>
        <w:spacing w:after="0" w:line="360" w:lineRule="auto"/>
        <w:ind w:left="0" w:firstLine="709"/>
        <w:jc w:val="both"/>
        <w:rPr>
          <w:rFonts w:ascii="Arial" w:hAnsi="Arial" w:cs="Arial"/>
          <w:iCs/>
          <w:color w:val="000000"/>
          <w:sz w:val="28"/>
          <w:szCs w:val="28"/>
          <w:lang w:val="en-US"/>
        </w:rPr>
      </w:pPr>
    </w:p>
    <w:p w14:paraId="7DC8D275" w14:textId="77777777" w:rsidR="001D4BE3" w:rsidRPr="00517312" w:rsidRDefault="001D4BE3" w:rsidP="00B0697A">
      <w:pPr>
        <w:pStyle w:val="a9"/>
        <w:spacing w:after="0" w:line="360" w:lineRule="auto"/>
        <w:ind w:left="0" w:firstLine="709"/>
        <w:jc w:val="both"/>
        <w:rPr>
          <w:rFonts w:ascii="Arial" w:hAnsi="Arial" w:cs="Arial"/>
          <w:iCs/>
          <w:color w:val="000000"/>
          <w:sz w:val="28"/>
          <w:szCs w:val="28"/>
          <w:lang w:val="en-US"/>
        </w:rPr>
      </w:pPr>
    </w:p>
    <w:p w14:paraId="6BA16F10" w14:textId="77777777" w:rsidR="00B0697A" w:rsidRDefault="00B0697A" w:rsidP="00B0697A">
      <w:pPr>
        <w:spacing w:after="0" w:line="360" w:lineRule="auto"/>
        <w:ind w:firstLine="709"/>
        <w:jc w:val="center"/>
        <w:rPr>
          <w:rFonts w:ascii="Arial" w:hAnsi="Arial" w:cs="Arial"/>
          <w:b/>
          <w:bCs/>
          <w:sz w:val="28"/>
          <w:szCs w:val="28"/>
          <w:lang w:val="uk-UA"/>
        </w:rPr>
      </w:pPr>
      <w:r w:rsidRPr="002625B0">
        <w:rPr>
          <w:rFonts w:ascii="Arial" w:hAnsi="Arial" w:cs="Arial"/>
          <w:b/>
          <w:bCs/>
          <w:sz w:val="28"/>
          <w:szCs w:val="28"/>
          <w:lang w:val="uk-UA"/>
        </w:rPr>
        <w:t>ДОДАТОК НА</w:t>
      </w:r>
    </w:p>
    <w:p w14:paraId="2B2EA995" w14:textId="77777777" w:rsidR="00B0697A" w:rsidRDefault="00B0697A" w:rsidP="00B0697A">
      <w:pPr>
        <w:spacing w:after="0" w:line="360" w:lineRule="auto"/>
        <w:ind w:firstLine="709"/>
        <w:jc w:val="center"/>
        <w:rPr>
          <w:rFonts w:ascii="Arial" w:hAnsi="Arial" w:cs="Arial"/>
          <w:sz w:val="28"/>
          <w:szCs w:val="28"/>
          <w:lang w:val="uk-UA"/>
        </w:rPr>
      </w:pPr>
      <w:r w:rsidRPr="002625B0">
        <w:rPr>
          <w:rFonts w:ascii="Arial" w:hAnsi="Arial" w:cs="Arial"/>
          <w:sz w:val="28"/>
          <w:szCs w:val="28"/>
          <w:lang w:val="uk-UA"/>
        </w:rPr>
        <w:t>(довідковий)</w:t>
      </w:r>
    </w:p>
    <w:p w14:paraId="382C7AD8" w14:textId="77777777" w:rsidR="00B0697A" w:rsidRPr="002625B0" w:rsidRDefault="00B0697A" w:rsidP="00B0697A">
      <w:pPr>
        <w:spacing w:after="0" w:line="360" w:lineRule="auto"/>
        <w:ind w:firstLine="709"/>
        <w:jc w:val="center"/>
        <w:rPr>
          <w:rFonts w:ascii="Arial" w:eastAsia="Times New Roman" w:hAnsi="Arial" w:cs="Arial"/>
          <w:color w:val="222222"/>
          <w:sz w:val="28"/>
          <w:szCs w:val="28"/>
          <w:lang w:val="uk-UA" w:eastAsia="ru-RU"/>
        </w:rPr>
      </w:pPr>
    </w:p>
    <w:p w14:paraId="1D716F69" w14:textId="77777777" w:rsidR="00B0697A" w:rsidRPr="002625B0" w:rsidRDefault="00B0697A" w:rsidP="00B0697A">
      <w:pPr>
        <w:spacing w:after="0" w:line="360" w:lineRule="auto"/>
        <w:ind w:firstLine="709"/>
        <w:jc w:val="center"/>
        <w:rPr>
          <w:rFonts w:ascii="Arial" w:hAnsi="Arial" w:cs="Arial"/>
          <w:b/>
          <w:bCs/>
          <w:sz w:val="28"/>
          <w:szCs w:val="28"/>
          <w:lang w:val="uk-UA"/>
        </w:rPr>
      </w:pPr>
      <w:r w:rsidRPr="002625B0">
        <w:rPr>
          <w:rFonts w:ascii="Arial" w:eastAsia="Times New Roman" w:hAnsi="Arial" w:cs="Arial"/>
          <w:b/>
          <w:bCs/>
          <w:color w:val="222222"/>
          <w:sz w:val="28"/>
          <w:szCs w:val="28"/>
          <w:lang w:val="uk-UA" w:eastAsia="ru-RU"/>
        </w:rPr>
        <w:t>ПЕРЕЛІК НАЦІОНАЛЬНИХ СТАНДАРТІВ УКРАЇНИ, ІДЕНТИЧНИХ ТА/АБО МОДИФІКОВАНИХ З МІЖНАРОДНИМИ НОРМАТИВНИМИ ДОКУМЕНТАМИ, ПОСИЛАННЯ НА ЯКІ Є У ЦЬОМУ НАЦІОНАЛЬНОМУ СТАНДАРТІ</w:t>
      </w:r>
    </w:p>
    <w:p w14:paraId="7A8AC73E" w14:textId="77777777" w:rsidR="00B0697A" w:rsidRDefault="00B0697A" w:rsidP="00B0697A">
      <w:pPr>
        <w:pStyle w:val="a9"/>
        <w:spacing w:after="0" w:line="360" w:lineRule="auto"/>
        <w:ind w:left="0" w:firstLine="709"/>
        <w:jc w:val="both"/>
        <w:rPr>
          <w:rFonts w:ascii="Arial" w:hAnsi="Arial" w:cs="Arial"/>
          <w:sz w:val="26"/>
          <w:szCs w:val="26"/>
          <w:shd w:val="clear" w:color="auto" w:fill="FFFFFF"/>
          <w:lang w:val="uk-UA"/>
        </w:rPr>
      </w:pPr>
    </w:p>
    <w:p w14:paraId="119D9838" w14:textId="77777777" w:rsidR="0025301F" w:rsidRDefault="0025301F" w:rsidP="0025301F">
      <w:pPr>
        <w:spacing w:after="0" w:line="360" w:lineRule="auto"/>
        <w:ind w:firstLine="709"/>
        <w:jc w:val="both"/>
        <w:rPr>
          <w:rFonts w:ascii="Arial" w:hAnsi="Arial" w:cs="Arial"/>
          <w:iCs/>
          <w:color w:val="000000"/>
          <w:sz w:val="28"/>
          <w:szCs w:val="28"/>
          <w:lang w:val="en-US"/>
        </w:rPr>
      </w:pPr>
      <w:r w:rsidRPr="0025301F">
        <w:rPr>
          <w:rFonts w:ascii="Arial" w:hAnsi="Arial" w:cs="Arial"/>
          <w:iCs/>
          <w:color w:val="000000"/>
          <w:sz w:val="28"/>
          <w:szCs w:val="28"/>
          <w:lang w:val="uk-UA"/>
        </w:rPr>
        <w:t xml:space="preserve">ДСТУ </w:t>
      </w:r>
      <w:r w:rsidRPr="0025301F">
        <w:rPr>
          <w:rFonts w:ascii="Arial" w:hAnsi="Arial" w:cs="Arial"/>
          <w:iCs/>
          <w:color w:val="000000"/>
          <w:sz w:val="28"/>
          <w:szCs w:val="28"/>
          <w:lang w:val="en-US"/>
        </w:rPr>
        <w:t>EN</w:t>
      </w:r>
      <w:r w:rsidRPr="0025301F">
        <w:rPr>
          <w:rFonts w:ascii="Arial" w:hAnsi="Arial" w:cs="Arial"/>
          <w:iCs/>
          <w:color w:val="000000"/>
          <w:sz w:val="28"/>
          <w:szCs w:val="28"/>
          <w:lang w:val="uk-UA"/>
        </w:rPr>
        <w:t xml:space="preserve"> 196-1:2019 (</w:t>
      </w:r>
      <w:r w:rsidRPr="0025301F">
        <w:rPr>
          <w:rFonts w:ascii="Arial" w:hAnsi="Arial" w:cs="Arial"/>
          <w:iCs/>
          <w:color w:val="000000"/>
          <w:sz w:val="28"/>
          <w:szCs w:val="28"/>
          <w:lang w:val="en-US"/>
        </w:rPr>
        <w:t>EN</w:t>
      </w:r>
      <w:r w:rsidRPr="0025301F">
        <w:rPr>
          <w:rFonts w:ascii="Arial" w:hAnsi="Arial" w:cs="Arial"/>
          <w:iCs/>
          <w:color w:val="000000"/>
          <w:sz w:val="28"/>
          <w:szCs w:val="28"/>
          <w:lang w:val="uk-UA"/>
        </w:rPr>
        <w:t xml:space="preserve"> 196-1:2016, </w:t>
      </w:r>
      <w:r w:rsidRPr="0025301F">
        <w:rPr>
          <w:rFonts w:ascii="Arial" w:hAnsi="Arial" w:cs="Arial"/>
          <w:iCs/>
          <w:color w:val="000000"/>
          <w:sz w:val="28"/>
          <w:szCs w:val="28"/>
          <w:lang w:val="en-US"/>
        </w:rPr>
        <w:t>IDT</w:t>
      </w:r>
      <w:r w:rsidRPr="0025301F">
        <w:rPr>
          <w:rFonts w:ascii="Arial" w:hAnsi="Arial" w:cs="Arial"/>
          <w:iCs/>
          <w:color w:val="000000"/>
          <w:sz w:val="28"/>
          <w:szCs w:val="28"/>
          <w:lang w:val="uk-UA"/>
        </w:rPr>
        <w:t>)</w:t>
      </w:r>
      <w:r>
        <w:rPr>
          <w:rFonts w:ascii="Arial" w:hAnsi="Arial" w:cs="Arial"/>
          <w:sz w:val="26"/>
          <w:szCs w:val="26"/>
          <w:shd w:val="clear" w:color="auto" w:fill="FFFFFF"/>
          <w:lang w:val="uk-UA"/>
        </w:rPr>
        <w:t xml:space="preserve"> </w:t>
      </w:r>
      <w:r w:rsidRPr="0025301F">
        <w:rPr>
          <w:rFonts w:ascii="Arial" w:hAnsi="Arial" w:cs="Arial"/>
          <w:iCs/>
          <w:color w:val="000000"/>
          <w:sz w:val="28"/>
          <w:szCs w:val="28"/>
          <w:lang w:val="en-US"/>
        </w:rPr>
        <w:t>Методи випробування цементу. Частина 1. Визначення міцності</w:t>
      </w:r>
    </w:p>
    <w:p w14:paraId="091113EB" w14:textId="11E24D21" w:rsidR="00517312" w:rsidRDefault="00517312" w:rsidP="00517312">
      <w:pPr>
        <w:spacing w:after="0" w:line="360" w:lineRule="auto"/>
        <w:ind w:firstLine="709"/>
        <w:jc w:val="both"/>
        <w:rPr>
          <w:rFonts w:ascii="Arial" w:hAnsi="Arial" w:cs="Arial"/>
          <w:bCs/>
          <w:sz w:val="28"/>
          <w:szCs w:val="28"/>
          <w:lang w:val="uk-UA"/>
        </w:rPr>
      </w:pPr>
      <w:r w:rsidRPr="00517312">
        <w:rPr>
          <w:rFonts w:ascii="Arial" w:hAnsi="Arial" w:cs="Arial"/>
          <w:bCs/>
          <w:sz w:val="28"/>
          <w:szCs w:val="28"/>
          <w:lang w:val="uk-UA"/>
        </w:rPr>
        <w:t>ДСТУ EN 13501-1:2016</w:t>
      </w:r>
      <w:r>
        <w:rPr>
          <w:rFonts w:ascii="Arial" w:hAnsi="Arial" w:cs="Arial"/>
          <w:bCs/>
          <w:sz w:val="28"/>
          <w:szCs w:val="28"/>
          <w:lang w:val="uk-UA"/>
        </w:rPr>
        <w:t xml:space="preserve"> </w:t>
      </w:r>
      <w:r w:rsidRPr="00517312">
        <w:rPr>
          <w:rFonts w:ascii="Arial" w:hAnsi="Arial" w:cs="Arial"/>
          <w:bCs/>
          <w:sz w:val="28"/>
          <w:szCs w:val="28"/>
          <w:lang w:val="uk-UA"/>
        </w:rPr>
        <w:t>(EN 13501-1:2007 + А1:2009, IDT) Пожежна класифікація будівельних виробів і будівельних конструкцій.Частина 1. Класифікація за результатами випробувань щодо реакції на вогонь</w:t>
      </w:r>
    </w:p>
    <w:p w14:paraId="6F35CB40" w14:textId="1F1B5DCA" w:rsidR="00517312" w:rsidRDefault="00517312" w:rsidP="00517312">
      <w:pPr>
        <w:spacing w:after="0" w:line="360" w:lineRule="auto"/>
        <w:ind w:firstLine="709"/>
        <w:jc w:val="both"/>
        <w:rPr>
          <w:rFonts w:ascii="Arial" w:hAnsi="Arial" w:cs="Arial"/>
          <w:bCs/>
          <w:sz w:val="28"/>
          <w:szCs w:val="28"/>
          <w:lang w:val="uk-UA"/>
        </w:rPr>
      </w:pPr>
      <w:r w:rsidRPr="00517312">
        <w:rPr>
          <w:rFonts w:ascii="Arial" w:hAnsi="Arial" w:cs="Arial"/>
          <w:bCs/>
          <w:sz w:val="28"/>
          <w:szCs w:val="28"/>
          <w:lang w:val="uk-UA"/>
        </w:rPr>
        <w:t>ДСТУ EN 13501-2:2016</w:t>
      </w:r>
      <w:r>
        <w:rPr>
          <w:rFonts w:ascii="Arial" w:hAnsi="Arial" w:cs="Arial"/>
          <w:bCs/>
          <w:sz w:val="28"/>
          <w:szCs w:val="28"/>
          <w:lang w:val="uk-UA"/>
        </w:rPr>
        <w:t xml:space="preserve"> </w:t>
      </w:r>
      <w:r w:rsidRPr="00517312">
        <w:rPr>
          <w:rFonts w:ascii="Arial" w:hAnsi="Arial" w:cs="Arial"/>
          <w:bCs/>
          <w:sz w:val="28"/>
          <w:szCs w:val="28"/>
          <w:lang w:val="uk-UA"/>
        </w:rPr>
        <w:t>(EN 13501-2:2007 + А1:2009, IDT Пожежна класифікація будівельних виробів і будівельних конструкцій.Частина 2. Класифікація за результатами випробувань на вогнестійкість,крім складників вентиляційних систем</w:t>
      </w:r>
    </w:p>
    <w:p w14:paraId="66B860F3" w14:textId="3ECA6752" w:rsidR="002E008B" w:rsidRDefault="002E008B" w:rsidP="002E008B">
      <w:pPr>
        <w:shd w:val="clear" w:color="auto" w:fill="FFFFFF"/>
        <w:spacing w:after="0" w:line="360" w:lineRule="auto"/>
        <w:ind w:firstLine="709"/>
        <w:jc w:val="both"/>
        <w:rPr>
          <w:rFonts w:ascii="Arial" w:hAnsi="Arial" w:cs="Arial"/>
          <w:sz w:val="28"/>
          <w:szCs w:val="28"/>
          <w:shd w:val="clear" w:color="auto" w:fill="FFFFFF"/>
          <w:lang w:val="uk-UA"/>
        </w:rPr>
      </w:pPr>
    </w:p>
    <w:p w14:paraId="02E80028" w14:textId="77777777" w:rsidR="002E008B" w:rsidRDefault="002E008B" w:rsidP="002E008B">
      <w:pPr>
        <w:shd w:val="clear" w:color="auto" w:fill="FFFFFF"/>
        <w:spacing w:after="0" w:line="360" w:lineRule="auto"/>
        <w:ind w:firstLine="709"/>
        <w:jc w:val="both"/>
        <w:rPr>
          <w:rFonts w:ascii="Arial" w:hAnsi="Arial" w:cs="Arial"/>
          <w:sz w:val="28"/>
          <w:szCs w:val="28"/>
          <w:shd w:val="clear" w:color="auto" w:fill="FFFFFF"/>
          <w:lang w:val="uk-UA"/>
        </w:rPr>
      </w:pPr>
    </w:p>
    <w:p w14:paraId="451A9132" w14:textId="77777777" w:rsidR="0025301F" w:rsidRDefault="0025301F" w:rsidP="002E008B">
      <w:pPr>
        <w:shd w:val="clear" w:color="auto" w:fill="FFFFFF"/>
        <w:spacing w:after="0" w:line="360" w:lineRule="auto"/>
        <w:ind w:firstLine="709"/>
        <w:jc w:val="both"/>
        <w:rPr>
          <w:rFonts w:ascii="Arial" w:hAnsi="Arial" w:cs="Arial"/>
          <w:sz w:val="28"/>
          <w:szCs w:val="28"/>
          <w:shd w:val="clear" w:color="auto" w:fill="FFFFFF"/>
          <w:lang w:val="uk-UA"/>
        </w:rPr>
      </w:pPr>
    </w:p>
    <w:p w14:paraId="2741071A" w14:textId="77777777" w:rsidR="0025301F" w:rsidRDefault="0025301F" w:rsidP="002E008B">
      <w:pPr>
        <w:shd w:val="clear" w:color="auto" w:fill="FFFFFF"/>
        <w:spacing w:after="0" w:line="360" w:lineRule="auto"/>
        <w:ind w:firstLine="709"/>
        <w:jc w:val="both"/>
        <w:rPr>
          <w:rFonts w:ascii="Arial" w:hAnsi="Arial" w:cs="Arial"/>
          <w:sz w:val="28"/>
          <w:szCs w:val="28"/>
          <w:shd w:val="clear" w:color="auto" w:fill="FFFFFF"/>
          <w:lang w:val="uk-UA"/>
        </w:rPr>
      </w:pPr>
    </w:p>
    <w:p w14:paraId="04BA456B" w14:textId="77777777" w:rsidR="0025301F" w:rsidRDefault="0025301F" w:rsidP="002E008B">
      <w:pPr>
        <w:shd w:val="clear" w:color="auto" w:fill="FFFFFF"/>
        <w:spacing w:after="0" w:line="360" w:lineRule="auto"/>
        <w:ind w:firstLine="709"/>
        <w:jc w:val="both"/>
        <w:rPr>
          <w:rFonts w:ascii="Arial" w:hAnsi="Arial" w:cs="Arial"/>
          <w:sz w:val="28"/>
          <w:szCs w:val="28"/>
          <w:shd w:val="clear" w:color="auto" w:fill="FFFFFF"/>
          <w:lang w:val="uk-UA"/>
        </w:rPr>
      </w:pPr>
    </w:p>
    <w:p w14:paraId="7905CC98" w14:textId="77777777" w:rsidR="0025301F" w:rsidRDefault="0025301F" w:rsidP="002E008B">
      <w:pPr>
        <w:shd w:val="clear" w:color="auto" w:fill="FFFFFF"/>
        <w:spacing w:after="0" w:line="360" w:lineRule="auto"/>
        <w:ind w:firstLine="709"/>
        <w:jc w:val="both"/>
        <w:rPr>
          <w:rFonts w:ascii="Arial" w:hAnsi="Arial" w:cs="Arial"/>
          <w:sz w:val="28"/>
          <w:szCs w:val="28"/>
          <w:shd w:val="clear" w:color="auto" w:fill="FFFFFF"/>
          <w:lang w:val="uk-UA"/>
        </w:rPr>
      </w:pPr>
    </w:p>
    <w:p w14:paraId="6E86E24B" w14:textId="77777777" w:rsidR="0025301F" w:rsidRDefault="0025301F" w:rsidP="002E008B">
      <w:pPr>
        <w:shd w:val="clear" w:color="auto" w:fill="FFFFFF"/>
        <w:spacing w:after="0" w:line="360" w:lineRule="auto"/>
        <w:ind w:firstLine="709"/>
        <w:jc w:val="both"/>
        <w:rPr>
          <w:rFonts w:ascii="Arial" w:hAnsi="Arial" w:cs="Arial"/>
          <w:sz w:val="28"/>
          <w:szCs w:val="28"/>
          <w:shd w:val="clear" w:color="auto" w:fill="FFFFFF"/>
          <w:lang w:val="uk-UA"/>
        </w:rPr>
      </w:pPr>
    </w:p>
    <w:p w14:paraId="47A459D9" w14:textId="77777777" w:rsidR="0025301F" w:rsidRDefault="0025301F" w:rsidP="002E008B">
      <w:pPr>
        <w:shd w:val="clear" w:color="auto" w:fill="FFFFFF"/>
        <w:spacing w:after="0" w:line="360" w:lineRule="auto"/>
        <w:ind w:firstLine="709"/>
        <w:jc w:val="both"/>
        <w:rPr>
          <w:rFonts w:ascii="Arial" w:hAnsi="Arial" w:cs="Arial"/>
          <w:sz w:val="28"/>
          <w:szCs w:val="28"/>
          <w:shd w:val="clear" w:color="auto" w:fill="FFFFFF"/>
          <w:lang w:val="uk-UA"/>
        </w:rPr>
      </w:pPr>
    </w:p>
    <w:p w14:paraId="0717A464" w14:textId="77777777" w:rsidR="0025301F" w:rsidRDefault="0025301F" w:rsidP="002E008B">
      <w:pPr>
        <w:shd w:val="clear" w:color="auto" w:fill="FFFFFF"/>
        <w:spacing w:after="0" w:line="360" w:lineRule="auto"/>
        <w:ind w:firstLine="709"/>
        <w:jc w:val="both"/>
        <w:rPr>
          <w:rFonts w:ascii="Arial" w:hAnsi="Arial" w:cs="Arial"/>
          <w:sz w:val="28"/>
          <w:szCs w:val="28"/>
          <w:shd w:val="clear" w:color="auto" w:fill="FFFFFF"/>
          <w:lang w:val="uk-UA"/>
        </w:rPr>
      </w:pPr>
    </w:p>
    <w:p w14:paraId="195AAC04" w14:textId="77777777" w:rsidR="002E008B" w:rsidRDefault="002E008B" w:rsidP="002E008B">
      <w:pPr>
        <w:shd w:val="clear" w:color="auto" w:fill="FFFFFF"/>
        <w:spacing w:after="0" w:line="360" w:lineRule="auto"/>
        <w:ind w:firstLine="709"/>
        <w:jc w:val="both"/>
        <w:rPr>
          <w:rFonts w:ascii="Arial" w:hAnsi="Arial" w:cs="Arial"/>
          <w:sz w:val="28"/>
          <w:szCs w:val="28"/>
          <w:shd w:val="clear" w:color="auto" w:fill="FFFFFF"/>
          <w:lang w:val="uk-UA"/>
        </w:rPr>
      </w:pPr>
    </w:p>
    <w:p w14:paraId="16F2CA32" w14:textId="77777777" w:rsidR="002E008B" w:rsidRDefault="002E008B" w:rsidP="002E008B">
      <w:pPr>
        <w:shd w:val="clear" w:color="auto" w:fill="FFFFFF"/>
        <w:spacing w:after="0" w:line="360" w:lineRule="auto"/>
        <w:ind w:firstLine="709"/>
        <w:jc w:val="both"/>
        <w:rPr>
          <w:rFonts w:ascii="Arial" w:hAnsi="Arial" w:cs="Arial"/>
          <w:sz w:val="28"/>
          <w:szCs w:val="28"/>
          <w:shd w:val="clear" w:color="auto" w:fill="FFFFFF"/>
          <w:lang w:val="uk-UA"/>
        </w:rPr>
      </w:pPr>
    </w:p>
    <w:p w14:paraId="69E418E5" w14:textId="360BB2CD" w:rsidR="002E008B" w:rsidRDefault="002E008B" w:rsidP="002E008B">
      <w:pPr>
        <w:pStyle w:val="a9"/>
        <w:spacing w:after="0" w:line="360" w:lineRule="auto"/>
        <w:ind w:left="0" w:firstLine="709"/>
        <w:jc w:val="both"/>
        <w:rPr>
          <w:rFonts w:ascii="Arial" w:hAnsi="Arial" w:cs="Arial"/>
          <w:sz w:val="28"/>
          <w:szCs w:val="28"/>
          <w:lang w:val="uk-UA"/>
        </w:rPr>
      </w:pPr>
      <w:r>
        <w:rPr>
          <w:rFonts w:ascii="Arial" w:hAnsi="Arial" w:cs="Arial"/>
          <w:sz w:val="28"/>
          <w:szCs w:val="28"/>
          <w:lang w:val="uk-UA"/>
        </w:rPr>
        <w:lastRenderedPageBreak/>
        <w:t xml:space="preserve">Код НД 004: </w:t>
      </w:r>
      <w:r w:rsidR="00A15184">
        <w:rPr>
          <w:rFonts w:ascii="Arial" w:hAnsi="Arial" w:cs="Arial"/>
          <w:color w:val="000000"/>
          <w:sz w:val="28"/>
          <w:szCs w:val="28"/>
          <w:lang w:val="uk-UA"/>
        </w:rPr>
        <w:t>91.100.1</w:t>
      </w:r>
      <w:r w:rsidR="001D4BE3" w:rsidRPr="001D4BE3">
        <w:rPr>
          <w:rFonts w:ascii="Arial" w:hAnsi="Arial" w:cs="Arial"/>
          <w:color w:val="000000"/>
          <w:sz w:val="28"/>
          <w:szCs w:val="28"/>
          <w:lang w:val="uk-UA"/>
        </w:rPr>
        <w:t>0</w:t>
      </w:r>
    </w:p>
    <w:p w14:paraId="6E9BF78F" w14:textId="6434409D" w:rsidR="002E008B" w:rsidRPr="001D4BE3" w:rsidRDefault="002E008B" w:rsidP="001D4BE3">
      <w:pPr>
        <w:pStyle w:val="a9"/>
        <w:spacing w:after="0" w:line="360" w:lineRule="auto"/>
        <w:ind w:left="0" w:firstLine="709"/>
        <w:jc w:val="both"/>
        <w:rPr>
          <w:rFonts w:ascii="Arial" w:hAnsi="Arial" w:cs="Arial"/>
          <w:sz w:val="28"/>
          <w:szCs w:val="28"/>
          <w:lang w:val="uk-UA"/>
        </w:rPr>
      </w:pPr>
      <w:r w:rsidRPr="00A57EB7">
        <w:rPr>
          <w:rFonts w:ascii="Arial" w:hAnsi="Arial" w:cs="Arial"/>
          <w:b/>
          <w:sz w:val="28"/>
          <w:szCs w:val="28"/>
          <w:lang w:val="uk-UA"/>
        </w:rPr>
        <w:t>Ключові слова</w:t>
      </w:r>
      <w:r>
        <w:rPr>
          <w:rFonts w:ascii="Arial" w:hAnsi="Arial" w:cs="Arial"/>
          <w:sz w:val="28"/>
          <w:szCs w:val="28"/>
          <w:lang w:val="uk-UA"/>
        </w:rPr>
        <w:t xml:space="preserve"> : </w:t>
      </w:r>
      <w:r w:rsidR="00A15184">
        <w:rPr>
          <w:rFonts w:ascii="Arial" w:hAnsi="Arial" w:cs="Arial"/>
          <w:sz w:val="28"/>
          <w:szCs w:val="28"/>
          <w:lang w:val="uk-UA"/>
        </w:rPr>
        <w:t>гіпс</w:t>
      </w:r>
      <w:r w:rsidR="00D919AF" w:rsidRPr="001D4BE3">
        <w:rPr>
          <w:rFonts w:ascii="Arial" w:hAnsi="Arial" w:cs="Arial"/>
          <w:sz w:val="28"/>
          <w:szCs w:val="28"/>
          <w:lang w:val="uk-UA"/>
        </w:rPr>
        <w:t xml:space="preserve">, </w:t>
      </w:r>
      <w:r w:rsidR="00A15184">
        <w:rPr>
          <w:rFonts w:ascii="Arial" w:hAnsi="Arial" w:cs="Arial"/>
          <w:sz w:val="28"/>
          <w:szCs w:val="28"/>
          <w:lang w:val="uk-UA"/>
        </w:rPr>
        <w:t xml:space="preserve">гіпсові </w:t>
      </w:r>
      <w:r w:rsidR="0009704D">
        <w:rPr>
          <w:rFonts w:ascii="Arial" w:hAnsi="Arial" w:cs="Arial"/>
          <w:sz w:val="28"/>
          <w:szCs w:val="28"/>
          <w:lang w:val="uk-UA"/>
        </w:rPr>
        <w:t>в’яжучі</w:t>
      </w:r>
      <w:r w:rsidR="00D919AF" w:rsidRPr="001D4BE3">
        <w:rPr>
          <w:rFonts w:ascii="Arial" w:hAnsi="Arial" w:cs="Arial"/>
          <w:sz w:val="28"/>
          <w:szCs w:val="28"/>
          <w:lang w:val="uk-UA"/>
        </w:rPr>
        <w:t xml:space="preserve">, </w:t>
      </w:r>
      <w:r w:rsidR="00A15184">
        <w:rPr>
          <w:rFonts w:ascii="Arial" w:hAnsi="Arial" w:cs="Arial"/>
          <w:sz w:val="28"/>
          <w:szCs w:val="28"/>
          <w:lang w:val="uk-UA"/>
        </w:rPr>
        <w:t>міцність</w:t>
      </w:r>
      <w:r w:rsidR="0009704D">
        <w:rPr>
          <w:rFonts w:ascii="Arial" w:hAnsi="Arial" w:cs="Arial"/>
          <w:sz w:val="28"/>
          <w:szCs w:val="28"/>
          <w:lang w:val="uk-UA"/>
        </w:rPr>
        <w:t xml:space="preserve"> зчеплення</w:t>
      </w:r>
      <w:r w:rsidR="00D919AF" w:rsidRPr="001D4BE3">
        <w:rPr>
          <w:rFonts w:ascii="Arial" w:hAnsi="Arial" w:cs="Arial"/>
          <w:sz w:val="28"/>
          <w:szCs w:val="28"/>
          <w:lang w:val="uk-UA"/>
        </w:rPr>
        <w:t xml:space="preserve">, </w:t>
      </w:r>
      <w:r w:rsidR="001D4BE3">
        <w:rPr>
          <w:rFonts w:ascii="Arial" w:hAnsi="Arial" w:cs="Arial"/>
          <w:sz w:val="28"/>
          <w:szCs w:val="28"/>
          <w:lang w:val="uk-UA"/>
        </w:rPr>
        <w:t>вимоги, визначення типу продукції</w:t>
      </w:r>
      <w:r w:rsidR="00A15184">
        <w:rPr>
          <w:rFonts w:ascii="Arial" w:hAnsi="Arial" w:cs="Arial"/>
          <w:sz w:val="28"/>
          <w:szCs w:val="28"/>
          <w:lang w:val="uk-UA"/>
        </w:rPr>
        <w:t>, контроль виробництва на підприємстві</w:t>
      </w:r>
      <w:r w:rsidR="0009704D">
        <w:rPr>
          <w:rFonts w:ascii="Arial" w:hAnsi="Arial" w:cs="Arial"/>
          <w:sz w:val="28"/>
          <w:szCs w:val="28"/>
          <w:lang w:val="uk-UA"/>
        </w:rPr>
        <w:t>, небезпечні речовини</w:t>
      </w:r>
      <w:bookmarkStart w:id="0" w:name="_GoBack"/>
      <w:bookmarkEnd w:id="0"/>
    </w:p>
    <w:p w14:paraId="70751824" w14:textId="77777777" w:rsidR="002E008B" w:rsidRDefault="002E008B" w:rsidP="002E008B">
      <w:pPr>
        <w:pStyle w:val="a9"/>
        <w:spacing w:after="0" w:line="360" w:lineRule="auto"/>
        <w:ind w:left="0" w:firstLine="709"/>
        <w:jc w:val="both"/>
        <w:rPr>
          <w:rFonts w:ascii="Arial" w:hAnsi="Arial" w:cs="Arial"/>
          <w:sz w:val="28"/>
          <w:szCs w:val="28"/>
          <w:lang w:val="uk-UA"/>
        </w:rPr>
      </w:pPr>
    </w:p>
    <w:p w14:paraId="232D0564" w14:textId="77777777" w:rsidR="00A15184" w:rsidRDefault="00A15184" w:rsidP="002E008B">
      <w:pPr>
        <w:pStyle w:val="a9"/>
        <w:spacing w:after="0" w:line="360" w:lineRule="auto"/>
        <w:ind w:left="0" w:firstLine="709"/>
        <w:jc w:val="both"/>
        <w:rPr>
          <w:rFonts w:ascii="Arial" w:hAnsi="Arial" w:cs="Arial"/>
          <w:sz w:val="28"/>
          <w:szCs w:val="28"/>
          <w:lang w:val="uk-UA"/>
        </w:rPr>
      </w:pPr>
    </w:p>
    <w:p w14:paraId="11348946" w14:textId="77777777" w:rsidR="00A15184" w:rsidRDefault="00A15184" w:rsidP="002E008B">
      <w:pPr>
        <w:pStyle w:val="a9"/>
        <w:spacing w:after="0" w:line="360" w:lineRule="auto"/>
        <w:ind w:left="0" w:firstLine="709"/>
        <w:jc w:val="both"/>
        <w:rPr>
          <w:rFonts w:ascii="Arial" w:hAnsi="Arial" w:cs="Arial"/>
          <w:sz w:val="28"/>
          <w:szCs w:val="28"/>
          <w:lang w:val="uk-UA"/>
        </w:rPr>
      </w:pPr>
    </w:p>
    <w:tbl>
      <w:tblPr>
        <w:tblStyle w:val="aa"/>
        <w:tblpPr w:leftFromText="180" w:rightFromText="180" w:vertAnchor="page" w:horzAnchor="margin" w:tblpY="33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8"/>
        <w:gridCol w:w="2337"/>
        <w:gridCol w:w="3576"/>
      </w:tblGrid>
      <w:tr w:rsidR="002E008B" w14:paraId="1301B173" w14:textId="77777777" w:rsidTr="00022123">
        <w:trPr>
          <w:trHeight w:val="1985"/>
        </w:trPr>
        <w:tc>
          <w:tcPr>
            <w:tcW w:w="4008" w:type="dxa"/>
          </w:tcPr>
          <w:p w14:paraId="572C0C32" w14:textId="77777777" w:rsidR="002E008B" w:rsidRDefault="002E008B" w:rsidP="00022123">
            <w:pPr>
              <w:jc w:val="both"/>
              <w:rPr>
                <w:rFonts w:ascii="Arial" w:hAnsi="Arial" w:cs="Arial"/>
                <w:sz w:val="28"/>
                <w:szCs w:val="24"/>
                <w:lang w:val="uk-UA"/>
              </w:rPr>
            </w:pPr>
            <w:r>
              <w:rPr>
                <w:rFonts w:ascii="Arial" w:hAnsi="Arial" w:cs="Arial"/>
                <w:sz w:val="28"/>
                <w:szCs w:val="24"/>
                <w:lang w:val="uk-UA"/>
              </w:rPr>
              <w:t xml:space="preserve">Голова ТК 305, заступник директора з наукової роботи               ДП «НДІБМВ», науковий керівник, доктор тех. наук., професор </w:t>
            </w:r>
          </w:p>
        </w:tc>
        <w:tc>
          <w:tcPr>
            <w:tcW w:w="2337" w:type="dxa"/>
          </w:tcPr>
          <w:p w14:paraId="4FDCC264" w14:textId="77777777" w:rsidR="002E008B" w:rsidRDefault="002E008B" w:rsidP="00022123">
            <w:pPr>
              <w:jc w:val="center"/>
              <w:rPr>
                <w:rFonts w:ascii="Arial" w:hAnsi="Arial" w:cs="Arial"/>
                <w:sz w:val="28"/>
                <w:szCs w:val="24"/>
                <w:lang w:val="uk-UA"/>
              </w:rPr>
            </w:pPr>
          </w:p>
          <w:p w14:paraId="631A4334" w14:textId="77777777" w:rsidR="002E008B" w:rsidRDefault="002E008B" w:rsidP="00022123">
            <w:pPr>
              <w:jc w:val="center"/>
              <w:rPr>
                <w:rFonts w:ascii="Arial" w:hAnsi="Arial" w:cs="Arial"/>
                <w:sz w:val="28"/>
                <w:szCs w:val="24"/>
                <w:lang w:val="uk-UA"/>
              </w:rPr>
            </w:pPr>
          </w:p>
          <w:p w14:paraId="019109AC" w14:textId="77777777" w:rsidR="002E008B" w:rsidRDefault="002E008B" w:rsidP="00022123">
            <w:pPr>
              <w:jc w:val="center"/>
              <w:rPr>
                <w:rFonts w:ascii="Arial" w:hAnsi="Arial" w:cs="Arial"/>
                <w:sz w:val="28"/>
                <w:szCs w:val="24"/>
                <w:lang w:val="uk-UA"/>
              </w:rPr>
            </w:pPr>
          </w:p>
        </w:tc>
        <w:tc>
          <w:tcPr>
            <w:tcW w:w="3576" w:type="dxa"/>
          </w:tcPr>
          <w:p w14:paraId="342CAE8D" w14:textId="77777777" w:rsidR="002E008B" w:rsidRDefault="002E008B" w:rsidP="00022123">
            <w:pPr>
              <w:jc w:val="both"/>
              <w:rPr>
                <w:rFonts w:ascii="Arial" w:hAnsi="Arial" w:cs="Arial"/>
                <w:sz w:val="28"/>
                <w:szCs w:val="24"/>
                <w:lang w:val="uk-UA"/>
              </w:rPr>
            </w:pPr>
          </w:p>
          <w:p w14:paraId="3131315D" w14:textId="77777777" w:rsidR="002E008B" w:rsidRDefault="002E008B" w:rsidP="00022123">
            <w:pPr>
              <w:jc w:val="both"/>
              <w:rPr>
                <w:rFonts w:ascii="Arial" w:hAnsi="Arial" w:cs="Arial"/>
                <w:sz w:val="28"/>
                <w:szCs w:val="24"/>
                <w:lang w:val="uk-UA"/>
              </w:rPr>
            </w:pPr>
          </w:p>
          <w:p w14:paraId="473F8F78" w14:textId="77777777" w:rsidR="002E008B" w:rsidRDefault="002E008B" w:rsidP="00022123">
            <w:pPr>
              <w:jc w:val="both"/>
              <w:rPr>
                <w:rFonts w:ascii="Arial" w:hAnsi="Arial" w:cs="Arial"/>
                <w:sz w:val="28"/>
                <w:szCs w:val="24"/>
                <w:lang w:val="uk-UA"/>
              </w:rPr>
            </w:pPr>
          </w:p>
          <w:p w14:paraId="6C6FC625" w14:textId="77777777" w:rsidR="002E008B" w:rsidRDefault="002E008B" w:rsidP="00022123">
            <w:pPr>
              <w:jc w:val="both"/>
              <w:rPr>
                <w:rFonts w:ascii="Arial" w:hAnsi="Arial" w:cs="Arial"/>
                <w:sz w:val="28"/>
                <w:szCs w:val="24"/>
                <w:lang w:val="uk-UA"/>
              </w:rPr>
            </w:pPr>
          </w:p>
          <w:p w14:paraId="17116FFB" w14:textId="77777777" w:rsidR="002E008B" w:rsidRDefault="002E008B" w:rsidP="00022123">
            <w:pPr>
              <w:jc w:val="both"/>
              <w:rPr>
                <w:rFonts w:ascii="Arial" w:hAnsi="Arial" w:cs="Arial"/>
                <w:sz w:val="28"/>
                <w:szCs w:val="24"/>
                <w:lang w:val="uk-UA"/>
              </w:rPr>
            </w:pPr>
            <w:r>
              <w:rPr>
                <w:rFonts w:ascii="Arial" w:hAnsi="Arial" w:cs="Arial"/>
                <w:sz w:val="28"/>
                <w:szCs w:val="24"/>
                <w:lang w:val="uk-UA"/>
              </w:rPr>
              <w:t>Світлана ЛАПОВСЬКА</w:t>
            </w:r>
          </w:p>
        </w:tc>
      </w:tr>
      <w:tr w:rsidR="002E008B" w14:paraId="32BEB691" w14:textId="77777777" w:rsidTr="00022123">
        <w:tc>
          <w:tcPr>
            <w:tcW w:w="4008" w:type="dxa"/>
          </w:tcPr>
          <w:p w14:paraId="43014445" w14:textId="77777777" w:rsidR="002E008B" w:rsidRDefault="002E008B" w:rsidP="00022123">
            <w:pPr>
              <w:jc w:val="both"/>
              <w:rPr>
                <w:rFonts w:ascii="Arial" w:hAnsi="Arial" w:cs="Arial"/>
                <w:sz w:val="28"/>
                <w:szCs w:val="24"/>
                <w:lang w:val="uk-UA"/>
              </w:rPr>
            </w:pPr>
          </w:p>
        </w:tc>
        <w:tc>
          <w:tcPr>
            <w:tcW w:w="2337" w:type="dxa"/>
          </w:tcPr>
          <w:p w14:paraId="22A4ED73" w14:textId="77777777" w:rsidR="002E008B" w:rsidRDefault="002E008B" w:rsidP="00022123">
            <w:pPr>
              <w:jc w:val="center"/>
              <w:rPr>
                <w:rFonts w:ascii="Arial" w:hAnsi="Arial" w:cs="Arial"/>
                <w:sz w:val="28"/>
                <w:szCs w:val="24"/>
                <w:lang w:val="uk-UA"/>
              </w:rPr>
            </w:pPr>
          </w:p>
        </w:tc>
        <w:tc>
          <w:tcPr>
            <w:tcW w:w="3576" w:type="dxa"/>
          </w:tcPr>
          <w:p w14:paraId="2C361B36" w14:textId="77777777" w:rsidR="002E008B" w:rsidRDefault="002E008B" w:rsidP="00022123">
            <w:pPr>
              <w:jc w:val="both"/>
              <w:rPr>
                <w:rFonts w:ascii="Arial" w:hAnsi="Arial" w:cs="Arial"/>
                <w:sz w:val="28"/>
                <w:szCs w:val="24"/>
                <w:lang w:val="uk-UA"/>
              </w:rPr>
            </w:pPr>
          </w:p>
        </w:tc>
      </w:tr>
      <w:tr w:rsidR="00A15184" w14:paraId="77D3D3A2" w14:textId="77777777" w:rsidTr="00022123">
        <w:tc>
          <w:tcPr>
            <w:tcW w:w="4008" w:type="dxa"/>
          </w:tcPr>
          <w:p w14:paraId="3A9CFFFA" w14:textId="77777777" w:rsidR="00A15184" w:rsidRDefault="00A15184" w:rsidP="00022123">
            <w:pPr>
              <w:jc w:val="both"/>
              <w:rPr>
                <w:rFonts w:ascii="Arial" w:hAnsi="Arial" w:cs="Arial"/>
                <w:sz w:val="28"/>
                <w:szCs w:val="24"/>
                <w:lang w:val="uk-UA"/>
              </w:rPr>
            </w:pPr>
          </w:p>
        </w:tc>
        <w:tc>
          <w:tcPr>
            <w:tcW w:w="2337" w:type="dxa"/>
          </w:tcPr>
          <w:p w14:paraId="3414E8A5" w14:textId="77777777" w:rsidR="00A15184" w:rsidRDefault="00A15184" w:rsidP="00022123">
            <w:pPr>
              <w:jc w:val="center"/>
              <w:rPr>
                <w:rFonts w:ascii="Arial" w:hAnsi="Arial" w:cs="Arial"/>
                <w:sz w:val="28"/>
                <w:szCs w:val="24"/>
                <w:lang w:val="uk-UA"/>
              </w:rPr>
            </w:pPr>
          </w:p>
        </w:tc>
        <w:tc>
          <w:tcPr>
            <w:tcW w:w="3576" w:type="dxa"/>
          </w:tcPr>
          <w:p w14:paraId="212DDF14" w14:textId="77777777" w:rsidR="00A15184" w:rsidRDefault="00A15184" w:rsidP="00022123">
            <w:pPr>
              <w:jc w:val="both"/>
              <w:rPr>
                <w:rFonts w:ascii="Arial" w:hAnsi="Arial" w:cs="Arial"/>
                <w:sz w:val="28"/>
                <w:szCs w:val="24"/>
                <w:lang w:val="uk-UA"/>
              </w:rPr>
            </w:pPr>
          </w:p>
        </w:tc>
      </w:tr>
      <w:tr w:rsidR="00A15184" w14:paraId="7DE9A49D" w14:textId="77777777" w:rsidTr="00022123">
        <w:tc>
          <w:tcPr>
            <w:tcW w:w="4008" w:type="dxa"/>
          </w:tcPr>
          <w:p w14:paraId="09C36994" w14:textId="77777777" w:rsidR="00A15184" w:rsidRDefault="00A15184" w:rsidP="00022123">
            <w:pPr>
              <w:jc w:val="both"/>
              <w:rPr>
                <w:rFonts w:ascii="Arial" w:hAnsi="Arial" w:cs="Arial"/>
                <w:sz w:val="28"/>
                <w:szCs w:val="24"/>
                <w:lang w:val="uk-UA"/>
              </w:rPr>
            </w:pPr>
          </w:p>
        </w:tc>
        <w:tc>
          <w:tcPr>
            <w:tcW w:w="2337" w:type="dxa"/>
          </w:tcPr>
          <w:p w14:paraId="28B60425" w14:textId="77777777" w:rsidR="00A15184" w:rsidRDefault="00A15184" w:rsidP="00022123">
            <w:pPr>
              <w:jc w:val="center"/>
              <w:rPr>
                <w:rFonts w:ascii="Arial" w:hAnsi="Arial" w:cs="Arial"/>
                <w:sz w:val="28"/>
                <w:szCs w:val="24"/>
                <w:lang w:val="uk-UA"/>
              </w:rPr>
            </w:pPr>
          </w:p>
        </w:tc>
        <w:tc>
          <w:tcPr>
            <w:tcW w:w="3576" w:type="dxa"/>
          </w:tcPr>
          <w:p w14:paraId="69C9CDD0" w14:textId="77777777" w:rsidR="00A15184" w:rsidRDefault="00A15184" w:rsidP="00022123">
            <w:pPr>
              <w:jc w:val="both"/>
              <w:rPr>
                <w:rFonts w:ascii="Arial" w:hAnsi="Arial" w:cs="Arial"/>
                <w:sz w:val="28"/>
                <w:szCs w:val="24"/>
                <w:lang w:val="uk-UA"/>
              </w:rPr>
            </w:pPr>
          </w:p>
        </w:tc>
      </w:tr>
      <w:tr w:rsidR="002E008B" w14:paraId="23AF7483" w14:textId="77777777" w:rsidTr="00022123">
        <w:tc>
          <w:tcPr>
            <w:tcW w:w="4008" w:type="dxa"/>
          </w:tcPr>
          <w:p w14:paraId="596EAB3F" w14:textId="789BB413" w:rsidR="002E008B" w:rsidRDefault="00A15184" w:rsidP="00022123">
            <w:pPr>
              <w:jc w:val="both"/>
              <w:rPr>
                <w:rFonts w:ascii="Arial" w:hAnsi="Arial" w:cs="Arial"/>
                <w:sz w:val="28"/>
                <w:szCs w:val="24"/>
                <w:lang w:val="uk-UA"/>
              </w:rPr>
            </w:pPr>
            <w:r>
              <w:rPr>
                <w:rFonts w:ascii="Arial" w:hAnsi="Arial" w:cs="Arial"/>
                <w:sz w:val="28"/>
                <w:szCs w:val="24"/>
                <w:lang w:val="uk-UA"/>
              </w:rPr>
              <w:t>Голова ПК 6, к.т.н</w:t>
            </w:r>
          </w:p>
        </w:tc>
        <w:tc>
          <w:tcPr>
            <w:tcW w:w="2337" w:type="dxa"/>
          </w:tcPr>
          <w:p w14:paraId="05AC702C" w14:textId="77777777" w:rsidR="002E008B" w:rsidRDefault="002E008B" w:rsidP="00022123">
            <w:pPr>
              <w:jc w:val="center"/>
              <w:rPr>
                <w:rFonts w:ascii="Arial" w:hAnsi="Arial" w:cs="Arial"/>
                <w:sz w:val="28"/>
                <w:szCs w:val="24"/>
                <w:lang w:val="uk-UA"/>
              </w:rPr>
            </w:pPr>
          </w:p>
        </w:tc>
        <w:tc>
          <w:tcPr>
            <w:tcW w:w="3576" w:type="dxa"/>
          </w:tcPr>
          <w:p w14:paraId="43580B1F" w14:textId="34CC7839" w:rsidR="002E008B" w:rsidRDefault="00A15184" w:rsidP="00022123">
            <w:pPr>
              <w:jc w:val="both"/>
              <w:rPr>
                <w:rFonts w:ascii="Arial" w:hAnsi="Arial" w:cs="Arial"/>
                <w:sz w:val="28"/>
                <w:szCs w:val="24"/>
                <w:lang w:val="uk-UA"/>
              </w:rPr>
            </w:pPr>
            <w:r>
              <w:rPr>
                <w:rFonts w:ascii="Arial" w:hAnsi="Arial" w:cs="Arial"/>
                <w:sz w:val="28"/>
                <w:szCs w:val="24"/>
                <w:lang w:val="uk-UA"/>
              </w:rPr>
              <w:t>Сергій КЛИМЕНКО</w:t>
            </w:r>
          </w:p>
        </w:tc>
      </w:tr>
      <w:tr w:rsidR="002E008B" w14:paraId="40661CA7" w14:textId="77777777" w:rsidTr="00022123">
        <w:tc>
          <w:tcPr>
            <w:tcW w:w="4008" w:type="dxa"/>
          </w:tcPr>
          <w:p w14:paraId="1D158DAC" w14:textId="05AD0170" w:rsidR="002E008B" w:rsidRDefault="002E008B" w:rsidP="00022123">
            <w:pPr>
              <w:rPr>
                <w:rFonts w:ascii="Arial" w:hAnsi="Arial" w:cs="Arial"/>
                <w:sz w:val="28"/>
                <w:szCs w:val="24"/>
                <w:lang w:val="uk-UA"/>
              </w:rPr>
            </w:pPr>
          </w:p>
        </w:tc>
        <w:tc>
          <w:tcPr>
            <w:tcW w:w="2337" w:type="dxa"/>
          </w:tcPr>
          <w:p w14:paraId="4E2B08B1" w14:textId="77777777" w:rsidR="002E008B" w:rsidRDefault="002E008B" w:rsidP="00022123">
            <w:pPr>
              <w:jc w:val="center"/>
              <w:rPr>
                <w:rFonts w:ascii="Arial" w:hAnsi="Arial" w:cs="Arial"/>
                <w:sz w:val="28"/>
                <w:szCs w:val="24"/>
                <w:lang w:val="uk-UA"/>
              </w:rPr>
            </w:pPr>
          </w:p>
        </w:tc>
        <w:tc>
          <w:tcPr>
            <w:tcW w:w="3576" w:type="dxa"/>
          </w:tcPr>
          <w:p w14:paraId="1E691562" w14:textId="33C41D83" w:rsidR="002E008B" w:rsidRDefault="002E008B" w:rsidP="00022123">
            <w:pPr>
              <w:jc w:val="both"/>
              <w:rPr>
                <w:rFonts w:ascii="Arial" w:hAnsi="Arial" w:cs="Arial"/>
                <w:sz w:val="28"/>
                <w:szCs w:val="24"/>
                <w:lang w:val="uk-UA"/>
              </w:rPr>
            </w:pPr>
          </w:p>
        </w:tc>
      </w:tr>
      <w:tr w:rsidR="002E008B" w14:paraId="29D5A00F" w14:textId="77777777" w:rsidTr="00022123">
        <w:tc>
          <w:tcPr>
            <w:tcW w:w="4008" w:type="dxa"/>
          </w:tcPr>
          <w:p w14:paraId="28661A85" w14:textId="77777777" w:rsidR="002E008B" w:rsidRDefault="002E008B" w:rsidP="00022123">
            <w:pPr>
              <w:jc w:val="both"/>
              <w:rPr>
                <w:rFonts w:ascii="Arial" w:hAnsi="Arial" w:cs="Arial"/>
                <w:sz w:val="28"/>
                <w:szCs w:val="24"/>
                <w:lang w:val="uk-UA"/>
              </w:rPr>
            </w:pPr>
          </w:p>
        </w:tc>
        <w:tc>
          <w:tcPr>
            <w:tcW w:w="2337" w:type="dxa"/>
          </w:tcPr>
          <w:p w14:paraId="701430B6" w14:textId="77777777" w:rsidR="002E008B" w:rsidRDefault="002E008B" w:rsidP="00022123">
            <w:pPr>
              <w:jc w:val="center"/>
              <w:rPr>
                <w:rFonts w:ascii="Arial" w:hAnsi="Arial" w:cs="Arial"/>
                <w:sz w:val="28"/>
                <w:szCs w:val="24"/>
                <w:lang w:val="uk-UA"/>
              </w:rPr>
            </w:pPr>
          </w:p>
        </w:tc>
        <w:tc>
          <w:tcPr>
            <w:tcW w:w="3576" w:type="dxa"/>
          </w:tcPr>
          <w:p w14:paraId="519DB27F" w14:textId="77777777" w:rsidR="002E008B" w:rsidRDefault="002E008B" w:rsidP="00022123">
            <w:pPr>
              <w:jc w:val="both"/>
              <w:rPr>
                <w:rFonts w:ascii="Arial" w:hAnsi="Arial" w:cs="Arial"/>
                <w:sz w:val="28"/>
                <w:szCs w:val="24"/>
                <w:lang w:val="uk-UA"/>
              </w:rPr>
            </w:pPr>
          </w:p>
        </w:tc>
      </w:tr>
      <w:tr w:rsidR="002E008B" w14:paraId="0F9EA2B2" w14:textId="77777777" w:rsidTr="00022123">
        <w:tc>
          <w:tcPr>
            <w:tcW w:w="4008" w:type="dxa"/>
          </w:tcPr>
          <w:p w14:paraId="036A24D6" w14:textId="77777777" w:rsidR="002E008B" w:rsidRDefault="002E008B" w:rsidP="00022123">
            <w:pPr>
              <w:jc w:val="both"/>
              <w:rPr>
                <w:rFonts w:ascii="Arial" w:hAnsi="Arial" w:cs="Arial"/>
                <w:sz w:val="28"/>
                <w:szCs w:val="24"/>
                <w:lang w:val="uk-UA"/>
              </w:rPr>
            </w:pPr>
          </w:p>
        </w:tc>
        <w:tc>
          <w:tcPr>
            <w:tcW w:w="2337" w:type="dxa"/>
          </w:tcPr>
          <w:p w14:paraId="1A13E0DD" w14:textId="77777777" w:rsidR="002E008B" w:rsidRDefault="002E008B" w:rsidP="00022123">
            <w:pPr>
              <w:jc w:val="center"/>
              <w:rPr>
                <w:rFonts w:ascii="Arial" w:hAnsi="Arial" w:cs="Arial"/>
                <w:sz w:val="28"/>
                <w:szCs w:val="24"/>
                <w:lang w:val="uk-UA"/>
              </w:rPr>
            </w:pPr>
          </w:p>
        </w:tc>
        <w:tc>
          <w:tcPr>
            <w:tcW w:w="3576" w:type="dxa"/>
          </w:tcPr>
          <w:p w14:paraId="07A63DD4" w14:textId="77777777" w:rsidR="002E008B" w:rsidRDefault="002E008B" w:rsidP="00022123">
            <w:pPr>
              <w:jc w:val="both"/>
              <w:rPr>
                <w:rFonts w:ascii="Arial" w:hAnsi="Arial" w:cs="Arial"/>
                <w:sz w:val="28"/>
                <w:szCs w:val="24"/>
                <w:lang w:val="uk-UA"/>
              </w:rPr>
            </w:pPr>
          </w:p>
        </w:tc>
      </w:tr>
      <w:tr w:rsidR="002E008B" w14:paraId="15493006" w14:textId="77777777" w:rsidTr="00022123">
        <w:trPr>
          <w:trHeight w:val="973"/>
        </w:trPr>
        <w:tc>
          <w:tcPr>
            <w:tcW w:w="4008" w:type="dxa"/>
          </w:tcPr>
          <w:p w14:paraId="53D42E60" w14:textId="77777777" w:rsidR="002E008B" w:rsidRDefault="002E008B" w:rsidP="00022123">
            <w:pPr>
              <w:rPr>
                <w:rFonts w:ascii="Arial" w:hAnsi="Arial" w:cs="Arial"/>
                <w:sz w:val="28"/>
                <w:szCs w:val="24"/>
                <w:lang w:val="uk-UA"/>
              </w:rPr>
            </w:pPr>
            <w:r>
              <w:rPr>
                <w:rFonts w:ascii="Arial" w:hAnsi="Arial" w:cs="Arial"/>
                <w:sz w:val="28"/>
                <w:szCs w:val="24"/>
                <w:lang w:val="uk-UA"/>
              </w:rPr>
              <w:t>Молодший науковий співробітник ДП «НДІБМВ»</w:t>
            </w:r>
          </w:p>
        </w:tc>
        <w:tc>
          <w:tcPr>
            <w:tcW w:w="2337" w:type="dxa"/>
          </w:tcPr>
          <w:p w14:paraId="0E03FD0F" w14:textId="77777777" w:rsidR="002E008B" w:rsidRDefault="002E008B" w:rsidP="00022123">
            <w:pPr>
              <w:jc w:val="center"/>
              <w:rPr>
                <w:rFonts w:ascii="Arial" w:hAnsi="Arial" w:cs="Arial"/>
                <w:sz w:val="28"/>
                <w:szCs w:val="24"/>
                <w:lang w:val="uk-UA"/>
              </w:rPr>
            </w:pPr>
          </w:p>
          <w:p w14:paraId="4A0FD64E" w14:textId="77777777" w:rsidR="002E008B" w:rsidRDefault="002E008B" w:rsidP="00022123">
            <w:pPr>
              <w:jc w:val="center"/>
              <w:rPr>
                <w:rFonts w:ascii="Arial" w:hAnsi="Arial" w:cs="Arial"/>
                <w:sz w:val="28"/>
                <w:szCs w:val="24"/>
                <w:lang w:val="uk-UA"/>
              </w:rPr>
            </w:pPr>
          </w:p>
        </w:tc>
        <w:tc>
          <w:tcPr>
            <w:tcW w:w="3576" w:type="dxa"/>
          </w:tcPr>
          <w:p w14:paraId="5C9D4E78" w14:textId="77777777" w:rsidR="002E008B" w:rsidRDefault="002E008B" w:rsidP="00022123">
            <w:pPr>
              <w:jc w:val="both"/>
              <w:rPr>
                <w:rFonts w:ascii="Arial" w:hAnsi="Arial" w:cs="Arial"/>
                <w:sz w:val="28"/>
                <w:szCs w:val="24"/>
                <w:lang w:val="uk-UA"/>
              </w:rPr>
            </w:pPr>
          </w:p>
          <w:p w14:paraId="19D82D29" w14:textId="77777777" w:rsidR="002E008B" w:rsidRDefault="002E008B" w:rsidP="00022123">
            <w:pPr>
              <w:jc w:val="both"/>
              <w:rPr>
                <w:rFonts w:ascii="Arial" w:hAnsi="Arial" w:cs="Arial"/>
                <w:sz w:val="28"/>
                <w:szCs w:val="24"/>
                <w:lang w:val="uk-UA"/>
              </w:rPr>
            </w:pPr>
            <w:r>
              <w:rPr>
                <w:rFonts w:ascii="Arial" w:hAnsi="Arial" w:cs="Arial"/>
                <w:sz w:val="28"/>
                <w:szCs w:val="24"/>
                <w:lang w:val="uk-UA"/>
              </w:rPr>
              <w:t>Микола ЧЕРНЕНКО</w:t>
            </w:r>
          </w:p>
        </w:tc>
      </w:tr>
    </w:tbl>
    <w:p w14:paraId="78B21191" w14:textId="77777777" w:rsidR="002E008B" w:rsidRPr="002E008B" w:rsidRDefault="002E008B" w:rsidP="002E008B">
      <w:pPr>
        <w:shd w:val="clear" w:color="auto" w:fill="FFFFFF"/>
        <w:spacing w:after="0" w:line="360" w:lineRule="auto"/>
        <w:ind w:firstLine="709"/>
        <w:jc w:val="both"/>
        <w:rPr>
          <w:rFonts w:ascii="Arial" w:hAnsi="Arial" w:cs="Arial"/>
          <w:sz w:val="28"/>
          <w:szCs w:val="28"/>
          <w:shd w:val="clear" w:color="auto" w:fill="FFFFFF"/>
          <w:lang w:val="uk-UA"/>
        </w:rPr>
      </w:pPr>
    </w:p>
    <w:p w14:paraId="63E5ABEC" w14:textId="77777777" w:rsidR="00B0697A" w:rsidRPr="00B0697A" w:rsidRDefault="00B0697A" w:rsidP="00B0697A">
      <w:pPr>
        <w:pStyle w:val="a9"/>
        <w:spacing w:after="0" w:line="360" w:lineRule="auto"/>
        <w:ind w:left="0" w:firstLine="709"/>
        <w:jc w:val="both"/>
        <w:rPr>
          <w:rFonts w:ascii="Arial" w:hAnsi="Arial" w:cs="Arial"/>
          <w:b/>
          <w:bCs/>
          <w:sz w:val="28"/>
          <w:szCs w:val="28"/>
          <w:lang w:val="uk-UA"/>
        </w:rPr>
      </w:pPr>
    </w:p>
    <w:sectPr w:rsidR="00B0697A" w:rsidRPr="00B0697A" w:rsidSect="00DB0881">
      <w:headerReference w:type="first" r:id="rId16"/>
      <w:footerReference w:type="first" r:id="rId17"/>
      <w:pgSz w:w="11906" w:h="16838"/>
      <w:pgMar w:top="1134" w:right="567" w:bottom="1134" w:left="1418" w:header="454"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70B323" w14:textId="77777777" w:rsidR="0025301F" w:rsidRDefault="0025301F" w:rsidP="00833B96">
      <w:pPr>
        <w:spacing w:after="0" w:line="240" w:lineRule="auto"/>
      </w:pPr>
      <w:r>
        <w:separator/>
      </w:r>
    </w:p>
  </w:endnote>
  <w:endnote w:type="continuationSeparator" w:id="0">
    <w:p w14:paraId="1EA40D67" w14:textId="77777777" w:rsidR="0025301F" w:rsidRDefault="0025301F" w:rsidP="00833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mbria-Italic">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1972293"/>
      <w:docPartObj>
        <w:docPartGallery w:val="Page Numbers (Bottom of Page)"/>
        <w:docPartUnique/>
      </w:docPartObj>
    </w:sdtPr>
    <w:sdtEndPr>
      <w:rPr>
        <w:rFonts w:ascii="Arial" w:hAnsi="Arial" w:cs="Arial"/>
        <w:sz w:val="28"/>
        <w:szCs w:val="28"/>
      </w:rPr>
    </w:sdtEndPr>
    <w:sdtContent>
      <w:p w14:paraId="62D5D1E5" w14:textId="634D13B6" w:rsidR="0025301F" w:rsidRPr="00000462" w:rsidRDefault="0025301F">
        <w:pPr>
          <w:pStyle w:val="a7"/>
          <w:rPr>
            <w:rFonts w:ascii="Arial" w:hAnsi="Arial" w:cs="Arial"/>
            <w:sz w:val="28"/>
            <w:szCs w:val="28"/>
          </w:rPr>
        </w:pPr>
        <w:r w:rsidRPr="00000462">
          <w:rPr>
            <w:rFonts w:ascii="Arial" w:hAnsi="Arial" w:cs="Arial"/>
            <w:sz w:val="28"/>
            <w:szCs w:val="28"/>
          </w:rPr>
          <w:fldChar w:fldCharType="begin"/>
        </w:r>
        <w:r w:rsidRPr="00000462">
          <w:rPr>
            <w:rFonts w:ascii="Arial" w:hAnsi="Arial" w:cs="Arial"/>
            <w:sz w:val="28"/>
            <w:szCs w:val="28"/>
          </w:rPr>
          <w:instrText>PAGE   \* MERGEFORMAT</w:instrText>
        </w:r>
        <w:r w:rsidRPr="00000462">
          <w:rPr>
            <w:rFonts w:ascii="Arial" w:hAnsi="Arial" w:cs="Arial"/>
            <w:sz w:val="28"/>
            <w:szCs w:val="28"/>
          </w:rPr>
          <w:fldChar w:fldCharType="separate"/>
        </w:r>
        <w:r w:rsidR="0009704D">
          <w:rPr>
            <w:rFonts w:ascii="Arial" w:hAnsi="Arial" w:cs="Arial"/>
            <w:noProof/>
            <w:sz w:val="28"/>
            <w:szCs w:val="28"/>
          </w:rPr>
          <w:t>26</w:t>
        </w:r>
        <w:r w:rsidRPr="00000462">
          <w:rPr>
            <w:rFonts w:ascii="Arial" w:hAnsi="Arial" w:cs="Arial"/>
            <w:sz w:val="28"/>
            <w:szCs w:val="28"/>
          </w:rPr>
          <w:fldChar w:fldCharType="end"/>
        </w:r>
      </w:p>
    </w:sdtContent>
  </w:sdt>
  <w:p w14:paraId="3C079486" w14:textId="77777777" w:rsidR="0025301F" w:rsidRPr="00000462" w:rsidRDefault="0025301F">
    <w:pPr>
      <w:pStyle w:val="a7"/>
      <w:rPr>
        <w:rFonts w:ascii="Arial" w:hAnsi="Arial" w:cs="Arial"/>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763915"/>
      <w:docPartObj>
        <w:docPartGallery w:val="Page Numbers (Bottom of Page)"/>
        <w:docPartUnique/>
      </w:docPartObj>
    </w:sdtPr>
    <w:sdtEndPr>
      <w:rPr>
        <w:rFonts w:ascii="Arial" w:hAnsi="Arial" w:cs="Arial"/>
        <w:sz w:val="28"/>
        <w:szCs w:val="28"/>
      </w:rPr>
    </w:sdtEndPr>
    <w:sdtContent>
      <w:p w14:paraId="2E028E17" w14:textId="5058E740" w:rsidR="0025301F" w:rsidRPr="00A72D07" w:rsidRDefault="0025301F">
        <w:pPr>
          <w:pStyle w:val="a7"/>
          <w:jc w:val="right"/>
          <w:rPr>
            <w:rFonts w:ascii="Arial" w:hAnsi="Arial" w:cs="Arial"/>
            <w:sz w:val="28"/>
            <w:szCs w:val="28"/>
          </w:rPr>
        </w:pPr>
        <w:r w:rsidRPr="00A72D07">
          <w:rPr>
            <w:rFonts w:ascii="Arial" w:hAnsi="Arial" w:cs="Arial"/>
            <w:sz w:val="28"/>
            <w:szCs w:val="28"/>
          </w:rPr>
          <w:fldChar w:fldCharType="begin"/>
        </w:r>
        <w:r w:rsidRPr="00A72D07">
          <w:rPr>
            <w:rFonts w:ascii="Arial" w:hAnsi="Arial" w:cs="Arial"/>
            <w:sz w:val="28"/>
            <w:szCs w:val="28"/>
          </w:rPr>
          <w:instrText>PAGE   \* MERGEFORMAT</w:instrText>
        </w:r>
        <w:r w:rsidRPr="00A72D07">
          <w:rPr>
            <w:rFonts w:ascii="Arial" w:hAnsi="Arial" w:cs="Arial"/>
            <w:sz w:val="28"/>
            <w:szCs w:val="28"/>
          </w:rPr>
          <w:fldChar w:fldCharType="separate"/>
        </w:r>
        <w:r w:rsidR="0009704D">
          <w:rPr>
            <w:rFonts w:ascii="Arial" w:hAnsi="Arial" w:cs="Arial"/>
            <w:noProof/>
            <w:sz w:val="28"/>
            <w:szCs w:val="28"/>
          </w:rPr>
          <w:t>27</w:t>
        </w:r>
        <w:r w:rsidRPr="00A72D07">
          <w:rPr>
            <w:rFonts w:ascii="Arial" w:hAnsi="Arial" w:cs="Arial"/>
            <w:sz w:val="28"/>
            <w:szCs w:val="28"/>
          </w:rPr>
          <w:fldChar w:fldCharType="end"/>
        </w:r>
      </w:p>
    </w:sdtContent>
  </w:sdt>
  <w:p w14:paraId="16FF58F1" w14:textId="77777777" w:rsidR="0025301F" w:rsidRDefault="0025301F">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33659" w14:textId="3C2B9012" w:rsidR="0025301F" w:rsidRPr="00000462" w:rsidRDefault="0025301F" w:rsidP="00E21FDC">
    <w:pPr>
      <w:pStyle w:val="a7"/>
      <w:rPr>
        <w:rFonts w:ascii="Arial" w:hAnsi="Arial" w:cs="Arial"/>
        <w:sz w:val="28"/>
        <w:szCs w:val="28"/>
      </w:rPr>
    </w:pPr>
  </w:p>
  <w:p w14:paraId="2447F75F" w14:textId="77777777" w:rsidR="0025301F" w:rsidRDefault="0025301F">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3634282"/>
      <w:docPartObj>
        <w:docPartGallery w:val="Page Numbers (Bottom of Page)"/>
        <w:docPartUnique/>
      </w:docPartObj>
    </w:sdtPr>
    <w:sdtEndPr>
      <w:rPr>
        <w:rFonts w:ascii="Arial" w:hAnsi="Arial" w:cs="Arial"/>
        <w:sz w:val="28"/>
        <w:szCs w:val="28"/>
      </w:rPr>
    </w:sdtEndPr>
    <w:sdtContent>
      <w:p w14:paraId="5815AF19" w14:textId="259BB068" w:rsidR="0025301F" w:rsidRPr="00E64828" w:rsidRDefault="0025301F">
        <w:pPr>
          <w:pStyle w:val="a7"/>
          <w:jc w:val="right"/>
          <w:rPr>
            <w:rFonts w:ascii="Arial" w:hAnsi="Arial" w:cs="Arial"/>
            <w:sz w:val="28"/>
            <w:szCs w:val="28"/>
          </w:rPr>
        </w:pPr>
        <w:r w:rsidRPr="00E64828">
          <w:rPr>
            <w:rFonts w:ascii="Arial" w:hAnsi="Arial" w:cs="Arial"/>
            <w:sz w:val="28"/>
            <w:szCs w:val="28"/>
          </w:rPr>
          <w:fldChar w:fldCharType="begin"/>
        </w:r>
        <w:r w:rsidRPr="00E64828">
          <w:rPr>
            <w:rFonts w:ascii="Arial" w:hAnsi="Arial" w:cs="Arial"/>
            <w:sz w:val="28"/>
            <w:szCs w:val="28"/>
          </w:rPr>
          <w:instrText>PAGE   \* MERGEFORMAT</w:instrText>
        </w:r>
        <w:r w:rsidRPr="00E64828">
          <w:rPr>
            <w:rFonts w:ascii="Arial" w:hAnsi="Arial" w:cs="Arial"/>
            <w:sz w:val="28"/>
            <w:szCs w:val="28"/>
          </w:rPr>
          <w:fldChar w:fldCharType="separate"/>
        </w:r>
        <w:r w:rsidR="0009704D">
          <w:rPr>
            <w:rFonts w:ascii="Arial" w:hAnsi="Arial" w:cs="Arial"/>
            <w:noProof/>
            <w:sz w:val="28"/>
            <w:szCs w:val="28"/>
          </w:rPr>
          <w:t>1</w:t>
        </w:r>
        <w:r w:rsidRPr="00E64828">
          <w:rPr>
            <w:rFonts w:ascii="Arial" w:hAnsi="Arial" w:cs="Arial"/>
            <w:sz w:val="28"/>
            <w:szCs w:val="28"/>
          </w:rPr>
          <w:fldChar w:fldCharType="end"/>
        </w:r>
      </w:p>
    </w:sdtContent>
  </w:sdt>
  <w:p w14:paraId="5621AE29" w14:textId="77777777" w:rsidR="0025301F" w:rsidRDefault="0025301F">
    <w:pPr>
      <w:pStyle w:val="a7"/>
    </w:pPr>
  </w:p>
  <w:p w14:paraId="024B98D4" w14:textId="77777777" w:rsidR="0025301F" w:rsidRDefault="002530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A2E2B2" w14:textId="77777777" w:rsidR="0025301F" w:rsidRDefault="0025301F" w:rsidP="00833B96">
      <w:pPr>
        <w:spacing w:after="0" w:line="240" w:lineRule="auto"/>
      </w:pPr>
      <w:r>
        <w:separator/>
      </w:r>
    </w:p>
  </w:footnote>
  <w:footnote w:type="continuationSeparator" w:id="0">
    <w:p w14:paraId="079B69D4" w14:textId="77777777" w:rsidR="0025301F" w:rsidRDefault="0025301F" w:rsidP="00833B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B71CB" w14:textId="104D0C6A" w:rsidR="0025301F" w:rsidRPr="00000462" w:rsidRDefault="0025301F" w:rsidP="00E21FDC">
    <w:pPr>
      <w:pStyle w:val="a5"/>
      <w:tabs>
        <w:tab w:val="clear" w:pos="4677"/>
        <w:tab w:val="clear" w:pos="9355"/>
        <w:tab w:val="left" w:pos="3600"/>
      </w:tabs>
      <w:rPr>
        <w:rFonts w:ascii="Arial" w:hAnsi="Arial" w:cs="Arial"/>
        <w:sz w:val="28"/>
        <w:szCs w:val="28"/>
        <w:lang w:val="uk-UA"/>
      </w:rPr>
    </w:pPr>
    <w:r w:rsidRPr="00000462">
      <w:rPr>
        <w:rFonts w:ascii="Arial" w:hAnsi="Arial" w:cs="Arial"/>
        <w:sz w:val="28"/>
        <w:szCs w:val="28"/>
        <w:lang w:val="uk-UA"/>
      </w:rPr>
      <w:t xml:space="preserve">прДСТУ </w:t>
    </w:r>
    <w:r w:rsidRPr="00000462">
      <w:rPr>
        <w:rFonts w:ascii="Arial" w:hAnsi="Arial" w:cs="Arial"/>
        <w:sz w:val="28"/>
        <w:szCs w:val="28"/>
        <w:lang w:val="en-US"/>
      </w:rPr>
      <w:t>EN</w:t>
    </w:r>
    <w:r>
      <w:rPr>
        <w:rFonts w:ascii="Arial" w:hAnsi="Arial" w:cs="Arial"/>
        <w:sz w:val="28"/>
        <w:szCs w:val="28"/>
        <w:lang w:val="uk-UA"/>
      </w:rPr>
      <w:t xml:space="preserve"> 12859:20__</w:t>
    </w:r>
    <w:r>
      <w:rPr>
        <w:rFonts w:ascii="Arial" w:hAnsi="Arial" w:cs="Arial"/>
        <w:sz w:val="28"/>
        <w:szCs w:val="28"/>
        <w:lang w:val="uk-UA"/>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D997E" w14:textId="4B8C68E5" w:rsidR="0025301F" w:rsidRPr="00000462" w:rsidRDefault="0025301F" w:rsidP="00000462">
    <w:pPr>
      <w:pStyle w:val="a5"/>
      <w:jc w:val="right"/>
      <w:rPr>
        <w:rFonts w:ascii="Arial" w:hAnsi="Arial" w:cs="Arial"/>
        <w:sz w:val="28"/>
        <w:szCs w:val="28"/>
        <w:lang w:val="uk-UA"/>
      </w:rPr>
    </w:pPr>
    <w:r w:rsidRPr="00000462">
      <w:rPr>
        <w:rFonts w:ascii="Arial" w:hAnsi="Arial" w:cs="Arial"/>
        <w:sz w:val="28"/>
        <w:szCs w:val="28"/>
        <w:lang w:val="uk-UA"/>
      </w:rPr>
      <w:t xml:space="preserve">прДСТУ </w:t>
    </w:r>
    <w:r w:rsidRPr="00000462">
      <w:rPr>
        <w:rFonts w:ascii="Arial" w:hAnsi="Arial" w:cs="Arial"/>
        <w:sz w:val="28"/>
        <w:szCs w:val="28"/>
        <w:lang w:val="en-US"/>
      </w:rPr>
      <w:t>EN</w:t>
    </w:r>
    <w:r>
      <w:rPr>
        <w:rFonts w:ascii="Arial" w:hAnsi="Arial" w:cs="Arial"/>
        <w:sz w:val="28"/>
        <w:szCs w:val="28"/>
        <w:lang w:val="uk-UA"/>
      </w:rPr>
      <w:t xml:space="preserve"> 12859:20__</w:t>
    </w:r>
  </w:p>
  <w:p w14:paraId="4369D09C" w14:textId="77777777" w:rsidR="0025301F" w:rsidRDefault="0025301F">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876D5" w14:textId="485F6682" w:rsidR="0025301F" w:rsidRDefault="0025301F" w:rsidP="00E64828">
    <w:pPr>
      <w:pStyle w:val="a5"/>
      <w:jc w:val="right"/>
    </w:pPr>
    <w:r w:rsidRPr="00000462">
      <w:rPr>
        <w:rFonts w:ascii="Arial" w:hAnsi="Arial" w:cs="Arial"/>
        <w:sz w:val="28"/>
        <w:szCs w:val="28"/>
        <w:lang w:val="uk-UA"/>
      </w:rPr>
      <w:t xml:space="preserve">прДСТУ </w:t>
    </w:r>
    <w:r w:rsidRPr="00000462">
      <w:rPr>
        <w:rFonts w:ascii="Arial" w:hAnsi="Arial" w:cs="Arial"/>
        <w:sz w:val="28"/>
        <w:szCs w:val="28"/>
        <w:lang w:val="en-US"/>
      </w:rPr>
      <w:t>EN</w:t>
    </w:r>
    <w:r>
      <w:rPr>
        <w:rFonts w:ascii="Arial" w:hAnsi="Arial" w:cs="Arial"/>
        <w:sz w:val="28"/>
        <w:szCs w:val="28"/>
        <w:lang w:val="uk-UA"/>
      </w:rPr>
      <w:t xml:space="preserve"> 13307:20__</w:t>
    </w:r>
  </w:p>
  <w:p w14:paraId="076021FE" w14:textId="77777777" w:rsidR="0025301F" w:rsidRDefault="002530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D368B"/>
    <w:multiLevelType w:val="hybridMultilevel"/>
    <w:tmpl w:val="87346F7E"/>
    <w:lvl w:ilvl="0" w:tplc="B030D4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9BE3E17"/>
    <w:multiLevelType w:val="hybridMultilevel"/>
    <w:tmpl w:val="722A467E"/>
    <w:lvl w:ilvl="0" w:tplc="B030D4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07722FA"/>
    <w:multiLevelType w:val="hybridMultilevel"/>
    <w:tmpl w:val="1C94B272"/>
    <w:lvl w:ilvl="0" w:tplc="B030D4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3F10D78"/>
    <w:multiLevelType w:val="hybridMultilevel"/>
    <w:tmpl w:val="D1C61D0C"/>
    <w:lvl w:ilvl="0" w:tplc="B030D4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4550861"/>
    <w:multiLevelType w:val="hybridMultilevel"/>
    <w:tmpl w:val="508A4EC2"/>
    <w:lvl w:ilvl="0" w:tplc="B030D4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82F48BB"/>
    <w:multiLevelType w:val="hybridMultilevel"/>
    <w:tmpl w:val="E4C6159E"/>
    <w:lvl w:ilvl="0" w:tplc="ABDEF3DE">
      <w:start w:val="1"/>
      <w:numFmt w:val="decimal"/>
      <w:lvlText w:val="%1)"/>
      <w:lvlJc w:val="left"/>
      <w:pPr>
        <w:ind w:left="428" w:hanging="212"/>
        <w:jc w:val="right"/>
      </w:pPr>
      <w:rPr>
        <w:rFonts w:ascii="Arial" w:eastAsia="Arial" w:hAnsi="Arial" w:cs="Arial" w:hint="default"/>
        <w:spacing w:val="-3"/>
        <w:w w:val="100"/>
        <w:sz w:val="18"/>
        <w:szCs w:val="18"/>
      </w:rPr>
    </w:lvl>
    <w:lvl w:ilvl="1" w:tplc="4B768678">
      <w:numFmt w:val="bullet"/>
      <w:lvlText w:val="•"/>
      <w:lvlJc w:val="left"/>
      <w:pPr>
        <w:ind w:left="1516" w:hanging="212"/>
      </w:pPr>
      <w:rPr>
        <w:rFonts w:hint="default"/>
      </w:rPr>
    </w:lvl>
    <w:lvl w:ilvl="2" w:tplc="0832A426">
      <w:numFmt w:val="bullet"/>
      <w:lvlText w:val="•"/>
      <w:lvlJc w:val="left"/>
      <w:pPr>
        <w:ind w:left="2612" w:hanging="212"/>
      </w:pPr>
      <w:rPr>
        <w:rFonts w:hint="default"/>
      </w:rPr>
    </w:lvl>
    <w:lvl w:ilvl="3" w:tplc="DBDADDA0">
      <w:numFmt w:val="bullet"/>
      <w:lvlText w:val="•"/>
      <w:lvlJc w:val="left"/>
      <w:pPr>
        <w:ind w:left="3708" w:hanging="212"/>
      </w:pPr>
      <w:rPr>
        <w:rFonts w:hint="default"/>
      </w:rPr>
    </w:lvl>
    <w:lvl w:ilvl="4" w:tplc="DF401C44">
      <w:numFmt w:val="bullet"/>
      <w:lvlText w:val="•"/>
      <w:lvlJc w:val="left"/>
      <w:pPr>
        <w:ind w:left="4804" w:hanging="212"/>
      </w:pPr>
      <w:rPr>
        <w:rFonts w:hint="default"/>
      </w:rPr>
    </w:lvl>
    <w:lvl w:ilvl="5" w:tplc="D682B00A">
      <w:numFmt w:val="bullet"/>
      <w:lvlText w:val="•"/>
      <w:lvlJc w:val="left"/>
      <w:pPr>
        <w:ind w:left="5900" w:hanging="212"/>
      </w:pPr>
      <w:rPr>
        <w:rFonts w:hint="default"/>
      </w:rPr>
    </w:lvl>
    <w:lvl w:ilvl="6" w:tplc="139205A6">
      <w:numFmt w:val="bullet"/>
      <w:lvlText w:val="•"/>
      <w:lvlJc w:val="left"/>
      <w:pPr>
        <w:ind w:left="6996" w:hanging="212"/>
      </w:pPr>
      <w:rPr>
        <w:rFonts w:hint="default"/>
      </w:rPr>
    </w:lvl>
    <w:lvl w:ilvl="7" w:tplc="F4E23EB2">
      <w:numFmt w:val="bullet"/>
      <w:lvlText w:val="•"/>
      <w:lvlJc w:val="left"/>
      <w:pPr>
        <w:ind w:left="8092" w:hanging="212"/>
      </w:pPr>
      <w:rPr>
        <w:rFonts w:hint="default"/>
      </w:rPr>
    </w:lvl>
    <w:lvl w:ilvl="8" w:tplc="8EC6AEC6">
      <w:numFmt w:val="bullet"/>
      <w:lvlText w:val="•"/>
      <w:lvlJc w:val="left"/>
      <w:pPr>
        <w:ind w:left="9188" w:hanging="212"/>
      </w:pPr>
      <w:rPr>
        <w:rFonts w:hint="default"/>
      </w:rPr>
    </w:lvl>
  </w:abstractNum>
  <w:abstractNum w:abstractNumId="6">
    <w:nsid w:val="2E5947F4"/>
    <w:multiLevelType w:val="hybridMultilevel"/>
    <w:tmpl w:val="2FBCC3BE"/>
    <w:lvl w:ilvl="0" w:tplc="B030D4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2DD7C4B"/>
    <w:multiLevelType w:val="hybridMultilevel"/>
    <w:tmpl w:val="24BEE6B6"/>
    <w:lvl w:ilvl="0" w:tplc="A3A2EB82">
      <w:start w:val="3"/>
      <w:numFmt w:val="bullet"/>
      <w:lvlText w:val="-"/>
      <w:lvlJc w:val="left"/>
      <w:pPr>
        <w:ind w:left="1211" w:hanging="360"/>
      </w:pPr>
      <w:rPr>
        <w:rFonts w:ascii="Arial" w:eastAsiaTheme="minorHAnsi" w:hAnsi="Arial" w:cs="Aria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8">
    <w:nsid w:val="391174AA"/>
    <w:multiLevelType w:val="hybridMultilevel"/>
    <w:tmpl w:val="FD60F65C"/>
    <w:lvl w:ilvl="0" w:tplc="B030D4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97F77E2"/>
    <w:multiLevelType w:val="hybridMultilevel"/>
    <w:tmpl w:val="D2767B96"/>
    <w:lvl w:ilvl="0" w:tplc="B030D4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0C90021"/>
    <w:multiLevelType w:val="multilevel"/>
    <w:tmpl w:val="228CA81E"/>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1">
    <w:nsid w:val="50EC4650"/>
    <w:multiLevelType w:val="hybridMultilevel"/>
    <w:tmpl w:val="4454DC8E"/>
    <w:lvl w:ilvl="0" w:tplc="B030D4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60E1C91"/>
    <w:multiLevelType w:val="hybridMultilevel"/>
    <w:tmpl w:val="4A7E46DE"/>
    <w:lvl w:ilvl="0" w:tplc="B030D4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DCF2A73"/>
    <w:multiLevelType w:val="hybridMultilevel"/>
    <w:tmpl w:val="6CA6A826"/>
    <w:lvl w:ilvl="0" w:tplc="41DE3BD8">
      <w:numFmt w:val="bullet"/>
      <w:lvlText w:val=""/>
      <w:lvlJc w:val="left"/>
      <w:pPr>
        <w:ind w:left="617" w:hanging="401"/>
      </w:pPr>
      <w:rPr>
        <w:rFonts w:ascii="Symbol" w:eastAsia="Symbol" w:hAnsi="Symbol" w:cs="Symbol" w:hint="default"/>
        <w:w w:val="99"/>
        <w:sz w:val="20"/>
        <w:szCs w:val="20"/>
      </w:rPr>
    </w:lvl>
    <w:lvl w:ilvl="1" w:tplc="2A9E697A">
      <w:numFmt w:val="bullet"/>
      <w:lvlText w:val=""/>
      <w:lvlJc w:val="left"/>
      <w:pPr>
        <w:ind w:left="1299" w:hanging="401"/>
      </w:pPr>
      <w:rPr>
        <w:rFonts w:ascii="Symbol" w:eastAsia="Symbol" w:hAnsi="Symbol" w:cs="Symbol" w:hint="default"/>
        <w:w w:val="99"/>
        <w:sz w:val="20"/>
        <w:szCs w:val="20"/>
      </w:rPr>
    </w:lvl>
    <w:lvl w:ilvl="2" w:tplc="C4B84804">
      <w:numFmt w:val="bullet"/>
      <w:lvlText w:val="•"/>
      <w:lvlJc w:val="left"/>
      <w:pPr>
        <w:ind w:left="2420" w:hanging="401"/>
      </w:pPr>
      <w:rPr>
        <w:rFonts w:hint="default"/>
      </w:rPr>
    </w:lvl>
    <w:lvl w:ilvl="3" w:tplc="12F23678">
      <w:numFmt w:val="bullet"/>
      <w:lvlText w:val="•"/>
      <w:lvlJc w:val="left"/>
      <w:pPr>
        <w:ind w:left="3540" w:hanging="401"/>
      </w:pPr>
      <w:rPr>
        <w:rFonts w:hint="default"/>
      </w:rPr>
    </w:lvl>
    <w:lvl w:ilvl="4" w:tplc="F710DD1E">
      <w:numFmt w:val="bullet"/>
      <w:lvlText w:val="•"/>
      <w:lvlJc w:val="left"/>
      <w:pPr>
        <w:ind w:left="4660" w:hanging="401"/>
      </w:pPr>
      <w:rPr>
        <w:rFonts w:hint="default"/>
      </w:rPr>
    </w:lvl>
    <w:lvl w:ilvl="5" w:tplc="6B94A2CC">
      <w:numFmt w:val="bullet"/>
      <w:lvlText w:val="•"/>
      <w:lvlJc w:val="left"/>
      <w:pPr>
        <w:ind w:left="5780" w:hanging="401"/>
      </w:pPr>
      <w:rPr>
        <w:rFonts w:hint="default"/>
      </w:rPr>
    </w:lvl>
    <w:lvl w:ilvl="6" w:tplc="0D365050">
      <w:numFmt w:val="bullet"/>
      <w:lvlText w:val="•"/>
      <w:lvlJc w:val="left"/>
      <w:pPr>
        <w:ind w:left="6900" w:hanging="401"/>
      </w:pPr>
      <w:rPr>
        <w:rFonts w:hint="default"/>
      </w:rPr>
    </w:lvl>
    <w:lvl w:ilvl="7" w:tplc="713A29EE">
      <w:numFmt w:val="bullet"/>
      <w:lvlText w:val="•"/>
      <w:lvlJc w:val="left"/>
      <w:pPr>
        <w:ind w:left="8020" w:hanging="401"/>
      </w:pPr>
      <w:rPr>
        <w:rFonts w:hint="default"/>
      </w:rPr>
    </w:lvl>
    <w:lvl w:ilvl="8" w:tplc="F086069A">
      <w:numFmt w:val="bullet"/>
      <w:lvlText w:val="•"/>
      <w:lvlJc w:val="left"/>
      <w:pPr>
        <w:ind w:left="9140" w:hanging="401"/>
      </w:pPr>
      <w:rPr>
        <w:rFonts w:hint="default"/>
      </w:rPr>
    </w:lvl>
  </w:abstractNum>
  <w:abstractNum w:abstractNumId="14">
    <w:nsid w:val="5F452598"/>
    <w:multiLevelType w:val="hybridMultilevel"/>
    <w:tmpl w:val="03A66088"/>
    <w:lvl w:ilvl="0" w:tplc="B030D4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3B94BA3"/>
    <w:multiLevelType w:val="hybridMultilevel"/>
    <w:tmpl w:val="FFDE9960"/>
    <w:lvl w:ilvl="0" w:tplc="B030D4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E6A78D2"/>
    <w:multiLevelType w:val="hybridMultilevel"/>
    <w:tmpl w:val="BDBAFFCA"/>
    <w:lvl w:ilvl="0" w:tplc="B030D4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7"/>
  </w:num>
  <w:num w:numId="3">
    <w:abstractNumId w:val="13"/>
  </w:num>
  <w:num w:numId="4">
    <w:abstractNumId w:val="1"/>
  </w:num>
  <w:num w:numId="5">
    <w:abstractNumId w:val="11"/>
  </w:num>
  <w:num w:numId="6">
    <w:abstractNumId w:val="15"/>
  </w:num>
  <w:num w:numId="7">
    <w:abstractNumId w:val="12"/>
  </w:num>
  <w:num w:numId="8">
    <w:abstractNumId w:val="14"/>
  </w:num>
  <w:num w:numId="9">
    <w:abstractNumId w:val="8"/>
  </w:num>
  <w:num w:numId="10">
    <w:abstractNumId w:val="5"/>
  </w:num>
  <w:num w:numId="11">
    <w:abstractNumId w:val="9"/>
  </w:num>
  <w:num w:numId="12">
    <w:abstractNumId w:val="0"/>
  </w:num>
  <w:num w:numId="13">
    <w:abstractNumId w:val="16"/>
  </w:num>
  <w:num w:numId="14">
    <w:abstractNumId w:val="2"/>
  </w:num>
  <w:num w:numId="15">
    <w:abstractNumId w:val="3"/>
  </w:num>
  <w:num w:numId="16">
    <w:abstractNumId w:val="6"/>
  </w:num>
  <w:num w:numId="17">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evenAndOddHeaders/>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290"/>
    <w:rsid w:val="00000462"/>
    <w:rsid w:val="00001E93"/>
    <w:rsid w:val="000050E5"/>
    <w:rsid w:val="00005486"/>
    <w:rsid w:val="00012403"/>
    <w:rsid w:val="00017F32"/>
    <w:rsid w:val="0002150A"/>
    <w:rsid w:val="00022123"/>
    <w:rsid w:val="0002597E"/>
    <w:rsid w:val="0003033D"/>
    <w:rsid w:val="0003223C"/>
    <w:rsid w:val="00041461"/>
    <w:rsid w:val="00050E56"/>
    <w:rsid w:val="000573EC"/>
    <w:rsid w:val="00062B4D"/>
    <w:rsid w:val="0006586A"/>
    <w:rsid w:val="00076285"/>
    <w:rsid w:val="00084CF1"/>
    <w:rsid w:val="0008706A"/>
    <w:rsid w:val="0009442B"/>
    <w:rsid w:val="00094E5F"/>
    <w:rsid w:val="00096DA2"/>
    <w:rsid w:val="0009704D"/>
    <w:rsid w:val="000B1CB8"/>
    <w:rsid w:val="000B60B0"/>
    <w:rsid w:val="000C0BB3"/>
    <w:rsid w:val="000D09F4"/>
    <w:rsid w:val="000D76B1"/>
    <w:rsid w:val="000E3A92"/>
    <w:rsid w:val="000F2BAA"/>
    <w:rsid w:val="000F378E"/>
    <w:rsid w:val="000F497D"/>
    <w:rsid w:val="000F4AAE"/>
    <w:rsid w:val="000F6FF4"/>
    <w:rsid w:val="001026B1"/>
    <w:rsid w:val="00104A7F"/>
    <w:rsid w:val="00112563"/>
    <w:rsid w:val="001128C9"/>
    <w:rsid w:val="0011559F"/>
    <w:rsid w:val="00123E24"/>
    <w:rsid w:val="0012491B"/>
    <w:rsid w:val="001256FC"/>
    <w:rsid w:val="00126C6F"/>
    <w:rsid w:val="00155BC4"/>
    <w:rsid w:val="001605B7"/>
    <w:rsid w:val="0016286E"/>
    <w:rsid w:val="00171877"/>
    <w:rsid w:val="00181D19"/>
    <w:rsid w:val="0018346C"/>
    <w:rsid w:val="00193F10"/>
    <w:rsid w:val="00194FD8"/>
    <w:rsid w:val="001B4CD1"/>
    <w:rsid w:val="001B4ED6"/>
    <w:rsid w:val="001C7D54"/>
    <w:rsid w:val="001D03CD"/>
    <w:rsid w:val="001D3782"/>
    <w:rsid w:val="001D4BE3"/>
    <w:rsid w:val="001E777A"/>
    <w:rsid w:val="001F7569"/>
    <w:rsid w:val="00200E22"/>
    <w:rsid w:val="00213D67"/>
    <w:rsid w:val="00214764"/>
    <w:rsid w:val="0022012A"/>
    <w:rsid w:val="00224361"/>
    <w:rsid w:val="00225F15"/>
    <w:rsid w:val="00235463"/>
    <w:rsid w:val="002430ED"/>
    <w:rsid w:val="00244015"/>
    <w:rsid w:val="00245404"/>
    <w:rsid w:val="0025116B"/>
    <w:rsid w:val="002514EA"/>
    <w:rsid w:val="0025301F"/>
    <w:rsid w:val="002629BD"/>
    <w:rsid w:val="002709A5"/>
    <w:rsid w:val="00272583"/>
    <w:rsid w:val="002737C7"/>
    <w:rsid w:val="002819DA"/>
    <w:rsid w:val="0028418E"/>
    <w:rsid w:val="00290B61"/>
    <w:rsid w:val="00296741"/>
    <w:rsid w:val="002A19D3"/>
    <w:rsid w:val="002A697D"/>
    <w:rsid w:val="002B635C"/>
    <w:rsid w:val="002C552C"/>
    <w:rsid w:val="002D1C73"/>
    <w:rsid w:val="002D3F6B"/>
    <w:rsid w:val="002E008B"/>
    <w:rsid w:val="002E1746"/>
    <w:rsid w:val="002E1EBA"/>
    <w:rsid w:val="002F1E0D"/>
    <w:rsid w:val="002F270C"/>
    <w:rsid w:val="002F57C6"/>
    <w:rsid w:val="002F61C7"/>
    <w:rsid w:val="002F6903"/>
    <w:rsid w:val="002F6FDE"/>
    <w:rsid w:val="0030210C"/>
    <w:rsid w:val="003038FD"/>
    <w:rsid w:val="003046CF"/>
    <w:rsid w:val="0031771D"/>
    <w:rsid w:val="00320660"/>
    <w:rsid w:val="0032639A"/>
    <w:rsid w:val="00326E75"/>
    <w:rsid w:val="00331124"/>
    <w:rsid w:val="003430B3"/>
    <w:rsid w:val="00343591"/>
    <w:rsid w:val="00343F8A"/>
    <w:rsid w:val="00350381"/>
    <w:rsid w:val="00351B48"/>
    <w:rsid w:val="003535DF"/>
    <w:rsid w:val="003548C8"/>
    <w:rsid w:val="00356DE4"/>
    <w:rsid w:val="00371D4E"/>
    <w:rsid w:val="00372B3E"/>
    <w:rsid w:val="003808E0"/>
    <w:rsid w:val="003930DF"/>
    <w:rsid w:val="00393262"/>
    <w:rsid w:val="00396BD8"/>
    <w:rsid w:val="003B7620"/>
    <w:rsid w:val="003D221D"/>
    <w:rsid w:val="00415F79"/>
    <w:rsid w:val="00417CC8"/>
    <w:rsid w:val="00422EB8"/>
    <w:rsid w:val="00424F6E"/>
    <w:rsid w:val="004353D4"/>
    <w:rsid w:val="00435B4D"/>
    <w:rsid w:val="00456534"/>
    <w:rsid w:val="004652E2"/>
    <w:rsid w:val="004735B8"/>
    <w:rsid w:val="004737E0"/>
    <w:rsid w:val="00477015"/>
    <w:rsid w:val="00480F79"/>
    <w:rsid w:val="004856C2"/>
    <w:rsid w:val="004857D8"/>
    <w:rsid w:val="00496F4E"/>
    <w:rsid w:val="004A2D9A"/>
    <w:rsid w:val="004A7AC9"/>
    <w:rsid w:val="004B07CC"/>
    <w:rsid w:val="004B3A98"/>
    <w:rsid w:val="004C05B3"/>
    <w:rsid w:val="004E1CC5"/>
    <w:rsid w:val="004E3DAC"/>
    <w:rsid w:val="004F19C3"/>
    <w:rsid w:val="004F66F0"/>
    <w:rsid w:val="004F7A67"/>
    <w:rsid w:val="00505C56"/>
    <w:rsid w:val="00512422"/>
    <w:rsid w:val="00517312"/>
    <w:rsid w:val="00517ACB"/>
    <w:rsid w:val="0052134F"/>
    <w:rsid w:val="005225FE"/>
    <w:rsid w:val="005302DB"/>
    <w:rsid w:val="00541140"/>
    <w:rsid w:val="00550023"/>
    <w:rsid w:val="00551C28"/>
    <w:rsid w:val="00553018"/>
    <w:rsid w:val="00560925"/>
    <w:rsid w:val="00561531"/>
    <w:rsid w:val="00565CDA"/>
    <w:rsid w:val="00567D9C"/>
    <w:rsid w:val="0057501F"/>
    <w:rsid w:val="00575466"/>
    <w:rsid w:val="00575874"/>
    <w:rsid w:val="005823D0"/>
    <w:rsid w:val="005870B7"/>
    <w:rsid w:val="005932FE"/>
    <w:rsid w:val="005979BB"/>
    <w:rsid w:val="005A147C"/>
    <w:rsid w:val="005A6165"/>
    <w:rsid w:val="005A6767"/>
    <w:rsid w:val="005A7492"/>
    <w:rsid w:val="005B2099"/>
    <w:rsid w:val="005B507F"/>
    <w:rsid w:val="005D5A8B"/>
    <w:rsid w:val="005D6EF5"/>
    <w:rsid w:val="005F0942"/>
    <w:rsid w:val="005F5306"/>
    <w:rsid w:val="00611C9C"/>
    <w:rsid w:val="00625C0A"/>
    <w:rsid w:val="006317FB"/>
    <w:rsid w:val="00633DD3"/>
    <w:rsid w:val="00640FE6"/>
    <w:rsid w:val="006435F0"/>
    <w:rsid w:val="00650561"/>
    <w:rsid w:val="006509EA"/>
    <w:rsid w:val="00651179"/>
    <w:rsid w:val="006520A1"/>
    <w:rsid w:val="00656B6D"/>
    <w:rsid w:val="0066770B"/>
    <w:rsid w:val="006727A1"/>
    <w:rsid w:val="0067648A"/>
    <w:rsid w:val="0067780F"/>
    <w:rsid w:val="00681AA0"/>
    <w:rsid w:val="00681D9C"/>
    <w:rsid w:val="00684DA3"/>
    <w:rsid w:val="00686CD9"/>
    <w:rsid w:val="006975F2"/>
    <w:rsid w:val="00697E56"/>
    <w:rsid w:val="006A09CA"/>
    <w:rsid w:val="006A309F"/>
    <w:rsid w:val="006A461D"/>
    <w:rsid w:val="006A7E65"/>
    <w:rsid w:val="006B035B"/>
    <w:rsid w:val="006B22CF"/>
    <w:rsid w:val="006C09A4"/>
    <w:rsid w:val="006C29CB"/>
    <w:rsid w:val="006C321E"/>
    <w:rsid w:val="006C41E7"/>
    <w:rsid w:val="006D3C69"/>
    <w:rsid w:val="006E1EAD"/>
    <w:rsid w:val="006E5028"/>
    <w:rsid w:val="006E6BCB"/>
    <w:rsid w:val="006F6BE8"/>
    <w:rsid w:val="006F6C0E"/>
    <w:rsid w:val="00700E25"/>
    <w:rsid w:val="007025E1"/>
    <w:rsid w:val="00711EBE"/>
    <w:rsid w:val="00714B06"/>
    <w:rsid w:val="0071744D"/>
    <w:rsid w:val="00741649"/>
    <w:rsid w:val="00742A1A"/>
    <w:rsid w:val="00743FDB"/>
    <w:rsid w:val="0075797A"/>
    <w:rsid w:val="00771233"/>
    <w:rsid w:val="007733A1"/>
    <w:rsid w:val="007738F8"/>
    <w:rsid w:val="00783A02"/>
    <w:rsid w:val="0078796F"/>
    <w:rsid w:val="0079225C"/>
    <w:rsid w:val="007A42DB"/>
    <w:rsid w:val="007A7DD1"/>
    <w:rsid w:val="007B4304"/>
    <w:rsid w:val="007D2C1F"/>
    <w:rsid w:val="007D36C3"/>
    <w:rsid w:val="007E0282"/>
    <w:rsid w:val="007E74C3"/>
    <w:rsid w:val="007F1649"/>
    <w:rsid w:val="00802AC5"/>
    <w:rsid w:val="0080497A"/>
    <w:rsid w:val="00811D07"/>
    <w:rsid w:val="00814394"/>
    <w:rsid w:val="00815354"/>
    <w:rsid w:val="008154B9"/>
    <w:rsid w:val="0082411B"/>
    <w:rsid w:val="00824F14"/>
    <w:rsid w:val="0082515B"/>
    <w:rsid w:val="008276C7"/>
    <w:rsid w:val="00832B70"/>
    <w:rsid w:val="00833B96"/>
    <w:rsid w:val="00836114"/>
    <w:rsid w:val="00836D75"/>
    <w:rsid w:val="008459A1"/>
    <w:rsid w:val="008507E7"/>
    <w:rsid w:val="008531D5"/>
    <w:rsid w:val="00856BDC"/>
    <w:rsid w:val="00857A64"/>
    <w:rsid w:val="008605BF"/>
    <w:rsid w:val="008719D7"/>
    <w:rsid w:val="00872F2E"/>
    <w:rsid w:val="00875C70"/>
    <w:rsid w:val="00881C1A"/>
    <w:rsid w:val="00884DF0"/>
    <w:rsid w:val="008A75BE"/>
    <w:rsid w:val="008B10FD"/>
    <w:rsid w:val="008B709A"/>
    <w:rsid w:val="008C0449"/>
    <w:rsid w:val="008C6C7B"/>
    <w:rsid w:val="008C6DCD"/>
    <w:rsid w:val="008D0C13"/>
    <w:rsid w:val="008D2A44"/>
    <w:rsid w:val="008E256B"/>
    <w:rsid w:val="008E2CC2"/>
    <w:rsid w:val="008F301B"/>
    <w:rsid w:val="008F78FC"/>
    <w:rsid w:val="0090281C"/>
    <w:rsid w:val="00907A43"/>
    <w:rsid w:val="009116C6"/>
    <w:rsid w:val="00917E18"/>
    <w:rsid w:val="00923BCD"/>
    <w:rsid w:val="00933945"/>
    <w:rsid w:val="009345B8"/>
    <w:rsid w:val="00937D36"/>
    <w:rsid w:val="0094407F"/>
    <w:rsid w:val="00944974"/>
    <w:rsid w:val="00946783"/>
    <w:rsid w:val="009610B9"/>
    <w:rsid w:val="00966694"/>
    <w:rsid w:val="00970E46"/>
    <w:rsid w:val="0098002B"/>
    <w:rsid w:val="00981472"/>
    <w:rsid w:val="00983081"/>
    <w:rsid w:val="009948B6"/>
    <w:rsid w:val="009A0E93"/>
    <w:rsid w:val="009B039B"/>
    <w:rsid w:val="009C1D27"/>
    <w:rsid w:val="009C461B"/>
    <w:rsid w:val="009C53D0"/>
    <w:rsid w:val="009D3F57"/>
    <w:rsid w:val="009D4EAC"/>
    <w:rsid w:val="009D54F8"/>
    <w:rsid w:val="009F23C3"/>
    <w:rsid w:val="009F43C2"/>
    <w:rsid w:val="009F4B2E"/>
    <w:rsid w:val="009F5DFE"/>
    <w:rsid w:val="00A0098E"/>
    <w:rsid w:val="00A0372C"/>
    <w:rsid w:val="00A12D51"/>
    <w:rsid w:val="00A13A66"/>
    <w:rsid w:val="00A15184"/>
    <w:rsid w:val="00A17A83"/>
    <w:rsid w:val="00A25427"/>
    <w:rsid w:val="00A326B0"/>
    <w:rsid w:val="00A34EF0"/>
    <w:rsid w:val="00A40B1C"/>
    <w:rsid w:val="00A4556D"/>
    <w:rsid w:val="00A51D3A"/>
    <w:rsid w:val="00A57915"/>
    <w:rsid w:val="00A60459"/>
    <w:rsid w:val="00A6602B"/>
    <w:rsid w:val="00A722D1"/>
    <w:rsid w:val="00A72D07"/>
    <w:rsid w:val="00A730A1"/>
    <w:rsid w:val="00A8634F"/>
    <w:rsid w:val="00A8657A"/>
    <w:rsid w:val="00A93480"/>
    <w:rsid w:val="00AA33F5"/>
    <w:rsid w:val="00AB39CD"/>
    <w:rsid w:val="00AD15A1"/>
    <w:rsid w:val="00AD7921"/>
    <w:rsid w:val="00AE17FF"/>
    <w:rsid w:val="00AE46EB"/>
    <w:rsid w:val="00AF16D0"/>
    <w:rsid w:val="00AF211A"/>
    <w:rsid w:val="00AF2AD8"/>
    <w:rsid w:val="00AF2CF2"/>
    <w:rsid w:val="00AF3D0B"/>
    <w:rsid w:val="00B00991"/>
    <w:rsid w:val="00B0191E"/>
    <w:rsid w:val="00B0697A"/>
    <w:rsid w:val="00B114AC"/>
    <w:rsid w:val="00B21BB0"/>
    <w:rsid w:val="00B30C54"/>
    <w:rsid w:val="00B30CE6"/>
    <w:rsid w:val="00B361BE"/>
    <w:rsid w:val="00B37927"/>
    <w:rsid w:val="00B46EBD"/>
    <w:rsid w:val="00B4747B"/>
    <w:rsid w:val="00B50DE4"/>
    <w:rsid w:val="00B5557C"/>
    <w:rsid w:val="00B63010"/>
    <w:rsid w:val="00B65FCB"/>
    <w:rsid w:val="00B779CF"/>
    <w:rsid w:val="00B82C71"/>
    <w:rsid w:val="00B94852"/>
    <w:rsid w:val="00B97694"/>
    <w:rsid w:val="00BA1A6E"/>
    <w:rsid w:val="00BA2F53"/>
    <w:rsid w:val="00BA7DD1"/>
    <w:rsid w:val="00BB1392"/>
    <w:rsid w:val="00BB703C"/>
    <w:rsid w:val="00BC14A0"/>
    <w:rsid w:val="00BC3B2E"/>
    <w:rsid w:val="00BC4E54"/>
    <w:rsid w:val="00BC54A8"/>
    <w:rsid w:val="00BD1D19"/>
    <w:rsid w:val="00BD3722"/>
    <w:rsid w:val="00BE3173"/>
    <w:rsid w:val="00BE7E05"/>
    <w:rsid w:val="00BF20B4"/>
    <w:rsid w:val="00C072D6"/>
    <w:rsid w:val="00C1132B"/>
    <w:rsid w:val="00C211D2"/>
    <w:rsid w:val="00C21D19"/>
    <w:rsid w:val="00C21E38"/>
    <w:rsid w:val="00C251F7"/>
    <w:rsid w:val="00C357B2"/>
    <w:rsid w:val="00C35B00"/>
    <w:rsid w:val="00C44A21"/>
    <w:rsid w:val="00C47504"/>
    <w:rsid w:val="00C64D31"/>
    <w:rsid w:val="00C66369"/>
    <w:rsid w:val="00C71513"/>
    <w:rsid w:val="00C71ABF"/>
    <w:rsid w:val="00CA0AE0"/>
    <w:rsid w:val="00CA0DB3"/>
    <w:rsid w:val="00CA43CD"/>
    <w:rsid w:val="00CA4A6A"/>
    <w:rsid w:val="00CB7EE2"/>
    <w:rsid w:val="00CC51F3"/>
    <w:rsid w:val="00CC79BF"/>
    <w:rsid w:val="00CE6258"/>
    <w:rsid w:val="00CF572C"/>
    <w:rsid w:val="00D00378"/>
    <w:rsid w:val="00D11105"/>
    <w:rsid w:val="00D20D59"/>
    <w:rsid w:val="00D31DB0"/>
    <w:rsid w:val="00D33274"/>
    <w:rsid w:val="00D332F1"/>
    <w:rsid w:val="00D345BE"/>
    <w:rsid w:val="00D356DA"/>
    <w:rsid w:val="00D3762C"/>
    <w:rsid w:val="00D41C72"/>
    <w:rsid w:val="00D4349B"/>
    <w:rsid w:val="00D508FF"/>
    <w:rsid w:val="00D65E82"/>
    <w:rsid w:val="00D66991"/>
    <w:rsid w:val="00D66E59"/>
    <w:rsid w:val="00D73F21"/>
    <w:rsid w:val="00D75B96"/>
    <w:rsid w:val="00D772C2"/>
    <w:rsid w:val="00D919AF"/>
    <w:rsid w:val="00D91E16"/>
    <w:rsid w:val="00DA7192"/>
    <w:rsid w:val="00DB0881"/>
    <w:rsid w:val="00DB2514"/>
    <w:rsid w:val="00DB7B57"/>
    <w:rsid w:val="00DC492F"/>
    <w:rsid w:val="00DC5718"/>
    <w:rsid w:val="00DC617D"/>
    <w:rsid w:val="00DD337B"/>
    <w:rsid w:val="00DD4EA6"/>
    <w:rsid w:val="00DE71D2"/>
    <w:rsid w:val="00DF3D95"/>
    <w:rsid w:val="00E05EDC"/>
    <w:rsid w:val="00E0622B"/>
    <w:rsid w:val="00E12B40"/>
    <w:rsid w:val="00E21EF8"/>
    <w:rsid w:val="00E21FDC"/>
    <w:rsid w:val="00E23D3B"/>
    <w:rsid w:val="00E24EDE"/>
    <w:rsid w:val="00E31F3D"/>
    <w:rsid w:val="00E33EB6"/>
    <w:rsid w:val="00E3537C"/>
    <w:rsid w:val="00E37672"/>
    <w:rsid w:val="00E5654A"/>
    <w:rsid w:val="00E6083C"/>
    <w:rsid w:val="00E60BAA"/>
    <w:rsid w:val="00E6285E"/>
    <w:rsid w:val="00E64828"/>
    <w:rsid w:val="00E662EE"/>
    <w:rsid w:val="00E717C6"/>
    <w:rsid w:val="00E82A89"/>
    <w:rsid w:val="00E93D92"/>
    <w:rsid w:val="00E960CB"/>
    <w:rsid w:val="00EA6E3A"/>
    <w:rsid w:val="00EB18D4"/>
    <w:rsid w:val="00EC0785"/>
    <w:rsid w:val="00ED32DB"/>
    <w:rsid w:val="00EE267C"/>
    <w:rsid w:val="00EE544C"/>
    <w:rsid w:val="00EE5455"/>
    <w:rsid w:val="00EF0189"/>
    <w:rsid w:val="00F04290"/>
    <w:rsid w:val="00F138F0"/>
    <w:rsid w:val="00F21E7D"/>
    <w:rsid w:val="00F26FFE"/>
    <w:rsid w:val="00F44FF6"/>
    <w:rsid w:val="00F52411"/>
    <w:rsid w:val="00F669F3"/>
    <w:rsid w:val="00F66AD4"/>
    <w:rsid w:val="00F71010"/>
    <w:rsid w:val="00F73840"/>
    <w:rsid w:val="00F75255"/>
    <w:rsid w:val="00F776DE"/>
    <w:rsid w:val="00F80AE6"/>
    <w:rsid w:val="00F8606B"/>
    <w:rsid w:val="00FB14AF"/>
    <w:rsid w:val="00FB1721"/>
    <w:rsid w:val="00FC08FF"/>
    <w:rsid w:val="00FC1005"/>
    <w:rsid w:val="00FC38DB"/>
    <w:rsid w:val="00FD1913"/>
    <w:rsid w:val="00FD4968"/>
    <w:rsid w:val="00FD5C5E"/>
    <w:rsid w:val="00FD5E05"/>
    <w:rsid w:val="00FD618D"/>
    <w:rsid w:val="00FD7B3E"/>
    <w:rsid w:val="00FF1C7B"/>
    <w:rsid w:val="00FF2186"/>
    <w:rsid w:val="00FF2A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13F48108"/>
  <w15:docId w15:val="{B254D6AB-4880-4C76-80E6-B37977FCB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3B96"/>
  </w:style>
  <w:style w:type="paragraph" w:styleId="1">
    <w:name w:val="heading 1"/>
    <w:basedOn w:val="a"/>
    <w:link w:val="10"/>
    <w:uiPriority w:val="9"/>
    <w:qFormat/>
    <w:rsid w:val="00123E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3B9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3B96"/>
    <w:rPr>
      <w:rFonts w:ascii="Tahoma" w:hAnsi="Tahoma" w:cs="Tahoma"/>
      <w:sz w:val="16"/>
      <w:szCs w:val="16"/>
    </w:rPr>
  </w:style>
  <w:style w:type="paragraph" w:styleId="a5">
    <w:name w:val="header"/>
    <w:basedOn w:val="a"/>
    <w:link w:val="a6"/>
    <w:uiPriority w:val="99"/>
    <w:unhideWhenUsed/>
    <w:rsid w:val="00833B9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33B96"/>
  </w:style>
  <w:style w:type="paragraph" w:styleId="a7">
    <w:name w:val="footer"/>
    <w:basedOn w:val="a"/>
    <w:link w:val="a8"/>
    <w:uiPriority w:val="99"/>
    <w:unhideWhenUsed/>
    <w:rsid w:val="00833B9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33B96"/>
  </w:style>
  <w:style w:type="paragraph" w:styleId="a9">
    <w:name w:val="List Paragraph"/>
    <w:basedOn w:val="a"/>
    <w:uiPriority w:val="1"/>
    <w:qFormat/>
    <w:rsid w:val="00833B96"/>
    <w:pPr>
      <w:ind w:left="720"/>
      <w:contextualSpacing/>
    </w:pPr>
  </w:style>
  <w:style w:type="table" w:styleId="aa">
    <w:name w:val="Table Grid"/>
    <w:basedOn w:val="a1"/>
    <w:uiPriority w:val="59"/>
    <w:rsid w:val="004770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laceholder Text"/>
    <w:basedOn w:val="a0"/>
    <w:uiPriority w:val="99"/>
    <w:semiHidden/>
    <w:rsid w:val="002514EA"/>
    <w:rPr>
      <w:color w:val="808080"/>
    </w:rPr>
  </w:style>
  <w:style w:type="paragraph" w:styleId="ac">
    <w:name w:val="No Spacing"/>
    <w:uiPriority w:val="1"/>
    <w:qFormat/>
    <w:rsid w:val="00611C9C"/>
    <w:pPr>
      <w:spacing w:after="0" w:line="240" w:lineRule="auto"/>
    </w:pPr>
  </w:style>
  <w:style w:type="character" w:customStyle="1" w:styleId="docdata">
    <w:name w:val="docdata"/>
    <w:aliases w:val="docy,v5,2162,baiaagaaboqcaaadoqqaaawvbaaaaaaaaaaaaaaaaaaaaaaaaaaaaaaaaaaaaaaaaaaaaaaaaaaaaaaaaaaaaaaaaaaaaaaaaaaaaaaaaaaaaaaaaaaaaaaaaaaaaaaaaaaaaaaaaaaaaaaaaaaaaaaaaaaaaaaaaaaaaaaaaaaaaaaaaaaaaaaaaaaaaaaaaaaaaaaaaaaaaaaaaaaaaaaaaaaaaaaaaaaaaaaa"/>
    <w:basedOn w:val="a0"/>
    <w:rsid w:val="00E93D92"/>
  </w:style>
  <w:style w:type="character" w:customStyle="1" w:styleId="fontstyle01">
    <w:name w:val="fontstyle01"/>
    <w:basedOn w:val="a0"/>
    <w:rsid w:val="00E37672"/>
    <w:rPr>
      <w:rFonts w:ascii="Cambria" w:hAnsi="Cambria" w:hint="default"/>
      <w:b w:val="0"/>
      <w:bCs w:val="0"/>
      <w:i w:val="0"/>
      <w:iCs w:val="0"/>
      <w:color w:val="000000"/>
      <w:sz w:val="22"/>
      <w:szCs w:val="22"/>
    </w:rPr>
  </w:style>
  <w:style w:type="character" w:customStyle="1" w:styleId="fontstyle21">
    <w:name w:val="fontstyle21"/>
    <w:basedOn w:val="a0"/>
    <w:rsid w:val="00E37672"/>
    <w:rPr>
      <w:rFonts w:ascii="Cambria-Italic" w:hAnsi="Cambria-Italic" w:hint="default"/>
      <w:b w:val="0"/>
      <w:bCs w:val="0"/>
      <w:i/>
      <w:iCs/>
      <w:color w:val="000000"/>
      <w:sz w:val="22"/>
      <w:szCs w:val="22"/>
    </w:rPr>
  </w:style>
  <w:style w:type="character" w:customStyle="1" w:styleId="10">
    <w:name w:val="Заголовок 1 Знак"/>
    <w:basedOn w:val="a0"/>
    <w:link w:val="1"/>
    <w:uiPriority w:val="9"/>
    <w:rsid w:val="00123E24"/>
    <w:rPr>
      <w:rFonts w:ascii="Times New Roman" w:eastAsia="Times New Roman" w:hAnsi="Times New Roman" w:cs="Times New Roman"/>
      <w:b/>
      <w:bCs/>
      <w:kern w:val="36"/>
      <w:sz w:val="48"/>
      <w:szCs w:val="48"/>
      <w:lang w:eastAsia="ru-RU"/>
    </w:rPr>
  </w:style>
  <w:style w:type="character" w:customStyle="1" w:styleId="fontstyle11">
    <w:name w:val="fontstyle11"/>
    <w:basedOn w:val="a0"/>
    <w:rsid w:val="00CC51F3"/>
    <w:rPr>
      <w:rFonts w:ascii="Cambria-Italic" w:hAnsi="Cambria-Italic" w:hint="default"/>
      <w:b w:val="0"/>
      <w:bCs w:val="0"/>
      <w:i/>
      <w:iCs/>
      <w:color w:val="000000"/>
      <w:sz w:val="18"/>
      <w:szCs w:val="18"/>
    </w:rPr>
  </w:style>
  <w:style w:type="paragraph" w:styleId="ad">
    <w:name w:val="Body Text"/>
    <w:basedOn w:val="a"/>
    <w:link w:val="ae"/>
    <w:uiPriority w:val="1"/>
    <w:qFormat/>
    <w:rsid w:val="00DD4EA6"/>
    <w:pPr>
      <w:widowControl w:val="0"/>
      <w:autoSpaceDE w:val="0"/>
      <w:autoSpaceDN w:val="0"/>
      <w:spacing w:after="0" w:line="240" w:lineRule="auto"/>
    </w:pPr>
    <w:rPr>
      <w:rFonts w:ascii="Arial" w:eastAsia="Arial" w:hAnsi="Arial" w:cs="Arial"/>
      <w:sz w:val="20"/>
      <w:szCs w:val="20"/>
      <w:lang w:val="en-US"/>
    </w:rPr>
  </w:style>
  <w:style w:type="character" w:customStyle="1" w:styleId="ae">
    <w:name w:val="Основной текст Знак"/>
    <w:basedOn w:val="a0"/>
    <w:link w:val="ad"/>
    <w:uiPriority w:val="1"/>
    <w:rsid w:val="00DD4EA6"/>
    <w:rPr>
      <w:rFonts w:ascii="Arial" w:eastAsia="Arial" w:hAnsi="Arial" w:cs="Arial"/>
      <w:sz w:val="20"/>
      <w:szCs w:val="20"/>
      <w:lang w:val="en-US"/>
    </w:rPr>
  </w:style>
  <w:style w:type="table" w:customStyle="1" w:styleId="TableNormal">
    <w:name w:val="Table Normal"/>
    <w:uiPriority w:val="2"/>
    <w:semiHidden/>
    <w:unhideWhenUsed/>
    <w:qFormat/>
    <w:rsid w:val="004A7AC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A7AC9"/>
    <w:pPr>
      <w:widowControl w:val="0"/>
      <w:autoSpaceDE w:val="0"/>
      <w:autoSpaceDN w:val="0"/>
      <w:spacing w:before="61" w:after="0" w:line="240" w:lineRule="auto"/>
      <w:jc w:val="center"/>
    </w:pPr>
    <w:rPr>
      <w:rFonts w:ascii="Arial" w:eastAsia="Arial" w:hAnsi="Arial" w:cs="Arial"/>
      <w:lang w:val="en-US"/>
    </w:rPr>
  </w:style>
  <w:style w:type="character" w:styleId="af">
    <w:name w:val="Hyperlink"/>
    <w:basedOn w:val="a0"/>
    <w:uiPriority w:val="99"/>
    <w:unhideWhenUsed/>
    <w:rsid w:val="009948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3762">
      <w:bodyDiv w:val="1"/>
      <w:marLeft w:val="0"/>
      <w:marRight w:val="0"/>
      <w:marTop w:val="0"/>
      <w:marBottom w:val="0"/>
      <w:divBdr>
        <w:top w:val="none" w:sz="0" w:space="0" w:color="auto"/>
        <w:left w:val="none" w:sz="0" w:space="0" w:color="auto"/>
        <w:bottom w:val="none" w:sz="0" w:space="0" w:color="auto"/>
        <w:right w:val="none" w:sz="0" w:space="0" w:color="auto"/>
      </w:divBdr>
    </w:div>
    <w:div w:id="4139407">
      <w:bodyDiv w:val="1"/>
      <w:marLeft w:val="0"/>
      <w:marRight w:val="0"/>
      <w:marTop w:val="0"/>
      <w:marBottom w:val="0"/>
      <w:divBdr>
        <w:top w:val="none" w:sz="0" w:space="0" w:color="auto"/>
        <w:left w:val="none" w:sz="0" w:space="0" w:color="auto"/>
        <w:bottom w:val="none" w:sz="0" w:space="0" w:color="auto"/>
        <w:right w:val="none" w:sz="0" w:space="0" w:color="auto"/>
      </w:divBdr>
      <w:divsChild>
        <w:div w:id="924874659">
          <w:marLeft w:val="0"/>
          <w:marRight w:val="0"/>
          <w:marTop w:val="15"/>
          <w:marBottom w:val="0"/>
          <w:divBdr>
            <w:top w:val="single" w:sz="48" w:space="0" w:color="auto"/>
            <w:left w:val="single" w:sz="48" w:space="0" w:color="auto"/>
            <w:bottom w:val="single" w:sz="48" w:space="0" w:color="auto"/>
            <w:right w:val="single" w:sz="48" w:space="0" w:color="auto"/>
          </w:divBdr>
          <w:divsChild>
            <w:div w:id="128715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2171">
      <w:bodyDiv w:val="1"/>
      <w:marLeft w:val="0"/>
      <w:marRight w:val="0"/>
      <w:marTop w:val="0"/>
      <w:marBottom w:val="0"/>
      <w:divBdr>
        <w:top w:val="none" w:sz="0" w:space="0" w:color="auto"/>
        <w:left w:val="none" w:sz="0" w:space="0" w:color="auto"/>
        <w:bottom w:val="none" w:sz="0" w:space="0" w:color="auto"/>
        <w:right w:val="none" w:sz="0" w:space="0" w:color="auto"/>
      </w:divBdr>
    </w:div>
    <w:div w:id="71046106">
      <w:bodyDiv w:val="1"/>
      <w:marLeft w:val="0"/>
      <w:marRight w:val="0"/>
      <w:marTop w:val="0"/>
      <w:marBottom w:val="0"/>
      <w:divBdr>
        <w:top w:val="none" w:sz="0" w:space="0" w:color="auto"/>
        <w:left w:val="none" w:sz="0" w:space="0" w:color="auto"/>
        <w:bottom w:val="none" w:sz="0" w:space="0" w:color="auto"/>
        <w:right w:val="none" w:sz="0" w:space="0" w:color="auto"/>
      </w:divBdr>
    </w:div>
    <w:div w:id="113909159">
      <w:bodyDiv w:val="1"/>
      <w:marLeft w:val="0"/>
      <w:marRight w:val="0"/>
      <w:marTop w:val="0"/>
      <w:marBottom w:val="0"/>
      <w:divBdr>
        <w:top w:val="none" w:sz="0" w:space="0" w:color="auto"/>
        <w:left w:val="none" w:sz="0" w:space="0" w:color="auto"/>
        <w:bottom w:val="none" w:sz="0" w:space="0" w:color="auto"/>
        <w:right w:val="none" w:sz="0" w:space="0" w:color="auto"/>
      </w:divBdr>
    </w:div>
    <w:div w:id="115029618">
      <w:bodyDiv w:val="1"/>
      <w:marLeft w:val="0"/>
      <w:marRight w:val="0"/>
      <w:marTop w:val="0"/>
      <w:marBottom w:val="0"/>
      <w:divBdr>
        <w:top w:val="none" w:sz="0" w:space="0" w:color="auto"/>
        <w:left w:val="none" w:sz="0" w:space="0" w:color="auto"/>
        <w:bottom w:val="none" w:sz="0" w:space="0" w:color="auto"/>
        <w:right w:val="none" w:sz="0" w:space="0" w:color="auto"/>
      </w:divBdr>
    </w:div>
    <w:div w:id="135415224">
      <w:bodyDiv w:val="1"/>
      <w:marLeft w:val="0"/>
      <w:marRight w:val="0"/>
      <w:marTop w:val="0"/>
      <w:marBottom w:val="0"/>
      <w:divBdr>
        <w:top w:val="none" w:sz="0" w:space="0" w:color="auto"/>
        <w:left w:val="none" w:sz="0" w:space="0" w:color="auto"/>
        <w:bottom w:val="none" w:sz="0" w:space="0" w:color="auto"/>
        <w:right w:val="none" w:sz="0" w:space="0" w:color="auto"/>
      </w:divBdr>
    </w:div>
    <w:div w:id="149908469">
      <w:bodyDiv w:val="1"/>
      <w:marLeft w:val="0"/>
      <w:marRight w:val="0"/>
      <w:marTop w:val="0"/>
      <w:marBottom w:val="0"/>
      <w:divBdr>
        <w:top w:val="none" w:sz="0" w:space="0" w:color="auto"/>
        <w:left w:val="none" w:sz="0" w:space="0" w:color="auto"/>
        <w:bottom w:val="none" w:sz="0" w:space="0" w:color="auto"/>
        <w:right w:val="none" w:sz="0" w:space="0" w:color="auto"/>
      </w:divBdr>
      <w:divsChild>
        <w:div w:id="1898665151">
          <w:marLeft w:val="0"/>
          <w:marRight w:val="0"/>
          <w:marTop w:val="15"/>
          <w:marBottom w:val="0"/>
          <w:divBdr>
            <w:top w:val="single" w:sz="48" w:space="0" w:color="auto"/>
            <w:left w:val="single" w:sz="48" w:space="0" w:color="auto"/>
            <w:bottom w:val="single" w:sz="48" w:space="0" w:color="auto"/>
            <w:right w:val="single" w:sz="48" w:space="0" w:color="auto"/>
          </w:divBdr>
          <w:divsChild>
            <w:div w:id="113360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50980">
      <w:bodyDiv w:val="1"/>
      <w:marLeft w:val="0"/>
      <w:marRight w:val="0"/>
      <w:marTop w:val="0"/>
      <w:marBottom w:val="0"/>
      <w:divBdr>
        <w:top w:val="none" w:sz="0" w:space="0" w:color="auto"/>
        <w:left w:val="none" w:sz="0" w:space="0" w:color="auto"/>
        <w:bottom w:val="none" w:sz="0" w:space="0" w:color="auto"/>
        <w:right w:val="none" w:sz="0" w:space="0" w:color="auto"/>
      </w:divBdr>
    </w:div>
    <w:div w:id="198932844">
      <w:bodyDiv w:val="1"/>
      <w:marLeft w:val="0"/>
      <w:marRight w:val="0"/>
      <w:marTop w:val="0"/>
      <w:marBottom w:val="0"/>
      <w:divBdr>
        <w:top w:val="none" w:sz="0" w:space="0" w:color="auto"/>
        <w:left w:val="none" w:sz="0" w:space="0" w:color="auto"/>
        <w:bottom w:val="none" w:sz="0" w:space="0" w:color="auto"/>
        <w:right w:val="none" w:sz="0" w:space="0" w:color="auto"/>
      </w:divBdr>
    </w:div>
    <w:div w:id="201331696">
      <w:bodyDiv w:val="1"/>
      <w:marLeft w:val="0"/>
      <w:marRight w:val="0"/>
      <w:marTop w:val="0"/>
      <w:marBottom w:val="0"/>
      <w:divBdr>
        <w:top w:val="none" w:sz="0" w:space="0" w:color="auto"/>
        <w:left w:val="none" w:sz="0" w:space="0" w:color="auto"/>
        <w:bottom w:val="none" w:sz="0" w:space="0" w:color="auto"/>
        <w:right w:val="none" w:sz="0" w:space="0" w:color="auto"/>
      </w:divBdr>
    </w:div>
    <w:div w:id="209195231">
      <w:bodyDiv w:val="1"/>
      <w:marLeft w:val="0"/>
      <w:marRight w:val="0"/>
      <w:marTop w:val="0"/>
      <w:marBottom w:val="0"/>
      <w:divBdr>
        <w:top w:val="none" w:sz="0" w:space="0" w:color="auto"/>
        <w:left w:val="none" w:sz="0" w:space="0" w:color="auto"/>
        <w:bottom w:val="none" w:sz="0" w:space="0" w:color="auto"/>
        <w:right w:val="none" w:sz="0" w:space="0" w:color="auto"/>
      </w:divBdr>
    </w:div>
    <w:div w:id="213931279">
      <w:bodyDiv w:val="1"/>
      <w:marLeft w:val="0"/>
      <w:marRight w:val="0"/>
      <w:marTop w:val="0"/>
      <w:marBottom w:val="0"/>
      <w:divBdr>
        <w:top w:val="none" w:sz="0" w:space="0" w:color="auto"/>
        <w:left w:val="none" w:sz="0" w:space="0" w:color="auto"/>
        <w:bottom w:val="none" w:sz="0" w:space="0" w:color="auto"/>
        <w:right w:val="none" w:sz="0" w:space="0" w:color="auto"/>
      </w:divBdr>
    </w:div>
    <w:div w:id="214320809">
      <w:bodyDiv w:val="1"/>
      <w:marLeft w:val="0"/>
      <w:marRight w:val="0"/>
      <w:marTop w:val="0"/>
      <w:marBottom w:val="0"/>
      <w:divBdr>
        <w:top w:val="none" w:sz="0" w:space="0" w:color="auto"/>
        <w:left w:val="none" w:sz="0" w:space="0" w:color="auto"/>
        <w:bottom w:val="none" w:sz="0" w:space="0" w:color="auto"/>
        <w:right w:val="none" w:sz="0" w:space="0" w:color="auto"/>
      </w:divBdr>
    </w:div>
    <w:div w:id="219832942">
      <w:bodyDiv w:val="1"/>
      <w:marLeft w:val="0"/>
      <w:marRight w:val="0"/>
      <w:marTop w:val="0"/>
      <w:marBottom w:val="0"/>
      <w:divBdr>
        <w:top w:val="none" w:sz="0" w:space="0" w:color="auto"/>
        <w:left w:val="none" w:sz="0" w:space="0" w:color="auto"/>
        <w:bottom w:val="none" w:sz="0" w:space="0" w:color="auto"/>
        <w:right w:val="none" w:sz="0" w:space="0" w:color="auto"/>
      </w:divBdr>
    </w:div>
    <w:div w:id="228615389">
      <w:bodyDiv w:val="1"/>
      <w:marLeft w:val="0"/>
      <w:marRight w:val="0"/>
      <w:marTop w:val="0"/>
      <w:marBottom w:val="0"/>
      <w:divBdr>
        <w:top w:val="none" w:sz="0" w:space="0" w:color="auto"/>
        <w:left w:val="none" w:sz="0" w:space="0" w:color="auto"/>
        <w:bottom w:val="none" w:sz="0" w:space="0" w:color="auto"/>
        <w:right w:val="none" w:sz="0" w:space="0" w:color="auto"/>
      </w:divBdr>
    </w:div>
    <w:div w:id="270210746">
      <w:bodyDiv w:val="1"/>
      <w:marLeft w:val="0"/>
      <w:marRight w:val="0"/>
      <w:marTop w:val="0"/>
      <w:marBottom w:val="0"/>
      <w:divBdr>
        <w:top w:val="none" w:sz="0" w:space="0" w:color="auto"/>
        <w:left w:val="none" w:sz="0" w:space="0" w:color="auto"/>
        <w:bottom w:val="none" w:sz="0" w:space="0" w:color="auto"/>
        <w:right w:val="none" w:sz="0" w:space="0" w:color="auto"/>
      </w:divBdr>
    </w:div>
    <w:div w:id="277567712">
      <w:bodyDiv w:val="1"/>
      <w:marLeft w:val="0"/>
      <w:marRight w:val="0"/>
      <w:marTop w:val="0"/>
      <w:marBottom w:val="0"/>
      <w:divBdr>
        <w:top w:val="none" w:sz="0" w:space="0" w:color="auto"/>
        <w:left w:val="none" w:sz="0" w:space="0" w:color="auto"/>
        <w:bottom w:val="none" w:sz="0" w:space="0" w:color="auto"/>
        <w:right w:val="none" w:sz="0" w:space="0" w:color="auto"/>
      </w:divBdr>
    </w:div>
    <w:div w:id="290282472">
      <w:bodyDiv w:val="1"/>
      <w:marLeft w:val="0"/>
      <w:marRight w:val="0"/>
      <w:marTop w:val="0"/>
      <w:marBottom w:val="0"/>
      <w:divBdr>
        <w:top w:val="none" w:sz="0" w:space="0" w:color="auto"/>
        <w:left w:val="none" w:sz="0" w:space="0" w:color="auto"/>
        <w:bottom w:val="none" w:sz="0" w:space="0" w:color="auto"/>
        <w:right w:val="none" w:sz="0" w:space="0" w:color="auto"/>
      </w:divBdr>
    </w:div>
    <w:div w:id="312954592">
      <w:bodyDiv w:val="1"/>
      <w:marLeft w:val="0"/>
      <w:marRight w:val="0"/>
      <w:marTop w:val="0"/>
      <w:marBottom w:val="0"/>
      <w:divBdr>
        <w:top w:val="none" w:sz="0" w:space="0" w:color="auto"/>
        <w:left w:val="none" w:sz="0" w:space="0" w:color="auto"/>
        <w:bottom w:val="none" w:sz="0" w:space="0" w:color="auto"/>
        <w:right w:val="none" w:sz="0" w:space="0" w:color="auto"/>
      </w:divBdr>
    </w:div>
    <w:div w:id="320617401">
      <w:bodyDiv w:val="1"/>
      <w:marLeft w:val="0"/>
      <w:marRight w:val="0"/>
      <w:marTop w:val="0"/>
      <w:marBottom w:val="0"/>
      <w:divBdr>
        <w:top w:val="none" w:sz="0" w:space="0" w:color="auto"/>
        <w:left w:val="none" w:sz="0" w:space="0" w:color="auto"/>
        <w:bottom w:val="none" w:sz="0" w:space="0" w:color="auto"/>
        <w:right w:val="none" w:sz="0" w:space="0" w:color="auto"/>
      </w:divBdr>
    </w:div>
    <w:div w:id="351106532">
      <w:bodyDiv w:val="1"/>
      <w:marLeft w:val="0"/>
      <w:marRight w:val="0"/>
      <w:marTop w:val="0"/>
      <w:marBottom w:val="0"/>
      <w:divBdr>
        <w:top w:val="none" w:sz="0" w:space="0" w:color="auto"/>
        <w:left w:val="none" w:sz="0" w:space="0" w:color="auto"/>
        <w:bottom w:val="none" w:sz="0" w:space="0" w:color="auto"/>
        <w:right w:val="none" w:sz="0" w:space="0" w:color="auto"/>
      </w:divBdr>
    </w:div>
    <w:div w:id="352387174">
      <w:bodyDiv w:val="1"/>
      <w:marLeft w:val="0"/>
      <w:marRight w:val="0"/>
      <w:marTop w:val="0"/>
      <w:marBottom w:val="0"/>
      <w:divBdr>
        <w:top w:val="none" w:sz="0" w:space="0" w:color="auto"/>
        <w:left w:val="none" w:sz="0" w:space="0" w:color="auto"/>
        <w:bottom w:val="none" w:sz="0" w:space="0" w:color="auto"/>
        <w:right w:val="none" w:sz="0" w:space="0" w:color="auto"/>
      </w:divBdr>
    </w:div>
    <w:div w:id="358238192">
      <w:bodyDiv w:val="1"/>
      <w:marLeft w:val="0"/>
      <w:marRight w:val="0"/>
      <w:marTop w:val="0"/>
      <w:marBottom w:val="0"/>
      <w:divBdr>
        <w:top w:val="none" w:sz="0" w:space="0" w:color="auto"/>
        <w:left w:val="none" w:sz="0" w:space="0" w:color="auto"/>
        <w:bottom w:val="none" w:sz="0" w:space="0" w:color="auto"/>
        <w:right w:val="none" w:sz="0" w:space="0" w:color="auto"/>
      </w:divBdr>
    </w:div>
    <w:div w:id="373775589">
      <w:bodyDiv w:val="1"/>
      <w:marLeft w:val="0"/>
      <w:marRight w:val="0"/>
      <w:marTop w:val="0"/>
      <w:marBottom w:val="0"/>
      <w:divBdr>
        <w:top w:val="none" w:sz="0" w:space="0" w:color="auto"/>
        <w:left w:val="none" w:sz="0" w:space="0" w:color="auto"/>
        <w:bottom w:val="none" w:sz="0" w:space="0" w:color="auto"/>
        <w:right w:val="none" w:sz="0" w:space="0" w:color="auto"/>
      </w:divBdr>
    </w:div>
    <w:div w:id="390806567">
      <w:bodyDiv w:val="1"/>
      <w:marLeft w:val="0"/>
      <w:marRight w:val="0"/>
      <w:marTop w:val="0"/>
      <w:marBottom w:val="0"/>
      <w:divBdr>
        <w:top w:val="none" w:sz="0" w:space="0" w:color="auto"/>
        <w:left w:val="none" w:sz="0" w:space="0" w:color="auto"/>
        <w:bottom w:val="none" w:sz="0" w:space="0" w:color="auto"/>
        <w:right w:val="none" w:sz="0" w:space="0" w:color="auto"/>
      </w:divBdr>
    </w:div>
    <w:div w:id="393352398">
      <w:bodyDiv w:val="1"/>
      <w:marLeft w:val="0"/>
      <w:marRight w:val="0"/>
      <w:marTop w:val="0"/>
      <w:marBottom w:val="0"/>
      <w:divBdr>
        <w:top w:val="none" w:sz="0" w:space="0" w:color="auto"/>
        <w:left w:val="none" w:sz="0" w:space="0" w:color="auto"/>
        <w:bottom w:val="none" w:sz="0" w:space="0" w:color="auto"/>
        <w:right w:val="none" w:sz="0" w:space="0" w:color="auto"/>
      </w:divBdr>
    </w:div>
    <w:div w:id="457601627">
      <w:bodyDiv w:val="1"/>
      <w:marLeft w:val="0"/>
      <w:marRight w:val="0"/>
      <w:marTop w:val="0"/>
      <w:marBottom w:val="0"/>
      <w:divBdr>
        <w:top w:val="none" w:sz="0" w:space="0" w:color="auto"/>
        <w:left w:val="none" w:sz="0" w:space="0" w:color="auto"/>
        <w:bottom w:val="none" w:sz="0" w:space="0" w:color="auto"/>
        <w:right w:val="none" w:sz="0" w:space="0" w:color="auto"/>
      </w:divBdr>
    </w:div>
    <w:div w:id="457842553">
      <w:bodyDiv w:val="1"/>
      <w:marLeft w:val="0"/>
      <w:marRight w:val="0"/>
      <w:marTop w:val="0"/>
      <w:marBottom w:val="0"/>
      <w:divBdr>
        <w:top w:val="none" w:sz="0" w:space="0" w:color="auto"/>
        <w:left w:val="none" w:sz="0" w:space="0" w:color="auto"/>
        <w:bottom w:val="none" w:sz="0" w:space="0" w:color="auto"/>
        <w:right w:val="none" w:sz="0" w:space="0" w:color="auto"/>
      </w:divBdr>
    </w:div>
    <w:div w:id="479079008">
      <w:bodyDiv w:val="1"/>
      <w:marLeft w:val="0"/>
      <w:marRight w:val="0"/>
      <w:marTop w:val="0"/>
      <w:marBottom w:val="0"/>
      <w:divBdr>
        <w:top w:val="none" w:sz="0" w:space="0" w:color="auto"/>
        <w:left w:val="none" w:sz="0" w:space="0" w:color="auto"/>
        <w:bottom w:val="none" w:sz="0" w:space="0" w:color="auto"/>
        <w:right w:val="none" w:sz="0" w:space="0" w:color="auto"/>
      </w:divBdr>
    </w:div>
    <w:div w:id="498929988">
      <w:bodyDiv w:val="1"/>
      <w:marLeft w:val="0"/>
      <w:marRight w:val="0"/>
      <w:marTop w:val="0"/>
      <w:marBottom w:val="0"/>
      <w:divBdr>
        <w:top w:val="none" w:sz="0" w:space="0" w:color="auto"/>
        <w:left w:val="none" w:sz="0" w:space="0" w:color="auto"/>
        <w:bottom w:val="none" w:sz="0" w:space="0" w:color="auto"/>
        <w:right w:val="none" w:sz="0" w:space="0" w:color="auto"/>
      </w:divBdr>
    </w:div>
    <w:div w:id="508637589">
      <w:bodyDiv w:val="1"/>
      <w:marLeft w:val="0"/>
      <w:marRight w:val="0"/>
      <w:marTop w:val="0"/>
      <w:marBottom w:val="0"/>
      <w:divBdr>
        <w:top w:val="none" w:sz="0" w:space="0" w:color="auto"/>
        <w:left w:val="none" w:sz="0" w:space="0" w:color="auto"/>
        <w:bottom w:val="none" w:sz="0" w:space="0" w:color="auto"/>
        <w:right w:val="none" w:sz="0" w:space="0" w:color="auto"/>
      </w:divBdr>
      <w:divsChild>
        <w:div w:id="635186248">
          <w:marLeft w:val="0"/>
          <w:marRight w:val="0"/>
          <w:marTop w:val="15"/>
          <w:marBottom w:val="0"/>
          <w:divBdr>
            <w:top w:val="single" w:sz="48" w:space="0" w:color="auto"/>
            <w:left w:val="single" w:sz="48" w:space="0" w:color="auto"/>
            <w:bottom w:val="single" w:sz="48" w:space="0" w:color="auto"/>
            <w:right w:val="single" w:sz="48" w:space="0" w:color="auto"/>
          </w:divBdr>
          <w:divsChild>
            <w:div w:id="79930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309066">
      <w:bodyDiv w:val="1"/>
      <w:marLeft w:val="0"/>
      <w:marRight w:val="0"/>
      <w:marTop w:val="0"/>
      <w:marBottom w:val="0"/>
      <w:divBdr>
        <w:top w:val="none" w:sz="0" w:space="0" w:color="auto"/>
        <w:left w:val="none" w:sz="0" w:space="0" w:color="auto"/>
        <w:bottom w:val="none" w:sz="0" w:space="0" w:color="auto"/>
        <w:right w:val="none" w:sz="0" w:space="0" w:color="auto"/>
      </w:divBdr>
    </w:div>
    <w:div w:id="571619670">
      <w:bodyDiv w:val="1"/>
      <w:marLeft w:val="0"/>
      <w:marRight w:val="0"/>
      <w:marTop w:val="0"/>
      <w:marBottom w:val="0"/>
      <w:divBdr>
        <w:top w:val="none" w:sz="0" w:space="0" w:color="auto"/>
        <w:left w:val="none" w:sz="0" w:space="0" w:color="auto"/>
        <w:bottom w:val="none" w:sz="0" w:space="0" w:color="auto"/>
        <w:right w:val="none" w:sz="0" w:space="0" w:color="auto"/>
      </w:divBdr>
    </w:div>
    <w:div w:id="617880107">
      <w:bodyDiv w:val="1"/>
      <w:marLeft w:val="0"/>
      <w:marRight w:val="0"/>
      <w:marTop w:val="0"/>
      <w:marBottom w:val="0"/>
      <w:divBdr>
        <w:top w:val="none" w:sz="0" w:space="0" w:color="auto"/>
        <w:left w:val="none" w:sz="0" w:space="0" w:color="auto"/>
        <w:bottom w:val="none" w:sz="0" w:space="0" w:color="auto"/>
        <w:right w:val="none" w:sz="0" w:space="0" w:color="auto"/>
      </w:divBdr>
    </w:div>
    <w:div w:id="643315888">
      <w:bodyDiv w:val="1"/>
      <w:marLeft w:val="0"/>
      <w:marRight w:val="0"/>
      <w:marTop w:val="0"/>
      <w:marBottom w:val="0"/>
      <w:divBdr>
        <w:top w:val="none" w:sz="0" w:space="0" w:color="auto"/>
        <w:left w:val="none" w:sz="0" w:space="0" w:color="auto"/>
        <w:bottom w:val="none" w:sz="0" w:space="0" w:color="auto"/>
        <w:right w:val="none" w:sz="0" w:space="0" w:color="auto"/>
      </w:divBdr>
    </w:div>
    <w:div w:id="650060165">
      <w:bodyDiv w:val="1"/>
      <w:marLeft w:val="0"/>
      <w:marRight w:val="0"/>
      <w:marTop w:val="0"/>
      <w:marBottom w:val="0"/>
      <w:divBdr>
        <w:top w:val="none" w:sz="0" w:space="0" w:color="auto"/>
        <w:left w:val="none" w:sz="0" w:space="0" w:color="auto"/>
        <w:bottom w:val="none" w:sz="0" w:space="0" w:color="auto"/>
        <w:right w:val="none" w:sz="0" w:space="0" w:color="auto"/>
      </w:divBdr>
    </w:div>
    <w:div w:id="652297652">
      <w:bodyDiv w:val="1"/>
      <w:marLeft w:val="0"/>
      <w:marRight w:val="0"/>
      <w:marTop w:val="0"/>
      <w:marBottom w:val="0"/>
      <w:divBdr>
        <w:top w:val="none" w:sz="0" w:space="0" w:color="auto"/>
        <w:left w:val="none" w:sz="0" w:space="0" w:color="auto"/>
        <w:bottom w:val="none" w:sz="0" w:space="0" w:color="auto"/>
        <w:right w:val="none" w:sz="0" w:space="0" w:color="auto"/>
      </w:divBdr>
    </w:div>
    <w:div w:id="665789761">
      <w:bodyDiv w:val="1"/>
      <w:marLeft w:val="0"/>
      <w:marRight w:val="0"/>
      <w:marTop w:val="0"/>
      <w:marBottom w:val="0"/>
      <w:divBdr>
        <w:top w:val="none" w:sz="0" w:space="0" w:color="auto"/>
        <w:left w:val="none" w:sz="0" w:space="0" w:color="auto"/>
        <w:bottom w:val="none" w:sz="0" w:space="0" w:color="auto"/>
        <w:right w:val="none" w:sz="0" w:space="0" w:color="auto"/>
      </w:divBdr>
    </w:div>
    <w:div w:id="668367200">
      <w:bodyDiv w:val="1"/>
      <w:marLeft w:val="0"/>
      <w:marRight w:val="0"/>
      <w:marTop w:val="0"/>
      <w:marBottom w:val="0"/>
      <w:divBdr>
        <w:top w:val="none" w:sz="0" w:space="0" w:color="auto"/>
        <w:left w:val="none" w:sz="0" w:space="0" w:color="auto"/>
        <w:bottom w:val="none" w:sz="0" w:space="0" w:color="auto"/>
        <w:right w:val="none" w:sz="0" w:space="0" w:color="auto"/>
      </w:divBdr>
    </w:div>
    <w:div w:id="714429918">
      <w:bodyDiv w:val="1"/>
      <w:marLeft w:val="0"/>
      <w:marRight w:val="0"/>
      <w:marTop w:val="0"/>
      <w:marBottom w:val="0"/>
      <w:divBdr>
        <w:top w:val="none" w:sz="0" w:space="0" w:color="auto"/>
        <w:left w:val="none" w:sz="0" w:space="0" w:color="auto"/>
        <w:bottom w:val="none" w:sz="0" w:space="0" w:color="auto"/>
        <w:right w:val="none" w:sz="0" w:space="0" w:color="auto"/>
      </w:divBdr>
    </w:div>
    <w:div w:id="720443116">
      <w:bodyDiv w:val="1"/>
      <w:marLeft w:val="0"/>
      <w:marRight w:val="0"/>
      <w:marTop w:val="0"/>
      <w:marBottom w:val="0"/>
      <w:divBdr>
        <w:top w:val="none" w:sz="0" w:space="0" w:color="auto"/>
        <w:left w:val="none" w:sz="0" w:space="0" w:color="auto"/>
        <w:bottom w:val="none" w:sz="0" w:space="0" w:color="auto"/>
        <w:right w:val="none" w:sz="0" w:space="0" w:color="auto"/>
      </w:divBdr>
    </w:div>
    <w:div w:id="724525750">
      <w:bodyDiv w:val="1"/>
      <w:marLeft w:val="0"/>
      <w:marRight w:val="0"/>
      <w:marTop w:val="0"/>
      <w:marBottom w:val="0"/>
      <w:divBdr>
        <w:top w:val="none" w:sz="0" w:space="0" w:color="auto"/>
        <w:left w:val="none" w:sz="0" w:space="0" w:color="auto"/>
        <w:bottom w:val="none" w:sz="0" w:space="0" w:color="auto"/>
        <w:right w:val="none" w:sz="0" w:space="0" w:color="auto"/>
      </w:divBdr>
    </w:div>
    <w:div w:id="758453148">
      <w:bodyDiv w:val="1"/>
      <w:marLeft w:val="0"/>
      <w:marRight w:val="0"/>
      <w:marTop w:val="0"/>
      <w:marBottom w:val="0"/>
      <w:divBdr>
        <w:top w:val="none" w:sz="0" w:space="0" w:color="auto"/>
        <w:left w:val="none" w:sz="0" w:space="0" w:color="auto"/>
        <w:bottom w:val="none" w:sz="0" w:space="0" w:color="auto"/>
        <w:right w:val="none" w:sz="0" w:space="0" w:color="auto"/>
      </w:divBdr>
    </w:div>
    <w:div w:id="760685228">
      <w:bodyDiv w:val="1"/>
      <w:marLeft w:val="0"/>
      <w:marRight w:val="0"/>
      <w:marTop w:val="0"/>
      <w:marBottom w:val="0"/>
      <w:divBdr>
        <w:top w:val="none" w:sz="0" w:space="0" w:color="auto"/>
        <w:left w:val="none" w:sz="0" w:space="0" w:color="auto"/>
        <w:bottom w:val="none" w:sz="0" w:space="0" w:color="auto"/>
        <w:right w:val="none" w:sz="0" w:space="0" w:color="auto"/>
      </w:divBdr>
    </w:div>
    <w:div w:id="766316096">
      <w:bodyDiv w:val="1"/>
      <w:marLeft w:val="0"/>
      <w:marRight w:val="0"/>
      <w:marTop w:val="0"/>
      <w:marBottom w:val="0"/>
      <w:divBdr>
        <w:top w:val="none" w:sz="0" w:space="0" w:color="auto"/>
        <w:left w:val="none" w:sz="0" w:space="0" w:color="auto"/>
        <w:bottom w:val="none" w:sz="0" w:space="0" w:color="auto"/>
        <w:right w:val="none" w:sz="0" w:space="0" w:color="auto"/>
      </w:divBdr>
    </w:div>
    <w:div w:id="767508588">
      <w:bodyDiv w:val="1"/>
      <w:marLeft w:val="0"/>
      <w:marRight w:val="0"/>
      <w:marTop w:val="0"/>
      <w:marBottom w:val="0"/>
      <w:divBdr>
        <w:top w:val="none" w:sz="0" w:space="0" w:color="auto"/>
        <w:left w:val="none" w:sz="0" w:space="0" w:color="auto"/>
        <w:bottom w:val="none" w:sz="0" w:space="0" w:color="auto"/>
        <w:right w:val="none" w:sz="0" w:space="0" w:color="auto"/>
      </w:divBdr>
    </w:div>
    <w:div w:id="777410689">
      <w:bodyDiv w:val="1"/>
      <w:marLeft w:val="0"/>
      <w:marRight w:val="0"/>
      <w:marTop w:val="0"/>
      <w:marBottom w:val="0"/>
      <w:divBdr>
        <w:top w:val="none" w:sz="0" w:space="0" w:color="auto"/>
        <w:left w:val="none" w:sz="0" w:space="0" w:color="auto"/>
        <w:bottom w:val="none" w:sz="0" w:space="0" w:color="auto"/>
        <w:right w:val="none" w:sz="0" w:space="0" w:color="auto"/>
      </w:divBdr>
    </w:div>
    <w:div w:id="800457339">
      <w:bodyDiv w:val="1"/>
      <w:marLeft w:val="0"/>
      <w:marRight w:val="0"/>
      <w:marTop w:val="0"/>
      <w:marBottom w:val="0"/>
      <w:divBdr>
        <w:top w:val="none" w:sz="0" w:space="0" w:color="auto"/>
        <w:left w:val="none" w:sz="0" w:space="0" w:color="auto"/>
        <w:bottom w:val="none" w:sz="0" w:space="0" w:color="auto"/>
        <w:right w:val="none" w:sz="0" w:space="0" w:color="auto"/>
      </w:divBdr>
    </w:div>
    <w:div w:id="807943279">
      <w:bodyDiv w:val="1"/>
      <w:marLeft w:val="0"/>
      <w:marRight w:val="0"/>
      <w:marTop w:val="0"/>
      <w:marBottom w:val="0"/>
      <w:divBdr>
        <w:top w:val="none" w:sz="0" w:space="0" w:color="auto"/>
        <w:left w:val="none" w:sz="0" w:space="0" w:color="auto"/>
        <w:bottom w:val="none" w:sz="0" w:space="0" w:color="auto"/>
        <w:right w:val="none" w:sz="0" w:space="0" w:color="auto"/>
      </w:divBdr>
    </w:div>
    <w:div w:id="823282558">
      <w:bodyDiv w:val="1"/>
      <w:marLeft w:val="0"/>
      <w:marRight w:val="0"/>
      <w:marTop w:val="0"/>
      <w:marBottom w:val="0"/>
      <w:divBdr>
        <w:top w:val="none" w:sz="0" w:space="0" w:color="auto"/>
        <w:left w:val="none" w:sz="0" w:space="0" w:color="auto"/>
        <w:bottom w:val="none" w:sz="0" w:space="0" w:color="auto"/>
        <w:right w:val="none" w:sz="0" w:space="0" w:color="auto"/>
      </w:divBdr>
    </w:div>
    <w:div w:id="836462055">
      <w:bodyDiv w:val="1"/>
      <w:marLeft w:val="0"/>
      <w:marRight w:val="0"/>
      <w:marTop w:val="0"/>
      <w:marBottom w:val="0"/>
      <w:divBdr>
        <w:top w:val="none" w:sz="0" w:space="0" w:color="auto"/>
        <w:left w:val="none" w:sz="0" w:space="0" w:color="auto"/>
        <w:bottom w:val="none" w:sz="0" w:space="0" w:color="auto"/>
        <w:right w:val="none" w:sz="0" w:space="0" w:color="auto"/>
      </w:divBdr>
    </w:div>
    <w:div w:id="856504029">
      <w:bodyDiv w:val="1"/>
      <w:marLeft w:val="0"/>
      <w:marRight w:val="0"/>
      <w:marTop w:val="0"/>
      <w:marBottom w:val="0"/>
      <w:divBdr>
        <w:top w:val="none" w:sz="0" w:space="0" w:color="auto"/>
        <w:left w:val="none" w:sz="0" w:space="0" w:color="auto"/>
        <w:bottom w:val="none" w:sz="0" w:space="0" w:color="auto"/>
        <w:right w:val="none" w:sz="0" w:space="0" w:color="auto"/>
      </w:divBdr>
    </w:div>
    <w:div w:id="862788965">
      <w:bodyDiv w:val="1"/>
      <w:marLeft w:val="0"/>
      <w:marRight w:val="0"/>
      <w:marTop w:val="0"/>
      <w:marBottom w:val="0"/>
      <w:divBdr>
        <w:top w:val="none" w:sz="0" w:space="0" w:color="auto"/>
        <w:left w:val="none" w:sz="0" w:space="0" w:color="auto"/>
        <w:bottom w:val="none" w:sz="0" w:space="0" w:color="auto"/>
        <w:right w:val="none" w:sz="0" w:space="0" w:color="auto"/>
      </w:divBdr>
    </w:div>
    <w:div w:id="864905060">
      <w:bodyDiv w:val="1"/>
      <w:marLeft w:val="0"/>
      <w:marRight w:val="0"/>
      <w:marTop w:val="0"/>
      <w:marBottom w:val="0"/>
      <w:divBdr>
        <w:top w:val="none" w:sz="0" w:space="0" w:color="auto"/>
        <w:left w:val="none" w:sz="0" w:space="0" w:color="auto"/>
        <w:bottom w:val="none" w:sz="0" w:space="0" w:color="auto"/>
        <w:right w:val="none" w:sz="0" w:space="0" w:color="auto"/>
      </w:divBdr>
      <w:divsChild>
        <w:div w:id="134840125">
          <w:marLeft w:val="0"/>
          <w:marRight w:val="0"/>
          <w:marTop w:val="15"/>
          <w:marBottom w:val="0"/>
          <w:divBdr>
            <w:top w:val="single" w:sz="48" w:space="0" w:color="auto"/>
            <w:left w:val="single" w:sz="48" w:space="0" w:color="auto"/>
            <w:bottom w:val="single" w:sz="48" w:space="0" w:color="auto"/>
            <w:right w:val="single" w:sz="48" w:space="0" w:color="auto"/>
          </w:divBdr>
          <w:divsChild>
            <w:div w:id="144874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170472">
      <w:bodyDiv w:val="1"/>
      <w:marLeft w:val="0"/>
      <w:marRight w:val="0"/>
      <w:marTop w:val="0"/>
      <w:marBottom w:val="0"/>
      <w:divBdr>
        <w:top w:val="none" w:sz="0" w:space="0" w:color="auto"/>
        <w:left w:val="none" w:sz="0" w:space="0" w:color="auto"/>
        <w:bottom w:val="none" w:sz="0" w:space="0" w:color="auto"/>
        <w:right w:val="none" w:sz="0" w:space="0" w:color="auto"/>
      </w:divBdr>
    </w:div>
    <w:div w:id="882062044">
      <w:bodyDiv w:val="1"/>
      <w:marLeft w:val="0"/>
      <w:marRight w:val="0"/>
      <w:marTop w:val="0"/>
      <w:marBottom w:val="0"/>
      <w:divBdr>
        <w:top w:val="none" w:sz="0" w:space="0" w:color="auto"/>
        <w:left w:val="none" w:sz="0" w:space="0" w:color="auto"/>
        <w:bottom w:val="none" w:sz="0" w:space="0" w:color="auto"/>
        <w:right w:val="none" w:sz="0" w:space="0" w:color="auto"/>
      </w:divBdr>
    </w:div>
    <w:div w:id="895506152">
      <w:bodyDiv w:val="1"/>
      <w:marLeft w:val="0"/>
      <w:marRight w:val="0"/>
      <w:marTop w:val="0"/>
      <w:marBottom w:val="0"/>
      <w:divBdr>
        <w:top w:val="none" w:sz="0" w:space="0" w:color="auto"/>
        <w:left w:val="none" w:sz="0" w:space="0" w:color="auto"/>
        <w:bottom w:val="none" w:sz="0" w:space="0" w:color="auto"/>
        <w:right w:val="none" w:sz="0" w:space="0" w:color="auto"/>
      </w:divBdr>
    </w:div>
    <w:div w:id="898129430">
      <w:bodyDiv w:val="1"/>
      <w:marLeft w:val="0"/>
      <w:marRight w:val="0"/>
      <w:marTop w:val="0"/>
      <w:marBottom w:val="0"/>
      <w:divBdr>
        <w:top w:val="none" w:sz="0" w:space="0" w:color="auto"/>
        <w:left w:val="none" w:sz="0" w:space="0" w:color="auto"/>
        <w:bottom w:val="none" w:sz="0" w:space="0" w:color="auto"/>
        <w:right w:val="none" w:sz="0" w:space="0" w:color="auto"/>
      </w:divBdr>
    </w:div>
    <w:div w:id="913781792">
      <w:bodyDiv w:val="1"/>
      <w:marLeft w:val="0"/>
      <w:marRight w:val="0"/>
      <w:marTop w:val="0"/>
      <w:marBottom w:val="0"/>
      <w:divBdr>
        <w:top w:val="none" w:sz="0" w:space="0" w:color="auto"/>
        <w:left w:val="none" w:sz="0" w:space="0" w:color="auto"/>
        <w:bottom w:val="none" w:sz="0" w:space="0" w:color="auto"/>
        <w:right w:val="none" w:sz="0" w:space="0" w:color="auto"/>
      </w:divBdr>
    </w:div>
    <w:div w:id="919173063">
      <w:bodyDiv w:val="1"/>
      <w:marLeft w:val="0"/>
      <w:marRight w:val="0"/>
      <w:marTop w:val="0"/>
      <w:marBottom w:val="0"/>
      <w:divBdr>
        <w:top w:val="none" w:sz="0" w:space="0" w:color="auto"/>
        <w:left w:val="none" w:sz="0" w:space="0" w:color="auto"/>
        <w:bottom w:val="none" w:sz="0" w:space="0" w:color="auto"/>
        <w:right w:val="none" w:sz="0" w:space="0" w:color="auto"/>
      </w:divBdr>
    </w:div>
    <w:div w:id="919370609">
      <w:bodyDiv w:val="1"/>
      <w:marLeft w:val="0"/>
      <w:marRight w:val="0"/>
      <w:marTop w:val="0"/>
      <w:marBottom w:val="0"/>
      <w:divBdr>
        <w:top w:val="none" w:sz="0" w:space="0" w:color="auto"/>
        <w:left w:val="none" w:sz="0" w:space="0" w:color="auto"/>
        <w:bottom w:val="none" w:sz="0" w:space="0" w:color="auto"/>
        <w:right w:val="none" w:sz="0" w:space="0" w:color="auto"/>
      </w:divBdr>
    </w:div>
    <w:div w:id="935748650">
      <w:bodyDiv w:val="1"/>
      <w:marLeft w:val="0"/>
      <w:marRight w:val="0"/>
      <w:marTop w:val="0"/>
      <w:marBottom w:val="0"/>
      <w:divBdr>
        <w:top w:val="none" w:sz="0" w:space="0" w:color="auto"/>
        <w:left w:val="none" w:sz="0" w:space="0" w:color="auto"/>
        <w:bottom w:val="none" w:sz="0" w:space="0" w:color="auto"/>
        <w:right w:val="none" w:sz="0" w:space="0" w:color="auto"/>
      </w:divBdr>
    </w:div>
    <w:div w:id="977808957">
      <w:bodyDiv w:val="1"/>
      <w:marLeft w:val="0"/>
      <w:marRight w:val="0"/>
      <w:marTop w:val="0"/>
      <w:marBottom w:val="0"/>
      <w:divBdr>
        <w:top w:val="none" w:sz="0" w:space="0" w:color="auto"/>
        <w:left w:val="none" w:sz="0" w:space="0" w:color="auto"/>
        <w:bottom w:val="none" w:sz="0" w:space="0" w:color="auto"/>
        <w:right w:val="none" w:sz="0" w:space="0" w:color="auto"/>
      </w:divBdr>
    </w:div>
    <w:div w:id="978072775">
      <w:bodyDiv w:val="1"/>
      <w:marLeft w:val="0"/>
      <w:marRight w:val="0"/>
      <w:marTop w:val="0"/>
      <w:marBottom w:val="0"/>
      <w:divBdr>
        <w:top w:val="none" w:sz="0" w:space="0" w:color="auto"/>
        <w:left w:val="none" w:sz="0" w:space="0" w:color="auto"/>
        <w:bottom w:val="none" w:sz="0" w:space="0" w:color="auto"/>
        <w:right w:val="none" w:sz="0" w:space="0" w:color="auto"/>
      </w:divBdr>
    </w:div>
    <w:div w:id="985358107">
      <w:bodyDiv w:val="1"/>
      <w:marLeft w:val="0"/>
      <w:marRight w:val="0"/>
      <w:marTop w:val="0"/>
      <w:marBottom w:val="0"/>
      <w:divBdr>
        <w:top w:val="none" w:sz="0" w:space="0" w:color="auto"/>
        <w:left w:val="none" w:sz="0" w:space="0" w:color="auto"/>
        <w:bottom w:val="none" w:sz="0" w:space="0" w:color="auto"/>
        <w:right w:val="none" w:sz="0" w:space="0" w:color="auto"/>
      </w:divBdr>
    </w:div>
    <w:div w:id="996418539">
      <w:bodyDiv w:val="1"/>
      <w:marLeft w:val="0"/>
      <w:marRight w:val="0"/>
      <w:marTop w:val="0"/>
      <w:marBottom w:val="0"/>
      <w:divBdr>
        <w:top w:val="none" w:sz="0" w:space="0" w:color="auto"/>
        <w:left w:val="none" w:sz="0" w:space="0" w:color="auto"/>
        <w:bottom w:val="none" w:sz="0" w:space="0" w:color="auto"/>
        <w:right w:val="none" w:sz="0" w:space="0" w:color="auto"/>
      </w:divBdr>
    </w:div>
    <w:div w:id="1000544806">
      <w:bodyDiv w:val="1"/>
      <w:marLeft w:val="0"/>
      <w:marRight w:val="0"/>
      <w:marTop w:val="0"/>
      <w:marBottom w:val="0"/>
      <w:divBdr>
        <w:top w:val="none" w:sz="0" w:space="0" w:color="auto"/>
        <w:left w:val="none" w:sz="0" w:space="0" w:color="auto"/>
        <w:bottom w:val="none" w:sz="0" w:space="0" w:color="auto"/>
        <w:right w:val="none" w:sz="0" w:space="0" w:color="auto"/>
      </w:divBdr>
    </w:div>
    <w:div w:id="1007175491">
      <w:bodyDiv w:val="1"/>
      <w:marLeft w:val="0"/>
      <w:marRight w:val="0"/>
      <w:marTop w:val="0"/>
      <w:marBottom w:val="0"/>
      <w:divBdr>
        <w:top w:val="none" w:sz="0" w:space="0" w:color="auto"/>
        <w:left w:val="none" w:sz="0" w:space="0" w:color="auto"/>
        <w:bottom w:val="none" w:sz="0" w:space="0" w:color="auto"/>
        <w:right w:val="none" w:sz="0" w:space="0" w:color="auto"/>
      </w:divBdr>
    </w:div>
    <w:div w:id="1022587516">
      <w:bodyDiv w:val="1"/>
      <w:marLeft w:val="0"/>
      <w:marRight w:val="0"/>
      <w:marTop w:val="0"/>
      <w:marBottom w:val="0"/>
      <w:divBdr>
        <w:top w:val="none" w:sz="0" w:space="0" w:color="auto"/>
        <w:left w:val="none" w:sz="0" w:space="0" w:color="auto"/>
        <w:bottom w:val="none" w:sz="0" w:space="0" w:color="auto"/>
        <w:right w:val="none" w:sz="0" w:space="0" w:color="auto"/>
      </w:divBdr>
    </w:div>
    <w:div w:id="1047533599">
      <w:bodyDiv w:val="1"/>
      <w:marLeft w:val="0"/>
      <w:marRight w:val="0"/>
      <w:marTop w:val="0"/>
      <w:marBottom w:val="0"/>
      <w:divBdr>
        <w:top w:val="none" w:sz="0" w:space="0" w:color="auto"/>
        <w:left w:val="none" w:sz="0" w:space="0" w:color="auto"/>
        <w:bottom w:val="none" w:sz="0" w:space="0" w:color="auto"/>
        <w:right w:val="none" w:sz="0" w:space="0" w:color="auto"/>
      </w:divBdr>
    </w:div>
    <w:div w:id="1071808434">
      <w:bodyDiv w:val="1"/>
      <w:marLeft w:val="0"/>
      <w:marRight w:val="0"/>
      <w:marTop w:val="0"/>
      <w:marBottom w:val="0"/>
      <w:divBdr>
        <w:top w:val="none" w:sz="0" w:space="0" w:color="auto"/>
        <w:left w:val="none" w:sz="0" w:space="0" w:color="auto"/>
        <w:bottom w:val="none" w:sz="0" w:space="0" w:color="auto"/>
        <w:right w:val="none" w:sz="0" w:space="0" w:color="auto"/>
      </w:divBdr>
    </w:div>
    <w:div w:id="1073048959">
      <w:bodyDiv w:val="1"/>
      <w:marLeft w:val="0"/>
      <w:marRight w:val="0"/>
      <w:marTop w:val="0"/>
      <w:marBottom w:val="0"/>
      <w:divBdr>
        <w:top w:val="none" w:sz="0" w:space="0" w:color="auto"/>
        <w:left w:val="none" w:sz="0" w:space="0" w:color="auto"/>
        <w:bottom w:val="none" w:sz="0" w:space="0" w:color="auto"/>
        <w:right w:val="none" w:sz="0" w:space="0" w:color="auto"/>
      </w:divBdr>
    </w:div>
    <w:div w:id="1094132413">
      <w:bodyDiv w:val="1"/>
      <w:marLeft w:val="0"/>
      <w:marRight w:val="0"/>
      <w:marTop w:val="0"/>
      <w:marBottom w:val="0"/>
      <w:divBdr>
        <w:top w:val="none" w:sz="0" w:space="0" w:color="auto"/>
        <w:left w:val="none" w:sz="0" w:space="0" w:color="auto"/>
        <w:bottom w:val="none" w:sz="0" w:space="0" w:color="auto"/>
        <w:right w:val="none" w:sz="0" w:space="0" w:color="auto"/>
      </w:divBdr>
    </w:div>
    <w:div w:id="1094546777">
      <w:bodyDiv w:val="1"/>
      <w:marLeft w:val="0"/>
      <w:marRight w:val="0"/>
      <w:marTop w:val="0"/>
      <w:marBottom w:val="0"/>
      <w:divBdr>
        <w:top w:val="none" w:sz="0" w:space="0" w:color="auto"/>
        <w:left w:val="none" w:sz="0" w:space="0" w:color="auto"/>
        <w:bottom w:val="none" w:sz="0" w:space="0" w:color="auto"/>
        <w:right w:val="none" w:sz="0" w:space="0" w:color="auto"/>
      </w:divBdr>
    </w:div>
    <w:div w:id="1107893741">
      <w:bodyDiv w:val="1"/>
      <w:marLeft w:val="0"/>
      <w:marRight w:val="0"/>
      <w:marTop w:val="0"/>
      <w:marBottom w:val="0"/>
      <w:divBdr>
        <w:top w:val="none" w:sz="0" w:space="0" w:color="auto"/>
        <w:left w:val="none" w:sz="0" w:space="0" w:color="auto"/>
        <w:bottom w:val="none" w:sz="0" w:space="0" w:color="auto"/>
        <w:right w:val="none" w:sz="0" w:space="0" w:color="auto"/>
      </w:divBdr>
    </w:div>
    <w:div w:id="1111165424">
      <w:bodyDiv w:val="1"/>
      <w:marLeft w:val="0"/>
      <w:marRight w:val="0"/>
      <w:marTop w:val="0"/>
      <w:marBottom w:val="0"/>
      <w:divBdr>
        <w:top w:val="none" w:sz="0" w:space="0" w:color="auto"/>
        <w:left w:val="none" w:sz="0" w:space="0" w:color="auto"/>
        <w:bottom w:val="none" w:sz="0" w:space="0" w:color="auto"/>
        <w:right w:val="none" w:sz="0" w:space="0" w:color="auto"/>
      </w:divBdr>
    </w:div>
    <w:div w:id="1145122074">
      <w:bodyDiv w:val="1"/>
      <w:marLeft w:val="0"/>
      <w:marRight w:val="0"/>
      <w:marTop w:val="0"/>
      <w:marBottom w:val="0"/>
      <w:divBdr>
        <w:top w:val="none" w:sz="0" w:space="0" w:color="auto"/>
        <w:left w:val="none" w:sz="0" w:space="0" w:color="auto"/>
        <w:bottom w:val="none" w:sz="0" w:space="0" w:color="auto"/>
        <w:right w:val="none" w:sz="0" w:space="0" w:color="auto"/>
      </w:divBdr>
    </w:div>
    <w:div w:id="1158961609">
      <w:bodyDiv w:val="1"/>
      <w:marLeft w:val="0"/>
      <w:marRight w:val="0"/>
      <w:marTop w:val="0"/>
      <w:marBottom w:val="0"/>
      <w:divBdr>
        <w:top w:val="none" w:sz="0" w:space="0" w:color="auto"/>
        <w:left w:val="none" w:sz="0" w:space="0" w:color="auto"/>
        <w:bottom w:val="none" w:sz="0" w:space="0" w:color="auto"/>
        <w:right w:val="none" w:sz="0" w:space="0" w:color="auto"/>
      </w:divBdr>
    </w:div>
    <w:div w:id="1169902088">
      <w:bodyDiv w:val="1"/>
      <w:marLeft w:val="0"/>
      <w:marRight w:val="0"/>
      <w:marTop w:val="0"/>
      <w:marBottom w:val="0"/>
      <w:divBdr>
        <w:top w:val="none" w:sz="0" w:space="0" w:color="auto"/>
        <w:left w:val="none" w:sz="0" w:space="0" w:color="auto"/>
        <w:bottom w:val="none" w:sz="0" w:space="0" w:color="auto"/>
        <w:right w:val="none" w:sz="0" w:space="0" w:color="auto"/>
      </w:divBdr>
    </w:div>
    <w:div w:id="1178080915">
      <w:bodyDiv w:val="1"/>
      <w:marLeft w:val="0"/>
      <w:marRight w:val="0"/>
      <w:marTop w:val="0"/>
      <w:marBottom w:val="0"/>
      <w:divBdr>
        <w:top w:val="none" w:sz="0" w:space="0" w:color="auto"/>
        <w:left w:val="none" w:sz="0" w:space="0" w:color="auto"/>
        <w:bottom w:val="none" w:sz="0" w:space="0" w:color="auto"/>
        <w:right w:val="none" w:sz="0" w:space="0" w:color="auto"/>
      </w:divBdr>
    </w:div>
    <w:div w:id="1190992064">
      <w:bodyDiv w:val="1"/>
      <w:marLeft w:val="0"/>
      <w:marRight w:val="0"/>
      <w:marTop w:val="0"/>
      <w:marBottom w:val="0"/>
      <w:divBdr>
        <w:top w:val="none" w:sz="0" w:space="0" w:color="auto"/>
        <w:left w:val="none" w:sz="0" w:space="0" w:color="auto"/>
        <w:bottom w:val="none" w:sz="0" w:space="0" w:color="auto"/>
        <w:right w:val="none" w:sz="0" w:space="0" w:color="auto"/>
      </w:divBdr>
    </w:div>
    <w:div w:id="1222327893">
      <w:bodyDiv w:val="1"/>
      <w:marLeft w:val="0"/>
      <w:marRight w:val="0"/>
      <w:marTop w:val="0"/>
      <w:marBottom w:val="0"/>
      <w:divBdr>
        <w:top w:val="none" w:sz="0" w:space="0" w:color="auto"/>
        <w:left w:val="none" w:sz="0" w:space="0" w:color="auto"/>
        <w:bottom w:val="none" w:sz="0" w:space="0" w:color="auto"/>
        <w:right w:val="none" w:sz="0" w:space="0" w:color="auto"/>
      </w:divBdr>
    </w:div>
    <w:div w:id="1226721147">
      <w:bodyDiv w:val="1"/>
      <w:marLeft w:val="0"/>
      <w:marRight w:val="0"/>
      <w:marTop w:val="0"/>
      <w:marBottom w:val="0"/>
      <w:divBdr>
        <w:top w:val="none" w:sz="0" w:space="0" w:color="auto"/>
        <w:left w:val="none" w:sz="0" w:space="0" w:color="auto"/>
        <w:bottom w:val="none" w:sz="0" w:space="0" w:color="auto"/>
        <w:right w:val="none" w:sz="0" w:space="0" w:color="auto"/>
      </w:divBdr>
    </w:div>
    <w:div w:id="1235624336">
      <w:bodyDiv w:val="1"/>
      <w:marLeft w:val="0"/>
      <w:marRight w:val="0"/>
      <w:marTop w:val="0"/>
      <w:marBottom w:val="0"/>
      <w:divBdr>
        <w:top w:val="none" w:sz="0" w:space="0" w:color="auto"/>
        <w:left w:val="none" w:sz="0" w:space="0" w:color="auto"/>
        <w:bottom w:val="none" w:sz="0" w:space="0" w:color="auto"/>
        <w:right w:val="none" w:sz="0" w:space="0" w:color="auto"/>
      </w:divBdr>
    </w:div>
    <w:div w:id="1249540360">
      <w:bodyDiv w:val="1"/>
      <w:marLeft w:val="0"/>
      <w:marRight w:val="0"/>
      <w:marTop w:val="0"/>
      <w:marBottom w:val="0"/>
      <w:divBdr>
        <w:top w:val="none" w:sz="0" w:space="0" w:color="auto"/>
        <w:left w:val="none" w:sz="0" w:space="0" w:color="auto"/>
        <w:bottom w:val="none" w:sz="0" w:space="0" w:color="auto"/>
        <w:right w:val="none" w:sz="0" w:space="0" w:color="auto"/>
      </w:divBdr>
    </w:div>
    <w:div w:id="1251348423">
      <w:bodyDiv w:val="1"/>
      <w:marLeft w:val="0"/>
      <w:marRight w:val="0"/>
      <w:marTop w:val="0"/>
      <w:marBottom w:val="0"/>
      <w:divBdr>
        <w:top w:val="none" w:sz="0" w:space="0" w:color="auto"/>
        <w:left w:val="none" w:sz="0" w:space="0" w:color="auto"/>
        <w:bottom w:val="none" w:sz="0" w:space="0" w:color="auto"/>
        <w:right w:val="none" w:sz="0" w:space="0" w:color="auto"/>
      </w:divBdr>
    </w:div>
    <w:div w:id="1255868620">
      <w:bodyDiv w:val="1"/>
      <w:marLeft w:val="0"/>
      <w:marRight w:val="0"/>
      <w:marTop w:val="0"/>
      <w:marBottom w:val="0"/>
      <w:divBdr>
        <w:top w:val="none" w:sz="0" w:space="0" w:color="auto"/>
        <w:left w:val="none" w:sz="0" w:space="0" w:color="auto"/>
        <w:bottom w:val="none" w:sz="0" w:space="0" w:color="auto"/>
        <w:right w:val="none" w:sz="0" w:space="0" w:color="auto"/>
      </w:divBdr>
    </w:div>
    <w:div w:id="1261644045">
      <w:bodyDiv w:val="1"/>
      <w:marLeft w:val="0"/>
      <w:marRight w:val="0"/>
      <w:marTop w:val="0"/>
      <w:marBottom w:val="0"/>
      <w:divBdr>
        <w:top w:val="none" w:sz="0" w:space="0" w:color="auto"/>
        <w:left w:val="none" w:sz="0" w:space="0" w:color="auto"/>
        <w:bottom w:val="none" w:sz="0" w:space="0" w:color="auto"/>
        <w:right w:val="none" w:sz="0" w:space="0" w:color="auto"/>
      </w:divBdr>
    </w:div>
    <w:div w:id="1270503426">
      <w:bodyDiv w:val="1"/>
      <w:marLeft w:val="0"/>
      <w:marRight w:val="0"/>
      <w:marTop w:val="0"/>
      <w:marBottom w:val="0"/>
      <w:divBdr>
        <w:top w:val="none" w:sz="0" w:space="0" w:color="auto"/>
        <w:left w:val="none" w:sz="0" w:space="0" w:color="auto"/>
        <w:bottom w:val="none" w:sz="0" w:space="0" w:color="auto"/>
        <w:right w:val="none" w:sz="0" w:space="0" w:color="auto"/>
      </w:divBdr>
    </w:div>
    <w:div w:id="1276017810">
      <w:bodyDiv w:val="1"/>
      <w:marLeft w:val="0"/>
      <w:marRight w:val="0"/>
      <w:marTop w:val="0"/>
      <w:marBottom w:val="0"/>
      <w:divBdr>
        <w:top w:val="none" w:sz="0" w:space="0" w:color="auto"/>
        <w:left w:val="none" w:sz="0" w:space="0" w:color="auto"/>
        <w:bottom w:val="none" w:sz="0" w:space="0" w:color="auto"/>
        <w:right w:val="none" w:sz="0" w:space="0" w:color="auto"/>
      </w:divBdr>
    </w:div>
    <w:div w:id="1316569108">
      <w:bodyDiv w:val="1"/>
      <w:marLeft w:val="0"/>
      <w:marRight w:val="0"/>
      <w:marTop w:val="0"/>
      <w:marBottom w:val="0"/>
      <w:divBdr>
        <w:top w:val="none" w:sz="0" w:space="0" w:color="auto"/>
        <w:left w:val="none" w:sz="0" w:space="0" w:color="auto"/>
        <w:bottom w:val="none" w:sz="0" w:space="0" w:color="auto"/>
        <w:right w:val="none" w:sz="0" w:space="0" w:color="auto"/>
      </w:divBdr>
    </w:div>
    <w:div w:id="1364818909">
      <w:bodyDiv w:val="1"/>
      <w:marLeft w:val="0"/>
      <w:marRight w:val="0"/>
      <w:marTop w:val="0"/>
      <w:marBottom w:val="0"/>
      <w:divBdr>
        <w:top w:val="none" w:sz="0" w:space="0" w:color="auto"/>
        <w:left w:val="none" w:sz="0" w:space="0" w:color="auto"/>
        <w:bottom w:val="none" w:sz="0" w:space="0" w:color="auto"/>
        <w:right w:val="none" w:sz="0" w:space="0" w:color="auto"/>
      </w:divBdr>
    </w:div>
    <w:div w:id="1370033663">
      <w:bodyDiv w:val="1"/>
      <w:marLeft w:val="0"/>
      <w:marRight w:val="0"/>
      <w:marTop w:val="0"/>
      <w:marBottom w:val="0"/>
      <w:divBdr>
        <w:top w:val="none" w:sz="0" w:space="0" w:color="auto"/>
        <w:left w:val="none" w:sz="0" w:space="0" w:color="auto"/>
        <w:bottom w:val="none" w:sz="0" w:space="0" w:color="auto"/>
        <w:right w:val="none" w:sz="0" w:space="0" w:color="auto"/>
      </w:divBdr>
    </w:div>
    <w:div w:id="1402099208">
      <w:bodyDiv w:val="1"/>
      <w:marLeft w:val="0"/>
      <w:marRight w:val="0"/>
      <w:marTop w:val="0"/>
      <w:marBottom w:val="0"/>
      <w:divBdr>
        <w:top w:val="none" w:sz="0" w:space="0" w:color="auto"/>
        <w:left w:val="none" w:sz="0" w:space="0" w:color="auto"/>
        <w:bottom w:val="none" w:sz="0" w:space="0" w:color="auto"/>
        <w:right w:val="none" w:sz="0" w:space="0" w:color="auto"/>
      </w:divBdr>
    </w:div>
    <w:div w:id="1412894684">
      <w:bodyDiv w:val="1"/>
      <w:marLeft w:val="0"/>
      <w:marRight w:val="0"/>
      <w:marTop w:val="0"/>
      <w:marBottom w:val="0"/>
      <w:divBdr>
        <w:top w:val="none" w:sz="0" w:space="0" w:color="auto"/>
        <w:left w:val="none" w:sz="0" w:space="0" w:color="auto"/>
        <w:bottom w:val="none" w:sz="0" w:space="0" w:color="auto"/>
        <w:right w:val="none" w:sz="0" w:space="0" w:color="auto"/>
      </w:divBdr>
    </w:div>
    <w:div w:id="1419790425">
      <w:bodyDiv w:val="1"/>
      <w:marLeft w:val="0"/>
      <w:marRight w:val="0"/>
      <w:marTop w:val="0"/>
      <w:marBottom w:val="0"/>
      <w:divBdr>
        <w:top w:val="none" w:sz="0" w:space="0" w:color="auto"/>
        <w:left w:val="none" w:sz="0" w:space="0" w:color="auto"/>
        <w:bottom w:val="none" w:sz="0" w:space="0" w:color="auto"/>
        <w:right w:val="none" w:sz="0" w:space="0" w:color="auto"/>
      </w:divBdr>
    </w:div>
    <w:div w:id="1421173431">
      <w:bodyDiv w:val="1"/>
      <w:marLeft w:val="0"/>
      <w:marRight w:val="0"/>
      <w:marTop w:val="0"/>
      <w:marBottom w:val="0"/>
      <w:divBdr>
        <w:top w:val="none" w:sz="0" w:space="0" w:color="auto"/>
        <w:left w:val="none" w:sz="0" w:space="0" w:color="auto"/>
        <w:bottom w:val="none" w:sz="0" w:space="0" w:color="auto"/>
        <w:right w:val="none" w:sz="0" w:space="0" w:color="auto"/>
      </w:divBdr>
    </w:div>
    <w:div w:id="1421636537">
      <w:bodyDiv w:val="1"/>
      <w:marLeft w:val="0"/>
      <w:marRight w:val="0"/>
      <w:marTop w:val="0"/>
      <w:marBottom w:val="0"/>
      <w:divBdr>
        <w:top w:val="none" w:sz="0" w:space="0" w:color="auto"/>
        <w:left w:val="none" w:sz="0" w:space="0" w:color="auto"/>
        <w:bottom w:val="none" w:sz="0" w:space="0" w:color="auto"/>
        <w:right w:val="none" w:sz="0" w:space="0" w:color="auto"/>
      </w:divBdr>
    </w:div>
    <w:div w:id="1443955210">
      <w:bodyDiv w:val="1"/>
      <w:marLeft w:val="0"/>
      <w:marRight w:val="0"/>
      <w:marTop w:val="0"/>
      <w:marBottom w:val="0"/>
      <w:divBdr>
        <w:top w:val="none" w:sz="0" w:space="0" w:color="auto"/>
        <w:left w:val="none" w:sz="0" w:space="0" w:color="auto"/>
        <w:bottom w:val="none" w:sz="0" w:space="0" w:color="auto"/>
        <w:right w:val="none" w:sz="0" w:space="0" w:color="auto"/>
      </w:divBdr>
    </w:div>
    <w:div w:id="1457413390">
      <w:bodyDiv w:val="1"/>
      <w:marLeft w:val="0"/>
      <w:marRight w:val="0"/>
      <w:marTop w:val="0"/>
      <w:marBottom w:val="0"/>
      <w:divBdr>
        <w:top w:val="none" w:sz="0" w:space="0" w:color="auto"/>
        <w:left w:val="none" w:sz="0" w:space="0" w:color="auto"/>
        <w:bottom w:val="none" w:sz="0" w:space="0" w:color="auto"/>
        <w:right w:val="none" w:sz="0" w:space="0" w:color="auto"/>
      </w:divBdr>
    </w:div>
    <w:div w:id="1471630523">
      <w:bodyDiv w:val="1"/>
      <w:marLeft w:val="0"/>
      <w:marRight w:val="0"/>
      <w:marTop w:val="0"/>
      <w:marBottom w:val="0"/>
      <w:divBdr>
        <w:top w:val="none" w:sz="0" w:space="0" w:color="auto"/>
        <w:left w:val="none" w:sz="0" w:space="0" w:color="auto"/>
        <w:bottom w:val="none" w:sz="0" w:space="0" w:color="auto"/>
        <w:right w:val="none" w:sz="0" w:space="0" w:color="auto"/>
      </w:divBdr>
    </w:div>
    <w:div w:id="1480227320">
      <w:bodyDiv w:val="1"/>
      <w:marLeft w:val="0"/>
      <w:marRight w:val="0"/>
      <w:marTop w:val="0"/>
      <w:marBottom w:val="0"/>
      <w:divBdr>
        <w:top w:val="none" w:sz="0" w:space="0" w:color="auto"/>
        <w:left w:val="none" w:sz="0" w:space="0" w:color="auto"/>
        <w:bottom w:val="none" w:sz="0" w:space="0" w:color="auto"/>
        <w:right w:val="none" w:sz="0" w:space="0" w:color="auto"/>
      </w:divBdr>
    </w:div>
    <w:div w:id="1488593662">
      <w:bodyDiv w:val="1"/>
      <w:marLeft w:val="0"/>
      <w:marRight w:val="0"/>
      <w:marTop w:val="0"/>
      <w:marBottom w:val="0"/>
      <w:divBdr>
        <w:top w:val="none" w:sz="0" w:space="0" w:color="auto"/>
        <w:left w:val="none" w:sz="0" w:space="0" w:color="auto"/>
        <w:bottom w:val="none" w:sz="0" w:space="0" w:color="auto"/>
        <w:right w:val="none" w:sz="0" w:space="0" w:color="auto"/>
      </w:divBdr>
    </w:div>
    <w:div w:id="1529101639">
      <w:bodyDiv w:val="1"/>
      <w:marLeft w:val="0"/>
      <w:marRight w:val="0"/>
      <w:marTop w:val="0"/>
      <w:marBottom w:val="0"/>
      <w:divBdr>
        <w:top w:val="none" w:sz="0" w:space="0" w:color="auto"/>
        <w:left w:val="none" w:sz="0" w:space="0" w:color="auto"/>
        <w:bottom w:val="none" w:sz="0" w:space="0" w:color="auto"/>
        <w:right w:val="none" w:sz="0" w:space="0" w:color="auto"/>
      </w:divBdr>
    </w:div>
    <w:div w:id="1569194134">
      <w:bodyDiv w:val="1"/>
      <w:marLeft w:val="0"/>
      <w:marRight w:val="0"/>
      <w:marTop w:val="0"/>
      <w:marBottom w:val="0"/>
      <w:divBdr>
        <w:top w:val="none" w:sz="0" w:space="0" w:color="auto"/>
        <w:left w:val="none" w:sz="0" w:space="0" w:color="auto"/>
        <w:bottom w:val="none" w:sz="0" w:space="0" w:color="auto"/>
        <w:right w:val="none" w:sz="0" w:space="0" w:color="auto"/>
      </w:divBdr>
    </w:div>
    <w:div w:id="1574856029">
      <w:bodyDiv w:val="1"/>
      <w:marLeft w:val="0"/>
      <w:marRight w:val="0"/>
      <w:marTop w:val="0"/>
      <w:marBottom w:val="0"/>
      <w:divBdr>
        <w:top w:val="none" w:sz="0" w:space="0" w:color="auto"/>
        <w:left w:val="none" w:sz="0" w:space="0" w:color="auto"/>
        <w:bottom w:val="none" w:sz="0" w:space="0" w:color="auto"/>
        <w:right w:val="none" w:sz="0" w:space="0" w:color="auto"/>
      </w:divBdr>
    </w:div>
    <w:div w:id="1599407731">
      <w:bodyDiv w:val="1"/>
      <w:marLeft w:val="0"/>
      <w:marRight w:val="0"/>
      <w:marTop w:val="0"/>
      <w:marBottom w:val="0"/>
      <w:divBdr>
        <w:top w:val="none" w:sz="0" w:space="0" w:color="auto"/>
        <w:left w:val="none" w:sz="0" w:space="0" w:color="auto"/>
        <w:bottom w:val="none" w:sz="0" w:space="0" w:color="auto"/>
        <w:right w:val="none" w:sz="0" w:space="0" w:color="auto"/>
      </w:divBdr>
    </w:div>
    <w:div w:id="1600530565">
      <w:bodyDiv w:val="1"/>
      <w:marLeft w:val="0"/>
      <w:marRight w:val="0"/>
      <w:marTop w:val="0"/>
      <w:marBottom w:val="0"/>
      <w:divBdr>
        <w:top w:val="none" w:sz="0" w:space="0" w:color="auto"/>
        <w:left w:val="none" w:sz="0" w:space="0" w:color="auto"/>
        <w:bottom w:val="none" w:sz="0" w:space="0" w:color="auto"/>
        <w:right w:val="none" w:sz="0" w:space="0" w:color="auto"/>
      </w:divBdr>
    </w:div>
    <w:div w:id="1606883165">
      <w:bodyDiv w:val="1"/>
      <w:marLeft w:val="0"/>
      <w:marRight w:val="0"/>
      <w:marTop w:val="0"/>
      <w:marBottom w:val="0"/>
      <w:divBdr>
        <w:top w:val="none" w:sz="0" w:space="0" w:color="auto"/>
        <w:left w:val="none" w:sz="0" w:space="0" w:color="auto"/>
        <w:bottom w:val="none" w:sz="0" w:space="0" w:color="auto"/>
        <w:right w:val="none" w:sz="0" w:space="0" w:color="auto"/>
      </w:divBdr>
    </w:div>
    <w:div w:id="1636332924">
      <w:bodyDiv w:val="1"/>
      <w:marLeft w:val="0"/>
      <w:marRight w:val="0"/>
      <w:marTop w:val="0"/>
      <w:marBottom w:val="0"/>
      <w:divBdr>
        <w:top w:val="none" w:sz="0" w:space="0" w:color="auto"/>
        <w:left w:val="none" w:sz="0" w:space="0" w:color="auto"/>
        <w:bottom w:val="none" w:sz="0" w:space="0" w:color="auto"/>
        <w:right w:val="none" w:sz="0" w:space="0" w:color="auto"/>
      </w:divBdr>
    </w:div>
    <w:div w:id="1691836208">
      <w:bodyDiv w:val="1"/>
      <w:marLeft w:val="0"/>
      <w:marRight w:val="0"/>
      <w:marTop w:val="0"/>
      <w:marBottom w:val="0"/>
      <w:divBdr>
        <w:top w:val="none" w:sz="0" w:space="0" w:color="auto"/>
        <w:left w:val="none" w:sz="0" w:space="0" w:color="auto"/>
        <w:bottom w:val="none" w:sz="0" w:space="0" w:color="auto"/>
        <w:right w:val="none" w:sz="0" w:space="0" w:color="auto"/>
      </w:divBdr>
    </w:div>
    <w:div w:id="1694765496">
      <w:bodyDiv w:val="1"/>
      <w:marLeft w:val="0"/>
      <w:marRight w:val="0"/>
      <w:marTop w:val="0"/>
      <w:marBottom w:val="0"/>
      <w:divBdr>
        <w:top w:val="none" w:sz="0" w:space="0" w:color="auto"/>
        <w:left w:val="none" w:sz="0" w:space="0" w:color="auto"/>
        <w:bottom w:val="none" w:sz="0" w:space="0" w:color="auto"/>
        <w:right w:val="none" w:sz="0" w:space="0" w:color="auto"/>
      </w:divBdr>
    </w:div>
    <w:div w:id="1696226801">
      <w:bodyDiv w:val="1"/>
      <w:marLeft w:val="0"/>
      <w:marRight w:val="0"/>
      <w:marTop w:val="0"/>
      <w:marBottom w:val="0"/>
      <w:divBdr>
        <w:top w:val="none" w:sz="0" w:space="0" w:color="auto"/>
        <w:left w:val="none" w:sz="0" w:space="0" w:color="auto"/>
        <w:bottom w:val="none" w:sz="0" w:space="0" w:color="auto"/>
        <w:right w:val="none" w:sz="0" w:space="0" w:color="auto"/>
      </w:divBdr>
    </w:div>
    <w:div w:id="1696686146">
      <w:bodyDiv w:val="1"/>
      <w:marLeft w:val="0"/>
      <w:marRight w:val="0"/>
      <w:marTop w:val="0"/>
      <w:marBottom w:val="0"/>
      <w:divBdr>
        <w:top w:val="none" w:sz="0" w:space="0" w:color="auto"/>
        <w:left w:val="none" w:sz="0" w:space="0" w:color="auto"/>
        <w:bottom w:val="none" w:sz="0" w:space="0" w:color="auto"/>
        <w:right w:val="none" w:sz="0" w:space="0" w:color="auto"/>
      </w:divBdr>
    </w:div>
    <w:div w:id="1701584981">
      <w:bodyDiv w:val="1"/>
      <w:marLeft w:val="0"/>
      <w:marRight w:val="0"/>
      <w:marTop w:val="0"/>
      <w:marBottom w:val="0"/>
      <w:divBdr>
        <w:top w:val="none" w:sz="0" w:space="0" w:color="auto"/>
        <w:left w:val="none" w:sz="0" w:space="0" w:color="auto"/>
        <w:bottom w:val="none" w:sz="0" w:space="0" w:color="auto"/>
        <w:right w:val="none" w:sz="0" w:space="0" w:color="auto"/>
      </w:divBdr>
    </w:div>
    <w:div w:id="1714501533">
      <w:bodyDiv w:val="1"/>
      <w:marLeft w:val="0"/>
      <w:marRight w:val="0"/>
      <w:marTop w:val="0"/>
      <w:marBottom w:val="0"/>
      <w:divBdr>
        <w:top w:val="none" w:sz="0" w:space="0" w:color="auto"/>
        <w:left w:val="none" w:sz="0" w:space="0" w:color="auto"/>
        <w:bottom w:val="none" w:sz="0" w:space="0" w:color="auto"/>
        <w:right w:val="none" w:sz="0" w:space="0" w:color="auto"/>
      </w:divBdr>
    </w:div>
    <w:div w:id="1727138790">
      <w:bodyDiv w:val="1"/>
      <w:marLeft w:val="0"/>
      <w:marRight w:val="0"/>
      <w:marTop w:val="0"/>
      <w:marBottom w:val="0"/>
      <w:divBdr>
        <w:top w:val="none" w:sz="0" w:space="0" w:color="auto"/>
        <w:left w:val="none" w:sz="0" w:space="0" w:color="auto"/>
        <w:bottom w:val="none" w:sz="0" w:space="0" w:color="auto"/>
        <w:right w:val="none" w:sz="0" w:space="0" w:color="auto"/>
      </w:divBdr>
    </w:div>
    <w:div w:id="1757826584">
      <w:bodyDiv w:val="1"/>
      <w:marLeft w:val="0"/>
      <w:marRight w:val="0"/>
      <w:marTop w:val="0"/>
      <w:marBottom w:val="0"/>
      <w:divBdr>
        <w:top w:val="none" w:sz="0" w:space="0" w:color="auto"/>
        <w:left w:val="none" w:sz="0" w:space="0" w:color="auto"/>
        <w:bottom w:val="none" w:sz="0" w:space="0" w:color="auto"/>
        <w:right w:val="none" w:sz="0" w:space="0" w:color="auto"/>
      </w:divBdr>
    </w:div>
    <w:div w:id="1772433139">
      <w:bodyDiv w:val="1"/>
      <w:marLeft w:val="0"/>
      <w:marRight w:val="0"/>
      <w:marTop w:val="0"/>
      <w:marBottom w:val="0"/>
      <w:divBdr>
        <w:top w:val="none" w:sz="0" w:space="0" w:color="auto"/>
        <w:left w:val="none" w:sz="0" w:space="0" w:color="auto"/>
        <w:bottom w:val="none" w:sz="0" w:space="0" w:color="auto"/>
        <w:right w:val="none" w:sz="0" w:space="0" w:color="auto"/>
      </w:divBdr>
    </w:div>
    <w:div w:id="1788113490">
      <w:bodyDiv w:val="1"/>
      <w:marLeft w:val="0"/>
      <w:marRight w:val="0"/>
      <w:marTop w:val="0"/>
      <w:marBottom w:val="0"/>
      <w:divBdr>
        <w:top w:val="none" w:sz="0" w:space="0" w:color="auto"/>
        <w:left w:val="none" w:sz="0" w:space="0" w:color="auto"/>
        <w:bottom w:val="none" w:sz="0" w:space="0" w:color="auto"/>
        <w:right w:val="none" w:sz="0" w:space="0" w:color="auto"/>
      </w:divBdr>
    </w:div>
    <w:div w:id="1813982386">
      <w:bodyDiv w:val="1"/>
      <w:marLeft w:val="0"/>
      <w:marRight w:val="0"/>
      <w:marTop w:val="0"/>
      <w:marBottom w:val="0"/>
      <w:divBdr>
        <w:top w:val="none" w:sz="0" w:space="0" w:color="auto"/>
        <w:left w:val="none" w:sz="0" w:space="0" w:color="auto"/>
        <w:bottom w:val="none" w:sz="0" w:space="0" w:color="auto"/>
        <w:right w:val="none" w:sz="0" w:space="0" w:color="auto"/>
      </w:divBdr>
    </w:div>
    <w:div w:id="1816098324">
      <w:bodyDiv w:val="1"/>
      <w:marLeft w:val="0"/>
      <w:marRight w:val="0"/>
      <w:marTop w:val="0"/>
      <w:marBottom w:val="0"/>
      <w:divBdr>
        <w:top w:val="none" w:sz="0" w:space="0" w:color="auto"/>
        <w:left w:val="none" w:sz="0" w:space="0" w:color="auto"/>
        <w:bottom w:val="none" w:sz="0" w:space="0" w:color="auto"/>
        <w:right w:val="none" w:sz="0" w:space="0" w:color="auto"/>
      </w:divBdr>
    </w:div>
    <w:div w:id="1875802220">
      <w:bodyDiv w:val="1"/>
      <w:marLeft w:val="0"/>
      <w:marRight w:val="0"/>
      <w:marTop w:val="0"/>
      <w:marBottom w:val="0"/>
      <w:divBdr>
        <w:top w:val="none" w:sz="0" w:space="0" w:color="auto"/>
        <w:left w:val="none" w:sz="0" w:space="0" w:color="auto"/>
        <w:bottom w:val="none" w:sz="0" w:space="0" w:color="auto"/>
        <w:right w:val="none" w:sz="0" w:space="0" w:color="auto"/>
      </w:divBdr>
    </w:div>
    <w:div w:id="1882865483">
      <w:bodyDiv w:val="1"/>
      <w:marLeft w:val="0"/>
      <w:marRight w:val="0"/>
      <w:marTop w:val="0"/>
      <w:marBottom w:val="0"/>
      <w:divBdr>
        <w:top w:val="none" w:sz="0" w:space="0" w:color="auto"/>
        <w:left w:val="none" w:sz="0" w:space="0" w:color="auto"/>
        <w:bottom w:val="none" w:sz="0" w:space="0" w:color="auto"/>
        <w:right w:val="none" w:sz="0" w:space="0" w:color="auto"/>
      </w:divBdr>
    </w:div>
    <w:div w:id="1944608931">
      <w:bodyDiv w:val="1"/>
      <w:marLeft w:val="0"/>
      <w:marRight w:val="0"/>
      <w:marTop w:val="0"/>
      <w:marBottom w:val="0"/>
      <w:divBdr>
        <w:top w:val="none" w:sz="0" w:space="0" w:color="auto"/>
        <w:left w:val="none" w:sz="0" w:space="0" w:color="auto"/>
        <w:bottom w:val="none" w:sz="0" w:space="0" w:color="auto"/>
        <w:right w:val="none" w:sz="0" w:space="0" w:color="auto"/>
      </w:divBdr>
    </w:div>
    <w:div w:id="1969630440">
      <w:bodyDiv w:val="1"/>
      <w:marLeft w:val="0"/>
      <w:marRight w:val="0"/>
      <w:marTop w:val="0"/>
      <w:marBottom w:val="0"/>
      <w:divBdr>
        <w:top w:val="none" w:sz="0" w:space="0" w:color="auto"/>
        <w:left w:val="none" w:sz="0" w:space="0" w:color="auto"/>
        <w:bottom w:val="none" w:sz="0" w:space="0" w:color="auto"/>
        <w:right w:val="none" w:sz="0" w:space="0" w:color="auto"/>
      </w:divBdr>
    </w:div>
    <w:div w:id="2013601015">
      <w:bodyDiv w:val="1"/>
      <w:marLeft w:val="0"/>
      <w:marRight w:val="0"/>
      <w:marTop w:val="0"/>
      <w:marBottom w:val="0"/>
      <w:divBdr>
        <w:top w:val="none" w:sz="0" w:space="0" w:color="auto"/>
        <w:left w:val="none" w:sz="0" w:space="0" w:color="auto"/>
        <w:bottom w:val="none" w:sz="0" w:space="0" w:color="auto"/>
        <w:right w:val="none" w:sz="0" w:space="0" w:color="auto"/>
      </w:divBdr>
    </w:div>
    <w:div w:id="2018920343">
      <w:bodyDiv w:val="1"/>
      <w:marLeft w:val="0"/>
      <w:marRight w:val="0"/>
      <w:marTop w:val="0"/>
      <w:marBottom w:val="0"/>
      <w:divBdr>
        <w:top w:val="none" w:sz="0" w:space="0" w:color="auto"/>
        <w:left w:val="none" w:sz="0" w:space="0" w:color="auto"/>
        <w:bottom w:val="none" w:sz="0" w:space="0" w:color="auto"/>
        <w:right w:val="none" w:sz="0" w:space="0" w:color="auto"/>
      </w:divBdr>
    </w:div>
    <w:div w:id="2025279597">
      <w:bodyDiv w:val="1"/>
      <w:marLeft w:val="0"/>
      <w:marRight w:val="0"/>
      <w:marTop w:val="0"/>
      <w:marBottom w:val="0"/>
      <w:divBdr>
        <w:top w:val="none" w:sz="0" w:space="0" w:color="auto"/>
        <w:left w:val="none" w:sz="0" w:space="0" w:color="auto"/>
        <w:bottom w:val="none" w:sz="0" w:space="0" w:color="auto"/>
        <w:right w:val="none" w:sz="0" w:space="0" w:color="auto"/>
      </w:divBdr>
    </w:div>
    <w:div w:id="2029673687">
      <w:bodyDiv w:val="1"/>
      <w:marLeft w:val="0"/>
      <w:marRight w:val="0"/>
      <w:marTop w:val="0"/>
      <w:marBottom w:val="0"/>
      <w:divBdr>
        <w:top w:val="none" w:sz="0" w:space="0" w:color="auto"/>
        <w:left w:val="none" w:sz="0" w:space="0" w:color="auto"/>
        <w:bottom w:val="none" w:sz="0" w:space="0" w:color="auto"/>
        <w:right w:val="none" w:sz="0" w:space="0" w:color="auto"/>
      </w:divBdr>
    </w:div>
    <w:div w:id="2035882883">
      <w:bodyDiv w:val="1"/>
      <w:marLeft w:val="0"/>
      <w:marRight w:val="0"/>
      <w:marTop w:val="0"/>
      <w:marBottom w:val="0"/>
      <w:divBdr>
        <w:top w:val="none" w:sz="0" w:space="0" w:color="auto"/>
        <w:left w:val="none" w:sz="0" w:space="0" w:color="auto"/>
        <w:bottom w:val="none" w:sz="0" w:space="0" w:color="auto"/>
        <w:right w:val="none" w:sz="0" w:space="0" w:color="auto"/>
      </w:divBdr>
    </w:div>
    <w:div w:id="2039427470">
      <w:bodyDiv w:val="1"/>
      <w:marLeft w:val="0"/>
      <w:marRight w:val="0"/>
      <w:marTop w:val="0"/>
      <w:marBottom w:val="0"/>
      <w:divBdr>
        <w:top w:val="none" w:sz="0" w:space="0" w:color="auto"/>
        <w:left w:val="none" w:sz="0" w:space="0" w:color="auto"/>
        <w:bottom w:val="none" w:sz="0" w:space="0" w:color="auto"/>
        <w:right w:val="none" w:sz="0" w:space="0" w:color="auto"/>
      </w:divBdr>
    </w:div>
    <w:div w:id="2052805762">
      <w:bodyDiv w:val="1"/>
      <w:marLeft w:val="0"/>
      <w:marRight w:val="0"/>
      <w:marTop w:val="0"/>
      <w:marBottom w:val="0"/>
      <w:divBdr>
        <w:top w:val="none" w:sz="0" w:space="0" w:color="auto"/>
        <w:left w:val="none" w:sz="0" w:space="0" w:color="auto"/>
        <w:bottom w:val="none" w:sz="0" w:space="0" w:color="auto"/>
        <w:right w:val="none" w:sz="0" w:space="0" w:color="auto"/>
      </w:divBdr>
    </w:div>
    <w:div w:id="2073691728">
      <w:bodyDiv w:val="1"/>
      <w:marLeft w:val="0"/>
      <w:marRight w:val="0"/>
      <w:marTop w:val="0"/>
      <w:marBottom w:val="0"/>
      <w:divBdr>
        <w:top w:val="none" w:sz="0" w:space="0" w:color="auto"/>
        <w:left w:val="none" w:sz="0" w:space="0" w:color="auto"/>
        <w:bottom w:val="none" w:sz="0" w:space="0" w:color="auto"/>
        <w:right w:val="none" w:sz="0" w:space="0" w:color="auto"/>
      </w:divBdr>
    </w:div>
    <w:div w:id="2079474019">
      <w:bodyDiv w:val="1"/>
      <w:marLeft w:val="0"/>
      <w:marRight w:val="0"/>
      <w:marTop w:val="0"/>
      <w:marBottom w:val="0"/>
      <w:divBdr>
        <w:top w:val="none" w:sz="0" w:space="0" w:color="auto"/>
        <w:left w:val="none" w:sz="0" w:space="0" w:color="auto"/>
        <w:bottom w:val="none" w:sz="0" w:space="0" w:color="auto"/>
        <w:right w:val="none" w:sz="0" w:space="0" w:color="auto"/>
      </w:divBdr>
    </w:div>
    <w:div w:id="2080519465">
      <w:bodyDiv w:val="1"/>
      <w:marLeft w:val="0"/>
      <w:marRight w:val="0"/>
      <w:marTop w:val="0"/>
      <w:marBottom w:val="0"/>
      <w:divBdr>
        <w:top w:val="none" w:sz="0" w:space="0" w:color="auto"/>
        <w:left w:val="none" w:sz="0" w:space="0" w:color="auto"/>
        <w:bottom w:val="none" w:sz="0" w:space="0" w:color="auto"/>
        <w:right w:val="none" w:sz="0" w:space="0" w:color="auto"/>
      </w:divBdr>
      <w:divsChild>
        <w:div w:id="2138791296">
          <w:marLeft w:val="0"/>
          <w:marRight w:val="0"/>
          <w:marTop w:val="15"/>
          <w:marBottom w:val="0"/>
          <w:divBdr>
            <w:top w:val="single" w:sz="48" w:space="0" w:color="auto"/>
            <w:left w:val="single" w:sz="48" w:space="0" w:color="auto"/>
            <w:bottom w:val="single" w:sz="48" w:space="0" w:color="auto"/>
            <w:right w:val="single" w:sz="48" w:space="0" w:color="auto"/>
          </w:divBdr>
          <w:divsChild>
            <w:div w:id="16412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828393">
      <w:bodyDiv w:val="1"/>
      <w:marLeft w:val="0"/>
      <w:marRight w:val="0"/>
      <w:marTop w:val="0"/>
      <w:marBottom w:val="0"/>
      <w:divBdr>
        <w:top w:val="none" w:sz="0" w:space="0" w:color="auto"/>
        <w:left w:val="none" w:sz="0" w:space="0" w:color="auto"/>
        <w:bottom w:val="none" w:sz="0" w:space="0" w:color="auto"/>
        <w:right w:val="none" w:sz="0" w:space="0" w:color="auto"/>
      </w:divBdr>
    </w:div>
    <w:div w:id="2108844823">
      <w:bodyDiv w:val="1"/>
      <w:marLeft w:val="0"/>
      <w:marRight w:val="0"/>
      <w:marTop w:val="0"/>
      <w:marBottom w:val="0"/>
      <w:divBdr>
        <w:top w:val="none" w:sz="0" w:space="0" w:color="auto"/>
        <w:left w:val="none" w:sz="0" w:space="0" w:color="auto"/>
        <w:bottom w:val="none" w:sz="0" w:space="0" w:color="auto"/>
        <w:right w:val="none" w:sz="0" w:space="0" w:color="auto"/>
      </w:divBdr>
    </w:div>
    <w:div w:id="2124614772">
      <w:bodyDiv w:val="1"/>
      <w:marLeft w:val="0"/>
      <w:marRight w:val="0"/>
      <w:marTop w:val="0"/>
      <w:marBottom w:val="0"/>
      <w:divBdr>
        <w:top w:val="none" w:sz="0" w:space="0" w:color="auto"/>
        <w:left w:val="none" w:sz="0" w:space="0" w:color="auto"/>
        <w:bottom w:val="none" w:sz="0" w:space="0" w:color="auto"/>
        <w:right w:val="none" w:sz="0" w:space="0" w:color="auto"/>
      </w:divBdr>
    </w:div>
    <w:div w:id="213706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0F2AC-D423-4AB4-BFB2-457630442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6823</TotalTime>
  <Pages>34</Pages>
  <Words>5547</Words>
  <Characters>31619</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72</cp:revision>
  <cp:lastPrinted>2022-12-25T20:24:00Z</cp:lastPrinted>
  <dcterms:created xsi:type="dcterms:W3CDTF">2021-10-22T12:01:00Z</dcterms:created>
  <dcterms:modified xsi:type="dcterms:W3CDTF">2023-01-31T17:47:00Z</dcterms:modified>
</cp:coreProperties>
</file>