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E3" w:rsidRPr="00D82E5D" w:rsidRDefault="00E21EE3" w:rsidP="00E21EE3">
      <w:pPr>
        <w:spacing w:after="0" w:line="240" w:lineRule="auto"/>
        <w:jc w:val="center"/>
        <w:rPr>
          <w:rFonts w:ascii="Arial" w:eastAsia="Calibri" w:hAnsi="Arial" w:cs="Arial"/>
          <w:sz w:val="28"/>
          <w:szCs w:val="28"/>
        </w:rPr>
      </w:pPr>
      <w:r w:rsidRPr="00D82E5D">
        <w:rPr>
          <w:rFonts w:ascii="Arial" w:eastAsia="Calibri" w:hAnsi="Arial" w:cs="Arial"/>
          <w:b/>
          <w:noProof/>
          <w:sz w:val="28"/>
          <w:szCs w:val="28"/>
          <w:lang w:eastAsia="uk-UA"/>
        </w:rPr>
        <w:drawing>
          <wp:inline distT="0" distB="0" distL="0" distR="0" wp14:anchorId="76077B66" wp14:editId="1815E501">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E21EE3" w:rsidRPr="00D82E5D" w:rsidRDefault="00E21EE3" w:rsidP="00E21EE3">
      <w:pPr>
        <w:spacing w:after="0" w:line="240" w:lineRule="auto"/>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1EE3" w:rsidRPr="00D82E5D" w:rsidTr="00E21EE3">
        <w:tc>
          <w:tcPr>
            <w:tcW w:w="10137" w:type="dxa"/>
            <w:tcBorders>
              <w:top w:val="nil"/>
              <w:left w:val="nil"/>
              <w:bottom w:val="thinThickSmallGap" w:sz="24" w:space="0" w:color="auto"/>
              <w:right w:val="nil"/>
            </w:tcBorders>
            <w:tcMar>
              <w:top w:w="113" w:type="dxa"/>
              <w:bottom w:w="113" w:type="dxa"/>
            </w:tcMar>
          </w:tcPr>
          <w:p w:rsidR="00E21EE3" w:rsidRPr="00D82E5D" w:rsidRDefault="00E21EE3" w:rsidP="00E21EE3">
            <w:pPr>
              <w:spacing w:after="0" w:line="240" w:lineRule="auto"/>
              <w:jc w:val="center"/>
              <w:rPr>
                <w:rFonts w:ascii="Arial" w:eastAsia="Calibri" w:hAnsi="Arial" w:cs="Arial"/>
              </w:rPr>
            </w:pPr>
            <w:r w:rsidRPr="00D82E5D">
              <w:rPr>
                <w:rFonts w:ascii="Arial" w:eastAsia="Calibri" w:hAnsi="Arial" w:cs="Arial"/>
                <w:sz w:val="28"/>
              </w:rPr>
              <w:t>НАЦІОНАЛЬНИЙ  СТАНДАРТ  УКРАЇНИ</w:t>
            </w:r>
          </w:p>
        </w:tc>
      </w:tr>
    </w:tbl>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tabs>
          <w:tab w:val="left" w:pos="5760"/>
        </w:tabs>
        <w:spacing w:after="0" w:line="240" w:lineRule="auto"/>
        <w:rPr>
          <w:rFonts w:ascii="Arial" w:eastAsia="Calibri" w:hAnsi="Arial" w:cs="Arial"/>
          <w:sz w:val="28"/>
          <w:szCs w:val="28"/>
        </w:rPr>
      </w:pPr>
      <w:r w:rsidRPr="00D82E5D">
        <w:rPr>
          <w:rFonts w:ascii="Arial" w:eastAsia="Calibri" w:hAnsi="Arial" w:cs="Arial"/>
          <w:sz w:val="28"/>
          <w:szCs w:val="28"/>
        </w:rPr>
        <w:tab/>
      </w: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lang w:val="en-US"/>
        </w:rPr>
      </w:pPr>
    </w:p>
    <w:p w:rsidR="00E21EE3" w:rsidRPr="00D82E5D" w:rsidRDefault="00E21EE3" w:rsidP="00E21EE3">
      <w:pPr>
        <w:spacing w:after="0" w:line="240" w:lineRule="auto"/>
        <w:jc w:val="center"/>
        <w:rPr>
          <w:rFonts w:ascii="Arial" w:eastAsia="Calibri" w:hAnsi="Arial" w:cs="Arial"/>
          <w:sz w:val="28"/>
          <w:szCs w:val="28"/>
          <w:lang w:val="en-US"/>
        </w:rPr>
      </w:pPr>
    </w:p>
    <w:p w:rsidR="00E21EE3" w:rsidRPr="00D82E5D" w:rsidRDefault="002261E5" w:rsidP="00C62D07">
      <w:pPr>
        <w:tabs>
          <w:tab w:val="center" w:pos="4677"/>
          <w:tab w:val="left" w:pos="7290"/>
        </w:tabs>
        <w:spacing w:after="0" w:line="360" w:lineRule="auto"/>
        <w:rPr>
          <w:rFonts w:ascii="Arial" w:eastAsia="Calibri" w:hAnsi="Arial" w:cs="Arial"/>
          <w:b/>
          <w:sz w:val="32"/>
          <w:szCs w:val="28"/>
        </w:rPr>
      </w:pPr>
      <w:r w:rsidRPr="00D82E5D">
        <w:rPr>
          <w:rFonts w:ascii="Arial" w:eastAsia="Calibri" w:hAnsi="Arial" w:cs="Arial"/>
          <w:b/>
          <w:sz w:val="32"/>
          <w:szCs w:val="28"/>
        </w:rPr>
        <w:tab/>
      </w:r>
      <w:r w:rsidR="00D82E5D" w:rsidRPr="00D82E5D">
        <w:rPr>
          <w:rFonts w:ascii="Arial" w:eastAsia="Calibri" w:hAnsi="Arial" w:cs="Arial"/>
          <w:b/>
          <w:sz w:val="32"/>
          <w:szCs w:val="28"/>
        </w:rPr>
        <w:t xml:space="preserve"> ДСТУ EN 13383-1: 202_  </w:t>
      </w:r>
    </w:p>
    <w:p w:rsidR="00E21EE3" w:rsidRPr="00D82E5D" w:rsidRDefault="00E21EE3" w:rsidP="00C62D07">
      <w:pPr>
        <w:tabs>
          <w:tab w:val="center" w:pos="4677"/>
          <w:tab w:val="left" w:pos="7290"/>
        </w:tabs>
        <w:spacing w:after="0" w:line="360" w:lineRule="auto"/>
        <w:rPr>
          <w:rFonts w:ascii="Arial" w:eastAsia="Calibri" w:hAnsi="Arial" w:cs="Arial"/>
          <w:b/>
          <w:sz w:val="32"/>
          <w:szCs w:val="28"/>
        </w:rPr>
      </w:pPr>
      <w:r w:rsidRPr="00D82E5D">
        <w:rPr>
          <w:rFonts w:ascii="Arial" w:eastAsia="Calibri" w:hAnsi="Arial" w:cs="Arial"/>
          <w:b/>
          <w:sz w:val="32"/>
          <w:szCs w:val="28"/>
        </w:rPr>
        <w:t xml:space="preserve">                                       (</w:t>
      </w:r>
      <w:r w:rsidR="00D82E5D" w:rsidRPr="00D82E5D">
        <w:rPr>
          <w:rFonts w:ascii="Arial" w:eastAsia="Calibri" w:hAnsi="Arial" w:cs="Arial"/>
          <w:b/>
          <w:sz w:val="32"/>
          <w:szCs w:val="28"/>
        </w:rPr>
        <w:t>EN 13383-1:2002</w:t>
      </w:r>
      <w:r w:rsidRPr="00D82E5D">
        <w:rPr>
          <w:rFonts w:ascii="Arial" w:eastAsia="Calibri" w:hAnsi="Arial" w:cs="Arial"/>
          <w:b/>
          <w:sz w:val="32"/>
          <w:szCs w:val="28"/>
        </w:rPr>
        <w:t>)</w:t>
      </w:r>
    </w:p>
    <w:p w:rsidR="00D82E5D" w:rsidRPr="00D82E5D" w:rsidRDefault="00D82E5D" w:rsidP="00C62D07">
      <w:pPr>
        <w:spacing w:after="0" w:line="360" w:lineRule="auto"/>
        <w:jc w:val="center"/>
        <w:rPr>
          <w:rFonts w:ascii="Arial" w:eastAsia="Calibri" w:hAnsi="Arial" w:cs="Arial"/>
          <w:b/>
          <w:sz w:val="32"/>
          <w:szCs w:val="28"/>
        </w:rPr>
      </w:pPr>
      <w:r w:rsidRPr="00D82E5D">
        <w:rPr>
          <w:rFonts w:ascii="Arial" w:eastAsia="Calibri" w:hAnsi="Arial" w:cs="Arial"/>
          <w:b/>
          <w:sz w:val="32"/>
          <w:szCs w:val="28"/>
        </w:rPr>
        <w:t xml:space="preserve">ЗАПОВНЮВАЧІ ДЛЯ ГІДРОТЕХНІЧНОГО БУДІВНИЦТВА. ЧАСТИНА 1. ТЕХНІЧНІ УМОВИ </w:t>
      </w:r>
    </w:p>
    <w:p w:rsidR="00E21EE3" w:rsidRPr="00D82E5D" w:rsidRDefault="00C62D07" w:rsidP="00C62D07">
      <w:pPr>
        <w:spacing w:after="0" w:line="360" w:lineRule="auto"/>
        <w:jc w:val="center"/>
        <w:rPr>
          <w:rFonts w:ascii="Arial" w:eastAsia="Calibri" w:hAnsi="Arial" w:cs="Arial"/>
          <w:i/>
          <w:iCs/>
          <w:sz w:val="28"/>
          <w:szCs w:val="28"/>
        </w:rPr>
      </w:pPr>
      <w:r w:rsidRPr="00D82E5D">
        <w:rPr>
          <w:rFonts w:ascii="Arial" w:eastAsia="Calibri" w:hAnsi="Arial" w:cs="Arial"/>
          <w:sz w:val="32"/>
          <w:szCs w:val="28"/>
        </w:rPr>
        <w:t>(</w:t>
      </w:r>
      <w:r w:rsidRPr="00D82E5D">
        <w:rPr>
          <w:rFonts w:ascii="Arial" w:eastAsia="Calibri" w:hAnsi="Arial" w:cs="Arial"/>
          <w:i/>
          <w:sz w:val="28"/>
          <w:szCs w:val="28"/>
        </w:rPr>
        <w:t>проект,</w:t>
      </w:r>
      <w:r w:rsidRPr="00D82E5D">
        <w:rPr>
          <w:rFonts w:ascii="Arial" w:eastAsia="Calibri" w:hAnsi="Arial" w:cs="Arial"/>
          <w:b/>
          <w:sz w:val="32"/>
          <w:szCs w:val="28"/>
        </w:rPr>
        <w:t xml:space="preserve"> </w:t>
      </w:r>
      <w:r w:rsidR="00D82E5D" w:rsidRPr="00D82E5D">
        <w:rPr>
          <w:rFonts w:ascii="Arial" w:eastAsia="Calibri" w:hAnsi="Arial" w:cs="Arial"/>
          <w:i/>
          <w:iCs/>
          <w:sz w:val="28"/>
          <w:szCs w:val="28"/>
        </w:rPr>
        <w:t>перша</w:t>
      </w:r>
      <w:r w:rsidR="00E21EE3" w:rsidRPr="00D82E5D">
        <w:rPr>
          <w:rFonts w:ascii="Arial" w:eastAsia="Calibri" w:hAnsi="Arial" w:cs="Arial"/>
          <w:i/>
          <w:iCs/>
          <w:sz w:val="28"/>
          <w:szCs w:val="28"/>
        </w:rPr>
        <w:t xml:space="preserve"> редакція</w:t>
      </w:r>
      <w:r w:rsidRPr="00D82E5D">
        <w:rPr>
          <w:rFonts w:ascii="Arial" w:eastAsia="Calibri" w:hAnsi="Arial" w:cs="Arial"/>
          <w:i/>
          <w:iCs/>
          <w:sz w:val="28"/>
          <w:szCs w:val="28"/>
        </w:rPr>
        <w:t>)</w:t>
      </w:r>
    </w:p>
    <w:p w:rsidR="00E21EE3" w:rsidRPr="00D82E5D" w:rsidRDefault="00E21EE3" w:rsidP="00E21EE3">
      <w:pPr>
        <w:spacing w:after="0" w:line="240" w:lineRule="auto"/>
        <w:jc w:val="center"/>
        <w:rPr>
          <w:rFonts w:ascii="Arial" w:eastAsia="Calibri" w:hAnsi="Arial" w:cs="Arial"/>
          <w:i/>
          <w:iCs/>
          <w:sz w:val="28"/>
          <w:szCs w:val="28"/>
        </w:rPr>
      </w:pPr>
    </w:p>
    <w:p w:rsidR="00E21EE3" w:rsidRPr="00D82E5D" w:rsidRDefault="00E21EE3" w:rsidP="00E21EE3">
      <w:pPr>
        <w:spacing w:after="0" w:line="240" w:lineRule="auto"/>
        <w:jc w:val="center"/>
        <w:rPr>
          <w:rFonts w:ascii="Arial" w:eastAsia="Calibri" w:hAnsi="Arial" w:cs="Arial"/>
          <w:i/>
          <w:iCs/>
          <w:sz w:val="28"/>
          <w:szCs w:val="28"/>
        </w:rPr>
      </w:pPr>
    </w:p>
    <w:p w:rsidR="00E21EE3" w:rsidRPr="00D82E5D" w:rsidRDefault="00E21EE3" w:rsidP="00E21EE3">
      <w:pPr>
        <w:spacing w:after="0" w:line="240" w:lineRule="auto"/>
        <w:jc w:val="center"/>
        <w:rPr>
          <w:rFonts w:ascii="Arial" w:eastAsia="Calibri" w:hAnsi="Arial" w:cs="Arial"/>
          <w:i/>
          <w:iCs/>
          <w:sz w:val="28"/>
          <w:szCs w:val="28"/>
        </w:rPr>
      </w:pPr>
    </w:p>
    <w:p w:rsidR="00E21EE3" w:rsidRPr="00D82E5D" w:rsidRDefault="00E21EE3" w:rsidP="00E21EE3">
      <w:pPr>
        <w:spacing w:after="0" w:line="240" w:lineRule="auto"/>
        <w:jc w:val="center"/>
        <w:rPr>
          <w:rFonts w:ascii="Arial" w:eastAsia="Calibri" w:hAnsi="Arial" w:cs="Arial"/>
          <w:i/>
          <w:iCs/>
          <w:sz w:val="28"/>
          <w:szCs w:val="28"/>
        </w:rPr>
      </w:pPr>
    </w:p>
    <w:p w:rsidR="00E21EE3" w:rsidRPr="00D82E5D" w:rsidRDefault="00E21EE3" w:rsidP="00E21EE3">
      <w:pPr>
        <w:spacing w:after="0" w:line="240" w:lineRule="auto"/>
        <w:jc w:val="center"/>
        <w:rPr>
          <w:rFonts w:ascii="Arial" w:eastAsia="Calibri" w:hAnsi="Arial" w:cs="Arial"/>
          <w:i/>
          <w:iCs/>
          <w:sz w:val="28"/>
          <w:szCs w:val="28"/>
        </w:rPr>
      </w:pPr>
    </w:p>
    <w:p w:rsidR="00E21EE3" w:rsidRPr="00D82E5D" w:rsidRDefault="00E21EE3" w:rsidP="00E21EE3">
      <w:pPr>
        <w:spacing w:after="0" w:line="240" w:lineRule="auto"/>
        <w:jc w:val="center"/>
        <w:rPr>
          <w:rFonts w:ascii="Arial" w:eastAsia="Calibri" w:hAnsi="Arial" w:cs="Arial"/>
          <w:i/>
          <w:sz w:val="28"/>
          <w:szCs w:val="28"/>
        </w:rPr>
      </w:pPr>
    </w:p>
    <w:p w:rsidR="00E21EE3" w:rsidRPr="00D82E5D" w:rsidRDefault="00E21EE3" w:rsidP="00E21EE3">
      <w:pPr>
        <w:spacing w:after="0" w:line="240" w:lineRule="auto"/>
        <w:jc w:val="center"/>
        <w:rPr>
          <w:rFonts w:ascii="Arial" w:eastAsia="Calibri" w:hAnsi="Arial" w:cs="Arial"/>
          <w:i/>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r w:rsidRPr="00D82E5D">
        <w:rPr>
          <w:rFonts w:ascii="Arial" w:eastAsia="Calibri" w:hAnsi="Arial" w:cs="Arial"/>
          <w:sz w:val="28"/>
          <w:szCs w:val="28"/>
        </w:rPr>
        <w:t>Київ</w:t>
      </w:r>
    </w:p>
    <w:p w:rsidR="00E21EE3" w:rsidRPr="00D82E5D" w:rsidRDefault="00E21EE3" w:rsidP="00E21EE3">
      <w:pPr>
        <w:spacing w:after="0" w:line="240" w:lineRule="auto"/>
        <w:jc w:val="center"/>
        <w:rPr>
          <w:rFonts w:ascii="Arial" w:eastAsia="Calibri" w:hAnsi="Arial" w:cs="Arial"/>
          <w:sz w:val="28"/>
          <w:szCs w:val="28"/>
        </w:rPr>
      </w:pPr>
      <w:r w:rsidRPr="00D82E5D">
        <w:rPr>
          <w:rFonts w:ascii="Arial" w:eastAsia="Calibri" w:hAnsi="Arial" w:cs="Arial"/>
          <w:sz w:val="28"/>
          <w:szCs w:val="28"/>
        </w:rPr>
        <w:t>ДП «УкрНДНЦ»</w:t>
      </w: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r w:rsidRPr="00D82E5D">
        <w:rPr>
          <w:rFonts w:ascii="Arial" w:eastAsia="Calibri" w:hAnsi="Arial" w:cs="Arial"/>
          <w:sz w:val="28"/>
          <w:szCs w:val="28"/>
        </w:rPr>
        <w:t>202Х</w:t>
      </w:r>
    </w:p>
    <w:p w:rsidR="00E21EE3" w:rsidRPr="00D82E5D" w:rsidRDefault="00E21EE3" w:rsidP="00E21EE3">
      <w:pPr>
        <w:spacing w:after="0" w:line="240" w:lineRule="auto"/>
        <w:ind w:firstLine="709"/>
        <w:jc w:val="center"/>
        <w:rPr>
          <w:rFonts w:ascii="Arial" w:eastAsia="Times New Roman" w:hAnsi="Arial" w:cs="Arial"/>
          <w:b/>
          <w:sz w:val="28"/>
          <w:szCs w:val="28"/>
          <w:lang w:eastAsia="ru-RU"/>
        </w:rPr>
      </w:pPr>
    </w:p>
    <w:p w:rsidR="00E21EE3" w:rsidRPr="00D82E5D" w:rsidRDefault="00E21EE3" w:rsidP="00E21EE3">
      <w:pPr>
        <w:spacing w:after="0" w:line="240" w:lineRule="auto"/>
        <w:ind w:firstLine="709"/>
        <w:jc w:val="center"/>
        <w:rPr>
          <w:rFonts w:ascii="Arial" w:eastAsia="Times New Roman" w:hAnsi="Arial" w:cs="Arial"/>
          <w:b/>
          <w:sz w:val="28"/>
          <w:szCs w:val="28"/>
          <w:lang w:eastAsia="ru-RU"/>
        </w:rPr>
      </w:pPr>
    </w:p>
    <w:p w:rsidR="00E21EE3" w:rsidRPr="00D82E5D" w:rsidRDefault="00E21EE3" w:rsidP="00E21EE3">
      <w:pPr>
        <w:spacing w:after="0" w:line="240" w:lineRule="auto"/>
        <w:ind w:firstLine="709"/>
        <w:jc w:val="center"/>
        <w:rPr>
          <w:rFonts w:ascii="Arial" w:eastAsia="Times New Roman" w:hAnsi="Arial" w:cs="Arial"/>
          <w:b/>
          <w:sz w:val="28"/>
          <w:szCs w:val="28"/>
          <w:lang w:eastAsia="ru-RU"/>
        </w:rPr>
      </w:pPr>
    </w:p>
    <w:p w:rsidR="00E21EE3" w:rsidRPr="00D82E5D" w:rsidRDefault="00E21EE3" w:rsidP="00E21EE3">
      <w:pPr>
        <w:spacing w:after="0" w:line="240" w:lineRule="auto"/>
        <w:ind w:firstLine="709"/>
        <w:jc w:val="center"/>
        <w:rPr>
          <w:rFonts w:ascii="Arial" w:eastAsia="Times New Roman" w:hAnsi="Arial" w:cs="Arial"/>
          <w:b/>
          <w:sz w:val="28"/>
          <w:szCs w:val="28"/>
          <w:lang w:eastAsia="ru-RU"/>
        </w:rPr>
      </w:pPr>
      <w:r w:rsidRPr="00D82E5D">
        <w:rPr>
          <w:rFonts w:ascii="Arial" w:eastAsia="Times New Roman" w:hAnsi="Arial" w:cs="Arial"/>
          <w:b/>
          <w:sz w:val="28"/>
          <w:szCs w:val="28"/>
          <w:lang w:eastAsia="ru-RU"/>
        </w:rPr>
        <w:lastRenderedPageBreak/>
        <w:t>ПЕРЕДМОВА</w:t>
      </w:r>
    </w:p>
    <w:p w:rsidR="00E21EE3" w:rsidRPr="00D82E5D" w:rsidRDefault="00E21EE3" w:rsidP="00E21EE3">
      <w:pPr>
        <w:shd w:val="clear" w:color="auto" w:fill="FFFFFF"/>
        <w:tabs>
          <w:tab w:val="left" w:pos="284"/>
        </w:tabs>
        <w:spacing w:after="0" w:line="240" w:lineRule="auto"/>
        <w:contextualSpacing/>
        <w:jc w:val="both"/>
        <w:rPr>
          <w:rFonts w:ascii="Arial" w:eastAsia="Times New Roman" w:hAnsi="Arial" w:cs="Arial"/>
          <w:sz w:val="28"/>
          <w:szCs w:val="28"/>
          <w:lang w:eastAsia="ru-RU"/>
        </w:rPr>
      </w:pPr>
      <w:r w:rsidRPr="00D82E5D">
        <w:rPr>
          <w:rFonts w:ascii="Arial" w:eastAsia="Times New Roman" w:hAnsi="Arial" w:cs="Arial"/>
          <w:sz w:val="28"/>
          <w:szCs w:val="28"/>
          <w:lang w:eastAsia="ru-RU"/>
        </w:rPr>
        <w:t>1 РОЗРОБЛЕНО: Технічний комітет стандартизації «Будівельні вироби і м</w:t>
      </w:r>
      <w:r w:rsidR="002976B0" w:rsidRPr="00D82E5D">
        <w:rPr>
          <w:rFonts w:ascii="Arial" w:eastAsia="Times New Roman" w:hAnsi="Arial" w:cs="Arial"/>
          <w:sz w:val="28"/>
          <w:szCs w:val="28"/>
          <w:lang w:eastAsia="ru-RU"/>
        </w:rPr>
        <w:t xml:space="preserve">атеріали» </w:t>
      </w:r>
      <w:r w:rsidRPr="00D82E5D">
        <w:rPr>
          <w:rFonts w:ascii="Arial" w:eastAsia="Times New Roman" w:hAnsi="Arial" w:cs="Arial"/>
          <w:sz w:val="28"/>
          <w:szCs w:val="28"/>
          <w:lang w:eastAsia="ru-RU"/>
        </w:rPr>
        <w:t>(ТК 305)</w:t>
      </w:r>
    </w:p>
    <w:p w:rsidR="00E21EE3" w:rsidRPr="00D82E5D"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D82E5D"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r w:rsidRPr="00D82E5D">
        <w:rPr>
          <w:rFonts w:ascii="Arial" w:eastAsia="Times New Roman" w:hAnsi="Arial" w:cs="Arial"/>
          <w:sz w:val="28"/>
          <w:szCs w:val="28"/>
          <w:lang w:eastAsia="ru-RU"/>
        </w:rPr>
        <w:t>2  ПРИЙНЯТО ТА НАДАНО ЧИННОСТІ:</w:t>
      </w:r>
      <w:r w:rsidRPr="00D82E5D">
        <w:rPr>
          <w:rFonts w:ascii="Arial" w:eastAsia="Times New Roman" w:hAnsi="Arial" w:cs="Arial"/>
          <w:sz w:val="28"/>
          <w:szCs w:val="28"/>
          <w:lang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E21EE3" w:rsidRPr="00D82E5D"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D82E5D" w:rsidRDefault="00E21EE3" w:rsidP="00E21EE3">
      <w:pPr>
        <w:autoSpaceDE w:val="0"/>
        <w:autoSpaceDN w:val="0"/>
        <w:adjustRightInd w:val="0"/>
        <w:spacing w:after="0" w:line="240" w:lineRule="auto"/>
        <w:jc w:val="both"/>
        <w:rPr>
          <w:rFonts w:ascii="Arial" w:eastAsia="Times New Roman" w:hAnsi="Arial" w:cs="Arial"/>
          <w:sz w:val="28"/>
          <w:szCs w:val="28"/>
          <w:lang w:eastAsia="ru-RU"/>
        </w:rPr>
      </w:pPr>
      <w:r w:rsidRPr="00D82E5D">
        <w:rPr>
          <w:rFonts w:ascii="Arial" w:eastAsia="Times New Roman" w:hAnsi="Arial" w:cs="Arial"/>
          <w:sz w:val="28"/>
          <w:szCs w:val="28"/>
          <w:lang w:eastAsia="ru-RU"/>
        </w:rPr>
        <w:t>3</w:t>
      </w:r>
      <w:r w:rsidRPr="00D82E5D">
        <w:rPr>
          <w:rFonts w:ascii="Arial" w:eastAsia="Times New Roman" w:hAnsi="Arial" w:cs="Arial"/>
          <w:sz w:val="28"/>
          <w:szCs w:val="28"/>
          <w:lang w:eastAsia="ru-RU"/>
        </w:rPr>
        <w:tab/>
        <w:t xml:space="preserve"> Національний стандарт відповідає </w:t>
      </w:r>
      <w:r w:rsidR="00D82E5D" w:rsidRPr="00D82E5D">
        <w:rPr>
          <w:rFonts w:ascii="Arial" w:eastAsia="Times New Roman" w:hAnsi="Arial" w:cs="Arial"/>
          <w:sz w:val="28"/>
          <w:szCs w:val="28"/>
          <w:lang w:eastAsia="ru-RU"/>
        </w:rPr>
        <w:t xml:space="preserve">EN 13383-1:2002 Armourstone - Part 1: Specification («Заповнювачі для гідротехнічного будівництва. Частина 1. Технічні умови») </w:t>
      </w:r>
      <w:r w:rsidRPr="00D82E5D">
        <w:rPr>
          <w:rFonts w:ascii="Arial" w:eastAsia="Times New Roman" w:hAnsi="Arial" w:cs="Arial"/>
        </w:rPr>
        <w:t>і</w:t>
      </w:r>
      <w:r w:rsidRPr="00D82E5D">
        <w:rPr>
          <w:rFonts w:ascii="Arial" w:eastAsia="Times New Roman" w:hAnsi="Arial" w:cs="Arial"/>
          <w:sz w:val="28"/>
          <w:szCs w:val="28"/>
          <w:lang w:eastAsia="ru-RU"/>
        </w:rPr>
        <w:t xml:space="preserve"> внесений з дозволу CENELEC, Rue de la Science 23, B-1040 Brussels, Belgium. Усі права щодо використання європейських стандартів у будь-якій формі й будь- яким способом залишаються за CENELEC</w:t>
      </w:r>
    </w:p>
    <w:p w:rsidR="00E21EE3" w:rsidRPr="00D82E5D" w:rsidRDefault="00E21EE3" w:rsidP="00E21EE3">
      <w:pPr>
        <w:spacing w:after="0" w:line="240" w:lineRule="auto"/>
        <w:ind w:firstLine="709"/>
        <w:jc w:val="both"/>
        <w:rPr>
          <w:rFonts w:ascii="Arial" w:eastAsia="Times New Roman" w:hAnsi="Arial" w:cs="Arial"/>
          <w:sz w:val="28"/>
          <w:szCs w:val="28"/>
          <w:lang w:eastAsia="ru-RU"/>
        </w:rPr>
      </w:pPr>
    </w:p>
    <w:p w:rsidR="00E21EE3" w:rsidRPr="00D82E5D" w:rsidRDefault="00E21EE3" w:rsidP="00E21EE3">
      <w:pPr>
        <w:spacing w:after="0" w:line="240" w:lineRule="auto"/>
        <w:jc w:val="both"/>
        <w:rPr>
          <w:rFonts w:ascii="Arial" w:eastAsia="Times New Roman" w:hAnsi="Arial" w:cs="Arial"/>
          <w:sz w:val="28"/>
          <w:szCs w:val="28"/>
          <w:lang w:eastAsia="ru-RU"/>
        </w:rPr>
      </w:pPr>
      <w:r w:rsidRPr="00D82E5D">
        <w:rPr>
          <w:rFonts w:ascii="Arial" w:eastAsia="Times New Roman" w:hAnsi="Arial" w:cs="Arial"/>
          <w:sz w:val="28"/>
          <w:szCs w:val="28"/>
          <w:lang w:eastAsia="ru-RU"/>
        </w:rPr>
        <w:t xml:space="preserve">Ступінь відповідності – ідентичний (IDT) </w:t>
      </w:r>
    </w:p>
    <w:p w:rsidR="00E21EE3" w:rsidRPr="00D82E5D" w:rsidRDefault="00E21EE3" w:rsidP="00E21EE3">
      <w:pPr>
        <w:spacing w:after="0" w:line="240" w:lineRule="auto"/>
        <w:jc w:val="both"/>
        <w:rPr>
          <w:rFonts w:ascii="Arial" w:eastAsia="Times New Roman" w:hAnsi="Arial" w:cs="Arial"/>
          <w:sz w:val="28"/>
          <w:szCs w:val="28"/>
          <w:lang w:eastAsia="ru-RU"/>
        </w:rPr>
      </w:pPr>
    </w:p>
    <w:p w:rsidR="00E21EE3" w:rsidRPr="00D82E5D" w:rsidRDefault="00E21EE3" w:rsidP="00E21EE3">
      <w:pPr>
        <w:spacing w:after="0" w:line="240" w:lineRule="auto"/>
        <w:jc w:val="both"/>
        <w:rPr>
          <w:rFonts w:ascii="Arial" w:eastAsia="Times New Roman" w:hAnsi="Arial" w:cs="Arial"/>
          <w:sz w:val="28"/>
          <w:szCs w:val="28"/>
          <w:lang w:eastAsia="ru-RU"/>
        </w:rPr>
      </w:pPr>
      <w:r w:rsidRPr="00D82E5D">
        <w:rPr>
          <w:rFonts w:ascii="Arial" w:eastAsia="Times New Roman" w:hAnsi="Arial" w:cs="Arial"/>
          <w:sz w:val="28"/>
          <w:szCs w:val="28"/>
          <w:lang w:eastAsia="ru-RU"/>
        </w:rPr>
        <w:t>Переклад  з англійської (</w:t>
      </w:r>
      <w:r w:rsidRPr="00D82E5D">
        <w:rPr>
          <w:rFonts w:ascii="Arial" w:eastAsia="Times New Roman" w:hAnsi="Arial" w:cs="Arial"/>
          <w:sz w:val="28"/>
          <w:szCs w:val="28"/>
          <w:lang w:val="en-US" w:eastAsia="ru-RU"/>
        </w:rPr>
        <w:t>en</w:t>
      </w:r>
      <w:r w:rsidRPr="00D82E5D">
        <w:rPr>
          <w:rFonts w:ascii="Arial" w:eastAsia="Times New Roman" w:hAnsi="Arial" w:cs="Arial"/>
          <w:sz w:val="28"/>
          <w:szCs w:val="28"/>
          <w:lang w:eastAsia="ru-RU"/>
        </w:rPr>
        <w:t>)</w:t>
      </w:r>
    </w:p>
    <w:p w:rsidR="00E21EE3" w:rsidRPr="00D82E5D" w:rsidRDefault="00E21EE3" w:rsidP="00E21EE3">
      <w:pPr>
        <w:spacing w:after="120" w:line="240" w:lineRule="auto"/>
        <w:ind w:firstLine="709"/>
        <w:jc w:val="both"/>
        <w:rPr>
          <w:rFonts w:ascii="Arial" w:eastAsia="Times New Roman" w:hAnsi="Arial" w:cs="Arial"/>
          <w:b/>
          <w:sz w:val="28"/>
          <w:szCs w:val="28"/>
          <w:lang w:eastAsia="ru-RU"/>
        </w:rPr>
      </w:pPr>
    </w:p>
    <w:p w:rsidR="00E21EE3" w:rsidRPr="00D82E5D" w:rsidRDefault="00E21EE3" w:rsidP="00E21EE3">
      <w:pPr>
        <w:spacing w:after="120" w:line="240" w:lineRule="auto"/>
        <w:jc w:val="both"/>
        <w:rPr>
          <w:rFonts w:ascii="Arial" w:eastAsia="Times New Roman" w:hAnsi="Arial" w:cs="Arial"/>
          <w:sz w:val="28"/>
          <w:szCs w:val="28"/>
          <w:lang w:eastAsia="ru-RU"/>
        </w:rPr>
      </w:pPr>
      <w:r w:rsidRPr="00D82E5D">
        <w:rPr>
          <w:rFonts w:ascii="Arial" w:eastAsia="Times New Roman" w:hAnsi="Arial" w:cs="Arial"/>
          <w:sz w:val="28"/>
          <w:szCs w:val="28"/>
          <w:lang w:eastAsia="ru-RU"/>
        </w:rPr>
        <w:t>4 Цей стандарт розроблено згідно з правилами, установленими в національній стандартизації України.</w:t>
      </w:r>
    </w:p>
    <w:p w:rsidR="00E21EE3" w:rsidRPr="00D82E5D" w:rsidRDefault="00E21EE3" w:rsidP="00E21EE3">
      <w:pPr>
        <w:spacing w:after="120" w:line="240" w:lineRule="auto"/>
        <w:jc w:val="both"/>
        <w:rPr>
          <w:rFonts w:ascii="Arial" w:eastAsia="Calibri" w:hAnsi="Arial" w:cs="Arial"/>
          <w:sz w:val="28"/>
          <w:szCs w:val="28"/>
        </w:rPr>
      </w:pPr>
    </w:p>
    <w:p w:rsidR="00E21EE3" w:rsidRPr="00D82E5D" w:rsidRDefault="00E21EE3" w:rsidP="00E21EE3">
      <w:pPr>
        <w:spacing w:after="0" w:line="240" w:lineRule="auto"/>
        <w:jc w:val="both"/>
        <w:rPr>
          <w:rFonts w:ascii="Arial" w:eastAsia="Times New Roman" w:hAnsi="Arial" w:cs="Arial"/>
          <w:sz w:val="28"/>
          <w:szCs w:val="28"/>
          <w:lang w:eastAsia="ru-RU"/>
        </w:rPr>
      </w:pPr>
      <w:r w:rsidRPr="00D82E5D">
        <w:rPr>
          <w:rFonts w:ascii="Arial" w:eastAsia="Times New Roman" w:hAnsi="Arial" w:cs="Arial"/>
          <w:sz w:val="28"/>
          <w:szCs w:val="28"/>
          <w:lang w:eastAsia="ru-RU"/>
        </w:rPr>
        <w:t xml:space="preserve">5 УВЕДЕНО на заміну  </w:t>
      </w:r>
      <w:r w:rsidR="00D82E5D" w:rsidRPr="00D82E5D">
        <w:rPr>
          <w:rFonts w:ascii="Arial" w:eastAsia="Times New Roman" w:hAnsi="Arial" w:cs="Arial"/>
          <w:sz w:val="28"/>
          <w:szCs w:val="28"/>
          <w:lang w:eastAsia="ru-RU"/>
        </w:rPr>
        <w:t xml:space="preserve">ДСТУ EN 13383-1:2019 </w:t>
      </w:r>
      <w:r w:rsidR="002F5FC5" w:rsidRPr="00D82E5D">
        <w:rPr>
          <w:rFonts w:ascii="Arial" w:eastAsia="Times New Roman" w:hAnsi="Arial" w:cs="Arial"/>
          <w:sz w:val="28"/>
          <w:szCs w:val="28"/>
          <w:lang w:eastAsia="ru-RU"/>
        </w:rPr>
        <w:t>(</w:t>
      </w:r>
      <w:r w:rsidR="00D82E5D" w:rsidRPr="00D82E5D">
        <w:rPr>
          <w:rFonts w:ascii="Arial" w:eastAsia="Times New Roman" w:hAnsi="Arial" w:cs="Arial"/>
          <w:sz w:val="28"/>
          <w:szCs w:val="28"/>
          <w:lang w:eastAsia="ru-RU"/>
        </w:rPr>
        <w:t>EN 13383-1:2002, IDT</w:t>
      </w:r>
      <w:r w:rsidR="002F5FC5" w:rsidRPr="00D82E5D">
        <w:rPr>
          <w:rFonts w:ascii="Arial" w:eastAsia="Times New Roman" w:hAnsi="Arial" w:cs="Arial"/>
          <w:sz w:val="28"/>
          <w:szCs w:val="28"/>
          <w:lang w:eastAsia="ru-RU"/>
        </w:rPr>
        <w:t xml:space="preserve">) </w:t>
      </w:r>
      <w:r w:rsidR="00D82E5D" w:rsidRPr="00D82E5D">
        <w:rPr>
          <w:rFonts w:ascii="Arial" w:eastAsia="Times New Roman" w:hAnsi="Arial" w:cs="Arial"/>
          <w:sz w:val="28"/>
          <w:szCs w:val="28"/>
          <w:lang w:eastAsia="ru-RU"/>
        </w:rPr>
        <w:t>«Заповнювачі для гідротехнічного будівництва. Частина 1. Технічні умови»</w:t>
      </w: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2976B0">
      <w:pPr>
        <w:spacing w:after="0" w:line="240" w:lineRule="auto"/>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sz w:val="28"/>
          <w:szCs w:val="28"/>
        </w:rPr>
      </w:pPr>
    </w:p>
    <w:p w:rsidR="00E21EE3" w:rsidRPr="00D82E5D" w:rsidRDefault="00E21EE3" w:rsidP="00E21EE3">
      <w:pPr>
        <w:pBdr>
          <w:bottom w:val="single" w:sz="12" w:space="1" w:color="auto"/>
        </w:pBdr>
        <w:spacing w:after="0" w:line="240" w:lineRule="auto"/>
        <w:jc w:val="center"/>
        <w:rPr>
          <w:rFonts w:ascii="Arial" w:eastAsia="Calibri" w:hAnsi="Arial" w:cs="Arial"/>
          <w:sz w:val="28"/>
          <w:szCs w:val="28"/>
        </w:rPr>
      </w:pPr>
    </w:p>
    <w:p w:rsidR="00E21EE3" w:rsidRPr="00D82E5D" w:rsidRDefault="00E21EE3" w:rsidP="00E21EE3">
      <w:pPr>
        <w:spacing w:after="0" w:line="240" w:lineRule="auto"/>
        <w:jc w:val="center"/>
        <w:rPr>
          <w:rFonts w:ascii="Arial" w:eastAsia="Calibri" w:hAnsi="Arial" w:cs="Arial"/>
          <w:b/>
          <w:sz w:val="24"/>
          <w:lang w:val="ru-RU"/>
        </w:rPr>
      </w:pPr>
      <w:r w:rsidRPr="00D82E5D">
        <w:rPr>
          <w:rFonts w:ascii="Arial" w:eastAsia="Calibri" w:hAnsi="Arial" w:cs="Arial"/>
          <w:b/>
          <w:sz w:val="24"/>
          <w:lang w:val="ru-RU"/>
        </w:rPr>
        <w:t xml:space="preserve">Право власності на цей національний стандарт належить державі. </w:t>
      </w:r>
    </w:p>
    <w:p w:rsidR="00E21EE3" w:rsidRPr="00D82E5D" w:rsidRDefault="00E21EE3" w:rsidP="00E21EE3">
      <w:pPr>
        <w:spacing w:after="0" w:line="240" w:lineRule="auto"/>
        <w:jc w:val="center"/>
        <w:rPr>
          <w:rFonts w:ascii="Arial" w:eastAsia="Calibri" w:hAnsi="Arial" w:cs="Arial"/>
          <w:b/>
          <w:sz w:val="24"/>
        </w:rPr>
      </w:pPr>
      <w:r w:rsidRPr="00D82E5D">
        <w:rPr>
          <w:rFonts w:ascii="Arial" w:eastAsia="Calibri" w:hAnsi="Arial" w:cs="Arial"/>
          <w:b/>
          <w:sz w:val="24"/>
          <w:lang w:val="ru-RU"/>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D82E5D">
        <w:rPr>
          <w:rFonts w:ascii="Arial" w:eastAsia="Calibri" w:hAnsi="Arial" w:cs="Arial"/>
          <w:b/>
          <w:sz w:val="24"/>
        </w:rPr>
        <w:t>дозволу ДП «УкрНДНЦ» чи уповноваженої ним особи</w:t>
      </w:r>
      <w:r w:rsidRPr="00D82E5D">
        <w:rPr>
          <w:rFonts w:ascii="Arial" w:eastAsia="Calibri" w:hAnsi="Arial" w:cs="Arial"/>
          <w:b/>
          <w:sz w:val="24"/>
          <w:lang w:val="ru-RU"/>
        </w:rPr>
        <w:t>.</w:t>
      </w:r>
    </w:p>
    <w:p w:rsidR="00E21EE3" w:rsidRPr="00D82E5D" w:rsidRDefault="00E21EE3" w:rsidP="00E21EE3">
      <w:pPr>
        <w:spacing w:after="0" w:line="240" w:lineRule="auto"/>
        <w:jc w:val="right"/>
        <w:rPr>
          <w:rFonts w:ascii="Arial" w:eastAsia="Calibri" w:hAnsi="Arial" w:cs="Arial"/>
          <w:sz w:val="24"/>
        </w:rPr>
      </w:pPr>
      <w:r w:rsidRPr="00D82E5D">
        <w:rPr>
          <w:rFonts w:ascii="Arial" w:eastAsia="Calibri" w:hAnsi="Arial" w:cs="Arial"/>
          <w:b/>
          <w:sz w:val="24"/>
          <w:lang w:val="ru-RU"/>
        </w:rPr>
        <w:t xml:space="preserve">                                                      </w:t>
      </w:r>
      <w:r w:rsidRPr="00D82E5D">
        <w:rPr>
          <w:rFonts w:ascii="Arial" w:eastAsia="Calibri" w:hAnsi="Arial" w:cs="Arial"/>
          <w:b/>
          <w:sz w:val="24"/>
        </w:rPr>
        <w:t>ДП «УкрНДНЦ»</w:t>
      </w:r>
      <w:r w:rsidRPr="00D82E5D">
        <w:rPr>
          <w:rFonts w:ascii="Arial" w:eastAsia="Calibri" w:hAnsi="Arial" w:cs="Arial"/>
          <w:b/>
          <w:sz w:val="24"/>
          <w:lang w:val="ru-RU"/>
        </w:rPr>
        <w:t>, 20</w:t>
      </w:r>
      <w:r w:rsidRPr="00D82E5D">
        <w:rPr>
          <w:rFonts w:ascii="Arial" w:eastAsia="Calibri" w:hAnsi="Arial" w:cs="Arial"/>
          <w:b/>
          <w:sz w:val="24"/>
        </w:rPr>
        <w:t>2Х</w:t>
      </w:r>
    </w:p>
    <w:p w:rsidR="00E21EE3" w:rsidRPr="00D82E5D" w:rsidRDefault="00E21EE3" w:rsidP="00E21EE3">
      <w:pPr>
        <w:spacing w:after="160" w:line="259" w:lineRule="auto"/>
        <w:rPr>
          <w:rFonts w:ascii="Arial" w:eastAsia="Times New Roman" w:hAnsi="Arial" w:cs="Arial"/>
          <w:b/>
          <w:bCs/>
          <w:color w:val="C00000"/>
          <w:sz w:val="28"/>
          <w:szCs w:val="28"/>
        </w:rPr>
        <w:sectPr w:rsidR="00E21EE3" w:rsidRPr="00D82E5D" w:rsidSect="00C62D0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pgNumType w:fmt="upperRoman" w:chapStyle="1"/>
          <w:cols w:space="708"/>
          <w:titlePg/>
          <w:docGrid w:linePitch="360"/>
        </w:sectPr>
      </w:pPr>
    </w:p>
    <w:p w:rsidR="00E21EE3" w:rsidRPr="00D82E5D" w:rsidRDefault="00E21EE3" w:rsidP="00E21EE3">
      <w:pPr>
        <w:spacing w:after="160" w:line="259" w:lineRule="auto"/>
        <w:jc w:val="both"/>
        <w:rPr>
          <w:rFonts w:ascii="Arial" w:eastAsia="Times New Roman" w:hAnsi="Arial" w:cs="Arial"/>
          <w:bCs/>
          <w:color w:val="C00000"/>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561E32" w:rsidRPr="00561E32" w:rsidTr="00561E32">
        <w:tc>
          <w:tcPr>
            <w:tcW w:w="8896" w:type="dxa"/>
          </w:tcPr>
          <w:p w:rsidR="00CF3152" w:rsidRPr="00561E32" w:rsidRDefault="00CF3152" w:rsidP="002C1AB6">
            <w:pPr>
              <w:spacing w:after="160"/>
              <w:jc w:val="center"/>
              <w:rPr>
                <w:rFonts w:ascii="Arial" w:eastAsia="Times New Roman" w:hAnsi="Arial" w:cs="Arial"/>
                <w:b/>
                <w:bCs/>
                <w:sz w:val="28"/>
                <w:szCs w:val="28"/>
              </w:rPr>
            </w:pPr>
            <w:r w:rsidRPr="00561E32">
              <w:rPr>
                <w:rFonts w:ascii="Arial" w:eastAsia="Times New Roman" w:hAnsi="Arial" w:cs="Arial"/>
                <w:b/>
                <w:bCs/>
                <w:sz w:val="28"/>
                <w:szCs w:val="28"/>
              </w:rPr>
              <w:t>Зміст</w:t>
            </w:r>
          </w:p>
        </w:tc>
        <w:tc>
          <w:tcPr>
            <w:tcW w:w="674" w:type="dxa"/>
          </w:tcPr>
          <w:p w:rsidR="00CF3152" w:rsidRPr="00561E32" w:rsidRDefault="002976B0" w:rsidP="002C1AB6">
            <w:pPr>
              <w:spacing w:after="160"/>
              <w:jc w:val="both"/>
              <w:rPr>
                <w:rFonts w:ascii="Arial" w:eastAsia="Times New Roman" w:hAnsi="Arial" w:cs="Arial"/>
                <w:bCs/>
                <w:sz w:val="28"/>
                <w:szCs w:val="28"/>
                <w:lang w:val="en-US"/>
              </w:rPr>
            </w:pPr>
            <w:r w:rsidRPr="00561E32">
              <w:rPr>
                <w:rFonts w:ascii="Arial" w:eastAsia="Times New Roman" w:hAnsi="Arial" w:cs="Arial"/>
                <w:bCs/>
                <w:sz w:val="28"/>
                <w:szCs w:val="28"/>
                <w:lang w:val="en-US"/>
              </w:rPr>
              <w:t>C</w:t>
            </w:r>
          </w:p>
        </w:tc>
      </w:tr>
      <w:tr w:rsidR="00561E32" w:rsidRPr="00561E32" w:rsidTr="00561E32">
        <w:tc>
          <w:tcPr>
            <w:tcW w:w="8896" w:type="dxa"/>
          </w:tcPr>
          <w:p w:rsidR="00F944C0" w:rsidRPr="00561E32" w:rsidRDefault="002261E5"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ab/>
            </w:r>
            <w:r w:rsidR="00F944C0" w:rsidRPr="00561E32">
              <w:rPr>
                <w:rFonts w:ascii="Arial" w:eastAsia="Times New Roman" w:hAnsi="Arial" w:cs="Arial"/>
                <w:bCs/>
                <w:sz w:val="28"/>
                <w:szCs w:val="28"/>
              </w:rPr>
              <w:t>Національний вступ</w:t>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Передмова</w:t>
            </w:r>
            <w:r w:rsidR="00F944C0" w:rsidRPr="00561E32">
              <w:rPr>
                <w:rFonts w:ascii="Arial" w:eastAsia="Times New Roman" w:hAnsi="Arial" w:cs="Arial"/>
                <w:bCs/>
                <w:sz w:val="28"/>
                <w:szCs w:val="28"/>
              </w:rPr>
              <w:tab/>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1</w:t>
            </w:r>
            <w:r w:rsidRPr="00561E32">
              <w:rPr>
                <w:rFonts w:ascii="Arial" w:eastAsia="Times New Roman" w:hAnsi="Arial" w:cs="Arial"/>
                <w:bCs/>
                <w:sz w:val="28"/>
                <w:szCs w:val="28"/>
              </w:rPr>
              <w:tab/>
            </w:r>
            <w:r w:rsidRPr="00561E32">
              <w:rPr>
                <w:rFonts w:ascii="Arial" w:eastAsia="Times New Roman" w:hAnsi="Arial" w:cs="Arial"/>
                <w:bCs/>
                <w:sz w:val="28"/>
                <w:szCs w:val="28"/>
                <w:lang w:val="en-US"/>
              </w:rPr>
              <w:t>C</w:t>
            </w:r>
            <w:r w:rsidRPr="00561E32">
              <w:rPr>
                <w:rFonts w:ascii="Arial" w:eastAsia="Times New Roman" w:hAnsi="Arial" w:cs="Arial"/>
                <w:bCs/>
                <w:sz w:val="28"/>
                <w:szCs w:val="28"/>
              </w:rPr>
              <w:t>фера  застосування</w:t>
            </w:r>
            <w:r w:rsidRPr="00561E32">
              <w:rPr>
                <w:rFonts w:ascii="Arial" w:eastAsia="Times New Roman" w:hAnsi="Arial" w:cs="Arial"/>
                <w:bCs/>
                <w:sz w:val="28"/>
                <w:szCs w:val="28"/>
              </w:rPr>
              <w:tab/>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2</w:t>
            </w:r>
            <w:r w:rsidRPr="00561E32">
              <w:rPr>
                <w:rFonts w:ascii="Arial" w:eastAsia="Times New Roman" w:hAnsi="Arial" w:cs="Arial"/>
                <w:bCs/>
                <w:sz w:val="28"/>
                <w:szCs w:val="28"/>
              </w:rPr>
              <w:tab/>
              <w:t>Нормативні посилання</w:t>
            </w:r>
            <w:r w:rsidR="00F944C0" w:rsidRPr="00561E32">
              <w:rPr>
                <w:rFonts w:ascii="Arial" w:eastAsia="Times New Roman" w:hAnsi="Arial" w:cs="Arial"/>
                <w:bCs/>
                <w:sz w:val="28"/>
                <w:szCs w:val="28"/>
              </w:rPr>
              <w:tab/>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3</w:t>
            </w:r>
            <w:r w:rsidRPr="00561E32">
              <w:rPr>
                <w:rFonts w:ascii="Arial" w:eastAsia="Times New Roman" w:hAnsi="Arial" w:cs="Arial"/>
                <w:bCs/>
                <w:sz w:val="28"/>
                <w:szCs w:val="28"/>
              </w:rPr>
              <w:tab/>
              <w:t>Терміни та визначення понять</w:t>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4</w:t>
            </w:r>
            <w:r w:rsidRPr="00561E32">
              <w:rPr>
                <w:rFonts w:ascii="Arial" w:eastAsia="Times New Roman" w:hAnsi="Arial" w:cs="Arial"/>
                <w:bCs/>
                <w:sz w:val="28"/>
                <w:szCs w:val="28"/>
              </w:rPr>
              <w:tab/>
              <w:t>Геометричні вимоги</w:t>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5</w:t>
            </w:r>
            <w:r w:rsidRPr="00561E32">
              <w:rPr>
                <w:rFonts w:ascii="Arial" w:eastAsia="Times New Roman" w:hAnsi="Arial" w:cs="Arial"/>
                <w:bCs/>
                <w:sz w:val="28"/>
                <w:szCs w:val="28"/>
              </w:rPr>
              <w:tab/>
              <w:t>Фізичні вимоги</w:t>
            </w:r>
            <w:r w:rsidR="00F944C0" w:rsidRPr="00561E32">
              <w:rPr>
                <w:rFonts w:ascii="Arial" w:eastAsia="Times New Roman" w:hAnsi="Arial" w:cs="Arial"/>
                <w:bCs/>
                <w:sz w:val="28"/>
                <w:szCs w:val="28"/>
              </w:rPr>
              <w:tab/>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6</w:t>
            </w:r>
            <w:r w:rsidRPr="00561E32">
              <w:rPr>
                <w:rFonts w:ascii="Arial" w:eastAsia="Times New Roman" w:hAnsi="Arial" w:cs="Arial"/>
                <w:bCs/>
                <w:sz w:val="28"/>
                <w:szCs w:val="28"/>
              </w:rPr>
              <w:tab/>
              <w:t>Хімічні вимоги</w:t>
            </w:r>
            <w:r w:rsidR="00F944C0" w:rsidRPr="00561E32">
              <w:rPr>
                <w:rFonts w:ascii="Arial" w:eastAsia="Times New Roman" w:hAnsi="Arial" w:cs="Arial"/>
                <w:bCs/>
                <w:sz w:val="28"/>
                <w:szCs w:val="28"/>
              </w:rPr>
              <w:tab/>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7</w:t>
            </w:r>
            <w:r w:rsidRPr="00561E32">
              <w:rPr>
                <w:rFonts w:ascii="Arial" w:eastAsia="Times New Roman" w:hAnsi="Arial" w:cs="Arial"/>
                <w:bCs/>
                <w:sz w:val="28"/>
                <w:szCs w:val="28"/>
              </w:rPr>
              <w:tab/>
              <w:t>Вимоги до д</w:t>
            </w:r>
            <w:r w:rsidR="00F3268D" w:rsidRPr="00561E32">
              <w:rPr>
                <w:rFonts w:ascii="Arial" w:eastAsia="Times New Roman" w:hAnsi="Arial" w:cs="Arial"/>
                <w:bCs/>
                <w:sz w:val="28"/>
                <w:szCs w:val="28"/>
              </w:rPr>
              <w:t>овговічності</w:t>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8</w:t>
            </w:r>
            <w:r w:rsidRPr="00561E32">
              <w:rPr>
                <w:rFonts w:ascii="Arial" w:eastAsia="Times New Roman" w:hAnsi="Arial" w:cs="Arial"/>
                <w:bCs/>
                <w:sz w:val="28"/>
                <w:szCs w:val="28"/>
              </w:rPr>
              <w:tab/>
              <w:t>Оцінка відповідності</w:t>
            </w:r>
            <w:r w:rsidR="00F944C0" w:rsidRPr="00561E32">
              <w:rPr>
                <w:rFonts w:ascii="Arial" w:eastAsia="Times New Roman" w:hAnsi="Arial" w:cs="Arial"/>
                <w:bCs/>
                <w:sz w:val="28"/>
                <w:szCs w:val="28"/>
              </w:rPr>
              <w:tab/>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9</w:t>
            </w:r>
            <w:r w:rsidRPr="00561E32">
              <w:rPr>
                <w:rFonts w:ascii="Arial" w:eastAsia="Times New Roman" w:hAnsi="Arial" w:cs="Arial"/>
                <w:bCs/>
                <w:sz w:val="28"/>
                <w:szCs w:val="28"/>
              </w:rPr>
              <w:tab/>
              <w:t>Позначення та опис</w:t>
            </w:r>
          </w:p>
          <w:p w:rsidR="00F944C0" w:rsidRPr="00561E32" w:rsidRDefault="00F3268D"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10</w:t>
            </w:r>
            <w:r w:rsidRPr="00561E32">
              <w:rPr>
                <w:rFonts w:ascii="Arial" w:eastAsia="Times New Roman" w:hAnsi="Arial" w:cs="Arial"/>
                <w:bCs/>
                <w:sz w:val="28"/>
                <w:szCs w:val="28"/>
              </w:rPr>
              <w:tab/>
              <w:t>Маркування та маркування</w:t>
            </w:r>
            <w:r w:rsidR="00F944C0" w:rsidRPr="00561E32">
              <w:rPr>
                <w:rFonts w:ascii="Arial" w:eastAsia="Times New Roman" w:hAnsi="Arial" w:cs="Arial"/>
                <w:bCs/>
                <w:sz w:val="28"/>
                <w:szCs w:val="28"/>
              </w:rPr>
              <w:tab/>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Додаток A</w:t>
            </w:r>
            <w:r w:rsidRPr="00561E32">
              <w:rPr>
                <w:rFonts w:ascii="Arial" w:eastAsia="Times New Roman" w:hAnsi="Arial" w:cs="Arial"/>
                <w:bCs/>
                <w:sz w:val="28"/>
                <w:szCs w:val="28"/>
              </w:rPr>
              <w:tab/>
              <w:t>(інформативно)</w:t>
            </w:r>
            <w:r w:rsidRPr="00561E32">
              <w:rPr>
                <w:rFonts w:ascii="Arial" w:eastAsia="Times New Roman" w:hAnsi="Arial" w:cs="Arial"/>
                <w:bCs/>
                <w:sz w:val="28"/>
                <w:szCs w:val="28"/>
              </w:rPr>
              <w:tab/>
              <w:t>Межі гру</w:t>
            </w:r>
            <w:r w:rsidR="00F3268D" w:rsidRPr="00561E32">
              <w:rPr>
                <w:rFonts w:ascii="Arial" w:eastAsia="Times New Roman" w:hAnsi="Arial" w:cs="Arial"/>
                <w:bCs/>
                <w:sz w:val="28"/>
                <w:szCs w:val="28"/>
              </w:rPr>
              <w:t>бих, легких і важких сортувань</w:t>
            </w:r>
            <w:r w:rsidRPr="00561E32">
              <w:rPr>
                <w:rFonts w:ascii="Arial" w:eastAsia="Times New Roman" w:hAnsi="Arial" w:cs="Arial"/>
                <w:bCs/>
                <w:sz w:val="28"/>
                <w:szCs w:val="28"/>
              </w:rPr>
              <w:tab/>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Додаток B</w:t>
            </w:r>
            <w:r w:rsidRPr="00561E32">
              <w:rPr>
                <w:rFonts w:ascii="Arial" w:eastAsia="Times New Roman" w:hAnsi="Arial" w:cs="Arial"/>
                <w:bCs/>
                <w:sz w:val="28"/>
                <w:szCs w:val="28"/>
              </w:rPr>
              <w:tab/>
              <w:t>(інформативно)</w:t>
            </w:r>
            <w:r w:rsidRPr="00561E32">
              <w:rPr>
                <w:rFonts w:ascii="Arial" w:eastAsia="Times New Roman" w:hAnsi="Arial" w:cs="Arial"/>
                <w:bCs/>
                <w:sz w:val="28"/>
                <w:szCs w:val="28"/>
              </w:rPr>
              <w:tab/>
              <w:t>Реко</w:t>
            </w:r>
            <w:r w:rsidR="00F3268D" w:rsidRPr="00561E32">
              <w:rPr>
                <w:rFonts w:ascii="Arial" w:eastAsia="Times New Roman" w:hAnsi="Arial" w:cs="Arial"/>
                <w:bCs/>
                <w:sz w:val="28"/>
                <w:szCs w:val="28"/>
              </w:rPr>
              <w:t>мендації щодо цілісності блоку</w:t>
            </w:r>
            <w:r w:rsidRPr="00561E32">
              <w:rPr>
                <w:rFonts w:ascii="Arial" w:eastAsia="Times New Roman" w:hAnsi="Arial" w:cs="Arial"/>
                <w:bCs/>
                <w:sz w:val="28"/>
                <w:szCs w:val="28"/>
              </w:rPr>
              <w:tab/>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Додаток C</w:t>
            </w:r>
            <w:r w:rsidRPr="00561E32">
              <w:rPr>
                <w:rFonts w:ascii="Arial" w:eastAsia="Times New Roman" w:hAnsi="Arial" w:cs="Arial"/>
                <w:bCs/>
                <w:sz w:val="28"/>
                <w:szCs w:val="28"/>
              </w:rPr>
              <w:tab/>
              <w:t>(інформативно)Вказівки щодо стійкості броньового каменю до замерзання та відта</w:t>
            </w:r>
            <w:r w:rsidR="00F3268D" w:rsidRPr="00561E32">
              <w:rPr>
                <w:rFonts w:ascii="Arial" w:eastAsia="Times New Roman" w:hAnsi="Arial" w:cs="Arial"/>
                <w:bCs/>
                <w:sz w:val="28"/>
                <w:szCs w:val="28"/>
              </w:rPr>
              <w:t>вання та до кристалізації солі</w:t>
            </w:r>
            <w:r w:rsidRPr="00561E32">
              <w:rPr>
                <w:rFonts w:ascii="Arial" w:eastAsia="Times New Roman" w:hAnsi="Arial" w:cs="Arial"/>
                <w:bCs/>
                <w:sz w:val="28"/>
                <w:szCs w:val="28"/>
              </w:rPr>
              <w:tab/>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Додаток D</w:t>
            </w:r>
            <w:r w:rsidRPr="00561E32">
              <w:rPr>
                <w:rFonts w:ascii="Arial" w:eastAsia="Times New Roman" w:hAnsi="Arial" w:cs="Arial"/>
                <w:bCs/>
                <w:sz w:val="28"/>
                <w:szCs w:val="28"/>
              </w:rPr>
              <w:tab/>
              <w:t>(нормативний</w:t>
            </w:r>
            <w:r w:rsidR="00F3268D" w:rsidRPr="00561E32">
              <w:rPr>
                <w:rFonts w:ascii="Arial" w:eastAsia="Times New Roman" w:hAnsi="Arial" w:cs="Arial"/>
                <w:bCs/>
                <w:sz w:val="28"/>
                <w:szCs w:val="28"/>
              </w:rPr>
              <w:t>)Заводський виробничий контроль</w:t>
            </w:r>
            <w:r w:rsidRPr="00561E32">
              <w:rPr>
                <w:rFonts w:ascii="Arial" w:eastAsia="Times New Roman" w:hAnsi="Arial" w:cs="Arial"/>
                <w:bCs/>
                <w:sz w:val="28"/>
                <w:szCs w:val="28"/>
              </w:rPr>
              <w:tab/>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Додаток E</w:t>
            </w:r>
            <w:r w:rsidRPr="00561E32">
              <w:rPr>
                <w:rFonts w:ascii="Arial" w:eastAsia="Times New Roman" w:hAnsi="Arial" w:cs="Arial"/>
                <w:bCs/>
                <w:sz w:val="28"/>
                <w:szCs w:val="28"/>
              </w:rPr>
              <w:tab/>
              <w:t>(інформативно)</w:t>
            </w:r>
            <w:r w:rsidRPr="00561E32">
              <w:rPr>
                <w:rFonts w:ascii="Arial" w:eastAsia="Times New Roman" w:hAnsi="Arial" w:cs="Arial"/>
                <w:bCs/>
                <w:sz w:val="28"/>
                <w:szCs w:val="28"/>
              </w:rPr>
              <w:tab/>
              <w:t>Властивості та інформація, яка містить опис броньового каменю</w:t>
            </w:r>
            <w:r w:rsidRPr="00561E32">
              <w:rPr>
                <w:rFonts w:ascii="Arial" w:eastAsia="Times New Roman" w:hAnsi="Arial" w:cs="Arial"/>
                <w:bCs/>
                <w:sz w:val="28"/>
                <w:szCs w:val="28"/>
              </w:rPr>
              <w:tab/>
            </w:r>
            <w:r w:rsidRPr="00561E32">
              <w:rPr>
                <w:rFonts w:ascii="Arial" w:eastAsia="Times New Roman" w:hAnsi="Arial" w:cs="Arial"/>
                <w:bCs/>
                <w:sz w:val="28"/>
                <w:szCs w:val="28"/>
              </w:rPr>
              <w:tab/>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 xml:space="preserve">Додаток </w:t>
            </w:r>
            <w:r w:rsidR="00F3268D" w:rsidRPr="00561E32">
              <w:rPr>
                <w:rFonts w:ascii="Arial" w:eastAsia="Times New Roman" w:hAnsi="Arial" w:cs="Arial"/>
                <w:bCs/>
                <w:sz w:val="28"/>
                <w:szCs w:val="28"/>
                <w:lang w:val="en-US"/>
              </w:rPr>
              <w:t>ZA</w:t>
            </w:r>
            <w:r w:rsidRPr="00561E32">
              <w:rPr>
                <w:rFonts w:ascii="Arial" w:eastAsia="Times New Roman" w:hAnsi="Arial" w:cs="Arial"/>
                <w:bCs/>
                <w:sz w:val="28"/>
                <w:szCs w:val="28"/>
              </w:rPr>
              <w:t xml:space="preserve"> (довідковий)Пункти цього стандарту стосуються положень Директиви ЄС щодо будівельних виробів</w:t>
            </w:r>
          </w:p>
          <w:p w:rsidR="002C405F" w:rsidRDefault="00F3268D" w:rsidP="00F3268D">
            <w:pPr>
              <w:spacing w:after="160"/>
              <w:jc w:val="both"/>
              <w:rPr>
                <w:rFonts w:ascii="Arial" w:eastAsia="Times New Roman" w:hAnsi="Arial" w:cs="Arial"/>
                <w:bCs/>
                <w:sz w:val="28"/>
                <w:szCs w:val="28"/>
              </w:rPr>
            </w:pPr>
            <w:r w:rsidRPr="00561E32">
              <w:rPr>
                <w:rFonts w:ascii="Arial" w:eastAsia="Times New Roman" w:hAnsi="Arial" w:cs="Arial"/>
                <w:bCs/>
                <w:sz w:val="28"/>
                <w:szCs w:val="28"/>
              </w:rPr>
              <w:t>Бібліографія</w:t>
            </w:r>
            <w:r w:rsidR="002976B0" w:rsidRPr="00561E32">
              <w:rPr>
                <w:rFonts w:ascii="Arial" w:eastAsia="Times New Roman" w:hAnsi="Arial" w:cs="Arial"/>
                <w:bCs/>
                <w:sz w:val="28"/>
                <w:szCs w:val="28"/>
              </w:rPr>
              <w:t xml:space="preserve"> </w:t>
            </w:r>
          </w:p>
          <w:p w:rsidR="002C405F" w:rsidRDefault="002C405F" w:rsidP="00F3268D">
            <w:pPr>
              <w:spacing w:after="160"/>
              <w:jc w:val="both"/>
              <w:rPr>
                <w:rFonts w:ascii="Arial" w:eastAsia="Times New Roman" w:hAnsi="Arial" w:cs="Arial"/>
                <w:bCs/>
                <w:sz w:val="28"/>
                <w:szCs w:val="28"/>
              </w:rPr>
            </w:pPr>
            <w:r w:rsidRPr="002C405F">
              <w:rPr>
                <w:rFonts w:ascii="Arial" w:eastAsia="Times New Roman" w:hAnsi="Arial" w:cs="Arial"/>
                <w:bCs/>
                <w:sz w:val="28"/>
                <w:szCs w:val="28"/>
              </w:rPr>
              <w:t>Додаток НА (довідковий) 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r w:rsidRPr="002C405F">
              <w:rPr>
                <w:rFonts w:ascii="Arial" w:eastAsia="Times New Roman" w:hAnsi="Arial" w:cs="Arial"/>
                <w:bCs/>
                <w:sz w:val="28"/>
                <w:szCs w:val="28"/>
              </w:rPr>
              <w:tab/>
            </w:r>
            <w:bookmarkStart w:id="0" w:name="_GoBack"/>
            <w:bookmarkEnd w:id="0"/>
          </w:p>
          <w:p w:rsidR="002C405F" w:rsidRDefault="002976B0" w:rsidP="00F3268D">
            <w:pPr>
              <w:spacing w:after="160"/>
              <w:jc w:val="both"/>
              <w:rPr>
                <w:rFonts w:ascii="Arial" w:eastAsia="Times New Roman" w:hAnsi="Arial" w:cs="Arial"/>
                <w:bCs/>
                <w:sz w:val="28"/>
                <w:szCs w:val="28"/>
              </w:rPr>
            </w:pPr>
            <w:r w:rsidRPr="00561E32">
              <w:rPr>
                <w:rFonts w:ascii="Arial" w:eastAsia="Times New Roman" w:hAnsi="Arial" w:cs="Arial"/>
                <w:bCs/>
                <w:sz w:val="28"/>
                <w:szCs w:val="28"/>
              </w:rPr>
              <w:t xml:space="preserve">    </w:t>
            </w:r>
          </w:p>
          <w:p w:rsidR="00CF3152" w:rsidRPr="00561E32" w:rsidRDefault="002976B0" w:rsidP="00F3268D">
            <w:pPr>
              <w:spacing w:after="160"/>
              <w:jc w:val="both"/>
              <w:rPr>
                <w:rFonts w:ascii="Arial" w:eastAsia="Times New Roman" w:hAnsi="Arial" w:cs="Arial"/>
                <w:bCs/>
                <w:sz w:val="28"/>
                <w:szCs w:val="28"/>
              </w:rPr>
            </w:pPr>
            <w:r w:rsidRPr="00561E32">
              <w:rPr>
                <w:rFonts w:ascii="Arial" w:eastAsia="Times New Roman" w:hAnsi="Arial" w:cs="Arial"/>
                <w:bCs/>
                <w:sz w:val="28"/>
                <w:szCs w:val="28"/>
              </w:rPr>
              <w:t xml:space="preserve">   </w:t>
            </w:r>
            <w:r w:rsidR="002261E5" w:rsidRPr="00561E32">
              <w:rPr>
                <w:rFonts w:ascii="Arial" w:eastAsia="Times New Roman" w:hAnsi="Arial" w:cs="Arial"/>
                <w:bCs/>
                <w:sz w:val="28"/>
                <w:szCs w:val="28"/>
              </w:rPr>
              <w:tab/>
            </w:r>
            <w:r w:rsidR="002261E5" w:rsidRPr="00561E32">
              <w:rPr>
                <w:rFonts w:ascii="Arial" w:eastAsia="Times New Roman" w:hAnsi="Arial" w:cs="Arial"/>
                <w:bCs/>
                <w:sz w:val="28"/>
                <w:szCs w:val="28"/>
              </w:rPr>
              <w:tab/>
            </w:r>
          </w:p>
        </w:tc>
        <w:tc>
          <w:tcPr>
            <w:tcW w:w="674" w:type="dxa"/>
          </w:tcPr>
          <w:p w:rsidR="00CF3152" w:rsidRPr="00561E32" w:rsidRDefault="002976B0" w:rsidP="002C1AB6">
            <w:pPr>
              <w:spacing w:after="160"/>
              <w:jc w:val="both"/>
              <w:rPr>
                <w:rFonts w:ascii="Arial" w:eastAsia="Times New Roman" w:hAnsi="Arial" w:cs="Arial"/>
                <w:bCs/>
                <w:sz w:val="28"/>
                <w:szCs w:val="28"/>
                <w:lang w:val="en-US"/>
              </w:rPr>
            </w:pPr>
            <w:r w:rsidRPr="00561E32">
              <w:rPr>
                <w:rFonts w:ascii="Arial" w:eastAsia="Times New Roman" w:hAnsi="Arial" w:cs="Arial"/>
                <w:bCs/>
                <w:sz w:val="28"/>
                <w:szCs w:val="28"/>
                <w:lang w:val="en-US"/>
              </w:rPr>
              <w:t>V</w:t>
            </w:r>
          </w:p>
          <w:p w:rsidR="00CF3152"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3</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4</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4</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4</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5</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12</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14</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14</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17</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18</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18</w:t>
            </w:r>
          </w:p>
          <w:p w:rsidR="00F944C0" w:rsidRPr="00561E32" w:rsidRDefault="00F944C0" w:rsidP="00F944C0">
            <w:pPr>
              <w:spacing w:after="160"/>
              <w:jc w:val="both"/>
              <w:rPr>
                <w:rFonts w:ascii="Arial" w:eastAsia="Times New Roman" w:hAnsi="Arial" w:cs="Arial"/>
                <w:bCs/>
                <w:sz w:val="28"/>
                <w:szCs w:val="28"/>
              </w:rPr>
            </w:pP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19</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20</w:t>
            </w:r>
          </w:p>
          <w:p w:rsidR="00F944C0" w:rsidRPr="00561E32" w:rsidRDefault="00F944C0" w:rsidP="00F944C0">
            <w:pPr>
              <w:spacing w:after="160"/>
              <w:jc w:val="both"/>
              <w:rPr>
                <w:rFonts w:ascii="Arial" w:eastAsia="Times New Roman" w:hAnsi="Arial" w:cs="Arial"/>
                <w:bCs/>
                <w:sz w:val="28"/>
                <w:szCs w:val="28"/>
              </w:rPr>
            </w:pP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21</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24</w:t>
            </w:r>
          </w:p>
          <w:p w:rsidR="00F944C0" w:rsidRPr="00561E32" w:rsidRDefault="00F944C0" w:rsidP="00F944C0">
            <w:pPr>
              <w:spacing w:after="160"/>
              <w:jc w:val="both"/>
              <w:rPr>
                <w:rFonts w:ascii="Arial" w:eastAsia="Times New Roman" w:hAnsi="Arial" w:cs="Arial"/>
                <w:bCs/>
                <w:sz w:val="28"/>
                <w:szCs w:val="28"/>
              </w:rPr>
            </w:pP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30</w:t>
            </w: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31</w:t>
            </w:r>
          </w:p>
          <w:p w:rsidR="00F944C0" w:rsidRPr="00561E32" w:rsidRDefault="00F944C0" w:rsidP="00F944C0">
            <w:pPr>
              <w:spacing w:after="160"/>
              <w:jc w:val="both"/>
              <w:rPr>
                <w:rFonts w:ascii="Arial" w:eastAsia="Times New Roman" w:hAnsi="Arial" w:cs="Arial"/>
                <w:bCs/>
                <w:sz w:val="28"/>
                <w:szCs w:val="28"/>
              </w:rPr>
            </w:pPr>
          </w:p>
          <w:p w:rsidR="00F944C0" w:rsidRPr="00561E32" w:rsidRDefault="00F944C0" w:rsidP="00F944C0">
            <w:pPr>
              <w:spacing w:after="160"/>
              <w:jc w:val="both"/>
              <w:rPr>
                <w:rFonts w:ascii="Arial" w:eastAsia="Times New Roman" w:hAnsi="Arial" w:cs="Arial"/>
                <w:bCs/>
                <w:sz w:val="28"/>
                <w:szCs w:val="28"/>
              </w:rPr>
            </w:pPr>
            <w:r w:rsidRPr="00561E32">
              <w:rPr>
                <w:rFonts w:ascii="Arial" w:eastAsia="Times New Roman" w:hAnsi="Arial" w:cs="Arial"/>
                <w:bCs/>
                <w:sz w:val="28"/>
                <w:szCs w:val="28"/>
              </w:rPr>
              <w:t>38</w:t>
            </w:r>
          </w:p>
          <w:p w:rsidR="00F944C0" w:rsidRPr="00561E32" w:rsidRDefault="00F944C0" w:rsidP="00F944C0">
            <w:pPr>
              <w:spacing w:after="160"/>
              <w:jc w:val="both"/>
              <w:rPr>
                <w:rFonts w:ascii="Arial" w:eastAsia="Times New Roman" w:hAnsi="Arial" w:cs="Arial"/>
                <w:bCs/>
                <w:sz w:val="28"/>
                <w:szCs w:val="28"/>
              </w:rPr>
            </w:pPr>
          </w:p>
          <w:p w:rsidR="00F944C0" w:rsidRPr="00561E32" w:rsidRDefault="00F944C0" w:rsidP="00F944C0">
            <w:pPr>
              <w:spacing w:after="160"/>
              <w:jc w:val="both"/>
              <w:rPr>
                <w:rFonts w:ascii="Arial" w:eastAsia="Times New Roman" w:hAnsi="Arial" w:cs="Arial"/>
                <w:bCs/>
                <w:sz w:val="28"/>
                <w:szCs w:val="28"/>
              </w:rPr>
            </w:pPr>
          </w:p>
          <w:p w:rsidR="00F944C0" w:rsidRPr="00561E32" w:rsidRDefault="00F944C0" w:rsidP="00F944C0">
            <w:pPr>
              <w:spacing w:after="160"/>
              <w:jc w:val="both"/>
              <w:rPr>
                <w:rFonts w:ascii="Arial" w:eastAsia="Times New Roman" w:hAnsi="Arial" w:cs="Arial"/>
                <w:bCs/>
                <w:sz w:val="28"/>
                <w:szCs w:val="28"/>
              </w:rPr>
            </w:pPr>
          </w:p>
        </w:tc>
      </w:tr>
    </w:tbl>
    <w:p w:rsidR="00E21EE3" w:rsidRPr="00D82E5D" w:rsidRDefault="00E21EE3" w:rsidP="00E21EE3">
      <w:pPr>
        <w:spacing w:after="160" w:line="259" w:lineRule="auto"/>
        <w:jc w:val="center"/>
        <w:rPr>
          <w:rFonts w:ascii="Arial" w:eastAsia="Times New Roman" w:hAnsi="Arial" w:cs="Arial"/>
          <w:b/>
          <w:bCs/>
          <w:color w:val="C00000"/>
          <w:sz w:val="28"/>
          <w:szCs w:val="28"/>
        </w:rPr>
      </w:pPr>
    </w:p>
    <w:p w:rsidR="00F3268D" w:rsidRDefault="00F3268D" w:rsidP="00FB3AB2">
      <w:pPr>
        <w:spacing w:after="0" w:line="360" w:lineRule="auto"/>
        <w:ind w:firstLine="709"/>
        <w:rPr>
          <w:rFonts w:ascii="Arial" w:eastAsia="Times New Roman" w:hAnsi="Arial" w:cs="Arial"/>
          <w:b/>
          <w:sz w:val="28"/>
          <w:szCs w:val="28"/>
          <w:lang w:val="en-US" w:eastAsia="ru-RU"/>
        </w:rPr>
      </w:pPr>
    </w:p>
    <w:p w:rsidR="00E21EE3" w:rsidRPr="00F944C0" w:rsidRDefault="00E21EE3" w:rsidP="00FB3AB2">
      <w:pPr>
        <w:spacing w:after="0" w:line="360" w:lineRule="auto"/>
        <w:ind w:firstLine="709"/>
        <w:rPr>
          <w:rFonts w:ascii="Arial" w:eastAsia="Times New Roman" w:hAnsi="Arial" w:cs="Arial"/>
          <w:b/>
          <w:sz w:val="28"/>
          <w:szCs w:val="28"/>
          <w:lang w:eastAsia="ru-RU"/>
        </w:rPr>
      </w:pPr>
      <w:r w:rsidRPr="00F944C0">
        <w:rPr>
          <w:rFonts w:ascii="Arial" w:eastAsia="Times New Roman" w:hAnsi="Arial" w:cs="Arial"/>
          <w:b/>
          <w:sz w:val="28"/>
          <w:szCs w:val="28"/>
          <w:lang w:eastAsia="ru-RU"/>
        </w:rPr>
        <w:t>НАЦІОНАЛЬНИЙ ВСТУП</w:t>
      </w:r>
    </w:p>
    <w:p w:rsidR="00E21EE3" w:rsidRPr="00F944C0" w:rsidRDefault="00E21EE3" w:rsidP="00E21EE3">
      <w:pPr>
        <w:spacing w:after="0" w:line="360" w:lineRule="auto"/>
        <w:ind w:firstLine="709"/>
        <w:jc w:val="both"/>
        <w:rPr>
          <w:rFonts w:ascii="Arial" w:eastAsia="Times New Roman" w:hAnsi="Arial" w:cs="Arial"/>
          <w:b/>
          <w:sz w:val="28"/>
          <w:szCs w:val="28"/>
          <w:lang w:eastAsia="ru-RU"/>
        </w:rPr>
      </w:pPr>
    </w:p>
    <w:p w:rsidR="00E21EE3" w:rsidRPr="00F944C0" w:rsidRDefault="00E21EE3" w:rsidP="00E21EE3">
      <w:pPr>
        <w:autoSpaceDE w:val="0"/>
        <w:autoSpaceDN w:val="0"/>
        <w:adjustRightInd w:val="0"/>
        <w:spacing w:after="0" w:line="360" w:lineRule="auto"/>
        <w:ind w:firstLine="709"/>
        <w:contextualSpacing/>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 xml:space="preserve">Цей національний стандарт </w:t>
      </w:r>
      <w:r w:rsidR="00D82E5D" w:rsidRPr="00F944C0">
        <w:rPr>
          <w:rFonts w:ascii="Arial" w:eastAsia="Times New Roman" w:hAnsi="Arial" w:cs="Arial"/>
          <w:sz w:val="28"/>
          <w:szCs w:val="28"/>
          <w:lang w:eastAsia="ru-RU"/>
        </w:rPr>
        <w:t>ДСТУ EN 13383-1: 202х  Заповнювачі для гідротехнічного будівництва. Частина 1. Технічні умови</w:t>
      </w:r>
      <w:r w:rsidR="00D82E5D" w:rsidRPr="00F944C0">
        <w:t xml:space="preserve"> </w:t>
      </w:r>
      <w:r w:rsidR="00D82E5D" w:rsidRPr="00F944C0">
        <w:rPr>
          <w:rFonts w:ascii="Arial" w:eastAsia="Times New Roman" w:hAnsi="Arial" w:cs="Arial"/>
          <w:sz w:val="28"/>
          <w:szCs w:val="28"/>
          <w:lang w:eastAsia="ru-RU"/>
        </w:rPr>
        <w:t>(EN 13383-1:2002, IDT)</w:t>
      </w:r>
      <w:r w:rsidRPr="00F944C0">
        <w:rPr>
          <w:rFonts w:ascii="Arial" w:eastAsia="Times New Roman" w:hAnsi="Arial" w:cs="Arial"/>
          <w:sz w:val="28"/>
          <w:szCs w:val="28"/>
          <w:lang w:eastAsia="ru-RU"/>
        </w:rPr>
        <w:t>, прийнятий методом перекладу, ― ідентичний щодо</w:t>
      </w:r>
      <w:r w:rsidR="00F944C0" w:rsidRPr="00F944C0">
        <w:rPr>
          <w:rFonts w:ascii="Times New Roman" w:eastAsia="Times New Roman" w:hAnsi="Times New Roman" w:cs="Times New Roman"/>
          <w:bCs/>
          <w:sz w:val="28"/>
          <w:szCs w:val="28"/>
          <w:lang w:eastAsia="ru-RU"/>
        </w:rPr>
        <w:t xml:space="preserve"> </w:t>
      </w:r>
      <w:r w:rsidR="00F944C0" w:rsidRPr="00F944C0">
        <w:rPr>
          <w:rFonts w:ascii="Times New Roman" w:eastAsia="Times New Roman" w:hAnsi="Times New Roman" w:cs="Times New Roman"/>
          <w:bCs/>
          <w:sz w:val="28"/>
          <w:szCs w:val="28"/>
          <w:lang w:val="en-US" w:eastAsia="ru-RU"/>
        </w:rPr>
        <w:t>EN</w:t>
      </w:r>
      <w:r w:rsidR="00F944C0" w:rsidRPr="00F944C0">
        <w:rPr>
          <w:rFonts w:ascii="Times New Roman" w:eastAsia="Times New Roman" w:hAnsi="Times New Roman" w:cs="Times New Roman"/>
          <w:bCs/>
          <w:sz w:val="28"/>
          <w:szCs w:val="28"/>
          <w:lang w:eastAsia="ru-RU"/>
        </w:rPr>
        <w:t xml:space="preserve"> 13383-1:2002</w:t>
      </w:r>
      <w:r w:rsidR="00F944C0" w:rsidRPr="00F944C0">
        <w:rPr>
          <w:rFonts w:ascii="Times New Roman" w:eastAsia="Calibri" w:hAnsi="Times New Roman" w:cs="Times New Roman"/>
          <w:sz w:val="28"/>
          <w:szCs w:val="28"/>
        </w:rPr>
        <w:t xml:space="preserve"> </w:t>
      </w:r>
      <w:r w:rsidR="00F944C0" w:rsidRPr="00F944C0">
        <w:rPr>
          <w:rFonts w:ascii="Times New Roman" w:eastAsia="Calibri" w:hAnsi="Times New Roman" w:cs="Times New Roman"/>
          <w:sz w:val="28"/>
          <w:szCs w:val="28"/>
          <w:lang w:val="ru-RU"/>
        </w:rPr>
        <w:t>Armourstone</w:t>
      </w:r>
      <w:r w:rsidR="00F944C0" w:rsidRPr="00F944C0">
        <w:rPr>
          <w:rFonts w:ascii="Times New Roman" w:eastAsia="Calibri" w:hAnsi="Times New Roman" w:cs="Times New Roman"/>
          <w:sz w:val="28"/>
          <w:szCs w:val="28"/>
        </w:rPr>
        <w:t xml:space="preserve"> - </w:t>
      </w:r>
      <w:r w:rsidR="00F944C0" w:rsidRPr="00F944C0">
        <w:rPr>
          <w:rFonts w:ascii="Times New Roman" w:eastAsia="Calibri" w:hAnsi="Times New Roman" w:cs="Times New Roman"/>
          <w:sz w:val="28"/>
          <w:szCs w:val="28"/>
          <w:lang w:val="ru-RU"/>
        </w:rPr>
        <w:t>Part</w:t>
      </w:r>
      <w:r w:rsidR="00F944C0" w:rsidRPr="00F944C0">
        <w:rPr>
          <w:rFonts w:ascii="Times New Roman" w:eastAsia="Calibri" w:hAnsi="Times New Roman" w:cs="Times New Roman"/>
          <w:sz w:val="28"/>
          <w:szCs w:val="28"/>
        </w:rPr>
        <w:t xml:space="preserve"> 1: </w:t>
      </w:r>
      <w:r w:rsidR="00F944C0" w:rsidRPr="00F944C0">
        <w:rPr>
          <w:rFonts w:ascii="Times New Roman" w:eastAsia="Calibri" w:hAnsi="Times New Roman" w:cs="Times New Roman"/>
          <w:sz w:val="28"/>
          <w:szCs w:val="28"/>
          <w:lang w:val="ru-RU"/>
        </w:rPr>
        <w:t>Specification</w:t>
      </w:r>
      <w:r w:rsidR="00F944C0" w:rsidRPr="00F944C0">
        <w:rPr>
          <w:rFonts w:ascii="Arial" w:eastAsia="Times New Roman" w:hAnsi="Arial" w:cs="Arial"/>
          <w:sz w:val="28"/>
          <w:szCs w:val="28"/>
          <w:lang w:eastAsia="ru-RU"/>
        </w:rPr>
        <w:t xml:space="preserve"> (</w:t>
      </w:r>
      <w:r w:rsidR="00F944C0" w:rsidRPr="00F944C0">
        <w:rPr>
          <w:rFonts w:ascii="Times New Roman" w:eastAsia="Calibri" w:hAnsi="Times New Roman" w:cs="Times New Roman"/>
          <w:sz w:val="28"/>
          <w:szCs w:val="28"/>
        </w:rPr>
        <w:t>Заповнювачі для гідротехнічного будівництва. Частина 1. Технічні умови)</w:t>
      </w:r>
      <w:r w:rsidRPr="00F944C0">
        <w:rPr>
          <w:rFonts w:ascii="Arial" w:eastAsia="Times New Roman" w:hAnsi="Arial" w:cs="Arial"/>
          <w:sz w:val="28"/>
          <w:szCs w:val="28"/>
          <w:lang w:eastAsia="ru-RU"/>
        </w:rPr>
        <w:t>.</w:t>
      </w:r>
    </w:p>
    <w:p w:rsidR="00E21EE3" w:rsidRPr="00F944C0" w:rsidRDefault="00E21EE3" w:rsidP="00E21EE3">
      <w:pPr>
        <w:spacing w:after="0" w:line="360" w:lineRule="auto"/>
        <w:ind w:firstLine="709"/>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Технічний комітет стандартизації, відповідальний за цей стандарт в Україні, ― ТК 305 «Будівельні вироби і матеріали».</w:t>
      </w:r>
    </w:p>
    <w:p w:rsidR="00E21EE3" w:rsidRPr="00F944C0" w:rsidRDefault="00E21EE3" w:rsidP="00E21EE3">
      <w:pPr>
        <w:spacing w:after="0" w:line="360" w:lineRule="auto"/>
        <w:ind w:firstLine="709"/>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У цьому національному стандарті зазначено вимоги, які відповідають законодавству України.</w:t>
      </w:r>
    </w:p>
    <w:p w:rsidR="00E21EE3" w:rsidRPr="00F944C0" w:rsidRDefault="00E21EE3" w:rsidP="00E21EE3">
      <w:pPr>
        <w:spacing w:after="0" w:line="360" w:lineRule="auto"/>
        <w:ind w:firstLine="709"/>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Згідно з ДБН А.1.1-1-2009 «Система стандартизації та нормування в будівництві. Основні положення» цей стандарт належить до комплексу  «В.2.7 - Будівельні матеріали».</w:t>
      </w:r>
    </w:p>
    <w:p w:rsidR="00E21EE3" w:rsidRPr="00F944C0" w:rsidRDefault="00E21EE3" w:rsidP="00E21EE3">
      <w:pPr>
        <w:spacing w:after="0" w:line="360" w:lineRule="auto"/>
        <w:ind w:firstLine="709"/>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До стандарту внесено такі редакційні зміни:</w:t>
      </w:r>
    </w:p>
    <w:p w:rsidR="00E21EE3" w:rsidRPr="00F944C0"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 xml:space="preserve"> слова «цей європейський стандарт» замінено на «цей стандарт»;</w:t>
      </w:r>
    </w:p>
    <w:p w:rsidR="00E21EE3" w:rsidRPr="00F944C0"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 xml:space="preserve"> структурні елементи стандарту: «Титульний аркуш», «Передмову», «Національний вступ», першу сторінку - оформлено згідно з вимогами національної стандартизації України;</w:t>
      </w:r>
    </w:p>
    <w:p w:rsidR="00E21EE3" w:rsidRPr="00F944C0" w:rsidRDefault="00E21EE3" w:rsidP="00CA275F">
      <w:pPr>
        <w:tabs>
          <w:tab w:val="num" w:pos="0"/>
        </w:tabs>
        <w:spacing w:after="0" w:line="360" w:lineRule="auto"/>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 у розділі  «Нормативні посилання» наведено «Національне пояснення», виділене рамкою;</w:t>
      </w:r>
    </w:p>
    <w:p w:rsidR="00E21EE3" w:rsidRPr="00F944C0" w:rsidRDefault="00E21EE3" w:rsidP="00E21EE3">
      <w:pPr>
        <w:spacing w:after="0" w:line="360" w:lineRule="auto"/>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 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E21EE3" w:rsidRPr="00F944C0" w:rsidRDefault="00E21EE3" w:rsidP="00E21EE3">
      <w:pPr>
        <w:spacing w:after="0" w:line="360" w:lineRule="auto"/>
        <w:ind w:firstLine="709"/>
        <w:jc w:val="both"/>
        <w:rPr>
          <w:rFonts w:ascii="Arial" w:eastAsia="Times New Roman" w:hAnsi="Arial" w:cs="Arial"/>
          <w:sz w:val="28"/>
          <w:szCs w:val="28"/>
          <w:lang w:eastAsia="ru-RU"/>
        </w:rPr>
      </w:pPr>
      <w:r w:rsidRPr="00F944C0">
        <w:rPr>
          <w:rFonts w:ascii="Arial" w:eastAsia="Times New Roman" w:hAnsi="Arial" w:cs="Arial"/>
          <w:sz w:val="28"/>
          <w:szCs w:val="28"/>
          <w:lang w:eastAsia="ru-RU"/>
        </w:rPr>
        <w:t>Копії нормативних документів, посилання на які є в цьому стандарті, можна отримати в Національному фонді нормативних документів.</w:t>
      </w:r>
    </w:p>
    <w:p w:rsidR="00E21EE3" w:rsidRPr="00D82E5D" w:rsidRDefault="00E21EE3" w:rsidP="00E21EE3">
      <w:pPr>
        <w:spacing w:after="0" w:line="240" w:lineRule="auto"/>
        <w:ind w:firstLine="709"/>
        <w:jc w:val="both"/>
        <w:rPr>
          <w:rFonts w:ascii="Arial" w:eastAsia="Times New Roman" w:hAnsi="Arial" w:cs="Arial"/>
          <w:color w:val="C00000"/>
          <w:sz w:val="28"/>
          <w:szCs w:val="28"/>
          <w:lang w:eastAsia="ru-RU"/>
        </w:rPr>
        <w:sectPr w:rsidR="00E21EE3" w:rsidRPr="00D82E5D" w:rsidSect="00E21EE3">
          <w:pgSz w:w="11906" w:h="16838" w:code="9"/>
          <w:pgMar w:top="1134" w:right="851" w:bottom="1134" w:left="1701" w:header="567" w:footer="567" w:gutter="0"/>
          <w:pgNumType w:fmt="upperRoman" w:chapStyle="1"/>
          <w:cols w:space="708"/>
          <w:titlePg/>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D82E5D" w:rsidRPr="00D82E5D" w:rsidTr="00E21EE3">
        <w:tc>
          <w:tcPr>
            <w:tcW w:w="10131" w:type="dxa"/>
            <w:tcBorders>
              <w:top w:val="nil"/>
              <w:left w:val="nil"/>
              <w:bottom w:val="thinThickLargeGap" w:sz="24" w:space="0" w:color="auto"/>
              <w:right w:val="nil"/>
            </w:tcBorders>
          </w:tcPr>
          <w:p w:rsidR="00E21EE3" w:rsidRPr="00D82E5D" w:rsidRDefault="00E21EE3" w:rsidP="00E21EE3">
            <w:pPr>
              <w:spacing w:after="0" w:line="360" w:lineRule="auto"/>
              <w:jc w:val="center"/>
              <w:rPr>
                <w:rFonts w:ascii="Arial" w:eastAsia="Times New Roman" w:hAnsi="Arial" w:cs="Arial"/>
                <w:b/>
                <w:color w:val="C00000"/>
                <w:sz w:val="28"/>
                <w:szCs w:val="28"/>
                <w:lang w:eastAsia="ru-RU"/>
              </w:rPr>
            </w:pPr>
            <w:r w:rsidRPr="00D82E5D">
              <w:rPr>
                <w:rFonts w:ascii="Arial" w:eastAsia="Times New Roman" w:hAnsi="Arial" w:cs="Arial"/>
                <w:b/>
                <w:color w:val="C00000"/>
                <w:sz w:val="28"/>
                <w:szCs w:val="28"/>
                <w:lang w:eastAsia="ru-RU"/>
              </w:rPr>
              <w:lastRenderedPageBreak/>
              <w:t>НАЦІОНАЛЬНИЙ СТАНДАРТ УКРАЇНИ</w:t>
            </w:r>
          </w:p>
        </w:tc>
      </w:tr>
      <w:tr w:rsidR="00D82E5D" w:rsidRPr="00F944C0" w:rsidTr="00E21EE3">
        <w:tc>
          <w:tcPr>
            <w:tcW w:w="10131" w:type="dxa"/>
            <w:tcBorders>
              <w:top w:val="thinThickLargeGap" w:sz="24" w:space="0" w:color="auto"/>
              <w:left w:val="nil"/>
              <w:right w:val="nil"/>
            </w:tcBorders>
          </w:tcPr>
          <w:p w:rsidR="00E21EE3" w:rsidRPr="00F944C0" w:rsidRDefault="00E21EE3" w:rsidP="00E21EE3">
            <w:pPr>
              <w:spacing w:after="0" w:line="360" w:lineRule="auto"/>
              <w:jc w:val="center"/>
              <w:rPr>
                <w:rFonts w:ascii="Arial" w:eastAsia="Calibri" w:hAnsi="Arial" w:cs="Arial"/>
                <w:b/>
                <w:sz w:val="28"/>
                <w:szCs w:val="28"/>
              </w:rPr>
            </w:pPr>
          </w:p>
          <w:p w:rsidR="00CA275F" w:rsidRPr="00F944C0" w:rsidRDefault="00F944C0" w:rsidP="00E21EE3">
            <w:pPr>
              <w:spacing w:after="0" w:line="360" w:lineRule="auto"/>
              <w:jc w:val="center"/>
              <w:rPr>
                <w:rFonts w:ascii="Arial" w:eastAsia="Times New Roman" w:hAnsi="Arial" w:cs="Arial"/>
                <w:b/>
                <w:sz w:val="28"/>
                <w:szCs w:val="28"/>
                <w:lang w:eastAsia="ru-RU"/>
              </w:rPr>
            </w:pPr>
            <w:r w:rsidRPr="00F944C0">
              <w:rPr>
                <w:rFonts w:ascii="Arial" w:eastAsia="Times New Roman" w:hAnsi="Arial" w:cs="Arial"/>
                <w:b/>
                <w:sz w:val="28"/>
                <w:szCs w:val="28"/>
                <w:lang w:eastAsia="ru-RU"/>
              </w:rPr>
              <w:t xml:space="preserve">ЗАПОВНЮВАЧІ ДЛЯ ГІДРОТЕХНІЧНОГО БУДІВНИЦТВА. ЧАСТИНА 1. ТЕХНІЧНІ УМОВИ </w:t>
            </w:r>
          </w:p>
          <w:p w:rsidR="00CA275F" w:rsidRPr="00F944C0" w:rsidRDefault="00F944C0" w:rsidP="00E21EE3">
            <w:pPr>
              <w:spacing w:after="0" w:line="360" w:lineRule="auto"/>
              <w:jc w:val="center"/>
              <w:rPr>
                <w:rFonts w:ascii="Arial" w:eastAsia="Times New Roman" w:hAnsi="Arial" w:cs="Arial"/>
                <w:i/>
                <w:sz w:val="28"/>
                <w:szCs w:val="28"/>
                <w:lang w:eastAsia="ru-RU"/>
              </w:rPr>
            </w:pPr>
            <w:r w:rsidRPr="00F944C0">
              <w:rPr>
                <w:rFonts w:ascii="Arial" w:eastAsia="Times New Roman" w:hAnsi="Arial" w:cs="Arial"/>
                <w:i/>
                <w:sz w:val="28"/>
                <w:szCs w:val="28"/>
                <w:lang w:eastAsia="ru-RU"/>
              </w:rPr>
              <w:t xml:space="preserve">ARMOURSTONE - PART 1: SPECIFICATION </w:t>
            </w:r>
          </w:p>
        </w:tc>
      </w:tr>
    </w:tbl>
    <w:p w:rsidR="00E21EE3" w:rsidRPr="00D82E5D" w:rsidRDefault="00E21EE3" w:rsidP="00E21EE3">
      <w:pPr>
        <w:spacing w:after="0" w:line="360" w:lineRule="auto"/>
        <w:ind w:left="170"/>
        <w:jc w:val="right"/>
        <w:rPr>
          <w:rFonts w:ascii="Arial" w:eastAsia="Times New Roman" w:hAnsi="Arial" w:cs="Arial"/>
          <w:color w:val="C00000"/>
          <w:sz w:val="28"/>
          <w:szCs w:val="28"/>
          <w:lang w:eastAsia="ru-RU"/>
        </w:rPr>
      </w:pPr>
      <w:r w:rsidRPr="00F944C0">
        <w:rPr>
          <w:rFonts w:ascii="Arial" w:eastAsia="Times New Roman" w:hAnsi="Arial" w:cs="Arial"/>
          <w:sz w:val="28"/>
          <w:szCs w:val="28"/>
          <w:lang w:eastAsia="ru-RU"/>
        </w:rPr>
        <w:t>Чинний від 202Х</w:t>
      </w:r>
      <w:r w:rsidRPr="00D82E5D">
        <w:rPr>
          <w:rFonts w:ascii="Arial" w:eastAsia="Times New Roman" w:hAnsi="Arial" w:cs="Arial"/>
          <w:color w:val="C00000"/>
          <w:sz w:val="28"/>
          <w:szCs w:val="28"/>
          <w:lang w:eastAsia="ru-RU"/>
        </w:rPr>
        <w:t xml:space="preserve">-…-… </w:t>
      </w:r>
    </w:p>
    <w:p w:rsidR="00E21EE3" w:rsidRPr="00D82E5D" w:rsidRDefault="00E21EE3" w:rsidP="00E21EE3">
      <w:pPr>
        <w:spacing w:after="0" w:line="360" w:lineRule="auto"/>
        <w:ind w:left="170"/>
        <w:jc w:val="center"/>
        <w:rPr>
          <w:rFonts w:ascii="Arial" w:eastAsia="Times New Roman" w:hAnsi="Arial" w:cs="Arial"/>
          <w:b/>
          <w:color w:val="C00000"/>
          <w:sz w:val="28"/>
          <w:szCs w:val="28"/>
          <w:lang w:eastAsia="ru-RU"/>
        </w:rPr>
      </w:pPr>
    </w:p>
    <w:p w:rsidR="00E21EE3" w:rsidRPr="00F3268D" w:rsidRDefault="00E21EE3" w:rsidP="00E21EE3">
      <w:pPr>
        <w:spacing w:after="0" w:line="360" w:lineRule="auto"/>
        <w:ind w:firstLine="708"/>
        <w:jc w:val="both"/>
        <w:rPr>
          <w:rFonts w:ascii="Arial" w:eastAsia="Times New Roman" w:hAnsi="Arial" w:cs="Arial"/>
          <w:b/>
          <w:bCs/>
          <w:sz w:val="28"/>
          <w:szCs w:val="28"/>
          <w:lang w:eastAsia="ru-RU"/>
        </w:rPr>
      </w:pPr>
      <w:r w:rsidRPr="00F3268D">
        <w:rPr>
          <w:rFonts w:ascii="Arial" w:eastAsia="Times New Roman" w:hAnsi="Arial" w:cs="Arial"/>
          <w:b/>
          <w:bCs/>
          <w:sz w:val="28"/>
          <w:szCs w:val="28"/>
          <w:lang w:eastAsia="ru-RU"/>
        </w:rPr>
        <w:t>1</w:t>
      </w:r>
      <w:r w:rsidRPr="00F3268D">
        <w:rPr>
          <w:rFonts w:ascii="Arial" w:eastAsia="Times New Roman" w:hAnsi="Arial" w:cs="Arial"/>
          <w:b/>
          <w:bCs/>
          <w:sz w:val="28"/>
          <w:szCs w:val="28"/>
          <w:lang w:eastAsia="ru-RU"/>
        </w:rPr>
        <w:tab/>
      </w:r>
      <w:r w:rsidR="00F476B8" w:rsidRPr="00F3268D">
        <w:rPr>
          <w:rFonts w:ascii="Arial" w:eastAsia="Times New Roman" w:hAnsi="Arial" w:cs="Arial"/>
          <w:b/>
          <w:bCs/>
          <w:sz w:val="28"/>
          <w:szCs w:val="28"/>
          <w:lang w:eastAsia="ru-RU"/>
        </w:rPr>
        <w:t>СФЕРА</w:t>
      </w:r>
      <w:r w:rsidR="00CA275F" w:rsidRPr="00F3268D">
        <w:rPr>
          <w:rFonts w:ascii="Arial" w:eastAsia="Times New Roman" w:hAnsi="Arial" w:cs="Arial"/>
          <w:b/>
          <w:bCs/>
          <w:sz w:val="28"/>
          <w:szCs w:val="28"/>
          <w:lang w:eastAsia="ru-RU"/>
        </w:rPr>
        <w:t xml:space="preserve"> </w:t>
      </w:r>
      <w:r w:rsidR="004609F6" w:rsidRPr="00F3268D">
        <w:rPr>
          <w:rFonts w:ascii="Arial" w:eastAsia="Times New Roman" w:hAnsi="Arial" w:cs="Arial"/>
          <w:b/>
          <w:bCs/>
          <w:sz w:val="28"/>
          <w:szCs w:val="28"/>
          <w:lang w:eastAsia="ru-RU"/>
        </w:rPr>
        <w:t xml:space="preserve"> ЗАСТОСУВАННЯ</w:t>
      </w:r>
    </w:p>
    <w:p w:rsidR="00E21EE3" w:rsidRPr="00F3268D" w:rsidRDefault="00E21EE3" w:rsidP="00E21EE3">
      <w:pPr>
        <w:spacing w:after="0" w:line="360" w:lineRule="auto"/>
        <w:ind w:left="284" w:firstLine="850"/>
        <w:jc w:val="both"/>
        <w:rPr>
          <w:rFonts w:ascii="Arial" w:eastAsia="Times New Roman" w:hAnsi="Arial" w:cs="Arial"/>
          <w:b/>
          <w:bCs/>
          <w:sz w:val="28"/>
          <w:szCs w:val="28"/>
          <w:lang w:eastAsia="ru-RU"/>
        </w:rPr>
      </w:pPr>
    </w:p>
    <w:p w:rsidR="00F3268D" w:rsidRPr="00F3268D" w:rsidRDefault="00F3268D" w:rsidP="00F3268D">
      <w:pPr>
        <w:spacing w:after="0" w:line="360" w:lineRule="auto"/>
        <w:ind w:left="180" w:firstLine="72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t>Цей стандарт установлює властивості заповнювачів, отриманих шляхом переробки природних, виготовлених або перероблених матеріалів, а також сумішей цих матеріалів для використання в якості броньового каменю.</w:t>
      </w:r>
    </w:p>
    <w:p w:rsidR="00F3268D" w:rsidRPr="00F3268D" w:rsidRDefault="00F3268D" w:rsidP="00F3268D">
      <w:pPr>
        <w:spacing w:after="0" w:line="360" w:lineRule="auto"/>
        <w:ind w:left="180" w:firstLine="72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t>Він забезпечує оцінку відповідності продукції цьому європейському стандарту.</w:t>
      </w:r>
    </w:p>
    <w:p w:rsidR="00F3268D" w:rsidRPr="00F3268D" w:rsidRDefault="00F3268D" w:rsidP="004B5990">
      <w:pPr>
        <w:spacing w:after="0" w:line="360" w:lineRule="auto"/>
        <w:ind w:left="180" w:firstLine="720"/>
        <w:jc w:val="both"/>
        <w:rPr>
          <w:rFonts w:ascii="Arial" w:eastAsia="Times New Roman" w:hAnsi="Arial" w:cs="Arial"/>
          <w:bCs/>
          <w:sz w:val="24"/>
          <w:szCs w:val="24"/>
          <w:lang w:eastAsia="ru-RU"/>
        </w:rPr>
      </w:pPr>
      <w:r w:rsidRPr="00F3268D">
        <w:rPr>
          <w:rFonts w:ascii="Arial" w:eastAsia="Times New Roman" w:hAnsi="Arial" w:cs="Arial"/>
          <w:bCs/>
          <w:sz w:val="24"/>
          <w:szCs w:val="24"/>
          <w:lang w:eastAsia="ru-RU"/>
        </w:rPr>
        <w:t xml:space="preserve">ПРИМІТКА 1. </w:t>
      </w:r>
      <w:r w:rsidR="004B5990" w:rsidRPr="004B5990">
        <w:rPr>
          <w:rFonts w:ascii="Arial" w:eastAsia="Times New Roman" w:hAnsi="Arial" w:cs="Arial"/>
          <w:bCs/>
          <w:sz w:val="24"/>
          <w:szCs w:val="24"/>
          <w:lang w:eastAsia="ru-RU"/>
        </w:rPr>
        <w:t>Камінь, що використовується в будівництві, повинен відповідати всім</w:t>
      </w:r>
      <w:r w:rsidR="004B5990">
        <w:rPr>
          <w:rFonts w:ascii="Arial" w:eastAsia="Times New Roman" w:hAnsi="Arial" w:cs="Arial"/>
          <w:bCs/>
          <w:sz w:val="24"/>
          <w:szCs w:val="24"/>
          <w:lang w:eastAsia="ru-RU"/>
        </w:rPr>
        <w:t xml:space="preserve"> </w:t>
      </w:r>
      <w:r w:rsidR="004B5990" w:rsidRPr="004B5990">
        <w:rPr>
          <w:rFonts w:ascii="Arial" w:eastAsia="Times New Roman" w:hAnsi="Arial" w:cs="Arial"/>
          <w:bCs/>
          <w:sz w:val="24"/>
          <w:szCs w:val="24"/>
          <w:lang w:eastAsia="ru-RU"/>
        </w:rPr>
        <w:t>вимоги цього європейського стандарту. А також звичні і традиційні натуральні та промислові Armourstone Mandate M/125 «Агрегати» включено перероблений броньовий камінь і деякі матеріали з нових або незнайомих джерел. Перероблений armourstone включені в стандарти та нові методи випробувань для вони знаходяться на глибокій стадії підготовки. Однак для незнайомих матеріалів із вторинних джерел робота зі стандартизації почалася лише нещодавно, і потрібно більше часу, щоб чітко визначити походження та характеристики цих матеріалів. У той же час такі незнайомі матеріали, які розміщуються на ринку, як броньовий камінь, повинні повністю відповідати цьому стандарту та національним нормам щодо небезпечних речовин (див. Додаток ZA стандарту) залежно від їхнього призначення. Додаткові характеристики та вимоги можуть бути визначені в кожному конкретному випадку залежно від досвіду використання продукту та визначені в конкретних договірних документах».</w:t>
      </w:r>
      <w:r w:rsidRPr="00F3268D">
        <w:rPr>
          <w:rFonts w:ascii="Arial" w:eastAsia="Times New Roman" w:hAnsi="Arial" w:cs="Arial"/>
          <w:bCs/>
          <w:sz w:val="24"/>
          <w:szCs w:val="24"/>
          <w:lang w:eastAsia="ru-RU"/>
        </w:rPr>
        <w:t>.</w:t>
      </w:r>
    </w:p>
    <w:p w:rsidR="00133700" w:rsidRPr="004B5990" w:rsidRDefault="00F3268D" w:rsidP="00F3268D">
      <w:pPr>
        <w:spacing w:after="0" w:line="360" w:lineRule="auto"/>
        <w:ind w:left="180" w:firstLine="720"/>
        <w:jc w:val="both"/>
        <w:rPr>
          <w:rFonts w:ascii="Arial" w:eastAsia="Times New Roman" w:hAnsi="Arial" w:cs="Arial"/>
          <w:bCs/>
          <w:sz w:val="24"/>
          <w:szCs w:val="24"/>
          <w:lang w:val="ru-RU" w:eastAsia="ru-RU"/>
        </w:rPr>
      </w:pPr>
      <w:r w:rsidRPr="00F3268D">
        <w:rPr>
          <w:rFonts w:ascii="Arial" w:eastAsia="Times New Roman" w:hAnsi="Arial" w:cs="Arial"/>
          <w:bCs/>
          <w:sz w:val="24"/>
          <w:szCs w:val="24"/>
          <w:lang w:eastAsia="ru-RU"/>
        </w:rPr>
        <w:t>ПРИМІТКА 2. У гідротехнічних спорудах використовуються більш дрібні заповнювачі, ніж визначено в цьому стандарті. Для таких заповнювачів слід застосовувати європейські стандарти для інших кінцевих застосувань заповнювачів.</w:t>
      </w:r>
    </w:p>
    <w:p w:rsidR="00F3268D" w:rsidRPr="004B5990" w:rsidRDefault="00F3268D" w:rsidP="00F3268D">
      <w:pPr>
        <w:spacing w:after="0" w:line="360" w:lineRule="auto"/>
        <w:ind w:left="180" w:firstLine="720"/>
        <w:jc w:val="both"/>
        <w:rPr>
          <w:rFonts w:ascii="Arial" w:eastAsia="Times New Roman" w:hAnsi="Arial" w:cs="Arial"/>
          <w:bCs/>
          <w:sz w:val="24"/>
          <w:szCs w:val="24"/>
          <w:lang w:val="ru-RU" w:eastAsia="ru-RU"/>
        </w:rPr>
      </w:pPr>
    </w:p>
    <w:p w:rsidR="00CF6733" w:rsidRPr="00D82E5D" w:rsidRDefault="00CF6733" w:rsidP="00CF6733">
      <w:pPr>
        <w:spacing w:after="0" w:line="360" w:lineRule="auto"/>
        <w:ind w:left="284" w:firstLine="850"/>
        <w:jc w:val="both"/>
        <w:rPr>
          <w:rFonts w:ascii="Arial" w:eastAsia="Times New Roman" w:hAnsi="Arial" w:cs="Arial"/>
          <w:bCs/>
          <w:color w:val="C00000"/>
          <w:sz w:val="24"/>
          <w:szCs w:val="24"/>
          <w:lang w:eastAsia="ru-RU"/>
        </w:rPr>
      </w:pPr>
    </w:p>
    <w:p w:rsidR="00E21EE3" w:rsidRPr="00F3268D" w:rsidRDefault="00E21EE3" w:rsidP="00E21EE3">
      <w:pPr>
        <w:spacing w:after="0" w:line="360" w:lineRule="auto"/>
        <w:ind w:left="284" w:firstLine="850"/>
        <w:jc w:val="both"/>
        <w:rPr>
          <w:rFonts w:ascii="Arial" w:eastAsia="Times New Roman" w:hAnsi="Arial" w:cs="Arial"/>
          <w:b/>
          <w:bCs/>
          <w:sz w:val="28"/>
          <w:szCs w:val="28"/>
          <w:lang w:val="en-US" w:eastAsia="ru-RU"/>
        </w:rPr>
      </w:pPr>
      <w:r w:rsidRPr="00F3268D">
        <w:rPr>
          <w:rFonts w:ascii="Arial" w:eastAsia="Times New Roman" w:hAnsi="Arial" w:cs="Arial"/>
          <w:b/>
          <w:bCs/>
          <w:sz w:val="28"/>
          <w:szCs w:val="28"/>
          <w:lang w:eastAsia="ru-RU"/>
        </w:rPr>
        <w:t>2</w:t>
      </w:r>
      <w:r w:rsidRPr="00F3268D">
        <w:rPr>
          <w:rFonts w:ascii="Arial" w:eastAsia="Times New Roman" w:hAnsi="Arial" w:cs="Arial"/>
          <w:b/>
          <w:bCs/>
          <w:sz w:val="28"/>
          <w:szCs w:val="28"/>
          <w:lang w:eastAsia="ru-RU"/>
        </w:rPr>
        <w:tab/>
      </w:r>
      <w:r w:rsidR="004609F6" w:rsidRPr="00F3268D">
        <w:rPr>
          <w:rFonts w:ascii="Arial" w:eastAsia="Times New Roman" w:hAnsi="Arial" w:cs="Arial"/>
          <w:b/>
          <w:bCs/>
          <w:sz w:val="28"/>
          <w:szCs w:val="28"/>
          <w:lang w:eastAsia="ru-RU"/>
        </w:rPr>
        <w:t>НОРМАТИВНІ ПОСИЛАННЯ</w:t>
      </w:r>
    </w:p>
    <w:p w:rsidR="00F3268D" w:rsidRPr="004B5990"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ru-RU" w:eastAsia="ru-RU"/>
        </w:rPr>
        <w:t>Цей стандарт містить датовані чи недатовані посилання на положення інших публікацій. Ці нормативні посилання цитуються у відповідних місцях тексту, а публікації перераховуються далі. Для датованих посилань наступні поправки чи перегляди будь-якої з цих публікацій застосовуються до цього європейського стандарту лише тоді, коли вони включені до нього шляхом поправки чи перегляду. Для недатованих посилань застосовується останнє видання публікації, на яку посилається (включаючи поправки).</w:t>
      </w:r>
    </w:p>
    <w:p w:rsidR="00F3268D" w:rsidRPr="00F3268D" w:rsidRDefault="00F3268D" w:rsidP="00F3268D">
      <w:pPr>
        <w:spacing w:after="0" w:line="360" w:lineRule="auto"/>
        <w:ind w:left="284" w:firstLine="850"/>
        <w:jc w:val="both"/>
        <w:rPr>
          <w:rFonts w:ascii="Arial" w:eastAsia="Times New Roman" w:hAnsi="Arial" w:cs="Arial"/>
          <w:bCs/>
          <w:sz w:val="28"/>
          <w:szCs w:val="28"/>
          <w:lang w:val="en-US" w:eastAsia="ru-RU"/>
        </w:rPr>
      </w:pPr>
      <w:r w:rsidRPr="00F3268D">
        <w:rPr>
          <w:rFonts w:ascii="Arial" w:eastAsia="Times New Roman" w:hAnsi="Arial" w:cs="Arial"/>
          <w:bCs/>
          <w:sz w:val="28"/>
          <w:szCs w:val="28"/>
          <w:lang w:val="en-US" w:eastAsia="ru-RU"/>
        </w:rPr>
        <w:t>EN 932-3 Tests for general properties of aggregate — Part 3: Procedure and terminology for simplified petrographic description.</w:t>
      </w:r>
    </w:p>
    <w:p w:rsidR="00F3268D" w:rsidRPr="00F3268D" w:rsidRDefault="00F3268D" w:rsidP="00F3268D">
      <w:pPr>
        <w:spacing w:after="0" w:line="360" w:lineRule="auto"/>
        <w:ind w:left="284" w:firstLine="850"/>
        <w:jc w:val="both"/>
        <w:rPr>
          <w:rFonts w:ascii="Arial" w:eastAsia="Times New Roman" w:hAnsi="Arial" w:cs="Arial"/>
          <w:bCs/>
          <w:sz w:val="28"/>
          <w:szCs w:val="28"/>
          <w:lang w:val="en-US" w:eastAsia="ru-RU"/>
        </w:rPr>
      </w:pPr>
      <w:r w:rsidRPr="00F3268D">
        <w:rPr>
          <w:rFonts w:ascii="Arial" w:eastAsia="Times New Roman" w:hAnsi="Arial" w:cs="Arial"/>
          <w:bCs/>
          <w:sz w:val="28"/>
          <w:szCs w:val="28"/>
          <w:lang w:val="en-US" w:eastAsia="ru-RU"/>
        </w:rPr>
        <w:t>EN 932-5 Tests for general properties of aggregate — Part 5: Common equipment and calibration.</w:t>
      </w:r>
    </w:p>
    <w:p w:rsidR="00F3268D" w:rsidRPr="00F3268D" w:rsidRDefault="00F3268D" w:rsidP="00F3268D">
      <w:pPr>
        <w:spacing w:after="0" w:line="360" w:lineRule="auto"/>
        <w:ind w:left="284" w:firstLine="850"/>
        <w:jc w:val="both"/>
        <w:rPr>
          <w:rFonts w:ascii="Arial" w:eastAsia="Times New Roman" w:hAnsi="Arial" w:cs="Arial"/>
          <w:bCs/>
          <w:sz w:val="28"/>
          <w:szCs w:val="28"/>
          <w:lang w:val="en-US" w:eastAsia="ru-RU"/>
        </w:rPr>
      </w:pPr>
      <w:r w:rsidRPr="00F3268D">
        <w:rPr>
          <w:rFonts w:ascii="Arial" w:eastAsia="Times New Roman" w:hAnsi="Arial" w:cs="Arial"/>
          <w:bCs/>
          <w:sz w:val="28"/>
          <w:szCs w:val="28"/>
          <w:lang w:val="en-US" w:eastAsia="ru-RU"/>
        </w:rPr>
        <w:t>EN 933-3 Tests for geometrical properties of aggregates — Part 3: Determination of particle shape — Flakiness index.</w:t>
      </w:r>
    </w:p>
    <w:p w:rsidR="00F3268D" w:rsidRPr="00F3268D" w:rsidRDefault="00F3268D" w:rsidP="00F3268D">
      <w:pPr>
        <w:spacing w:after="0" w:line="360" w:lineRule="auto"/>
        <w:ind w:left="284" w:firstLine="850"/>
        <w:jc w:val="both"/>
        <w:rPr>
          <w:rFonts w:ascii="Arial" w:eastAsia="Times New Roman" w:hAnsi="Arial" w:cs="Arial"/>
          <w:bCs/>
          <w:sz w:val="28"/>
          <w:szCs w:val="28"/>
          <w:lang w:val="en-US" w:eastAsia="ru-RU"/>
        </w:rPr>
      </w:pPr>
      <w:r w:rsidRPr="00F3268D">
        <w:rPr>
          <w:rFonts w:ascii="Arial" w:eastAsia="Times New Roman" w:hAnsi="Arial" w:cs="Arial"/>
          <w:bCs/>
          <w:sz w:val="28"/>
          <w:szCs w:val="28"/>
          <w:lang w:val="en-US" w:eastAsia="ru-RU"/>
        </w:rPr>
        <w:t>EN 1097-1 Tests for mechanical and physical properties of aggregates — Part 1: Determination of the resistance to wear (micro-Deval).</w:t>
      </w:r>
    </w:p>
    <w:p w:rsidR="00F3268D" w:rsidRPr="00F3268D" w:rsidRDefault="00F3268D" w:rsidP="00F3268D">
      <w:pPr>
        <w:spacing w:after="0" w:line="360" w:lineRule="auto"/>
        <w:ind w:left="284" w:firstLine="850"/>
        <w:jc w:val="both"/>
        <w:rPr>
          <w:rFonts w:ascii="Arial" w:eastAsia="Times New Roman" w:hAnsi="Arial" w:cs="Arial"/>
          <w:bCs/>
          <w:sz w:val="28"/>
          <w:szCs w:val="28"/>
          <w:lang w:val="en-US" w:eastAsia="ru-RU"/>
        </w:rPr>
      </w:pPr>
      <w:r w:rsidRPr="00F3268D">
        <w:rPr>
          <w:rFonts w:ascii="Arial" w:eastAsia="Times New Roman" w:hAnsi="Arial" w:cs="Arial"/>
          <w:bCs/>
          <w:sz w:val="28"/>
          <w:szCs w:val="28"/>
          <w:lang w:val="en-US" w:eastAsia="ru-RU"/>
        </w:rPr>
        <w:t>EN 1367-2 Tests for thermal and weathering properties of aggregates — Part 2: Magnesium sulfate test.</w:t>
      </w:r>
    </w:p>
    <w:p w:rsidR="00F3268D" w:rsidRPr="00F3268D" w:rsidRDefault="00F3268D" w:rsidP="00F3268D">
      <w:pPr>
        <w:spacing w:after="0" w:line="360" w:lineRule="auto"/>
        <w:ind w:left="284" w:firstLine="850"/>
        <w:jc w:val="both"/>
        <w:rPr>
          <w:rFonts w:ascii="Arial" w:eastAsia="Times New Roman" w:hAnsi="Arial" w:cs="Arial"/>
          <w:bCs/>
          <w:sz w:val="28"/>
          <w:szCs w:val="28"/>
          <w:lang w:val="en-US" w:eastAsia="ru-RU"/>
        </w:rPr>
      </w:pPr>
      <w:r w:rsidRPr="00F3268D">
        <w:rPr>
          <w:rFonts w:ascii="Arial" w:eastAsia="Times New Roman" w:hAnsi="Arial" w:cs="Arial"/>
          <w:bCs/>
          <w:sz w:val="28"/>
          <w:szCs w:val="28"/>
          <w:lang w:val="en-US" w:eastAsia="ru-RU"/>
        </w:rPr>
        <w:t>EN 1744-1:1998 Tests for chemical properties of aggregates — Part 1: Chemical analysis.</w:t>
      </w:r>
    </w:p>
    <w:p w:rsidR="00F3268D" w:rsidRPr="00F3268D" w:rsidRDefault="00F3268D" w:rsidP="00F3268D">
      <w:pPr>
        <w:spacing w:after="0" w:line="360" w:lineRule="auto"/>
        <w:ind w:left="284" w:firstLine="850"/>
        <w:jc w:val="both"/>
        <w:rPr>
          <w:rFonts w:ascii="Arial" w:eastAsia="Times New Roman" w:hAnsi="Arial" w:cs="Arial"/>
          <w:bCs/>
          <w:sz w:val="28"/>
          <w:szCs w:val="28"/>
          <w:lang w:val="en-US" w:eastAsia="ru-RU"/>
        </w:rPr>
      </w:pPr>
      <w:r w:rsidRPr="00F3268D">
        <w:rPr>
          <w:rFonts w:ascii="Arial" w:eastAsia="Times New Roman" w:hAnsi="Arial" w:cs="Arial"/>
          <w:bCs/>
          <w:sz w:val="28"/>
          <w:szCs w:val="28"/>
          <w:lang w:val="en-US" w:eastAsia="ru-RU"/>
        </w:rPr>
        <w:t>prEN 1744-3 Tests for chemical properties of aggregates — Part 3: Preparation of eluates by leaching of aggregates.</w:t>
      </w:r>
    </w:p>
    <w:p w:rsidR="00F3268D" w:rsidRPr="00F3268D" w:rsidRDefault="00F3268D" w:rsidP="00F3268D">
      <w:pPr>
        <w:spacing w:after="0" w:line="360" w:lineRule="auto"/>
        <w:ind w:left="284" w:firstLine="850"/>
        <w:jc w:val="both"/>
        <w:rPr>
          <w:rFonts w:ascii="Arial" w:eastAsia="Times New Roman" w:hAnsi="Arial" w:cs="Arial"/>
          <w:bCs/>
          <w:sz w:val="28"/>
          <w:szCs w:val="28"/>
          <w:lang w:val="en-US" w:eastAsia="ru-RU"/>
        </w:rPr>
      </w:pPr>
      <w:r w:rsidRPr="00F3268D">
        <w:rPr>
          <w:rFonts w:ascii="Arial" w:eastAsia="Times New Roman" w:hAnsi="Arial" w:cs="Arial"/>
          <w:bCs/>
          <w:sz w:val="28"/>
          <w:szCs w:val="28"/>
          <w:lang w:val="en-US" w:eastAsia="ru-RU"/>
        </w:rPr>
        <w:t>EN 1926:1999 Methods of test for natural stones — Determination of compressive strength.</w:t>
      </w:r>
    </w:p>
    <w:p w:rsidR="00F3268D" w:rsidRPr="00F3268D" w:rsidRDefault="00F3268D" w:rsidP="00F3268D">
      <w:pPr>
        <w:spacing w:after="0" w:line="360" w:lineRule="auto"/>
        <w:ind w:left="284" w:firstLine="850"/>
        <w:jc w:val="both"/>
        <w:rPr>
          <w:rFonts w:ascii="Arial" w:eastAsia="Times New Roman" w:hAnsi="Arial" w:cs="Arial"/>
          <w:bCs/>
          <w:sz w:val="28"/>
          <w:szCs w:val="28"/>
          <w:lang w:val="en-US" w:eastAsia="ru-RU"/>
        </w:rPr>
      </w:pPr>
      <w:r w:rsidRPr="00F3268D">
        <w:rPr>
          <w:rFonts w:ascii="Arial" w:eastAsia="Times New Roman" w:hAnsi="Arial" w:cs="Arial"/>
          <w:bCs/>
          <w:sz w:val="28"/>
          <w:szCs w:val="28"/>
          <w:lang w:val="en-US" w:eastAsia="ru-RU"/>
        </w:rPr>
        <w:t>EN 13383-2:2002 Armourstone — Part 2: Test methods.</w:t>
      </w:r>
    </w:p>
    <w:p w:rsidR="00F3268D" w:rsidRPr="00F3268D"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en-US" w:eastAsia="ru-RU"/>
        </w:rPr>
        <w:t>EN</w:t>
      </w:r>
      <w:r w:rsidRPr="00F3268D">
        <w:rPr>
          <w:rFonts w:ascii="Arial" w:eastAsia="Times New Roman" w:hAnsi="Arial" w:cs="Arial"/>
          <w:bCs/>
          <w:sz w:val="28"/>
          <w:szCs w:val="28"/>
          <w:lang w:val="ru-RU" w:eastAsia="ru-RU"/>
        </w:rPr>
        <w:t xml:space="preserve"> 932-3 Випробування загальних властивостей заповнювачів. Частина 3. Процедура та термінологія для спрощеного петрографічного опису.</w:t>
      </w:r>
    </w:p>
    <w:p w:rsidR="00F3268D" w:rsidRPr="00F3268D"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en-US" w:eastAsia="ru-RU"/>
        </w:rPr>
        <w:lastRenderedPageBreak/>
        <w:t>EN</w:t>
      </w:r>
      <w:r w:rsidRPr="00F3268D">
        <w:rPr>
          <w:rFonts w:ascii="Arial" w:eastAsia="Times New Roman" w:hAnsi="Arial" w:cs="Arial"/>
          <w:bCs/>
          <w:sz w:val="28"/>
          <w:szCs w:val="28"/>
          <w:lang w:val="ru-RU" w:eastAsia="ru-RU"/>
        </w:rPr>
        <w:t xml:space="preserve"> 932-5 Випробування загальних властивостей заповнювачів. Частина 5. Загальне обладнання та калібрування.</w:t>
      </w:r>
    </w:p>
    <w:p w:rsidR="00F3268D" w:rsidRPr="00F3268D"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en-US" w:eastAsia="ru-RU"/>
        </w:rPr>
        <w:t>EN</w:t>
      </w:r>
      <w:r w:rsidRPr="00F3268D">
        <w:rPr>
          <w:rFonts w:ascii="Arial" w:eastAsia="Times New Roman" w:hAnsi="Arial" w:cs="Arial"/>
          <w:bCs/>
          <w:sz w:val="28"/>
          <w:szCs w:val="28"/>
          <w:lang w:val="ru-RU" w:eastAsia="ru-RU"/>
        </w:rPr>
        <w:t xml:space="preserve"> 933-3 Випробування геометричних властивостей заповнювачів. Частина 3. Визначення форми частинок. Індекс лускатості.</w:t>
      </w:r>
    </w:p>
    <w:p w:rsidR="00F3268D" w:rsidRPr="004B5990"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en-US" w:eastAsia="ru-RU"/>
        </w:rPr>
        <w:t>EN</w:t>
      </w:r>
      <w:r w:rsidRPr="00F3268D">
        <w:rPr>
          <w:rFonts w:ascii="Arial" w:eastAsia="Times New Roman" w:hAnsi="Arial" w:cs="Arial"/>
          <w:bCs/>
          <w:sz w:val="28"/>
          <w:szCs w:val="28"/>
          <w:lang w:val="ru-RU" w:eastAsia="ru-RU"/>
        </w:rPr>
        <w:t xml:space="preserve"> 1097-1 Випробування механічних і фізичних властивостей заповнювачів. Частина 1. </w:t>
      </w:r>
      <w:r w:rsidRPr="004B5990">
        <w:rPr>
          <w:rFonts w:ascii="Arial" w:eastAsia="Times New Roman" w:hAnsi="Arial" w:cs="Arial"/>
          <w:bCs/>
          <w:sz w:val="28"/>
          <w:szCs w:val="28"/>
          <w:lang w:val="ru-RU" w:eastAsia="ru-RU"/>
        </w:rPr>
        <w:t>Визначення стійкості до зношування (мікро-</w:t>
      </w:r>
      <w:r w:rsidRPr="00F3268D">
        <w:rPr>
          <w:rFonts w:ascii="Arial" w:eastAsia="Times New Roman" w:hAnsi="Arial" w:cs="Arial"/>
          <w:bCs/>
          <w:sz w:val="28"/>
          <w:szCs w:val="28"/>
          <w:lang w:val="en-US" w:eastAsia="ru-RU"/>
        </w:rPr>
        <w:t>Deval</w:t>
      </w:r>
      <w:r w:rsidRPr="004B5990">
        <w:rPr>
          <w:rFonts w:ascii="Arial" w:eastAsia="Times New Roman" w:hAnsi="Arial" w:cs="Arial"/>
          <w:bCs/>
          <w:sz w:val="28"/>
          <w:szCs w:val="28"/>
          <w:lang w:val="ru-RU" w:eastAsia="ru-RU"/>
        </w:rPr>
        <w:t>).</w:t>
      </w:r>
    </w:p>
    <w:p w:rsidR="00F3268D" w:rsidRPr="00F3268D"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en-US" w:eastAsia="ru-RU"/>
        </w:rPr>
        <w:t>EN</w:t>
      </w:r>
      <w:r w:rsidRPr="00F3268D">
        <w:rPr>
          <w:rFonts w:ascii="Arial" w:eastAsia="Times New Roman" w:hAnsi="Arial" w:cs="Arial"/>
          <w:bCs/>
          <w:sz w:val="28"/>
          <w:szCs w:val="28"/>
          <w:lang w:val="ru-RU" w:eastAsia="ru-RU"/>
        </w:rPr>
        <w:t xml:space="preserve"> 1367-2 Випробування на термічні та атмосферні властивості заповнювачів. Частина 2. Випробування на сульфат магнію.</w:t>
      </w:r>
    </w:p>
    <w:p w:rsidR="00F3268D" w:rsidRPr="00F3268D"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en-US" w:eastAsia="ru-RU"/>
        </w:rPr>
        <w:t>EN</w:t>
      </w:r>
      <w:r w:rsidRPr="00F3268D">
        <w:rPr>
          <w:rFonts w:ascii="Arial" w:eastAsia="Times New Roman" w:hAnsi="Arial" w:cs="Arial"/>
          <w:bCs/>
          <w:sz w:val="28"/>
          <w:szCs w:val="28"/>
          <w:lang w:val="ru-RU" w:eastAsia="ru-RU"/>
        </w:rPr>
        <w:t xml:space="preserve"> 1744-1:1998 Випробування хімічних властивостей заповнювачів. Частина 1. Хімічний аналіз.</w:t>
      </w:r>
    </w:p>
    <w:p w:rsidR="00F3268D" w:rsidRPr="00F3268D"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en-US" w:eastAsia="ru-RU"/>
        </w:rPr>
        <w:t>prEN</w:t>
      </w:r>
      <w:r w:rsidRPr="00F3268D">
        <w:rPr>
          <w:rFonts w:ascii="Arial" w:eastAsia="Times New Roman" w:hAnsi="Arial" w:cs="Arial"/>
          <w:bCs/>
          <w:sz w:val="28"/>
          <w:szCs w:val="28"/>
          <w:lang w:val="ru-RU" w:eastAsia="ru-RU"/>
        </w:rPr>
        <w:t xml:space="preserve"> 1744-3 Випробування хімічних властивостей заповнювачів. Частина 3. Приготування елюатів шляхом вилуговування заповнювачів.</w:t>
      </w:r>
    </w:p>
    <w:p w:rsidR="00F3268D" w:rsidRPr="004B5990"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en-US" w:eastAsia="ru-RU"/>
        </w:rPr>
        <w:t>EN</w:t>
      </w:r>
      <w:r w:rsidRPr="00F3268D">
        <w:rPr>
          <w:rFonts w:ascii="Arial" w:eastAsia="Times New Roman" w:hAnsi="Arial" w:cs="Arial"/>
          <w:bCs/>
          <w:sz w:val="28"/>
          <w:szCs w:val="28"/>
          <w:lang w:val="ru-RU" w:eastAsia="ru-RU"/>
        </w:rPr>
        <w:t xml:space="preserve"> 1926:1999 Методи випробування природного каміння. </w:t>
      </w:r>
      <w:r w:rsidRPr="004B5990">
        <w:rPr>
          <w:rFonts w:ascii="Arial" w:eastAsia="Times New Roman" w:hAnsi="Arial" w:cs="Arial"/>
          <w:bCs/>
          <w:sz w:val="28"/>
          <w:szCs w:val="28"/>
          <w:lang w:val="ru-RU" w:eastAsia="ru-RU"/>
        </w:rPr>
        <w:t>Визначення міцності на стиск.</w:t>
      </w:r>
    </w:p>
    <w:p w:rsidR="00F3268D" w:rsidRPr="00F3268D" w:rsidRDefault="00F3268D" w:rsidP="00F3268D">
      <w:pPr>
        <w:spacing w:after="0" w:line="360" w:lineRule="auto"/>
        <w:ind w:left="284" w:firstLine="850"/>
        <w:jc w:val="both"/>
        <w:rPr>
          <w:rFonts w:ascii="Arial" w:eastAsia="Times New Roman" w:hAnsi="Arial" w:cs="Arial"/>
          <w:bCs/>
          <w:sz w:val="28"/>
          <w:szCs w:val="28"/>
          <w:lang w:val="ru-RU" w:eastAsia="ru-RU"/>
        </w:rPr>
      </w:pPr>
      <w:r w:rsidRPr="00F3268D">
        <w:rPr>
          <w:rFonts w:ascii="Arial" w:eastAsia="Times New Roman" w:hAnsi="Arial" w:cs="Arial"/>
          <w:bCs/>
          <w:sz w:val="28"/>
          <w:szCs w:val="28"/>
          <w:lang w:val="en-US" w:eastAsia="ru-RU"/>
        </w:rPr>
        <w:t>EN</w:t>
      </w:r>
      <w:r w:rsidRPr="00F3268D">
        <w:rPr>
          <w:rFonts w:ascii="Arial" w:eastAsia="Times New Roman" w:hAnsi="Arial" w:cs="Arial"/>
          <w:bCs/>
          <w:sz w:val="28"/>
          <w:szCs w:val="28"/>
          <w:lang w:val="ru-RU" w:eastAsia="ru-RU"/>
        </w:rPr>
        <w:t xml:space="preserve"> 13383-2:2002 </w:t>
      </w:r>
      <w:r w:rsidRPr="00F3268D">
        <w:rPr>
          <w:rFonts w:ascii="Arial" w:eastAsia="Times New Roman" w:hAnsi="Arial" w:cs="Arial"/>
          <w:bCs/>
          <w:sz w:val="28"/>
          <w:szCs w:val="28"/>
          <w:lang w:val="en-US" w:eastAsia="ru-RU"/>
        </w:rPr>
        <w:t>Armourstone</w:t>
      </w:r>
      <w:r w:rsidRPr="00F3268D">
        <w:rPr>
          <w:rFonts w:ascii="Arial" w:eastAsia="Times New Roman" w:hAnsi="Arial" w:cs="Arial"/>
          <w:bCs/>
          <w:sz w:val="28"/>
          <w:szCs w:val="28"/>
          <w:lang w:val="ru-RU" w:eastAsia="ru-RU"/>
        </w:rPr>
        <w:t>. Частина 2. Методи випробувань.</w:t>
      </w:r>
    </w:p>
    <w:p w:rsidR="00E21EE3" w:rsidRPr="00F3268D" w:rsidRDefault="00E21EE3" w:rsidP="00133700">
      <w:pPr>
        <w:spacing w:after="0" w:line="360" w:lineRule="auto"/>
        <w:ind w:left="284" w:firstLine="850"/>
        <w:jc w:val="both"/>
        <w:rPr>
          <w:rFonts w:ascii="Arial" w:eastAsia="Times New Roman" w:hAnsi="Arial" w:cs="Arial"/>
          <w:bCs/>
          <w:sz w:val="28"/>
          <w:szCs w:val="28"/>
          <w:lang w:eastAsia="ru-RU"/>
        </w:rPr>
      </w:pPr>
    </w:p>
    <w:tbl>
      <w:tblPr>
        <w:tblStyle w:val="ab"/>
        <w:tblW w:w="0" w:type="auto"/>
        <w:jc w:val="center"/>
        <w:tblLook w:val="04A0" w:firstRow="1" w:lastRow="0" w:firstColumn="1" w:lastColumn="0" w:noHBand="0" w:noVBand="1"/>
      </w:tblPr>
      <w:tblGrid>
        <w:gridCol w:w="9345"/>
      </w:tblGrid>
      <w:tr w:rsidR="00F3268D" w:rsidRPr="00F3268D" w:rsidTr="00834D17">
        <w:trPr>
          <w:jc w:val="center"/>
        </w:trPr>
        <w:tc>
          <w:tcPr>
            <w:tcW w:w="9345" w:type="dxa"/>
          </w:tcPr>
          <w:p w:rsidR="00E21EE3" w:rsidRPr="00F3268D" w:rsidRDefault="00E21EE3" w:rsidP="00E21EE3">
            <w:pPr>
              <w:spacing w:after="160" w:line="360" w:lineRule="auto"/>
              <w:ind w:left="284" w:firstLine="850"/>
              <w:jc w:val="center"/>
              <w:rPr>
                <w:rFonts w:ascii="Arial" w:eastAsia="Times New Roman" w:hAnsi="Arial" w:cs="Arial"/>
                <w:b/>
                <w:sz w:val="28"/>
                <w:szCs w:val="28"/>
              </w:rPr>
            </w:pPr>
            <w:r w:rsidRPr="00F3268D">
              <w:rPr>
                <w:rFonts w:ascii="Arial" w:eastAsia="Times New Roman" w:hAnsi="Arial" w:cs="Arial"/>
                <w:b/>
                <w:sz w:val="28"/>
                <w:szCs w:val="28"/>
              </w:rPr>
              <w:t>НАЦІОНАЛЬНЕ ПОЯСНЕННЯ</w:t>
            </w:r>
          </w:p>
          <w:p w:rsidR="00F3268D" w:rsidRPr="00F3268D" w:rsidRDefault="00F3268D" w:rsidP="00F3268D">
            <w:pPr>
              <w:spacing w:line="360" w:lineRule="auto"/>
              <w:ind w:left="284" w:firstLine="85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t>EN 932-3 Випробування загальних властивостей заповнювачів. Частина 3. Процедура та термінологія для спрощеного петрографічного опису.</w:t>
            </w:r>
          </w:p>
          <w:p w:rsidR="00F3268D" w:rsidRPr="00F3268D" w:rsidRDefault="00F3268D" w:rsidP="00F3268D">
            <w:pPr>
              <w:spacing w:line="360" w:lineRule="auto"/>
              <w:ind w:left="284" w:firstLine="85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t>EN 932-5 Випробування загальних властивостей заповнювачів. Частина 5. Загальне обладнання та калібрування.</w:t>
            </w:r>
          </w:p>
          <w:p w:rsidR="00F3268D" w:rsidRPr="00F3268D" w:rsidRDefault="00F3268D" w:rsidP="00F3268D">
            <w:pPr>
              <w:spacing w:line="360" w:lineRule="auto"/>
              <w:ind w:left="284" w:firstLine="85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t>EN 933-3 Випробування геометричних властивостей заповнювачів. Частина 3. Визначення форми частинок. Індекс лускатості.</w:t>
            </w:r>
          </w:p>
          <w:p w:rsidR="00F3268D" w:rsidRPr="00F3268D" w:rsidRDefault="00F3268D" w:rsidP="00F3268D">
            <w:pPr>
              <w:spacing w:line="360" w:lineRule="auto"/>
              <w:ind w:left="284" w:firstLine="85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t>EN 1097-1 Випробування механічних і фізичних властивостей заповнювачів. Частина 1. Визначення стійкості до зношування (мікро-Deval).</w:t>
            </w:r>
          </w:p>
          <w:p w:rsidR="00F3268D" w:rsidRPr="00F3268D" w:rsidRDefault="00F3268D" w:rsidP="00F3268D">
            <w:pPr>
              <w:spacing w:line="360" w:lineRule="auto"/>
              <w:ind w:left="284" w:firstLine="85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lastRenderedPageBreak/>
              <w:t>EN 1367-2 Випробування на термічні та атмосферні властивості заповнювачів. Частина 2. Випробування на сульфат магнію.</w:t>
            </w:r>
          </w:p>
          <w:p w:rsidR="00F3268D" w:rsidRPr="00F3268D" w:rsidRDefault="00F3268D" w:rsidP="00F3268D">
            <w:pPr>
              <w:spacing w:line="360" w:lineRule="auto"/>
              <w:ind w:left="284" w:firstLine="85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t>EN 1744-1:1998 Випробування хімічних властивостей заповнювачів. Частина 1. Хімічний аналіз.</w:t>
            </w:r>
          </w:p>
          <w:p w:rsidR="00F3268D" w:rsidRPr="00F3268D" w:rsidRDefault="00F3268D" w:rsidP="00F3268D">
            <w:pPr>
              <w:spacing w:line="360" w:lineRule="auto"/>
              <w:ind w:left="284" w:firstLine="85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t>prEN 1744-3 Випробування хімічних властивостей заповнювачів. Частина 3. Приготування елюатів шляхом вилуговування заповнювачів.</w:t>
            </w:r>
          </w:p>
          <w:p w:rsidR="00F3268D" w:rsidRPr="00F3268D" w:rsidRDefault="00F3268D" w:rsidP="00F3268D">
            <w:pPr>
              <w:spacing w:line="360" w:lineRule="auto"/>
              <w:ind w:left="284" w:firstLine="850"/>
              <w:jc w:val="both"/>
              <w:rPr>
                <w:rFonts w:ascii="Arial" w:eastAsia="Times New Roman" w:hAnsi="Arial" w:cs="Arial"/>
                <w:bCs/>
                <w:sz w:val="28"/>
                <w:szCs w:val="28"/>
                <w:lang w:eastAsia="ru-RU"/>
              </w:rPr>
            </w:pPr>
            <w:r w:rsidRPr="00F3268D">
              <w:rPr>
                <w:rFonts w:ascii="Arial" w:eastAsia="Times New Roman" w:hAnsi="Arial" w:cs="Arial"/>
                <w:bCs/>
                <w:sz w:val="28"/>
                <w:szCs w:val="28"/>
                <w:lang w:eastAsia="ru-RU"/>
              </w:rPr>
              <w:t>EN 1926:1999 Методи випробування природного каміння. Визначення міцності на стиск.</w:t>
            </w:r>
          </w:p>
          <w:p w:rsidR="00E21EE3" w:rsidRPr="00F3268D" w:rsidRDefault="00F3268D" w:rsidP="00F3268D">
            <w:pPr>
              <w:spacing w:after="160" w:line="360" w:lineRule="auto"/>
              <w:ind w:left="284" w:firstLine="850"/>
              <w:jc w:val="both"/>
              <w:rPr>
                <w:rFonts w:ascii="Arial" w:eastAsia="Times New Roman" w:hAnsi="Arial" w:cs="Arial"/>
                <w:sz w:val="28"/>
                <w:szCs w:val="28"/>
                <w:lang w:eastAsia="ru-RU"/>
              </w:rPr>
            </w:pPr>
            <w:r w:rsidRPr="00F3268D">
              <w:rPr>
                <w:rFonts w:ascii="Arial" w:eastAsia="Times New Roman" w:hAnsi="Arial" w:cs="Arial"/>
                <w:bCs/>
                <w:sz w:val="28"/>
                <w:szCs w:val="28"/>
                <w:lang w:eastAsia="ru-RU"/>
              </w:rPr>
              <w:t>EN 13383-2:2002 Armourstone. Частина 2. Методи випробувань.</w:t>
            </w:r>
          </w:p>
        </w:tc>
      </w:tr>
    </w:tbl>
    <w:p w:rsidR="00E21EE3" w:rsidRPr="00350D53" w:rsidRDefault="00E21EE3" w:rsidP="00E21EE3">
      <w:pPr>
        <w:spacing w:after="0" w:line="360" w:lineRule="auto"/>
        <w:ind w:left="284" w:firstLine="850"/>
        <w:jc w:val="both"/>
        <w:rPr>
          <w:rFonts w:ascii="Arial" w:eastAsia="Times New Roman" w:hAnsi="Arial" w:cs="Arial"/>
          <w:bCs/>
          <w:sz w:val="28"/>
          <w:szCs w:val="28"/>
          <w:lang w:eastAsia="ru-RU" w:bidi="uk-UA"/>
        </w:rPr>
      </w:pPr>
    </w:p>
    <w:p w:rsidR="00E21EE3" w:rsidRPr="00350D53" w:rsidRDefault="00E21EE3" w:rsidP="00E21EE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 xml:space="preserve">3 </w:t>
      </w:r>
      <w:r w:rsidR="004609F6" w:rsidRPr="00350D53">
        <w:rPr>
          <w:rFonts w:ascii="Arial" w:eastAsia="Times New Roman" w:hAnsi="Arial" w:cs="Arial"/>
          <w:b/>
          <w:bCs/>
          <w:sz w:val="28"/>
          <w:szCs w:val="28"/>
          <w:lang w:eastAsia="ru-RU" w:bidi="uk-UA"/>
        </w:rPr>
        <w:t>ТЕРМІНИ ТА ВИЗНАЧЕННЯ</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Для цілей цього стандарту застосовуються такі терміни та визначення.</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3.1</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броньовий камінь</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грубі заповнювачі, що використовуються в гідротехнічних спорудах та інших цивільних інженерних роботах </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3.2</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природний броньовий камінь</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камінь з мінеральних джерел, який піддався тільки механічній обробці</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3.3</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виготовлий броньовий камінь</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камінь мінерального походження, отриманий в результаті промислового процесу, що включає термічну або іншу модифікацію, за винятком бетонних блоків броні</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3.4</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lastRenderedPageBreak/>
        <w:t>перероблений камінь</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арматура, отримана в результаті обробки неорганічного матеріалу, який раніше використовувався в будівництві</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3.5</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класифікація броньового каменю</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позначення armourstone з номінальною нижньою і верхньою межею</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4"/>
          <w:szCs w:val="24"/>
          <w:lang w:eastAsia="ru-RU" w:bidi="uk-UA"/>
        </w:rPr>
        <w:t>ПРИМІТКА 1 Це позначення допускає наявність занижених і завищених шматків броньового каменю</w:t>
      </w:r>
      <w:r w:rsidRPr="00350D53">
        <w:rPr>
          <w:rFonts w:ascii="Arial" w:eastAsia="Times New Roman" w:hAnsi="Arial" w:cs="Arial"/>
          <w:bCs/>
          <w:sz w:val="28"/>
          <w:szCs w:val="28"/>
          <w:lang w:eastAsia="ru-RU" w:bidi="uk-UA"/>
        </w:rPr>
        <w:t>.</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3.6</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номінальна нижня межа</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маси або розміру сита в градації, нижче якої шматки броньового каменю вважаються заниженими</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Cs/>
          <w:sz w:val="28"/>
          <w:szCs w:val="28"/>
          <w:lang w:eastAsia="ru-RU" w:bidi="uk-UA"/>
        </w:rPr>
        <w:t>3</w:t>
      </w:r>
      <w:r w:rsidRPr="00350D53">
        <w:rPr>
          <w:rFonts w:ascii="Arial" w:eastAsia="Times New Roman" w:hAnsi="Arial" w:cs="Arial"/>
          <w:b/>
          <w:bCs/>
          <w:sz w:val="28"/>
          <w:szCs w:val="28"/>
          <w:lang w:eastAsia="ru-RU" w:bidi="uk-UA"/>
        </w:rPr>
        <w:t>.7</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номінальна верхня межа</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маси або розміру сита в класифікації, вище якої шматки броньового каменю вважаються негабаритними</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3.8</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грубе сортування</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позначення сортування з номінальною верхньою межею, визначеною розміром сита від 125 мм до 250 мм включно</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3.9</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легке градування</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позначення сортування з номінальною верхньою межею, визначеною масою від 25 кг до 500 кг включно</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3.10</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важке оцінювання</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позначення сортування з номінальною верхньою межею, визначеною масою понад 500 кг</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3.11</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фрагмент</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lastRenderedPageBreak/>
        <w:t>шматок броньового каменю в найдрібнішій фракції грубих фракцій або найлегшій фракції легких і важких сортів, для яких застосовуються вимоги щодо розподілу частинок за розміром або розподілу маси</w:t>
      </w:r>
    </w:p>
    <w:p w:rsidR="00350D53" w:rsidRPr="00350D53" w:rsidRDefault="00350D53" w:rsidP="00350D53">
      <w:pPr>
        <w:spacing w:after="0" w:line="360" w:lineRule="auto"/>
        <w:ind w:left="284" w:firstLine="850"/>
        <w:jc w:val="both"/>
        <w:rPr>
          <w:rFonts w:ascii="Arial" w:eastAsia="Times New Roman" w:hAnsi="Arial" w:cs="Arial"/>
          <w:bCs/>
          <w:sz w:val="24"/>
          <w:szCs w:val="24"/>
          <w:lang w:eastAsia="ru-RU" w:bidi="uk-UA"/>
        </w:rPr>
      </w:pPr>
      <w:r w:rsidRPr="00350D53">
        <w:rPr>
          <w:rFonts w:ascii="Arial" w:eastAsia="Times New Roman" w:hAnsi="Arial" w:cs="Arial"/>
          <w:bCs/>
          <w:sz w:val="24"/>
          <w:szCs w:val="24"/>
          <w:lang w:eastAsia="ru-RU" w:bidi="uk-UA"/>
        </w:rPr>
        <w:t>ПРИМІТКА 1. Додаткову інформацію щодо оцінювання див. у додатку A.</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3.12</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категорія</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рівень властивості арморстону, виражений як діапазон значень або граничне значення</w:t>
      </w:r>
    </w:p>
    <w:p w:rsidR="00350D53" w:rsidRPr="00350D53" w:rsidRDefault="00350D53" w:rsidP="00350D53">
      <w:pPr>
        <w:spacing w:after="0" w:line="360" w:lineRule="auto"/>
        <w:ind w:left="284" w:firstLine="850"/>
        <w:jc w:val="both"/>
        <w:rPr>
          <w:rFonts w:ascii="Arial" w:eastAsia="Times New Roman" w:hAnsi="Arial" w:cs="Arial"/>
          <w:bCs/>
          <w:sz w:val="24"/>
          <w:szCs w:val="24"/>
          <w:lang w:eastAsia="ru-RU" w:bidi="uk-UA"/>
        </w:rPr>
      </w:pPr>
      <w:r w:rsidRPr="00350D53">
        <w:rPr>
          <w:rFonts w:ascii="Arial" w:eastAsia="Times New Roman" w:hAnsi="Arial" w:cs="Arial"/>
          <w:bCs/>
          <w:sz w:val="24"/>
          <w:szCs w:val="24"/>
          <w:lang w:eastAsia="ru-RU" w:bidi="uk-UA"/>
        </w:rPr>
        <w:t>ПРИМІТКА 2. Між категоріями різних властивостей немає зв’язку.</w:t>
      </w:r>
    </w:p>
    <w:p w:rsidR="00350D53" w:rsidRPr="00350D53" w:rsidRDefault="00350D53" w:rsidP="00350D53">
      <w:pPr>
        <w:spacing w:after="0" w:line="360" w:lineRule="auto"/>
        <w:ind w:left="284" w:firstLine="850"/>
        <w:jc w:val="both"/>
        <w:rPr>
          <w:rFonts w:ascii="Arial" w:eastAsia="Times New Roman" w:hAnsi="Arial" w:cs="Arial"/>
          <w:bCs/>
          <w:sz w:val="24"/>
          <w:szCs w:val="24"/>
          <w:lang w:eastAsia="ru-RU" w:bidi="uk-UA"/>
        </w:rPr>
      </w:pP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4</w:t>
      </w:r>
      <w:r w:rsidRPr="00350D53">
        <w:rPr>
          <w:rFonts w:ascii="Arial" w:eastAsia="Times New Roman" w:hAnsi="Arial" w:cs="Arial"/>
          <w:b/>
          <w:bCs/>
          <w:sz w:val="28"/>
          <w:szCs w:val="28"/>
          <w:lang w:eastAsia="ru-RU" w:bidi="uk-UA"/>
        </w:rPr>
        <w:tab/>
        <w:t>ГЕОМЕТРИЧНІ ВИМОГИ</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4.1</w:t>
      </w:r>
      <w:r w:rsidRPr="00350D53">
        <w:rPr>
          <w:rFonts w:ascii="Arial" w:eastAsia="Times New Roman" w:hAnsi="Arial" w:cs="Arial"/>
          <w:b/>
          <w:bCs/>
          <w:sz w:val="28"/>
          <w:szCs w:val="28"/>
          <w:lang w:eastAsia="ru-RU" w:bidi="uk-UA"/>
        </w:rPr>
        <w:tab/>
        <w:t>Загальний</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Необхідність тестування та декларування всіх властивостей у цьому пункті обмежена відповідно до конкретного застосування при кінцевому використанні або походження броньового каменю. За потреби необхідно провести випробування, зазначені в розділі 4, для визначення відповідних геометричних властивостей. </w:t>
      </w:r>
    </w:p>
    <w:p w:rsidR="00350D53" w:rsidRPr="00350D53" w:rsidRDefault="00350D53" w:rsidP="00350D53">
      <w:pPr>
        <w:spacing w:after="0" w:line="360" w:lineRule="auto"/>
        <w:ind w:left="284" w:firstLine="850"/>
        <w:jc w:val="both"/>
        <w:rPr>
          <w:rFonts w:ascii="Arial" w:eastAsia="Times New Roman" w:hAnsi="Arial" w:cs="Arial"/>
          <w:bCs/>
          <w:sz w:val="24"/>
          <w:szCs w:val="24"/>
          <w:lang w:eastAsia="ru-RU" w:bidi="uk-UA"/>
        </w:rPr>
      </w:pPr>
      <w:r w:rsidRPr="00350D53">
        <w:rPr>
          <w:rFonts w:ascii="Arial" w:eastAsia="Times New Roman" w:hAnsi="Arial" w:cs="Arial"/>
          <w:bCs/>
          <w:sz w:val="24"/>
          <w:szCs w:val="24"/>
          <w:lang w:eastAsia="ru-RU" w:bidi="uk-UA"/>
        </w:rPr>
        <w:t>ПРИМІТКА 1. Якщо значення властивості є обов’язковим, але не визначається встановленими обмеженнями, значення має бути оголошене виробником як категорія XXDeclared, наприклад, у таблиці 7 відсоток за кількістю шматків броньового каменю з менш ніж 50 % подрібненої або зламаної поверхні скажімо, 7 відповідає RO</w:t>
      </w:r>
      <w:r w:rsidRPr="00350D53">
        <w:rPr>
          <w:rFonts w:ascii="Arial" w:eastAsia="Times New Roman" w:hAnsi="Arial" w:cs="Arial"/>
          <w:bCs/>
          <w:sz w:val="24"/>
          <w:szCs w:val="24"/>
          <w:vertAlign w:val="subscript"/>
          <w:lang w:eastAsia="ru-RU" w:bidi="uk-UA"/>
        </w:rPr>
        <w:t>7</w:t>
      </w:r>
      <w:r w:rsidRPr="00350D53">
        <w:rPr>
          <w:rFonts w:ascii="Arial" w:eastAsia="Times New Roman" w:hAnsi="Arial" w:cs="Arial"/>
          <w:bCs/>
          <w:sz w:val="24"/>
          <w:szCs w:val="24"/>
          <w:lang w:eastAsia="ru-RU" w:bidi="uk-UA"/>
        </w:rPr>
        <w:t xml:space="preserve"> (Заявлене значення).</w:t>
      </w:r>
    </w:p>
    <w:p w:rsidR="00350D53" w:rsidRPr="00350D53" w:rsidRDefault="00350D53" w:rsidP="00350D53">
      <w:pPr>
        <w:spacing w:after="0" w:line="360" w:lineRule="auto"/>
        <w:ind w:left="284" w:firstLine="850"/>
        <w:jc w:val="both"/>
        <w:rPr>
          <w:rFonts w:ascii="Arial" w:eastAsia="Times New Roman" w:hAnsi="Arial" w:cs="Arial"/>
          <w:bCs/>
          <w:sz w:val="24"/>
          <w:szCs w:val="24"/>
          <w:lang w:eastAsia="ru-RU" w:bidi="uk-UA"/>
        </w:rPr>
      </w:pPr>
      <w:r w:rsidRPr="00350D53">
        <w:rPr>
          <w:rFonts w:ascii="Arial" w:eastAsia="Times New Roman" w:hAnsi="Arial" w:cs="Arial"/>
          <w:bCs/>
          <w:sz w:val="24"/>
          <w:szCs w:val="24"/>
          <w:lang w:eastAsia="ru-RU" w:bidi="uk-UA"/>
        </w:rPr>
        <w:t>ПРИМІТКА 2. Якщо властивість не є обов’язковою, можна використовувати категорію «Немає вимоги».</w:t>
      </w:r>
    </w:p>
    <w:p w:rsidR="00350D53" w:rsidRPr="00350D53" w:rsidRDefault="00350D53" w:rsidP="00350D53">
      <w:pPr>
        <w:spacing w:after="0" w:line="360" w:lineRule="auto"/>
        <w:ind w:left="284" w:firstLine="850"/>
        <w:jc w:val="both"/>
        <w:rPr>
          <w:rFonts w:ascii="Arial" w:eastAsia="Times New Roman" w:hAnsi="Arial" w:cs="Arial"/>
          <w:bCs/>
          <w:sz w:val="24"/>
          <w:szCs w:val="24"/>
          <w:lang w:eastAsia="ru-RU" w:bidi="uk-UA"/>
        </w:rPr>
      </w:pPr>
      <w:r w:rsidRPr="00350D53">
        <w:rPr>
          <w:rFonts w:ascii="Arial" w:eastAsia="Times New Roman" w:hAnsi="Arial" w:cs="Arial"/>
          <w:bCs/>
          <w:sz w:val="24"/>
          <w:szCs w:val="24"/>
          <w:lang w:eastAsia="ru-RU" w:bidi="uk-UA"/>
        </w:rPr>
        <w:t>ПРИМІТКА 3. Рекомендації щодо вибору відповідних категорій для конкретних застосувань можна знайти в національних положеннях за місцем використання броньового каменю.</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Відбір зразків проводиться згідно з EN 13383-2:2002, пункт 4.</w:t>
      </w:r>
    </w:p>
    <w:p w:rsidR="00350D53" w:rsidRPr="00350D53" w:rsidRDefault="00350D53" w:rsidP="00350D53">
      <w:pPr>
        <w:spacing w:after="0" w:line="360" w:lineRule="auto"/>
        <w:ind w:left="284" w:firstLine="850"/>
        <w:jc w:val="both"/>
        <w:rPr>
          <w:rFonts w:ascii="Arial" w:eastAsia="Times New Roman" w:hAnsi="Arial" w:cs="Arial"/>
          <w:b/>
          <w:bCs/>
          <w:sz w:val="28"/>
          <w:szCs w:val="28"/>
          <w:lang w:eastAsia="ru-RU" w:bidi="uk-UA"/>
        </w:rPr>
      </w:pPr>
      <w:r w:rsidRPr="00350D53">
        <w:rPr>
          <w:rFonts w:ascii="Arial" w:eastAsia="Times New Roman" w:hAnsi="Arial" w:cs="Arial"/>
          <w:b/>
          <w:bCs/>
          <w:sz w:val="28"/>
          <w:szCs w:val="28"/>
          <w:lang w:eastAsia="ru-RU" w:bidi="uk-UA"/>
        </w:rPr>
        <w:t>4.2</w:t>
      </w:r>
      <w:r w:rsidRPr="00350D53">
        <w:rPr>
          <w:rFonts w:ascii="Arial" w:eastAsia="Times New Roman" w:hAnsi="Arial" w:cs="Arial"/>
          <w:b/>
          <w:bCs/>
          <w:sz w:val="28"/>
          <w:szCs w:val="28"/>
          <w:lang w:eastAsia="ru-RU" w:bidi="uk-UA"/>
        </w:rPr>
        <w:tab/>
        <w:t>Оцінки</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4.2.1 Грубі оцінки</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lastRenderedPageBreak/>
        <w:t>Гранулометричний склад крупнозернистих сортів повинен визначатися відповідно до EN 13383-2:2002, розділ 5, і повинен відповідати:</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a)</w:t>
      </w:r>
      <w:r w:rsidRPr="00350D53">
        <w:rPr>
          <w:rFonts w:ascii="Arial" w:eastAsia="Times New Roman" w:hAnsi="Arial" w:cs="Arial"/>
          <w:bCs/>
          <w:sz w:val="28"/>
          <w:szCs w:val="28"/>
          <w:lang w:eastAsia="ru-RU" w:bidi="uk-UA"/>
        </w:rPr>
        <w:tab/>
        <w:t>Таблиця 1 для категорій CP</w:t>
      </w:r>
      <w:r w:rsidRPr="00350D53">
        <w:rPr>
          <w:rFonts w:ascii="Arial" w:eastAsia="Times New Roman" w:hAnsi="Arial" w:cs="Arial"/>
          <w:bCs/>
          <w:sz w:val="28"/>
          <w:szCs w:val="28"/>
          <w:vertAlign w:val="subscript"/>
          <w:lang w:eastAsia="ru-RU" w:bidi="uk-UA"/>
        </w:rPr>
        <w:t>45/125</w:t>
      </w:r>
      <w:r w:rsidRPr="00350D53">
        <w:rPr>
          <w:rFonts w:ascii="Arial" w:eastAsia="Times New Roman" w:hAnsi="Arial" w:cs="Arial"/>
          <w:bCs/>
          <w:sz w:val="28"/>
          <w:szCs w:val="28"/>
          <w:lang w:eastAsia="ru-RU" w:bidi="uk-UA"/>
        </w:rPr>
        <w:t>, CP</w:t>
      </w:r>
      <w:r w:rsidRPr="00350D53">
        <w:rPr>
          <w:rFonts w:ascii="Arial" w:eastAsia="Times New Roman" w:hAnsi="Arial" w:cs="Arial"/>
          <w:bCs/>
          <w:sz w:val="28"/>
          <w:szCs w:val="28"/>
          <w:vertAlign w:val="subscript"/>
          <w:lang w:eastAsia="ru-RU" w:bidi="uk-UA"/>
        </w:rPr>
        <w:t>63/180</w:t>
      </w:r>
      <w:r w:rsidRPr="00350D53">
        <w:rPr>
          <w:rFonts w:ascii="Arial" w:eastAsia="Times New Roman" w:hAnsi="Arial" w:cs="Arial"/>
          <w:bCs/>
          <w:sz w:val="28"/>
          <w:szCs w:val="28"/>
          <w:lang w:eastAsia="ru-RU" w:bidi="uk-UA"/>
        </w:rPr>
        <w:t>, CP</w:t>
      </w:r>
      <w:r w:rsidRPr="00350D53">
        <w:rPr>
          <w:rFonts w:ascii="Arial" w:eastAsia="Times New Roman" w:hAnsi="Arial" w:cs="Arial"/>
          <w:bCs/>
          <w:sz w:val="28"/>
          <w:szCs w:val="28"/>
          <w:vertAlign w:val="subscript"/>
          <w:lang w:eastAsia="ru-RU" w:bidi="uk-UA"/>
        </w:rPr>
        <w:t>90/250</w:t>
      </w:r>
      <w:r w:rsidRPr="00350D53">
        <w:rPr>
          <w:rFonts w:ascii="Arial" w:eastAsia="Times New Roman" w:hAnsi="Arial" w:cs="Arial"/>
          <w:bCs/>
          <w:sz w:val="28"/>
          <w:szCs w:val="28"/>
          <w:lang w:eastAsia="ru-RU" w:bidi="uk-UA"/>
        </w:rPr>
        <w:t>, CP</w:t>
      </w:r>
      <w:r w:rsidRPr="00350D53">
        <w:rPr>
          <w:rFonts w:ascii="Arial" w:eastAsia="Times New Roman" w:hAnsi="Arial" w:cs="Arial"/>
          <w:bCs/>
          <w:sz w:val="28"/>
          <w:szCs w:val="28"/>
          <w:vertAlign w:val="subscript"/>
          <w:lang w:eastAsia="ru-RU" w:bidi="uk-UA"/>
        </w:rPr>
        <w:t xml:space="preserve">45/180 </w:t>
      </w:r>
      <w:r w:rsidRPr="00350D53">
        <w:rPr>
          <w:rFonts w:ascii="Arial" w:eastAsia="Times New Roman" w:hAnsi="Arial" w:cs="Arial"/>
          <w:bCs/>
          <w:sz w:val="28"/>
          <w:szCs w:val="28"/>
          <w:lang w:eastAsia="ru-RU" w:bidi="uk-UA"/>
        </w:rPr>
        <w:t>і CP</w:t>
      </w:r>
      <w:r w:rsidRPr="00350D53">
        <w:rPr>
          <w:rFonts w:ascii="Arial" w:eastAsia="Times New Roman" w:hAnsi="Arial" w:cs="Arial"/>
          <w:bCs/>
          <w:sz w:val="28"/>
          <w:szCs w:val="28"/>
          <w:vertAlign w:val="subscript"/>
          <w:lang w:eastAsia="ru-RU" w:bidi="uk-UA"/>
        </w:rPr>
        <w:t>90/180</w:t>
      </w:r>
      <w:r w:rsidRPr="00350D53">
        <w:rPr>
          <w:rFonts w:ascii="Arial" w:eastAsia="Times New Roman" w:hAnsi="Arial" w:cs="Arial"/>
          <w:bCs/>
          <w:sz w:val="28"/>
          <w:szCs w:val="28"/>
          <w:lang w:eastAsia="ru-RU" w:bidi="uk-UA"/>
        </w:rPr>
        <w:t>; або</w:t>
      </w:r>
    </w:p>
    <w:p w:rsidR="00350D53" w:rsidRPr="00350D53" w:rsidRDefault="00350D53" w:rsidP="00350D53">
      <w:pPr>
        <w:spacing w:after="0" w:line="360" w:lineRule="auto"/>
        <w:ind w:left="284" w:firstLine="850"/>
        <w:jc w:val="both"/>
        <w:rPr>
          <w:rFonts w:ascii="Arial" w:eastAsia="Times New Roman" w:hAnsi="Arial" w:cs="Arial"/>
          <w:bCs/>
          <w:sz w:val="28"/>
          <w:szCs w:val="28"/>
          <w:lang w:eastAsia="ru-RU" w:bidi="uk-UA"/>
        </w:rPr>
      </w:pPr>
      <w:r w:rsidRPr="00350D53">
        <w:rPr>
          <w:rFonts w:ascii="Arial" w:eastAsia="Times New Roman" w:hAnsi="Arial" w:cs="Arial"/>
          <w:bCs/>
          <w:sz w:val="28"/>
          <w:szCs w:val="28"/>
          <w:lang w:eastAsia="ru-RU" w:bidi="uk-UA"/>
        </w:rPr>
        <w:t>b)</w:t>
      </w:r>
      <w:r w:rsidRPr="00350D53">
        <w:rPr>
          <w:rFonts w:ascii="Arial" w:eastAsia="Times New Roman" w:hAnsi="Arial" w:cs="Arial"/>
          <w:bCs/>
          <w:sz w:val="28"/>
          <w:szCs w:val="28"/>
          <w:lang w:eastAsia="ru-RU" w:bidi="uk-UA"/>
        </w:rPr>
        <w:tab/>
        <w:t>як заявлено виробником для категорії CPDeclared.</w:t>
      </w:r>
    </w:p>
    <w:p w:rsidR="00350D53" w:rsidRPr="004B5990" w:rsidRDefault="00350D53" w:rsidP="00350D53">
      <w:pPr>
        <w:spacing w:after="0" w:line="360" w:lineRule="auto"/>
        <w:ind w:left="284" w:firstLine="850"/>
        <w:jc w:val="both"/>
        <w:rPr>
          <w:rFonts w:ascii="Arial" w:eastAsia="Times New Roman" w:hAnsi="Arial" w:cs="Arial"/>
          <w:bCs/>
          <w:sz w:val="28"/>
          <w:szCs w:val="28"/>
          <w:lang w:val="ru-RU" w:eastAsia="ru-RU" w:bidi="uk-UA"/>
        </w:rPr>
      </w:pPr>
      <w:r w:rsidRPr="00350D53">
        <w:rPr>
          <w:rFonts w:ascii="Arial" w:eastAsia="Times New Roman" w:hAnsi="Arial" w:cs="Arial"/>
          <w:bCs/>
          <w:sz w:val="28"/>
          <w:szCs w:val="28"/>
          <w:lang w:eastAsia="ru-RU" w:bidi="uk-UA"/>
        </w:rPr>
        <w:t>Середній розподіл повинен бути отриманий шляхом обчислення середнього арифметичного відсотків, що проходять через кожне визначене сито.</w:t>
      </w:r>
    </w:p>
    <w:p w:rsidR="00350D53" w:rsidRPr="00350D53" w:rsidRDefault="00350D53" w:rsidP="00350D53">
      <w:pPr>
        <w:spacing w:after="0" w:line="360" w:lineRule="auto"/>
        <w:ind w:left="284" w:firstLine="850"/>
        <w:jc w:val="both"/>
        <w:rPr>
          <w:rFonts w:ascii="Arial" w:eastAsia="Times New Roman" w:hAnsi="Arial" w:cs="Arial"/>
          <w:bCs/>
          <w:sz w:val="28"/>
          <w:szCs w:val="28"/>
          <w:lang w:val="ru-RU" w:eastAsia="ru-RU" w:bidi="uk-UA"/>
        </w:rPr>
      </w:pPr>
      <w:r w:rsidRPr="00350D53">
        <w:rPr>
          <w:rFonts w:ascii="Arial" w:eastAsia="Times New Roman" w:hAnsi="Arial" w:cs="Arial"/>
          <w:b/>
          <w:bCs/>
          <w:sz w:val="28"/>
          <w:szCs w:val="28"/>
          <w:lang w:val="ru-RU" w:eastAsia="ru-RU" w:bidi="uk-UA"/>
        </w:rPr>
        <w:t>Таблиця 1</w:t>
      </w:r>
      <w:r w:rsidRPr="00350D53">
        <w:rPr>
          <w:rFonts w:ascii="Arial" w:eastAsia="Times New Roman" w:hAnsi="Arial" w:cs="Arial"/>
          <w:bCs/>
          <w:sz w:val="28"/>
          <w:szCs w:val="28"/>
          <w:lang w:val="ru-RU" w:eastAsia="ru-RU" w:bidi="uk-UA"/>
        </w:rPr>
        <w:t xml:space="preserve"> — Вимоги до гранулометричного складу стандартних грубих фракцій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6"/>
        <w:gridCol w:w="1541"/>
        <w:gridCol w:w="1536"/>
        <w:gridCol w:w="1541"/>
        <w:gridCol w:w="1541"/>
        <w:gridCol w:w="1550"/>
      </w:tblGrid>
      <w:tr w:rsidR="00350D53" w:rsidRPr="00350D53" w:rsidTr="00615138">
        <w:trPr>
          <w:trHeight w:hRule="exact" w:val="710"/>
          <w:jc w:val="center"/>
        </w:trPr>
        <w:tc>
          <w:tcPr>
            <w:tcW w:w="1546" w:type="dxa"/>
            <w:tcBorders>
              <w:top w:val="single" w:sz="4" w:space="0" w:color="auto"/>
              <w:left w:val="single" w:sz="4" w:space="0" w:color="auto"/>
            </w:tcBorders>
            <w:shd w:val="clear" w:color="auto" w:fill="auto"/>
            <w:vAlign w:val="center"/>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b/>
                <w:bCs/>
                <w:color w:val="000000"/>
                <w:sz w:val="20"/>
                <w:szCs w:val="20"/>
                <w:lang w:val="en-US" w:bidi="en-US"/>
              </w:rPr>
              <w:t>Виставлення оцінок</w:t>
            </w:r>
            <w:r w:rsidRPr="00350D53">
              <w:rPr>
                <w:rFonts w:ascii="Arial" w:eastAsia="Arial" w:hAnsi="Arial" w:cs="Arial"/>
                <w:color w:val="000000"/>
                <w:sz w:val="20"/>
                <w:szCs w:val="20"/>
                <w:lang w:val="en-US" w:bidi="en-US"/>
              </w:rPr>
              <w:t>мм</w:t>
            </w:r>
          </w:p>
        </w:tc>
        <w:tc>
          <w:tcPr>
            <w:tcW w:w="1541" w:type="dxa"/>
            <w:tcBorders>
              <w:top w:val="single" w:sz="4" w:space="0" w:color="auto"/>
              <w:left w:val="single" w:sz="4" w:space="0" w:color="auto"/>
            </w:tcBorders>
            <w:shd w:val="clear" w:color="auto" w:fill="auto"/>
          </w:tcPr>
          <w:p w:rsidR="00350D53" w:rsidRPr="00350D53" w:rsidRDefault="00350D53" w:rsidP="00350D53">
            <w:pPr>
              <w:widowControl w:val="0"/>
              <w:spacing w:before="120" w:after="0" w:line="240" w:lineRule="auto"/>
              <w:jc w:val="center"/>
              <w:rPr>
                <w:rFonts w:ascii="Arial" w:eastAsia="Arial" w:hAnsi="Arial" w:cs="Arial"/>
                <w:color w:val="000000"/>
                <w:sz w:val="20"/>
                <w:szCs w:val="20"/>
                <w:lang w:val="en-US" w:bidi="en-US"/>
              </w:rPr>
            </w:pPr>
            <w:r w:rsidRPr="00350D53">
              <w:rPr>
                <w:rFonts w:ascii="Arial" w:eastAsia="Arial" w:hAnsi="Arial" w:cs="Arial"/>
                <w:b/>
                <w:bCs/>
                <w:color w:val="000000"/>
                <w:sz w:val="20"/>
                <w:szCs w:val="20"/>
                <w:lang w:eastAsia="uk-UA" w:bidi="uk-UA"/>
              </w:rPr>
              <w:t>45/125</w:t>
            </w:r>
          </w:p>
        </w:tc>
        <w:tc>
          <w:tcPr>
            <w:tcW w:w="1536" w:type="dxa"/>
            <w:tcBorders>
              <w:top w:val="single" w:sz="4" w:space="0" w:color="auto"/>
              <w:left w:val="single" w:sz="4" w:space="0" w:color="auto"/>
            </w:tcBorders>
            <w:shd w:val="clear" w:color="auto" w:fill="auto"/>
          </w:tcPr>
          <w:p w:rsidR="00350D53" w:rsidRPr="00350D53" w:rsidRDefault="00350D53" w:rsidP="00350D53">
            <w:pPr>
              <w:widowControl w:val="0"/>
              <w:spacing w:before="120" w:after="0" w:line="240" w:lineRule="auto"/>
              <w:jc w:val="center"/>
              <w:rPr>
                <w:rFonts w:ascii="Arial" w:eastAsia="Arial" w:hAnsi="Arial" w:cs="Arial"/>
                <w:color w:val="000000"/>
                <w:sz w:val="20"/>
                <w:szCs w:val="20"/>
                <w:lang w:val="en-US" w:bidi="en-US"/>
              </w:rPr>
            </w:pPr>
            <w:r w:rsidRPr="00350D53">
              <w:rPr>
                <w:rFonts w:ascii="Arial" w:eastAsia="Arial" w:hAnsi="Arial" w:cs="Arial"/>
                <w:b/>
                <w:bCs/>
                <w:color w:val="000000"/>
                <w:sz w:val="20"/>
                <w:szCs w:val="20"/>
                <w:lang w:eastAsia="uk-UA" w:bidi="uk-UA"/>
              </w:rPr>
              <w:t>63/180</w:t>
            </w:r>
          </w:p>
        </w:tc>
        <w:tc>
          <w:tcPr>
            <w:tcW w:w="1541" w:type="dxa"/>
            <w:tcBorders>
              <w:top w:val="single" w:sz="4" w:space="0" w:color="auto"/>
              <w:left w:val="single" w:sz="4" w:space="0" w:color="auto"/>
            </w:tcBorders>
            <w:shd w:val="clear" w:color="auto" w:fill="auto"/>
          </w:tcPr>
          <w:p w:rsidR="00350D53" w:rsidRPr="00350D53" w:rsidRDefault="00350D53" w:rsidP="00350D53">
            <w:pPr>
              <w:widowControl w:val="0"/>
              <w:spacing w:before="120" w:after="0" w:line="240" w:lineRule="auto"/>
              <w:jc w:val="center"/>
              <w:rPr>
                <w:rFonts w:ascii="Arial" w:eastAsia="Arial" w:hAnsi="Arial" w:cs="Arial"/>
                <w:color w:val="000000"/>
                <w:sz w:val="20"/>
                <w:szCs w:val="20"/>
                <w:lang w:val="en-US" w:bidi="en-US"/>
              </w:rPr>
            </w:pPr>
            <w:r w:rsidRPr="00350D53">
              <w:rPr>
                <w:rFonts w:ascii="Arial" w:eastAsia="Arial" w:hAnsi="Arial" w:cs="Arial"/>
                <w:b/>
                <w:bCs/>
                <w:color w:val="000000"/>
                <w:sz w:val="20"/>
                <w:szCs w:val="20"/>
                <w:lang w:eastAsia="uk-UA" w:bidi="uk-UA"/>
              </w:rPr>
              <w:t>90/250</w:t>
            </w:r>
          </w:p>
        </w:tc>
        <w:tc>
          <w:tcPr>
            <w:tcW w:w="1541" w:type="dxa"/>
            <w:tcBorders>
              <w:top w:val="single" w:sz="4" w:space="0" w:color="auto"/>
              <w:left w:val="single" w:sz="4" w:space="0" w:color="auto"/>
            </w:tcBorders>
            <w:shd w:val="clear" w:color="auto" w:fill="auto"/>
          </w:tcPr>
          <w:p w:rsidR="00350D53" w:rsidRPr="00350D53" w:rsidRDefault="00350D53" w:rsidP="00350D53">
            <w:pPr>
              <w:widowControl w:val="0"/>
              <w:spacing w:before="120" w:after="0" w:line="240" w:lineRule="auto"/>
              <w:jc w:val="center"/>
              <w:rPr>
                <w:rFonts w:ascii="Arial" w:eastAsia="Arial" w:hAnsi="Arial" w:cs="Arial"/>
                <w:color w:val="000000"/>
                <w:sz w:val="20"/>
                <w:szCs w:val="20"/>
                <w:lang w:val="en-US" w:bidi="en-US"/>
              </w:rPr>
            </w:pPr>
            <w:r w:rsidRPr="00350D53">
              <w:rPr>
                <w:rFonts w:ascii="Arial" w:eastAsia="Arial" w:hAnsi="Arial" w:cs="Arial"/>
                <w:b/>
                <w:bCs/>
                <w:color w:val="000000"/>
                <w:sz w:val="20"/>
                <w:szCs w:val="20"/>
                <w:lang w:eastAsia="uk-UA" w:bidi="uk-UA"/>
              </w:rPr>
              <w:t>45/180</w:t>
            </w:r>
          </w:p>
        </w:tc>
        <w:tc>
          <w:tcPr>
            <w:tcW w:w="1550" w:type="dxa"/>
            <w:tcBorders>
              <w:top w:val="single" w:sz="4" w:space="0" w:color="auto"/>
              <w:left w:val="single" w:sz="4" w:space="0" w:color="auto"/>
              <w:right w:val="single" w:sz="4" w:space="0" w:color="auto"/>
            </w:tcBorders>
            <w:shd w:val="clear" w:color="auto" w:fill="auto"/>
          </w:tcPr>
          <w:p w:rsidR="00350D53" w:rsidRPr="00350D53" w:rsidRDefault="00350D53" w:rsidP="00350D53">
            <w:pPr>
              <w:widowControl w:val="0"/>
              <w:spacing w:before="80" w:after="0" w:line="240" w:lineRule="auto"/>
              <w:jc w:val="center"/>
              <w:rPr>
                <w:rFonts w:ascii="Arial" w:eastAsia="Arial" w:hAnsi="Arial" w:cs="Arial"/>
                <w:color w:val="000000"/>
                <w:sz w:val="20"/>
                <w:szCs w:val="20"/>
                <w:lang w:val="en-US" w:bidi="en-US"/>
              </w:rPr>
            </w:pPr>
            <w:r w:rsidRPr="00350D53">
              <w:rPr>
                <w:rFonts w:ascii="Arial" w:eastAsia="Arial" w:hAnsi="Arial" w:cs="Arial"/>
                <w:b/>
                <w:bCs/>
                <w:color w:val="000000"/>
                <w:sz w:val="20"/>
                <w:szCs w:val="20"/>
                <w:lang w:eastAsia="uk-UA" w:bidi="uk-UA"/>
              </w:rPr>
              <w:t>90/180 а</w:t>
            </w:r>
          </w:p>
        </w:tc>
      </w:tr>
      <w:tr w:rsidR="00350D53" w:rsidRPr="00350D53" w:rsidTr="00615138">
        <w:trPr>
          <w:trHeight w:hRule="exact" w:val="590"/>
          <w:jc w:val="center"/>
        </w:trPr>
        <w:tc>
          <w:tcPr>
            <w:tcW w:w="1546" w:type="dxa"/>
            <w:tcBorders>
              <w:top w:val="single" w:sz="4" w:space="0" w:color="auto"/>
              <w:left w:val="single" w:sz="4" w:space="0" w:color="auto"/>
            </w:tcBorders>
            <w:shd w:val="clear" w:color="auto" w:fill="auto"/>
            <w:vAlign w:val="center"/>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b/>
                <w:bCs/>
                <w:color w:val="000000"/>
                <w:sz w:val="20"/>
                <w:szCs w:val="20"/>
                <w:lang w:val="en-US" w:bidi="en-US"/>
              </w:rPr>
              <w:t>Категорія</w:t>
            </w:r>
          </w:p>
        </w:tc>
        <w:tc>
          <w:tcPr>
            <w:tcW w:w="1541" w:type="dxa"/>
            <w:tcBorders>
              <w:top w:val="single" w:sz="4" w:space="0" w:color="auto"/>
              <w:left w:val="single" w:sz="4" w:space="0" w:color="auto"/>
            </w:tcBorders>
            <w:shd w:val="clear" w:color="auto" w:fill="auto"/>
            <w:vAlign w:val="center"/>
          </w:tcPr>
          <w:p w:rsidR="00350D53" w:rsidRPr="00350D53" w:rsidRDefault="00350D53" w:rsidP="00350D53">
            <w:pPr>
              <w:widowControl w:val="0"/>
              <w:spacing w:after="0" w:line="240" w:lineRule="auto"/>
              <w:jc w:val="center"/>
              <w:rPr>
                <w:rFonts w:ascii="Arial" w:eastAsia="Arial" w:hAnsi="Arial" w:cs="Arial"/>
                <w:color w:val="000000"/>
                <w:sz w:val="13"/>
                <w:szCs w:val="13"/>
                <w:lang w:val="en-US" w:bidi="en-US"/>
              </w:rPr>
            </w:pPr>
            <w:r w:rsidRPr="00350D53">
              <w:rPr>
                <w:rFonts w:ascii="Arial" w:eastAsia="Arial" w:hAnsi="Arial" w:cs="Arial"/>
                <w:i/>
                <w:iCs/>
                <w:color w:val="000000"/>
                <w:sz w:val="20"/>
                <w:szCs w:val="20"/>
                <w:lang w:val="en-US" w:bidi="en-US"/>
              </w:rPr>
              <w:t>CP</w:t>
            </w:r>
            <w:r w:rsidRPr="00350D53">
              <w:rPr>
                <w:rFonts w:ascii="Arial" w:eastAsia="Arial" w:hAnsi="Arial" w:cs="Arial"/>
                <w:b/>
                <w:bCs/>
                <w:color w:val="000000"/>
                <w:sz w:val="13"/>
                <w:szCs w:val="13"/>
                <w:lang w:val="en-US" w:bidi="en-US"/>
              </w:rPr>
              <w:t>45/125</w:t>
            </w:r>
          </w:p>
        </w:tc>
        <w:tc>
          <w:tcPr>
            <w:tcW w:w="1536" w:type="dxa"/>
            <w:tcBorders>
              <w:top w:val="single" w:sz="4" w:space="0" w:color="auto"/>
              <w:left w:val="single" w:sz="4" w:space="0" w:color="auto"/>
            </w:tcBorders>
            <w:shd w:val="clear" w:color="auto" w:fill="auto"/>
            <w:vAlign w:val="center"/>
          </w:tcPr>
          <w:p w:rsidR="00350D53" w:rsidRPr="00350D53" w:rsidRDefault="00350D53" w:rsidP="00350D53">
            <w:pPr>
              <w:widowControl w:val="0"/>
              <w:spacing w:after="0" w:line="240" w:lineRule="auto"/>
              <w:jc w:val="center"/>
              <w:rPr>
                <w:rFonts w:ascii="Arial" w:eastAsia="Arial" w:hAnsi="Arial" w:cs="Arial"/>
                <w:color w:val="000000"/>
                <w:sz w:val="13"/>
                <w:szCs w:val="13"/>
                <w:lang w:val="en-US" w:bidi="en-US"/>
              </w:rPr>
            </w:pPr>
            <w:r w:rsidRPr="00350D53">
              <w:rPr>
                <w:rFonts w:ascii="Arial" w:eastAsia="Arial" w:hAnsi="Arial" w:cs="Arial"/>
                <w:i/>
                <w:iCs/>
                <w:color w:val="000000"/>
                <w:sz w:val="20"/>
                <w:szCs w:val="20"/>
                <w:lang w:val="en-US" w:bidi="en-US"/>
              </w:rPr>
              <w:t>CP</w:t>
            </w:r>
            <w:r w:rsidRPr="00350D53">
              <w:rPr>
                <w:rFonts w:ascii="Arial" w:eastAsia="Arial" w:hAnsi="Arial" w:cs="Arial"/>
                <w:b/>
                <w:bCs/>
                <w:color w:val="000000"/>
                <w:sz w:val="13"/>
                <w:szCs w:val="13"/>
                <w:lang w:val="en-US" w:bidi="en-US"/>
              </w:rPr>
              <w:t>63/180</w:t>
            </w:r>
          </w:p>
        </w:tc>
        <w:tc>
          <w:tcPr>
            <w:tcW w:w="1541" w:type="dxa"/>
            <w:tcBorders>
              <w:top w:val="single" w:sz="4" w:space="0" w:color="auto"/>
              <w:left w:val="single" w:sz="4" w:space="0" w:color="auto"/>
            </w:tcBorders>
            <w:shd w:val="clear" w:color="auto" w:fill="auto"/>
            <w:vAlign w:val="center"/>
          </w:tcPr>
          <w:p w:rsidR="00350D53" w:rsidRPr="00350D53" w:rsidRDefault="00350D53" w:rsidP="00350D53">
            <w:pPr>
              <w:widowControl w:val="0"/>
              <w:spacing w:after="0" w:line="240" w:lineRule="auto"/>
              <w:jc w:val="center"/>
              <w:rPr>
                <w:rFonts w:ascii="Arial" w:eastAsia="Arial" w:hAnsi="Arial" w:cs="Arial"/>
                <w:color w:val="000000"/>
                <w:sz w:val="13"/>
                <w:szCs w:val="13"/>
                <w:lang w:val="en-US" w:bidi="en-US"/>
              </w:rPr>
            </w:pPr>
            <w:r w:rsidRPr="00350D53">
              <w:rPr>
                <w:rFonts w:ascii="Arial" w:eastAsia="Arial" w:hAnsi="Arial" w:cs="Arial"/>
                <w:i/>
                <w:iCs/>
                <w:color w:val="000000"/>
                <w:sz w:val="20"/>
                <w:szCs w:val="20"/>
                <w:lang w:val="en-US" w:bidi="en-US"/>
              </w:rPr>
              <w:t>CP</w:t>
            </w:r>
            <w:r w:rsidRPr="00350D53">
              <w:rPr>
                <w:rFonts w:ascii="Arial" w:eastAsia="Arial" w:hAnsi="Arial" w:cs="Arial"/>
                <w:b/>
                <w:bCs/>
                <w:color w:val="000000"/>
                <w:sz w:val="13"/>
                <w:szCs w:val="13"/>
                <w:lang w:val="en-US" w:bidi="en-US"/>
              </w:rPr>
              <w:t>90/250</w:t>
            </w:r>
          </w:p>
        </w:tc>
        <w:tc>
          <w:tcPr>
            <w:tcW w:w="1541" w:type="dxa"/>
            <w:tcBorders>
              <w:top w:val="single" w:sz="4" w:space="0" w:color="auto"/>
              <w:left w:val="single" w:sz="4" w:space="0" w:color="auto"/>
            </w:tcBorders>
            <w:shd w:val="clear" w:color="auto" w:fill="auto"/>
            <w:vAlign w:val="center"/>
          </w:tcPr>
          <w:p w:rsidR="00350D53" w:rsidRPr="00350D53" w:rsidRDefault="00350D53" w:rsidP="00350D53">
            <w:pPr>
              <w:widowControl w:val="0"/>
              <w:spacing w:after="0" w:line="240" w:lineRule="auto"/>
              <w:jc w:val="center"/>
              <w:rPr>
                <w:rFonts w:ascii="Arial" w:eastAsia="Arial" w:hAnsi="Arial" w:cs="Arial"/>
                <w:color w:val="000000"/>
                <w:sz w:val="13"/>
                <w:szCs w:val="13"/>
                <w:lang w:val="en-US" w:bidi="en-US"/>
              </w:rPr>
            </w:pPr>
            <w:r w:rsidRPr="00350D53">
              <w:rPr>
                <w:rFonts w:ascii="Arial" w:eastAsia="Arial" w:hAnsi="Arial" w:cs="Arial"/>
                <w:i/>
                <w:iCs/>
                <w:color w:val="000000"/>
                <w:sz w:val="20"/>
                <w:szCs w:val="20"/>
                <w:lang w:val="en-US" w:bidi="en-US"/>
              </w:rPr>
              <w:t>CP</w:t>
            </w:r>
            <w:r w:rsidRPr="00350D53">
              <w:rPr>
                <w:rFonts w:ascii="Arial" w:eastAsia="Arial" w:hAnsi="Arial" w:cs="Arial"/>
                <w:b/>
                <w:bCs/>
                <w:color w:val="000000"/>
                <w:sz w:val="13"/>
                <w:szCs w:val="13"/>
                <w:lang w:val="en-US" w:bidi="en-US"/>
              </w:rPr>
              <w:t>45/180</w:t>
            </w:r>
          </w:p>
        </w:tc>
        <w:tc>
          <w:tcPr>
            <w:tcW w:w="1550" w:type="dxa"/>
            <w:tcBorders>
              <w:top w:val="single" w:sz="4" w:space="0" w:color="auto"/>
              <w:left w:val="single" w:sz="4" w:space="0" w:color="auto"/>
              <w:right w:val="single" w:sz="4" w:space="0" w:color="auto"/>
            </w:tcBorders>
            <w:shd w:val="clear" w:color="auto" w:fill="auto"/>
            <w:vAlign w:val="center"/>
          </w:tcPr>
          <w:p w:rsidR="00350D53" w:rsidRPr="00350D53" w:rsidRDefault="00350D53" w:rsidP="00350D53">
            <w:pPr>
              <w:widowControl w:val="0"/>
              <w:spacing w:after="0" w:line="240" w:lineRule="auto"/>
              <w:jc w:val="center"/>
              <w:rPr>
                <w:rFonts w:ascii="Arial" w:eastAsia="Arial" w:hAnsi="Arial" w:cs="Arial"/>
                <w:color w:val="000000"/>
                <w:sz w:val="13"/>
                <w:szCs w:val="13"/>
                <w:lang w:val="en-US" w:bidi="en-US"/>
              </w:rPr>
            </w:pPr>
            <w:r w:rsidRPr="00350D53">
              <w:rPr>
                <w:rFonts w:ascii="Arial" w:eastAsia="Arial" w:hAnsi="Arial" w:cs="Arial"/>
                <w:i/>
                <w:iCs/>
                <w:color w:val="000000"/>
                <w:sz w:val="20"/>
                <w:szCs w:val="20"/>
                <w:lang w:val="en-US" w:bidi="en-US"/>
              </w:rPr>
              <w:t>CP</w:t>
            </w:r>
            <w:r w:rsidRPr="00350D53">
              <w:rPr>
                <w:rFonts w:ascii="Arial" w:eastAsia="Arial" w:hAnsi="Arial" w:cs="Arial"/>
                <w:b/>
                <w:bCs/>
                <w:color w:val="000000"/>
                <w:sz w:val="13"/>
                <w:szCs w:val="13"/>
                <w:lang w:val="en-US" w:bidi="en-US"/>
              </w:rPr>
              <w:t>90/180 3</w:t>
            </w:r>
          </w:p>
        </w:tc>
      </w:tr>
      <w:tr w:rsidR="00350D53" w:rsidRPr="00350D53" w:rsidTr="00615138">
        <w:trPr>
          <w:trHeight w:hRule="exact" w:val="710"/>
          <w:jc w:val="center"/>
        </w:trPr>
        <w:tc>
          <w:tcPr>
            <w:tcW w:w="1546" w:type="dxa"/>
            <w:tcBorders>
              <w:top w:val="single" w:sz="4" w:space="0" w:color="auto"/>
              <w:left w:val="single" w:sz="4" w:space="0" w:color="auto"/>
            </w:tcBorders>
            <w:shd w:val="clear" w:color="auto" w:fill="auto"/>
            <w:vAlign w:val="center"/>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b/>
                <w:bCs/>
                <w:color w:val="000000"/>
                <w:sz w:val="20"/>
                <w:szCs w:val="20"/>
                <w:lang w:val="en-US" w:bidi="en-US"/>
              </w:rPr>
              <w:t>Розмір сита</w:t>
            </w:r>
            <w:r w:rsidRPr="00350D53">
              <w:rPr>
                <w:rFonts w:ascii="Arial" w:eastAsia="Arial" w:hAnsi="Arial" w:cs="Arial"/>
                <w:color w:val="000000"/>
                <w:sz w:val="20"/>
                <w:szCs w:val="20"/>
                <w:lang w:val="en-US" w:bidi="en-US"/>
              </w:rPr>
              <w:t>мм</w:t>
            </w:r>
          </w:p>
        </w:tc>
        <w:tc>
          <w:tcPr>
            <w:tcW w:w="7709" w:type="dxa"/>
            <w:gridSpan w:val="5"/>
            <w:tcBorders>
              <w:top w:val="single" w:sz="4" w:space="0" w:color="auto"/>
              <w:left w:val="single" w:sz="4" w:space="0" w:color="auto"/>
              <w:right w:val="single" w:sz="4" w:space="0" w:color="auto"/>
            </w:tcBorders>
            <w:shd w:val="clear" w:color="auto" w:fill="auto"/>
            <w:vAlign w:val="center"/>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b/>
                <w:bCs/>
                <w:color w:val="000000"/>
                <w:sz w:val="20"/>
                <w:szCs w:val="20"/>
                <w:lang w:val="en-US" w:bidi="en-US"/>
              </w:rPr>
              <w:t>Відсоток проходження (за масою)</w:t>
            </w:r>
          </w:p>
        </w:tc>
      </w:tr>
      <w:tr w:rsidR="00350D53" w:rsidRPr="00350D53" w:rsidTr="00615138">
        <w:trPr>
          <w:trHeight w:hRule="exact" w:val="322"/>
          <w:jc w:val="center"/>
        </w:trPr>
        <w:tc>
          <w:tcPr>
            <w:tcW w:w="1546" w:type="dxa"/>
            <w:tcBorders>
              <w:top w:val="single" w:sz="4" w:space="0" w:color="auto"/>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360</w:t>
            </w:r>
          </w:p>
        </w:tc>
        <w:tc>
          <w:tcPr>
            <w:tcW w:w="1541" w:type="dxa"/>
            <w:tcBorders>
              <w:top w:val="single" w:sz="4" w:space="0" w:color="auto"/>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36" w:type="dxa"/>
            <w:tcBorders>
              <w:top w:val="single" w:sz="4" w:space="0" w:color="auto"/>
              <w:left w:val="single" w:sz="4" w:space="0" w:color="auto"/>
            </w:tcBorders>
            <w:shd w:val="clear" w:color="auto" w:fill="auto"/>
            <w:vAlign w:val="bottom"/>
          </w:tcPr>
          <w:p w:rsidR="00350D53" w:rsidRPr="00350D53" w:rsidRDefault="00350D53" w:rsidP="00350D53">
            <w:pPr>
              <w:widowControl w:val="0"/>
              <w:spacing w:after="0" w:line="240" w:lineRule="auto"/>
              <w:ind w:firstLine="7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41" w:type="dxa"/>
            <w:tcBorders>
              <w:top w:val="single" w:sz="4" w:space="0" w:color="auto"/>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98 до 100</w:t>
            </w:r>
          </w:p>
        </w:tc>
        <w:tc>
          <w:tcPr>
            <w:tcW w:w="1541" w:type="dxa"/>
            <w:tcBorders>
              <w:top w:val="single" w:sz="4" w:space="0" w:color="auto"/>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50" w:type="dxa"/>
            <w:tcBorders>
              <w:top w:val="single" w:sz="4" w:space="0" w:color="auto"/>
              <w:left w:val="single" w:sz="4" w:space="0" w:color="auto"/>
              <w:right w:val="single" w:sz="4" w:space="0" w:color="auto"/>
            </w:tcBorders>
            <w:shd w:val="clear" w:color="auto" w:fill="auto"/>
            <w:vAlign w:val="bottom"/>
          </w:tcPr>
          <w:p w:rsidR="00350D53" w:rsidRPr="00350D53" w:rsidRDefault="00350D53" w:rsidP="00350D53">
            <w:pPr>
              <w:widowControl w:val="0"/>
              <w:spacing w:after="0" w:line="240" w:lineRule="auto"/>
              <w:ind w:firstLine="7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r>
      <w:tr w:rsidR="00350D53" w:rsidRPr="00350D53" w:rsidTr="00615138">
        <w:trPr>
          <w:trHeight w:hRule="exact" w:val="274"/>
          <w:jc w:val="center"/>
        </w:trPr>
        <w:tc>
          <w:tcPr>
            <w:tcW w:w="1546"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250</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36"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98 до 100</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90 до 100</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98 до 100</w:t>
            </w:r>
          </w:p>
        </w:tc>
        <w:tc>
          <w:tcPr>
            <w:tcW w:w="1550" w:type="dxa"/>
            <w:tcBorders>
              <w:left w:val="single" w:sz="4" w:space="0" w:color="auto"/>
              <w:righ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98 до 100</w:t>
            </w:r>
          </w:p>
        </w:tc>
      </w:tr>
      <w:tr w:rsidR="00350D53" w:rsidRPr="00350D53" w:rsidTr="00615138">
        <w:trPr>
          <w:trHeight w:hRule="exact" w:val="278"/>
          <w:jc w:val="center"/>
        </w:trPr>
        <w:tc>
          <w:tcPr>
            <w:tcW w:w="1546"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180</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98 до 100</w:t>
            </w:r>
          </w:p>
        </w:tc>
        <w:tc>
          <w:tcPr>
            <w:tcW w:w="1536"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90 до 100</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90 до 100</w:t>
            </w:r>
          </w:p>
        </w:tc>
        <w:tc>
          <w:tcPr>
            <w:tcW w:w="1550" w:type="dxa"/>
            <w:tcBorders>
              <w:left w:val="single" w:sz="4" w:space="0" w:color="auto"/>
              <w:righ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80 до 100 б</w:t>
            </w:r>
          </w:p>
        </w:tc>
      </w:tr>
      <w:tr w:rsidR="00350D53" w:rsidRPr="00350D53" w:rsidTr="00615138">
        <w:trPr>
          <w:trHeight w:hRule="exact" w:val="278"/>
          <w:jc w:val="center"/>
        </w:trPr>
        <w:tc>
          <w:tcPr>
            <w:tcW w:w="1546"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125</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90 до 100</w:t>
            </w:r>
          </w:p>
        </w:tc>
        <w:tc>
          <w:tcPr>
            <w:tcW w:w="1536" w:type="dxa"/>
            <w:tcBorders>
              <w:left w:val="single" w:sz="4" w:space="0" w:color="auto"/>
            </w:tcBorders>
            <w:shd w:val="clear" w:color="auto" w:fill="auto"/>
            <w:vAlign w:val="bottom"/>
          </w:tcPr>
          <w:p w:rsidR="00350D53" w:rsidRPr="00350D53" w:rsidRDefault="00350D53" w:rsidP="00350D53">
            <w:pPr>
              <w:widowControl w:val="0"/>
              <w:spacing w:after="0" w:line="240" w:lineRule="auto"/>
              <w:ind w:firstLine="7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50</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50" w:type="dxa"/>
            <w:tcBorders>
              <w:left w:val="single" w:sz="4" w:space="0" w:color="auto"/>
              <w:right w:val="single" w:sz="4" w:space="0" w:color="auto"/>
            </w:tcBorders>
            <w:shd w:val="clear" w:color="auto" w:fill="auto"/>
            <w:vAlign w:val="bottom"/>
          </w:tcPr>
          <w:p w:rsidR="00350D53" w:rsidRPr="00350D53" w:rsidRDefault="00350D53" w:rsidP="00350D53">
            <w:pPr>
              <w:widowControl w:val="0"/>
              <w:spacing w:after="0" w:line="240" w:lineRule="auto"/>
              <w:ind w:firstLine="7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r>
      <w:tr w:rsidR="00350D53" w:rsidRPr="00350D53" w:rsidTr="00615138">
        <w:trPr>
          <w:trHeight w:hRule="exact" w:val="283"/>
          <w:jc w:val="center"/>
        </w:trPr>
        <w:tc>
          <w:tcPr>
            <w:tcW w:w="1546"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90</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36" w:type="dxa"/>
            <w:tcBorders>
              <w:left w:val="single" w:sz="4" w:space="0" w:color="auto"/>
            </w:tcBorders>
            <w:shd w:val="clear" w:color="auto" w:fill="auto"/>
          </w:tcPr>
          <w:p w:rsidR="00350D53" w:rsidRPr="00350D53" w:rsidRDefault="00350D53" w:rsidP="00350D53">
            <w:pPr>
              <w:widowControl w:val="0"/>
              <w:spacing w:after="0" w:line="240" w:lineRule="auto"/>
              <w:ind w:firstLine="4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50</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15</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50" w:type="dxa"/>
            <w:tcBorders>
              <w:left w:val="single" w:sz="4" w:space="0" w:color="auto"/>
              <w:righ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20 б</w:t>
            </w:r>
          </w:p>
        </w:tc>
      </w:tr>
      <w:tr w:rsidR="00350D53" w:rsidRPr="00350D53" w:rsidTr="00615138">
        <w:trPr>
          <w:trHeight w:hRule="exact" w:val="278"/>
          <w:jc w:val="center"/>
        </w:trPr>
        <w:tc>
          <w:tcPr>
            <w:tcW w:w="1546"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63</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50</w:t>
            </w:r>
          </w:p>
        </w:tc>
        <w:tc>
          <w:tcPr>
            <w:tcW w:w="1536" w:type="dxa"/>
            <w:tcBorders>
              <w:left w:val="single" w:sz="4" w:space="0" w:color="auto"/>
            </w:tcBorders>
            <w:shd w:val="clear" w:color="auto" w:fill="auto"/>
            <w:vAlign w:val="bottom"/>
          </w:tcPr>
          <w:p w:rsidR="00350D53" w:rsidRPr="00350D53" w:rsidRDefault="00350D53" w:rsidP="00350D53">
            <w:pPr>
              <w:widowControl w:val="0"/>
              <w:spacing w:after="0" w:line="240" w:lineRule="auto"/>
              <w:ind w:firstLine="4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15</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50</w:t>
            </w:r>
          </w:p>
        </w:tc>
        <w:tc>
          <w:tcPr>
            <w:tcW w:w="1550" w:type="dxa"/>
            <w:tcBorders>
              <w:left w:val="single" w:sz="4" w:space="0" w:color="auto"/>
              <w:right w:val="single" w:sz="4" w:space="0" w:color="auto"/>
            </w:tcBorders>
            <w:shd w:val="clear" w:color="auto" w:fill="auto"/>
            <w:vAlign w:val="bottom"/>
          </w:tcPr>
          <w:p w:rsidR="00350D53" w:rsidRPr="00350D53" w:rsidRDefault="00350D53" w:rsidP="00350D53">
            <w:pPr>
              <w:widowControl w:val="0"/>
              <w:spacing w:after="0" w:line="240" w:lineRule="auto"/>
              <w:ind w:firstLine="720"/>
              <w:rPr>
                <w:rFonts w:ascii="Arial" w:eastAsia="Arial" w:hAnsi="Arial" w:cs="Arial"/>
                <w:color w:val="000000"/>
                <w:sz w:val="20"/>
                <w:szCs w:val="20"/>
                <w:lang w:val="en-US" w:bidi="en-US"/>
              </w:rPr>
            </w:pPr>
            <w:r w:rsidRPr="00350D53">
              <w:rPr>
                <w:rFonts w:ascii="Arial" w:eastAsia="Arial" w:hAnsi="Arial" w:cs="Arial"/>
                <w:color w:val="000000"/>
                <w:sz w:val="20"/>
                <w:szCs w:val="20"/>
                <w:shd w:val="clear" w:color="auto" w:fill="80FFFF"/>
                <w:lang w:val="en-US" w:bidi="en-US"/>
              </w:rPr>
              <w:t>-</w:t>
            </w:r>
          </w:p>
        </w:tc>
      </w:tr>
      <w:tr w:rsidR="00350D53" w:rsidRPr="00350D53" w:rsidTr="00615138">
        <w:trPr>
          <w:trHeight w:hRule="exact" w:val="278"/>
          <w:jc w:val="center"/>
        </w:trPr>
        <w:tc>
          <w:tcPr>
            <w:tcW w:w="1546"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45</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15</w:t>
            </w:r>
          </w:p>
        </w:tc>
        <w:tc>
          <w:tcPr>
            <w:tcW w:w="1536" w:type="dxa"/>
            <w:tcBorders>
              <w:left w:val="single" w:sz="4" w:space="0" w:color="auto"/>
            </w:tcBorders>
            <w:shd w:val="clear" w:color="auto" w:fill="auto"/>
          </w:tcPr>
          <w:p w:rsidR="00350D53" w:rsidRPr="00350D53" w:rsidRDefault="00350D53" w:rsidP="00350D53">
            <w:pPr>
              <w:widowControl w:val="0"/>
              <w:spacing w:after="0" w:line="240" w:lineRule="auto"/>
              <w:ind w:firstLine="7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5 c</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15</w:t>
            </w:r>
          </w:p>
        </w:tc>
        <w:tc>
          <w:tcPr>
            <w:tcW w:w="1550" w:type="dxa"/>
            <w:tcBorders>
              <w:left w:val="single" w:sz="4" w:space="0" w:color="auto"/>
              <w:righ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5 c</w:t>
            </w:r>
          </w:p>
        </w:tc>
      </w:tr>
      <w:tr w:rsidR="00350D53" w:rsidRPr="00350D53" w:rsidTr="00615138">
        <w:trPr>
          <w:trHeight w:hRule="exact" w:val="283"/>
          <w:jc w:val="center"/>
        </w:trPr>
        <w:tc>
          <w:tcPr>
            <w:tcW w:w="1546"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31,5</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36" w:type="dxa"/>
            <w:tcBorders>
              <w:left w:val="single" w:sz="4" w:space="0" w:color="auto"/>
            </w:tcBorders>
            <w:shd w:val="clear" w:color="auto" w:fill="auto"/>
            <w:vAlign w:val="bottom"/>
          </w:tcPr>
          <w:p w:rsidR="00350D53" w:rsidRPr="00350D53" w:rsidRDefault="00350D53" w:rsidP="00350D53">
            <w:pPr>
              <w:widowControl w:val="0"/>
              <w:spacing w:after="0" w:line="240" w:lineRule="auto"/>
              <w:ind w:firstLine="4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5 c</w:t>
            </w:r>
          </w:p>
        </w:tc>
        <w:tc>
          <w:tcPr>
            <w:tcW w:w="1541" w:type="dxa"/>
            <w:tcBorders>
              <w:left w:val="single" w:sz="4" w:space="0" w:color="auto"/>
            </w:tcBorders>
            <w:shd w:val="clear" w:color="auto" w:fill="auto"/>
            <w:vAlign w:val="bottom"/>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rPr>
                <w:rFonts w:ascii="Courier New" w:eastAsia="Courier New" w:hAnsi="Courier New" w:cs="Courier New"/>
                <w:color w:val="000000"/>
                <w:sz w:val="10"/>
                <w:szCs w:val="10"/>
                <w:lang w:val="en-US" w:bidi="en-US"/>
              </w:rPr>
            </w:pPr>
          </w:p>
        </w:tc>
        <w:tc>
          <w:tcPr>
            <w:tcW w:w="1550" w:type="dxa"/>
            <w:tcBorders>
              <w:left w:val="single" w:sz="4" w:space="0" w:color="auto"/>
              <w:right w:val="single" w:sz="4" w:space="0" w:color="auto"/>
            </w:tcBorders>
            <w:shd w:val="clear" w:color="auto" w:fill="auto"/>
            <w:vAlign w:val="bottom"/>
          </w:tcPr>
          <w:p w:rsidR="00350D53" w:rsidRPr="00350D53" w:rsidRDefault="00350D53" w:rsidP="00350D53">
            <w:pPr>
              <w:widowControl w:val="0"/>
              <w:spacing w:after="0" w:line="240" w:lineRule="auto"/>
              <w:ind w:firstLine="7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r>
      <w:tr w:rsidR="00350D53" w:rsidRPr="00350D53" w:rsidTr="00615138">
        <w:trPr>
          <w:trHeight w:hRule="exact" w:val="245"/>
          <w:jc w:val="center"/>
        </w:trPr>
        <w:tc>
          <w:tcPr>
            <w:tcW w:w="1546"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22,4</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5 c</w:t>
            </w:r>
          </w:p>
        </w:tc>
        <w:tc>
          <w:tcPr>
            <w:tcW w:w="1536" w:type="dxa"/>
            <w:tcBorders>
              <w:left w:val="single" w:sz="4" w:space="0" w:color="auto"/>
            </w:tcBorders>
            <w:shd w:val="clear" w:color="auto" w:fill="auto"/>
            <w:vAlign w:val="bottom"/>
          </w:tcPr>
          <w:p w:rsidR="00350D53" w:rsidRPr="00350D53" w:rsidRDefault="00350D53" w:rsidP="00350D53">
            <w:pPr>
              <w:widowControl w:val="0"/>
              <w:spacing w:after="0" w:line="240" w:lineRule="auto"/>
              <w:ind w:firstLine="7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rPr>
                <w:rFonts w:ascii="Courier New" w:eastAsia="Courier New" w:hAnsi="Courier New" w:cs="Courier New"/>
                <w:color w:val="000000"/>
                <w:sz w:val="10"/>
                <w:szCs w:val="10"/>
                <w:lang w:val="en-US" w:bidi="en-US"/>
              </w:rPr>
            </w:pPr>
          </w:p>
        </w:tc>
        <w:tc>
          <w:tcPr>
            <w:tcW w:w="1541" w:type="dxa"/>
            <w:tcBorders>
              <w:left w:val="single" w:sz="4" w:space="0" w:color="auto"/>
            </w:tcBorders>
            <w:shd w:val="clear" w:color="auto" w:fill="auto"/>
          </w:tcPr>
          <w:p w:rsidR="00350D53" w:rsidRPr="00350D53" w:rsidRDefault="00350D53" w:rsidP="00350D53">
            <w:pPr>
              <w:widowControl w:val="0"/>
              <w:spacing w:after="0" w:line="240" w:lineRule="auto"/>
              <w:jc w:val="center"/>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від 0 до 5 c</w:t>
            </w:r>
          </w:p>
        </w:tc>
        <w:tc>
          <w:tcPr>
            <w:tcW w:w="1550" w:type="dxa"/>
            <w:tcBorders>
              <w:left w:val="single" w:sz="4" w:space="0" w:color="auto"/>
              <w:right w:val="single" w:sz="4" w:space="0" w:color="auto"/>
            </w:tcBorders>
            <w:shd w:val="clear" w:color="auto" w:fill="auto"/>
            <w:vAlign w:val="bottom"/>
          </w:tcPr>
          <w:p w:rsidR="00350D53" w:rsidRPr="00350D53" w:rsidRDefault="00350D53" w:rsidP="00350D53">
            <w:pPr>
              <w:widowControl w:val="0"/>
              <w:spacing w:after="0" w:line="240" w:lineRule="auto"/>
              <w:ind w:firstLine="720"/>
              <w:rPr>
                <w:rFonts w:ascii="Arial" w:eastAsia="Arial" w:hAnsi="Arial" w:cs="Arial"/>
                <w:color w:val="000000"/>
                <w:sz w:val="20"/>
                <w:szCs w:val="20"/>
                <w:lang w:val="en-US" w:bidi="en-US"/>
              </w:rPr>
            </w:pPr>
            <w:r w:rsidRPr="00350D53">
              <w:rPr>
                <w:rFonts w:ascii="Arial" w:eastAsia="Arial" w:hAnsi="Arial" w:cs="Arial"/>
                <w:color w:val="000000"/>
                <w:sz w:val="20"/>
                <w:szCs w:val="20"/>
                <w:lang w:val="en-US" w:bidi="en-US"/>
              </w:rPr>
              <w:t>-</w:t>
            </w:r>
          </w:p>
        </w:tc>
      </w:tr>
      <w:tr w:rsidR="00350D53" w:rsidRPr="00350D53" w:rsidTr="00615138">
        <w:trPr>
          <w:trHeight w:hRule="exact" w:val="1171"/>
          <w:jc w:val="center"/>
        </w:trPr>
        <w:tc>
          <w:tcPr>
            <w:tcW w:w="9255" w:type="dxa"/>
            <w:gridSpan w:val="6"/>
            <w:tcBorders>
              <w:top w:val="single" w:sz="4" w:space="0" w:color="auto"/>
              <w:left w:val="single" w:sz="4" w:space="0" w:color="auto"/>
              <w:bottom w:val="single" w:sz="4" w:space="0" w:color="auto"/>
              <w:right w:val="single" w:sz="4" w:space="0" w:color="auto"/>
            </w:tcBorders>
            <w:shd w:val="clear" w:color="auto" w:fill="auto"/>
          </w:tcPr>
          <w:p w:rsidR="00350D53" w:rsidRPr="00350D53" w:rsidRDefault="00350D53" w:rsidP="00350D53">
            <w:pPr>
              <w:widowControl w:val="0"/>
              <w:spacing w:before="80" w:after="0" w:line="240" w:lineRule="auto"/>
              <w:rPr>
                <w:rFonts w:ascii="Arial" w:eastAsia="Arial" w:hAnsi="Arial" w:cs="Arial"/>
                <w:color w:val="000000"/>
                <w:sz w:val="18"/>
                <w:szCs w:val="18"/>
                <w:lang w:val="ru-RU" w:bidi="en-US"/>
              </w:rPr>
            </w:pPr>
            <w:r w:rsidRPr="00350D53">
              <w:rPr>
                <w:rFonts w:ascii="Arial" w:eastAsia="Arial" w:hAnsi="Arial" w:cs="Arial"/>
                <w:color w:val="000000"/>
                <w:sz w:val="20"/>
                <w:szCs w:val="20"/>
                <w:vertAlign w:val="superscript"/>
                <w:lang w:val="en-US" w:bidi="en-US"/>
              </w:rPr>
              <w:t>a</w:t>
            </w:r>
            <w:r w:rsidRPr="00350D53">
              <w:rPr>
                <w:rFonts w:ascii="Arial" w:eastAsia="Arial" w:hAnsi="Arial" w:cs="Arial"/>
                <w:color w:val="000000"/>
                <w:sz w:val="20"/>
                <w:szCs w:val="20"/>
                <w:lang w:val="ru-RU" w:bidi="en-US"/>
              </w:rPr>
              <w:t xml:space="preserve"> </w:t>
            </w:r>
            <w:r w:rsidRPr="00350D53">
              <w:rPr>
                <w:rFonts w:ascii="Arial" w:eastAsia="Arial" w:hAnsi="Arial" w:cs="Arial"/>
                <w:color w:val="000000"/>
                <w:sz w:val="18"/>
                <w:szCs w:val="18"/>
                <w:lang w:val="ru-RU" w:bidi="en-US"/>
              </w:rPr>
              <w:t>Ступінь 90/180 мм — вузька сітка, призначена для спеціального застосування, наприклад, для габіонів.</w:t>
            </w:r>
          </w:p>
          <w:p w:rsidR="00350D53" w:rsidRPr="00350D53" w:rsidRDefault="00350D53" w:rsidP="00350D53">
            <w:pPr>
              <w:widowControl w:val="0"/>
              <w:spacing w:after="0" w:line="240" w:lineRule="auto"/>
              <w:rPr>
                <w:rFonts w:ascii="Arial" w:eastAsia="Arial" w:hAnsi="Arial" w:cs="Arial"/>
                <w:color w:val="000000"/>
                <w:sz w:val="18"/>
                <w:szCs w:val="18"/>
                <w:lang w:val="ru-RU" w:bidi="en-US"/>
              </w:rPr>
            </w:pPr>
            <w:r w:rsidRPr="00350D53">
              <w:rPr>
                <w:rFonts w:ascii="Arial" w:eastAsia="Arial" w:hAnsi="Arial" w:cs="Arial"/>
                <w:color w:val="000000"/>
                <w:sz w:val="20"/>
                <w:szCs w:val="20"/>
                <w:vertAlign w:val="superscript"/>
                <w:lang w:val="en-US" w:bidi="en-US"/>
              </w:rPr>
              <w:t>b</w:t>
            </w:r>
            <w:r w:rsidRPr="00350D53">
              <w:rPr>
                <w:rFonts w:ascii="Arial" w:eastAsia="Arial" w:hAnsi="Arial" w:cs="Arial"/>
                <w:color w:val="000000"/>
                <w:sz w:val="20"/>
                <w:szCs w:val="20"/>
                <w:lang w:val="ru-RU" w:bidi="en-US"/>
              </w:rPr>
              <w:t xml:space="preserve"> </w:t>
            </w:r>
            <w:r w:rsidRPr="00350D53">
              <w:rPr>
                <w:rFonts w:ascii="Arial" w:eastAsia="Arial" w:hAnsi="Arial" w:cs="Arial"/>
                <w:color w:val="000000"/>
                <w:sz w:val="18"/>
                <w:szCs w:val="18"/>
                <w:lang w:val="ru-RU" w:bidi="en-US"/>
              </w:rPr>
              <w:t>Фракція між ситами 90 мм і 180 мм сортування 90/180 мм повинна бути</w:t>
            </w:r>
            <w:r w:rsidRPr="00350D53">
              <w:rPr>
                <w:rFonts w:ascii="Arial" w:eastAsia="Arial" w:hAnsi="Arial" w:cs="Arial"/>
                <w:color w:val="000000"/>
                <w:sz w:val="19"/>
                <w:szCs w:val="19"/>
                <w:shd w:val="clear" w:color="auto" w:fill="80FFFF"/>
                <w:lang w:val="ru-RU" w:bidi="en-US"/>
              </w:rPr>
              <w:t>&gt;</w:t>
            </w:r>
            <w:r w:rsidRPr="00350D53">
              <w:rPr>
                <w:rFonts w:ascii="Arial" w:eastAsia="Arial" w:hAnsi="Arial" w:cs="Arial"/>
                <w:color w:val="000000"/>
                <w:sz w:val="18"/>
                <w:szCs w:val="18"/>
                <w:lang w:val="ru-RU" w:bidi="en-US"/>
              </w:rPr>
              <w:t>80% мас.</w:t>
            </w:r>
            <w:r w:rsidRPr="00350D53">
              <w:rPr>
                <w:rFonts w:ascii="Arial" w:eastAsia="Arial" w:hAnsi="Arial" w:cs="Arial"/>
                <w:color w:val="000000"/>
                <w:sz w:val="20"/>
                <w:szCs w:val="20"/>
                <w:vertAlign w:val="superscript"/>
                <w:lang w:val="ru-RU" w:bidi="en-US"/>
              </w:rPr>
              <w:t>в</w:t>
            </w:r>
            <w:r w:rsidRPr="00350D53">
              <w:rPr>
                <w:rFonts w:ascii="Arial" w:eastAsia="Arial" w:hAnsi="Arial" w:cs="Arial"/>
                <w:color w:val="000000"/>
                <w:sz w:val="20"/>
                <w:szCs w:val="20"/>
                <w:lang w:val="ru-RU" w:bidi="en-US"/>
              </w:rPr>
              <w:t xml:space="preserve"> </w:t>
            </w:r>
            <w:r w:rsidRPr="00350D53">
              <w:rPr>
                <w:rFonts w:ascii="Arial" w:eastAsia="Arial" w:hAnsi="Arial" w:cs="Arial"/>
                <w:color w:val="000000"/>
                <w:sz w:val="18"/>
                <w:szCs w:val="18"/>
                <w:lang w:val="ru-RU" w:bidi="en-US"/>
              </w:rPr>
              <w:t>Фрагменти.</w:t>
            </w:r>
          </w:p>
        </w:tc>
      </w:tr>
    </w:tbl>
    <w:p w:rsidR="00350D53" w:rsidRPr="00350D53" w:rsidRDefault="00350D53" w:rsidP="00350D53">
      <w:pPr>
        <w:spacing w:after="0" w:line="360" w:lineRule="auto"/>
        <w:ind w:left="284" w:firstLine="850"/>
        <w:jc w:val="both"/>
        <w:rPr>
          <w:rFonts w:ascii="Arial" w:eastAsia="Times New Roman" w:hAnsi="Arial" w:cs="Arial"/>
          <w:bCs/>
          <w:color w:val="C00000"/>
          <w:sz w:val="28"/>
          <w:szCs w:val="28"/>
          <w:lang w:val="ru-RU" w:eastAsia="ru-RU" w:bidi="uk-UA"/>
        </w:rPr>
      </w:pPr>
    </w:p>
    <w:p w:rsidR="00350D53" w:rsidRPr="00350D53" w:rsidRDefault="00350D53" w:rsidP="00350D53">
      <w:pPr>
        <w:spacing w:after="0" w:line="360" w:lineRule="auto"/>
        <w:ind w:left="284" w:firstLine="850"/>
        <w:jc w:val="both"/>
        <w:rPr>
          <w:rFonts w:ascii="Arial" w:eastAsia="Times New Roman" w:hAnsi="Arial" w:cs="Arial"/>
          <w:b/>
          <w:bCs/>
          <w:color w:val="C00000"/>
          <w:sz w:val="28"/>
          <w:szCs w:val="28"/>
          <w:lang w:val="ru-RU" w:eastAsia="ru-RU" w:bidi="uk-UA"/>
        </w:rPr>
      </w:pPr>
      <w:bookmarkStart w:id="1" w:name="bookmark21"/>
      <w:r w:rsidRPr="00350D53">
        <w:rPr>
          <w:rFonts w:ascii="Arial" w:eastAsia="Times New Roman" w:hAnsi="Arial" w:cs="Arial"/>
          <w:b/>
          <w:bCs/>
          <w:color w:val="C00000"/>
          <w:sz w:val="28"/>
          <w:szCs w:val="28"/>
          <w:lang w:val="ru-RU" w:eastAsia="ru-RU" w:bidi="uk-UA"/>
        </w:rPr>
        <w:t>4.2.2 Легкі оцінки</w:t>
      </w:r>
      <w:bookmarkEnd w:id="1"/>
    </w:p>
    <w:p w:rsidR="00350D53" w:rsidRPr="00350D53" w:rsidRDefault="00350D53" w:rsidP="00350D53">
      <w:pPr>
        <w:spacing w:after="0" w:line="360" w:lineRule="auto"/>
        <w:ind w:left="284" w:firstLine="850"/>
        <w:jc w:val="both"/>
        <w:rPr>
          <w:rFonts w:ascii="Arial" w:eastAsia="Times New Roman" w:hAnsi="Arial" w:cs="Arial"/>
          <w:bCs/>
          <w:color w:val="C00000"/>
          <w:sz w:val="28"/>
          <w:szCs w:val="28"/>
          <w:lang w:val="ru-RU" w:eastAsia="ru-RU" w:bidi="uk-UA"/>
        </w:rPr>
      </w:pPr>
      <w:r w:rsidRPr="00350D53">
        <w:rPr>
          <w:rFonts w:ascii="Arial" w:eastAsia="Times New Roman" w:hAnsi="Arial" w:cs="Arial"/>
          <w:bCs/>
          <w:color w:val="C00000"/>
          <w:sz w:val="28"/>
          <w:szCs w:val="28"/>
          <w:lang w:val="ru-RU" w:eastAsia="ru-RU" w:bidi="uk-UA"/>
        </w:rPr>
        <w:t xml:space="preserve">Розподіл маси легких градацій повинен визначатися відповідно до </w:t>
      </w:r>
      <w:r w:rsidRPr="00350D53">
        <w:rPr>
          <w:rFonts w:ascii="Arial" w:eastAsia="Times New Roman" w:hAnsi="Arial" w:cs="Arial"/>
          <w:bCs/>
          <w:color w:val="C00000"/>
          <w:sz w:val="28"/>
          <w:szCs w:val="28"/>
          <w:lang w:val="ru-RU" w:eastAsia="ru-RU" w:bidi="en-US"/>
        </w:rPr>
        <w:t>EN</w:t>
      </w:r>
      <w:r w:rsidRPr="00350D53">
        <w:rPr>
          <w:rFonts w:ascii="Arial" w:eastAsia="Times New Roman" w:hAnsi="Arial" w:cs="Arial"/>
          <w:bCs/>
          <w:color w:val="C00000"/>
          <w:sz w:val="28"/>
          <w:szCs w:val="28"/>
          <w:lang w:val="ru-RU" w:eastAsia="ru-RU" w:bidi="uk-UA"/>
        </w:rPr>
        <w:t xml:space="preserve"> 13383-2:2002, пункт 6.</w:t>
      </w:r>
    </w:p>
    <w:p w:rsidR="00350D53" w:rsidRPr="00350D53" w:rsidRDefault="00350D53" w:rsidP="00350D53">
      <w:pPr>
        <w:spacing w:after="0" w:line="360" w:lineRule="auto"/>
        <w:ind w:left="284" w:firstLine="850"/>
        <w:jc w:val="both"/>
        <w:rPr>
          <w:rFonts w:ascii="Arial" w:eastAsia="Times New Roman" w:hAnsi="Arial" w:cs="Arial"/>
          <w:bCs/>
          <w:color w:val="C00000"/>
          <w:sz w:val="28"/>
          <w:szCs w:val="28"/>
          <w:lang w:val="ru-RU" w:eastAsia="ru-RU" w:bidi="uk-UA"/>
        </w:rPr>
      </w:pPr>
      <w:r w:rsidRPr="00350D53">
        <w:rPr>
          <w:rFonts w:ascii="Arial" w:eastAsia="Times New Roman" w:hAnsi="Arial" w:cs="Arial"/>
          <w:bCs/>
          <w:color w:val="C00000"/>
          <w:sz w:val="28"/>
          <w:szCs w:val="28"/>
          <w:lang w:val="ru-RU" w:eastAsia="ru-RU" w:bidi="uk-UA"/>
        </w:rPr>
        <w:t>Розподіл маси масової проби, що складається з трьох проб із потоку матеріалу або шести проб із статичної партії, має відповідати:</w:t>
      </w:r>
    </w:p>
    <w:p w:rsidR="00350D53" w:rsidRPr="00615138" w:rsidRDefault="00615138" w:rsidP="00615138">
      <w:pPr>
        <w:pStyle w:val="a5"/>
        <w:spacing w:after="0" w:line="360" w:lineRule="auto"/>
        <w:jc w:val="both"/>
        <w:rPr>
          <w:rFonts w:ascii="Arial" w:hAnsi="Arial" w:cs="Arial"/>
          <w:bCs/>
          <w:color w:val="C00000"/>
          <w:sz w:val="28"/>
          <w:szCs w:val="28"/>
          <w:lang w:eastAsia="ru-RU" w:bidi="uk-UA"/>
        </w:rPr>
      </w:pPr>
      <w:r>
        <w:rPr>
          <w:rFonts w:ascii="Arial" w:hAnsi="Arial" w:cs="Arial"/>
          <w:bCs/>
          <w:color w:val="C00000"/>
          <w:sz w:val="28"/>
          <w:szCs w:val="28"/>
          <w:lang w:val="en-US" w:eastAsia="ru-RU" w:bidi="uk-UA"/>
        </w:rPr>
        <w:t>a</w:t>
      </w:r>
      <w:r w:rsidRPr="00615138">
        <w:rPr>
          <w:rFonts w:ascii="Arial" w:hAnsi="Arial" w:cs="Arial"/>
          <w:bCs/>
          <w:color w:val="C00000"/>
          <w:sz w:val="28"/>
          <w:szCs w:val="28"/>
          <w:lang w:eastAsia="ru-RU" w:bidi="uk-UA"/>
        </w:rPr>
        <w:t>)</w:t>
      </w:r>
      <w:r w:rsidR="00350D53" w:rsidRPr="00615138">
        <w:rPr>
          <w:rFonts w:ascii="Arial" w:hAnsi="Arial" w:cs="Arial"/>
          <w:bCs/>
          <w:color w:val="C00000"/>
          <w:sz w:val="28"/>
          <w:szCs w:val="28"/>
          <w:lang w:eastAsia="ru-RU" w:bidi="uk-UA"/>
        </w:rPr>
        <w:t xml:space="preserve">Таблиця 2 для категорій </w:t>
      </w:r>
      <w:r w:rsidR="00350D53" w:rsidRPr="00615138">
        <w:rPr>
          <w:rFonts w:ascii="Arial" w:hAnsi="Arial" w:cs="Arial"/>
          <w:bCs/>
          <w:color w:val="C00000"/>
          <w:sz w:val="28"/>
          <w:szCs w:val="28"/>
          <w:lang w:val="en-US" w:eastAsia="ru-RU" w:bidi="en-US"/>
        </w:rPr>
        <w:t>LMA</w:t>
      </w:r>
      <w:r w:rsidR="00350D53" w:rsidRPr="00615138">
        <w:rPr>
          <w:rFonts w:ascii="Arial" w:hAnsi="Arial" w:cs="Arial"/>
          <w:bCs/>
          <w:color w:val="C00000"/>
          <w:sz w:val="28"/>
          <w:szCs w:val="28"/>
          <w:lang w:eastAsia="ru-RU" w:bidi="uk-UA"/>
        </w:rPr>
        <w:t xml:space="preserve">5/40, </w:t>
      </w:r>
      <w:r w:rsidR="00350D53" w:rsidRPr="00615138">
        <w:rPr>
          <w:rFonts w:ascii="Arial" w:hAnsi="Arial" w:cs="Arial"/>
          <w:bCs/>
          <w:color w:val="C00000"/>
          <w:sz w:val="28"/>
          <w:szCs w:val="28"/>
          <w:lang w:val="en-US" w:eastAsia="ru-RU" w:bidi="en-US"/>
        </w:rPr>
        <w:t>LMA</w:t>
      </w:r>
      <w:r w:rsidR="00350D53" w:rsidRPr="00615138">
        <w:rPr>
          <w:rFonts w:ascii="Arial" w:hAnsi="Arial" w:cs="Arial"/>
          <w:bCs/>
          <w:color w:val="C00000"/>
          <w:sz w:val="28"/>
          <w:szCs w:val="28"/>
          <w:lang w:eastAsia="ru-RU" w:bidi="uk-UA"/>
        </w:rPr>
        <w:t xml:space="preserve">10/60, </w:t>
      </w:r>
      <w:r w:rsidR="00350D53" w:rsidRPr="00615138">
        <w:rPr>
          <w:rFonts w:ascii="Arial" w:hAnsi="Arial" w:cs="Arial"/>
          <w:bCs/>
          <w:color w:val="C00000"/>
          <w:sz w:val="28"/>
          <w:szCs w:val="28"/>
          <w:lang w:val="en-US" w:eastAsia="ru-RU" w:bidi="en-US"/>
        </w:rPr>
        <w:t>LMA</w:t>
      </w:r>
      <w:r w:rsidR="00350D53" w:rsidRPr="00615138">
        <w:rPr>
          <w:rFonts w:ascii="Arial" w:hAnsi="Arial" w:cs="Arial"/>
          <w:bCs/>
          <w:color w:val="C00000"/>
          <w:sz w:val="28"/>
          <w:szCs w:val="28"/>
          <w:lang w:eastAsia="ru-RU" w:bidi="uk-UA"/>
        </w:rPr>
        <w:t xml:space="preserve">40/200, </w:t>
      </w:r>
      <w:r w:rsidR="00350D53" w:rsidRPr="00615138">
        <w:rPr>
          <w:rFonts w:ascii="Arial" w:hAnsi="Arial" w:cs="Arial"/>
          <w:bCs/>
          <w:color w:val="C00000"/>
          <w:sz w:val="28"/>
          <w:szCs w:val="28"/>
          <w:lang w:val="en-US" w:eastAsia="ru-RU" w:bidi="en-US"/>
        </w:rPr>
        <w:t>LMA</w:t>
      </w:r>
      <w:r w:rsidR="00350D53" w:rsidRPr="00615138">
        <w:rPr>
          <w:rFonts w:ascii="Arial" w:hAnsi="Arial" w:cs="Arial"/>
          <w:bCs/>
          <w:color w:val="C00000"/>
          <w:sz w:val="28"/>
          <w:szCs w:val="28"/>
          <w:lang w:eastAsia="ru-RU" w:bidi="uk-UA"/>
        </w:rPr>
        <w:t xml:space="preserve">60/300 і </w:t>
      </w:r>
      <w:r w:rsidR="00350D53" w:rsidRPr="00615138">
        <w:rPr>
          <w:rFonts w:ascii="Arial" w:hAnsi="Arial" w:cs="Arial"/>
          <w:bCs/>
          <w:color w:val="C00000"/>
          <w:sz w:val="28"/>
          <w:szCs w:val="28"/>
          <w:lang w:val="en-US" w:eastAsia="ru-RU" w:bidi="en-US"/>
        </w:rPr>
        <w:t>LMA</w:t>
      </w:r>
      <w:r w:rsidR="00350D53" w:rsidRPr="00615138">
        <w:rPr>
          <w:rFonts w:ascii="Arial" w:hAnsi="Arial" w:cs="Arial"/>
          <w:bCs/>
          <w:color w:val="C00000"/>
          <w:sz w:val="28"/>
          <w:szCs w:val="28"/>
          <w:lang w:eastAsia="ru-RU" w:bidi="uk-UA"/>
        </w:rPr>
        <w:t>15/300; або</w:t>
      </w:r>
    </w:p>
    <w:p w:rsidR="00350D53" w:rsidRPr="00350D53" w:rsidRDefault="00615138" w:rsidP="00615138">
      <w:pPr>
        <w:spacing w:after="0" w:line="360" w:lineRule="auto"/>
        <w:ind w:firstLine="708"/>
        <w:jc w:val="both"/>
        <w:rPr>
          <w:rFonts w:ascii="Arial" w:eastAsia="Times New Roman" w:hAnsi="Arial" w:cs="Arial"/>
          <w:bCs/>
          <w:color w:val="C00000"/>
          <w:sz w:val="28"/>
          <w:szCs w:val="28"/>
          <w:lang w:val="ru-RU" w:eastAsia="ru-RU" w:bidi="uk-UA"/>
        </w:rPr>
      </w:pPr>
      <w:r>
        <w:rPr>
          <w:rFonts w:ascii="Arial" w:eastAsia="Times New Roman" w:hAnsi="Arial" w:cs="Arial"/>
          <w:bCs/>
          <w:color w:val="C00000"/>
          <w:sz w:val="28"/>
          <w:szCs w:val="28"/>
          <w:lang w:val="en-US" w:eastAsia="ru-RU" w:bidi="uk-UA"/>
        </w:rPr>
        <w:lastRenderedPageBreak/>
        <w:t>b</w:t>
      </w:r>
      <w:r w:rsidRPr="00615138">
        <w:rPr>
          <w:rFonts w:ascii="Arial" w:eastAsia="Times New Roman" w:hAnsi="Arial" w:cs="Arial"/>
          <w:bCs/>
          <w:color w:val="C00000"/>
          <w:sz w:val="28"/>
          <w:szCs w:val="28"/>
          <w:lang w:val="ru-RU" w:eastAsia="ru-RU" w:bidi="uk-UA"/>
        </w:rPr>
        <w:t>)</w:t>
      </w:r>
      <w:r w:rsidR="00350D53" w:rsidRPr="00350D53">
        <w:rPr>
          <w:rFonts w:ascii="Arial" w:eastAsia="Times New Roman" w:hAnsi="Arial" w:cs="Arial"/>
          <w:bCs/>
          <w:color w:val="C00000"/>
          <w:sz w:val="28"/>
          <w:szCs w:val="28"/>
          <w:lang w:val="ru-RU" w:eastAsia="ru-RU" w:bidi="uk-UA"/>
        </w:rPr>
        <w:t xml:space="preserve">Таблиця 3 для категорій </w:t>
      </w:r>
      <w:r w:rsidR="00350D53" w:rsidRPr="00350D53">
        <w:rPr>
          <w:rFonts w:ascii="Arial" w:eastAsia="Times New Roman" w:hAnsi="Arial" w:cs="Arial"/>
          <w:bCs/>
          <w:color w:val="C00000"/>
          <w:sz w:val="28"/>
          <w:szCs w:val="28"/>
          <w:lang w:val="ru-RU" w:eastAsia="ru-RU" w:bidi="en-US"/>
        </w:rPr>
        <w:t>LMB</w:t>
      </w:r>
      <w:r w:rsidR="00350D53" w:rsidRPr="00350D53">
        <w:rPr>
          <w:rFonts w:ascii="Arial" w:eastAsia="Times New Roman" w:hAnsi="Arial" w:cs="Arial"/>
          <w:bCs/>
          <w:color w:val="C00000"/>
          <w:sz w:val="28"/>
          <w:szCs w:val="28"/>
          <w:lang w:val="ru-RU" w:eastAsia="ru-RU" w:bidi="uk-UA"/>
        </w:rPr>
        <w:t xml:space="preserve">5/40, </w:t>
      </w:r>
      <w:r w:rsidR="00350D53" w:rsidRPr="00350D53">
        <w:rPr>
          <w:rFonts w:ascii="Arial" w:eastAsia="Times New Roman" w:hAnsi="Arial" w:cs="Arial"/>
          <w:bCs/>
          <w:color w:val="C00000"/>
          <w:sz w:val="28"/>
          <w:szCs w:val="28"/>
          <w:lang w:val="ru-RU" w:eastAsia="ru-RU" w:bidi="en-US"/>
        </w:rPr>
        <w:t>LMB</w:t>
      </w:r>
      <w:r w:rsidR="00350D53" w:rsidRPr="00350D53">
        <w:rPr>
          <w:rFonts w:ascii="Arial" w:eastAsia="Times New Roman" w:hAnsi="Arial" w:cs="Arial"/>
          <w:bCs/>
          <w:color w:val="C00000"/>
          <w:sz w:val="28"/>
          <w:szCs w:val="28"/>
          <w:lang w:val="ru-RU" w:eastAsia="ru-RU" w:bidi="uk-UA"/>
        </w:rPr>
        <w:t xml:space="preserve">10/60, </w:t>
      </w:r>
      <w:r w:rsidR="00350D53" w:rsidRPr="00350D53">
        <w:rPr>
          <w:rFonts w:ascii="Arial" w:eastAsia="Times New Roman" w:hAnsi="Arial" w:cs="Arial"/>
          <w:bCs/>
          <w:color w:val="C00000"/>
          <w:sz w:val="28"/>
          <w:szCs w:val="28"/>
          <w:lang w:val="ru-RU" w:eastAsia="ru-RU" w:bidi="en-US"/>
        </w:rPr>
        <w:t>LMB</w:t>
      </w:r>
      <w:r w:rsidR="00350D53" w:rsidRPr="00350D53">
        <w:rPr>
          <w:rFonts w:ascii="Arial" w:eastAsia="Times New Roman" w:hAnsi="Arial" w:cs="Arial"/>
          <w:bCs/>
          <w:color w:val="C00000"/>
          <w:sz w:val="28"/>
          <w:szCs w:val="28"/>
          <w:lang w:val="ru-RU" w:eastAsia="ru-RU" w:bidi="uk-UA"/>
        </w:rPr>
        <w:t xml:space="preserve">40/200, </w:t>
      </w:r>
      <w:r w:rsidR="00350D53" w:rsidRPr="00350D53">
        <w:rPr>
          <w:rFonts w:ascii="Arial" w:eastAsia="Times New Roman" w:hAnsi="Arial" w:cs="Arial"/>
          <w:bCs/>
          <w:color w:val="C00000"/>
          <w:sz w:val="28"/>
          <w:szCs w:val="28"/>
          <w:lang w:val="ru-RU" w:eastAsia="ru-RU" w:bidi="en-US"/>
        </w:rPr>
        <w:t>LMB</w:t>
      </w:r>
      <w:r w:rsidR="00350D53" w:rsidRPr="00350D53">
        <w:rPr>
          <w:rFonts w:ascii="Arial" w:eastAsia="Times New Roman" w:hAnsi="Arial" w:cs="Arial"/>
          <w:bCs/>
          <w:color w:val="C00000"/>
          <w:sz w:val="28"/>
          <w:szCs w:val="28"/>
          <w:lang w:val="ru-RU" w:eastAsia="ru-RU" w:bidi="uk-UA"/>
        </w:rPr>
        <w:t xml:space="preserve">60/300 і </w:t>
      </w:r>
      <w:r w:rsidR="00350D53" w:rsidRPr="00350D53">
        <w:rPr>
          <w:rFonts w:ascii="Arial" w:eastAsia="Times New Roman" w:hAnsi="Arial" w:cs="Arial"/>
          <w:bCs/>
          <w:color w:val="C00000"/>
          <w:sz w:val="28"/>
          <w:szCs w:val="28"/>
          <w:lang w:val="ru-RU" w:eastAsia="ru-RU" w:bidi="en-US"/>
        </w:rPr>
        <w:t>LMB</w:t>
      </w:r>
      <w:r w:rsidR="00350D53" w:rsidRPr="00350D53">
        <w:rPr>
          <w:rFonts w:ascii="Arial" w:eastAsia="Times New Roman" w:hAnsi="Arial" w:cs="Arial"/>
          <w:bCs/>
          <w:color w:val="C00000"/>
          <w:sz w:val="28"/>
          <w:szCs w:val="28"/>
          <w:lang w:val="ru-RU" w:eastAsia="ru-RU" w:bidi="uk-UA"/>
        </w:rPr>
        <w:t>15/300; або</w:t>
      </w:r>
    </w:p>
    <w:p w:rsidR="00350D53" w:rsidRPr="00350D53" w:rsidRDefault="00615138" w:rsidP="00615138">
      <w:pPr>
        <w:spacing w:after="0" w:line="360" w:lineRule="auto"/>
        <w:ind w:firstLine="708"/>
        <w:jc w:val="both"/>
        <w:rPr>
          <w:rFonts w:ascii="Arial" w:eastAsia="Times New Roman" w:hAnsi="Arial" w:cs="Arial"/>
          <w:bCs/>
          <w:color w:val="C00000"/>
          <w:sz w:val="28"/>
          <w:szCs w:val="28"/>
          <w:lang w:val="ru-RU" w:eastAsia="ru-RU" w:bidi="uk-UA"/>
        </w:rPr>
      </w:pPr>
      <w:r>
        <w:rPr>
          <w:rFonts w:ascii="Arial" w:eastAsia="Times New Roman" w:hAnsi="Arial" w:cs="Arial"/>
          <w:bCs/>
          <w:color w:val="C00000"/>
          <w:sz w:val="28"/>
          <w:szCs w:val="28"/>
          <w:lang w:val="en-US" w:eastAsia="ru-RU" w:bidi="uk-UA"/>
        </w:rPr>
        <w:t>c</w:t>
      </w:r>
      <w:r w:rsidRPr="00615138">
        <w:rPr>
          <w:rFonts w:ascii="Arial" w:eastAsia="Times New Roman" w:hAnsi="Arial" w:cs="Arial"/>
          <w:bCs/>
          <w:color w:val="C00000"/>
          <w:sz w:val="28"/>
          <w:szCs w:val="28"/>
          <w:lang w:val="ru-RU" w:eastAsia="ru-RU" w:bidi="uk-UA"/>
        </w:rPr>
        <w:t>)</w:t>
      </w:r>
      <w:r w:rsidR="00350D53" w:rsidRPr="00350D53">
        <w:rPr>
          <w:rFonts w:ascii="Arial" w:eastAsia="Times New Roman" w:hAnsi="Arial" w:cs="Arial"/>
          <w:bCs/>
          <w:color w:val="C00000"/>
          <w:sz w:val="28"/>
          <w:szCs w:val="28"/>
          <w:lang w:val="ru-RU" w:eastAsia="ru-RU" w:bidi="uk-UA"/>
        </w:rPr>
        <w:t xml:space="preserve">розподіл маси та, у відповідних випадках, середня маса, заявлена ​​виробником для категорії </w:t>
      </w:r>
      <w:r w:rsidR="00350D53" w:rsidRPr="00350D53">
        <w:rPr>
          <w:rFonts w:ascii="Arial" w:eastAsia="Times New Roman" w:hAnsi="Arial" w:cs="Arial"/>
          <w:bCs/>
          <w:color w:val="C00000"/>
          <w:sz w:val="28"/>
          <w:szCs w:val="28"/>
          <w:lang w:val="ru-RU" w:eastAsia="ru-RU" w:bidi="en-US"/>
        </w:rPr>
        <w:t>LMDeclared</w:t>
      </w:r>
      <w:r w:rsidR="00350D53" w:rsidRPr="00350D53">
        <w:rPr>
          <w:rFonts w:ascii="Arial" w:eastAsia="Times New Roman" w:hAnsi="Arial" w:cs="Arial"/>
          <w:bCs/>
          <w:color w:val="C00000"/>
          <w:sz w:val="28"/>
          <w:szCs w:val="28"/>
          <w:lang w:val="ru-RU" w:eastAsia="ru-RU" w:bidi="uk-UA"/>
        </w:rPr>
        <w:t>.</w:t>
      </w:r>
    </w:p>
    <w:p w:rsidR="00350D53" w:rsidRDefault="00350D53" w:rsidP="00350D53">
      <w:pPr>
        <w:spacing w:after="0" w:line="360" w:lineRule="auto"/>
        <w:ind w:left="284" w:firstLine="850"/>
        <w:jc w:val="both"/>
        <w:rPr>
          <w:rFonts w:ascii="Arial" w:eastAsia="Times New Roman" w:hAnsi="Arial" w:cs="Arial"/>
          <w:b/>
          <w:bCs/>
          <w:color w:val="C00000"/>
          <w:sz w:val="28"/>
          <w:szCs w:val="28"/>
          <w:lang w:val="ru-RU" w:eastAsia="ru-RU" w:bidi="uk-UA"/>
        </w:rPr>
      </w:pPr>
      <w:r w:rsidRPr="00350D53">
        <w:rPr>
          <w:rFonts w:ascii="Arial" w:eastAsia="Times New Roman" w:hAnsi="Arial" w:cs="Arial"/>
          <w:b/>
          <w:bCs/>
          <w:color w:val="C00000"/>
          <w:sz w:val="28"/>
          <w:szCs w:val="28"/>
          <w:lang w:val="ru-RU" w:eastAsia="ru-RU" w:bidi="uk-UA"/>
        </w:rPr>
        <w:t xml:space="preserve">Таблиця 2 — </w:t>
      </w:r>
      <w:r w:rsidRPr="00615138">
        <w:rPr>
          <w:rFonts w:ascii="Arial" w:eastAsia="Times New Roman" w:hAnsi="Arial" w:cs="Arial"/>
          <w:bCs/>
          <w:color w:val="C00000"/>
          <w:sz w:val="28"/>
          <w:szCs w:val="28"/>
          <w:lang w:val="ru-RU" w:eastAsia="ru-RU" w:bidi="uk-UA"/>
        </w:rPr>
        <w:t xml:space="preserve">Вимоги до середньої маси (за винятком осколків) і розподілу маси стандартних легких градацій категорії </w:t>
      </w:r>
      <w:r w:rsidRPr="00350D53">
        <w:rPr>
          <w:rFonts w:ascii="Arial" w:eastAsia="Times New Roman" w:hAnsi="Arial" w:cs="Arial"/>
          <w:b/>
          <w:bCs/>
          <w:color w:val="C00000"/>
          <w:sz w:val="28"/>
          <w:szCs w:val="28"/>
          <w:lang w:val="ru-RU" w:eastAsia="ru-RU" w:bidi="uk-UA"/>
        </w:rPr>
        <w:t>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42"/>
        <w:gridCol w:w="1541"/>
        <w:gridCol w:w="1541"/>
        <w:gridCol w:w="1536"/>
        <w:gridCol w:w="1541"/>
        <w:gridCol w:w="1550"/>
      </w:tblGrid>
      <w:tr w:rsidR="00615138" w:rsidRPr="00615138" w:rsidTr="00615138">
        <w:trPr>
          <w:trHeight w:hRule="exact" w:val="715"/>
          <w:jc w:val="center"/>
        </w:trPr>
        <w:tc>
          <w:tcPr>
            <w:tcW w:w="1742"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jc w:val="center"/>
              <w:rPr>
                <w:rFonts w:ascii="Arial" w:eastAsia="Arial" w:hAnsi="Arial" w:cs="Arial"/>
                <w:color w:val="000000"/>
                <w:sz w:val="20"/>
                <w:szCs w:val="20"/>
                <w:lang w:val="en-US" w:bidi="en-US"/>
              </w:rPr>
            </w:pPr>
            <w:r w:rsidRPr="00615138">
              <w:rPr>
                <w:rFonts w:ascii="Arial" w:eastAsia="Arial" w:hAnsi="Arial" w:cs="Arial"/>
                <w:b/>
                <w:bCs/>
                <w:color w:val="000000"/>
                <w:sz w:val="20"/>
                <w:szCs w:val="20"/>
                <w:lang w:val="en-US" w:bidi="en-US"/>
              </w:rPr>
              <w:t>Виставлення оцінок</w:t>
            </w:r>
            <w:r w:rsidRPr="00615138">
              <w:rPr>
                <w:rFonts w:ascii="Arial" w:eastAsia="Arial" w:hAnsi="Arial" w:cs="Arial"/>
                <w:color w:val="000000"/>
                <w:sz w:val="20"/>
                <w:szCs w:val="20"/>
                <w:lang w:val="en-US" w:bidi="en-US"/>
              </w:rPr>
              <w:t>кг</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5 до 40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10 до 60</w:t>
            </w:r>
          </w:p>
        </w:tc>
        <w:tc>
          <w:tcPr>
            <w:tcW w:w="1536"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ind w:firstLine="34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40 до 200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60 до 300</w:t>
            </w:r>
          </w:p>
        </w:tc>
        <w:tc>
          <w:tcPr>
            <w:tcW w:w="1550" w:type="dxa"/>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ind w:firstLine="34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15 до 300</w:t>
            </w:r>
          </w:p>
        </w:tc>
      </w:tr>
      <w:tr w:rsidR="00615138" w:rsidRPr="00615138" w:rsidTr="00615138">
        <w:trPr>
          <w:trHeight w:hRule="exact" w:val="590"/>
          <w:jc w:val="center"/>
        </w:trPr>
        <w:tc>
          <w:tcPr>
            <w:tcW w:w="1742"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b/>
                <w:bCs/>
                <w:color w:val="000000"/>
                <w:sz w:val="20"/>
                <w:szCs w:val="20"/>
                <w:lang w:val="en-US" w:bidi="en-US"/>
              </w:rPr>
              <w:t>Категорія</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13"/>
                <w:szCs w:val="13"/>
                <w:lang w:val="en-US" w:bidi="en-US"/>
              </w:rPr>
            </w:pPr>
            <w:r w:rsidRPr="00615138">
              <w:rPr>
                <w:rFonts w:ascii="Arial" w:eastAsia="Arial" w:hAnsi="Arial" w:cs="Arial"/>
                <w:i/>
                <w:iCs/>
                <w:color w:val="000000"/>
                <w:sz w:val="20"/>
                <w:szCs w:val="20"/>
                <w:lang w:val="en-US" w:bidi="en-US"/>
              </w:rPr>
              <w:t>LMA</w:t>
            </w:r>
            <w:r w:rsidRPr="00615138">
              <w:rPr>
                <w:rFonts w:ascii="Arial" w:eastAsia="Arial" w:hAnsi="Arial" w:cs="Arial"/>
                <w:color w:val="000000"/>
                <w:sz w:val="13"/>
                <w:szCs w:val="13"/>
                <w:lang w:val="en-US" w:bidi="en-US"/>
              </w:rPr>
              <w:t>5/40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13"/>
                <w:szCs w:val="13"/>
                <w:lang w:val="en-US" w:bidi="en-US"/>
              </w:rPr>
            </w:pPr>
            <w:r w:rsidRPr="00615138">
              <w:rPr>
                <w:rFonts w:ascii="Arial" w:eastAsia="Arial" w:hAnsi="Arial" w:cs="Arial"/>
                <w:i/>
                <w:iCs/>
                <w:color w:val="000000"/>
                <w:sz w:val="20"/>
                <w:szCs w:val="20"/>
                <w:lang w:val="en-US" w:bidi="en-US"/>
              </w:rPr>
              <w:t>LMA</w:t>
            </w:r>
            <w:r w:rsidRPr="00615138">
              <w:rPr>
                <w:rFonts w:ascii="Arial" w:eastAsia="Arial" w:hAnsi="Arial" w:cs="Arial"/>
                <w:color w:val="000000"/>
                <w:sz w:val="13"/>
                <w:szCs w:val="13"/>
                <w:shd w:val="clear" w:color="auto" w:fill="80FFFF"/>
                <w:lang w:eastAsia="uk-UA" w:bidi="uk-UA"/>
              </w:rPr>
              <w:t>10/60</w:t>
            </w:r>
          </w:p>
        </w:tc>
        <w:tc>
          <w:tcPr>
            <w:tcW w:w="1536"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ind w:firstLine="340"/>
              <w:rPr>
                <w:rFonts w:ascii="Arial" w:eastAsia="Arial" w:hAnsi="Arial" w:cs="Arial"/>
                <w:color w:val="000000"/>
                <w:sz w:val="13"/>
                <w:szCs w:val="13"/>
                <w:lang w:val="en-US" w:bidi="en-US"/>
              </w:rPr>
            </w:pPr>
            <w:r w:rsidRPr="00615138">
              <w:rPr>
                <w:rFonts w:ascii="Arial" w:eastAsia="Arial" w:hAnsi="Arial" w:cs="Arial"/>
                <w:i/>
                <w:iCs/>
                <w:color w:val="000000"/>
                <w:sz w:val="20"/>
                <w:szCs w:val="20"/>
                <w:lang w:val="en-US" w:bidi="en-US"/>
              </w:rPr>
              <w:t>LMA</w:t>
            </w:r>
            <w:r w:rsidRPr="00615138">
              <w:rPr>
                <w:rFonts w:ascii="Arial" w:eastAsia="Arial" w:hAnsi="Arial" w:cs="Arial"/>
                <w:color w:val="000000"/>
                <w:sz w:val="13"/>
                <w:szCs w:val="13"/>
                <w:lang w:val="en-US" w:bidi="en-US"/>
              </w:rPr>
              <w:t>40/200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13"/>
                <w:szCs w:val="13"/>
                <w:lang w:val="en-US" w:bidi="en-US"/>
              </w:rPr>
            </w:pPr>
            <w:r w:rsidRPr="00615138">
              <w:rPr>
                <w:rFonts w:ascii="Arial" w:eastAsia="Arial" w:hAnsi="Arial" w:cs="Arial"/>
                <w:i/>
                <w:iCs/>
                <w:color w:val="000000"/>
                <w:sz w:val="20"/>
                <w:szCs w:val="20"/>
                <w:lang w:val="en-US" w:bidi="en-US"/>
              </w:rPr>
              <w:t>LMA</w:t>
            </w:r>
            <w:r w:rsidRPr="00615138">
              <w:rPr>
                <w:rFonts w:ascii="Arial" w:eastAsia="Arial" w:hAnsi="Arial" w:cs="Arial"/>
                <w:i/>
                <w:iCs/>
                <w:color w:val="000000"/>
                <w:sz w:val="13"/>
                <w:szCs w:val="13"/>
                <w:shd w:val="clear" w:color="auto" w:fill="80FFFF"/>
                <w:lang w:val="en-US" w:bidi="en-US"/>
              </w:rPr>
              <w:t>60/300</w:t>
            </w:r>
          </w:p>
        </w:tc>
        <w:tc>
          <w:tcPr>
            <w:tcW w:w="1550" w:type="dxa"/>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13"/>
                <w:szCs w:val="13"/>
                <w:lang w:val="en-US" w:bidi="en-US"/>
              </w:rPr>
            </w:pPr>
            <w:r w:rsidRPr="00615138">
              <w:rPr>
                <w:rFonts w:ascii="Arial" w:eastAsia="Arial" w:hAnsi="Arial" w:cs="Arial"/>
                <w:i/>
                <w:iCs/>
                <w:color w:val="000000"/>
                <w:sz w:val="20"/>
                <w:szCs w:val="20"/>
                <w:lang w:val="en-US" w:bidi="en-US"/>
              </w:rPr>
              <w:t>LMA</w:t>
            </w:r>
            <w:r w:rsidRPr="00615138">
              <w:rPr>
                <w:rFonts w:ascii="Arial" w:eastAsia="Arial" w:hAnsi="Arial" w:cs="Arial"/>
                <w:color w:val="000000"/>
                <w:sz w:val="13"/>
                <w:szCs w:val="13"/>
                <w:shd w:val="clear" w:color="auto" w:fill="80FFFF"/>
                <w:lang w:val="en-US" w:bidi="en-US"/>
              </w:rPr>
              <w:t>15/300</w:t>
            </w:r>
          </w:p>
        </w:tc>
      </w:tr>
      <w:tr w:rsidR="00615138" w:rsidRPr="00615138" w:rsidTr="00615138">
        <w:trPr>
          <w:trHeight w:hRule="exact" w:val="710"/>
          <w:jc w:val="center"/>
        </w:trPr>
        <w:tc>
          <w:tcPr>
            <w:tcW w:w="1742"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jc w:val="center"/>
              <w:rPr>
                <w:rFonts w:ascii="Arial" w:eastAsia="Arial" w:hAnsi="Arial" w:cs="Arial"/>
                <w:color w:val="000000"/>
                <w:sz w:val="20"/>
                <w:szCs w:val="20"/>
                <w:lang w:val="en-US" w:bidi="en-US"/>
              </w:rPr>
            </w:pPr>
            <w:r w:rsidRPr="00615138">
              <w:rPr>
                <w:rFonts w:ascii="Arial" w:eastAsia="Arial" w:hAnsi="Arial" w:cs="Arial"/>
                <w:b/>
                <w:bCs/>
                <w:color w:val="000000"/>
                <w:sz w:val="20"/>
                <w:szCs w:val="20"/>
                <w:lang w:val="en-US" w:bidi="en-US"/>
              </w:rPr>
              <w:t>Середня маса</w:t>
            </w:r>
            <w:r w:rsidRPr="00615138">
              <w:rPr>
                <w:rFonts w:ascii="Arial" w:eastAsia="Arial" w:hAnsi="Arial" w:cs="Arial"/>
                <w:color w:val="000000"/>
                <w:sz w:val="20"/>
                <w:szCs w:val="20"/>
                <w:lang w:val="en-US" w:bidi="en-US"/>
              </w:rPr>
              <w:t>кг</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10 до 20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20 до 35</w:t>
            </w:r>
          </w:p>
        </w:tc>
        <w:tc>
          <w:tcPr>
            <w:tcW w:w="1536"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ind w:firstLine="34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80 до 120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120 до 190</w:t>
            </w:r>
          </w:p>
        </w:tc>
        <w:tc>
          <w:tcPr>
            <w:tcW w:w="1550" w:type="dxa"/>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ind w:firstLine="34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45 до 135</w:t>
            </w:r>
          </w:p>
        </w:tc>
      </w:tr>
      <w:tr w:rsidR="00615138" w:rsidRPr="00615138" w:rsidTr="00615138">
        <w:trPr>
          <w:trHeight w:hRule="exact" w:val="710"/>
          <w:jc w:val="center"/>
        </w:trPr>
        <w:tc>
          <w:tcPr>
            <w:tcW w:w="1742"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jc w:val="center"/>
              <w:rPr>
                <w:rFonts w:ascii="Arial" w:eastAsia="Arial" w:hAnsi="Arial" w:cs="Arial"/>
                <w:color w:val="000000"/>
                <w:sz w:val="20"/>
                <w:szCs w:val="20"/>
                <w:lang w:val="en-US" w:bidi="en-US"/>
              </w:rPr>
            </w:pPr>
            <w:r w:rsidRPr="00615138">
              <w:rPr>
                <w:rFonts w:ascii="Arial" w:eastAsia="Arial" w:hAnsi="Arial" w:cs="Arial"/>
                <w:b/>
                <w:bCs/>
                <w:color w:val="000000"/>
                <w:sz w:val="20"/>
                <w:szCs w:val="20"/>
                <w:lang w:val="en-US" w:bidi="en-US"/>
              </w:rPr>
              <w:t>маса</w:t>
            </w:r>
            <w:r w:rsidRPr="00615138">
              <w:rPr>
                <w:rFonts w:ascii="Arial" w:eastAsia="Arial" w:hAnsi="Arial" w:cs="Arial"/>
                <w:color w:val="000000"/>
                <w:sz w:val="20"/>
                <w:szCs w:val="20"/>
                <w:lang w:val="en-US" w:bidi="en-US"/>
              </w:rPr>
              <w:t>кг</w:t>
            </w:r>
          </w:p>
        </w:tc>
        <w:tc>
          <w:tcPr>
            <w:tcW w:w="7709" w:type="dxa"/>
            <w:gridSpan w:val="5"/>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ru-RU" w:bidi="en-US"/>
              </w:rPr>
            </w:pPr>
            <w:r w:rsidRPr="00615138">
              <w:rPr>
                <w:rFonts w:ascii="Arial" w:eastAsia="Arial" w:hAnsi="Arial" w:cs="Arial"/>
                <w:b/>
                <w:bCs/>
                <w:color w:val="000000"/>
                <w:sz w:val="20"/>
                <w:szCs w:val="20"/>
                <w:lang w:val="ru-RU" w:bidi="en-US"/>
              </w:rPr>
              <w:t>Відсоток (за масою), менший за масу частки</w:t>
            </w:r>
          </w:p>
        </w:tc>
      </w:tr>
      <w:tr w:rsidR="00615138" w:rsidRPr="00615138" w:rsidTr="00615138">
        <w:trPr>
          <w:trHeight w:hRule="exact" w:val="317"/>
          <w:jc w:val="center"/>
        </w:trPr>
        <w:tc>
          <w:tcPr>
            <w:tcW w:w="1742"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450</w:t>
            </w:r>
          </w:p>
        </w:tc>
        <w:tc>
          <w:tcPr>
            <w:tcW w:w="1541"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36"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c>
          <w:tcPr>
            <w:tcW w:w="1550" w:type="dxa"/>
            <w:tcBorders>
              <w:top w:val="single" w:sz="4" w:space="0" w:color="auto"/>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34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r>
      <w:tr w:rsidR="00615138" w:rsidRPr="00615138" w:rsidTr="00615138">
        <w:trPr>
          <w:trHeight w:hRule="exact" w:val="278"/>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300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34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34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r>
      <w:tr w:rsidR="00615138" w:rsidRPr="00615138" w:rsidTr="00615138">
        <w:trPr>
          <w:trHeight w:hRule="exact" w:val="278"/>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200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34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78"/>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120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83"/>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80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78"/>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60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10</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78"/>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40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10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78"/>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30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 xml:space="preserve">0 до 2 </w:t>
            </w:r>
            <w:r w:rsidRPr="00615138">
              <w:rPr>
                <w:rFonts w:ascii="Arial" w:eastAsia="Arial" w:hAnsi="Arial" w:cs="Arial"/>
                <w:color w:val="000000"/>
                <w:sz w:val="20"/>
                <w:szCs w:val="20"/>
                <w:vertAlign w:val="superscript"/>
                <w:lang w:val="en-US" w:bidi="en-US"/>
              </w:rPr>
              <w:t>а</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83"/>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15</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 xml:space="preserve">0 до 2 </w:t>
            </w:r>
            <w:r w:rsidRPr="00615138">
              <w:rPr>
                <w:rFonts w:ascii="Arial" w:eastAsia="Arial" w:hAnsi="Arial" w:cs="Arial"/>
                <w:color w:val="000000"/>
                <w:sz w:val="20"/>
                <w:szCs w:val="20"/>
                <w:vertAlign w:val="superscript"/>
                <w:lang w:val="en-US" w:bidi="en-US"/>
              </w:rPr>
              <w:t>а</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10</w:t>
            </w:r>
          </w:p>
        </w:tc>
      </w:tr>
      <w:tr w:rsidR="00615138" w:rsidRPr="00615138" w:rsidTr="00615138">
        <w:trPr>
          <w:trHeight w:hRule="exact" w:val="278"/>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10</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78"/>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5</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0 до 10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83"/>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3</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tcPr>
          <w:p w:rsidR="00615138" w:rsidRPr="00615138" w:rsidRDefault="00615138" w:rsidP="00615138">
            <w:pPr>
              <w:widowControl w:val="0"/>
              <w:spacing w:after="0" w:line="240" w:lineRule="auto"/>
              <w:rPr>
                <w:rFonts w:ascii="Courier New" w:eastAsia="Courier New" w:hAnsi="Courier New" w:cs="Courier New"/>
                <w:color w:val="000000"/>
                <w:sz w:val="10"/>
                <w:szCs w:val="10"/>
                <w:lang w:val="en-US" w:bidi="en-US"/>
              </w:rPr>
            </w:pP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 xml:space="preserve">0 </w:t>
            </w:r>
            <w:r>
              <w:rPr>
                <w:rFonts w:ascii="Arial" w:eastAsia="Arial" w:hAnsi="Arial" w:cs="Arial"/>
                <w:color w:val="000000"/>
                <w:sz w:val="20"/>
                <w:szCs w:val="20"/>
                <w:shd w:val="clear" w:color="auto" w:fill="80FFFF"/>
                <w:lang w:bidi="en-US"/>
              </w:rPr>
              <w:t xml:space="preserve">до </w:t>
            </w:r>
            <w:r w:rsidRPr="00615138">
              <w:rPr>
                <w:rFonts w:ascii="Arial" w:eastAsia="Arial" w:hAnsi="Arial" w:cs="Arial"/>
                <w:color w:val="000000"/>
                <w:sz w:val="20"/>
                <w:szCs w:val="20"/>
                <w:shd w:val="clear" w:color="auto" w:fill="80FFFF"/>
                <w:lang w:val="en-US" w:bidi="en-US"/>
              </w:rPr>
              <w:t>2</w:t>
            </w:r>
            <w:r w:rsidRPr="00615138">
              <w:rPr>
                <w:rFonts w:ascii="Arial" w:eastAsia="Arial" w:hAnsi="Arial" w:cs="Arial"/>
                <w:color w:val="000000"/>
                <w:sz w:val="20"/>
                <w:szCs w:val="20"/>
                <w:shd w:val="clear" w:color="auto" w:fill="80FFFF"/>
                <w:vertAlign w:val="superscript"/>
                <w:lang w:val="en-US" w:bidi="en-US"/>
              </w:rPr>
              <w:t>a</w:t>
            </w:r>
          </w:p>
        </w:tc>
      </w:tr>
      <w:tr w:rsidR="00615138" w:rsidRPr="00615138" w:rsidTr="00615138">
        <w:trPr>
          <w:trHeight w:hRule="exact" w:val="278"/>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2</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 xml:space="preserve">0 до 2 </w:t>
            </w:r>
            <w:r w:rsidRPr="00615138">
              <w:rPr>
                <w:rFonts w:ascii="Arial" w:eastAsia="Arial" w:hAnsi="Arial" w:cs="Arial"/>
                <w:color w:val="000000"/>
                <w:sz w:val="20"/>
                <w:szCs w:val="20"/>
                <w:vertAlign w:val="superscript"/>
                <w:lang w:val="en-US" w:bidi="en-US"/>
              </w:rPr>
              <w:t>а</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50"/>
          <w:jc w:val="center"/>
        </w:trPr>
        <w:tc>
          <w:tcPr>
            <w:tcW w:w="174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1,5</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 xml:space="preserve">0 до 2 </w:t>
            </w:r>
            <w:r w:rsidRPr="00615138">
              <w:rPr>
                <w:rFonts w:ascii="Arial" w:eastAsia="Arial" w:hAnsi="Arial" w:cs="Arial"/>
                <w:color w:val="000000"/>
                <w:sz w:val="20"/>
                <w:szCs w:val="20"/>
                <w:vertAlign w:val="superscript"/>
                <w:lang w:val="en-US" w:bidi="en-US"/>
              </w:rPr>
              <w:t>а</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w:t>
            </w:r>
          </w:p>
        </w:tc>
      </w:tr>
      <w:tr w:rsidR="00615138" w:rsidRPr="00615138" w:rsidTr="00615138">
        <w:trPr>
          <w:trHeight w:hRule="exact" w:val="288"/>
          <w:jc w:val="center"/>
        </w:trPr>
        <w:tc>
          <w:tcPr>
            <w:tcW w:w="945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rPr>
                <w:rFonts w:ascii="Arial" w:eastAsia="Arial" w:hAnsi="Arial" w:cs="Arial"/>
                <w:color w:val="000000"/>
                <w:sz w:val="18"/>
                <w:szCs w:val="18"/>
                <w:lang w:val="en-US" w:bidi="en-US"/>
              </w:rPr>
            </w:pPr>
            <w:r w:rsidRPr="00615138">
              <w:rPr>
                <w:rFonts w:ascii="Arial" w:eastAsia="Arial" w:hAnsi="Arial" w:cs="Arial"/>
                <w:color w:val="000000"/>
                <w:sz w:val="20"/>
                <w:szCs w:val="20"/>
                <w:vertAlign w:val="superscript"/>
                <w:lang w:val="en-US" w:bidi="en-US"/>
              </w:rPr>
              <w:t>a</w:t>
            </w:r>
            <w:r w:rsidRPr="00615138">
              <w:rPr>
                <w:rFonts w:ascii="Arial" w:eastAsia="Arial" w:hAnsi="Arial" w:cs="Arial"/>
                <w:color w:val="000000"/>
                <w:sz w:val="20"/>
                <w:szCs w:val="20"/>
                <w:lang w:val="en-US" w:bidi="en-US"/>
              </w:rPr>
              <w:t xml:space="preserve"> </w:t>
            </w:r>
            <w:r w:rsidRPr="00615138">
              <w:rPr>
                <w:rFonts w:ascii="Arial" w:eastAsia="Arial" w:hAnsi="Arial" w:cs="Arial"/>
                <w:color w:val="000000"/>
                <w:sz w:val="18"/>
                <w:szCs w:val="18"/>
                <w:lang w:val="en-US" w:bidi="en-US"/>
              </w:rPr>
              <w:t>Фрагменти.</w:t>
            </w:r>
          </w:p>
        </w:tc>
      </w:tr>
    </w:tbl>
    <w:p w:rsidR="00615138" w:rsidRDefault="00615138" w:rsidP="00350D53">
      <w:pPr>
        <w:spacing w:after="0" w:line="360" w:lineRule="auto"/>
        <w:ind w:left="284" w:firstLine="850"/>
        <w:jc w:val="both"/>
        <w:rPr>
          <w:rFonts w:ascii="Arial" w:eastAsia="Times New Roman" w:hAnsi="Arial" w:cs="Arial"/>
          <w:b/>
          <w:bCs/>
          <w:color w:val="C00000"/>
          <w:sz w:val="28"/>
          <w:szCs w:val="28"/>
          <w:lang w:val="ru-RU" w:eastAsia="ru-RU" w:bidi="uk-UA"/>
        </w:rPr>
      </w:pPr>
    </w:p>
    <w:p w:rsidR="00615138" w:rsidRDefault="00615138" w:rsidP="00350D53">
      <w:pPr>
        <w:spacing w:after="0" w:line="360" w:lineRule="auto"/>
        <w:ind w:left="284" w:firstLine="850"/>
        <w:jc w:val="both"/>
        <w:rPr>
          <w:rFonts w:ascii="Arial" w:eastAsia="Times New Roman" w:hAnsi="Arial" w:cs="Arial"/>
          <w:b/>
          <w:bCs/>
          <w:color w:val="C00000"/>
          <w:sz w:val="28"/>
          <w:szCs w:val="28"/>
          <w:lang w:val="ru-RU" w:eastAsia="ru-RU" w:bidi="uk-UA"/>
        </w:rPr>
      </w:pPr>
    </w:p>
    <w:p w:rsidR="00615138" w:rsidRPr="00350D53" w:rsidRDefault="00615138" w:rsidP="00350D53">
      <w:pPr>
        <w:spacing w:after="0" w:line="360" w:lineRule="auto"/>
        <w:ind w:left="284" w:firstLine="850"/>
        <w:jc w:val="both"/>
        <w:rPr>
          <w:rFonts w:ascii="Arial" w:eastAsia="Times New Roman" w:hAnsi="Arial" w:cs="Arial"/>
          <w:b/>
          <w:bCs/>
          <w:color w:val="C00000"/>
          <w:sz w:val="28"/>
          <w:szCs w:val="28"/>
          <w:lang w:val="ru-RU" w:eastAsia="ru-RU" w:bidi="uk-UA"/>
        </w:rPr>
      </w:pPr>
    </w:p>
    <w:p w:rsidR="00350D53" w:rsidRPr="00350D53" w:rsidRDefault="00350D53" w:rsidP="00350D53">
      <w:pPr>
        <w:spacing w:after="0" w:line="360" w:lineRule="auto"/>
        <w:ind w:left="284" w:firstLine="850"/>
        <w:jc w:val="both"/>
        <w:rPr>
          <w:rFonts w:ascii="Arial" w:eastAsia="Times New Roman" w:hAnsi="Arial" w:cs="Arial"/>
          <w:bCs/>
          <w:color w:val="C00000"/>
          <w:sz w:val="28"/>
          <w:szCs w:val="28"/>
          <w:lang w:val="ru-RU" w:eastAsia="ru-RU" w:bidi="en-US"/>
        </w:rPr>
      </w:pPr>
    </w:p>
    <w:p w:rsidR="00350D53" w:rsidRPr="004B5990" w:rsidRDefault="00350D53" w:rsidP="00350D53">
      <w:pPr>
        <w:spacing w:after="0" w:line="360" w:lineRule="auto"/>
        <w:ind w:left="284" w:firstLine="850"/>
        <w:jc w:val="both"/>
        <w:rPr>
          <w:rFonts w:ascii="Arial" w:eastAsia="Times New Roman" w:hAnsi="Arial" w:cs="Arial"/>
          <w:bCs/>
          <w:sz w:val="28"/>
          <w:szCs w:val="28"/>
          <w:lang w:val="ru-RU" w:eastAsia="ru-RU" w:bidi="uk-UA"/>
        </w:rPr>
      </w:pPr>
      <w:r w:rsidRPr="00615138">
        <w:rPr>
          <w:rFonts w:ascii="Arial" w:eastAsia="Times New Roman" w:hAnsi="Arial" w:cs="Arial"/>
          <w:b/>
          <w:bCs/>
          <w:sz w:val="28"/>
          <w:szCs w:val="28"/>
          <w:lang w:val="ru-RU" w:eastAsia="ru-RU" w:bidi="uk-UA"/>
        </w:rPr>
        <w:t xml:space="preserve">Таблиця 3 — </w:t>
      </w:r>
      <w:r w:rsidRPr="00615138">
        <w:rPr>
          <w:rFonts w:ascii="Arial" w:eastAsia="Times New Roman" w:hAnsi="Arial" w:cs="Arial"/>
          <w:bCs/>
          <w:sz w:val="28"/>
          <w:szCs w:val="28"/>
          <w:lang w:val="ru-RU" w:eastAsia="ru-RU" w:bidi="uk-UA"/>
        </w:rPr>
        <w:t>Вимоги до масового розподілу стандартних легких градацій категорії 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6"/>
        <w:gridCol w:w="1541"/>
        <w:gridCol w:w="1536"/>
        <w:gridCol w:w="1541"/>
        <w:gridCol w:w="1541"/>
        <w:gridCol w:w="1550"/>
      </w:tblGrid>
      <w:tr w:rsidR="00615138" w:rsidRPr="00615138" w:rsidTr="00615138">
        <w:trPr>
          <w:trHeight w:hRule="exact" w:val="715"/>
          <w:jc w:val="center"/>
        </w:trPr>
        <w:tc>
          <w:tcPr>
            <w:tcW w:w="1546"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jc w:val="center"/>
              <w:rPr>
                <w:rFonts w:ascii="Arial" w:eastAsia="Arial" w:hAnsi="Arial" w:cs="Arial"/>
                <w:sz w:val="20"/>
                <w:szCs w:val="20"/>
                <w:lang w:val="en-US" w:bidi="en-US"/>
              </w:rPr>
            </w:pPr>
            <w:r w:rsidRPr="00615138">
              <w:rPr>
                <w:rFonts w:ascii="Arial" w:eastAsia="Arial" w:hAnsi="Arial" w:cs="Arial"/>
                <w:b/>
                <w:bCs/>
                <w:sz w:val="20"/>
                <w:szCs w:val="20"/>
                <w:lang w:val="en-US" w:bidi="en-US"/>
              </w:rPr>
              <w:t>Виставлення оцінок</w:t>
            </w:r>
            <w:r w:rsidRPr="00615138">
              <w:rPr>
                <w:rFonts w:ascii="Arial" w:eastAsia="Arial" w:hAnsi="Arial" w:cs="Arial"/>
                <w:sz w:val="20"/>
                <w:szCs w:val="20"/>
                <w:lang w:val="en-US" w:bidi="en-US"/>
              </w:rPr>
              <w:t>кг</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b/>
                <w:bCs/>
                <w:sz w:val="20"/>
                <w:szCs w:val="20"/>
                <w:lang w:val="en-US" w:bidi="en-US"/>
              </w:rPr>
              <w:t>5 до 40</w:t>
            </w:r>
          </w:p>
        </w:tc>
        <w:tc>
          <w:tcPr>
            <w:tcW w:w="1536"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b/>
                <w:bCs/>
                <w:sz w:val="20"/>
                <w:szCs w:val="20"/>
                <w:lang w:val="en-US" w:bidi="en-US"/>
              </w:rPr>
              <w:t>10 до 60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b/>
                <w:bCs/>
                <w:sz w:val="20"/>
                <w:szCs w:val="20"/>
                <w:lang w:val="en-US" w:bidi="en-US"/>
              </w:rPr>
              <w:t>Від 40 до 200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b/>
                <w:bCs/>
                <w:sz w:val="20"/>
                <w:szCs w:val="20"/>
                <w:lang w:val="en-US" w:bidi="en-US"/>
              </w:rPr>
              <w:t>Від 60 до 300</w:t>
            </w:r>
          </w:p>
        </w:tc>
        <w:tc>
          <w:tcPr>
            <w:tcW w:w="1550" w:type="dxa"/>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b/>
                <w:bCs/>
                <w:sz w:val="20"/>
                <w:szCs w:val="20"/>
                <w:lang w:val="en-US" w:bidi="en-US"/>
              </w:rPr>
              <w:t>Від 15 до 300</w:t>
            </w:r>
          </w:p>
        </w:tc>
      </w:tr>
      <w:tr w:rsidR="00615138" w:rsidRPr="00615138" w:rsidTr="00615138">
        <w:trPr>
          <w:trHeight w:hRule="exact" w:val="590"/>
          <w:jc w:val="center"/>
        </w:trPr>
        <w:tc>
          <w:tcPr>
            <w:tcW w:w="1546"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b/>
                <w:bCs/>
                <w:sz w:val="20"/>
                <w:szCs w:val="20"/>
                <w:lang w:val="en-US" w:bidi="en-US"/>
              </w:rPr>
              <w:t>Категорія</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13"/>
                <w:szCs w:val="13"/>
                <w:lang w:val="en-US" w:bidi="en-US"/>
              </w:rPr>
            </w:pPr>
            <w:r w:rsidRPr="00615138">
              <w:rPr>
                <w:rFonts w:ascii="Arial" w:eastAsia="Arial" w:hAnsi="Arial" w:cs="Arial"/>
                <w:i/>
                <w:iCs/>
                <w:sz w:val="20"/>
                <w:szCs w:val="20"/>
                <w:lang w:val="en-US" w:bidi="en-US"/>
              </w:rPr>
              <w:t>ЛКМ</w:t>
            </w:r>
            <w:r w:rsidRPr="00615138">
              <w:rPr>
                <w:rFonts w:ascii="Arial" w:eastAsia="Arial" w:hAnsi="Arial" w:cs="Arial"/>
                <w:b/>
                <w:bCs/>
                <w:sz w:val="13"/>
                <w:szCs w:val="13"/>
                <w:lang w:val="en-US" w:bidi="en-US"/>
              </w:rPr>
              <w:t>5/40</w:t>
            </w:r>
          </w:p>
        </w:tc>
        <w:tc>
          <w:tcPr>
            <w:tcW w:w="1536"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13"/>
                <w:szCs w:val="13"/>
                <w:lang w:val="en-US" w:bidi="en-US"/>
              </w:rPr>
            </w:pPr>
            <w:r w:rsidRPr="00615138">
              <w:rPr>
                <w:rFonts w:ascii="Arial" w:eastAsia="Arial" w:hAnsi="Arial" w:cs="Arial"/>
                <w:i/>
                <w:iCs/>
                <w:sz w:val="20"/>
                <w:szCs w:val="20"/>
                <w:lang w:val="en-US" w:bidi="en-US"/>
              </w:rPr>
              <w:t>ЛКМ</w:t>
            </w:r>
            <w:r w:rsidRPr="00615138">
              <w:rPr>
                <w:rFonts w:ascii="Arial" w:eastAsia="Arial" w:hAnsi="Arial" w:cs="Arial"/>
                <w:b/>
                <w:bCs/>
                <w:sz w:val="13"/>
                <w:szCs w:val="13"/>
                <w:lang w:val="en-US" w:bidi="en-US"/>
              </w:rPr>
              <w:t>10/60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13"/>
                <w:szCs w:val="13"/>
                <w:lang w:val="en-US" w:bidi="en-US"/>
              </w:rPr>
            </w:pPr>
            <w:r w:rsidRPr="00615138">
              <w:rPr>
                <w:rFonts w:ascii="Arial" w:eastAsia="Arial" w:hAnsi="Arial" w:cs="Arial"/>
                <w:i/>
                <w:iCs/>
                <w:sz w:val="20"/>
                <w:szCs w:val="20"/>
                <w:lang w:val="en-US" w:bidi="en-US"/>
              </w:rPr>
              <w:t>ЛКМ</w:t>
            </w:r>
            <w:r w:rsidRPr="00615138">
              <w:rPr>
                <w:rFonts w:ascii="Arial" w:eastAsia="Arial" w:hAnsi="Arial" w:cs="Arial"/>
                <w:b/>
                <w:bCs/>
                <w:sz w:val="13"/>
                <w:szCs w:val="13"/>
                <w:lang w:val="en-US" w:bidi="en-US"/>
              </w:rPr>
              <w:t>40/200</w:t>
            </w:r>
          </w:p>
        </w:tc>
        <w:tc>
          <w:tcPr>
            <w:tcW w:w="1541"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sz w:val="13"/>
                <w:szCs w:val="13"/>
                <w:lang w:val="en-US" w:bidi="en-US"/>
              </w:rPr>
            </w:pPr>
            <w:r w:rsidRPr="00615138">
              <w:rPr>
                <w:rFonts w:ascii="Arial" w:eastAsia="Arial" w:hAnsi="Arial" w:cs="Arial"/>
                <w:i/>
                <w:iCs/>
                <w:sz w:val="20"/>
                <w:szCs w:val="20"/>
                <w:lang w:val="en-US" w:bidi="en-US"/>
              </w:rPr>
              <w:t>ЛКМ</w:t>
            </w:r>
            <w:r w:rsidRPr="00615138">
              <w:rPr>
                <w:rFonts w:ascii="Arial" w:eastAsia="Arial" w:hAnsi="Arial" w:cs="Arial"/>
                <w:b/>
                <w:bCs/>
                <w:sz w:val="13"/>
                <w:szCs w:val="13"/>
                <w:lang w:val="en-US" w:bidi="en-US"/>
              </w:rPr>
              <w:t>60/300</w:t>
            </w:r>
          </w:p>
        </w:tc>
        <w:tc>
          <w:tcPr>
            <w:tcW w:w="1550" w:type="dxa"/>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ind w:firstLine="340"/>
              <w:rPr>
                <w:rFonts w:ascii="Arial" w:eastAsia="Arial" w:hAnsi="Arial" w:cs="Arial"/>
                <w:sz w:val="13"/>
                <w:szCs w:val="13"/>
                <w:lang w:val="en-US" w:bidi="en-US"/>
              </w:rPr>
            </w:pPr>
            <w:r w:rsidRPr="00615138">
              <w:rPr>
                <w:rFonts w:ascii="Arial" w:eastAsia="Arial" w:hAnsi="Arial" w:cs="Arial"/>
                <w:i/>
                <w:iCs/>
                <w:sz w:val="20"/>
                <w:szCs w:val="20"/>
                <w:lang w:val="en-US" w:bidi="en-US"/>
              </w:rPr>
              <w:t>ЛКМ</w:t>
            </w:r>
            <w:r w:rsidRPr="00615138">
              <w:rPr>
                <w:rFonts w:ascii="Arial" w:eastAsia="Arial" w:hAnsi="Arial" w:cs="Arial"/>
                <w:b/>
                <w:bCs/>
                <w:sz w:val="13"/>
                <w:szCs w:val="13"/>
                <w:lang w:val="en-US" w:bidi="en-US"/>
              </w:rPr>
              <w:t>15/300</w:t>
            </w:r>
          </w:p>
        </w:tc>
      </w:tr>
      <w:tr w:rsidR="00615138" w:rsidRPr="00615138" w:rsidTr="00615138">
        <w:trPr>
          <w:trHeight w:hRule="exact" w:val="374"/>
          <w:jc w:val="center"/>
        </w:trPr>
        <w:tc>
          <w:tcPr>
            <w:tcW w:w="1546"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b/>
                <w:bCs/>
                <w:sz w:val="20"/>
                <w:szCs w:val="20"/>
                <w:lang w:val="en-US" w:bidi="en-US"/>
              </w:rPr>
              <w:t>маса</w:t>
            </w:r>
          </w:p>
        </w:tc>
        <w:tc>
          <w:tcPr>
            <w:tcW w:w="1541" w:type="dxa"/>
            <w:tcBorders>
              <w:top w:val="single" w:sz="4" w:space="0" w:color="auto"/>
              <w:left w:val="single" w:sz="4" w:space="0" w:color="auto"/>
            </w:tcBorders>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en-US" w:bidi="en-US"/>
              </w:rPr>
            </w:pPr>
          </w:p>
        </w:tc>
        <w:tc>
          <w:tcPr>
            <w:tcW w:w="4618" w:type="dxa"/>
            <w:gridSpan w:val="3"/>
            <w:tcBorders>
              <w:top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ru-RU" w:bidi="en-US"/>
              </w:rPr>
            </w:pPr>
            <w:r w:rsidRPr="00615138">
              <w:rPr>
                <w:rFonts w:ascii="Arial" w:eastAsia="Arial" w:hAnsi="Arial" w:cs="Arial"/>
                <w:b/>
                <w:bCs/>
                <w:sz w:val="20"/>
                <w:szCs w:val="20"/>
                <w:lang w:val="ru-RU" w:bidi="en-US"/>
              </w:rPr>
              <w:t>Відсоток (за масою), менший за масу частки</w:t>
            </w:r>
          </w:p>
        </w:tc>
        <w:tc>
          <w:tcPr>
            <w:tcW w:w="1550" w:type="dxa"/>
            <w:tcBorders>
              <w:top w:val="single" w:sz="4" w:space="0" w:color="auto"/>
              <w:right w:val="single" w:sz="4" w:space="0" w:color="auto"/>
            </w:tcBorders>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ru-RU" w:bidi="en-US"/>
              </w:rPr>
            </w:pPr>
          </w:p>
        </w:tc>
      </w:tr>
      <w:tr w:rsidR="00615138" w:rsidRPr="00615138" w:rsidTr="00615138">
        <w:trPr>
          <w:trHeight w:hRule="exact" w:val="336"/>
          <w:jc w:val="center"/>
        </w:trPr>
        <w:tc>
          <w:tcPr>
            <w:tcW w:w="1546" w:type="dxa"/>
            <w:tcBorders>
              <w:left w:val="single" w:sz="4" w:space="0" w:color="auto"/>
            </w:tcBorders>
            <w:shd w:val="clear" w:color="auto" w:fill="auto"/>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кг</w:t>
            </w:r>
          </w:p>
        </w:tc>
        <w:tc>
          <w:tcPr>
            <w:tcW w:w="1541" w:type="dxa"/>
            <w:tcBorders>
              <w:left w:val="single" w:sz="4" w:space="0" w:color="auto"/>
            </w:tcBorders>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en-US" w:bidi="en-US"/>
              </w:rPr>
            </w:pPr>
          </w:p>
        </w:tc>
        <w:tc>
          <w:tcPr>
            <w:tcW w:w="1536" w:type="dxa"/>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en-US" w:bidi="en-US"/>
              </w:rPr>
            </w:pPr>
          </w:p>
        </w:tc>
        <w:tc>
          <w:tcPr>
            <w:tcW w:w="1541" w:type="dxa"/>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en-US" w:bidi="en-US"/>
              </w:rPr>
            </w:pPr>
          </w:p>
        </w:tc>
        <w:tc>
          <w:tcPr>
            <w:tcW w:w="1541" w:type="dxa"/>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en-US" w:bidi="en-US"/>
              </w:rPr>
            </w:pPr>
          </w:p>
        </w:tc>
        <w:tc>
          <w:tcPr>
            <w:tcW w:w="1550" w:type="dxa"/>
            <w:tcBorders>
              <w:right w:val="single" w:sz="4" w:space="0" w:color="auto"/>
            </w:tcBorders>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en-US" w:bidi="en-US"/>
              </w:rPr>
            </w:pPr>
          </w:p>
        </w:tc>
      </w:tr>
      <w:tr w:rsidR="00615138" w:rsidRPr="00615138" w:rsidTr="00615138">
        <w:trPr>
          <w:trHeight w:hRule="exact" w:val="317"/>
          <w:jc w:val="center"/>
        </w:trPr>
        <w:tc>
          <w:tcPr>
            <w:tcW w:w="1546"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lastRenderedPageBreak/>
              <w:t>450</w:t>
            </w:r>
          </w:p>
        </w:tc>
        <w:tc>
          <w:tcPr>
            <w:tcW w:w="1541"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97 до 100</w:t>
            </w:r>
          </w:p>
        </w:tc>
        <w:tc>
          <w:tcPr>
            <w:tcW w:w="1550" w:type="dxa"/>
            <w:tcBorders>
              <w:top w:val="single" w:sz="4" w:space="0" w:color="auto"/>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97 до 100</w:t>
            </w:r>
          </w:p>
        </w:tc>
      </w:tr>
      <w:tr w:rsidR="00615138" w:rsidRPr="00615138" w:rsidTr="00615138">
        <w:trPr>
          <w:trHeight w:hRule="exact" w:val="278"/>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300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97 до 100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70 до 100</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70 до 100</w:t>
            </w:r>
          </w:p>
        </w:tc>
      </w:tr>
      <w:tr w:rsidR="00615138" w:rsidRPr="00615138" w:rsidTr="00615138">
        <w:trPr>
          <w:trHeight w:hRule="exact" w:val="278"/>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200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70 до 100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78"/>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120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97 до 100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83"/>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80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97 до 100</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78"/>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60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70 до 100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від 0 до 10</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78"/>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40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70 до 100</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від 0 до 10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78"/>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30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0 до 2 а</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83"/>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15</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 xml:space="preserve">0 до 2 </w:t>
            </w:r>
            <w:r w:rsidRPr="00615138">
              <w:rPr>
                <w:rFonts w:ascii="Arial" w:eastAsia="Arial" w:hAnsi="Arial" w:cs="Arial"/>
                <w:sz w:val="20"/>
                <w:szCs w:val="20"/>
                <w:vertAlign w:val="superscript"/>
                <w:lang w:val="en-US" w:bidi="en-US"/>
              </w:rPr>
              <w:t>а</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від 0 до 10</w:t>
            </w:r>
          </w:p>
        </w:tc>
      </w:tr>
      <w:tr w:rsidR="00615138" w:rsidRPr="00615138" w:rsidTr="00615138">
        <w:trPr>
          <w:trHeight w:hRule="exact" w:val="278"/>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10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від 0 до 10</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78"/>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5</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0 до 10</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en-US" w:bidi="en-US"/>
              </w:rPr>
            </w:pP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83"/>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3</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 xml:space="preserve">0 до 2 </w:t>
            </w:r>
            <w:r w:rsidRPr="00615138">
              <w:rPr>
                <w:rFonts w:ascii="Arial" w:eastAsia="Arial" w:hAnsi="Arial" w:cs="Arial"/>
                <w:sz w:val="20"/>
                <w:szCs w:val="20"/>
                <w:vertAlign w:val="superscript"/>
                <w:lang w:val="en-US" w:bidi="en-US"/>
              </w:rPr>
              <w:t>а</w:t>
            </w:r>
          </w:p>
        </w:tc>
      </w:tr>
      <w:tr w:rsidR="00615138" w:rsidRPr="00615138" w:rsidTr="00615138">
        <w:trPr>
          <w:trHeight w:hRule="exact" w:val="278"/>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2</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 xml:space="preserve">0 до 2 </w:t>
            </w:r>
            <w:r w:rsidRPr="00615138">
              <w:rPr>
                <w:rFonts w:ascii="Arial" w:eastAsia="Arial" w:hAnsi="Arial" w:cs="Arial"/>
                <w:sz w:val="20"/>
                <w:szCs w:val="20"/>
                <w:vertAlign w:val="superscript"/>
                <w:lang w:val="en-US" w:bidi="en-US"/>
              </w:rPr>
              <w:t>а</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en-US" w:bidi="en-US"/>
              </w:rPr>
            </w:pP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50"/>
          <w:jc w:val="center"/>
        </w:trPr>
        <w:tc>
          <w:tcPr>
            <w:tcW w:w="154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1,5</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lang w:val="en-US" w:bidi="en-US"/>
              </w:rPr>
              <w:t xml:space="preserve">0 до 2 </w:t>
            </w:r>
            <w:r w:rsidRPr="00615138">
              <w:rPr>
                <w:rFonts w:ascii="Arial" w:eastAsia="Arial" w:hAnsi="Arial" w:cs="Arial"/>
                <w:sz w:val="20"/>
                <w:szCs w:val="20"/>
                <w:vertAlign w:val="superscript"/>
                <w:lang w:val="en-US" w:bidi="en-US"/>
              </w:rPr>
              <w:t>а</w:t>
            </w:r>
          </w:p>
        </w:tc>
        <w:tc>
          <w:tcPr>
            <w:tcW w:w="153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c>
          <w:tcPr>
            <w:tcW w:w="1541" w:type="dxa"/>
            <w:tcBorders>
              <w:left w:val="single" w:sz="4" w:space="0" w:color="auto"/>
            </w:tcBorders>
            <w:shd w:val="clear" w:color="auto" w:fill="auto"/>
          </w:tcPr>
          <w:p w:rsidR="00615138" w:rsidRPr="00615138" w:rsidRDefault="00615138" w:rsidP="00615138">
            <w:pPr>
              <w:widowControl w:val="0"/>
              <w:spacing w:after="0" w:line="240" w:lineRule="auto"/>
              <w:rPr>
                <w:rFonts w:ascii="Courier New" w:eastAsia="Courier New" w:hAnsi="Courier New" w:cs="Courier New"/>
                <w:sz w:val="10"/>
                <w:szCs w:val="10"/>
                <w:lang w:val="en-US" w:bidi="en-US"/>
              </w:rPr>
            </w:pPr>
          </w:p>
        </w:tc>
        <w:tc>
          <w:tcPr>
            <w:tcW w:w="1550"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sz w:val="20"/>
                <w:szCs w:val="20"/>
                <w:lang w:val="en-US" w:bidi="en-US"/>
              </w:rPr>
            </w:pPr>
            <w:r w:rsidRPr="00615138">
              <w:rPr>
                <w:rFonts w:ascii="Arial" w:eastAsia="Arial" w:hAnsi="Arial" w:cs="Arial"/>
                <w:sz w:val="20"/>
                <w:szCs w:val="20"/>
                <w:shd w:val="clear" w:color="auto" w:fill="80FFFF"/>
                <w:lang w:val="en-US" w:bidi="en-US"/>
              </w:rPr>
              <w:t>-</w:t>
            </w:r>
          </w:p>
        </w:tc>
      </w:tr>
      <w:tr w:rsidR="00615138" w:rsidRPr="00615138" w:rsidTr="00615138">
        <w:trPr>
          <w:trHeight w:hRule="exact" w:val="288"/>
          <w:jc w:val="center"/>
        </w:trPr>
        <w:tc>
          <w:tcPr>
            <w:tcW w:w="92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rPr>
                <w:rFonts w:ascii="Arial" w:eastAsia="Arial" w:hAnsi="Arial" w:cs="Arial"/>
                <w:sz w:val="18"/>
                <w:szCs w:val="18"/>
                <w:lang w:val="en-US" w:bidi="en-US"/>
              </w:rPr>
            </w:pPr>
            <w:r w:rsidRPr="00615138">
              <w:rPr>
                <w:rFonts w:ascii="Arial" w:eastAsia="Arial" w:hAnsi="Arial" w:cs="Arial"/>
                <w:sz w:val="20"/>
                <w:szCs w:val="20"/>
                <w:vertAlign w:val="superscript"/>
                <w:lang w:val="en-US" w:bidi="en-US"/>
              </w:rPr>
              <w:t>a</w:t>
            </w:r>
            <w:r w:rsidRPr="00615138">
              <w:rPr>
                <w:rFonts w:ascii="Arial" w:eastAsia="Arial" w:hAnsi="Arial" w:cs="Arial"/>
                <w:sz w:val="20"/>
                <w:szCs w:val="20"/>
                <w:lang w:val="en-US" w:bidi="en-US"/>
              </w:rPr>
              <w:t xml:space="preserve"> </w:t>
            </w:r>
            <w:r w:rsidRPr="00615138">
              <w:rPr>
                <w:rFonts w:ascii="Arial" w:eastAsia="Arial" w:hAnsi="Arial" w:cs="Arial"/>
                <w:sz w:val="18"/>
                <w:szCs w:val="18"/>
                <w:lang w:val="en-US" w:bidi="en-US"/>
              </w:rPr>
              <w:t>Фрагменти.</w:t>
            </w:r>
          </w:p>
        </w:tc>
      </w:tr>
    </w:tbl>
    <w:p w:rsidR="00615138" w:rsidRPr="00615138" w:rsidRDefault="00615138" w:rsidP="00350D53">
      <w:pPr>
        <w:spacing w:after="0" w:line="360" w:lineRule="auto"/>
        <w:ind w:left="284" w:firstLine="850"/>
        <w:jc w:val="both"/>
        <w:rPr>
          <w:rFonts w:ascii="Arial" w:eastAsia="Times New Roman" w:hAnsi="Arial" w:cs="Arial"/>
          <w:b/>
          <w:bCs/>
          <w:sz w:val="28"/>
          <w:szCs w:val="28"/>
          <w:lang w:val="en-US" w:eastAsia="ru-RU" w:bidi="uk-UA"/>
        </w:rPr>
      </w:pPr>
    </w:p>
    <w:p w:rsidR="00350D53" w:rsidRPr="00615138" w:rsidRDefault="00350D53" w:rsidP="00350D53">
      <w:pPr>
        <w:spacing w:after="0" w:line="360" w:lineRule="auto"/>
        <w:ind w:left="284" w:firstLine="850"/>
        <w:jc w:val="both"/>
        <w:rPr>
          <w:rFonts w:ascii="Arial" w:eastAsia="Times New Roman" w:hAnsi="Arial" w:cs="Arial"/>
          <w:b/>
          <w:bCs/>
          <w:sz w:val="28"/>
          <w:szCs w:val="28"/>
          <w:lang w:val="ru-RU" w:eastAsia="ru-RU" w:bidi="en-US"/>
        </w:rPr>
      </w:pPr>
      <w:bookmarkStart w:id="2" w:name="bookmark23"/>
      <w:r w:rsidRPr="00615138">
        <w:rPr>
          <w:rFonts w:ascii="Arial" w:eastAsia="Times New Roman" w:hAnsi="Arial" w:cs="Arial"/>
          <w:b/>
          <w:bCs/>
          <w:sz w:val="28"/>
          <w:szCs w:val="28"/>
          <w:lang w:val="ru-RU" w:eastAsia="ru-RU" w:bidi="en-US"/>
        </w:rPr>
        <w:t>4.2.3 Високі оцінки</w:t>
      </w:r>
      <w:bookmarkEnd w:id="2"/>
    </w:p>
    <w:p w:rsidR="00350D53" w:rsidRPr="00615138" w:rsidRDefault="00350D53" w:rsidP="00350D53">
      <w:pPr>
        <w:spacing w:after="0" w:line="360" w:lineRule="auto"/>
        <w:ind w:left="284" w:firstLine="850"/>
        <w:jc w:val="both"/>
        <w:rPr>
          <w:rFonts w:ascii="Arial" w:eastAsia="Times New Roman" w:hAnsi="Arial" w:cs="Arial"/>
          <w:bCs/>
          <w:sz w:val="28"/>
          <w:szCs w:val="28"/>
          <w:lang w:val="ru-RU" w:eastAsia="ru-RU" w:bidi="uk-UA"/>
        </w:rPr>
      </w:pPr>
      <w:r w:rsidRPr="00615138">
        <w:rPr>
          <w:rFonts w:ascii="Arial" w:eastAsia="Times New Roman" w:hAnsi="Arial" w:cs="Arial"/>
          <w:bCs/>
          <w:sz w:val="28"/>
          <w:szCs w:val="28"/>
          <w:lang w:val="ru-RU" w:eastAsia="ru-RU" w:bidi="uk-UA"/>
        </w:rPr>
        <w:t xml:space="preserve">Масовий розподіл важких сортів повинен визначатися відповідно до </w:t>
      </w:r>
      <w:r w:rsidRPr="00615138">
        <w:rPr>
          <w:rFonts w:ascii="Arial" w:eastAsia="Times New Roman" w:hAnsi="Arial" w:cs="Arial"/>
          <w:bCs/>
          <w:sz w:val="28"/>
          <w:szCs w:val="28"/>
          <w:lang w:val="ru-RU" w:eastAsia="ru-RU" w:bidi="en-US"/>
        </w:rPr>
        <w:t>EN</w:t>
      </w:r>
      <w:r w:rsidRPr="00615138">
        <w:rPr>
          <w:rFonts w:ascii="Arial" w:eastAsia="Times New Roman" w:hAnsi="Arial" w:cs="Arial"/>
          <w:bCs/>
          <w:sz w:val="28"/>
          <w:szCs w:val="28"/>
          <w:lang w:val="ru-RU" w:eastAsia="ru-RU" w:bidi="uk-UA"/>
        </w:rPr>
        <w:t xml:space="preserve"> 13383-2:2002, пункт 6.</w:t>
      </w:r>
    </w:p>
    <w:p w:rsidR="00350D53" w:rsidRPr="00615138" w:rsidRDefault="00350D53" w:rsidP="00350D53">
      <w:pPr>
        <w:spacing w:after="0" w:line="360" w:lineRule="auto"/>
        <w:ind w:left="284" w:firstLine="850"/>
        <w:jc w:val="both"/>
        <w:rPr>
          <w:rFonts w:ascii="Arial" w:eastAsia="Times New Roman" w:hAnsi="Arial" w:cs="Arial"/>
          <w:bCs/>
          <w:sz w:val="28"/>
          <w:szCs w:val="28"/>
          <w:lang w:val="ru-RU" w:eastAsia="ru-RU" w:bidi="uk-UA"/>
        </w:rPr>
      </w:pPr>
      <w:r w:rsidRPr="00615138">
        <w:rPr>
          <w:rFonts w:ascii="Arial" w:eastAsia="Times New Roman" w:hAnsi="Arial" w:cs="Arial"/>
          <w:bCs/>
          <w:sz w:val="28"/>
          <w:szCs w:val="28"/>
          <w:lang w:val="ru-RU" w:eastAsia="ru-RU" w:bidi="uk-UA"/>
        </w:rPr>
        <w:t>Розподіл маси масової проби, що складається з трьох проб із потоку матеріалу або шести проб із статичної партії, має відповідати:</w:t>
      </w:r>
    </w:p>
    <w:p w:rsidR="00350D53" w:rsidRPr="00615138" w:rsidRDefault="00350D53" w:rsidP="00350D53">
      <w:pPr>
        <w:numPr>
          <w:ilvl w:val="0"/>
          <w:numId w:val="29"/>
        </w:numPr>
        <w:spacing w:after="0" w:line="360" w:lineRule="auto"/>
        <w:jc w:val="both"/>
        <w:rPr>
          <w:rFonts w:ascii="Arial" w:eastAsia="Times New Roman" w:hAnsi="Arial" w:cs="Arial"/>
          <w:bCs/>
          <w:sz w:val="28"/>
          <w:szCs w:val="28"/>
          <w:lang w:val="ru-RU" w:eastAsia="ru-RU" w:bidi="uk-UA"/>
        </w:rPr>
      </w:pPr>
      <w:r w:rsidRPr="00615138">
        <w:rPr>
          <w:rFonts w:ascii="Arial" w:eastAsia="Times New Roman" w:hAnsi="Arial" w:cs="Arial"/>
          <w:bCs/>
          <w:sz w:val="28"/>
          <w:szCs w:val="28"/>
          <w:lang w:val="ru-RU" w:eastAsia="ru-RU" w:bidi="uk-UA"/>
        </w:rPr>
        <w:t xml:space="preserve">Таблиця 4 для категорій </w:t>
      </w:r>
      <w:r w:rsidRPr="00615138">
        <w:rPr>
          <w:rFonts w:ascii="Arial" w:eastAsia="Times New Roman" w:hAnsi="Arial" w:cs="Arial"/>
          <w:bCs/>
          <w:sz w:val="28"/>
          <w:szCs w:val="28"/>
          <w:lang w:val="ru-RU" w:eastAsia="ru-RU" w:bidi="en-US"/>
        </w:rPr>
        <w:t>HMA</w:t>
      </w:r>
      <w:r w:rsidRPr="00615138">
        <w:rPr>
          <w:rFonts w:ascii="Arial" w:eastAsia="Times New Roman" w:hAnsi="Arial" w:cs="Arial"/>
          <w:bCs/>
          <w:sz w:val="28"/>
          <w:szCs w:val="28"/>
          <w:lang w:val="ru-RU" w:eastAsia="ru-RU" w:bidi="uk-UA"/>
        </w:rPr>
        <w:t xml:space="preserve">300/1000, </w:t>
      </w:r>
      <w:r w:rsidRPr="00615138">
        <w:rPr>
          <w:rFonts w:ascii="Arial" w:eastAsia="Times New Roman" w:hAnsi="Arial" w:cs="Arial"/>
          <w:bCs/>
          <w:sz w:val="28"/>
          <w:szCs w:val="28"/>
          <w:lang w:val="ru-RU" w:eastAsia="ru-RU" w:bidi="en-US"/>
        </w:rPr>
        <w:t>HMA</w:t>
      </w:r>
      <w:r w:rsidRPr="00615138">
        <w:rPr>
          <w:rFonts w:ascii="Arial" w:eastAsia="Times New Roman" w:hAnsi="Arial" w:cs="Arial"/>
          <w:bCs/>
          <w:sz w:val="28"/>
          <w:szCs w:val="28"/>
          <w:lang w:val="ru-RU" w:eastAsia="ru-RU" w:bidi="uk-UA"/>
        </w:rPr>
        <w:t xml:space="preserve">1000/3000, </w:t>
      </w:r>
      <w:r w:rsidRPr="00615138">
        <w:rPr>
          <w:rFonts w:ascii="Arial" w:eastAsia="Times New Roman" w:hAnsi="Arial" w:cs="Arial"/>
          <w:bCs/>
          <w:sz w:val="28"/>
          <w:szCs w:val="28"/>
          <w:lang w:val="ru-RU" w:eastAsia="ru-RU" w:bidi="en-US"/>
        </w:rPr>
        <w:t>HMA</w:t>
      </w:r>
      <w:r w:rsidRPr="00615138">
        <w:rPr>
          <w:rFonts w:ascii="Arial" w:eastAsia="Times New Roman" w:hAnsi="Arial" w:cs="Arial"/>
          <w:bCs/>
          <w:sz w:val="28"/>
          <w:szCs w:val="28"/>
          <w:lang w:val="ru-RU" w:eastAsia="ru-RU" w:bidi="uk-UA"/>
        </w:rPr>
        <w:t xml:space="preserve">3000/6000, </w:t>
      </w:r>
      <w:r w:rsidRPr="00615138">
        <w:rPr>
          <w:rFonts w:ascii="Arial" w:eastAsia="Times New Roman" w:hAnsi="Arial" w:cs="Arial"/>
          <w:bCs/>
          <w:sz w:val="28"/>
          <w:szCs w:val="28"/>
          <w:lang w:val="ru-RU" w:eastAsia="ru-RU" w:bidi="en-US"/>
        </w:rPr>
        <w:t>HMA</w:t>
      </w:r>
      <w:r w:rsidRPr="00615138">
        <w:rPr>
          <w:rFonts w:ascii="Arial" w:eastAsia="Times New Roman" w:hAnsi="Arial" w:cs="Arial"/>
          <w:bCs/>
          <w:sz w:val="28"/>
          <w:szCs w:val="28"/>
          <w:lang w:val="ru-RU" w:eastAsia="ru-RU" w:bidi="uk-UA"/>
        </w:rPr>
        <w:t xml:space="preserve">6000/10000 і </w:t>
      </w:r>
      <w:r w:rsidRPr="00615138">
        <w:rPr>
          <w:rFonts w:ascii="Arial" w:eastAsia="Times New Roman" w:hAnsi="Arial" w:cs="Arial"/>
          <w:bCs/>
          <w:sz w:val="28"/>
          <w:szCs w:val="28"/>
          <w:lang w:val="ru-RU" w:eastAsia="ru-RU" w:bidi="en-US"/>
        </w:rPr>
        <w:t>HMA</w:t>
      </w:r>
      <w:r w:rsidRPr="00615138">
        <w:rPr>
          <w:rFonts w:ascii="Arial" w:eastAsia="Times New Roman" w:hAnsi="Arial" w:cs="Arial"/>
          <w:bCs/>
          <w:sz w:val="28"/>
          <w:szCs w:val="28"/>
          <w:lang w:val="ru-RU" w:eastAsia="ru-RU" w:bidi="uk-UA"/>
        </w:rPr>
        <w:t>10000/15000; або</w:t>
      </w:r>
    </w:p>
    <w:p w:rsidR="00350D53" w:rsidRPr="00615138" w:rsidRDefault="00350D53" w:rsidP="00350D53">
      <w:pPr>
        <w:numPr>
          <w:ilvl w:val="0"/>
          <w:numId w:val="29"/>
        </w:numPr>
        <w:spacing w:after="0" w:line="360" w:lineRule="auto"/>
        <w:jc w:val="both"/>
        <w:rPr>
          <w:rFonts w:ascii="Arial" w:eastAsia="Times New Roman" w:hAnsi="Arial" w:cs="Arial"/>
          <w:bCs/>
          <w:sz w:val="28"/>
          <w:szCs w:val="28"/>
          <w:lang w:val="ru-RU" w:eastAsia="ru-RU" w:bidi="uk-UA"/>
        </w:rPr>
      </w:pPr>
      <w:r w:rsidRPr="00615138">
        <w:rPr>
          <w:rFonts w:ascii="Arial" w:eastAsia="Times New Roman" w:hAnsi="Arial" w:cs="Arial"/>
          <w:bCs/>
          <w:sz w:val="28"/>
          <w:szCs w:val="28"/>
          <w:lang w:val="ru-RU" w:eastAsia="ru-RU" w:bidi="uk-UA"/>
        </w:rPr>
        <w:t xml:space="preserve">Таблиця 5 для категорій </w:t>
      </w:r>
      <w:r w:rsidRPr="00615138">
        <w:rPr>
          <w:rFonts w:ascii="Arial" w:eastAsia="Times New Roman" w:hAnsi="Arial" w:cs="Arial"/>
          <w:bCs/>
          <w:sz w:val="28"/>
          <w:szCs w:val="28"/>
          <w:lang w:val="ru-RU" w:eastAsia="ru-RU" w:bidi="en-US"/>
        </w:rPr>
        <w:t>HMB</w:t>
      </w:r>
      <w:r w:rsidRPr="00615138">
        <w:rPr>
          <w:rFonts w:ascii="Arial" w:eastAsia="Times New Roman" w:hAnsi="Arial" w:cs="Arial"/>
          <w:bCs/>
          <w:sz w:val="28"/>
          <w:szCs w:val="28"/>
          <w:lang w:val="ru-RU" w:eastAsia="ru-RU" w:bidi="uk-UA"/>
        </w:rPr>
        <w:t xml:space="preserve">300/1000, </w:t>
      </w:r>
      <w:r w:rsidRPr="00615138">
        <w:rPr>
          <w:rFonts w:ascii="Arial" w:eastAsia="Times New Roman" w:hAnsi="Arial" w:cs="Arial"/>
          <w:bCs/>
          <w:sz w:val="28"/>
          <w:szCs w:val="28"/>
          <w:lang w:val="ru-RU" w:eastAsia="ru-RU" w:bidi="en-US"/>
        </w:rPr>
        <w:t>HMB</w:t>
      </w:r>
      <w:r w:rsidRPr="00615138">
        <w:rPr>
          <w:rFonts w:ascii="Arial" w:eastAsia="Times New Roman" w:hAnsi="Arial" w:cs="Arial"/>
          <w:bCs/>
          <w:sz w:val="28"/>
          <w:szCs w:val="28"/>
          <w:lang w:val="ru-RU" w:eastAsia="ru-RU" w:bidi="uk-UA"/>
        </w:rPr>
        <w:t xml:space="preserve">1000/3000, </w:t>
      </w:r>
      <w:r w:rsidRPr="00615138">
        <w:rPr>
          <w:rFonts w:ascii="Arial" w:eastAsia="Times New Roman" w:hAnsi="Arial" w:cs="Arial"/>
          <w:bCs/>
          <w:sz w:val="28"/>
          <w:szCs w:val="28"/>
          <w:lang w:val="ru-RU" w:eastAsia="ru-RU" w:bidi="en-US"/>
        </w:rPr>
        <w:t>HMB</w:t>
      </w:r>
      <w:r w:rsidRPr="00615138">
        <w:rPr>
          <w:rFonts w:ascii="Arial" w:eastAsia="Times New Roman" w:hAnsi="Arial" w:cs="Arial"/>
          <w:bCs/>
          <w:sz w:val="28"/>
          <w:szCs w:val="28"/>
          <w:lang w:val="ru-RU" w:eastAsia="ru-RU" w:bidi="uk-UA"/>
        </w:rPr>
        <w:t xml:space="preserve">3000/6000, </w:t>
      </w:r>
      <w:r w:rsidRPr="00615138">
        <w:rPr>
          <w:rFonts w:ascii="Arial" w:eastAsia="Times New Roman" w:hAnsi="Arial" w:cs="Arial"/>
          <w:bCs/>
          <w:sz w:val="28"/>
          <w:szCs w:val="28"/>
          <w:lang w:val="ru-RU" w:eastAsia="ru-RU" w:bidi="en-US"/>
        </w:rPr>
        <w:t>HMB</w:t>
      </w:r>
      <w:r w:rsidRPr="00615138">
        <w:rPr>
          <w:rFonts w:ascii="Arial" w:eastAsia="Times New Roman" w:hAnsi="Arial" w:cs="Arial"/>
          <w:bCs/>
          <w:sz w:val="28"/>
          <w:szCs w:val="28"/>
          <w:lang w:val="ru-RU" w:eastAsia="ru-RU" w:bidi="uk-UA"/>
        </w:rPr>
        <w:t xml:space="preserve">6000/10000 і </w:t>
      </w:r>
      <w:r w:rsidRPr="00615138">
        <w:rPr>
          <w:rFonts w:ascii="Arial" w:eastAsia="Times New Roman" w:hAnsi="Arial" w:cs="Arial"/>
          <w:bCs/>
          <w:sz w:val="28"/>
          <w:szCs w:val="28"/>
          <w:lang w:val="ru-RU" w:eastAsia="ru-RU" w:bidi="en-US"/>
        </w:rPr>
        <w:t>HMB</w:t>
      </w:r>
      <w:r w:rsidRPr="00615138">
        <w:rPr>
          <w:rFonts w:ascii="Arial" w:eastAsia="Times New Roman" w:hAnsi="Arial" w:cs="Arial"/>
          <w:bCs/>
          <w:sz w:val="28"/>
          <w:szCs w:val="28"/>
          <w:lang w:val="ru-RU" w:eastAsia="ru-RU" w:bidi="uk-UA"/>
        </w:rPr>
        <w:t>10000/15000; або</w:t>
      </w:r>
    </w:p>
    <w:p w:rsidR="00350D53" w:rsidRPr="00615138" w:rsidRDefault="00350D53" w:rsidP="00350D53">
      <w:pPr>
        <w:spacing w:after="0" w:line="360" w:lineRule="auto"/>
        <w:ind w:left="284" w:firstLine="850"/>
        <w:jc w:val="both"/>
        <w:rPr>
          <w:rFonts w:ascii="Arial" w:eastAsia="Times New Roman" w:hAnsi="Arial" w:cs="Arial"/>
          <w:bCs/>
          <w:sz w:val="28"/>
          <w:szCs w:val="28"/>
          <w:lang w:val="ru-RU" w:eastAsia="ru-RU" w:bidi="en-US"/>
        </w:rPr>
      </w:pPr>
      <w:r w:rsidRPr="00615138">
        <w:rPr>
          <w:rFonts w:ascii="Arial" w:eastAsia="Times New Roman" w:hAnsi="Arial" w:cs="Arial"/>
          <w:bCs/>
          <w:sz w:val="28"/>
          <w:szCs w:val="28"/>
          <w:lang w:val="ru-RU" w:eastAsia="ru-RU" w:bidi="uk-UA"/>
        </w:rPr>
        <w:t xml:space="preserve">розподіл маси та, у відповідних випадках, середня маса, заявлена ​​виробником для категорії </w:t>
      </w:r>
      <w:r w:rsidRPr="00615138">
        <w:rPr>
          <w:rFonts w:ascii="Arial" w:eastAsia="Times New Roman" w:hAnsi="Arial" w:cs="Arial"/>
          <w:bCs/>
          <w:sz w:val="28"/>
          <w:szCs w:val="28"/>
          <w:lang w:val="ru-RU" w:eastAsia="ru-RU" w:bidi="en-US"/>
        </w:rPr>
        <w:t>HMDeclared</w:t>
      </w:r>
    </w:p>
    <w:p w:rsidR="00615138" w:rsidRDefault="00615138" w:rsidP="00350D53">
      <w:pPr>
        <w:spacing w:after="0" w:line="360" w:lineRule="auto"/>
        <w:ind w:left="284" w:firstLine="850"/>
        <w:jc w:val="both"/>
        <w:rPr>
          <w:rFonts w:ascii="Arial" w:eastAsia="Times New Roman" w:hAnsi="Arial" w:cs="Arial"/>
          <w:bCs/>
          <w:sz w:val="28"/>
          <w:szCs w:val="28"/>
          <w:lang w:val="ru-RU" w:eastAsia="ru-RU" w:bidi="uk-UA"/>
        </w:rPr>
      </w:pPr>
      <w:r w:rsidRPr="00615138">
        <w:rPr>
          <w:rFonts w:ascii="Arial" w:eastAsia="Times New Roman" w:hAnsi="Arial" w:cs="Arial"/>
          <w:bCs/>
          <w:sz w:val="28"/>
          <w:szCs w:val="28"/>
          <w:lang w:val="ru-RU" w:eastAsia="ru-RU" w:bidi="uk-UA"/>
        </w:rPr>
        <w:t>Таблиця 4 — Вимоги до середньої маси (за винятком уламків) і розподілу маси стандартних важких класів категорії А</w:t>
      </w:r>
    </w:p>
    <w:tbl>
      <w:tblPr>
        <w:tblOverlap w:val="never"/>
        <w:tblW w:w="10277" w:type="dxa"/>
        <w:jc w:val="center"/>
        <w:tblLayout w:type="fixed"/>
        <w:tblCellMar>
          <w:left w:w="10" w:type="dxa"/>
          <w:right w:w="10" w:type="dxa"/>
        </w:tblCellMar>
        <w:tblLook w:val="0000" w:firstRow="0" w:lastRow="0" w:firstColumn="0" w:lastColumn="0" w:noHBand="0" w:noVBand="0"/>
      </w:tblPr>
      <w:tblGrid>
        <w:gridCol w:w="1666"/>
        <w:gridCol w:w="1512"/>
        <w:gridCol w:w="1704"/>
        <w:gridCol w:w="1699"/>
        <w:gridCol w:w="1699"/>
        <w:gridCol w:w="1997"/>
      </w:tblGrid>
      <w:tr w:rsidR="00615138" w:rsidRPr="00615138" w:rsidTr="00E90086">
        <w:trPr>
          <w:trHeight w:hRule="exact" w:val="715"/>
          <w:jc w:val="center"/>
        </w:trPr>
        <w:tc>
          <w:tcPr>
            <w:tcW w:w="1666"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jc w:val="center"/>
              <w:rPr>
                <w:rFonts w:ascii="Arial" w:eastAsia="Arial" w:hAnsi="Arial" w:cs="Arial"/>
                <w:color w:val="000000"/>
                <w:sz w:val="20"/>
                <w:szCs w:val="20"/>
                <w:lang w:val="en-US" w:bidi="en-US"/>
              </w:rPr>
            </w:pPr>
            <w:r w:rsidRPr="00615138">
              <w:rPr>
                <w:rFonts w:ascii="Arial" w:eastAsia="Arial" w:hAnsi="Arial" w:cs="Arial"/>
                <w:b/>
                <w:bCs/>
                <w:color w:val="000000"/>
                <w:sz w:val="20"/>
                <w:szCs w:val="20"/>
                <w:lang w:val="en-US" w:bidi="en-US"/>
              </w:rPr>
              <w:t>Виставлення оцінок</w:t>
            </w:r>
            <w:r w:rsidRPr="00615138">
              <w:rPr>
                <w:rFonts w:ascii="Arial" w:eastAsia="Arial" w:hAnsi="Arial" w:cs="Arial"/>
                <w:color w:val="000000"/>
                <w:sz w:val="20"/>
                <w:szCs w:val="20"/>
                <w:lang w:val="en-US" w:bidi="en-US"/>
              </w:rPr>
              <w:t>кг</w:t>
            </w:r>
          </w:p>
        </w:tc>
        <w:tc>
          <w:tcPr>
            <w:tcW w:w="1512"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300 до 1000</w:t>
            </w:r>
          </w:p>
        </w:tc>
        <w:tc>
          <w:tcPr>
            <w:tcW w:w="1704"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1000 до 3000</w:t>
            </w:r>
          </w:p>
        </w:tc>
        <w:tc>
          <w:tcPr>
            <w:tcW w:w="1699"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3000 до 6000</w:t>
            </w:r>
          </w:p>
        </w:tc>
        <w:tc>
          <w:tcPr>
            <w:tcW w:w="1699" w:type="dxa"/>
            <w:tcBorders>
              <w:top w:val="single" w:sz="4" w:space="0" w:color="auto"/>
              <w:left w:val="single" w:sz="4" w:space="0" w:color="auto"/>
            </w:tcBorders>
            <w:shd w:val="clear" w:color="auto" w:fill="auto"/>
            <w:vAlign w:val="center"/>
          </w:tcPr>
          <w:p w:rsidR="00E90086" w:rsidRDefault="00615138" w:rsidP="00615138">
            <w:pPr>
              <w:widowControl w:val="0"/>
              <w:spacing w:after="0" w:line="240" w:lineRule="auto"/>
              <w:jc w:val="center"/>
              <w:rPr>
                <w:rFonts w:ascii="Arial" w:eastAsia="Arial" w:hAnsi="Arial" w:cs="Arial"/>
                <w:color w:val="000000"/>
                <w:sz w:val="20"/>
                <w:szCs w:val="20"/>
                <w:shd w:val="clear" w:color="auto" w:fill="80FFFF"/>
                <w:lang w:bidi="en-US"/>
              </w:rPr>
            </w:pPr>
            <w:r w:rsidRPr="00615138">
              <w:rPr>
                <w:rFonts w:ascii="Arial" w:eastAsia="Arial" w:hAnsi="Arial" w:cs="Arial"/>
                <w:color w:val="000000"/>
                <w:sz w:val="20"/>
                <w:szCs w:val="20"/>
                <w:shd w:val="clear" w:color="auto" w:fill="80FFFF"/>
                <w:lang w:val="en-US" w:bidi="en-US"/>
              </w:rPr>
              <w:t xml:space="preserve">Від </w:t>
            </w:r>
          </w:p>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shd w:val="clear" w:color="auto" w:fill="80FFFF"/>
                <w:lang w:val="en-US" w:bidi="en-US"/>
              </w:rPr>
              <w:t>6000 до 10 000</w:t>
            </w:r>
          </w:p>
        </w:tc>
        <w:tc>
          <w:tcPr>
            <w:tcW w:w="1997" w:type="dxa"/>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10 000 до 15 000</w:t>
            </w:r>
          </w:p>
        </w:tc>
      </w:tr>
      <w:tr w:rsidR="00615138" w:rsidRPr="00615138" w:rsidTr="00E90086">
        <w:trPr>
          <w:trHeight w:hRule="exact" w:val="590"/>
          <w:jc w:val="center"/>
        </w:trPr>
        <w:tc>
          <w:tcPr>
            <w:tcW w:w="1666"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b/>
                <w:bCs/>
                <w:color w:val="000000"/>
                <w:sz w:val="20"/>
                <w:szCs w:val="20"/>
                <w:lang w:val="en-US" w:bidi="en-US"/>
              </w:rPr>
              <w:t>Категорія</w:t>
            </w:r>
          </w:p>
        </w:tc>
        <w:tc>
          <w:tcPr>
            <w:tcW w:w="1512"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i/>
                <w:iCs/>
                <w:color w:val="000000"/>
                <w:sz w:val="20"/>
                <w:szCs w:val="20"/>
                <w:shd w:val="clear" w:color="auto" w:fill="80FFFF"/>
                <w:lang w:val="en-US" w:bidi="en-US"/>
              </w:rPr>
              <w:t>HMA</w:t>
            </w:r>
            <w:r w:rsidRPr="00615138">
              <w:rPr>
                <w:rFonts w:ascii="Arial" w:eastAsia="Arial" w:hAnsi="Arial" w:cs="Arial"/>
                <w:i/>
                <w:iCs/>
                <w:color w:val="000000"/>
                <w:sz w:val="20"/>
                <w:szCs w:val="20"/>
                <w:shd w:val="clear" w:color="auto" w:fill="80FFFF"/>
                <w:vertAlign w:val="subscript"/>
                <w:lang w:val="en-US" w:bidi="en-US"/>
              </w:rPr>
              <w:t>300/1000</w:t>
            </w:r>
          </w:p>
        </w:tc>
        <w:tc>
          <w:tcPr>
            <w:tcW w:w="1704"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i/>
                <w:iCs/>
                <w:color w:val="000000"/>
                <w:sz w:val="20"/>
                <w:szCs w:val="20"/>
                <w:lang w:val="en-US" w:bidi="en-US"/>
              </w:rPr>
              <w:t>HMA</w:t>
            </w:r>
            <w:r w:rsidRPr="00615138">
              <w:rPr>
                <w:rFonts w:ascii="Arial" w:eastAsia="Arial" w:hAnsi="Arial" w:cs="Arial"/>
                <w:color w:val="000000"/>
                <w:sz w:val="20"/>
                <w:szCs w:val="20"/>
                <w:vertAlign w:val="subscript"/>
                <w:lang w:val="en-US" w:bidi="en-US"/>
              </w:rPr>
              <w:t>1000/3000</w:t>
            </w:r>
          </w:p>
        </w:tc>
        <w:tc>
          <w:tcPr>
            <w:tcW w:w="1699"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i/>
                <w:iCs/>
                <w:color w:val="000000"/>
                <w:sz w:val="20"/>
                <w:szCs w:val="20"/>
                <w:lang w:val="en-US" w:bidi="en-US"/>
              </w:rPr>
              <w:t>HMA</w:t>
            </w:r>
            <w:r w:rsidRPr="00615138">
              <w:rPr>
                <w:rFonts w:ascii="Arial" w:eastAsia="Arial" w:hAnsi="Arial" w:cs="Arial"/>
                <w:color w:val="000000"/>
                <w:sz w:val="20"/>
                <w:szCs w:val="20"/>
                <w:vertAlign w:val="subscript"/>
                <w:lang w:val="en-US" w:bidi="en-US"/>
              </w:rPr>
              <w:t>3000/6000</w:t>
            </w:r>
          </w:p>
        </w:tc>
        <w:tc>
          <w:tcPr>
            <w:tcW w:w="1699"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i/>
                <w:iCs/>
                <w:color w:val="000000"/>
                <w:sz w:val="20"/>
                <w:szCs w:val="20"/>
                <w:lang w:val="en-US" w:bidi="en-US"/>
              </w:rPr>
              <w:t>HMA</w:t>
            </w:r>
            <w:r w:rsidRPr="00615138">
              <w:rPr>
                <w:rFonts w:ascii="Arial" w:eastAsia="Arial" w:hAnsi="Arial" w:cs="Arial"/>
                <w:color w:val="000000"/>
                <w:sz w:val="20"/>
                <w:szCs w:val="20"/>
                <w:vertAlign w:val="subscript"/>
                <w:lang w:val="en-US" w:bidi="en-US"/>
              </w:rPr>
              <w:t>6000/10000</w:t>
            </w:r>
          </w:p>
        </w:tc>
        <w:tc>
          <w:tcPr>
            <w:tcW w:w="1997" w:type="dxa"/>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13"/>
                <w:szCs w:val="13"/>
                <w:lang w:val="en-US" w:bidi="en-US"/>
              </w:rPr>
            </w:pPr>
            <w:r w:rsidRPr="00615138">
              <w:rPr>
                <w:rFonts w:ascii="Arial" w:eastAsia="Arial" w:hAnsi="Arial" w:cs="Arial"/>
                <w:i/>
                <w:iCs/>
                <w:color w:val="000000"/>
                <w:sz w:val="20"/>
                <w:szCs w:val="20"/>
                <w:lang w:val="en-US" w:bidi="en-US"/>
              </w:rPr>
              <w:t>HMA</w:t>
            </w:r>
            <w:r w:rsidRPr="00615138">
              <w:rPr>
                <w:rFonts w:ascii="Arial" w:eastAsia="Arial" w:hAnsi="Arial" w:cs="Arial"/>
                <w:color w:val="000000"/>
                <w:sz w:val="20"/>
                <w:szCs w:val="20"/>
                <w:vertAlign w:val="subscript"/>
                <w:lang w:val="en-US" w:bidi="en-US"/>
              </w:rPr>
              <w:t>10000/15000</w:t>
            </w:r>
          </w:p>
        </w:tc>
      </w:tr>
      <w:tr w:rsidR="00615138" w:rsidRPr="00615138" w:rsidTr="00E90086">
        <w:trPr>
          <w:trHeight w:hRule="exact" w:val="710"/>
          <w:jc w:val="center"/>
        </w:trPr>
        <w:tc>
          <w:tcPr>
            <w:tcW w:w="1666" w:type="dxa"/>
            <w:tcBorders>
              <w:top w:val="single" w:sz="4" w:space="0" w:color="auto"/>
              <w:left w:val="single" w:sz="4" w:space="0" w:color="auto"/>
            </w:tcBorders>
            <w:shd w:val="clear" w:color="auto" w:fill="auto"/>
            <w:vAlign w:val="center"/>
          </w:tcPr>
          <w:p w:rsidR="00E90086" w:rsidRDefault="00615138" w:rsidP="00615138">
            <w:pPr>
              <w:widowControl w:val="0"/>
              <w:spacing w:after="0"/>
              <w:jc w:val="center"/>
              <w:rPr>
                <w:rFonts w:ascii="Arial" w:eastAsia="Arial" w:hAnsi="Arial" w:cs="Arial"/>
                <w:b/>
                <w:bCs/>
                <w:color w:val="000000"/>
                <w:sz w:val="20"/>
                <w:szCs w:val="20"/>
                <w:lang w:bidi="en-US"/>
              </w:rPr>
            </w:pPr>
            <w:r w:rsidRPr="00615138">
              <w:rPr>
                <w:rFonts w:ascii="Arial" w:eastAsia="Arial" w:hAnsi="Arial" w:cs="Arial"/>
                <w:b/>
                <w:bCs/>
                <w:color w:val="000000"/>
                <w:sz w:val="20"/>
                <w:szCs w:val="20"/>
                <w:lang w:val="en-US" w:bidi="en-US"/>
              </w:rPr>
              <w:t>Середня маса</w:t>
            </w:r>
          </w:p>
          <w:p w:rsidR="00615138" w:rsidRPr="00615138" w:rsidRDefault="00615138" w:rsidP="00615138">
            <w:pPr>
              <w:widowControl w:val="0"/>
              <w:spacing w:after="0"/>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кг</w:t>
            </w:r>
          </w:p>
        </w:tc>
        <w:tc>
          <w:tcPr>
            <w:tcW w:w="1512"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540 до 690</w:t>
            </w:r>
          </w:p>
        </w:tc>
        <w:tc>
          <w:tcPr>
            <w:tcW w:w="1704"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1700 до 2100</w:t>
            </w:r>
          </w:p>
        </w:tc>
        <w:tc>
          <w:tcPr>
            <w:tcW w:w="1699"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4200 до 4800</w:t>
            </w:r>
          </w:p>
        </w:tc>
        <w:tc>
          <w:tcPr>
            <w:tcW w:w="1699" w:type="dxa"/>
            <w:tcBorders>
              <w:top w:val="single" w:sz="4" w:space="0" w:color="auto"/>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7500 до 8500</w:t>
            </w:r>
          </w:p>
        </w:tc>
        <w:tc>
          <w:tcPr>
            <w:tcW w:w="1997" w:type="dxa"/>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12 000 до 13 000</w:t>
            </w:r>
          </w:p>
        </w:tc>
      </w:tr>
      <w:tr w:rsidR="00615138" w:rsidRPr="00615138" w:rsidTr="00E90086">
        <w:trPr>
          <w:trHeight w:hRule="exact" w:val="710"/>
          <w:jc w:val="center"/>
        </w:trPr>
        <w:tc>
          <w:tcPr>
            <w:tcW w:w="1666" w:type="dxa"/>
            <w:tcBorders>
              <w:top w:val="single" w:sz="4" w:space="0" w:color="auto"/>
              <w:left w:val="single" w:sz="4" w:space="0" w:color="auto"/>
            </w:tcBorders>
            <w:shd w:val="clear" w:color="auto" w:fill="auto"/>
            <w:vAlign w:val="center"/>
          </w:tcPr>
          <w:p w:rsidR="00E90086" w:rsidRDefault="00E90086" w:rsidP="00615138">
            <w:pPr>
              <w:widowControl w:val="0"/>
              <w:spacing w:after="0"/>
              <w:jc w:val="center"/>
              <w:rPr>
                <w:rFonts w:ascii="Arial" w:eastAsia="Arial" w:hAnsi="Arial" w:cs="Arial"/>
                <w:b/>
                <w:bCs/>
                <w:color w:val="000000"/>
                <w:sz w:val="20"/>
                <w:szCs w:val="20"/>
                <w:lang w:bidi="en-US"/>
              </w:rPr>
            </w:pPr>
            <w:r w:rsidRPr="00615138">
              <w:rPr>
                <w:rFonts w:ascii="Arial" w:eastAsia="Arial" w:hAnsi="Arial" w:cs="Arial"/>
                <w:b/>
                <w:bCs/>
                <w:color w:val="000000"/>
                <w:sz w:val="20"/>
                <w:szCs w:val="20"/>
                <w:lang w:val="en-US" w:bidi="en-US"/>
              </w:rPr>
              <w:t>М</w:t>
            </w:r>
            <w:r w:rsidR="00615138" w:rsidRPr="00615138">
              <w:rPr>
                <w:rFonts w:ascii="Arial" w:eastAsia="Arial" w:hAnsi="Arial" w:cs="Arial"/>
                <w:b/>
                <w:bCs/>
                <w:color w:val="000000"/>
                <w:sz w:val="20"/>
                <w:szCs w:val="20"/>
                <w:lang w:val="en-US" w:bidi="en-US"/>
              </w:rPr>
              <w:t>аса</w:t>
            </w:r>
          </w:p>
          <w:p w:rsidR="00615138" w:rsidRPr="00615138" w:rsidRDefault="00615138" w:rsidP="00615138">
            <w:pPr>
              <w:widowControl w:val="0"/>
              <w:spacing w:after="0"/>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кг</w:t>
            </w:r>
          </w:p>
        </w:tc>
        <w:tc>
          <w:tcPr>
            <w:tcW w:w="8611" w:type="dxa"/>
            <w:gridSpan w:val="5"/>
            <w:tcBorders>
              <w:top w:val="single" w:sz="4" w:space="0" w:color="auto"/>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ru-RU" w:bidi="en-US"/>
              </w:rPr>
            </w:pPr>
            <w:r w:rsidRPr="00615138">
              <w:rPr>
                <w:rFonts w:ascii="Arial" w:eastAsia="Arial" w:hAnsi="Arial" w:cs="Arial"/>
                <w:b/>
                <w:bCs/>
                <w:color w:val="000000"/>
                <w:sz w:val="20"/>
                <w:szCs w:val="20"/>
                <w:lang w:val="ru-RU" w:bidi="en-US"/>
              </w:rPr>
              <w:t>Відсоток (за масою), менший за масу частки</w:t>
            </w:r>
          </w:p>
        </w:tc>
      </w:tr>
      <w:tr w:rsidR="00615138" w:rsidRPr="00615138" w:rsidTr="00E90086">
        <w:trPr>
          <w:trHeight w:hRule="exact" w:val="317"/>
          <w:jc w:val="center"/>
        </w:trPr>
        <w:tc>
          <w:tcPr>
            <w:tcW w:w="1666"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22 500</w:t>
            </w:r>
          </w:p>
        </w:tc>
        <w:tc>
          <w:tcPr>
            <w:tcW w:w="1512"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top w:val="single" w:sz="4" w:space="0" w:color="auto"/>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top w:val="single" w:sz="4" w:space="0" w:color="auto"/>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15 000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10 000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10</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5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lastRenderedPageBreak/>
              <w:t>9 000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83"/>
          <w:jc w:val="center"/>
        </w:trPr>
        <w:tc>
          <w:tcPr>
            <w:tcW w:w="1666" w:type="dxa"/>
            <w:tcBorders>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6 500</w:t>
            </w:r>
          </w:p>
        </w:tc>
        <w:tc>
          <w:tcPr>
            <w:tcW w:w="1512" w:type="dxa"/>
            <w:tcBorders>
              <w:left w:val="single" w:sz="4" w:space="0" w:color="auto"/>
            </w:tcBorders>
            <w:shd w:val="clear" w:color="auto" w:fill="auto"/>
            <w:vAlign w:val="center"/>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13"/>
                <w:szCs w:val="13"/>
                <w:lang w:val="en-US" w:bidi="en-US"/>
              </w:rPr>
            </w:pPr>
            <w:r w:rsidRPr="00615138">
              <w:rPr>
                <w:rFonts w:ascii="Arial" w:eastAsia="Arial" w:hAnsi="Arial" w:cs="Arial"/>
                <w:color w:val="000000"/>
                <w:sz w:val="20"/>
                <w:szCs w:val="20"/>
                <w:lang w:val="en-US" w:bidi="en-US"/>
              </w:rPr>
              <w:t>від 0 до 5</w:t>
            </w:r>
            <w:r w:rsidRPr="00615138">
              <w:rPr>
                <w:rFonts w:ascii="Arial" w:eastAsia="Arial" w:hAnsi="Arial" w:cs="Arial"/>
                <w:color w:val="000000"/>
                <w:sz w:val="20"/>
                <w:szCs w:val="20"/>
                <w:vertAlign w:val="superscript"/>
                <w:lang w:val="en-US" w:bidi="en-US"/>
              </w:rPr>
              <w:t>a</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5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6 000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10</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5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4 500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83"/>
          <w:jc w:val="center"/>
        </w:trPr>
        <w:tc>
          <w:tcPr>
            <w:tcW w:w="1666" w:type="dxa"/>
            <w:tcBorders>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4 000</w:t>
            </w:r>
          </w:p>
        </w:tc>
        <w:tc>
          <w:tcPr>
            <w:tcW w:w="1512" w:type="dxa"/>
            <w:tcBorders>
              <w:left w:val="single" w:sz="4" w:space="0" w:color="auto"/>
            </w:tcBorders>
            <w:shd w:val="clear" w:color="auto" w:fill="auto"/>
            <w:vAlign w:val="center"/>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13"/>
                <w:szCs w:val="13"/>
                <w:lang w:val="en-US" w:bidi="en-US"/>
              </w:rPr>
            </w:pPr>
            <w:r w:rsidRPr="00615138">
              <w:rPr>
                <w:rFonts w:ascii="Arial" w:eastAsia="Arial" w:hAnsi="Arial" w:cs="Arial"/>
                <w:color w:val="000000"/>
                <w:sz w:val="20"/>
                <w:szCs w:val="20"/>
                <w:lang w:val="en-US" w:bidi="en-US"/>
              </w:rPr>
              <w:t>від 0 до 5</w:t>
            </w:r>
            <w:r>
              <w:rPr>
                <w:rFonts w:ascii="Arial" w:eastAsia="Arial" w:hAnsi="Arial" w:cs="Arial"/>
                <w:color w:val="000000"/>
                <w:sz w:val="20"/>
                <w:szCs w:val="20"/>
                <w:lang w:bidi="en-US"/>
              </w:rPr>
              <w:t xml:space="preserve"> </w:t>
            </w:r>
            <w:r w:rsidRPr="00615138">
              <w:rPr>
                <w:rFonts w:ascii="Arial" w:eastAsia="Arial" w:hAnsi="Arial" w:cs="Arial"/>
                <w:color w:val="000000"/>
                <w:sz w:val="20"/>
                <w:szCs w:val="20"/>
                <w:vertAlign w:val="superscript"/>
                <w:lang w:val="en-US" w:bidi="en-US"/>
              </w:rPr>
              <w:t>a</w:t>
            </w:r>
          </w:p>
        </w:tc>
        <w:tc>
          <w:tcPr>
            <w:tcW w:w="1997" w:type="dxa"/>
            <w:tcBorders>
              <w:left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5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3 000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10</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5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2 000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13"/>
                <w:szCs w:val="13"/>
                <w:vertAlign w:val="superscript"/>
                <w:lang w:bidi="en-US"/>
              </w:rPr>
            </w:pPr>
            <w:r w:rsidRPr="00615138">
              <w:rPr>
                <w:rFonts w:ascii="Arial" w:eastAsia="Arial" w:hAnsi="Arial" w:cs="Arial"/>
                <w:color w:val="000000"/>
                <w:sz w:val="20"/>
                <w:szCs w:val="20"/>
                <w:lang w:val="en-US" w:bidi="en-US"/>
              </w:rPr>
              <w:t>від 0 до 5</w:t>
            </w:r>
            <w:r>
              <w:rPr>
                <w:rFonts w:ascii="Arial" w:eastAsia="Arial" w:hAnsi="Arial" w:cs="Arial"/>
                <w:color w:val="000000"/>
                <w:sz w:val="20"/>
                <w:szCs w:val="20"/>
                <w:lang w:bidi="en-US"/>
              </w:rPr>
              <w:t xml:space="preserve"> </w:t>
            </w:r>
            <w:r>
              <w:rPr>
                <w:rFonts w:ascii="Arial" w:eastAsia="Arial" w:hAnsi="Arial" w:cs="Arial"/>
                <w:color w:val="000000"/>
                <w:sz w:val="20"/>
                <w:szCs w:val="20"/>
                <w:vertAlign w:val="superscript"/>
                <w:lang w:bidi="en-US"/>
              </w:rPr>
              <w:t>а</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83"/>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1 500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97 до 100</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5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1 000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70 до 100</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10</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650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ind w:firstLine="720"/>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5</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78"/>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300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від 0 до 10</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r>
      <w:tr w:rsidR="00615138" w:rsidRPr="00615138" w:rsidTr="00E90086">
        <w:trPr>
          <w:trHeight w:hRule="exact" w:val="250"/>
          <w:jc w:val="center"/>
        </w:trPr>
        <w:tc>
          <w:tcPr>
            <w:tcW w:w="1666"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200</w:t>
            </w:r>
          </w:p>
        </w:tc>
        <w:tc>
          <w:tcPr>
            <w:tcW w:w="1512"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13"/>
                <w:szCs w:val="13"/>
                <w:lang w:val="en-US" w:bidi="en-US"/>
              </w:rPr>
            </w:pPr>
            <w:r w:rsidRPr="00615138">
              <w:rPr>
                <w:rFonts w:ascii="Arial" w:eastAsia="Arial" w:hAnsi="Arial" w:cs="Arial"/>
                <w:color w:val="000000"/>
                <w:sz w:val="20"/>
                <w:szCs w:val="20"/>
                <w:lang w:val="en-US" w:bidi="en-US"/>
              </w:rPr>
              <w:t>від 0 до 5</w:t>
            </w:r>
            <w:r w:rsidRPr="00615138">
              <w:rPr>
                <w:rFonts w:ascii="Arial" w:eastAsia="Arial" w:hAnsi="Arial" w:cs="Arial"/>
                <w:color w:val="000000"/>
                <w:sz w:val="20"/>
                <w:szCs w:val="20"/>
                <w:vertAlign w:val="superscript"/>
                <w:lang w:val="en-US" w:bidi="en-US"/>
              </w:rPr>
              <w:t>a</w:t>
            </w:r>
          </w:p>
        </w:tc>
        <w:tc>
          <w:tcPr>
            <w:tcW w:w="1704"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615138" w:rsidRPr="00615138" w:rsidRDefault="00615138" w:rsidP="00615138">
            <w:pPr>
              <w:widowControl w:val="0"/>
              <w:spacing w:after="0" w:line="240" w:lineRule="auto"/>
              <w:jc w:val="center"/>
              <w:rPr>
                <w:rFonts w:ascii="Arial" w:eastAsia="Arial" w:hAnsi="Arial" w:cs="Arial"/>
                <w:color w:val="000000"/>
                <w:sz w:val="20"/>
                <w:szCs w:val="20"/>
                <w:lang w:val="en-US" w:bidi="en-US"/>
              </w:rPr>
            </w:pPr>
            <w:r w:rsidRPr="00615138">
              <w:rPr>
                <w:rFonts w:ascii="Arial" w:eastAsia="Arial" w:hAnsi="Arial" w:cs="Arial"/>
                <w:color w:val="000000"/>
                <w:sz w:val="20"/>
                <w:szCs w:val="20"/>
                <w:lang w:val="en-US" w:bidi="en-US"/>
              </w:rPr>
              <w:t>-</w:t>
            </w:r>
          </w:p>
        </w:tc>
        <w:tc>
          <w:tcPr>
            <w:tcW w:w="1997" w:type="dxa"/>
            <w:tcBorders>
              <w:left w:val="single" w:sz="4" w:space="0" w:color="auto"/>
              <w:right w:val="single" w:sz="4" w:space="0" w:color="auto"/>
            </w:tcBorders>
            <w:shd w:val="clear" w:color="auto" w:fill="auto"/>
          </w:tcPr>
          <w:p w:rsidR="00615138" w:rsidRPr="00615138" w:rsidRDefault="00615138" w:rsidP="00615138">
            <w:pPr>
              <w:widowControl w:val="0"/>
              <w:spacing w:after="0" w:line="240" w:lineRule="auto"/>
              <w:rPr>
                <w:rFonts w:ascii="Courier New" w:eastAsia="Courier New" w:hAnsi="Courier New" w:cs="Courier New"/>
                <w:color w:val="000000"/>
                <w:sz w:val="10"/>
                <w:szCs w:val="10"/>
                <w:lang w:val="en-US" w:bidi="en-US"/>
              </w:rPr>
            </w:pPr>
          </w:p>
        </w:tc>
      </w:tr>
      <w:tr w:rsidR="00615138" w:rsidRPr="00615138" w:rsidTr="00E90086">
        <w:trPr>
          <w:trHeight w:hRule="exact" w:val="600"/>
          <w:jc w:val="center"/>
        </w:trPr>
        <w:tc>
          <w:tcPr>
            <w:tcW w:w="102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5138" w:rsidRPr="00615138" w:rsidRDefault="00615138" w:rsidP="00615138">
            <w:pPr>
              <w:widowControl w:val="0"/>
              <w:spacing w:after="0" w:line="240" w:lineRule="auto"/>
              <w:rPr>
                <w:rFonts w:ascii="Arial" w:eastAsia="Arial" w:hAnsi="Arial" w:cs="Arial"/>
                <w:color w:val="000000"/>
                <w:sz w:val="18"/>
                <w:szCs w:val="18"/>
                <w:lang w:val="en-US" w:bidi="en-US"/>
              </w:rPr>
            </w:pPr>
            <w:r w:rsidRPr="00615138">
              <w:rPr>
                <w:rFonts w:ascii="Arial" w:eastAsia="Arial" w:hAnsi="Arial" w:cs="Arial"/>
                <w:color w:val="000000"/>
                <w:sz w:val="20"/>
                <w:szCs w:val="20"/>
                <w:vertAlign w:val="superscript"/>
                <w:lang w:val="en-US" w:bidi="en-US"/>
              </w:rPr>
              <w:t>a</w:t>
            </w:r>
            <w:r w:rsidRPr="00615138">
              <w:rPr>
                <w:rFonts w:ascii="Arial" w:eastAsia="Arial" w:hAnsi="Arial" w:cs="Arial"/>
                <w:color w:val="000000"/>
                <w:sz w:val="18"/>
                <w:szCs w:val="18"/>
                <w:lang w:val="en-US" w:bidi="en-US"/>
              </w:rPr>
              <w:t>Фрагменти.</w:t>
            </w:r>
          </w:p>
        </w:tc>
      </w:tr>
    </w:tbl>
    <w:p w:rsidR="00E90086" w:rsidRDefault="00E90086" w:rsidP="00350D53">
      <w:pPr>
        <w:spacing w:after="0" w:line="360" w:lineRule="auto"/>
        <w:ind w:left="284" w:firstLine="850"/>
        <w:jc w:val="both"/>
        <w:rPr>
          <w:rFonts w:ascii="Arial" w:eastAsia="Times New Roman" w:hAnsi="Arial" w:cs="Arial"/>
          <w:bCs/>
          <w:sz w:val="28"/>
          <w:szCs w:val="28"/>
          <w:lang w:val="ru-RU" w:eastAsia="ru-RU" w:bidi="uk-UA"/>
        </w:rPr>
      </w:pPr>
    </w:p>
    <w:p w:rsidR="00615138" w:rsidRDefault="00E90086" w:rsidP="00350D53">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
          <w:bCs/>
          <w:sz w:val="28"/>
          <w:szCs w:val="28"/>
          <w:lang w:val="ru-RU" w:eastAsia="ru-RU" w:bidi="uk-UA"/>
        </w:rPr>
        <w:t>Таблиця 5</w:t>
      </w:r>
      <w:r w:rsidRPr="00E90086">
        <w:rPr>
          <w:rFonts w:ascii="Arial" w:eastAsia="Times New Roman" w:hAnsi="Arial" w:cs="Arial"/>
          <w:bCs/>
          <w:sz w:val="28"/>
          <w:szCs w:val="28"/>
          <w:lang w:val="ru-RU" w:eastAsia="ru-RU" w:bidi="uk-UA"/>
        </w:rPr>
        <w:t xml:space="preserve"> — Вимоги до масового розподілу стандартних важких класів категорії В</w:t>
      </w:r>
    </w:p>
    <w:tbl>
      <w:tblPr>
        <w:tblOverlap w:val="never"/>
        <w:tblW w:w="10272" w:type="dxa"/>
        <w:jc w:val="center"/>
        <w:tblLayout w:type="fixed"/>
        <w:tblCellMar>
          <w:left w:w="10" w:type="dxa"/>
          <w:right w:w="10" w:type="dxa"/>
        </w:tblCellMar>
        <w:tblLook w:val="0000" w:firstRow="0" w:lastRow="0" w:firstColumn="0" w:lastColumn="0" w:noHBand="0" w:noVBand="0"/>
      </w:tblPr>
      <w:tblGrid>
        <w:gridCol w:w="1661"/>
        <w:gridCol w:w="1517"/>
        <w:gridCol w:w="1699"/>
        <w:gridCol w:w="1699"/>
        <w:gridCol w:w="1704"/>
        <w:gridCol w:w="1992"/>
      </w:tblGrid>
      <w:tr w:rsidR="00E90086" w:rsidRPr="00E90086" w:rsidTr="00E90086">
        <w:trPr>
          <w:trHeight w:hRule="exact" w:val="715"/>
          <w:jc w:val="center"/>
        </w:trPr>
        <w:tc>
          <w:tcPr>
            <w:tcW w:w="1661"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jc w:val="center"/>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Виставлення оцінок</w:t>
            </w:r>
            <w:r w:rsidRPr="00E90086">
              <w:rPr>
                <w:rFonts w:ascii="Arial" w:eastAsia="Arial" w:hAnsi="Arial" w:cs="Arial"/>
                <w:color w:val="000000"/>
                <w:sz w:val="20"/>
                <w:szCs w:val="20"/>
                <w:lang w:val="en-US" w:bidi="en-US"/>
              </w:rPr>
              <w:t>кг</w:t>
            </w:r>
          </w:p>
        </w:tc>
        <w:tc>
          <w:tcPr>
            <w:tcW w:w="1517"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300 до 1000</w:t>
            </w:r>
          </w:p>
        </w:tc>
        <w:tc>
          <w:tcPr>
            <w:tcW w:w="1699"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1000 до 3000</w:t>
            </w:r>
          </w:p>
        </w:tc>
        <w:tc>
          <w:tcPr>
            <w:tcW w:w="1699"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3000 до 6000</w:t>
            </w:r>
          </w:p>
        </w:tc>
        <w:tc>
          <w:tcPr>
            <w:tcW w:w="1704"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6 000 до 10 000</w:t>
            </w:r>
          </w:p>
        </w:tc>
        <w:tc>
          <w:tcPr>
            <w:tcW w:w="1992" w:type="dxa"/>
            <w:tcBorders>
              <w:top w:val="single" w:sz="4" w:space="0" w:color="auto"/>
              <w:left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10 000 до 15 000</w:t>
            </w:r>
          </w:p>
        </w:tc>
      </w:tr>
      <w:tr w:rsidR="00E90086" w:rsidRPr="00E90086" w:rsidTr="00E90086">
        <w:trPr>
          <w:trHeight w:hRule="exact" w:val="590"/>
          <w:jc w:val="center"/>
        </w:trPr>
        <w:tc>
          <w:tcPr>
            <w:tcW w:w="1661"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Категорія</w:t>
            </w:r>
          </w:p>
        </w:tc>
        <w:tc>
          <w:tcPr>
            <w:tcW w:w="1517"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13"/>
                <w:szCs w:val="13"/>
                <w:lang w:val="en-US" w:bidi="en-US"/>
              </w:rPr>
            </w:pPr>
            <w:r w:rsidRPr="00E90086">
              <w:rPr>
                <w:rFonts w:ascii="Arial" w:eastAsia="Arial" w:hAnsi="Arial" w:cs="Arial"/>
                <w:i/>
                <w:iCs/>
                <w:color w:val="000000"/>
                <w:sz w:val="20"/>
                <w:szCs w:val="20"/>
                <w:lang w:val="en-US" w:bidi="en-US"/>
              </w:rPr>
              <w:t>HMB</w:t>
            </w:r>
            <w:r w:rsidRPr="00E90086">
              <w:rPr>
                <w:rFonts w:ascii="Arial" w:eastAsia="Arial" w:hAnsi="Arial" w:cs="Arial"/>
                <w:color w:val="000000"/>
                <w:sz w:val="13"/>
                <w:szCs w:val="13"/>
                <w:lang w:val="en-US" w:bidi="en-US"/>
              </w:rPr>
              <w:t>300/1000</w:t>
            </w:r>
          </w:p>
        </w:tc>
        <w:tc>
          <w:tcPr>
            <w:tcW w:w="1699"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13"/>
                <w:szCs w:val="13"/>
                <w:lang w:val="en-US" w:bidi="en-US"/>
              </w:rPr>
            </w:pPr>
            <w:r w:rsidRPr="00E90086">
              <w:rPr>
                <w:rFonts w:ascii="Arial" w:eastAsia="Arial" w:hAnsi="Arial" w:cs="Arial"/>
                <w:i/>
                <w:iCs/>
                <w:color w:val="000000"/>
                <w:sz w:val="20"/>
                <w:szCs w:val="20"/>
                <w:lang w:val="en-US" w:bidi="en-US"/>
              </w:rPr>
              <w:t>HMB</w:t>
            </w:r>
            <w:r w:rsidRPr="00E90086">
              <w:rPr>
                <w:rFonts w:ascii="Arial" w:eastAsia="Arial" w:hAnsi="Arial" w:cs="Arial"/>
                <w:color w:val="000000"/>
                <w:sz w:val="13"/>
                <w:szCs w:val="13"/>
                <w:lang w:val="en-US" w:bidi="en-US"/>
              </w:rPr>
              <w:t>1000/3000</w:t>
            </w:r>
          </w:p>
        </w:tc>
        <w:tc>
          <w:tcPr>
            <w:tcW w:w="1699"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13"/>
                <w:szCs w:val="13"/>
                <w:lang w:val="en-US" w:bidi="en-US"/>
              </w:rPr>
            </w:pPr>
            <w:r w:rsidRPr="00E90086">
              <w:rPr>
                <w:rFonts w:ascii="Arial" w:eastAsia="Arial" w:hAnsi="Arial" w:cs="Arial"/>
                <w:i/>
                <w:iCs/>
                <w:color w:val="000000"/>
                <w:sz w:val="20"/>
                <w:szCs w:val="20"/>
                <w:lang w:val="en-US" w:bidi="en-US"/>
              </w:rPr>
              <w:t>HMB</w:t>
            </w:r>
            <w:r w:rsidRPr="00E90086">
              <w:rPr>
                <w:rFonts w:ascii="Arial" w:eastAsia="Arial" w:hAnsi="Arial" w:cs="Arial"/>
                <w:color w:val="000000"/>
                <w:sz w:val="13"/>
                <w:szCs w:val="13"/>
                <w:lang w:val="en-US" w:bidi="en-US"/>
              </w:rPr>
              <w:t>3000/6000</w:t>
            </w:r>
          </w:p>
        </w:tc>
        <w:tc>
          <w:tcPr>
            <w:tcW w:w="1704"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13"/>
                <w:szCs w:val="13"/>
                <w:lang w:val="en-US" w:bidi="en-US"/>
              </w:rPr>
            </w:pPr>
            <w:r w:rsidRPr="00E90086">
              <w:rPr>
                <w:rFonts w:ascii="Arial" w:eastAsia="Arial" w:hAnsi="Arial" w:cs="Arial"/>
                <w:i/>
                <w:iCs/>
                <w:color w:val="000000"/>
                <w:sz w:val="20"/>
                <w:szCs w:val="20"/>
                <w:lang w:val="en-US" w:bidi="en-US"/>
              </w:rPr>
              <w:t>HMB</w:t>
            </w:r>
            <w:r w:rsidRPr="00E90086">
              <w:rPr>
                <w:rFonts w:ascii="Arial" w:eastAsia="Arial" w:hAnsi="Arial" w:cs="Arial"/>
                <w:color w:val="000000"/>
                <w:sz w:val="13"/>
                <w:szCs w:val="13"/>
                <w:lang w:val="en-US" w:bidi="en-US"/>
              </w:rPr>
              <w:t>3000/10000</w:t>
            </w:r>
          </w:p>
        </w:tc>
        <w:tc>
          <w:tcPr>
            <w:tcW w:w="1992" w:type="dxa"/>
            <w:tcBorders>
              <w:top w:val="single" w:sz="4" w:space="0" w:color="auto"/>
              <w:left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13"/>
                <w:szCs w:val="13"/>
                <w:lang w:val="en-US" w:bidi="en-US"/>
              </w:rPr>
            </w:pPr>
            <w:r w:rsidRPr="00E90086">
              <w:rPr>
                <w:rFonts w:ascii="Arial" w:eastAsia="Arial" w:hAnsi="Arial" w:cs="Arial"/>
                <w:i/>
                <w:iCs/>
                <w:color w:val="000000"/>
                <w:sz w:val="20"/>
                <w:szCs w:val="20"/>
                <w:lang w:val="en-US" w:bidi="en-US"/>
              </w:rPr>
              <w:t>HMB</w:t>
            </w:r>
            <w:r w:rsidRPr="00E90086">
              <w:rPr>
                <w:rFonts w:ascii="Arial" w:eastAsia="Arial" w:hAnsi="Arial" w:cs="Arial"/>
                <w:color w:val="000000"/>
                <w:sz w:val="13"/>
                <w:szCs w:val="13"/>
                <w:lang w:val="en-US" w:bidi="en-US"/>
              </w:rPr>
              <w:t>10000/15000</w:t>
            </w:r>
          </w:p>
        </w:tc>
      </w:tr>
      <w:tr w:rsidR="00E90086" w:rsidRPr="00E90086" w:rsidTr="00E90086">
        <w:trPr>
          <w:trHeight w:hRule="exact" w:val="710"/>
          <w:jc w:val="center"/>
        </w:trPr>
        <w:tc>
          <w:tcPr>
            <w:tcW w:w="1661"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jc w:val="center"/>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маса</w:t>
            </w:r>
            <w:r w:rsidRPr="00E90086">
              <w:rPr>
                <w:rFonts w:ascii="Arial" w:eastAsia="Arial" w:hAnsi="Arial" w:cs="Arial"/>
                <w:color w:val="000000"/>
                <w:sz w:val="20"/>
                <w:szCs w:val="20"/>
                <w:lang w:val="en-US" w:bidi="en-US"/>
              </w:rPr>
              <w:t>кг</w:t>
            </w:r>
          </w:p>
        </w:tc>
        <w:tc>
          <w:tcPr>
            <w:tcW w:w="8611" w:type="dxa"/>
            <w:gridSpan w:val="5"/>
            <w:tcBorders>
              <w:top w:val="single" w:sz="4" w:space="0" w:color="auto"/>
              <w:left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ru-RU" w:bidi="en-US"/>
              </w:rPr>
            </w:pPr>
            <w:r w:rsidRPr="00E90086">
              <w:rPr>
                <w:rFonts w:ascii="Arial" w:eastAsia="Arial" w:hAnsi="Arial" w:cs="Arial"/>
                <w:color w:val="000000"/>
                <w:sz w:val="20"/>
                <w:szCs w:val="20"/>
                <w:lang w:val="ru-RU" w:bidi="en-US"/>
              </w:rPr>
              <w:t>Відсоток (за масою), менший за масу частки</w:t>
            </w:r>
          </w:p>
        </w:tc>
      </w:tr>
      <w:tr w:rsidR="00E90086" w:rsidRPr="00E90086" w:rsidTr="00E90086">
        <w:trPr>
          <w:trHeight w:hRule="exact" w:val="317"/>
          <w:jc w:val="center"/>
        </w:trPr>
        <w:tc>
          <w:tcPr>
            <w:tcW w:w="1661" w:type="dxa"/>
            <w:tcBorders>
              <w:top w:val="single" w:sz="4" w:space="0" w:color="auto"/>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22 500</w:t>
            </w:r>
          </w:p>
        </w:tc>
        <w:tc>
          <w:tcPr>
            <w:tcW w:w="1517" w:type="dxa"/>
            <w:tcBorders>
              <w:top w:val="single" w:sz="4" w:space="0" w:color="auto"/>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top w:val="single" w:sz="4" w:space="0" w:color="auto"/>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top w:val="single" w:sz="4" w:space="0" w:color="auto"/>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top w:val="single" w:sz="4" w:space="0" w:color="auto"/>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top w:val="single" w:sz="4" w:space="0" w:color="auto"/>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97 до 100</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15 000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97 до 100</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70 до 100</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10 000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70 до 100</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0 до 10</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ind w:firstLine="520"/>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9 000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97 до 100</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83"/>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ind w:firstLine="520"/>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6 500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0 до 5 ранку</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ind w:firstLine="520"/>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6 000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70 до 100</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0 до 10</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ind w:firstLine="520"/>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4 500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97 до 100</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83"/>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ind w:firstLine="520"/>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4 000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0 до 5 ранку</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ind w:firstLine="520"/>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3 000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70 до 100</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0 до 10</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ind w:firstLine="520"/>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2 000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0 до 5 ранку</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83"/>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ind w:firstLine="520"/>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1 500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97 до 100</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ind w:firstLine="520"/>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1 000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70 до 100</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0 до 10</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650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0 до 5</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78"/>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300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від 0 до 10</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r>
      <w:tr w:rsidR="00E90086" w:rsidRPr="00E90086" w:rsidTr="00E90086">
        <w:trPr>
          <w:trHeight w:hRule="exact" w:val="250"/>
          <w:jc w:val="center"/>
        </w:trPr>
        <w:tc>
          <w:tcPr>
            <w:tcW w:w="1661"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200</w:t>
            </w:r>
          </w:p>
        </w:tc>
        <w:tc>
          <w:tcPr>
            <w:tcW w:w="1517"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0 до 5 ранку</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699"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70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w:t>
            </w:r>
          </w:p>
        </w:tc>
        <w:tc>
          <w:tcPr>
            <w:tcW w:w="1992" w:type="dxa"/>
            <w:tcBorders>
              <w:left w:val="single" w:sz="4" w:space="0" w:color="auto"/>
              <w:right w:val="single" w:sz="4" w:space="0" w:color="auto"/>
            </w:tcBorders>
            <w:shd w:val="clear" w:color="auto" w:fill="auto"/>
          </w:tcPr>
          <w:p w:rsidR="00E90086" w:rsidRPr="00E90086" w:rsidRDefault="00E90086" w:rsidP="00E90086">
            <w:pPr>
              <w:widowControl w:val="0"/>
              <w:spacing w:after="0" w:line="240" w:lineRule="auto"/>
              <w:rPr>
                <w:rFonts w:ascii="Courier New" w:eastAsia="Courier New" w:hAnsi="Courier New" w:cs="Courier New"/>
                <w:color w:val="000000"/>
                <w:sz w:val="10"/>
                <w:szCs w:val="10"/>
                <w:lang w:val="en-US" w:bidi="en-US"/>
              </w:rPr>
            </w:pPr>
          </w:p>
        </w:tc>
      </w:tr>
      <w:tr w:rsidR="00E90086" w:rsidRPr="00E90086" w:rsidTr="00E90086">
        <w:trPr>
          <w:trHeight w:hRule="exact" w:val="600"/>
          <w:jc w:val="center"/>
        </w:trPr>
        <w:tc>
          <w:tcPr>
            <w:tcW w:w="102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rPr>
                <w:rFonts w:ascii="Arial" w:eastAsia="Arial" w:hAnsi="Arial" w:cs="Arial"/>
                <w:color w:val="000000"/>
                <w:sz w:val="18"/>
                <w:szCs w:val="18"/>
                <w:lang w:val="en-US" w:bidi="en-US"/>
              </w:rPr>
            </w:pPr>
            <w:r w:rsidRPr="00E90086">
              <w:rPr>
                <w:rFonts w:ascii="Arial" w:eastAsia="Arial" w:hAnsi="Arial" w:cs="Arial"/>
                <w:color w:val="000000"/>
                <w:sz w:val="20"/>
                <w:szCs w:val="20"/>
                <w:vertAlign w:val="superscript"/>
                <w:lang w:val="en-US" w:bidi="en-US"/>
              </w:rPr>
              <w:t>a</w:t>
            </w:r>
            <w:r w:rsidRPr="00E90086">
              <w:rPr>
                <w:rFonts w:ascii="Arial" w:eastAsia="Arial" w:hAnsi="Arial" w:cs="Arial"/>
                <w:color w:val="000000"/>
                <w:sz w:val="20"/>
                <w:szCs w:val="20"/>
                <w:lang w:val="en-US" w:bidi="en-US"/>
              </w:rPr>
              <w:t xml:space="preserve"> </w:t>
            </w:r>
            <w:r w:rsidRPr="00E90086">
              <w:rPr>
                <w:rFonts w:ascii="Arial" w:eastAsia="Arial" w:hAnsi="Arial" w:cs="Arial"/>
                <w:color w:val="000000"/>
                <w:sz w:val="18"/>
                <w:szCs w:val="18"/>
                <w:lang w:val="en-US" w:bidi="en-US"/>
              </w:rPr>
              <w:t>Фрагменти.</w:t>
            </w:r>
          </w:p>
        </w:tc>
      </w:tr>
    </w:tbl>
    <w:p w:rsidR="00E90086" w:rsidRDefault="00E90086" w:rsidP="00E90086">
      <w:pPr>
        <w:spacing w:after="0" w:line="360" w:lineRule="auto"/>
        <w:ind w:left="284" w:firstLine="850"/>
        <w:jc w:val="both"/>
        <w:rPr>
          <w:rFonts w:ascii="Arial" w:eastAsia="Times New Roman" w:hAnsi="Arial" w:cs="Arial"/>
          <w:b/>
          <w:bCs/>
          <w:sz w:val="28"/>
          <w:szCs w:val="28"/>
          <w:lang w:val="ru-RU" w:eastAsia="ru-RU" w:bidi="uk-UA"/>
        </w:rPr>
      </w:pPr>
    </w:p>
    <w:p w:rsidR="00E90086" w:rsidRPr="00E90086" w:rsidRDefault="00E90086" w:rsidP="00E90086">
      <w:pPr>
        <w:spacing w:after="0" w:line="360" w:lineRule="auto"/>
        <w:ind w:left="284" w:firstLine="850"/>
        <w:jc w:val="both"/>
        <w:rPr>
          <w:rFonts w:ascii="Arial" w:eastAsia="Times New Roman" w:hAnsi="Arial" w:cs="Arial"/>
          <w:b/>
          <w:bCs/>
          <w:sz w:val="28"/>
          <w:szCs w:val="28"/>
          <w:lang w:val="ru-RU" w:eastAsia="ru-RU" w:bidi="uk-UA"/>
        </w:rPr>
      </w:pPr>
      <w:r w:rsidRPr="00E90086">
        <w:rPr>
          <w:rFonts w:ascii="Arial" w:eastAsia="Times New Roman" w:hAnsi="Arial" w:cs="Arial"/>
          <w:b/>
          <w:bCs/>
          <w:sz w:val="28"/>
          <w:szCs w:val="28"/>
          <w:lang w:val="ru-RU" w:eastAsia="ru-RU" w:bidi="uk-UA"/>
        </w:rPr>
        <w:t>4.3</w:t>
      </w:r>
      <w:r w:rsidRPr="00E90086">
        <w:rPr>
          <w:rFonts w:ascii="Arial" w:eastAsia="Times New Roman" w:hAnsi="Arial" w:cs="Arial"/>
          <w:b/>
          <w:bCs/>
          <w:sz w:val="28"/>
          <w:szCs w:val="28"/>
          <w:lang w:val="ru-RU" w:eastAsia="ru-RU" w:bidi="uk-UA"/>
        </w:rPr>
        <w:tab/>
        <w:t>Форма</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t>4.3.1 Співвідношення довжини до товщини</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lastRenderedPageBreak/>
        <w:t>Відсоток шматків броньового каменю з відношенням довжини до товщини більше ніж 3 визначається відповідно до EN 13383-2:2002, пункт 7.</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t>4.3.2 Грубі оцінки</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t>Відсоток шматків броньового каменю з відношенням довжини до товщини більше ніж 3 у підпробі, отриманий із зразків, визначених для визначення гранулометричного складу (див. 4.2.1), повинен відповідати відповідним вимогам (або декларації виробника для категорії LTDeclared), зазначених у таблиці 6 для обраної категорії, під час тестування, як зазначено в 4.3.1.</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t>4.3.3 Легкі оцінки</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t>Відсоток шматків броньового каменю з відношенням довжини до товщини більше ніж 3 масового зразка, як зазначено для визначення розподілу маси (див. 4.2), повинен відповідати відповідним вимогам (або декларації виробника для категорії LTDeclared), зазначеним у таблиці 6 для вибраної категорії під час тестування, як зазначено в 4.3.1. </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t>4.3.4 Високі оцінки</w:t>
      </w:r>
    </w:p>
    <w:p w:rsid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t>Відсоток шматків броньового каменю з відношенням довжини до товщини більше ніж 3 у груповій пробі, як зазначено для визначення розподілу маси (див. 4.2.3), має відповідати відповідним вимогам (або декларації виробника для категорії LTDdeclared). у таблиці 6 для вибраної категорії під час тестування, як зазначено в 4.3.1.</w:t>
      </w:r>
    </w:p>
    <w:p w:rsid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
          <w:bCs/>
          <w:sz w:val="28"/>
          <w:szCs w:val="28"/>
          <w:lang w:val="ru-RU" w:eastAsia="ru-RU" w:bidi="uk-UA"/>
        </w:rPr>
        <w:t>Таблиця 6</w:t>
      </w:r>
      <w:r w:rsidRPr="00E90086">
        <w:rPr>
          <w:rFonts w:ascii="Arial" w:eastAsia="Times New Roman" w:hAnsi="Arial" w:cs="Arial"/>
          <w:bCs/>
          <w:sz w:val="28"/>
          <w:szCs w:val="28"/>
          <w:lang w:val="ru-RU" w:eastAsia="ru-RU" w:bidi="uk-UA"/>
        </w:rPr>
        <w:t xml:space="preserve"> — Категорія форми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2126"/>
        <w:gridCol w:w="2654"/>
        <w:gridCol w:w="1709"/>
      </w:tblGrid>
      <w:tr w:rsidR="00E90086" w:rsidRPr="00E90086" w:rsidTr="00D627BE">
        <w:trPr>
          <w:trHeight w:hRule="exact" w:val="485"/>
          <w:jc w:val="center"/>
        </w:trPr>
        <w:tc>
          <w:tcPr>
            <w:tcW w:w="6916" w:type="dxa"/>
            <w:gridSpan w:val="3"/>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ru-RU" w:bidi="en-US"/>
              </w:rPr>
            </w:pPr>
            <w:r w:rsidRPr="00E90086">
              <w:rPr>
                <w:rFonts w:ascii="Arial" w:eastAsia="Arial" w:hAnsi="Arial" w:cs="Arial"/>
                <w:b/>
                <w:bCs/>
                <w:color w:val="000000"/>
                <w:sz w:val="20"/>
                <w:szCs w:val="20"/>
                <w:lang w:val="ru-RU" w:bidi="en-US"/>
              </w:rPr>
              <w:t>Співвідношення довжини до товщини більше 3</w:t>
            </w:r>
          </w:p>
        </w:tc>
        <w:tc>
          <w:tcPr>
            <w:tcW w:w="1709" w:type="dxa"/>
            <w:vMerge w:val="restart"/>
            <w:tcBorders>
              <w:top w:val="single" w:sz="4" w:space="0" w:color="auto"/>
              <w:left w:val="single" w:sz="4" w:space="0" w:color="auto"/>
              <w:right w:val="single" w:sz="4" w:space="0" w:color="auto"/>
            </w:tcBorders>
            <w:shd w:val="clear" w:color="auto" w:fill="auto"/>
          </w:tcPr>
          <w:p w:rsidR="00E90086" w:rsidRPr="00E90086" w:rsidRDefault="00E90086" w:rsidP="00E90086">
            <w:pPr>
              <w:widowControl w:val="0"/>
              <w:spacing w:before="120" w:after="0" w:line="240" w:lineRule="auto"/>
              <w:jc w:val="center"/>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Категорія</w:t>
            </w:r>
          </w:p>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i/>
                <w:iCs/>
                <w:color w:val="000000"/>
                <w:sz w:val="20"/>
                <w:szCs w:val="20"/>
                <w:lang w:val="en-US" w:bidi="en-US"/>
              </w:rPr>
              <w:t>LT</w:t>
            </w:r>
          </w:p>
        </w:tc>
      </w:tr>
      <w:tr w:rsidR="00E90086" w:rsidRPr="00E90086" w:rsidTr="00D627BE">
        <w:trPr>
          <w:trHeight w:hRule="exact" w:val="480"/>
          <w:jc w:val="center"/>
        </w:trPr>
        <w:tc>
          <w:tcPr>
            <w:tcW w:w="4262" w:type="dxa"/>
            <w:gridSpan w:val="2"/>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Масовий відсоток</w:t>
            </w:r>
          </w:p>
        </w:tc>
        <w:tc>
          <w:tcPr>
            <w:tcW w:w="2654"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Відсоток за числом</w:t>
            </w:r>
          </w:p>
        </w:tc>
        <w:tc>
          <w:tcPr>
            <w:tcW w:w="1709" w:type="dxa"/>
            <w:vMerge/>
            <w:tcBorders>
              <w:left w:val="single" w:sz="4" w:space="0" w:color="auto"/>
              <w:right w:val="single" w:sz="4" w:space="0" w:color="auto"/>
            </w:tcBorders>
            <w:shd w:val="clear" w:color="auto" w:fill="auto"/>
          </w:tcPr>
          <w:p w:rsidR="00E90086" w:rsidRPr="00E90086" w:rsidRDefault="00E90086" w:rsidP="00E90086">
            <w:pPr>
              <w:widowControl w:val="0"/>
              <w:spacing w:after="0" w:line="240" w:lineRule="auto"/>
              <w:rPr>
                <w:rFonts w:ascii="Courier New" w:eastAsia="Courier New" w:hAnsi="Courier New" w:cs="Courier New"/>
                <w:color w:val="000000"/>
                <w:sz w:val="24"/>
                <w:szCs w:val="24"/>
                <w:lang w:val="en-US" w:bidi="en-US"/>
              </w:rPr>
            </w:pPr>
          </w:p>
        </w:tc>
      </w:tr>
      <w:tr w:rsidR="00E90086" w:rsidRPr="00E90086" w:rsidTr="00D627BE">
        <w:trPr>
          <w:trHeight w:hRule="exact" w:val="360"/>
          <w:jc w:val="center"/>
        </w:trPr>
        <w:tc>
          <w:tcPr>
            <w:tcW w:w="2136" w:type="dxa"/>
            <w:tcBorders>
              <w:top w:val="single" w:sz="4" w:space="0" w:color="auto"/>
              <w:left w:val="single" w:sz="4" w:space="0" w:color="auto"/>
            </w:tcBorders>
            <w:shd w:val="clear" w:color="auto" w:fill="auto"/>
            <w:vAlign w:val="bottom"/>
          </w:tcPr>
          <w:p w:rsidR="00E90086" w:rsidRPr="00E90086" w:rsidRDefault="00E90086" w:rsidP="00E90086">
            <w:pPr>
              <w:widowControl w:val="0"/>
              <w:spacing w:after="0" w:line="240" w:lineRule="auto"/>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Грубі оцінки</w:t>
            </w:r>
          </w:p>
        </w:tc>
        <w:tc>
          <w:tcPr>
            <w:tcW w:w="2126" w:type="dxa"/>
            <w:tcBorders>
              <w:top w:val="single" w:sz="4" w:space="0" w:color="auto"/>
              <w:left w:val="single" w:sz="4" w:space="0" w:color="auto"/>
            </w:tcBorders>
            <w:shd w:val="clear" w:color="auto" w:fill="auto"/>
            <w:vAlign w:val="bottom"/>
          </w:tcPr>
          <w:p w:rsidR="00E90086" w:rsidRPr="00E90086" w:rsidRDefault="00E90086" w:rsidP="00E90086">
            <w:pPr>
              <w:widowControl w:val="0"/>
              <w:spacing w:after="0" w:line="240" w:lineRule="auto"/>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Легкі оцінки</w:t>
            </w:r>
          </w:p>
        </w:tc>
        <w:tc>
          <w:tcPr>
            <w:tcW w:w="2654" w:type="dxa"/>
            <w:tcBorders>
              <w:top w:val="single" w:sz="4" w:space="0" w:color="auto"/>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Важкі оцінки</w:t>
            </w:r>
          </w:p>
        </w:tc>
        <w:tc>
          <w:tcPr>
            <w:tcW w:w="1709" w:type="dxa"/>
            <w:vMerge/>
            <w:tcBorders>
              <w:left w:val="single" w:sz="4" w:space="0" w:color="auto"/>
              <w:right w:val="single" w:sz="4" w:space="0" w:color="auto"/>
            </w:tcBorders>
            <w:shd w:val="clear" w:color="auto" w:fill="auto"/>
          </w:tcPr>
          <w:p w:rsidR="00E90086" w:rsidRPr="00E90086" w:rsidRDefault="00E90086" w:rsidP="00E90086">
            <w:pPr>
              <w:widowControl w:val="0"/>
              <w:spacing w:after="0" w:line="240" w:lineRule="auto"/>
              <w:rPr>
                <w:rFonts w:ascii="Courier New" w:eastAsia="Courier New" w:hAnsi="Courier New" w:cs="Courier New"/>
                <w:color w:val="000000"/>
                <w:sz w:val="24"/>
                <w:szCs w:val="24"/>
                <w:lang w:val="en-US" w:bidi="en-US"/>
              </w:rPr>
            </w:pPr>
          </w:p>
        </w:tc>
      </w:tr>
      <w:tr w:rsidR="00E90086" w:rsidRPr="00E90086" w:rsidTr="00D627BE">
        <w:trPr>
          <w:trHeight w:hRule="exact" w:val="442"/>
          <w:jc w:val="center"/>
        </w:trPr>
        <w:tc>
          <w:tcPr>
            <w:tcW w:w="2136"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w:t>
            </w:r>
            <w:r w:rsidRPr="00E90086">
              <w:rPr>
                <w:rFonts w:ascii="Arial" w:eastAsia="Arial" w:hAnsi="Arial" w:cs="Arial"/>
                <w:color w:val="000000"/>
                <w:sz w:val="20"/>
                <w:szCs w:val="20"/>
                <w:shd w:val="clear" w:color="auto" w:fill="80FFFF"/>
                <w:lang w:val="en-US" w:bidi="en-US"/>
              </w:rPr>
              <w:t>20</w:t>
            </w:r>
          </w:p>
        </w:tc>
        <w:tc>
          <w:tcPr>
            <w:tcW w:w="2126"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w:t>
            </w:r>
            <w:r w:rsidRPr="00E90086">
              <w:rPr>
                <w:rFonts w:ascii="Arial" w:eastAsia="Arial" w:hAnsi="Arial" w:cs="Arial"/>
                <w:color w:val="000000"/>
                <w:sz w:val="20"/>
                <w:szCs w:val="20"/>
                <w:shd w:val="clear" w:color="auto" w:fill="80FFFF"/>
                <w:lang w:val="en-US" w:bidi="en-US"/>
              </w:rPr>
              <w:t xml:space="preserve"> 20</w:t>
            </w:r>
          </w:p>
        </w:tc>
        <w:tc>
          <w:tcPr>
            <w:tcW w:w="2654"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w:t>
            </w:r>
            <w:r w:rsidRPr="00E90086">
              <w:rPr>
                <w:rFonts w:ascii="Arial" w:eastAsia="Arial" w:hAnsi="Arial" w:cs="Arial"/>
                <w:color w:val="000000"/>
                <w:sz w:val="20"/>
                <w:szCs w:val="20"/>
                <w:shd w:val="clear" w:color="auto" w:fill="80FFFF"/>
                <w:lang w:val="en-US" w:bidi="en-US"/>
              </w:rPr>
              <w:t xml:space="preserve"> 5</w:t>
            </w:r>
          </w:p>
        </w:tc>
        <w:tc>
          <w:tcPr>
            <w:tcW w:w="1709" w:type="dxa"/>
            <w:tcBorders>
              <w:top w:val="single" w:sz="4" w:space="0" w:color="auto"/>
              <w:left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16"/>
                <w:szCs w:val="16"/>
                <w:lang w:val="en-US" w:bidi="en-US"/>
              </w:rPr>
            </w:pPr>
            <w:r w:rsidRPr="00E90086">
              <w:rPr>
                <w:rFonts w:ascii="Arial" w:eastAsia="Arial" w:hAnsi="Arial" w:cs="Arial"/>
                <w:i/>
                <w:iCs/>
                <w:smallCaps/>
                <w:color w:val="000000"/>
                <w:sz w:val="19"/>
                <w:szCs w:val="19"/>
                <w:lang w:val="en-US" w:bidi="en-US"/>
              </w:rPr>
              <w:t>LT</w:t>
            </w:r>
            <w:r>
              <w:rPr>
                <w:rFonts w:ascii="Arial" w:eastAsia="Arial" w:hAnsi="Arial" w:cs="Arial"/>
                <w:i/>
                <w:iCs/>
                <w:smallCaps/>
                <w:color w:val="000000"/>
                <w:sz w:val="19"/>
                <w:szCs w:val="19"/>
                <w:lang w:bidi="en-US"/>
              </w:rPr>
              <w:t xml:space="preserve"> </w:t>
            </w:r>
            <w:r w:rsidRPr="00E90086">
              <w:rPr>
                <w:rFonts w:ascii="Arial" w:eastAsia="Arial" w:hAnsi="Arial" w:cs="Arial"/>
                <w:i/>
                <w:iCs/>
                <w:smallCaps/>
                <w:color w:val="000000"/>
                <w:sz w:val="16"/>
                <w:szCs w:val="16"/>
                <w:lang w:val="en-US" w:bidi="en-US"/>
              </w:rPr>
              <w:t>a</w:t>
            </w:r>
          </w:p>
        </w:tc>
      </w:tr>
      <w:tr w:rsidR="00E90086" w:rsidRPr="00E90086" w:rsidTr="00D627BE">
        <w:trPr>
          <w:trHeight w:hRule="exact" w:val="619"/>
          <w:jc w:val="center"/>
        </w:trPr>
        <w:tc>
          <w:tcPr>
            <w:tcW w:w="2136"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Інш</w:t>
            </w:r>
            <w:r>
              <w:rPr>
                <w:rFonts w:ascii="Arial" w:eastAsia="Arial" w:hAnsi="Arial" w:cs="Arial"/>
                <w:color w:val="000000"/>
                <w:sz w:val="20"/>
                <w:szCs w:val="20"/>
                <w:lang w:bidi="en-US"/>
              </w:rPr>
              <w:t>і</w:t>
            </w:r>
            <w:r w:rsidRPr="00E90086">
              <w:rPr>
                <w:rFonts w:ascii="Arial" w:eastAsia="Arial" w:hAnsi="Arial" w:cs="Arial"/>
                <w:color w:val="000000"/>
                <w:sz w:val="20"/>
                <w:szCs w:val="20"/>
                <w:lang w:val="en-US" w:bidi="en-US"/>
              </w:rPr>
              <w:t xml:space="preserve"> </w:t>
            </w:r>
            <w:r>
              <w:rPr>
                <w:rFonts w:ascii="Arial" w:eastAsia="Arial" w:hAnsi="Arial" w:cs="Arial"/>
                <w:color w:val="000000"/>
                <w:sz w:val="20"/>
                <w:szCs w:val="20"/>
                <w:lang w:bidi="en-US"/>
              </w:rPr>
              <w:t>значення</w:t>
            </w:r>
            <w:r w:rsidRPr="00E90086">
              <w:rPr>
                <w:rFonts w:ascii="Arial" w:eastAsia="Arial" w:hAnsi="Arial" w:cs="Arial"/>
                <w:color w:val="000000"/>
                <w:sz w:val="20"/>
                <w:szCs w:val="20"/>
                <w:lang w:val="en-US" w:bidi="en-US"/>
              </w:rPr>
              <w:t>, заявлена ​​виробником</w:t>
            </w:r>
          </w:p>
        </w:tc>
        <w:tc>
          <w:tcPr>
            <w:tcW w:w="2126"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Інші значення, заявлена ​​виробником</w:t>
            </w:r>
          </w:p>
        </w:tc>
        <w:tc>
          <w:tcPr>
            <w:tcW w:w="2654" w:type="dxa"/>
            <w:tcBorders>
              <w:left w:val="single" w:sz="4" w:space="0" w:color="auto"/>
            </w:tcBorders>
            <w:shd w:val="clear" w:color="auto" w:fill="auto"/>
            <w:vAlign w:val="bottom"/>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Інші значення, заявлена ​​виробником</w:t>
            </w:r>
          </w:p>
        </w:tc>
        <w:tc>
          <w:tcPr>
            <w:tcW w:w="1709" w:type="dxa"/>
            <w:tcBorders>
              <w:left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ind w:firstLine="620"/>
              <w:rPr>
                <w:rFonts w:ascii="Arial" w:eastAsia="Arial" w:hAnsi="Arial" w:cs="Arial"/>
                <w:color w:val="000000"/>
                <w:sz w:val="13"/>
                <w:szCs w:val="13"/>
                <w:lang w:val="en-US" w:bidi="en-US"/>
              </w:rPr>
            </w:pPr>
            <w:r w:rsidRPr="00E90086">
              <w:rPr>
                <w:rFonts w:ascii="Arial" w:eastAsia="Arial" w:hAnsi="Arial" w:cs="Arial"/>
                <w:i/>
                <w:iCs/>
                <w:color w:val="000000"/>
                <w:sz w:val="20"/>
                <w:szCs w:val="20"/>
                <w:lang w:val="en-US" w:bidi="en-US"/>
              </w:rPr>
              <w:t>LT</w:t>
            </w:r>
            <w:r>
              <w:t xml:space="preserve"> </w:t>
            </w:r>
            <w:r w:rsidRPr="00E90086">
              <w:rPr>
                <w:rFonts w:ascii="Arial" w:eastAsia="Arial" w:hAnsi="Arial" w:cs="Arial"/>
                <w:color w:val="000000"/>
                <w:sz w:val="13"/>
                <w:szCs w:val="13"/>
                <w:lang w:val="en-US" w:bidi="en-US"/>
              </w:rPr>
              <w:t>Declared</w:t>
            </w:r>
          </w:p>
        </w:tc>
      </w:tr>
      <w:tr w:rsidR="00E90086" w:rsidRPr="00E90086" w:rsidTr="00D627BE">
        <w:trPr>
          <w:trHeight w:hRule="exact" w:val="490"/>
          <w:jc w:val="center"/>
        </w:trPr>
        <w:tc>
          <w:tcPr>
            <w:tcW w:w="2136" w:type="dxa"/>
            <w:tcBorders>
              <w:top w:val="single" w:sz="4" w:space="0" w:color="auto"/>
              <w:left w:val="single" w:sz="4" w:space="0" w:color="auto"/>
              <w:bottom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Жодних вимог</w:t>
            </w:r>
          </w:p>
        </w:tc>
        <w:tc>
          <w:tcPr>
            <w:tcW w:w="2126" w:type="dxa"/>
            <w:tcBorders>
              <w:top w:val="single" w:sz="4" w:space="0" w:color="auto"/>
              <w:left w:val="single" w:sz="4" w:space="0" w:color="auto"/>
              <w:bottom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Жодних вимог</w:t>
            </w:r>
          </w:p>
        </w:tc>
        <w:tc>
          <w:tcPr>
            <w:tcW w:w="2654" w:type="dxa"/>
            <w:tcBorders>
              <w:top w:val="single" w:sz="4" w:space="0" w:color="auto"/>
              <w:left w:val="single" w:sz="4" w:space="0" w:color="auto"/>
              <w:bottom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Жодних вимог</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15"/>
                <w:szCs w:val="15"/>
                <w:lang w:val="en-US" w:bidi="en-US"/>
              </w:rPr>
            </w:pPr>
            <w:r w:rsidRPr="00E90086">
              <w:rPr>
                <w:rFonts w:ascii="Arial" w:eastAsia="Arial" w:hAnsi="Arial" w:cs="Arial"/>
                <w:i/>
                <w:iCs/>
                <w:smallCaps/>
                <w:color w:val="000000"/>
                <w:sz w:val="19"/>
                <w:szCs w:val="19"/>
                <w:lang w:val="en-US" w:bidi="en-US"/>
              </w:rPr>
              <w:t>LT</w:t>
            </w:r>
            <w:r>
              <w:rPr>
                <w:rFonts w:ascii="Arial" w:eastAsia="Arial" w:hAnsi="Arial" w:cs="Arial"/>
                <w:i/>
                <w:iCs/>
                <w:smallCaps/>
                <w:color w:val="000000"/>
                <w:sz w:val="19"/>
                <w:szCs w:val="19"/>
                <w:lang w:bidi="en-US"/>
              </w:rPr>
              <w:t xml:space="preserve"> </w:t>
            </w:r>
            <w:r w:rsidRPr="00E90086">
              <w:rPr>
                <w:rFonts w:ascii="Arial" w:eastAsia="Arial" w:hAnsi="Arial" w:cs="Arial"/>
                <w:smallCaps/>
                <w:color w:val="000000"/>
                <w:sz w:val="15"/>
                <w:szCs w:val="15"/>
                <w:lang w:val="en-US" w:bidi="en-US"/>
              </w:rPr>
              <w:t>nr</w:t>
            </w:r>
          </w:p>
        </w:tc>
      </w:tr>
    </w:tbl>
    <w:p w:rsidR="00E90086" w:rsidRPr="00E90086" w:rsidRDefault="00E90086" w:rsidP="00E90086">
      <w:pPr>
        <w:spacing w:after="0" w:line="360" w:lineRule="auto"/>
        <w:ind w:left="284" w:firstLine="850"/>
        <w:jc w:val="both"/>
        <w:rPr>
          <w:rFonts w:ascii="Arial" w:eastAsia="Times New Roman" w:hAnsi="Arial" w:cs="Arial"/>
          <w:b/>
          <w:bCs/>
          <w:sz w:val="28"/>
          <w:szCs w:val="28"/>
          <w:lang w:val="ru-RU" w:eastAsia="ru-RU" w:bidi="uk-UA"/>
        </w:rPr>
      </w:pPr>
      <w:r w:rsidRPr="00E90086">
        <w:rPr>
          <w:rFonts w:ascii="Arial" w:eastAsia="Times New Roman" w:hAnsi="Arial" w:cs="Arial"/>
          <w:b/>
          <w:bCs/>
          <w:sz w:val="28"/>
          <w:szCs w:val="28"/>
          <w:lang w:val="ru-RU" w:eastAsia="ru-RU" w:bidi="uk-UA"/>
        </w:rPr>
        <w:lastRenderedPageBreak/>
        <w:t>4.4</w:t>
      </w:r>
      <w:r w:rsidRPr="00E90086">
        <w:rPr>
          <w:rFonts w:ascii="Arial" w:eastAsia="Times New Roman" w:hAnsi="Arial" w:cs="Arial"/>
          <w:b/>
          <w:bCs/>
          <w:sz w:val="28"/>
          <w:szCs w:val="28"/>
          <w:lang w:val="ru-RU" w:eastAsia="ru-RU" w:bidi="uk-UA"/>
        </w:rPr>
        <w:tab/>
        <w:t>Частка подрібнених або зламаних поверхонь</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t>За потреби частка шматків броньового каменю (за винятком уламків) із менш ніж 50 % подрібненої або зламаної поверхні (округлені частини) має відповідати відповідним вимогам (або декларації виробника для категорії RODeclared), зазначеній у таблиці 7 для обраної категорії. . Випробовуваним зразком є зразок, який використовується для визначення форми, див. 4.3. Зразок перевіряють шляхом візуального огляду та підрахунку шматків броньового каменю.</w:t>
      </w:r>
    </w:p>
    <w:p w:rsidR="00E90086" w:rsidRPr="00615138" w:rsidRDefault="00E90086" w:rsidP="00E90086">
      <w:pPr>
        <w:spacing w:after="0" w:line="360" w:lineRule="auto"/>
        <w:ind w:left="284" w:firstLine="850"/>
        <w:jc w:val="both"/>
        <w:rPr>
          <w:rFonts w:ascii="Arial" w:eastAsia="Times New Roman" w:hAnsi="Arial" w:cs="Arial"/>
          <w:bCs/>
          <w:sz w:val="28"/>
          <w:szCs w:val="28"/>
          <w:lang w:val="ru-RU" w:eastAsia="ru-RU" w:bidi="uk-UA"/>
        </w:rPr>
      </w:pPr>
      <w:r w:rsidRPr="00E90086">
        <w:rPr>
          <w:rFonts w:ascii="Arial" w:eastAsia="Times New Roman" w:hAnsi="Arial" w:cs="Arial"/>
          <w:bCs/>
          <w:sz w:val="28"/>
          <w:szCs w:val="28"/>
          <w:lang w:val="ru-RU" w:eastAsia="ru-RU" w:bidi="uk-UA"/>
        </w:rPr>
        <w:t>Таблиця 7 — Категорії подрібнених або зламаних поверхонь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6"/>
        <w:gridCol w:w="2986"/>
      </w:tblGrid>
      <w:tr w:rsidR="00E90086" w:rsidRPr="00E90086" w:rsidTr="00D627BE">
        <w:trPr>
          <w:trHeight w:hRule="exact" w:val="955"/>
          <w:jc w:val="center"/>
        </w:trPr>
        <w:tc>
          <w:tcPr>
            <w:tcW w:w="4546"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ru-RU" w:bidi="en-US"/>
              </w:rPr>
            </w:pPr>
            <w:r w:rsidRPr="00E90086">
              <w:rPr>
                <w:rFonts w:ascii="Arial" w:eastAsia="Arial" w:hAnsi="Arial" w:cs="Arial"/>
                <w:b/>
                <w:bCs/>
                <w:color w:val="000000"/>
                <w:sz w:val="20"/>
                <w:szCs w:val="20"/>
                <w:lang w:val="ru-RU" w:bidi="en-US"/>
              </w:rPr>
              <w:t>Шматки броньового каменю з менш ніж 50 % подрібненої або зламаної поверхні</w:t>
            </w:r>
            <w:r w:rsidRPr="00E90086">
              <w:rPr>
                <w:rFonts w:ascii="Arial" w:eastAsia="Arial" w:hAnsi="Arial" w:cs="Arial"/>
                <w:color w:val="000000"/>
                <w:sz w:val="20"/>
                <w:szCs w:val="20"/>
                <w:lang w:val="ru-RU" w:bidi="en-US"/>
              </w:rPr>
              <w:t>Відсоток за числом</w:t>
            </w:r>
          </w:p>
        </w:tc>
        <w:tc>
          <w:tcPr>
            <w:tcW w:w="2986" w:type="dxa"/>
            <w:tcBorders>
              <w:top w:val="single" w:sz="4" w:space="0" w:color="auto"/>
              <w:left w:val="single" w:sz="4" w:space="0" w:color="auto"/>
              <w:right w:val="single" w:sz="4" w:space="0" w:color="auto"/>
            </w:tcBorders>
            <w:shd w:val="clear" w:color="auto" w:fill="auto"/>
          </w:tcPr>
          <w:p w:rsidR="00E90086" w:rsidRPr="00E90086" w:rsidRDefault="00E90086" w:rsidP="00E90086">
            <w:pPr>
              <w:widowControl w:val="0"/>
              <w:spacing w:before="120" w:after="0" w:line="240" w:lineRule="auto"/>
              <w:jc w:val="center"/>
              <w:rPr>
                <w:rFonts w:ascii="Arial" w:eastAsia="Arial" w:hAnsi="Arial" w:cs="Arial"/>
                <w:color w:val="000000"/>
                <w:sz w:val="20"/>
                <w:szCs w:val="20"/>
                <w:lang w:val="en-US" w:bidi="en-US"/>
              </w:rPr>
            </w:pPr>
            <w:r w:rsidRPr="00E90086">
              <w:rPr>
                <w:rFonts w:ascii="Arial" w:eastAsia="Arial" w:hAnsi="Arial" w:cs="Arial"/>
                <w:b/>
                <w:bCs/>
                <w:color w:val="000000"/>
                <w:sz w:val="20"/>
                <w:szCs w:val="20"/>
                <w:lang w:val="en-US" w:bidi="en-US"/>
              </w:rPr>
              <w:t>Категорія</w:t>
            </w:r>
          </w:p>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i/>
                <w:iCs/>
                <w:color w:val="000000"/>
                <w:sz w:val="20"/>
                <w:szCs w:val="20"/>
                <w:lang w:val="en-US" w:bidi="en-US"/>
              </w:rPr>
              <w:t>RO</w:t>
            </w:r>
          </w:p>
        </w:tc>
      </w:tr>
      <w:tr w:rsidR="00E90086" w:rsidRPr="00E90086" w:rsidTr="00D627BE">
        <w:trPr>
          <w:trHeight w:hRule="exact" w:val="730"/>
          <w:jc w:val="center"/>
        </w:trPr>
        <w:tc>
          <w:tcPr>
            <w:tcW w:w="4546"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w:t>
            </w:r>
            <w:r w:rsidRPr="00E90086">
              <w:rPr>
                <w:rFonts w:ascii="Arial" w:eastAsia="Arial" w:hAnsi="Arial" w:cs="Arial"/>
                <w:color w:val="000000"/>
                <w:sz w:val="20"/>
                <w:szCs w:val="20"/>
                <w:shd w:val="clear" w:color="auto" w:fill="80FFFF"/>
                <w:lang w:val="en-US" w:bidi="en-US"/>
              </w:rPr>
              <w:t xml:space="preserve"> 5</w:t>
            </w:r>
          </w:p>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Інша вартість, заявлена ​​виробником</w:t>
            </w:r>
          </w:p>
        </w:tc>
        <w:tc>
          <w:tcPr>
            <w:tcW w:w="2986" w:type="dxa"/>
            <w:tcBorders>
              <w:top w:val="single" w:sz="4" w:space="0" w:color="auto"/>
              <w:left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13"/>
                <w:szCs w:val="13"/>
                <w:lang w:val="en-US" w:bidi="en-US"/>
              </w:rPr>
            </w:pPr>
            <w:r w:rsidRPr="00E90086">
              <w:rPr>
                <w:rFonts w:ascii="Arial" w:eastAsia="Arial" w:hAnsi="Arial" w:cs="Arial"/>
                <w:i/>
                <w:iCs/>
                <w:color w:val="000000"/>
                <w:sz w:val="20"/>
                <w:szCs w:val="20"/>
                <w:lang w:val="en-US" w:bidi="en-US"/>
              </w:rPr>
              <w:t>RO</w:t>
            </w:r>
            <w:r w:rsidRPr="00E90086">
              <w:rPr>
                <w:rFonts w:ascii="Arial" w:eastAsia="Arial" w:hAnsi="Arial" w:cs="Arial"/>
                <w:i/>
                <w:iCs/>
                <w:color w:val="000000"/>
                <w:sz w:val="13"/>
                <w:szCs w:val="13"/>
                <w:lang w:val="en-US" w:bidi="en-US"/>
              </w:rPr>
              <w:t>5</w:t>
            </w:r>
          </w:p>
          <w:p w:rsidR="00E90086" w:rsidRPr="00E90086" w:rsidRDefault="00E90086" w:rsidP="00E90086">
            <w:pPr>
              <w:widowControl w:val="0"/>
              <w:spacing w:after="0" w:line="240" w:lineRule="auto"/>
              <w:jc w:val="center"/>
              <w:rPr>
                <w:rFonts w:ascii="Arial" w:eastAsia="Arial" w:hAnsi="Arial" w:cs="Arial"/>
                <w:color w:val="000000"/>
                <w:sz w:val="13"/>
                <w:szCs w:val="13"/>
                <w:lang w:val="en-US" w:bidi="en-US"/>
              </w:rPr>
            </w:pPr>
            <w:r w:rsidRPr="00E90086">
              <w:rPr>
                <w:rFonts w:ascii="Arial" w:eastAsia="Arial" w:hAnsi="Arial" w:cs="Arial"/>
                <w:i/>
                <w:iCs/>
                <w:color w:val="000000"/>
                <w:sz w:val="20"/>
                <w:szCs w:val="20"/>
                <w:lang w:val="en-US" w:bidi="en-US"/>
              </w:rPr>
              <w:t>RO</w:t>
            </w:r>
            <w:r w:rsidRPr="00E90086">
              <w:rPr>
                <w:rFonts w:ascii="Arial" w:eastAsia="Arial" w:hAnsi="Arial" w:cs="Arial"/>
                <w:color w:val="000000"/>
                <w:sz w:val="13"/>
                <w:szCs w:val="13"/>
                <w:lang w:val="en-US" w:bidi="en-US"/>
              </w:rPr>
              <w:t>Declared</w:t>
            </w:r>
          </w:p>
        </w:tc>
      </w:tr>
      <w:tr w:rsidR="00E90086" w:rsidRPr="00E90086" w:rsidTr="00D627BE">
        <w:trPr>
          <w:trHeight w:hRule="exact" w:val="485"/>
          <w:jc w:val="center"/>
        </w:trPr>
        <w:tc>
          <w:tcPr>
            <w:tcW w:w="4546"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Жодних вимог</w:t>
            </w:r>
          </w:p>
        </w:tc>
        <w:tc>
          <w:tcPr>
            <w:tcW w:w="2986" w:type="dxa"/>
            <w:tcBorders>
              <w:top w:val="single" w:sz="4" w:space="0" w:color="auto"/>
              <w:left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jc w:val="center"/>
              <w:rPr>
                <w:rFonts w:ascii="Arial" w:eastAsia="Arial" w:hAnsi="Arial" w:cs="Arial"/>
                <w:color w:val="000000"/>
                <w:sz w:val="15"/>
                <w:szCs w:val="15"/>
                <w:lang w:val="en-US" w:bidi="en-US"/>
              </w:rPr>
            </w:pPr>
            <w:r w:rsidRPr="00E90086">
              <w:rPr>
                <w:rFonts w:ascii="Arial" w:eastAsia="Arial" w:hAnsi="Arial" w:cs="Arial"/>
                <w:i/>
                <w:iCs/>
                <w:smallCaps/>
                <w:color w:val="000000"/>
                <w:sz w:val="19"/>
                <w:szCs w:val="19"/>
                <w:lang w:val="en-US" w:bidi="en-US"/>
              </w:rPr>
              <w:t>RO</w:t>
            </w:r>
            <w:r w:rsidRPr="00E90086">
              <w:rPr>
                <w:rFonts w:ascii="Arial" w:eastAsia="Arial" w:hAnsi="Arial" w:cs="Arial"/>
                <w:smallCaps/>
                <w:color w:val="000000"/>
                <w:sz w:val="15"/>
                <w:szCs w:val="15"/>
                <w:shd w:val="clear" w:color="auto" w:fill="80FFFF"/>
                <w:lang w:val="en-US" w:bidi="en-US"/>
              </w:rPr>
              <w:t>nr</w:t>
            </w:r>
          </w:p>
        </w:tc>
      </w:tr>
      <w:tr w:rsidR="00E90086" w:rsidRPr="00E90086" w:rsidTr="00D627BE">
        <w:trPr>
          <w:trHeight w:hRule="exact" w:val="1416"/>
          <w:jc w:val="center"/>
        </w:trPr>
        <w:tc>
          <w:tcPr>
            <w:tcW w:w="7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086" w:rsidRPr="004B5990" w:rsidRDefault="00E90086" w:rsidP="00E90086">
            <w:pPr>
              <w:widowControl w:val="0"/>
              <w:spacing w:after="220" w:line="266" w:lineRule="auto"/>
              <w:rPr>
                <w:rFonts w:ascii="Arial" w:eastAsia="Arial" w:hAnsi="Arial" w:cs="Arial"/>
                <w:color w:val="000000"/>
                <w:sz w:val="18"/>
                <w:szCs w:val="18"/>
                <w:lang w:bidi="en-US"/>
              </w:rPr>
            </w:pPr>
            <w:r w:rsidRPr="004B5990">
              <w:rPr>
                <w:rFonts w:ascii="Arial" w:eastAsia="Arial" w:hAnsi="Arial" w:cs="Arial"/>
                <w:color w:val="000000"/>
                <w:sz w:val="18"/>
                <w:szCs w:val="18"/>
                <w:lang w:bidi="en-US"/>
              </w:rPr>
              <w:t>ПРИМІТКА 1. Під розірваними поверхнями розуміються поверхні, що утворюються внаслідок розривів у породній формації, наприклад, площини залягання та з’єднання.</w:t>
            </w:r>
          </w:p>
          <w:p w:rsidR="00E90086" w:rsidRPr="00E90086" w:rsidRDefault="00E90086" w:rsidP="00E90086">
            <w:pPr>
              <w:widowControl w:val="0"/>
              <w:spacing w:after="0" w:line="266" w:lineRule="auto"/>
              <w:rPr>
                <w:rFonts w:ascii="Arial" w:eastAsia="Arial" w:hAnsi="Arial" w:cs="Arial"/>
                <w:color w:val="000000"/>
                <w:sz w:val="18"/>
                <w:szCs w:val="18"/>
                <w:lang w:val="ru-RU" w:bidi="en-US"/>
              </w:rPr>
            </w:pPr>
            <w:r w:rsidRPr="00E90086">
              <w:rPr>
                <w:rFonts w:ascii="Arial" w:eastAsia="Arial" w:hAnsi="Arial" w:cs="Arial"/>
                <w:color w:val="000000"/>
                <w:sz w:val="18"/>
                <w:szCs w:val="18"/>
                <w:lang w:val="ru-RU" w:bidi="en-US"/>
              </w:rPr>
              <w:t xml:space="preserve">ПРИМІТКА 2 Категорія </w:t>
            </w:r>
            <w:r w:rsidRPr="00E90086">
              <w:rPr>
                <w:rFonts w:ascii="Arial" w:eastAsia="Arial" w:hAnsi="Arial" w:cs="Arial"/>
                <w:color w:val="000000"/>
                <w:sz w:val="18"/>
                <w:szCs w:val="18"/>
                <w:lang w:val="en-US" w:bidi="en-US"/>
              </w:rPr>
              <w:t>RO</w:t>
            </w:r>
            <w:r w:rsidRPr="00E90086">
              <w:rPr>
                <w:rFonts w:ascii="Arial" w:eastAsia="Arial" w:hAnsi="Arial" w:cs="Arial"/>
                <w:i/>
                <w:iCs/>
                <w:color w:val="000000"/>
                <w:sz w:val="12"/>
                <w:szCs w:val="12"/>
                <w:shd w:val="clear" w:color="auto" w:fill="80FFFF"/>
                <w:lang w:val="ru-RU" w:bidi="en-US"/>
              </w:rPr>
              <w:t>5</w:t>
            </w:r>
            <w:r>
              <w:rPr>
                <w:rFonts w:ascii="Arial" w:eastAsia="Arial" w:hAnsi="Arial" w:cs="Arial"/>
                <w:i/>
                <w:iCs/>
                <w:color w:val="000000"/>
                <w:sz w:val="12"/>
                <w:szCs w:val="12"/>
                <w:shd w:val="clear" w:color="auto" w:fill="80FFFF"/>
                <w:lang w:val="ru-RU" w:bidi="en-US"/>
              </w:rPr>
              <w:t xml:space="preserve"> </w:t>
            </w:r>
            <w:r w:rsidRPr="00E90086">
              <w:rPr>
                <w:rFonts w:ascii="Arial" w:eastAsia="Arial" w:hAnsi="Arial" w:cs="Arial"/>
                <w:color w:val="000000"/>
                <w:sz w:val="18"/>
                <w:szCs w:val="18"/>
                <w:lang w:val="ru-RU" w:bidi="en-US"/>
              </w:rPr>
              <w:t>слід застосовувати лише до броньового каменю для використання в конструкціях, у яких заокруглені шматки броньового каменю можуть призвести до нестабільності.</w:t>
            </w:r>
          </w:p>
        </w:tc>
      </w:tr>
    </w:tbl>
    <w:p w:rsidR="00E90086" w:rsidRDefault="00E90086" w:rsidP="00E90086">
      <w:pPr>
        <w:spacing w:after="0" w:line="360" w:lineRule="auto"/>
        <w:ind w:left="284" w:firstLine="850"/>
        <w:jc w:val="both"/>
        <w:rPr>
          <w:rFonts w:ascii="Arial" w:eastAsia="Times New Roman" w:hAnsi="Arial" w:cs="Arial"/>
          <w:b/>
          <w:bCs/>
          <w:sz w:val="28"/>
          <w:szCs w:val="28"/>
          <w:lang w:val="ru-RU" w:eastAsia="ru-RU"/>
        </w:rPr>
      </w:pPr>
    </w:p>
    <w:p w:rsidR="00E90086" w:rsidRDefault="00E90086" w:rsidP="00E90086">
      <w:pPr>
        <w:spacing w:after="0" w:line="360" w:lineRule="auto"/>
        <w:ind w:left="284" w:firstLine="850"/>
        <w:jc w:val="both"/>
        <w:rPr>
          <w:rFonts w:ascii="Arial" w:eastAsia="Times New Roman" w:hAnsi="Arial" w:cs="Arial"/>
          <w:b/>
          <w:bCs/>
          <w:sz w:val="28"/>
          <w:szCs w:val="28"/>
          <w:lang w:val="ru-RU" w:eastAsia="ru-RU"/>
        </w:rPr>
      </w:pPr>
    </w:p>
    <w:p w:rsidR="00E90086" w:rsidRDefault="00E90086" w:rsidP="00E90086">
      <w:pPr>
        <w:spacing w:after="0" w:line="360" w:lineRule="auto"/>
        <w:ind w:left="284" w:firstLine="850"/>
        <w:jc w:val="both"/>
        <w:rPr>
          <w:rFonts w:ascii="Arial" w:eastAsia="Times New Roman" w:hAnsi="Arial" w:cs="Arial"/>
          <w:b/>
          <w:bCs/>
          <w:sz w:val="28"/>
          <w:szCs w:val="28"/>
          <w:lang w:val="ru-RU" w:eastAsia="ru-RU"/>
        </w:rPr>
      </w:pPr>
    </w:p>
    <w:p w:rsidR="00E90086" w:rsidRDefault="00E90086" w:rsidP="00E90086">
      <w:pPr>
        <w:spacing w:after="0" w:line="360" w:lineRule="auto"/>
        <w:ind w:left="284" w:firstLine="850"/>
        <w:jc w:val="both"/>
        <w:rPr>
          <w:rFonts w:ascii="Arial" w:eastAsia="Times New Roman" w:hAnsi="Arial" w:cs="Arial"/>
          <w:b/>
          <w:bCs/>
          <w:sz w:val="28"/>
          <w:szCs w:val="28"/>
          <w:lang w:val="ru-RU" w:eastAsia="ru-RU"/>
        </w:rPr>
      </w:pPr>
    </w:p>
    <w:p w:rsidR="00E90086" w:rsidRPr="00E90086" w:rsidRDefault="00E90086" w:rsidP="00E90086">
      <w:pPr>
        <w:spacing w:after="0" w:line="360" w:lineRule="auto"/>
        <w:ind w:left="284" w:firstLine="850"/>
        <w:jc w:val="both"/>
        <w:rPr>
          <w:rFonts w:ascii="Arial" w:eastAsia="Times New Roman" w:hAnsi="Arial" w:cs="Arial"/>
          <w:b/>
          <w:bCs/>
          <w:sz w:val="28"/>
          <w:szCs w:val="28"/>
          <w:lang w:val="ru-RU" w:eastAsia="ru-RU"/>
        </w:rPr>
      </w:pPr>
      <w:r w:rsidRPr="00E90086">
        <w:rPr>
          <w:rFonts w:ascii="Arial" w:eastAsia="Times New Roman" w:hAnsi="Arial" w:cs="Arial"/>
          <w:b/>
          <w:bCs/>
          <w:sz w:val="28"/>
          <w:szCs w:val="28"/>
          <w:lang w:val="ru-RU" w:eastAsia="ru-RU"/>
        </w:rPr>
        <w:t>5</w:t>
      </w:r>
      <w:r w:rsidRPr="00E90086">
        <w:rPr>
          <w:rFonts w:ascii="Arial" w:eastAsia="Times New Roman" w:hAnsi="Arial" w:cs="Arial"/>
          <w:b/>
          <w:bCs/>
          <w:sz w:val="28"/>
          <w:szCs w:val="28"/>
          <w:lang w:val="ru-RU" w:eastAsia="ru-RU"/>
        </w:rPr>
        <w:tab/>
        <w:t>Фізичні вимоги</w:t>
      </w:r>
    </w:p>
    <w:p w:rsidR="00E90086" w:rsidRPr="00E90086" w:rsidRDefault="00E90086" w:rsidP="00E90086">
      <w:pPr>
        <w:spacing w:after="0" w:line="360" w:lineRule="auto"/>
        <w:ind w:left="284" w:firstLine="850"/>
        <w:jc w:val="both"/>
        <w:rPr>
          <w:rFonts w:ascii="Arial" w:eastAsia="Times New Roman" w:hAnsi="Arial" w:cs="Arial"/>
          <w:b/>
          <w:bCs/>
          <w:sz w:val="28"/>
          <w:szCs w:val="28"/>
          <w:lang w:val="ru-RU" w:eastAsia="ru-RU"/>
        </w:rPr>
      </w:pPr>
      <w:r w:rsidRPr="00E90086">
        <w:rPr>
          <w:rFonts w:ascii="Arial" w:eastAsia="Times New Roman" w:hAnsi="Arial" w:cs="Arial"/>
          <w:b/>
          <w:bCs/>
          <w:sz w:val="28"/>
          <w:szCs w:val="28"/>
          <w:lang w:val="ru-RU" w:eastAsia="ru-RU"/>
        </w:rPr>
        <w:t>5.1</w:t>
      </w:r>
      <w:r w:rsidRPr="00E90086">
        <w:rPr>
          <w:rFonts w:ascii="Arial" w:eastAsia="Times New Roman" w:hAnsi="Arial" w:cs="Arial"/>
          <w:b/>
          <w:bCs/>
          <w:sz w:val="28"/>
          <w:szCs w:val="28"/>
          <w:lang w:val="ru-RU" w:eastAsia="ru-RU"/>
        </w:rPr>
        <w:tab/>
        <w:t>Загальний</w:t>
      </w:r>
    </w:p>
    <w:p w:rsidR="00E90086" w:rsidRPr="00E90086" w:rsidRDefault="00E90086" w:rsidP="00E90086">
      <w:pPr>
        <w:spacing w:after="0" w:line="360" w:lineRule="auto"/>
        <w:ind w:left="284" w:firstLine="850"/>
        <w:jc w:val="both"/>
        <w:rPr>
          <w:rFonts w:ascii="Arial" w:eastAsia="Times New Roman" w:hAnsi="Arial" w:cs="Arial"/>
          <w:bCs/>
          <w:sz w:val="24"/>
          <w:szCs w:val="24"/>
          <w:lang w:val="ru-RU" w:eastAsia="ru-RU"/>
        </w:rPr>
      </w:pPr>
      <w:r w:rsidRPr="00E90086">
        <w:rPr>
          <w:rFonts w:ascii="Arial" w:eastAsia="Times New Roman" w:hAnsi="Arial" w:cs="Arial"/>
          <w:bCs/>
          <w:sz w:val="28"/>
          <w:szCs w:val="28"/>
          <w:lang w:val="ru-RU" w:eastAsia="ru-RU"/>
        </w:rPr>
        <w:t>Необхідність тестування та декларування всіх властивостей у цьому пункті обмежена відповідно до походження конкретного застосування броньового каменю. За потреби слід провести випробування, зазначені в розділі 5, для визначення відповідних фізичних властивостей.</w:t>
      </w:r>
    </w:p>
    <w:p w:rsidR="00E90086" w:rsidRPr="00E90086" w:rsidRDefault="00E90086" w:rsidP="00E90086">
      <w:pPr>
        <w:spacing w:after="0" w:line="360" w:lineRule="auto"/>
        <w:ind w:left="284" w:firstLine="850"/>
        <w:jc w:val="both"/>
        <w:rPr>
          <w:rFonts w:ascii="Arial" w:eastAsia="Times New Roman" w:hAnsi="Arial" w:cs="Arial"/>
          <w:bCs/>
          <w:sz w:val="24"/>
          <w:szCs w:val="24"/>
          <w:lang w:val="ru-RU" w:eastAsia="ru-RU"/>
        </w:rPr>
      </w:pPr>
      <w:r w:rsidRPr="00E90086">
        <w:rPr>
          <w:rFonts w:ascii="Arial" w:eastAsia="Times New Roman" w:hAnsi="Arial" w:cs="Arial"/>
          <w:bCs/>
          <w:sz w:val="24"/>
          <w:szCs w:val="24"/>
          <w:lang w:val="ru-RU" w:eastAsia="ru-RU"/>
        </w:rPr>
        <w:t>ПРИМІТКА 1. Якщо значення властивості є обов’язковим, але не визначене встановленими обмеженнями, значення має бути оголошене виробником як категорія XXDeclared, наприклад, у таблиці 10 значення, скажімо, мікрокоефіцієнта Deval 40 відповідає Mde40 (заявлене значення). )-</w:t>
      </w:r>
    </w:p>
    <w:p w:rsidR="00E90086" w:rsidRPr="00E90086" w:rsidRDefault="00E90086" w:rsidP="00E90086">
      <w:pPr>
        <w:spacing w:after="0" w:line="360" w:lineRule="auto"/>
        <w:ind w:left="284" w:firstLine="850"/>
        <w:jc w:val="both"/>
        <w:rPr>
          <w:rFonts w:ascii="Arial" w:eastAsia="Times New Roman" w:hAnsi="Arial" w:cs="Arial"/>
          <w:bCs/>
          <w:sz w:val="24"/>
          <w:szCs w:val="24"/>
          <w:lang w:val="ru-RU" w:eastAsia="ru-RU"/>
        </w:rPr>
      </w:pPr>
      <w:r w:rsidRPr="00E90086">
        <w:rPr>
          <w:rFonts w:ascii="Arial" w:eastAsia="Times New Roman" w:hAnsi="Arial" w:cs="Arial"/>
          <w:bCs/>
          <w:sz w:val="24"/>
          <w:szCs w:val="24"/>
          <w:lang w:val="ru-RU" w:eastAsia="ru-RU"/>
        </w:rPr>
        <w:lastRenderedPageBreak/>
        <w:t>ПРИМІТКА 2. Якщо властивість не є обов’язковою, можна використовувати категорію «Немає вимоги».</w:t>
      </w:r>
    </w:p>
    <w:p w:rsidR="00E90086" w:rsidRPr="00E90086" w:rsidRDefault="00E90086" w:rsidP="00E90086">
      <w:pPr>
        <w:spacing w:after="0" w:line="360" w:lineRule="auto"/>
        <w:ind w:left="284" w:firstLine="850"/>
        <w:jc w:val="both"/>
        <w:rPr>
          <w:rFonts w:ascii="Arial" w:eastAsia="Times New Roman" w:hAnsi="Arial" w:cs="Arial"/>
          <w:bCs/>
          <w:sz w:val="24"/>
          <w:szCs w:val="24"/>
          <w:lang w:val="ru-RU" w:eastAsia="ru-RU"/>
        </w:rPr>
      </w:pPr>
      <w:r w:rsidRPr="00E90086">
        <w:rPr>
          <w:rFonts w:ascii="Arial" w:eastAsia="Times New Roman" w:hAnsi="Arial" w:cs="Arial"/>
          <w:bCs/>
          <w:sz w:val="24"/>
          <w:szCs w:val="24"/>
          <w:lang w:val="ru-RU" w:eastAsia="ru-RU"/>
        </w:rPr>
        <w:t>ПРИМІТКА 3. Рекомендації щодо вибору відповідних категорій для конкретних застосувань можна знайти в національних положеннях за місцем використання броньового каменю.</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rPr>
      </w:pPr>
      <w:r w:rsidRPr="00E90086">
        <w:rPr>
          <w:rFonts w:ascii="Arial" w:eastAsia="Times New Roman" w:hAnsi="Arial" w:cs="Arial"/>
          <w:bCs/>
          <w:sz w:val="28"/>
          <w:szCs w:val="28"/>
          <w:lang w:val="ru-RU" w:eastAsia="ru-RU"/>
        </w:rPr>
        <w:t>Відбір зразків проводиться згідно з EN 13383-2:2002, пункт 4.</w:t>
      </w:r>
    </w:p>
    <w:p w:rsidR="00E90086" w:rsidRPr="00E90086" w:rsidRDefault="00E90086" w:rsidP="00E90086">
      <w:pPr>
        <w:spacing w:after="0" w:line="360" w:lineRule="auto"/>
        <w:ind w:left="284" w:firstLine="850"/>
        <w:jc w:val="both"/>
        <w:rPr>
          <w:rFonts w:ascii="Arial" w:eastAsia="Times New Roman" w:hAnsi="Arial" w:cs="Arial"/>
          <w:b/>
          <w:bCs/>
          <w:sz w:val="28"/>
          <w:szCs w:val="28"/>
          <w:lang w:val="ru-RU" w:eastAsia="ru-RU"/>
        </w:rPr>
      </w:pPr>
      <w:r w:rsidRPr="00E90086">
        <w:rPr>
          <w:rFonts w:ascii="Arial" w:eastAsia="Times New Roman" w:hAnsi="Arial" w:cs="Arial"/>
          <w:b/>
          <w:bCs/>
          <w:sz w:val="28"/>
          <w:szCs w:val="28"/>
          <w:lang w:val="ru-RU" w:eastAsia="ru-RU"/>
        </w:rPr>
        <w:t>5.2</w:t>
      </w:r>
      <w:r w:rsidRPr="00E90086">
        <w:rPr>
          <w:rFonts w:ascii="Arial" w:eastAsia="Times New Roman" w:hAnsi="Arial" w:cs="Arial"/>
          <w:b/>
          <w:bCs/>
          <w:sz w:val="28"/>
          <w:szCs w:val="28"/>
          <w:lang w:val="ru-RU" w:eastAsia="ru-RU"/>
        </w:rPr>
        <w:tab/>
        <w:t>Щільність частинок</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rPr>
      </w:pPr>
      <w:r w:rsidRPr="00E90086">
        <w:rPr>
          <w:rFonts w:ascii="Arial" w:eastAsia="Times New Roman" w:hAnsi="Arial" w:cs="Arial"/>
          <w:bCs/>
          <w:sz w:val="28"/>
          <w:szCs w:val="28"/>
          <w:lang w:val="ru-RU" w:eastAsia="ru-RU"/>
        </w:rPr>
        <w:t>Щільність частинок броньового каменю (за винятком уламків) визначати згідно з</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rPr>
      </w:pPr>
      <w:r w:rsidRPr="00E90086">
        <w:rPr>
          <w:rFonts w:ascii="Arial" w:eastAsia="Times New Roman" w:hAnsi="Arial" w:cs="Arial"/>
          <w:bCs/>
          <w:sz w:val="28"/>
          <w:szCs w:val="28"/>
          <w:lang w:val="ru-RU" w:eastAsia="ru-RU"/>
        </w:rPr>
        <w:t>EN 13383-2:2002, пункт 8 і оголошені результати.</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rPr>
      </w:pPr>
      <w:r w:rsidRPr="00E90086">
        <w:rPr>
          <w:rFonts w:ascii="Arial" w:eastAsia="Times New Roman" w:hAnsi="Arial" w:cs="Arial"/>
          <w:bCs/>
          <w:sz w:val="28"/>
          <w:szCs w:val="28"/>
          <w:lang w:val="ru-RU" w:eastAsia="ru-RU"/>
        </w:rPr>
        <w:t>Кількість шматків броньового каменю, що підлягають випробуванню, і результати випробувань повинні відповідати таблиці 8.</w:t>
      </w:r>
    </w:p>
    <w:p w:rsidR="00615138" w:rsidRDefault="00E90086" w:rsidP="00E90086">
      <w:pPr>
        <w:spacing w:after="0" w:line="360" w:lineRule="auto"/>
        <w:ind w:left="284" w:firstLine="850"/>
        <w:jc w:val="both"/>
        <w:rPr>
          <w:rFonts w:ascii="Arial" w:eastAsia="Times New Roman" w:hAnsi="Arial" w:cs="Arial"/>
          <w:bCs/>
          <w:sz w:val="28"/>
          <w:szCs w:val="28"/>
          <w:lang w:val="ru-RU" w:eastAsia="ru-RU"/>
        </w:rPr>
      </w:pPr>
      <w:r w:rsidRPr="00E90086">
        <w:rPr>
          <w:rFonts w:ascii="Arial" w:eastAsia="Times New Roman" w:hAnsi="Arial" w:cs="Arial"/>
          <w:b/>
          <w:bCs/>
          <w:sz w:val="28"/>
          <w:szCs w:val="28"/>
          <w:lang w:val="ru-RU" w:eastAsia="ru-RU"/>
        </w:rPr>
        <w:t>Таблиця 8</w:t>
      </w:r>
      <w:r w:rsidRPr="00E90086">
        <w:rPr>
          <w:rFonts w:ascii="Arial" w:eastAsia="Times New Roman" w:hAnsi="Arial" w:cs="Arial"/>
          <w:bCs/>
          <w:sz w:val="28"/>
          <w:szCs w:val="28"/>
          <w:lang w:val="ru-RU" w:eastAsia="ru-RU"/>
        </w:rPr>
        <w:t xml:space="preserve"> — Вимоги до щільності</w:t>
      </w:r>
    </w:p>
    <w:tbl>
      <w:tblPr>
        <w:tblOverlap w:val="never"/>
        <w:tblW w:w="0" w:type="auto"/>
        <w:tblLayout w:type="fixed"/>
        <w:tblCellMar>
          <w:left w:w="10" w:type="dxa"/>
          <w:right w:w="10" w:type="dxa"/>
        </w:tblCellMar>
        <w:tblLook w:val="0000" w:firstRow="0" w:lastRow="0" w:firstColumn="0" w:lastColumn="0" w:noHBand="0" w:noVBand="0"/>
      </w:tblPr>
      <w:tblGrid>
        <w:gridCol w:w="4445"/>
        <w:gridCol w:w="4080"/>
      </w:tblGrid>
      <w:tr w:rsidR="00E90086" w:rsidRPr="00E90086" w:rsidTr="00D627BE">
        <w:trPr>
          <w:trHeight w:hRule="exact" w:val="485"/>
        </w:trPr>
        <w:tc>
          <w:tcPr>
            <w:tcW w:w="4445"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rPr>
                <w:rFonts w:ascii="Arial" w:eastAsia="Arial" w:hAnsi="Arial" w:cs="Arial"/>
                <w:color w:val="000000"/>
                <w:sz w:val="20"/>
                <w:szCs w:val="20"/>
                <w:lang w:val="en-US" w:bidi="en-US"/>
              </w:rPr>
            </w:pPr>
            <w:r w:rsidRPr="00E90086">
              <w:rPr>
                <w:rFonts w:ascii="Arial" w:eastAsia="Arial" w:hAnsi="Arial" w:cs="Arial"/>
                <w:color w:val="000000"/>
                <w:sz w:val="20"/>
                <w:szCs w:val="20"/>
                <w:lang w:val="en-US" w:bidi="en-US"/>
              </w:rPr>
              <w:t>Середня щільність 10 шт</w:t>
            </w:r>
          </w:p>
        </w:tc>
        <w:tc>
          <w:tcPr>
            <w:tcW w:w="4080" w:type="dxa"/>
            <w:tcBorders>
              <w:top w:val="single" w:sz="4" w:space="0" w:color="auto"/>
              <w:left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w:t>
            </w:r>
            <w:r w:rsidRPr="00E90086">
              <w:rPr>
                <w:rFonts w:ascii="Arial" w:eastAsia="Arial" w:hAnsi="Arial" w:cs="Arial"/>
                <w:color w:val="000000"/>
                <w:sz w:val="20"/>
                <w:szCs w:val="20"/>
                <w:shd w:val="clear" w:color="auto" w:fill="80FFFF"/>
                <w:lang w:val="en-US" w:bidi="en-US"/>
              </w:rPr>
              <w:t xml:space="preserve"> х Мг/м</w:t>
            </w:r>
            <w:r w:rsidRPr="00E90086">
              <w:rPr>
                <w:rFonts w:ascii="Arial" w:eastAsia="Arial" w:hAnsi="Arial" w:cs="Arial"/>
                <w:color w:val="000000"/>
                <w:sz w:val="20"/>
                <w:szCs w:val="20"/>
                <w:shd w:val="clear" w:color="auto" w:fill="80FFFF"/>
                <w:vertAlign w:val="superscript"/>
                <w:lang w:val="en-US" w:bidi="en-US"/>
              </w:rPr>
              <w:t>3</w:t>
            </w:r>
          </w:p>
        </w:tc>
      </w:tr>
      <w:tr w:rsidR="00E90086" w:rsidRPr="00E90086" w:rsidTr="00D627BE">
        <w:trPr>
          <w:trHeight w:hRule="exact" w:val="475"/>
        </w:trPr>
        <w:tc>
          <w:tcPr>
            <w:tcW w:w="4445" w:type="dxa"/>
            <w:tcBorders>
              <w:top w:val="single" w:sz="4" w:space="0" w:color="auto"/>
              <w:left w:val="single" w:sz="4" w:space="0" w:color="auto"/>
            </w:tcBorders>
            <w:shd w:val="clear" w:color="auto" w:fill="auto"/>
            <w:vAlign w:val="center"/>
          </w:tcPr>
          <w:p w:rsidR="00E90086" w:rsidRPr="00E90086" w:rsidRDefault="00E90086" w:rsidP="00E90086">
            <w:pPr>
              <w:widowControl w:val="0"/>
              <w:spacing w:after="0" w:line="240" w:lineRule="auto"/>
              <w:rPr>
                <w:rFonts w:ascii="Arial" w:eastAsia="Arial" w:hAnsi="Arial" w:cs="Arial"/>
                <w:color w:val="000000"/>
                <w:sz w:val="20"/>
                <w:szCs w:val="20"/>
                <w:lang w:val="ru-RU" w:bidi="en-US"/>
              </w:rPr>
            </w:pPr>
            <w:r w:rsidRPr="00E90086">
              <w:rPr>
                <w:rFonts w:ascii="Arial" w:eastAsia="Arial" w:hAnsi="Arial" w:cs="Arial"/>
                <w:color w:val="000000"/>
                <w:sz w:val="20"/>
                <w:szCs w:val="20"/>
                <w:lang w:val="ru-RU" w:bidi="en-US"/>
              </w:rPr>
              <w:t>Щільність не менше 36 штук з 40 перевірених штук</w:t>
            </w:r>
          </w:p>
        </w:tc>
        <w:tc>
          <w:tcPr>
            <w:tcW w:w="4080" w:type="dxa"/>
            <w:tcBorders>
              <w:top w:val="single" w:sz="4" w:space="0" w:color="auto"/>
              <w:left w:val="single" w:sz="4" w:space="0" w:color="auto"/>
              <w:right w:val="single" w:sz="4" w:space="0" w:color="auto"/>
            </w:tcBorders>
            <w:shd w:val="clear" w:color="auto" w:fill="auto"/>
            <w:vAlign w:val="center"/>
          </w:tcPr>
          <w:p w:rsidR="00E90086" w:rsidRPr="00E90086" w:rsidRDefault="00E90086" w:rsidP="00E90086">
            <w:pPr>
              <w:widowControl w:val="0"/>
              <w:spacing w:after="0" w:line="240" w:lineRule="auto"/>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w:t>
            </w:r>
            <w:r w:rsidRPr="00E90086">
              <w:rPr>
                <w:rFonts w:ascii="Arial" w:eastAsia="Arial" w:hAnsi="Arial" w:cs="Arial"/>
                <w:color w:val="000000"/>
                <w:sz w:val="20"/>
                <w:szCs w:val="20"/>
                <w:shd w:val="clear" w:color="auto" w:fill="80FFFF"/>
                <w:lang w:val="en-US" w:bidi="en-US"/>
              </w:rPr>
              <w:t xml:space="preserve"> х - 0,10 Мг/м</w:t>
            </w:r>
            <w:r w:rsidRPr="00E90086">
              <w:rPr>
                <w:rFonts w:ascii="Arial" w:eastAsia="Arial" w:hAnsi="Arial" w:cs="Arial"/>
                <w:color w:val="000000"/>
                <w:sz w:val="20"/>
                <w:szCs w:val="20"/>
                <w:shd w:val="clear" w:color="auto" w:fill="80FFFF"/>
                <w:vertAlign w:val="superscript"/>
                <w:lang w:val="en-US" w:bidi="en-US"/>
              </w:rPr>
              <w:t>3</w:t>
            </w:r>
          </w:p>
        </w:tc>
      </w:tr>
      <w:tr w:rsidR="00E90086" w:rsidRPr="00E90086" w:rsidTr="00D627BE">
        <w:trPr>
          <w:trHeight w:hRule="exact" w:val="706"/>
        </w:trPr>
        <w:tc>
          <w:tcPr>
            <w:tcW w:w="8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086" w:rsidRPr="00E90086" w:rsidRDefault="00E90086" w:rsidP="00E90086">
            <w:pPr>
              <w:widowControl w:val="0"/>
              <w:spacing w:after="0" w:line="226" w:lineRule="auto"/>
              <w:rPr>
                <w:rFonts w:ascii="Arial" w:eastAsia="Arial" w:hAnsi="Arial" w:cs="Arial"/>
                <w:color w:val="000000"/>
                <w:sz w:val="20"/>
                <w:szCs w:val="20"/>
                <w:lang w:val="ru-RU" w:bidi="en-US"/>
              </w:rPr>
            </w:pPr>
            <w:r w:rsidRPr="00E90086">
              <w:rPr>
                <w:rFonts w:ascii="Arial" w:eastAsia="Arial" w:hAnsi="Arial" w:cs="Arial"/>
                <w:color w:val="000000"/>
                <w:sz w:val="20"/>
                <w:szCs w:val="20"/>
                <w:lang w:val="ru-RU" w:bidi="en-US"/>
              </w:rPr>
              <w:t xml:space="preserve">Значення для </w:t>
            </w:r>
            <w:r w:rsidRPr="00E90086">
              <w:rPr>
                <w:rFonts w:ascii="Arial" w:eastAsia="Arial" w:hAnsi="Arial" w:cs="Arial"/>
                <w:color w:val="000000"/>
                <w:sz w:val="20"/>
                <w:szCs w:val="20"/>
                <w:lang w:val="en-US" w:bidi="en-US"/>
              </w:rPr>
              <w:t>x</w:t>
            </w:r>
            <w:r w:rsidRPr="00E90086">
              <w:rPr>
                <w:rFonts w:ascii="Arial" w:eastAsia="Arial" w:hAnsi="Arial" w:cs="Arial"/>
                <w:color w:val="000000"/>
                <w:sz w:val="20"/>
                <w:szCs w:val="20"/>
                <w:lang w:val="ru-RU" w:bidi="en-US"/>
              </w:rPr>
              <w:t xml:space="preserve"> має бути заявлено виробником і вказано з точністю до 2 знаків після коми і не повинно бути менше 2,30.</w:t>
            </w:r>
          </w:p>
        </w:tc>
      </w:tr>
    </w:tbl>
    <w:p w:rsidR="00E90086" w:rsidRPr="004B5990" w:rsidRDefault="00E90086" w:rsidP="00E90086">
      <w:pPr>
        <w:spacing w:after="0" w:line="360" w:lineRule="auto"/>
        <w:ind w:left="284" w:firstLine="850"/>
        <w:jc w:val="both"/>
        <w:rPr>
          <w:rFonts w:ascii="Arial" w:eastAsia="Times New Roman" w:hAnsi="Arial" w:cs="Arial"/>
          <w:bCs/>
          <w:sz w:val="28"/>
          <w:szCs w:val="28"/>
          <w:lang w:eastAsia="ru-RU"/>
        </w:rPr>
      </w:pPr>
      <w:r w:rsidRPr="004B5990">
        <w:rPr>
          <w:rFonts w:ascii="Arial" w:eastAsia="Times New Roman" w:hAnsi="Arial" w:cs="Arial"/>
          <w:bCs/>
          <w:sz w:val="28"/>
          <w:szCs w:val="28"/>
          <w:lang w:eastAsia="ru-RU"/>
        </w:rPr>
        <w:t>Якщо кожна з перших 10 перевірених частин броньового каменю відповідає вимогам щодо середньої щільності, подальші випробування не потрібні.</w:t>
      </w:r>
    </w:p>
    <w:p w:rsidR="00E90086" w:rsidRPr="00E90086" w:rsidRDefault="00E90086" w:rsidP="00E90086">
      <w:pPr>
        <w:spacing w:after="0" w:line="360" w:lineRule="auto"/>
        <w:ind w:left="284" w:firstLine="850"/>
        <w:jc w:val="both"/>
        <w:rPr>
          <w:rFonts w:ascii="Arial" w:eastAsia="Times New Roman" w:hAnsi="Arial" w:cs="Arial"/>
          <w:b/>
          <w:bCs/>
          <w:sz w:val="28"/>
          <w:szCs w:val="28"/>
          <w:lang w:val="ru-RU" w:eastAsia="ru-RU"/>
        </w:rPr>
      </w:pPr>
      <w:r w:rsidRPr="00E90086">
        <w:rPr>
          <w:rFonts w:ascii="Arial" w:eastAsia="Times New Roman" w:hAnsi="Arial" w:cs="Arial"/>
          <w:b/>
          <w:bCs/>
          <w:sz w:val="28"/>
          <w:szCs w:val="28"/>
          <w:lang w:val="ru-RU" w:eastAsia="ru-RU"/>
        </w:rPr>
        <w:t>5.3</w:t>
      </w:r>
      <w:r w:rsidRPr="00E90086">
        <w:rPr>
          <w:rFonts w:ascii="Arial" w:eastAsia="Times New Roman" w:hAnsi="Arial" w:cs="Arial"/>
          <w:b/>
          <w:bCs/>
          <w:sz w:val="28"/>
          <w:szCs w:val="28"/>
          <w:lang w:val="ru-RU" w:eastAsia="ru-RU"/>
        </w:rPr>
        <w:tab/>
        <w:t>Стійкість до зламу</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rPr>
      </w:pPr>
      <w:r w:rsidRPr="00E90086">
        <w:rPr>
          <w:rFonts w:ascii="Arial" w:eastAsia="Times New Roman" w:hAnsi="Arial" w:cs="Arial"/>
          <w:bCs/>
          <w:sz w:val="28"/>
          <w:szCs w:val="28"/>
          <w:lang w:val="ru-RU" w:eastAsia="ru-RU"/>
        </w:rPr>
        <w:t>Стійкість до руйнування броньового каменю (за винятком уламків) повинна визначатися шляхом випробування міцності на стиск відповідно до EN 1926:1999, додаток A.</w:t>
      </w:r>
    </w:p>
    <w:p w:rsidR="00E90086" w:rsidRPr="00E90086" w:rsidRDefault="00E90086" w:rsidP="00E90086">
      <w:pPr>
        <w:spacing w:after="0" w:line="360" w:lineRule="auto"/>
        <w:ind w:left="284" w:firstLine="850"/>
        <w:jc w:val="both"/>
        <w:rPr>
          <w:rFonts w:ascii="Arial" w:eastAsia="Times New Roman" w:hAnsi="Arial" w:cs="Arial"/>
          <w:bCs/>
          <w:sz w:val="28"/>
          <w:szCs w:val="28"/>
          <w:lang w:val="ru-RU" w:eastAsia="ru-RU"/>
        </w:rPr>
      </w:pPr>
      <w:r w:rsidRPr="00E90086">
        <w:rPr>
          <w:rFonts w:ascii="Arial" w:eastAsia="Times New Roman" w:hAnsi="Arial" w:cs="Arial"/>
          <w:bCs/>
          <w:sz w:val="28"/>
          <w:szCs w:val="28"/>
          <w:lang w:val="ru-RU" w:eastAsia="ru-RU"/>
        </w:rPr>
        <w:t>Кожен зразок повинен бути виготовлений з окремого шматка броньового каменю.</w:t>
      </w:r>
    </w:p>
    <w:p w:rsidR="00E90086" w:rsidRDefault="00E90086" w:rsidP="00E90086">
      <w:pPr>
        <w:spacing w:after="0" w:line="360" w:lineRule="auto"/>
        <w:ind w:left="284" w:firstLine="850"/>
        <w:jc w:val="both"/>
        <w:rPr>
          <w:rFonts w:ascii="Arial" w:eastAsia="Times New Roman" w:hAnsi="Arial" w:cs="Arial"/>
          <w:bCs/>
          <w:sz w:val="28"/>
          <w:szCs w:val="28"/>
          <w:lang w:val="ru-RU" w:eastAsia="ru-RU"/>
        </w:rPr>
      </w:pPr>
      <w:r w:rsidRPr="00E90086">
        <w:rPr>
          <w:rFonts w:ascii="Arial" w:eastAsia="Times New Roman" w:hAnsi="Arial" w:cs="Arial"/>
          <w:bCs/>
          <w:sz w:val="28"/>
          <w:szCs w:val="28"/>
          <w:lang w:val="ru-RU" w:eastAsia="ru-RU"/>
        </w:rPr>
        <w:t>Кількість зразків, що підлягають випробуванню, і результати випробувань повинні відповідати відповідним вимогам (або декларації виробника для категорії CSDeclared), зазначеним у таблиці 9 для вибраної категорії.</w:t>
      </w:r>
    </w:p>
    <w:p w:rsidR="003F1A74" w:rsidRDefault="003F1A74" w:rsidP="00E90086">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
          <w:bCs/>
          <w:sz w:val="28"/>
          <w:szCs w:val="28"/>
          <w:lang w:val="ru-RU" w:eastAsia="ru-RU"/>
        </w:rPr>
        <w:t>Таблиця 9</w:t>
      </w:r>
      <w:r w:rsidRPr="003F1A74">
        <w:rPr>
          <w:rFonts w:ascii="Arial" w:eastAsia="Times New Roman" w:hAnsi="Arial" w:cs="Arial"/>
          <w:bCs/>
          <w:sz w:val="28"/>
          <w:szCs w:val="28"/>
          <w:lang w:val="ru-RU" w:eastAsia="ru-RU"/>
        </w:rPr>
        <w:t xml:space="preserve"> — Вимоги до категорій стійкості до зламу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2"/>
        <w:gridCol w:w="3648"/>
        <w:gridCol w:w="1714"/>
      </w:tblGrid>
      <w:tr w:rsidR="003F1A74" w:rsidRPr="003F1A74" w:rsidTr="00D627BE">
        <w:trPr>
          <w:trHeight w:hRule="exact" w:val="1186"/>
          <w:jc w:val="center"/>
        </w:trPr>
        <w:tc>
          <w:tcPr>
            <w:tcW w:w="3552" w:type="dxa"/>
            <w:tcBorders>
              <w:top w:val="single" w:sz="4" w:space="0" w:color="auto"/>
              <w:lef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ru-RU" w:bidi="en-US"/>
              </w:rPr>
            </w:pPr>
            <w:r w:rsidRPr="003F1A74">
              <w:rPr>
                <w:rFonts w:ascii="Arial" w:eastAsia="Arial" w:hAnsi="Arial" w:cs="Arial"/>
                <w:b/>
                <w:bCs/>
                <w:color w:val="000000"/>
                <w:sz w:val="20"/>
                <w:szCs w:val="20"/>
                <w:lang w:val="ru-RU" w:bidi="en-US"/>
              </w:rPr>
              <w:lastRenderedPageBreak/>
              <w:t>Середня міцність на стиск для 9 зразків після викреслення найнижчого значення з 10 зразків</w:t>
            </w:r>
            <w:r w:rsidRPr="003F1A74">
              <w:rPr>
                <w:rFonts w:ascii="Arial" w:eastAsia="Arial" w:hAnsi="Arial" w:cs="Arial"/>
                <w:color w:val="000000"/>
                <w:sz w:val="20"/>
                <w:szCs w:val="20"/>
                <w:lang w:val="ru-RU" w:bidi="en-US"/>
              </w:rPr>
              <w:t>МПа</w:t>
            </w:r>
          </w:p>
        </w:tc>
        <w:tc>
          <w:tcPr>
            <w:tcW w:w="3648" w:type="dxa"/>
            <w:tcBorders>
              <w:top w:val="single" w:sz="4" w:space="0" w:color="auto"/>
              <w:left w:val="single" w:sz="4" w:space="0" w:color="auto"/>
            </w:tcBorders>
            <w:shd w:val="clear" w:color="auto" w:fill="auto"/>
            <w:vAlign w:val="center"/>
          </w:tcPr>
          <w:p w:rsidR="003F1A74" w:rsidRPr="003F1A74" w:rsidRDefault="003F1A74" w:rsidP="003F1A74">
            <w:pPr>
              <w:widowControl w:val="0"/>
              <w:spacing w:after="220" w:line="240" w:lineRule="auto"/>
              <w:jc w:val="center"/>
              <w:rPr>
                <w:rFonts w:ascii="Arial" w:eastAsia="Arial" w:hAnsi="Arial" w:cs="Arial"/>
                <w:color w:val="000000"/>
                <w:sz w:val="20"/>
                <w:szCs w:val="20"/>
                <w:lang w:val="ru-RU" w:bidi="en-US"/>
              </w:rPr>
            </w:pPr>
            <w:r w:rsidRPr="003F1A74">
              <w:rPr>
                <w:rFonts w:ascii="Arial" w:eastAsia="Arial" w:hAnsi="Arial" w:cs="Arial"/>
                <w:b/>
                <w:bCs/>
                <w:color w:val="000000"/>
                <w:sz w:val="20"/>
                <w:szCs w:val="20"/>
                <w:lang w:val="ru-RU" w:bidi="en-US"/>
              </w:rPr>
              <w:t>Міцність на стиск не більше 2 зразків з 10</w:t>
            </w:r>
          </w:p>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МПа</w:t>
            </w:r>
          </w:p>
        </w:tc>
        <w:tc>
          <w:tcPr>
            <w:tcW w:w="1714" w:type="dxa"/>
            <w:tcBorders>
              <w:top w:val="single" w:sz="4" w:space="0" w:color="auto"/>
              <w:left w:val="single" w:sz="4" w:space="0" w:color="auto"/>
              <w:right w:val="single" w:sz="4" w:space="0" w:color="auto"/>
            </w:tcBorders>
            <w:shd w:val="clear" w:color="auto" w:fill="auto"/>
          </w:tcPr>
          <w:p w:rsidR="003F1A74" w:rsidRPr="003F1A74" w:rsidRDefault="003F1A74" w:rsidP="003F1A74">
            <w:pPr>
              <w:widowControl w:val="0"/>
              <w:spacing w:before="120" w:after="0" w:line="240" w:lineRule="auto"/>
              <w:jc w:val="center"/>
              <w:rPr>
                <w:rFonts w:ascii="Arial" w:eastAsia="Arial" w:hAnsi="Arial" w:cs="Arial"/>
                <w:color w:val="000000"/>
                <w:sz w:val="20"/>
                <w:szCs w:val="20"/>
                <w:lang w:val="en-US" w:bidi="en-US"/>
              </w:rPr>
            </w:pPr>
            <w:r w:rsidRPr="003F1A74">
              <w:rPr>
                <w:rFonts w:ascii="Arial" w:eastAsia="Arial" w:hAnsi="Arial" w:cs="Arial"/>
                <w:b/>
                <w:bCs/>
                <w:color w:val="000000"/>
                <w:sz w:val="20"/>
                <w:szCs w:val="20"/>
                <w:lang w:val="en-US" w:bidi="en-US"/>
              </w:rPr>
              <w:t>Категорія</w:t>
            </w:r>
            <w:r w:rsidRPr="003F1A74">
              <w:rPr>
                <w:rFonts w:ascii="Arial" w:eastAsia="Arial" w:hAnsi="Arial" w:cs="Arial"/>
                <w:i/>
                <w:iCs/>
                <w:color w:val="000000"/>
                <w:sz w:val="20"/>
                <w:szCs w:val="20"/>
                <w:lang w:val="en-US" w:bidi="en-US"/>
              </w:rPr>
              <w:t>CS</w:t>
            </w:r>
          </w:p>
        </w:tc>
      </w:tr>
      <w:tr w:rsidR="003F1A74" w:rsidRPr="003F1A74" w:rsidTr="00D627BE">
        <w:trPr>
          <w:trHeight w:hRule="exact" w:val="365"/>
          <w:jc w:val="center"/>
        </w:trPr>
        <w:tc>
          <w:tcPr>
            <w:tcW w:w="3552" w:type="dxa"/>
            <w:tcBorders>
              <w:top w:val="single" w:sz="4" w:space="0" w:color="auto"/>
              <w:left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w:t>
            </w:r>
            <w:r w:rsidRPr="003F1A74">
              <w:rPr>
                <w:rFonts w:ascii="Arial" w:eastAsia="Arial" w:hAnsi="Arial" w:cs="Arial"/>
                <w:color w:val="000000"/>
                <w:sz w:val="20"/>
                <w:szCs w:val="20"/>
                <w:shd w:val="clear" w:color="auto" w:fill="80FFFF"/>
                <w:lang w:val="en-US" w:bidi="en-US"/>
              </w:rPr>
              <w:t>80</w:t>
            </w:r>
          </w:p>
        </w:tc>
        <w:tc>
          <w:tcPr>
            <w:tcW w:w="3648" w:type="dxa"/>
            <w:tcBorders>
              <w:top w:val="single" w:sz="4" w:space="0" w:color="auto"/>
              <w:left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&lt; 60</w:t>
            </w:r>
          </w:p>
        </w:tc>
        <w:tc>
          <w:tcPr>
            <w:tcW w:w="1714" w:type="dxa"/>
            <w:tcBorders>
              <w:top w:val="single" w:sz="4" w:space="0" w:color="auto"/>
              <w:left w:val="single" w:sz="4" w:space="0" w:color="auto"/>
              <w:right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13"/>
                <w:szCs w:val="13"/>
                <w:lang w:val="en-US" w:bidi="en-US"/>
              </w:rPr>
            </w:pPr>
            <w:r w:rsidRPr="003F1A74">
              <w:rPr>
                <w:rFonts w:ascii="Arial" w:eastAsia="Arial" w:hAnsi="Arial" w:cs="Arial"/>
                <w:i/>
                <w:iCs/>
                <w:color w:val="000000"/>
                <w:sz w:val="20"/>
                <w:szCs w:val="20"/>
                <w:lang w:val="en-US" w:bidi="en-US"/>
              </w:rPr>
              <w:t>CS</w:t>
            </w:r>
            <w:r w:rsidRPr="003F1A74">
              <w:rPr>
                <w:rFonts w:ascii="Arial" w:eastAsia="Arial" w:hAnsi="Arial" w:cs="Arial"/>
                <w:color w:val="000000"/>
                <w:sz w:val="13"/>
                <w:szCs w:val="13"/>
                <w:lang w:val="en-US" w:bidi="en-US"/>
              </w:rPr>
              <w:t>80</w:t>
            </w:r>
          </w:p>
        </w:tc>
      </w:tr>
      <w:tr w:rsidR="003F1A74" w:rsidRPr="003F1A74" w:rsidTr="00D627BE">
        <w:trPr>
          <w:trHeight w:hRule="exact" w:val="360"/>
          <w:jc w:val="center"/>
        </w:trPr>
        <w:tc>
          <w:tcPr>
            <w:tcW w:w="3552" w:type="dxa"/>
            <w:tcBorders>
              <w:left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w:t>
            </w:r>
            <w:r w:rsidRPr="003F1A74">
              <w:rPr>
                <w:rFonts w:ascii="Arial" w:eastAsia="Arial" w:hAnsi="Arial" w:cs="Arial"/>
                <w:color w:val="000000"/>
                <w:sz w:val="20"/>
                <w:szCs w:val="20"/>
                <w:shd w:val="clear" w:color="auto" w:fill="80FFFF"/>
                <w:lang w:val="en-US" w:bidi="en-US"/>
              </w:rPr>
              <w:t xml:space="preserve"> 60</w:t>
            </w:r>
          </w:p>
        </w:tc>
        <w:tc>
          <w:tcPr>
            <w:tcW w:w="3648" w:type="dxa"/>
            <w:tcBorders>
              <w:left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&lt; 40</w:t>
            </w:r>
          </w:p>
        </w:tc>
        <w:tc>
          <w:tcPr>
            <w:tcW w:w="1714" w:type="dxa"/>
            <w:tcBorders>
              <w:left w:val="single" w:sz="4" w:space="0" w:color="auto"/>
              <w:right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13"/>
                <w:szCs w:val="13"/>
                <w:lang w:val="en-US" w:bidi="en-US"/>
              </w:rPr>
            </w:pPr>
            <w:r w:rsidRPr="003F1A74">
              <w:rPr>
                <w:rFonts w:ascii="Arial" w:eastAsia="Arial" w:hAnsi="Arial" w:cs="Arial"/>
                <w:i/>
                <w:iCs/>
                <w:color w:val="000000"/>
                <w:sz w:val="20"/>
                <w:szCs w:val="20"/>
                <w:lang w:val="en-US" w:bidi="en-US"/>
              </w:rPr>
              <w:t>CS</w:t>
            </w:r>
            <w:r w:rsidRPr="003F1A74">
              <w:rPr>
                <w:rFonts w:ascii="Arial" w:eastAsia="Arial" w:hAnsi="Arial" w:cs="Arial"/>
                <w:color w:val="000000"/>
                <w:sz w:val="13"/>
                <w:szCs w:val="13"/>
                <w:lang w:val="en-US" w:bidi="en-US"/>
              </w:rPr>
              <w:t>60</w:t>
            </w:r>
          </w:p>
        </w:tc>
      </w:tr>
      <w:tr w:rsidR="003F1A74" w:rsidRPr="003F1A74" w:rsidTr="00D627BE">
        <w:trPr>
          <w:trHeight w:hRule="exact" w:val="370"/>
          <w:jc w:val="center"/>
        </w:trPr>
        <w:tc>
          <w:tcPr>
            <w:tcW w:w="3552" w:type="dxa"/>
            <w:tcBorders>
              <w:left w:val="single" w:sz="4" w:space="0" w:color="auto"/>
            </w:tcBorders>
            <w:shd w:val="clear" w:color="auto" w:fill="auto"/>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Інш</w:t>
            </w:r>
            <w:r>
              <w:rPr>
                <w:rFonts w:ascii="Arial" w:eastAsia="Arial" w:hAnsi="Arial" w:cs="Arial"/>
                <w:color w:val="000000"/>
                <w:sz w:val="20"/>
                <w:szCs w:val="20"/>
                <w:lang w:bidi="en-US"/>
              </w:rPr>
              <w:t>е значення</w:t>
            </w:r>
            <w:r w:rsidRPr="003F1A74">
              <w:rPr>
                <w:rFonts w:ascii="Arial" w:eastAsia="Arial" w:hAnsi="Arial" w:cs="Arial"/>
                <w:color w:val="000000"/>
                <w:sz w:val="20"/>
                <w:szCs w:val="20"/>
                <w:lang w:val="en-US" w:bidi="en-US"/>
              </w:rPr>
              <w:t>, заявлена ​​виробником</w:t>
            </w:r>
          </w:p>
        </w:tc>
        <w:tc>
          <w:tcPr>
            <w:tcW w:w="3648" w:type="dxa"/>
            <w:tcBorders>
              <w:left w:val="single" w:sz="4" w:space="0" w:color="auto"/>
            </w:tcBorders>
            <w:shd w:val="clear" w:color="auto" w:fill="auto"/>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Інше значення, заявлена ​​виробником</w:t>
            </w:r>
          </w:p>
        </w:tc>
        <w:tc>
          <w:tcPr>
            <w:tcW w:w="1714" w:type="dxa"/>
            <w:tcBorders>
              <w:left w:val="single" w:sz="4" w:space="0" w:color="auto"/>
              <w:right w:val="single" w:sz="4" w:space="0" w:color="auto"/>
            </w:tcBorders>
            <w:shd w:val="clear" w:color="auto" w:fill="auto"/>
          </w:tcPr>
          <w:p w:rsidR="003F1A74" w:rsidRPr="003F1A74" w:rsidRDefault="003F1A74" w:rsidP="003F1A74">
            <w:pPr>
              <w:widowControl w:val="0"/>
              <w:spacing w:after="0" w:line="240" w:lineRule="auto"/>
              <w:jc w:val="center"/>
              <w:rPr>
                <w:rFonts w:ascii="Arial" w:eastAsia="Arial" w:hAnsi="Arial" w:cs="Arial"/>
                <w:color w:val="000000"/>
                <w:sz w:val="13"/>
                <w:szCs w:val="13"/>
                <w:lang w:val="en-US" w:bidi="en-US"/>
              </w:rPr>
            </w:pPr>
            <w:r w:rsidRPr="003F1A74">
              <w:rPr>
                <w:rFonts w:ascii="Arial" w:eastAsia="Arial" w:hAnsi="Arial" w:cs="Arial"/>
                <w:i/>
                <w:iCs/>
                <w:color w:val="000000"/>
                <w:sz w:val="20"/>
                <w:szCs w:val="20"/>
                <w:lang w:val="en-US" w:bidi="en-US"/>
              </w:rPr>
              <w:t>CS</w:t>
            </w:r>
            <w:r w:rsidRPr="003F1A74">
              <w:rPr>
                <w:rFonts w:ascii="Arial" w:eastAsia="Arial" w:hAnsi="Arial" w:cs="Arial"/>
                <w:color w:val="000000"/>
                <w:sz w:val="13"/>
                <w:szCs w:val="13"/>
                <w:lang w:val="en-US" w:bidi="en-US"/>
              </w:rPr>
              <w:t>Declared</w:t>
            </w:r>
          </w:p>
        </w:tc>
      </w:tr>
      <w:tr w:rsidR="003F1A74" w:rsidRPr="003F1A74" w:rsidTr="00D627BE">
        <w:trPr>
          <w:trHeight w:hRule="exact" w:val="494"/>
          <w:jc w:val="center"/>
        </w:trPr>
        <w:tc>
          <w:tcPr>
            <w:tcW w:w="3552" w:type="dxa"/>
            <w:tcBorders>
              <w:top w:val="single" w:sz="4" w:space="0" w:color="auto"/>
              <w:left w:val="single" w:sz="4" w:space="0" w:color="auto"/>
              <w:bottom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Жодних вимог</w:t>
            </w:r>
          </w:p>
        </w:tc>
        <w:tc>
          <w:tcPr>
            <w:tcW w:w="3648" w:type="dxa"/>
            <w:tcBorders>
              <w:top w:val="single" w:sz="4" w:space="0" w:color="auto"/>
              <w:left w:val="single" w:sz="4" w:space="0" w:color="auto"/>
              <w:bottom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Жодних вимог</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15"/>
                <w:szCs w:val="15"/>
                <w:lang w:val="en-US" w:bidi="en-US"/>
              </w:rPr>
            </w:pPr>
            <w:r w:rsidRPr="003F1A74">
              <w:rPr>
                <w:rFonts w:ascii="Arial" w:eastAsia="Arial" w:hAnsi="Arial" w:cs="Arial"/>
                <w:i/>
                <w:iCs/>
                <w:smallCaps/>
                <w:color w:val="000000"/>
                <w:sz w:val="19"/>
                <w:szCs w:val="19"/>
                <w:lang w:val="en-US" w:bidi="en-US"/>
              </w:rPr>
              <w:t>CS</w:t>
            </w:r>
            <w:r w:rsidRPr="003F1A74">
              <w:rPr>
                <w:rFonts w:ascii="Arial" w:eastAsia="Arial" w:hAnsi="Arial" w:cs="Arial"/>
                <w:smallCaps/>
                <w:color w:val="000000"/>
                <w:sz w:val="15"/>
                <w:szCs w:val="15"/>
                <w:lang w:val="en-US" w:bidi="en-US"/>
              </w:rPr>
              <w:t>nr</w:t>
            </w:r>
          </w:p>
        </w:tc>
      </w:tr>
    </w:tbl>
    <w:p w:rsidR="003F1A74" w:rsidRPr="003F1A74" w:rsidRDefault="003F1A74" w:rsidP="003F1A74">
      <w:pPr>
        <w:spacing w:after="0" w:line="360" w:lineRule="auto"/>
        <w:ind w:left="284" w:firstLine="850"/>
        <w:jc w:val="both"/>
        <w:rPr>
          <w:rFonts w:ascii="Arial" w:eastAsia="Times New Roman" w:hAnsi="Arial" w:cs="Arial"/>
          <w:bCs/>
          <w:sz w:val="24"/>
          <w:szCs w:val="24"/>
          <w:lang w:val="ru-RU" w:eastAsia="ru-RU"/>
        </w:rPr>
      </w:pPr>
      <w:r w:rsidRPr="003F1A74">
        <w:rPr>
          <w:rFonts w:ascii="Arial" w:eastAsia="Times New Roman" w:hAnsi="Arial" w:cs="Arial"/>
          <w:bCs/>
          <w:sz w:val="24"/>
          <w:szCs w:val="24"/>
          <w:lang w:val="ru-RU" w:eastAsia="ru-RU"/>
        </w:rPr>
        <w:t>ПРИМІТКА 1. Цілісність блоку також має особливе значення. Armourstone не повинен мати значних розривів, таких як тріщини, жилки, стилолітові шви, ламінування, площини розшаровування, площини розколу, контакти одиниць або інші подібні дефекти, які можуть призвести до поломки під час завантаження, розвантаження або розміщення. Рекомендації щодо цілісності блоку наведено в додатку B.</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t>5.4</w:t>
      </w:r>
      <w:r w:rsidRPr="003F1A74">
        <w:rPr>
          <w:rFonts w:ascii="Arial" w:eastAsia="Times New Roman" w:hAnsi="Arial" w:cs="Arial"/>
          <w:b/>
          <w:bCs/>
          <w:sz w:val="28"/>
          <w:szCs w:val="28"/>
          <w:lang w:val="ru-RU" w:eastAsia="ru-RU"/>
        </w:rPr>
        <w:tab/>
        <w:t>Стійкість до зношування</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Якщо потрібно, стійкість до зношування броньового каменю (за винятком осколків), визначена відповідно до EN 1097-1:1996, пункт 7, повинна відповідати відповідним вимогам (або декларації виробника для категорії MDEDeclared), зазначеним у таблиці 10 для обраного категорія.</w:t>
      </w:r>
    </w:p>
    <w:p w:rsid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
          <w:bCs/>
          <w:sz w:val="28"/>
          <w:szCs w:val="28"/>
          <w:lang w:val="ru-RU" w:eastAsia="ru-RU"/>
        </w:rPr>
        <w:t>Таблиця 10</w:t>
      </w:r>
      <w:r w:rsidRPr="003F1A74">
        <w:rPr>
          <w:rFonts w:ascii="Arial" w:eastAsia="Times New Roman" w:hAnsi="Arial" w:cs="Arial"/>
          <w:bCs/>
          <w:sz w:val="28"/>
          <w:szCs w:val="28"/>
          <w:lang w:val="ru-RU" w:eastAsia="ru-RU"/>
        </w:rPr>
        <w:t xml:space="preserve"> — Категорії вимог до стійкості до зношування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19"/>
        <w:gridCol w:w="4018"/>
      </w:tblGrid>
      <w:tr w:rsidR="003F1A74" w:rsidRPr="003F1A74" w:rsidTr="00D627BE">
        <w:trPr>
          <w:trHeight w:hRule="exact" w:val="706"/>
          <w:jc w:val="center"/>
        </w:trPr>
        <w:tc>
          <w:tcPr>
            <w:tcW w:w="3619" w:type="dxa"/>
            <w:tcBorders>
              <w:top w:val="single" w:sz="4" w:space="0" w:color="auto"/>
              <w:lef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b/>
                <w:bCs/>
                <w:color w:val="000000"/>
                <w:sz w:val="20"/>
                <w:szCs w:val="20"/>
                <w:lang w:val="en-US" w:bidi="en-US"/>
              </w:rPr>
              <w:t>мікро-коефіцієнт Деваля</w:t>
            </w:r>
          </w:p>
        </w:tc>
        <w:tc>
          <w:tcPr>
            <w:tcW w:w="4018" w:type="dxa"/>
            <w:tcBorders>
              <w:top w:val="single" w:sz="4" w:space="0" w:color="auto"/>
              <w:left w:val="single" w:sz="4" w:space="0" w:color="auto"/>
              <w:right w:val="single" w:sz="4" w:space="0" w:color="auto"/>
            </w:tcBorders>
            <w:shd w:val="clear" w:color="auto" w:fill="auto"/>
            <w:vAlign w:val="center"/>
          </w:tcPr>
          <w:p w:rsidR="003F1A74" w:rsidRPr="003F1A74" w:rsidRDefault="003F1A74" w:rsidP="003F1A74">
            <w:pPr>
              <w:widowControl w:val="0"/>
              <w:spacing w:after="0" w:line="257" w:lineRule="auto"/>
              <w:jc w:val="center"/>
              <w:rPr>
                <w:rFonts w:ascii="Arial" w:eastAsia="Arial" w:hAnsi="Arial" w:cs="Arial"/>
                <w:color w:val="000000"/>
                <w:sz w:val="15"/>
                <w:szCs w:val="15"/>
                <w:lang w:val="en-US" w:bidi="en-US"/>
              </w:rPr>
            </w:pPr>
            <w:r w:rsidRPr="003F1A74">
              <w:rPr>
                <w:rFonts w:ascii="Arial" w:eastAsia="Arial" w:hAnsi="Arial" w:cs="Arial"/>
                <w:b/>
                <w:bCs/>
                <w:color w:val="000000"/>
                <w:sz w:val="20"/>
                <w:szCs w:val="20"/>
                <w:lang w:val="en-US" w:bidi="en-US"/>
              </w:rPr>
              <w:t>Категорія</w:t>
            </w:r>
            <w:r w:rsidRPr="003F1A74">
              <w:rPr>
                <w:rFonts w:ascii="Arial" w:eastAsia="Arial" w:hAnsi="Arial" w:cs="Arial"/>
                <w:b/>
                <w:bCs/>
                <w:i/>
                <w:iCs/>
                <w:smallCaps/>
                <w:color w:val="000000"/>
                <w:sz w:val="19"/>
                <w:szCs w:val="19"/>
                <w:lang w:val="en-US" w:bidi="en-US"/>
              </w:rPr>
              <w:t>М</w:t>
            </w:r>
            <w:r w:rsidRPr="003F1A74">
              <w:rPr>
                <w:rFonts w:ascii="Arial" w:eastAsia="Arial" w:hAnsi="Arial" w:cs="Arial"/>
                <w:b/>
                <w:bCs/>
                <w:smallCaps/>
                <w:color w:val="000000"/>
                <w:sz w:val="15"/>
                <w:szCs w:val="15"/>
                <w:shd w:val="clear" w:color="auto" w:fill="80FFFF"/>
                <w:lang w:val="en-US" w:bidi="en-US"/>
              </w:rPr>
              <w:t>de</w:t>
            </w:r>
          </w:p>
        </w:tc>
      </w:tr>
      <w:tr w:rsidR="003F1A74" w:rsidRPr="003F1A74" w:rsidTr="00D627BE">
        <w:trPr>
          <w:trHeight w:hRule="exact" w:val="1214"/>
          <w:jc w:val="center"/>
        </w:trPr>
        <w:tc>
          <w:tcPr>
            <w:tcW w:w="3619" w:type="dxa"/>
            <w:tcBorders>
              <w:top w:val="single" w:sz="4" w:space="0" w:color="auto"/>
              <w:lef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b/>
                <w:bCs/>
                <w:color w:val="000000"/>
                <w:sz w:val="20"/>
                <w:szCs w:val="20"/>
                <w:shd w:val="clear" w:color="auto" w:fill="80FFFF"/>
                <w:lang w:val="en-US" w:bidi="en-US"/>
              </w:rPr>
              <w:t>≤</w:t>
            </w:r>
            <w:r w:rsidRPr="003F1A74">
              <w:rPr>
                <w:rFonts w:ascii="Arial" w:eastAsia="Arial" w:hAnsi="Arial" w:cs="Arial"/>
                <w:color w:val="000000"/>
                <w:sz w:val="20"/>
                <w:szCs w:val="20"/>
                <w:lang w:val="en-US" w:bidi="en-US"/>
              </w:rPr>
              <w:t>10</w:t>
            </w:r>
          </w:p>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b/>
                <w:bCs/>
                <w:color w:val="000000"/>
                <w:sz w:val="20"/>
                <w:szCs w:val="20"/>
                <w:lang w:val="en-US" w:bidi="en-US"/>
              </w:rPr>
              <w:t>≤</w:t>
            </w:r>
            <w:r w:rsidRPr="003F1A74">
              <w:rPr>
                <w:rFonts w:ascii="Arial" w:eastAsia="Arial" w:hAnsi="Arial" w:cs="Arial"/>
                <w:color w:val="000000"/>
                <w:sz w:val="20"/>
                <w:szCs w:val="20"/>
                <w:lang w:val="en-US" w:bidi="en-US"/>
              </w:rPr>
              <w:t>20</w:t>
            </w:r>
          </w:p>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b/>
                <w:bCs/>
                <w:color w:val="000000"/>
                <w:sz w:val="20"/>
                <w:szCs w:val="20"/>
                <w:lang w:val="en-US" w:bidi="en-US"/>
              </w:rPr>
              <w:t>≤</w:t>
            </w:r>
            <w:r w:rsidRPr="003F1A74">
              <w:rPr>
                <w:rFonts w:ascii="Arial" w:eastAsia="Arial" w:hAnsi="Arial" w:cs="Arial"/>
                <w:color w:val="000000"/>
                <w:sz w:val="20"/>
                <w:szCs w:val="20"/>
                <w:lang w:val="en-US" w:bidi="en-US"/>
              </w:rPr>
              <w:t>30</w:t>
            </w:r>
          </w:p>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Інша вартість, заявлена ​​виробником</w:t>
            </w:r>
          </w:p>
        </w:tc>
        <w:tc>
          <w:tcPr>
            <w:tcW w:w="4018" w:type="dxa"/>
            <w:tcBorders>
              <w:top w:val="single" w:sz="4" w:space="0" w:color="auto"/>
              <w:left w:val="single" w:sz="4" w:space="0" w:color="auto"/>
              <w:righ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i/>
                <w:iCs/>
                <w:smallCaps/>
                <w:color w:val="000000"/>
                <w:sz w:val="19"/>
                <w:szCs w:val="19"/>
                <w:lang w:val="en-US" w:bidi="en-US"/>
              </w:rPr>
              <w:t>М</w:t>
            </w:r>
            <w:r w:rsidRPr="003F1A74">
              <w:rPr>
                <w:rFonts w:ascii="Arial" w:eastAsia="Arial" w:hAnsi="Arial" w:cs="Arial"/>
                <w:smallCaps/>
                <w:color w:val="000000"/>
                <w:sz w:val="15"/>
                <w:szCs w:val="15"/>
                <w:lang w:val="en-US" w:bidi="en-US"/>
              </w:rPr>
              <w:t>de10</w:t>
            </w:r>
          </w:p>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i/>
                <w:iCs/>
                <w:smallCaps/>
                <w:color w:val="000000"/>
                <w:sz w:val="19"/>
                <w:szCs w:val="19"/>
                <w:lang w:val="en-US" w:bidi="en-US"/>
              </w:rPr>
              <w:t>М</w:t>
            </w:r>
            <w:r w:rsidRPr="003F1A74">
              <w:rPr>
                <w:rFonts w:ascii="Arial" w:eastAsia="Arial" w:hAnsi="Arial" w:cs="Arial"/>
                <w:smallCaps/>
                <w:color w:val="000000"/>
                <w:sz w:val="15"/>
                <w:szCs w:val="15"/>
                <w:lang w:val="en-US" w:bidi="en-US"/>
              </w:rPr>
              <w:t>de20</w:t>
            </w:r>
          </w:p>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i/>
                <w:iCs/>
                <w:smallCaps/>
                <w:color w:val="000000"/>
                <w:sz w:val="19"/>
                <w:szCs w:val="19"/>
                <w:lang w:val="en-US" w:bidi="en-US"/>
              </w:rPr>
              <w:t>М</w:t>
            </w:r>
            <w:r w:rsidRPr="003F1A74">
              <w:rPr>
                <w:rFonts w:ascii="Arial" w:eastAsia="Arial" w:hAnsi="Arial" w:cs="Arial"/>
                <w:smallCaps/>
                <w:color w:val="000000"/>
                <w:sz w:val="15"/>
                <w:szCs w:val="15"/>
                <w:lang w:val="en-US" w:bidi="en-US"/>
              </w:rPr>
              <w:t>de30</w:t>
            </w:r>
          </w:p>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i/>
                <w:iCs/>
                <w:color w:val="000000"/>
                <w:sz w:val="20"/>
                <w:szCs w:val="20"/>
                <w:lang w:val="en-US" w:bidi="en-US"/>
              </w:rPr>
              <w:t>М</w:t>
            </w:r>
            <w:r w:rsidRPr="003F1A74">
              <w:rPr>
                <w:rFonts w:ascii="Arial" w:eastAsia="Arial" w:hAnsi="Arial" w:cs="Arial"/>
                <w:color w:val="000000"/>
                <w:sz w:val="13"/>
                <w:szCs w:val="13"/>
                <w:lang w:val="en-US" w:bidi="en-US"/>
              </w:rPr>
              <w:t>DE</w:t>
            </w:r>
            <w:r w:rsidRPr="003F1A74">
              <w:rPr>
                <w:rFonts w:ascii="Arial" w:eastAsia="Arial" w:hAnsi="Arial" w:cs="Arial"/>
                <w:color w:val="000000"/>
                <w:sz w:val="18"/>
                <w:szCs w:val="18"/>
                <w:lang w:val="en-US" w:bidi="en-US"/>
              </w:rPr>
              <w:t>Declared</w:t>
            </w:r>
          </w:p>
        </w:tc>
      </w:tr>
      <w:tr w:rsidR="003F1A74" w:rsidRPr="003F1A74" w:rsidTr="00D627BE">
        <w:trPr>
          <w:trHeight w:hRule="exact" w:val="475"/>
          <w:jc w:val="center"/>
        </w:trPr>
        <w:tc>
          <w:tcPr>
            <w:tcW w:w="3619" w:type="dxa"/>
            <w:tcBorders>
              <w:top w:val="single" w:sz="4" w:space="0" w:color="auto"/>
              <w:lef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Жодних вимог</w:t>
            </w:r>
          </w:p>
        </w:tc>
        <w:tc>
          <w:tcPr>
            <w:tcW w:w="4018" w:type="dxa"/>
            <w:tcBorders>
              <w:top w:val="single" w:sz="4" w:space="0" w:color="auto"/>
              <w:left w:val="single" w:sz="4" w:space="0" w:color="auto"/>
              <w:righ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i/>
                <w:iCs/>
                <w:smallCaps/>
                <w:color w:val="000000"/>
                <w:sz w:val="19"/>
                <w:szCs w:val="19"/>
                <w:lang w:val="en-US" w:bidi="en-US"/>
              </w:rPr>
              <w:t>М</w:t>
            </w:r>
            <w:r w:rsidRPr="003F1A74">
              <w:rPr>
                <w:rFonts w:ascii="Arial" w:eastAsia="Arial" w:hAnsi="Arial" w:cs="Arial"/>
                <w:smallCaps/>
                <w:color w:val="000000"/>
                <w:sz w:val="15"/>
                <w:szCs w:val="15"/>
                <w:lang w:val="en-US" w:bidi="en-US"/>
              </w:rPr>
              <w:t>deNR</w:t>
            </w:r>
          </w:p>
        </w:tc>
      </w:tr>
      <w:tr w:rsidR="003F1A74" w:rsidRPr="003F1A74" w:rsidTr="00D627BE">
        <w:trPr>
          <w:trHeight w:hRule="exact" w:val="744"/>
          <w:jc w:val="center"/>
        </w:trPr>
        <w:tc>
          <w:tcPr>
            <w:tcW w:w="7637" w:type="dxa"/>
            <w:gridSpan w:val="2"/>
            <w:tcBorders>
              <w:top w:val="single" w:sz="4" w:space="0" w:color="auto"/>
              <w:left w:val="single" w:sz="4" w:space="0" w:color="auto"/>
              <w:right w:val="single" w:sz="4" w:space="0" w:color="auto"/>
            </w:tcBorders>
            <w:shd w:val="clear" w:color="auto" w:fill="auto"/>
            <w:vAlign w:val="center"/>
          </w:tcPr>
          <w:p w:rsidR="003F1A74" w:rsidRPr="003F1A74" w:rsidRDefault="003F1A74" w:rsidP="003F1A74">
            <w:pPr>
              <w:widowControl w:val="0"/>
              <w:spacing w:after="0"/>
              <w:rPr>
                <w:rFonts w:ascii="Arial" w:eastAsia="Arial" w:hAnsi="Arial" w:cs="Arial"/>
                <w:color w:val="000000"/>
                <w:sz w:val="18"/>
                <w:szCs w:val="18"/>
                <w:lang w:val="en-US" w:bidi="en-US"/>
              </w:rPr>
            </w:pPr>
            <w:r w:rsidRPr="003F1A74">
              <w:rPr>
                <w:rFonts w:ascii="Arial" w:eastAsia="Arial" w:hAnsi="Arial" w:cs="Arial"/>
                <w:color w:val="000000"/>
                <w:sz w:val="18"/>
                <w:szCs w:val="18"/>
                <w:lang w:val="ru-RU" w:bidi="en-US"/>
              </w:rPr>
              <w:t xml:space="preserve">ПРИМІТКА. Ці вимоги застосовуються до верхніх шарів броньового каменю, які, як відомо, схильні до стирання осадами. </w:t>
            </w:r>
            <w:r w:rsidRPr="003F1A74">
              <w:rPr>
                <w:rFonts w:ascii="Arial" w:eastAsia="Arial" w:hAnsi="Arial" w:cs="Arial"/>
                <w:color w:val="000000"/>
                <w:sz w:val="18"/>
                <w:szCs w:val="18"/>
                <w:lang w:val="en-US" w:bidi="en-US"/>
              </w:rPr>
              <w:t>Рекомендується використовувати такі категорії:</w:t>
            </w:r>
          </w:p>
        </w:tc>
      </w:tr>
      <w:tr w:rsidR="003F1A74" w:rsidRPr="003F1A74" w:rsidTr="00D627BE">
        <w:trPr>
          <w:trHeight w:hRule="exact" w:val="720"/>
          <w:jc w:val="center"/>
        </w:trPr>
        <w:tc>
          <w:tcPr>
            <w:tcW w:w="7637" w:type="dxa"/>
            <w:gridSpan w:val="2"/>
            <w:tcBorders>
              <w:left w:val="single" w:sz="4" w:space="0" w:color="auto"/>
              <w:right w:val="single" w:sz="4" w:space="0" w:color="auto"/>
            </w:tcBorders>
            <w:shd w:val="clear" w:color="auto" w:fill="auto"/>
            <w:vAlign w:val="center"/>
          </w:tcPr>
          <w:p w:rsidR="003F1A74" w:rsidRPr="004B5990" w:rsidRDefault="003F1A74" w:rsidP="003F1A74">
            <w:pPr>
              <w:widowControl w:val="0"/>
              <w:spacing w:after="0"/>
              <w:rPr>
                <w:rFonts w:ascii="Arial" w:eastAsia="Arial" w:hAnsi="Arial" w:cs="Arial"/>
                <w:color w:val="000000"/>
                <w:sz w:val="18"/>
                <w:szCs w:val="18"/>
                <w:lang w:bidi="en-US"/>
              </w:rPr>
            </w:pPr>
            <w:r w:rsidRPr="004B5990">
              <w:rPr>
                <w:rFonts w:ascii="Arial" w:eastAsia="Arial" w:hAnsi="Arial" w:cs="Arial"/>
                <w:color w:val="000000"/>
                <w:sz w:val="18"/>
                <w:szCs w:val="18"/>
                <w:lang w:bidi="en-US"/>
              </w:rPr>
              <w:t>Категорія М</w:t>
            </w:r>
            <w:r w:rsidRPr="003F1A74">
              <w:rPr>
                <w:rFonts w:ascii="Arial" w:eastAsia="Arial" w:hAnsi="Arial" w:cs="Arial"/>
                <w:smallCaps/>
                <w:color w:val="000000"/>
                <w:sz w:val="15"/>
                <w:szCs w:val="15"/>
                <w:lang w:val="en-US" w:bidi="en-US"/>
              </w:rPr>
              <w:t>de</w:t>
            </w:r>
            <w:r w:rsidRPr="004B5990">
              <w:rPr>
                <w:rFonts w:ascii="Arial" w:eastAsia="Arial" w:hAnsi="Arial" w:cs="Arial"/>
                <w:smallCaps/>
                <w:color w:val="000000"/>
                <w:sz w:val="18"/>
                <w:szCs w:val="18"/>
                <w:lang w:bidi="en-US"/>
              </w:rPr>
              <w:t>10:</w:t>
            </w:r>
            <w:r w:rsidRPr="004B5990">
              <w:rPr>
                <w:rFonts w:ascii="Arial" w:eastAsia="Arial" w:hAnsi="Arial" w:cs="Arial"/>
                <w:color w:val="000000"/>
                <w:sz w:val="18"/>
                <w:szCs w:val="18"/>
                <w:lang w:bidi="en-US"/>
              </w:rPr>
              <w:t>Дуже абразивне середовище, наприклад, часте штормове море із взаємодією галькових структур, річкові потоки, динамічна концепція конструкції броні.</w:t>
            </w:r>
          </w:p>
        </w:tc>
      </w:tr>
      <w:tr w:rsidR="003F1A74" w:rsidRPr="003F1A74" w:rsidTr="00D627BE">
        <w:trPr>
          <w:trHeight w:hRule="exact" w:val="720"/>
          <w:jc w:val="center"/>
        </w:trPr>
        <w:tc>
          <w:tcPr>
            <w:tcW w:w="7637" w:type="dxa"/>
            <w:gridSpan w:val="2"/>
            <w:tcBorders>
              <w:left w:val="single" w:sz="4" w:space="0" w:color="auto"/>
              <w:right w:val="single" w:sz="4" w:space="0" w:color="auto"/>
            </w:tcBorders>
            <w:shd w:val="clear" w:color="auto" w:fill="auto"/>
            <w:vAlign w:val="center"/>
          </w:tcPr>
          <w:p w:rsidR="003F1A74" w:rsidRPr="003F1A74" w:rsidRDefault="003F1A74" w:rsidP="003F1A74">
            <w:pPr>
              <w:widowControl w:val="0"/>
              <w:spacing w:after="0"/>
              <w:rPr>
                <w:rFonts w:ascii="Arial" w:eastAsia="Arial" w:hAnsi="Arial" w:cs="Arial"/>
                <w:color w:val="000000"/>
                <w:sz w:val="18"/>
                <w:szCs w:val="18"/>
                <w:lang w:val="ru-RU" w:bidi="en-US"/>
              </w:rPr>
            </w:pPr>
            <w:r w:rsidRPr="003F1A74">
              <w:rPr>
                <w:rFonts w:ascii="Arial" w:eastAsia="Arial" w:hAnsi="Arial" w:cs="Arial"/>
                <w:color w:val="000000"/>
                <w:sz w:val="18"/>
                <w:szCs w:val="18"/>
                <w:lang w:val="ru-RU" w:bidi="en-US"/>
              </w:rPr>
              <w:t>Категорія М</w:t>
            </w:r>
            <w:r w:rsidRPr="003F1A74">
              <w:rPr>
                <w:rFonts w:ascii="Arial" w:eastAsia="Arial" w:hAnsi="Arial" w:cs="Arial"/>
                <w:smallCaps/>
                <w:color w:val="000000"/>
                <w:sz w:val="15"/>
                <w:szCs w:val="15"/>
                <w:lang w:val="en-US" w:bidi="en-US"/>
              </w:rPr>
              <w:t>de</w:t>
            </w:r>
            <w:r w:rsidRPr="003F1A74">
              <w:rPr>
                <w:rFonts w:ascii="Arial" w:eastAsia="Arial" w:hAnsi="Arial" w:cs="Arial"/>
                <w:smallCaps/>
                <w:color w:val="000000"/>
                <w:sz w:val="18"/>
                <w:szCs w:val="18"/>
                <w:lang w:val="ru-RU" w:bidi="en-US"/>
              </w:rPr>
              <w:t>20:</w:t>
            </w:r>
            <w:r w:rsidRPr="003F1A74">
              <w:rPr>
                <w:rFonts w:ascii="Arial" w:eastAsia="Arial" w:hAnsi="Arial" w:cs="Arial"/>
                <w:color w:val="000000"/>
                <w:sz w:val="18"/>
                <w:szCs w:val="18"/>
                <w:lang w:val="ru-RU" w:bidi="en-US"/>
              </w:rPr>
              <w:t>Сильно абразивне середовище, наприклад, іноді штормове море з галькою або піщаним берегом;</w:t>
            </w:r>
          </w:p>
        </w:tc>
      </w:tr>
      <w:tr w:rsidR="003F1A74" w:rsidRPr="003F1A74" w:rsidTr="00D627BE">
        <w:trPr>
          <w:trHeight w:hRule="exact" w:val="840"/>
          <w:jc w:val="center"/>
        </w:trPr>
        <w:tc>
          <w:tcPr>
            <w:tcW w:w="7637" w:type="dxa"/>
            <w:gridSpan w:val="2"/>
            <w:tcBorders>
              <w:left w:val="single" w:sz="4" w:space="0" w:color="auto"/>
              <w:bottom w:val="single" w:sz="4" w:space="0" w:color="auto"/>
              <w:right w:val="single" w:sz="4" w:space="0" w:color="auto"/>
            </w:tcBorders>
            <w:shd w:val="clear" w:color="auto" w:fill="auto"/>
            <w:vAlign w:val="center"/>
          </w:tcPr>
          <w:p w:rsidR="003F1A74" w:rsidRPr="003F1A74" w:rsidRDefault="003F1A74" w:rsidP="003F1A74">
            <w:pPr>
              <w:widowControl w:val="0"/>
              <w:spacing w:after="0"/>
              <w:rPr>
                <w:rFonts w:ascii="Arial" w:eastAsia="Arial" w:hAnsi="Arial" w:cs="Arial"/>
                <w:color w:val="000000"/>
                <w:sz w:val="18"/>
                <w:szCs w:val="18"/>
                <w:lang w:val="ru-RU" w:bidi="en-US"/>
              </w:rPr>
            </w:pPr>
            <w:r w:rsidRPr="003F1A74">
              <w:rPr>
                <w:rFonts w:ascii="Arial" w:eastAsia="Arial" w:hAnsi="Arial" w:cs="Arial"/>
                <w:color w:val="000000"/>
                <w:sz w:val="18"/>
                <w:szCs w:val="18"/>
                <w:lang w:val="ru-RU" w:bidi="en-US"/>
              </w:rPr>
              <w:t>Категорія М</w:t>
            </w:r>
            <w:r w:rsidRPr="003F1A74">
              <w:rPr>
                <w:rFonts w:ascii="Arial" w:eastAsia="Arial" w:hAnsi="Arial" w:cs="Arial"/>
                <w:smallCaps/>
                <w:color w:val="000000"/>
                <w:sz w:val="15"/>
                <w:szCs w:val="15"/>
                <w:lang w:val="en-US" w:bidi="en-US"/>
              </w:rPr>
              <w:t>de</w:t>
            </w:r>
            <w:r w:rsidRPr="003F1A74">
              <w:rPr>
                <w:rFonts w:ascii="Arial" w:eastAsia="Arial" w:hAnsi="Arial" w:cs="Arial"/>
                <w:smallCaps/>
                <w:color w:val="000000"/>
                <w:sz w:val="18"/>
                <w:szCs w:val="18"/>
                <w:shd w:val="clear" w:color="auto" w:fill="80FFFF"/>
                <w:lang w:val="ru-RU" w:bidi="en-US"/>
              </w:rPr>
              <w:t>30:</w:t>
            </w:r>
            <w:r w:rsidRPr="003F1A74">
              <w:rPr>
                <w:rFonts w:ascii="Arial" w:eastAsia="Arial" w:hAnsi="Arial" w:cs="Arial"/>
                <w:color w:val="000000"/>
                <w:sz w:val="18"/>
                <w:szCs w:val="18"/>
                <w:lang w:val="ru-RU" w:bidi="en-US"/>
              </w:rPr>
              <w:t>Помірно абразивне середовище, наприклад, випадкова значна хвиля або поточна дія зважених наносів.</w:t>
            </w:r>
          </w:p>
        </w:tc>
      </w:tr>
    </w:tbl>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lastRenderedPageBreak/>
        <w:t>Зразок для випробувань повинен бути підготовлений відповідно до EN 1097-1:1996, пункт 6. Якщо відповідний заповнювач, який є репрезентативним для броньового каменю, недоступний, зразок для випробування повинен бути підготовлений відповідно до EN 1097-1:1996, пункт 6, з наступні варіанти, зазначені в 5.4.1, 5.4.2 і 5.4.3. </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5.4.1Випробувану пробу отримують шляхом подрібнення щонайменше шести окремих шматків броньового каменю, маси яких відрізняються не більше ніж на 25 %. Дроблення проводиться лабораторною щоковою дробаркою.</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5.4.2Частинки пластівців повинні бути видалені за допомогою стрижневих сит відповідно до EN 933-3 наступним чином:</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a)</w:t>
      </w:r>
      <w:r w:rsidRPr="003F1A74">
        <w:rPr>
          <w:rFonts w:ascii="Arial" w:eastAsia="Times New Roman" w:hAnsi="Arial" w:cs="Arial"/>
          <w:bCs/>
          <w:sz w:val="28"/>
          <w:szCs w:val="28"/>
          <w:lang w:val="ru-RU" w:eastAsia="ru-RU"/>
        </w:rPr>
        <w:tab/>
        <w:t>сито пруткове 6,3 мм для фракцій від 10 мм до 11,2 мм (або від 10 мм до 12,5 мм);</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b)</w:t>
      </w:r>
      <w:r w:rsidRPr="003F1A74">
        <w:rPr>
          <w:rFonts w:ascii="Arial" w:eastAsia="Times New Roman" w:hAnsi="Arial" w:cs="Arial"/>
          <w:bCs/>
          <w:sz w:val="28"/>
          <w:szCs w:val="28"/>
          <w:lang w:val="ru-RU" w:eastAsia="ru-RU"/>
        </w:rPr>
        <w:tab/>
        <w:t>пруткове сито 8 мм для фракцій 11,2 мм до 14 мм (або 12,5 мм до 14 мм).</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5.4.3</w:t>
      </w:r>
      <w:r>
        <w:rPr>
          <w:rFonts w:ascii="Arial" w:eastAsia="Times New Roman" w:hAnsi="Arial" w:cs="Arial"/>
          <w:bCs/>
          <w:sz w:val="28"/>
          <w:szCs w:val="28"/>
          <w:lang w:val="ru-RU" w:eastAsia="ru-RU"/>
        </w:rPr>
        <w:t xml:space="preserve"> </w:t>
      </w:r>
      <w:r w:rsidRPr="003F1A74">
        <w:rPr>
          <w:rFonts w:ascii="Arial" w:eastAsia="Times New Roman" w:hAnsi="Arial" w:cs="Arial"/>
          <w:bCs/>
          <w:sz w:val="28"/>
          <w:szCs w:val="28"/>
          <w:lang w:val="ru-RU" w:eastAsia="ru-RU"/>
        </w:rPr>
        <w:t>Частинки кубічної форми повинні бути видалені за допомогою стрижневих сит, що відповідають EN 933-3, як утримані частинки на 12,5-міліметровому стрижневому ситі для фракцій 11,2-14 мм (або 12,5-14 мм).</w:t>
      </w: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t>5.5</w:t>
      </w:r>
      <w:r w:rsidRPr="003F1A74">
        <w:rPr>
          <w:rFonts w:ascii="Arial" w:eastAsia="Times New Roman" w:hAnsi="Arial" w:cs="Arial"/>
          <w:b/>
          <w:bCs/>
          <w:sz w:val="28"/>
          <w:szCs w:val="28"/>
          <w:lang w:val="ru-RU" w:eastAsia="ru-RU"/>
        </w:rPr>
        <w:tab/>
        <w:t>Вимоги, пов'язані з цементуванням</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Арматурний камінь, призначений для використання в шарі, який заливається бітумним або цементним розчином, не повинен бути покритий помітним глинистим або іншим клейким ґрунтом.</w:t>
      </w: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t>5.6</w:t>
      </w:r>
      <w:r w:rsidRPr="003F1A74">
        <w:rPr>
          <w:rFonts w:ascii="Arial" w:eastAsia="Times New Roman" w:hAnsi="Arial" w:cs="Arial"/>
          <w:b/>
          <w:bCs/>
          <w:sz w:val="28"/>
          <w:szCs w:val="28"/>
          <w:lang w:val="ru-RU" w:eastAsia="ru-RU"/>
        </w:rPr>
        <w:tab/>
        <w:t>колір</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Природна зміна кольору, отримана з кар’єру (або окремої частини кар’єру) із встановленою схемою постачання, не є підставою для відхилення будь-якого матеріалу.</w:t>
      </w:r>
    </w:p>
    <w:p w:rsidR="003F1A74" w:rsidRPr="003F1A74" w:rsidRDefault="003F1A74" w:rsidP="003F1A74">
      <w:pPr>
        <w:spacing w:after="0" w:line="360" w:lineRule="auto"/>
        <w:ind w:left="284" w:firstLine="850"/>
        <w:jc w:val="both"/>
        <w:rPr>
          <w:rFonts w:ascii="Arial" w:eastAsia="Times New Roman" w:hAnsi="Arial" w:cs="Arial"/>
          <w:bCs/>
          <w:sz w:val="24"/>
          <w:szCs w:val="24"/>
          <w:lang w:val="ru-RU" w:eastAsia="ru-RU"/>
        </w:rPr>
      </w:pPr>
      <w:r w:rsidRPr="003F1A74">
        <w:rPr>
          <w:rFonts w:ascii="Arial" w:eastAsia="Times New Roman" w:hAnsi="Arial" w:cs="Arial"/>
          <w:bCs/>
          <w:sz w:val="24"/>
          <w:szCs w:val="24"/>
          <w:lang w:val="ru-RU" w:eastAsia="ru-RU"/>
        </w:rPr>
        <w:t>ПРИМІТКА1. Покупець повинен повідомити постачальника про будь-які переваги щодо конкретного загального кольору для броньового каменю.</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t>6</w:t>
      </w:r>
      <w:r w:rsidRPr="003F1A74">
        <w:rPr>
          <w:rFonts w:ascii="Arial" w:eastAsia="Times New Roman" w:hAnsi="Arial" w:cs="Arial"/>
          <w:b/>
          <w:bCs/>
          <w:sz w:val="28"/>
          <w:szCs w:val="28"/>
          <w:lang w:val="ru-RU" w:eastAsia="ru-RU"/>
        </w:rPr>
        <w:tab/>
        <w:t>ХІМІЧНІ ВИМОГИ</w:t>
      </w: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lastRenderedPageBreak/>
        <w:t>6.1</w:t>
      </w:r>
      <w:r w:rsidRPr="003F1A74">
        <w:rPr>
          <w:rFonts w:ascii="Arial" w:eastAsia="Times New Roman" w:hAnsi="Arial" w:cs="Arial"/>
          <w:b/>
          <w:bCs/>
          <w:sz w:val="28"/>
          <w:szCs w:val="28"/>
          <w:lang w:val="ru-RU" w:eastAsia="ru-RU"/>
        </w:rPr>
        <w:tab/>
        <w:t>Загальний</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За потреби слід провести випробування, зазначені в розділі 6, для визначення відповідних хімічних властивостей.</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4"/>
          <w:szCs w:val="24"/>
          <w:lang w:val="ru-RU" w:eastAsia="ru-RU"/>
        </w:rPr>
        <w:t>ПРИМІТКА</w:t>
      </w:r>
      <w:r>
        <w:rPr>
          <w:rFonts w:ascii="Arial" w:eastAsia="Times New Roman" w:hAnsi="Arial" w:cs="Arial"/>
          <w:bCs/>
          <w:sz w:val="24"/>
          <w:szCs w:val="24"/>
          <w:lang w:val="ru-RU" w:eastAsia="ru-RU"/>
        </w:rPr>
        <w:t>2</w:t>
      </w:r>
      <w:r w:rsidRPr="003F1A74">
        <w:rPr>
          <w:rFonts w:ascii="Arial" w:eastAsia="Times New Roman" w:hAnsi="Arial" w:cs="Arial"/>
          <w:bCs/>
          <w:sz w:val="24"/>
          <w:szCs w:val="24"/>
          <w:lang w:val="ru-RU" w:eastAsia="ru-RU"/>
        </w:rPr>
        <w:t xml:space="preserve"> . Цей розділ, як правило, застосовується до природного та штучного каменю. Однак деякі перероблені матеріали можуть мати інші хімічні характеристики, не включені в Mandate M 125, які не стосуються загального бронекаменю зі встановленою схемою використання, і, якщо потрібно, положення, чинні на місці використання, можуть бути використані для оцінки його придатності</w:t>
      </w:r>
      <w:r w:rsidRPr="003F1A74">
        <w:rPr>
          <w:rFonts w:ascii="Arial" w:eastAsia="Times New Roman" w:hAnsi="Arial" w:cs="Arial"/>
          <w:bCs/>
          <w:sz w:val="28"/>
          <w:szCs w:val="28"/>
          <w:lang w:val="ru-RU" w:eastAsia="ru-RU"/>
        </w:rPr>
        <w:t>.</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Відбір зразків проводиться згідно з EN 13383-2:2002, пункт 4.</w:t>
      </w: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t>6.2</w:t>
      </w:r>
      <w:r w:rsidRPr="003F1A74">
        <w:rPr>
          <w:rFonts w:ascii="Arial" w:eastAsia="Times New Roman" w:hAnsi="Arial" w:cs="Arial"/>
          <w:b/>
          <w:bCs/>
          <w:sz w:val="28"/>
          <w:szCs w:val="28"/>
          <w:lang w:val="ru-RU" w:eastAsia="ru-RU"/>
        </w:rPr>
        <w:tab/>
        <w:t>Домішки</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Armourstone не повинен містити будь-яких сторонніх речовин у кількості, яка може спричинити пошкодження конструкції або середовища, в якому він використовується (див. таблицю D.2).</w:t>
      </w: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t>6.3</w:t>
      </w:r>
      <w:r w:rsidRPr="003F1A74">
        <w:rPr>
          <w:rFonts w:ascii="Arial" w:eastAsia="Times New Roman" w:hAnsi="Arial" w:cs="Arial"/>
          <w:b/>
          <w:bCs/>
          <w:sz w:val="28"/>
          <w:szCs w:val="28"/>
          <w:lang w:val="ru-RU" w:eastAsia="ru-RU"/>
        </w:rPr>
        <w:tab/>
        <w:t>Водорозчинні компоненти</w:t>
      </w:r>
    </w:p>
    <w:p w:rsid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Якщо потрібне визначення водорозчинних компонентів, елюат необхідно підготувати, як зазначено в prEN 1744-3.</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t>7</w:t>
      </w:r>
      <w:r w:rsidRPr="003F1A74">
        <w:rPr>
          <w:rFonts w:ascii="Arial" w:eastAsia="Times New Roman" w:hAnsi="Arial" w:cs="Arial"/>
          <w:b/>
          <w:bCs/>
          <w:sz w:val="28"/>
          <w:szCs w:val="28"/>
          <w:lang w:val="ru-RU" w:eastAsia="ru-RU"/>
        </w:rPr>
        <w:tab/>
        <w:t>ВИМОГИ ДО ДОВГОВІЧНОСТІ</w:t>
      </w: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t>7.1</w:t>
      </w:r>
      <w:r w:rsidRPr="003F1A74">
        <w:rPr>
          <w:rFonts w:ascii="Arial" w:eastAsia="Times New Roman" w:hAnsi="Arial" w:cs="Arial"/>
          <w:b/>
          <w:bCs/>
          <w:sz w:val="28"/>
          <w:szCs w:val="28"/>
          <w:lang w:val="ru-RU" w:eastAsia="ru-RU"/>
        </w:rPr>
        <w:tab/>
        <w:t>Загальний</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Необхідність випробування всіх властивостей у цьому розділі обмежена відповідно до конкретного застосування при кінцевому використанні або походження броньового каменю. За потреби необхідно провести випробування, зазначені в розділі 7, щоб визначити відповідні характеристики довговічності.</w:t>
      </w:r>
    </w:p>
    <w:p w:rsidR="003F1A74" w:rsidRPr="003F1A74" w:rsidRDefault="003F1A74" w:rsidP="003F1A74">
      <w:pPr>
        <w:spacing w:after="0" w:line="360" w:lineRule="auto"/>
        <w:ind w:left="284" w:firstLine="850"/>
        <w:jc w:val="both"/>
        <w:rPr>
          <w:rFonts w:ascii="Arial" w:eastAsia="Times New Roman" w:hAnsi="Arial" w:cs="Arial"/>
          <w:bCs/>
          <w:sz w:val="24"/>
          <w:szCs w:val="24"/>
          <w:lang w:val="ru-RU" w:eastAsia="ru-RU"/>
        </w:rPr>
      </w:pPr>
      <w:r w:rsidRPr="003F1A74">
        <w:rPr>
          <w:rFonts w:ascii="Arial" w:eastAsia="Times New Roman" w:hAnsi="Arial" w:cs="Arial"/>
          <w:bCs/>
          <w:sz w:val="24"/>
          <w:szCs w:val="24"/>
          <w:lang w:val="ru-RU" w:eastAsia="ru-RU"/>
        </w:rPr>
        <w:t>ПРИМІТКА 1. Якщо значення властивості вимагається, але не визначається встановленими межами, значення має бути оголошене виробником як категорія X^Declared, наприклад, у таблиці 14 значення втрати маси у відсотках 30 відповідає MS30 (Declared значення).</w:t>
      </w:r>
    </w:p>
    <w:p w:rsidR="003F1A74" w:rsidRPr="003F1A74" w:rsidRDefault="003F1A74" w:rsidP="003F1A74">
      <w:pPr>
        <w:spacing w:after="0" w:line="360" w:lineRule="auto"/>
        <w:ind w:left="284" w:firstLine="850"/>
        <w:jc w:val="both"/>
        <w:rPr>
          <w:rFonts w:ascii="Arial" w:eastAsia="Times New Roman" w:hAnsi="Arial" w:cs="Arial"/>
          <w:bCs/>
          <w:sz w:val="24"/>
          <w:szCs w:val="24"/>
          <w:lang w:val="ru-RU" w:eastAsia="ru-RU"/>
        </w:rPr>
      </w:pPr>
      <w:r w:rsidRPr="003F1A74">
        <w:rPr>
          <w:rFonts w:ascii="Arial" w:eastAsia="Times New Roman" w:hAnsi="Arial" w:cs="Arial"/>
          <w:bCs/>
          <w:sz w:val="24"/>
          <w:szCs w:val="24"/>
          <w:lang w:val="ru-RU" w:eastAsia="ru-RU"/>
        </w:rPr>
        <w:t>ПРИМІТКА 2. Якщо властивість не є обов’язковою, можна використовувати категорію «Немає вимоги». </w:t>
      </w:r>
    </w:p>
    <w:p w:rsidR="003F1A74" w:rsidRPr="003F1A74" w:rsidRDefault="003F1A74" w:rsidP="003F1A74">
      <w:pPr>
        <w:spacing w:after="0" w:line="360" w:lineRule="auto"/>
        <w:ind w:left="284" w:firstLine="850"/>
        <w:jc w:val="both"/>
        <w:rPr>
          <w:rFonts w:ascii="Arial" w:eastAsia="Times New Roman" w:hAnsi="Arial" w:cs="Arial"/>
          <w:bCs/>
          <w:sz w:val="24"/>
          <w:szCs w:val="24"/>
          <w:lang w:val="ru-RU" w:eastAsia="ru-RU"/>
        </w:rPr>
      </w:pPr>
      <w:r w:rsidRPr="003F1A74">
        <w:rPr>
          <w:rFonts w:ascii="Arial" w:eastAsia="Times New Roman" w:hAnsi="Arial" w:cs="Arial"/>
          <w:bCs/>
          <w:sz w:val="24"/>
          <w:szCs w:val="24"/>
          <w:lang w:val="ru-RU" w:eastAsia="ru-RU"/>
        </w:rPr>
        <w:lastRenderedPageBreak/>
        <w:t>ПРИМІТКА 3. Рекомендації щодо вибору відповідних категорій для конкретних застосувань можна знайти в національних положеннях за місцем використання броньового каменю.</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Відбір зразків проводиться згідно з EN 13383-2:2002, пункт 4.</w:t>
      </w:r>
    </w:p>
    <w:p w:rsidR="003F1A74" w:rsidRPr="003F1A74" w:rsidRDefault="003F1A74" w:rsidP="003F1A74">
      <w:pPr>
        <w:spacing w:after="0" w:line="360" w:lineRule="auto"/>
        <w:ind w:left="284" w:firstLine="850"/>
        <w:jc w:val="both"/>
        <w:rPr>
          <w:rFonts w:ascii="Arial" w:eastAsia="Times New Roman" w:hAnsi="Arial" w:cs="Arial"/>
          <w:b/>
          <w:bCs/>
          <w:sz w:val="28"/>
          <w:szCs w:val="28"/>
          <w:lang w:val="ru-RU" w:eastAsia="ru-RU"/>
        </w:rPr>
      </w:pPr>
      <w:r w:rsidRPr="003F1A74">
        <w:rPr>
          <w:rFonts w:ascii="Arial" w:eastAsia="Times New Roman" w:hAnsi="Arial" w:cs="Arial"/>
          <w:b/>
          <w:bCs/>
          <w:sz w:val="28"/>
          <w:szCs w:val="28"/>
          <w:lang w:val="ru-RU" w:eastAsia="ru-RU"/>
        </w:rPr>
        <w:t>7.2</w:t>
      </w:r>
      <w:r w:rsidRPr="003F1A74">
        <w:rPr>
          <w:rFonts w:ascii="Arial" w:eastAsia="Times New Roman" w:hAnsi="Arial" w:cs="Arial"/>
          <w:b/>
          <w:bCs/>
          <w:sz w:val="28"/>
          <w:szCs w:val="28"/>
          <w:lang w:val="ru-RU" w:eastAsia="ru-RU"/>
        </w:rPr>
        <w:tab/>
        <w:t>Компоненти, що впливають на довговічність доменних і сталеливарних шлаків</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7.2.1Дезінтеграція двокальцієвих силікатів повітряноохолоджуваного доменного шлаку</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За потреби, охолоджуваний повітрям доменний шлаковий арматурний камінь (за винятком уламків), перевірений відповідно до</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EN 1744-1:1998, 19.1, не має розпадатися двокальцій силікат.</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7.2.2Дезінтеграція чавуну повітряноохолоджуваного доменного шлаку</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За потреби, охолоджуваний повітрям доменний шлаковий арматурний камінь (за винятком уламків), перевірений відповідно до</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EN 1744-1:1998, 19.2, не повинно бути розпаду заліза.</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7.2.3Дезінтеграція сталеливарного шлаку</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За потреби розпад сталевого шлаку арматури повинен бути випробуваний відповідно до</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EN 13383-2:2002, пункт 10.</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Зразок для випробувань повинен складатися з 20 штук шлаку (без уламків).</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Розпад сталевих шлаків повинен відповідати відповідним вимогам (або декларації виробника для категорії DSDeclared), зазначеним у таблиці 11 для обраної категорії.</w:t>
      </w:r>
    </w:p>
    <w:p w:rsidR="00E90086"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
          <w:bCs/>
          <w:sz w:val="28"/>
          <w:szCs w:val="28"/>
          <w:lang w:val="ru-RU" w:eastAsia="ru-RU"/>
        </w:rPr>
        <w:t>Таблиця 11</w:t>
      </w:r>
      <w:r w:rsidRPr="003F1A74">
        <w:rPr>
          <w:rFonts w:ascii="Arial" w:eastAsia="Times New Roman" w:hAnsi="Arial" w:cs="Arial"/>
          <w:bCs/>
          <w:sz w:val="28"/>
          <w:szCs w:val="28"/>
          <w:lang w:val="ru-RU" w:eastAsia="ru-RU"/>
        </w:rPr>
        <w:t xml:space="preserve"> — Категорії дезінтеграції сталеливарного шлаку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17"/>
        <w:gridCol w:w="2914"/>
      </w:tblGrid>
      <w:tr w:rsidR="003F1A74" w:rsidRPr="003F1A74" w:rsidTr="00D627BE">
        <w:trPr>
          <w:trHeight w:hRule="exact" w:val="782"/>
          <w:jc w:val="center"/>
        </w:trPr>
        <w:tc>
          <w:tcPr>
            <w:tcW w:w="6317" w:type="dxa"/>
            <w:tcBorders>
              <w:top w:val="single" w:sz="4" w:space="0" w:color="auto"/>
              <w:lef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ru-RU" w:bidi="en-US"/>
              </w:rPr>
            </w:pPr>
            <w:r w:rsidRPr="003F1A74">
              <w:rPr>
                <w:rFonts w:ascii="Arial" w:eastAsia="Arial" w:hAnsi="Arial" w:cs="Arial"/>
                <w:b/>
                <w:bCs/>
                <w:color w:val="000000"/>
                <w:sz w:val="20"/>
                <w:szCs w:val="20"/>
                <w:lang w:val="ru-RU" w:bidi="en-US"/>
              </w:rPr>
              <w:t>Розпад сталевого шлаку Втрата маси або утворення тріщин</w:t>
            </w:r>
          </w:p>
        </w:tc>
        <w:tc>
          <w:tcPr>
            <w:tcW w:w="2914" w:type="dxa"/>
            <w:tcBorders>
              <w:top w:val="single" w:sz="4" w:space="0" w:color="auto"/>
              <w:left w:val="single" w:sz="4" w:space="0" w:color="auto"/>
              <w:righ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b/>
                <w:bCs/>
                <w:color w:val="000000"/>
                <w:sz w:val="20"/>
                <w:szCs w:val="20"/>
                <w:lang w:val="en-US" w:bidi="en-US"/>
              </w:rPr>
              <w:t>Категорія</w:t>
            </w:r>
          </w:p>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i/>
                <w:iCs/>
                <w:color w:val="000000"/>
                <w:sz w:val="20"/>
                <w:szCs w:val="20"/>
                <w:lang w:val="en-US" w:bidi="en-US"/>
              </w:rPr>
              <w:t>DS</w:t>
            </w:r>
          </w:p>
        </w:tc>
      </w:tr>
      <w:tr w:rsidR="003F1A74" w:rsidRPr="003F1A74" w:rsidTr="00D627BE">
        <w:trPr>
          <w:trHeight w:hRule="exact" w:val="595"/>
          <w:jc w:val="center"/>
        </w:trPr>
        <w:tc>
          <w:tcPr>
            <w:tcW w:w="6317" w:type="dxa"/>
            <w:tcBorders>
              <w:top w:val="single" w:sz="4" w:space="0" w:color="auto"/>
              <w:left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20"/>
                <w:szCs w:val="20"/>
                <w:lang w:val="ru-RU" w:bidi="en-US"/>
              </w:rPr>
            </w:pPr>
            <w:r w:rsidRPr="003F1A74">
              <w:rPr>
                <w:rFonts w:ascii="Arial" w:eastAsia="Arial" w:hAnsi="Arial" w:cs="Arial"/>
                <w:color w:val="000000"/>
                <w:sz w:val="20"/>
                <w:szCs w:val="20"/>
                <w:lang w:val="ru-RU" w:bidi="en-US"/>
              </w:rPr>
              <w:t>Максимум чотири деталі демонструють &gt; 0,5 % втрати маси, а максимум одна деталь показує &gt; 20 % втрати маси або тріщини</w:t>
            </w:r>
          </w:p>
        </w:tc>
        <w:tc>
          <w:tcPr>
            <w:tcW w:w="2914" w:type="dxa"/>
            <w:tcBorders>
              <w:top w:val="single" w:sz="4" w:space="0" w:color="auto"/>
              <w:left w:val="single" w:sz="4" w:space="0" w:color="auto"/>
              <w:right w:val="single" w:sz="4" w:space="0" w:color="auto"/>
            </w:tcBorders>
            <w:shd w:val="clear" w:color="auto" w:fill="auto"/>
          </w:tcPr>
          <w:p w:rsidR="003F1A74" w:rsidRPr="003F1A74" w:rsidRDefault="003F1A74" w:rsidP="003F1A74">
            <w:pPr>
              <w:widowControl w:val="0"/>
              <w:spacing w:after="0" w:line="240" w:lineRule="auto"/>
              <w:jc w:val="center"/>
              <w:rPr>
                <w:rFonts w:ascii="Arial" w:eastAsia="Arial" w:hAnsi="Arial" w:cs="Arial"/>
                <w:color w:val="000000"/>
                <w:sz w:val="16"/>
                <w:szCs w:val="16"/>
                <w:lang w:val="en-US" w:bidi="en-US"/>
              </w:rPr>
            </w:pPr>
            <w:r w:rsidRPr="003F1A74">
              <w:rPr>
                <w:rFonts w:ascii="Arial" w:eastAsia="Arial" w:hAnsi="Arial" w:cs="Arial"/>
                <w:i/>
                <w:iCs/>
                <w:smallCaps/>
                <w:color w:val="000000"/>
                <w:sz w:val="19"/>
                <w:szCs w:val="19"/>
                <w:lang w:val="en-US" w:bidi="en-US"/>
              </w:rPr>
              <w:t>DS</w:t>
            </w:r>
            <w:r w:rsidRPr="003F1A74">
              <w:rPr>
                <w:rFonts w:ascii="Arial" w:eastAsia="Arial" w:hAnsi="Arial" w:cs="Arial"/>
                <w:i/>
                <w:iCs/>
                <w:smallCaps/>
                <w:color w:val="000000"/>
                <w:sz w:val="16"/>
                <w:szCs w:val="16"/>
                <w:lang w:val="en-US" w:bidi="en-US"/>
              </w:rPr>
              <w:t>a</w:t>
            </w:r>
          </w:p>
        </w:tc>
      </w:tr>
      <w:tr w:rsidR="003F1A74" w:rsidRPr="003F1A74" w:rsidTr="00D627BE">
        <w:trPr>
          <w:trHeight w:hRule="exact" w:val="610"/>
          <w:jc w:val="center"/>
        </w:trPr>
        <w:tc>
          <w:tcPr>
            <w:tcW w:w="6317" w:type="dxa"/>
            <w:tcBorders>
              <w:top w:val="single" w:sz="4" w:space="0" w:color="auto"/>
              <w:left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20"/>
                <w:szCs w:val="20"/>
                <w:lang w:val="ru-RU" w:bidi="en-US"/>
              </w:rPr>
            </w:pPr>
            <w:r w:rsidRPr="003F1A74">
              <w:rPr>
                <w:rFonts w:ascii="Arial" w:eastAsia="Arial" w:hAnsi="Arial" w:cs="Arial"/>
                <w:color w:val="000000"/>
                <w:sz w:val="20"/>
                <w:szCs w:val="20"/>
                <w:lang w:val="ru-RU" w:bidi="en-US"/>
              </w:rPr>
              <w:t xml:space="preserve">Загальна втрата маси всіх частин </w:t>
            </w:r>
            <w:r>
              <w:rPr>
                <w:rFonts w:ascii="Arial" w:eastAsia="Arial" w:hAnsi="Arial" w:cs="Arial"/>
                <w:color w:val="000000"/>
                <w:sz w:val="20"/>
                <w:szCs w:val="20"/>
                <w:lang w:val="ru-RU" w:bidi="en-US"/>
              </w:rPr>
              <w:t>≤</w:t>
            </w:r>
            <w:r w:rsidRPr="003F1A74">
              <w:rPr>
                <w:rFonts w:ascii="Arial" w:eastAsia="Arial" w:hAnsi="Arial" w:cs="Arial"/>
                <w:color w:val="000000"/>
                <w:sz w:val="20"/>
                <w:szCs w:val="20"/>
                <w:lang w:val="ru-RU" w:bidi="en-US"/>
              </w:rPr>
              <w:t xml:space="preserve"> 0,5 %, а максимальна одна частина демонструє &gt; 20 % втрати маси або тріщини</w:t>
            </w:r>
          </w:p>
        </w:tc>
        <w:tc>
          <w:tcPr>
            <w:tcW w:w="2914" w:type="dxa"/>
            <w:tcBorders>
              <w:top w:val="single" w:sz="4" w:space="0" w:color="auto"/>
              <w:left w:val="single" w:sz="4" w:space="0" w:color="auto"/>
              <w:righ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16"/>
                <w:szCs w:val="16"/>
                <w:lang w:val="en-US" w:bidi="en-US"/>
              </w:rPr>
            </w:pPr>
            <w:r w:rsidRPr="003F1A74">
              <w:rPr>
                <w:rFonts w:ascii="Arial" w:eastAsia="Arial" w:hAnsi="Arial" w:cs="Arial"/>
                <w:i/>
                <w:iCs/>
                <w:smallCaps/>
                <w:color w:val="000000"/>
                <w:sz w:val="19"/>
                <w:szCs w:val="19"/>
                <w:lang w:val="en-US" w:bidi="en-US"/>
              </w:rPr>
              <w:t>DS</w:t>
            </w:r>
            <w:r w:rsidRPr="003F1A74">
              <w:rPr>
                <w:rFonts w:ascii="Arial" w:eastAsia="Arial" w:hAnsi="Arial" w:cs="Arial"/>
                <w:i/>
                <w:iCs/>
                <w:smallCaps/>
                <w:color w:val="000000"/>
                <w:sz w:val="16"/>
                <w:szCs w:val="16"/>
                <w:shd w:val="clear" w:color="auto" w:fill="80FFFF"/>
                <w:lang w:val="en-US" w:bidi="en-US"/>
              </w:rPr>
              <w:t>b</w:t>
            </w:r>
          </w:p>
        </w:tc>
      </w:tr>
      <w:tr w:rsidR="003F1A74" w:rsidRPr="003F1A74" w:rsidTr="00D627BE">
        <w:trPr>
          <w:trHeight w:hRule="exact" w:val="427"/>
          <w:jc w:val="center"/>
        </w:trPr>
        <w:tc>
          <w:tcPr>
            <w:tcW w:w="6317" w:type="dxa"/>
            <w:tcBorders>
              <w:top w:val="single" w:sz="4" w:space="0" w:color="auto"/>
              <w:lef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Інші значення, заявлені виробником</w:t>
            </w:r>
          </w:p>
        </w:tc>
        <w:tc>
          <w:tcPr>
            <w:tcW w:w="2914" w:type="dxa"/>
            <w:tcBorders>
              <w:top w:val="single" w:sz="4" w:space="0" w:color="auto"/>
              <w:left w:val="single" w:sz="4" w:space="0" w:color="auto"/>
              <w:righ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13"/>
                <w:szCs w:val="13"/>
                <w:lang w:val="en-US" w:bidi="en-US"/>
              </w:rPr>
            </w:pPr>
            <w:r w:rsidRPr="003F1A74">
              <w:rPr>
                <w:rFonts w:ascii="Arial" w:eastAsia="Arial" w:hAnsi="Arial" w:cs="Arial"/>
                <w:i/>
                <w:iCs/>
                <w:color w:val="000000"/>
                <w:sz w:val="20"/>
                <w:szCs w:val="20"/>
                <w:lang w:val="en-US" w:bidi="en-US"/>
              </w:rPr>
              <w:t>DS</w:t>
            </w:r>
            <w:r w:rsidRPr="003F1A74">
              <w:rPr>
                <w:rFonts w:ascii="Arial" w:eastAsia="Arial" w:hAnsi="Arial" w:cs="Arial"/>
                <w:color w:val="000000"/>
                <w:sz w:val="13"/>
                <w:szCs w:val="13"/>
                <w:lang w:val="en-US" w:bidi="en-US"/>
              </w:rPr>
              <w:t>Declared</w:t>
            </w:r>
          </w:p>
        </w:tc>
      </w:tr>
      <w:tr w:rsidR="003F1A74" w:rsidRPr="003F1A74" w:rsidTr="00D627BE">
        <w:trPr>
          <w:trHeight w:hRule="exact" w:val="374"/>
          <w:jc w:val="center"/>
        </w:trPr>
        <w:tc>
          <w:tcPr>
            <w:tcW w:w="6317" w:type="dxa"/>
            <w:tcBorders>
              <w:top w:val="single" w:sz="4" w:space="0" w:color="auto"/>
              <w:left w:val="single" w:sz="4" w:space="0" w:color="auto"/>
              <w:bottom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lastRenderedPageBreak/>
              <w:t>Жодних вимог</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3F1A74" w:rsidRPr="003F1A74" w:rsidRDefault="003F1A74" w:rsidP="003F1A74">
            <w:pPr>
              <w:widowControl w:val="0"/>
              <w:spacing w:after="0" w:line="240" w:lineRule="auto"/>
              <w:jc w:val="center"/>
              <w:rPr>
                <w:rFonts w:ascii="Arial" w:eastAsia="Arial" w:hAnsi="Arial" w:cs="Arial"/>
                <w:color w:val="000000"/>
                <w:sz w:val="15"/>
                <w:szCs w:val="15"/>
                <w:lang w:val="en-US" w:bidi="en-US"/>
              </w:rPr>
            </w:pPr>
            <w:r w:rsidRPr="003F1A74">
              <w:rPr>
                <w:rFonts w:ascii="Arial" w:eastAsia="Arial" w:hAnsi="Arial" w:cs="Arial"/>
                <w:i/>
                <w:iCs/>
                <w:smallCaps/>
                <w:color w:val="000000"/>
                <w:sz w:val="19"/>
                <w:szCs w:val="19"/>
                <w:lang w:val="en-US" w:bidi="en-US"/>
              </w:rPr>
              <w:t>DS</w:t>
            </w:r>
            <w:r w:rsidRPr="003F1A74">
              <w:rPr>
                <w:rFonts w:ascii="Arial" w:eastAsia="Arial" w:hAnsi="Arial" w:cs="Arial"/>
                <w:smallCaps/>
                <w:color w:val="000000"/>
                <w:sz w:val="15"/>
                <w:szCs w:val="15"/>
                <w:lang w:val="en-US" w:bidi="en-US"/>
              </w:rPr>
              <w:t>nr</w:t>
            </w:r>
          </w:p>
        </w:tc>
      </w:tr>
    </w:tbl>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Для категорій DS</w:t>
      </w:r>
      <w:r w:rsidRPr="003F1A74">
        <w:rPr>
          <w:rFonts w:ascii="Arial" w:eastAsia="Times New Roman" w:hAnsi="Arial" w:cs="Arial"/>
          <w:bCs/>
          <w:sz w:val="28"/>
          <w:szCs w:val="28"/>
          <w:vertAlign w:val="subscript"/>
          <w:lang w:val="ru-RU" w:eastAsia="ru-RU"/>
        </w:rPr>
        <w:t>A</w:t>
      </w:r>
      <w:r w:rsidRPr="003F1A74">
        <w:rPr>
          <w:rFonts w:ascii="Arial" w:eastAsia="Times New Roman" w:hAnsi="Arial" w:cs="Arial"/>
          <w:bCs/>
          <w:sz w:val="28"/>
          <w:szCs w:val="28"/>
          <w:lang w:val="ru-RU" w:eastAsia="ru-RU"/>
        </w:rPr>
        <w:t xml:space="preserve"> та DS</w:t>
      </w:r>
      <w:r w:rsidRPr="003F1A74">
        <w:rPr>
          <w:rFonts w:ascii="Arial" w:eastAsia="Times New Roman" w:hAnsi="Arial" w:cs="Arial"/>
          <w:bCs/>
          <w:sz w:val="28"/>
          <w:szCs w:val="28"/>
          <w:vertAlign w:val="subscript"/>
          <w:lang w:val="ru-RU" w:eastAsia="ru-RU"/>
        </w:rPr>
        <w:t>B</w:t>
      </w:r>
      <w:r w:rsidRPr="003F1A74">
        <w:rPr>
          <w:rFonts w:ascii="Arial" w:eastAsia="Times New Roman" w:hAnsi="Arial" w:cs="Arial"/>
          <w:bCs/>
          <w:sz w:val="28"/>
          <w:szCs w:val="28"/>
          <w:lang w:val="ru-RU" w:eastAsia="ru-RU"/>
        </w:rPr>
        <w:t xml:space="preserve"> у таблиці 11, якщо на одній із 20 частин є тріщини або втрата маси понад 20 %, необхідно перевірити ще 20 частин сталевого шлаку. На жодній із цих додаткових частин не повинно бути тріщин або втрати маси більше ніж на 20 %.</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7.3</w:t>
      </w:r>
      <w:r w:rsidRPr="003F1A74">
        <w:rPr>
          <w:rFonts w:ascii="Arial" w:eastAsia="Times New Roman" w:hAnsi="Arial" w:cs="Arial"/>
          <w:bCs/>
          <w:sz w:val="28"/>
          <w:szCs w:val="28"/>
          <w:lang w:val="ru-RU" w:eastAsia="ru-RU"/>
        </w:rPr>
        <w:tab/>
        <w:t>Водопоглинання як скринінговий тест на стійкість до замерзання та відтавання та до кристалізації солі</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Якщо потрібно, водопоглинання арматури (за винятком уламків) має бути визначено відповідно до EN 13383-2:2002, пункт 8.</w:t>
      </w:r>
    </w:p>
    <w:p w:rsidR="003F1A74" w:rsidRPr="003F1A74"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Cs/>
          <w:sz w:val="28"/>
          <w:szCs w:val="28"/>
          <w:lang w:val="ru-RU" w:eastAsia="ru-RU"/>
        </w:rPr>
        <w:t>Якщо водопоглинання не перевищує значення, вибраного як категорія WA</w:t>
      </w:r>
      <w:r w:rsidRPr="003F1A74">
        <w:rPr>
          <w:rFonts w:ascii="Arial" w:eastAsia="Times New Roman" w:hAnsi="Arial" w:cs="Arial"/>
          <w:bCs/>
          <w:sz w:val="28"/>
          <w:szCs w:val="28"/>
          <w:vertAlign w:val="subscript"/>
          <w:lang w:val="ru-RU" w:eastAsia="ru-RU"/>
        </w:rPr>
        <w:t>0,5</w:t>
      </w:r>
      <w:r w:rsidRPr="003F1A74">
        <w:rPr>
          <w:rFonts w:ascii="Arial" w:eastAsia="Times New Roman" w:hAnsi="Arial" w:cs="Arial"/>
          <w:bCs/>
          <w:sz w:val="28"/>
          <w:szCs w:val="28"/>
          <w:lang w:val="ru-RU" w:eastAsia="ru-RU"/>
        </w:rPr>
        <w:t>, зазначеного _ в таблиці 12, вважається, що арматурний камінь є стійким до замерзання та відтавання та до кристалізації солі. Випробовують 10 частин броньового каменю. </w:t>
      </w:r>
    </w:p>
    <w:p w:rsidR="00631C94" w:rsidRDefault="00631C94" w:rsidP="003F1A74">
      <w:pPr>
        <w:spacing w:after="0" w:line="360" w:lineRule="auto"/>
        <w:ind w:left="284" w:firstLine="850"/>
        <w:jc w:val="both"/>
        <w:rPr>
          <w:rFonts w:ascii="Arial" w:eastAsia="Times New Roman" w:hAnsi="Arial" w:cs="Arial"/>
          <w:b/>
          <w:bCs/>
          <w:sz w:val="28"/>
          <w:szCs w:val="28"/>
          <w:lang w:val="ru-RU" w:eastAsia="ru-RU"/>
        </w:rPr>
      </w:pPr>
    </w:p>
    <w:p w:rsidR="00631C94" w:rsidRDefault="00631C94" w:rsidP="003F1A74">
      <w:pPr>
        <w:spacing w:after="0" w:line="360" w:lineRule="auto"/>
        <w:ind w:left="284" w:firstLine="850"/>
        <w:jc w:val="both"/>
        <w:rPr>
          <w:rFonts w:ascii="Arial" w:eastAsia="Times New Roman" w:hAnsi="Arial" w:cs="Arial"/>
          <w:b/>
          <w:bCs/>
          <w:sz w:val="28"/>
          <w:szCs w:val="28"/>
          <w:lang w:val="ru-RU" w:eastAsia="ru-RU"/>
        </w:rPr>
      </w:pPr>
    </w:p>
    <w:p w:rsidR="00631C94" w:rsidRDefault="00631C94" w:rsidP="003F1A74">
      <w:pPr>
        <w:spacing w:after="0" w:line="360" w:lineRule="auto"/>
        <w:ind w:left="284" w:firstLine="850"/>
        <w:jc w:val="both"/>
        <w:rPr>
          <w:rFonts w:ascii="Arial" w:eastAsia="Times New Roman" w:hAnsi="Arial" w:cs="Arial"/>
          <w:b/>
          <w:bCs/>
          <w:sz w:val="28"/>
          <w:szCs w:val="28"/>
          <w:lang w:val="ru-RU" w:eastAsia="ru-RU"/>
        </w:rPr>
      </w:pPr>
    </w:p>
    <w:p w:rsidR="00E90086" w:rsidRDefault="003F1A74" w:rsidP="003F1A74">
      <w:pPr>
        <w:spacing w:after="0" w:line="360" w:lineRule="auto"/>
        <w:ind w:left="284" w:firstLine="850"/>
        <w:jc w:val="both"/>
        <w:rPr>
          <w:rFonts w:ascii="Arial" w:eastAsia="Times New Roman" w:hAnsi="Arial" w:cs="Arial"/>
          <w:bCs/>
          <w:sz w:val="28"/>
          <w:szCs w:val="28"/>
          <w:lang w:val="ru-RU" w:eastAsia="ru-RU"/>
        </w:rPr>
      </w:pPr>
      <w:r w:rsidRPr="003F1A74">
        <w:rPr>
          <w:rFonts w:ascii="Arial" w:eastAsia="Times New Roman" w:hAnsi="Arial" w:cs="Arial"/>
          <w:b/>
          <w:bCs/>
          <w:sz w:val="28"/>
          <w:szCs w:val="28"/>
          <w:lang w:val="ru-RU" w:eastAsia="ru-RU"/>
        </w:rPr>
        <w:t>Таблиця 12</w:t>
      </w:r>
      <w:r w:rsidRPr="003F1A74">
        <w:rPr>
          <w:rFonts w:ascii="Arial" w:eastAsia="Times New Roman" w:hAnsi="Arial" w:cs="Arial"/>
          <w:bCs/>
          <w:sz w:val="28"/>
          <w:szCs w:val="28"/>
          <w:lang w:val="ru-RU" w:eastAsia="ru-RU"/>
        </w:rPr>
        <w:t xml:space="preserve"> — Категорії водопоглинання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23"/>
        <w:gridCol w:w="2290"/>
      </w:tblGrid>
      <w:tr w:rsidR="003F1A74" w:rsidRPr="003F1A74" w:rsidTr="00D627BE">
        <w:trPr>
          <w:trHeight w:hRule="exact" w:val="696"/>
          <w:jc w:val="center"/>
        </w:trPr>
        <w:tc>
          <w:tcPr>
            <w:tcW w:w="2923" w:type="dxa"/>
            <w:tcBorders>
              <w:top w:val="single" w:sz="4" w:space="0" w:color="auto"/>
              <w:lef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b/>
                <w:bCs/>
                <w:color w:val="000000"/>
                <w:sz w:val="20"/>
                <w:szCs w:val="20"/>
                <w:lang w:val="en-US" w:bidi="en-US"/>
              </w:rPr>
              <w:t>Водопоглинання</w:t>
            </w:r>
          </w:p>
          <w:p w:rsidR="003F1A74" w:rsidRPr="003F1A74" w:rsidRDefault="003F1A74" w:rsidP="003F1A74">
            <w:pPr>
              <w:widowControl w:val="0"/>
              <w:spacing w:after="0" w:line="23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Масовий відсоток</w:t>
            </w:r>
          </w:p>
        </w:tc>
        <w:tc>
          <w:tcPr>
            <w:tcW w:w="2290" w:type="dxa"/>
            <w:tcBorders>
              <w:top w:val="single" w:sz="4" w:space="0" w:color="auto"/>
              <w:left w:val="single" w:sz="4" w:space="0" w:color="auto"/>
              <w:righ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b/>
                <w:bCs/>
                <w:color w:val="000000"/>
                <w:sz w:val="20"/>
                <w:szCs w:val="20"/>
                <w:lang w:val="en-US" w:bidi="en-US"/>
              </w:rPr>
              <w:t>Категорія</w:t>
            </w:r>
          </w:p>
          <w:p w:rsidR="003F1A74" w:rsidRPr="003F1A74" w:rsidRDefault="003F1A74" w:rsidP="003F1A74">
            <w:pPr>
              <w:widowControl w:val="0"/>
              <w:spacing w:after="0" w:line="230" w:lineRule="auto"/>
              <w:jc w:val="center"/>
              <w:rPr>
                <w:rFonts w:ascii="Arial" w:eastAsia="Arial" w:hAnsi="Arial" w:cs="Arial"/>
                <w:color w:val="000000"/>
                <w:sz w:val="20"/>
                <w:szCs w:val="20"/>
                <w:lang w:val="en-US" w:bidi="en-US"/>
              </w:rPr>
            </w:pPr>
            <w:r w:rsidRPr="003F1A74">
              <w:rPr>
                <w:rFonts w:ascii="Arial" w:eastAsia="Arial" w:hAnsi="Arial" w:cs="Arial"/>
                <w:i/>
                <w:iCs/>
                <w:color w:val="000000"/>
                <w:sz w:val="20"/>
                <w:szCs w:val="20"/>
                <w:lang w:val="en-US" w:bidi="en-US"/>
              </w:rPr>
              <w:t>WA</w:t>
            </w:r>
          </w:p>
        </w:tc>
      </w:tr>
      <w:tr w:rsidR="003F1A74" w:rsidRPr="003F1A74" w:rsidTr="00D627BE">
        <w:trPr>
          <w:trHeight w:hRule="exact" w:val="480"/>
          <w:jc w:val="center"/>
        </w:trPr>
        <w:tc>
          <w:tcPr>
            <w:tcW w:w="2923" w:type="dxa"/>
            <w:tcBorders>
              <w:top w:val="single" w:sz="4" w:space="0" w:color="auto"/>
              <w:left w:val="single" w:sz="4" w:space="0" w:color="auto"/>
              <w:bottom w:val="single" w:sz="4" w:space="0" w:color="auto"/>
            </w:tcBorders>
            <w:shd w:val="clear" w:color="auto" w:fill="auto"/>
            <w:vAlign w:val="center"/>
          </w:tcPr>
          <w:p w:rsidR="003F1A74" w:rsidRPr="003F1A74" w:rsidRDefault="003F1A74" w:rsidP="00631C94">
            <w:pPr>
              <w:widowControl w:val="0"/>
              <w:spacing w:after="0" w:line="240" w:lineRule="auto"/>
              <w:jc w:val="center"/>
              <w:rPr>
                <w:rFonts w:ascii="Arial" w:eastAsia="Arial" w:hAnsi="Arial" w:cs="Arial"/>
                <w:color w:val="000000"/>
                <w:sz w:val="20"/>
                <w:szCs w:val="20"/>
                <w:lang w:val="en-US" w:bidi="en-US"/>
              </w:rPr>
            </w:pPr>
            <w:r w:rsidRPr="003F1A74">
              <w:rPr>
                <w:rFonts w:ascii="Arial" w:eastAsia="Arial" w:hAnsi="Arial" w:cs="Arial"/>
                <w:color w:val="000000"/>
                <w:sz w:val="20"/>
                <w:szCs w:val="20"/>
                <w:lang w:val="en-US" w:bidi="en-US"/>
              </w:rPr>
              <w:t xml:space="preserve">Середнє поглинання </w:t>
            </w:r>
            <w:r w:rsidR="00631C94">
              <w:rPr>
                <w:rFonts w:ascii="Arial" w:eastAsia="Arial" w:hAnsi="Arial" w:cs="Arial"/>
                <w:color w:val="000000"/>
                <w:sz w:val="20"/>
                <w:szCs w:val="20"/>
                <w:lang w:val="en-US" w:bidi="en-US"/>
              </w:rPr>
              <w:t>≤</w:t>
            </w:r>
            <w:r w:rsidRPr="003F1A74">
              <w:rPr>
                <w:rFonts w:ascii="Arial" w:eastAsia="Arial" w:hAnsi="Arial" w:cs="Arial"/>
                <w:color w:val="000000"/>
                <w:sz w:val="20"/>
                <w:szCs w:val="20"/>
                <w:lang w:val="en-US" w:bidi="en-US"/>
              </w:rPr>
              <w:t xml:space="preserve"> 0,5</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rsidR="003F1A74" w:rsidRPr="003F1A74" w:rsidRDefault="003F1A74" w:rsidP="003F1A74">
            <w:pPr>
              <w:widowControl w:val="0"/>
              <w:spacing w:after="0" w:line="240" w:lineRule="auto"/>
              <w:jc w:val="center"/>
              <w:rPr>
                <w:rFonts w:ascii="Arial" w:eastAsia="Arial" w:hAnsi="Arial" w:cs="Arial"/>
                <w:color w:val="000000"/>
                <w:sz w:val="13"/>
                <w:szCs w:val="13"/>
                <w:lang w:val="en-US" w:bidi="en-US"/>
              </w:rPr>
            </w:pPr>
            <w:r w:rsidRPr="003F1A74">
              <w:rPr>
                <w:rFonts w:ascii="Arial" w:eastAsia="Arial" w:hAnsi="Arial" w:cs="Arial"/>
                <w:i/>
                <w:iCs/>
                <w:color w:val="000000"/>
                <w:sz w:val="20"/>
                <w:szCs w:val="20"/>
                <w:lang w:val="en-US" w:bidi="en-US"/>
              </w:rPr>
              <w:t>WA</w:t>
            </w:r>
            <w:r w:rsidRPr="003F1A74">
              <w:rPr>
                <w:rFonts w:ascii="Arial" w:eastAsia="Arial" w:hAnsi="Arial" w:cs="Arial"/>
                <w:color w:val="000000"/>
                <w:sz w:val="13"/>
                <w:szCs w:val="13"/>
                <w:lang w:val="en-US" w:bidi="en-US"/>
              </w:rPr>
              <w:t>0,5</w:t>
            </w:r>
          </w:p>
        </w:tc>
      </w:tr>
    </w:tbl>
    <w:p w:rsidR="00631C94" w:rsidRDefault="00631C94" w:rsidP="00631C94">
      <w:pPr>
        <w:spacing w:after="0" w:line="360" w:lineRule="auto"/>
        <w:ind w:left="284" w:firstLine="850"/>
        <w:jc w:val="both"/>
        <w:rPr>
          <w:rFonts w:ascii="Arial" w:eastAsia="Times New Roman" w:hAnsi="Arial" w:cs="Arial"/>
          <w:b/>
          <w:bCs/>
          <w:sz w:val="28"/>
          <w:szCs w:val="28"/>
          <w:lang w:val="ru-RU" w:eastAsia="ru-RU"/>
        </w:rPr>
      </w:pP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7.4</w:t>
      </w:r>
      <w:r w:rsidRPr="00631C94">
        <w:rPr>
          <w:rFonts w:ascii="Arial" w:eastAsia="Times New Roman" w:hAnsi="Arial" w:cs="Arial"/>
          <w:b/>
          <w:bCs/>
          <w:sz w:val="28"/>
          <w:szCs w:val="28"/>
          <w:lang w:val="ru-RU" w:eastAsia="ru-RU"/>
        </w:rPr>
        <w:tab/>
        <w:t>Стійкість до заморожування і відтавання</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Якщо необхідно, стійкість до замерзання та відтавання армувального каменю (за винятком уламків) має визначатися відповідно до EN 13383-2:2002, пункт 9. Стійкість до заморожування та відтавання має відповідати відповідним вимогам (або декларації виробника для категорії FT</w:t>
      </w:r>
      <w:r w:rsidRPr="00631C94">
        <w:rPr>
          <w:rFonts w:ascii="Arial" w:eastAsia="Times New Roman" w:hAnsi="Arial" w:cs="Arial"/>
          <w:bCs/>
          <w:sz w:val="28"/>
          <w:szCs w:val="28"/>
          <w:vertAlign w:val="subscript"/>
          <w:lang w:val="ru-RU" w:eastAsia="ru-RU"/>
        </w:rPr>
        <w:t>Declared</w:t>
      </w:r>
      <w:r w:rsidRPr="00631C94">
        <w:rPr>
          <w:rFonts w:ascii="Arial" w:eastAsia="Times New Roman" w:hAnsi="Arial" w:cs="Arial"/>
          <w:bCs/>
          <w:sz w:val="28"/>
          <w:szCs w:val="28"/>
          <w:lang w:val="ru-RU" w:eastAsia="ru-RU"/>
        </w:rPr>
        <w:t>), указаний у таблиці 13 для вибраної категорії. Спочатку необхідно протестувати 10 частин броньового каменю.</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lastRenderedPageBreak/>
        <w:t>Якщо один із випробовуваних шматків демонструє втрату маси більше ніж на 0,5 % або утворення відкритих тріщин, необхідно перевірити ще 10 шматків броньового каменю.</w:t>
      </w:r>
    </w:p>
    <w:p w:rsidR="00631C94" w:rsidRPr="00631C94" w:rsidRDefault="00631C94" w:rsidP="00631C94">
      <w:pPr>
        <w:spacing w:after="0" w:line="360" w:lineRule="auto"/>
        <w:ind w:left="284" w:firstLine="850"/>
        <w:jc w:val="both"/>
        <w:rPr>
          <w:rFonts w:ascii="Arial" w:eastAsia="Times New Roman" w:hAnsi="Arial" w:cs="Arial"/>
          <w:bCs/>
          <w:sz w:val="24"/>
          <w:szCs w:val="24"/>
          <w:lang w:val="ru-RU" w:eastAsia="ru-RU"/>
        </w:rPr>
      </w:pPr>
      <w:r w:rsidRPr="00631C94">
        <w:rPr>
          <w:rFonts w:ascii="Arial" w:eastAsia="Times New Roman" w:hAnsi="Arial" w:cs="Arial"/>
          <w:bCs/>
          <w:sz w:val="24"/>
          <w:szCs w:val="24"/>
          <w:lang w:val="ru-RU" w:eastAsia="ru-RU"/>
        </w:rPr>
        <w:t>ПРИМІТКА 1. Деталі, випробувані відповідно до розділу 7.2 і демонструють максимум 0,5 % водопоглинання, виключаються з подальших випробувань.</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4"/>
          <w:szCs w:val="24"/>
          <w:lang w:val="ru-RU" w:eastAsia="ru-RU"/>
        </w:rPr>
        <w:t>ПРИМІТКА 2. У додатку С наведено вказівки щодо того, як визначити стійкість арморамстону до заморожування та відтавання</w:t>
      </w:r>
      <w:r w:rsidRPr="00631C94">
        <w:rPr>
          <w:rFonts w:ascii="Arial" w:eastAsia="Times New Roman" w:hAnsi="Arial" w:cs="Arial"/>
          <w:bCs/>
          <w:sz w:val="28"/>
          <w:szCs w:val="28"/>
          <w:lang w:val="ru-RU" w:eastAsia="ru-RU"/>
        </w:rPr>
        <w:t>.</w:t>
      </w:r>
    </w:p>
    <w:p w:rsidR="003F1A7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
          <w:bCs/>
          <w:sz w:val="28"/>
          <w:szCs w:val="28"/>
          <w:lang w:val="ru-RU" w:eastAsia="ru-RU"/>
        </w:rPr>
        <w:t>Таблиця 1</w:t>
      </w:r>
      <w:r w:rsidRPr="00631C94">
        <w:rPr>
          <w:rFonts w:ascii="Arial" w:eastAsia="Times New Roman" w:hAnsi="Arial" w:cs="Arial"/>
          <w:bCs/>
          <w:sz w:val="28"/>
          <w:szCs w:val="28"/>
          <w:lang w:val="ru-RU" w:eastAsia="ru-RU"/>
        </w:rPr>
        <w:t>3 — Категорії за стійкістю до заморожування і відтавання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2"/>
        <w:gridCol w:w="2846"/>
      </w:tblGrid>
      <w:tr w:rsidR="00631C94" w:rsidRPr="00631C94" w:rsidTr="00D627BE">
        <w:trPr>
          <w:trHeight w:hRule="exact" w:val="701"/>
          <w:jc w:val="center"/>
        </w:trPr>
        <w:tc>
          <w:tcPr>
            <w:tcW w:w="4402" w:type="dxa"/>
            <w:tcBorders>
              <w:top w:val="single" w:sz="4" w:space="0" w:color="auto"/>
              <w:left w:val="single" w:sz="4" w:space="0" w:color="auto"/>
            </w:tcBorders>
            <w:shd w:val="clear" w:color="auto" w:fill="auto"/>
            <w:vAlign w:val="center"/>
          </w:tcPr>
          <w:p w:rsidR="00631C94" w:rsidRPr="00631C94" w:rsidRDefault="00631C94" w:rsidP="00631C94">
            <w:pPr>
              <w:widowControl w:val="0"/>
              <w:spacing w:after="0" w:line="230" w:lineRule="auto"/>
              <w:jc w:val="center"/>
              <w:rPr>
                <w:rFonts w:ascii="Arial" w:eastAsia="Arial" w:hAnsi="Arial" w:cs="Arial"/>
                <w:color w:val="000000"/>
                <w:sz w:val="20"/>
                <w:szCs w:val="20"/>
                <w:lang w:val="ru-RU" w:bidi="en-US"/>
              </w:rPr>
            </w:pPr>
            <w:r w:rsidRPr="00631C94">
              <w:rPr>
                <w:rFonts w:ascii="Arial" w:eastAsia="Arial" w:hAnsi="Arial" w:cs="Arial"/>
                <w:b/>
                <w:bCs/>
                <w:color w:val="000000"/>
                <w:sz w:val="20"/>
                <w:szCs w:val="20"/>
                <w:lang w:val="ru-RU" w:bidi="en-US"/>
              </w:rPr>
              <w:t>Заморожування та відтавання Втрата маси або утворення відкритих тріщин</w:t>
            </w:r>
          </w:p>
        </w:tc>
        <w:tc>
          <w:tcPr>
            <w:tcW w:w="2846" w:type="dxa"/>
            <w:tcBorders>
              <w:top w:val="single" w:sz="4" w:space="0" w:color="auto"/>
              <w:left w:val="single" w:sz="4" w:space="0" w:color="auto"/>
              <w:right w:val="single" w:sz="4" w:space="0" w:color="auto"/>
            </w:tcBorders>
            <w:shd w:val="clear" w:color="auto" w:fill="auto"/>
            <w:vAlign w:val="center"/>
          </w:tcPr>
          <w:p w:rsidR="00631C94" w:rsidRPr="00631C94" w:rsidRDefault="00631C94" w:rsidP="00631C94">
            <w:pPr>
              <w:widowControl w:val="0"/>
              <w:spacing w:after="0" w:line="226" w:lineRule="auto"/>
              <w:jc w:val="center"/>
              <w:rPr>
                <w:rFonts w:ascii="Arial" w:eastAsia="Arial" w:hAnsi="Arial" w:cs="Arial"/>
                <w:color w:val="000000"/>
                <w:sz w:val="20"/>
                <w:szCs w:val="20"/>
                <w:lang w:val="en-US" w:bidi="en-US"/>
              </w:rPr>
            </w:pPr>
            <w:r w:rsidRPr="00631C94">
              <w:rPr>
                <w:rFonts w:ascii="Arial" w:eastAsia="Arial" w:hAnsi="Arial" w:cs="Arial"/>
                <w:b/>
                <w:bCs/>
                <w:color w:val="000000"/>
                <w:sz w:val="20"/>
                <w:szCs w:val="20"/>
                <w:lang w:val="en-US" w:bidi="en-US"/>
              </w:rPr>
              <w:t>Категорія</w:t>
            </w:r>
            <w:r w:rsidRPr="00631C94">
              <w:rPr>
                <w:rFonts w:ascii="Arial" w:eastAsia="Arial" w:hAnsi="Arial" w:cs="Arial"/>
                <w:i/>
                <w:iCs/>
                <w:color w:val="000000"/>
                <w:sz w:val="20"/>
                <w:szCs w:val="20"/>
                <w:lang w:val="en-US" w:bidi="en-US"/>
              </w:rPr>
              <w:t>FT</w:t>
            </w:r>
          </w:p>
        </w:tc>
      </w:tr>
      <w:tr w:rsidR="00631C94" w:rsidRPr="00631C94" w:rsidTr="00D627BE">
        <w:trPr>
          <w:trHeight w:hRule="exact" w:val="1176"/>
          <w:jc w:val="center"/>
        </w:trPr>
        <w:tc>
          <w:tcPr>
            <w:tcW w:w="4402" w:type="dxa"/>
            <w:tcBorders>
              <w:top w:val="single" w:sz="4" w:space="0" w:color="auto"/>
              <w:lef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ru-RU" w:bidi="en-US"/>
              </w:rPr>
            </w:pPr>
            <w:r w:rsidRPr="00631C94">
              <w:rPr>
                <w:rFonts w:ascii="Arial" w:eastAsia="Arial" w:hAnsi="Arial" w:cs="Arial"/>
                <w:color w:val="000000"/>
                <w:sz w:val="20"/>
                <w:szCs w:val="20"/>
                <w:lang w:val="ru-RU" w:bidi="en-US"/>
              </w:rPr>
              <w:t>Максимум одного з початково випробуваних шматків і жодного з додатково випробуваних шматків не показує більше ніж 0,5 % втрати маси або утворення відкритих тріщин.</w:t>
            </w:r>
          </w:p>
        </w:tc>
        <w:tc>
          <w:tcPr>
            <w:tcW w:w="2846" w:type="dxa"/>
            <w:tcBorders>
              <w:top w:val="single" w:sz="4" w:space="0" w:color="auto"/>
              <w:left w:val="single" w:sz="4" w:space="0" w:color="auto"/>
              <w:right w:val="single" w:sz="4" w:space="0" w:color="auto"/>
            </w:tcBorders>
            <w:shd w:val="clear" w:color="auto" w:fill="auto"/>
          </w:tcPr>
          <w:p w:rsidR="00631C94" w:rsidRPr="00631C94" w:rsidRDefault="00631C94" w:rsidP="00631C94">
            <w:pPr>
              <w:widowControl w:val="0"/>
              <w:spacing w:before="120" w:after="0" w:line="240" w:lineRule="auto"/>
              <w:jc w:val="center"/>
              <w:rPr>
                <w:rFonts w:ascii="Arial" w:eastAsia="Arial" w:hAnsi="Arial" w:cs="Arial"/>
                <w:color w:val="000000"/>
                <w:sz w:val="16"/>
                <w:szCs w:val="16"/>
                <w:lang w:val="en-US" w:bidi="en-US"/>
              </w:rPr>
            </w:pPr>
            <w:r w:rsidRPr="00631C94">
              <w:rPr>
                <w:rFonts w:ascii="Arial" w:eastAsia="Arial" w:hAnsi="Arial" w:cs="Arial"/>
                <w:i/>
                <w:iCs/>
                <w:smallCaps/>
                <w:color w:val="000000"/>
                <w:sz w:val="19"/>
                <w:szCs w:val="19"/>
                <w:lang w:val="en-US" w:bidi="en-US"/>
              </w:rPr>
              <w:t>FT</w:t>
            </w:r>
            <w:r w:rsidRPr="00631C94">
              <w:rPr>
                <w:rFonts w:ascii="Arial" w:eastAsia="Arial" w:hAnsi="Arial" w:cs="Arial"/>
                <w:i/>
                <w:iCs/>
                <w:smallCaps/>
                <w:color w:val="000000"/>
                <w:sz w:val="16"/>
                <w:szCs w:val="16"/>
                <w:lang w:val="en-US" w:bidi="en-US"/>
              </w:rPr>
              <w:t>a</w:t>
            </w:r>
          </w:p>
        </w:tc>
      </w:tr>
      <w:tr w:rsidR="00631C94" w:rsidRPr="00631C94" w:rsidTr="00D627BE">
        <w:trPr>
          <w:trHeight w:hRule="exact" w:val="475"/>
          <w:jc w:val="center"/>
        </w:trPr>
        <w:tc>
          <w:tcPr>
            <w:tcW w:w="4402" w:type="dxa"/>
            <w:tcBorders>
              <w:top w:val="single" w:sz="4" w:space="0" w:color="auto"/>
              <w:lef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color w:val="000000"/>
                <w:sz w:val="20"/>
                <w:szCs w:val="20"/>
                <w:lang w:val="en-US" w:bidi="en-US"/>
              </w:rPr>
              <w:t>Інша вартість, заявлена ​​виробником</w:t>
            </w:r>
          </w:p>
        </w:tc>
        <w:tc>
          <w:tcPr>
            <w:tcW w:w="2846" w:type="dxa"/>
            <w:tcBorders>
              <w:top w:val="single" w:sz="4" w:space="0" w:color="auto"/>
              <w:left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ind w:left="1180"/>
              <w:rPr>
                <w:rFonts w:ascii="Arial" w:eastAsia="Arial" w:hAnsi="Arial" w:cs="Arial"/>
                <w:color w:val="000000"/>
                <w:sz w:val="13"/>
                <w:szCs w:val="13"/>
                <w:lang w:val="en-US" w:bidi="en-US"/>
              </w:rPr>
            </w:pPr>
            <w:r w:rsidRPr="00631C94">
              <w:rPr>
                <w:rFonts w:ascii="Arial" w:eastAsia="Arial" w:hAnsi="Arial" w:cs="Arial"/>
                <w:i/>
                <w:iCs/>
                <w:color w:val="000000"/>
                <w:sz w:val="20"/>
                <w:szCs w:val="20"/>
                <w:lang w:val="en-US" w:bidi="en-US"/>
              </w:rPr>
              <w:t>FT</w:t>
            </w:r>
            <w:r w:rsidRPr="00631C94">
              <w:rPr>
                <w:rFonts w:ascii="Arial" w:eastAsia="Arial" w:hAnsi="Arial" w:cs="Arial"/>
                <w:color w:val="000000"/>
                <w:sz w:val="13"/>
                <w:szCs w:val="13"/>
                <w:lang w:val="en-US" w:bidi="en-US"/>
              </w:rPr>
              <w:t>Declared</w:t>
            </w:r>
          </w:p>
        </w:tc>
      </w:tr>
      <w:tr w:rsidR="00631C94" w:rsidRPr="00631C94" w:rsidTr="00D627BE">
        <w:trPr>
          <w:trHeight w:hRule="exact" w:val="485"/>
          <w:jc w:val="center"/>
        </w:trPr>
        <w:tc>
          <w:tcPr>
            <w:tcW w:w="4402" w:type="dxa"/>
            <w:tcBorders>
              <w:top w:val="single" w:sz="4" w:space="0" w:color="auto"/>
              <w:left w:val="single" w:sz="4" w:space="0" w:color="auto"/>
              <w:bottom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color w:val="000000"/>
                <w:sz w:val="20"/>
                <w:szCs w:val="20"/>
                <w:lang w:val="en-US" w:bidi="en-US"/>
              </w:rPr>
              <w:t>Жодних вимог</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15"/>
                <w:szCs w:val="15"/>
                <w:lang w:val="en-US" w:bidi="en-US"/>
              </w:rPr>
            </w:pPr>
            <w:r w:rsidRPr="00631C94">
              <w:rPr>
                <w:rFonts w:ascii="Arial" w:eastAsia="Arial" w:hAnsi="Arial" w:cs="Arial"/>
                <w:i/>
                <w:iCs/>
                <w:smallCaps/>
                <w:color w:val="000000"/>
                <w:sz w:val="19"/>
                <w:szCs w:val="19"/>
                <w:lang w:val="en-US" w:bidi="en-US"/>
              </w:rPr>
              <w:t>FT</w:t>
            </w:r>
            <w:r w:rsidRPr="00631C94">
              <w:rPr>
                <w:rFonts w:ascii="Arial" w:eastAsia="Arial" w:hAnsi="Arial" w:cs="Arial"/>
                <w:smallCaps/>
                <w:color w:val="000000"/>
                <w:sz w:val="15"/>
                <w:szCs w:val="15"/>
                <w:lang w:val="en-US" w:bidi="en-US"/>
              </w:rPr>
              <w:t>nr</w:t>
            </w:r>
          </w:p>
        </w:tc>
      </w:tr>
    </w:tbl>
    <w:p w:rsidR="00631C94" w:rsidRDefault="00631C94" w:rsidP="00631C94">
      <w:pPr>
        <w:spacing w:after="0" w:line="360" w:lineRule="auto"/>
        <w:ind w:left="284" w:firstLine="850"/>
        <w:jc w:val="both"/>
        <w:rPr>
          <w:rFonts w:ascii="Arial" w:eastAsia="Times New Roman" w:hAnsi="Arial" w:cs="Arial"/>
          <w:bCs/>
          <w:sz w:val="28"/>
          <w:szCs w:val="28"/>
          <w:lang w:val="ru-RU" w:eastAsia="ru-RU"/>
        </w:rPr>
      </w:pP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7.5</w:t>
      </w:r>
      <w:r w:rsidRPr="00631C94">
        <w:rPr>
          <w:rFonts w:ascii="Arial" w:eastAsia="Times New Roman" w:hAnsi="Arial" w:cs="Arial"/>
          <w:b/>
          <w:bCs/>
          <w:sz w:val="28"/>
          <w:szCs w:val="28"/>
          <w:lang w:val="ru-RU" w:eastAsia="ru-RU"/>
        </w:rPr>
        <w:tab/>
        <w:t>Стійкість до кристалізації солі</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Якщо потрібно, стійкість до кристалізації солі броньованого каменю (за винятком уламків) має бути визначена відповідно до EN 1367-2:1998, пункт 8. Стійкість до кристалізації солі має відповідати відповідним вимогам (або декларації виробника для категорії MSDeclared) зазначені в таблиці 14 для обраної категорії. Якщо відповідний заповнювач, який є репрезентативним для панцирного каменю, недоступний, пробна частина повинна бути отримана шляхом подрібнення за допомогою лабораторної щокової дробарки принаймні шести окремих шматків панцирного каменю, маси яких відрізняються не більш ніж на 25 %. </w:t>
      </w:r>
    </w:p>
    <w:p w:rsid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Таблиця 14 — Категорії стійкості до кристалізації солі</w:t>
      </w:r>
    </w:p>
    <w:tbl>
      <w:tblPr>
        <w:tblOverlap w:val="never"/>
        <w:tblW w:w="0" w:type="auto"/>
        <w:tblInd w:w="1126" w:type="dxa"/>
        <w:tblLayout w:type="fixed"/>
        <w:tblCellMar>
          <w:left w:w="10" w:type="dxa"/>
          <w:right w:w="10" w:type="dxa"/>
        </w:tblCellMar>
        <w:tblLook w:val="0000" w:firstRow="0" w:lastRow="0" w:firstColumn="0" w:lastColumn="0" w:noHBand="0" w:noVBand="0"/>
      </w:tblPr>
      <w:tblGrid>
        <w:gridCol w:w="3835"/>
        <w:gridCol w:w="2419"/>
      </w:tblGrid>
      <w:tr w:rsidR="00631C94" w:rsidRPr="00631C94" w:rsidTr="00631C94">
        <w:trPr>
          <w:trHeight w:hRule="exact" w:val="840"/>
        </w:trPr>
        <w:tc>
          <w:tcPr>
            <w:tcW w:w="3835" w:type="dxa"/>
            <w:tcBorders>
              <w:top w:val="single" w:sz="4" w:space="0" w:color="auto"/>
              <w:left w:val="single" w:sz="4" w:space="0" w:color="auto"/>
            </w:tcBorders>
            <w:shd w:val="clear" w:color="auto" w:fill="auto"/>
            <w:vAlign w:val="center"/>
          </w:tcPr>
          <w:p w:rsidR="00631C94" w:rsidRDefault="00631C94" w:rsidP="00631C94">
            <w:pPr>
              <w:widowControl w:val="0"/>
              <w:spacing w:after="0" w:line="240" w:lineRule="auto"/>
              <w:jc w:val="center"/>
              <w:rPr>
                <w:rFonts w:ascii="Arial" w:eastAsia="Arial" w:hAnsi="Arial" w:cs="Arial"/>
                <w:b/>
                <w:bCs/>
                <w:color w:val="000000"/>
                <w:sz w:val="20"/>
                <w:szCs w:val="20"/>
                <w:lang w:val="ru-RU" w:bidi="en-US"/>
              </w:rPr>
            </w:pPr>
            <w:r w:rsidRPr="00631C94">
              <w:rPr>
                <w:rFonts w:ascii="Arial" w:eastAsia="Arial" w:hAnsi="Arial" w:cs="Arial"/>
                <w:b/>
                <w:bCs/>
                <w:color w:val="000000"/>
                <w:sz w:val="20"/>
                <w:szCs w:val="20"/>
                <w:lang w:val="ru-RU" w:bidi="en-US"/>
              </w:rPr>
              <w:t>Сульфатне значення магнію</w:t>
            </w:r>
          </w:p>
          <w:p w:rsidR="00631C94" w:rsidRPr="00631C94" w:rsidRDefault="00631C94" w:rsidP="00631C94">
            <w:pPr>
              <w:widowControl w:val="0"/>
              <w:spacing w:after="0" w:line="240" w:lineRule="auto"/>
              <w:jc w:val="center"/>
              <w:rPr>
                <w:rFonts w:ascii="Arial" w:eastAsia="Arial" w:hAnsi="Arial" w:cs="Arial"/>
                <w:color w:val="000000"/>
                <w:sz w:val="20"/>
                <w:szCs w:val="20"/>
                <w:lang w:val="ru-RU" w:bidi="en-US"/>
              </w:rPr>
            </w:pPr>
            <w:r w:rsidRPr="00631C94">
              <w:rPr>
                <w:rFonts w:ascii="Arial" w:eastAsia="Arial" w:hAnsi="Arial" w:cs="Arial"/>
                <w:color w:val="000000"/>
                <w:sz w:val="20"/>
                <w:szCs w:val="20"/>
                <w:lang w:val="ru-RU" w:bidi="en-US"/>
              </w:rPr>
              <w:t>Відсоток втрати маси</w:t>
            </w:r>
          </w:p>
        </w:tc>
        <w:tc>
          <w:tcPr>
            <w:tcW w:w="2419" w:type="dxa"/>
            <w:tcBorders>
              <w:top w:val="single" w:sz="4" w:space="0" w:color="auto"/>
              <w:left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b/>
                <w:bCs/>
                <w:color w:val="000000"/>
                <w:sz w:val="20"/>
                <w:szCs w:val="20"/>
                <w:lang w:val="en-US" w:bidi="en-US"/>
              </w:rPr>
              <w:t>Категорія</w:t>
            </w:r>
          </w:p>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i/>
                <w:iCs/>
                <w:color w:val="000000"/>
                <w:sz w:val="20"/>
                <w:szCs w:val="20"/>
                <w:lang w:val="en-US" w:bidi="en-US"/>
              </w:rPr>
              <w:t>РС</w:t>
            </w:r>
          </w:p>
        </w:tc>
      </w:tr>
      <w:tr w:rsidR="00631C94" w:rsidRPr="00631C94" w:rsidTr="00631C94">
        <w:trPr>
          <w:trHeight w:hRule="exact" w:val="494"/>
        </w:trPr>
        <w:tc>
          <w:tcPr>
            <w:tcW w:w="3835" w:type="dxa"/>
            <w:tcBorders>
              <w:top w:val="single" w:sz="4" w:space="0" w:color="auto"/>
              <w:lef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Pr>
                <w:rFonts w:ascii="Arial" w:eastAsia="Arial" w:hAnsi="Arial" w:cs="Arial"/>
                <w:color w:val="000000"/>
                <w:sz w:val="20"/>
                <w:szCs w:val="20"/>
                <w:shd w:val="clear" w:color="auto" w:fill="80FFFF"/>
                <w:lang w:val="en-US" w:bidi="en-US"/>
              </w:rPr>
              <w:t>≤</w:t>
            </w:r>
            <w:r w:rsidRPr="00631C94">
              <w:rPr>
                <w:rFonts w:ascii="Arial" w:eastAsia="Arial" w:hAnsi="Arial" w:cs="Arial"/>
                <w:color w:val="000000"/>
                <w:sz w:val="20"/>
                <w:szCs w:val="20"/>
                <w:shd w:val="clear" w:color="auto" w:fill="80FFFF"/>
                <w:lang w:val="en-US" w:bidi="en-US"/>
              </w:rPr>
              <w:t xml:space="preserve"> 25</w:t>
            </w:r>
          </w:p>
        </w:tc>
        <w:tc>
          <w:tcPr>
            <w:tcW w:w="2419" w:type="dxa"/>
            <w:tcBorders>
              <w:top w:val="single" w:sz="4" w:space="0" w:color="auto"/>
              <w:left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13"/>
                <w:szCs w:val="13"/>
                <w:lang w:val="en-US" w:bidi="en-US"/>
              </w:rPr>
            </w:pPr>
            <w:r w:rsidRPr="00631C94">
              <w:rPr>
                <w:rFonts w:ascii="Arial" w:eastAsia="Arial" w:hAnsi="Arial" w:cs="Arial"/>
                <w:i/>
                <w:iCs/>
                <w:color w:val="000000"/>
                <w:sz w:val="20"/>
                <w:szCs w:val="20"/>
                <w:lang w:val="en-US" w:bidi="en-US"/>
              </w:rPr>
              <w:t>РС</w:t>
            </w:r>
            <w:r w:rsidRPr="00631C94">
              <w:rPr>
                <w:rFonts w:ascii="Arial" w:eastAsia="Arial" w:hAnsi="Arial" w:cs="Arial"/>
                <w:i/>
                <w:iCs/>
                <w:color w:val="000000"/>
                <w:sz w:val="13"/>
                <w:szCs w:val="13"/>
                <w:shd w:val="clear" w:color="auto" w:fill="80FFFF"/>
                <w:lang w:val="en-US" w:bidi="en-US"/>
              </w:rPr>
              <w:t>25</w:t>
            </w:r>
          </w:p>
        </w:tc>
      </w:tr>
      <w:tr w:rsidR="00631C94" w:rsidRPr="00631C94" w:rsidTr="00631C94">
        <w:trPr>
          <w:trHeight w:hRule="exact" w:val="475"/>
        </w:trPr>
        <w:tc>
          <w:tcPr>
            <w:tcW w:w="3835" w:type="dxa"/>
            <w:tcBorders>
              <w:lef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color w:val="000000"/>
                <w:sz w:val="20"/>
                <w:szCs w:val="20"/>
                <w:lang w:val="en-US" w:bidi="en-US"/>
              </w:rPr>
              <w:lastRenderedPageBreak/>
              <w:t>Інша вартість, заявлена ​​виробником</w:t>
            </w:r>
          </w:p>
        </w:tc>
        <w:tc>
          <w:tcPr>
            <w:tcW w:w="2419" w:type="dxa"/>
            <w:tcBorders>
              <w:left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13"/>
                <w:szCs w:val="13"/>
                <w:lang w:val="en-US" w:bidi="en-US"/>
              </w:rPr>
            </w:pPr>
            <w:r w:rsidRPr="00631C94">
              <w:rPr>
                <w:rFonts w:ascii="Arial" w:eastAsia="Arial" w:hAnsi="Arial" w:cs="Arial"/>
                <w:i/>
                <w:iCs/>
                <w:color w:val="000000"/>
                <w:sz w:val="20"/>
                <w:szCs w:val="20"/>
                <w:lang w:val="en-US" w:bidi="en-US"/>
              </w:rPr>
              <w:t>РС</w:t>
            </w:r>
            <w:r w:rsidRPr="00631C94">
              <w:rPr>
                <w:rFonts w:ascii="Arial" w:eastAsia="Arial" w:hAnsi="Arial" w:cs="Arial"/>
                <w:color w:val="000000"/>
                <w:sz w:val="13"/>
                <w:szCs w:val="13"/>
                <w:lang w:val="en-US" w:bidi="en-US"/>
              </w:rPr>
              <w:t>Declared</w:t>
            </w:r>
          </w:p>
        </w:tc>
      </w:tr>
      <w:tr w:rsidR="00631C94" w:rsidRPr="00631C94" w:rsidTr="00631C94">
        <w:trPr>
          <w:trHeight w:hRule="exact" w:val="490"/>
        </w:trPr>
        <w:tc>
          <w:tcPr>
            <w:tcW w:w="3835" w:type="dxa"/>
            <w:tcBorders>
              <w:top w:val="single" w:sz="4" w:space="0" w:color="auto"/>
              <w:left w:val="single" w:sz="4" w:space="0" w:color="auto"/>
              <w:bottom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color w:val="000000"/>
                <w:sz w:val="20"/>
                <w:szCs w:val="20"/>
                <w:lang w:val="en-US" w:bidi="en-US"/>
              </w:rPr>
              <w:t>Жодних вимог</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15"/>
                <w:szCs w:val="15"/>
                <w:lang w:val="en-US" w:bidi="en-US"/>
              </w:rPr>
            </w:pPr>
            <w:r w:rsidRPr="00631C94">
              <w:rPr>
                <w:rFonts w:ascii="Arial" w:eastAsia="Arial" w:hAnsi="Arial" w:cs="Arial"/>
                <w:i/>
                <w:iCs/>
                <w:smallCaps/>
                <w:color w:val="000000"/>
                <w:sz w:val="19"/>
                <w:szCs w:val="19"/>
                <w:lang w:val="en-US" w:bidi="en-US"/>
              </w:rPr>
              <w:t>РС</w:t>
            </w:r>
            <w:r w:rsidRPr="00631C94">
              <w:rPr>
                <w:rFonts w:ascii="Arial" w:eastAsia="Arial" w:hAnsi="Arial" w:cs="Arial"/>
                <w:smallCaps/>
                <w:color w:val="000000"/>
                <w:sz w:val="15"/>
                <w:szCs w:val="15"/>
                <w:lang w:val="en-US" w:bidi="en-US"/>
              </w:rPr>
              <w:t>nr</w:t>
            </w:r>
          </w:p>
        </w:tc>
      </w:tr>
    </w:tbl>
    <w:p w:rsidR="00631C94" w:rsidRPr="00631C94" w:rsidRDefault="00631C94" w:rsidP="00631C94">
      <w:pPr>
        <w:spacing w:after="0" w:line="360" w:lineRule="auto"/>
        <w:ind w:left="284" w:firstLine="850"/>
        <w:jc w:val="both"/>
        <w:rPr>
          <w:rFonts w:ascii="Arial" w:eastAsia="Times New Roman" w:hAnsi="Arial" w:cs="Arial"/>
          <w:bCs/>
          <w:sz w:val="24"/>
          <w:szCs w:val="24"/>
          <w:lang w:val="ru-RU" w:eastAsia="ru-RU"/>
        </w:rPr>
      </w:pPr>
      <w:r w:rsidRPr="00631C94">
        <w:rPr>
          <w:rFonts w:ascii="Arial" w:eastAsia="Times New Roman" w:hAnsi="Arial" w:cs="Arial"/>
          <w:bCs/>
          <w:sz w:val="24"/>
          <w:szCs w:val="24"/>
          <w:lang w:val="ru-RU" w:eastAsia="ru-RU"/>
        </w:rPr>
        <w:t>ПРИМІТКА 1. У додатку С наведено вказівки щодо того, як визначити стійкість арматури до кристалізації солі.</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7.6</w:t>
      </w:r>
      <w:r w:rsidRPr="00631C94">
        <w:rPr>
          <w:rFonts w:ascii="Arial" w:eastAsia="Times New Roman" w:hAnsi="Arial" w:cs="Arial"/>
          <w:b/>
          <w:bCs/>
          <w:sz w:val="28"/>
          <w:szCs w:val="28"/>
          <w:lang w:val="ru-RU" w:eastAsia="ru-RU"/>
        </w:rPr>
        <w:tab/>
        <w:t>Sonnenbrand</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Якщо потрібно, наявність знаків Sonnenbrand у кам’яній зброї (за винятком фрагментів) з джерел вулканічних порід, таких як деякі базальти, має бути визначено відповідно до EN 13383-2:2002, пункт 10. Наявність знаків Sonnenbrand має відповідати відповідним вимога (або декларація виробника для категорії SBDeclared), зазначена в таблиці 15 для обраної категорії.</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Спочатку необхідно протестувати 20 частин броньового каменю. Якщо один шматок має ознаки Sonnenbrand, необхідно протестувати інші 20 шматків бронекаменю.</w:t>
      </w:r>
    </w:p>
    <w:p w:rsid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
          <w:bCs/>
          <w:sz w:val="28"/>
          <w:szCs w:val="28"/>
          <w:lang w:val="ru-RU" w:eastAsia="ru-RU"/>
        </w:rPr>
        <w:t>Таблиця 15</w:t>
      </w:r>
      <w:r w:rsidRPr="00631C94">
        <w:rPr>
          <w:rFonts w:ascii="Arial" w:eastAsia="Times New Roman" w:hAnsi="Arial" w:cs="Arial"/>
          <w:bCs/>
          <w:sz w:val="28"/>
          <w:szCs w:val="28"/>
          <w:lang w:val="ru-RU" w:eastAsia="ru-RU"/>
        </w:rPr>
        <w:t xml:space="preserve"> — Категорії для знаків Sonnenbrand</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83"/>
        <w:gridCol w:w="1709"/>
      </w:tblGrid>
      <w:tr w:rsidR="00631C94" w:rsidRPr="00631C94" w:rsidTr="00D627BE">
        <w:trPr>
          <w:trHeight w:hRule="exact" w:val="725"/>
          <w:jc w:val="center"/>
        </w:trPr>
        <w:tc>
          <w:tcPr>
            <w:tcW w:w="5683" w:type="dxa"/>
            <w:tcBorders>
              <w:top w:val="single" w:sz="4" w:space="0" w:color="auto"/>
              <w:lef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b/>
                <w:bCs/>
                <w:color w:val="000000"/>
                <w:sz w:val="20"/>
                <w:szCs w:val="20"/>
                <w:lang w:val="en-US" w:bidi="en-US"/>
              </w:rPr>
              <w:t>Знаки Sonnenbrand</w:t>
            </w:r>
          </w:p>
        </w:tc>
        <w:tc>
          <w:tcPr>
            <w:tcW w:w="1709" w:type="dxa"/>
            <w:tcBorders>
              <w:top w:val="single" w:sz="4" w:space="0" w:color="auto"/>
              <w:left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b/>
                <w:bCs/>
                <w:color w:val="000000"/>
                <w:sz w:val="20"/>
                <w:szCs w:val="20"/>
                <w:lang w:val="en-US" w:bidi="en-US"/>
              </w:rPr>
              <w:t>Категорія</w:t>
            </w:r>
          </w:p>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i/>
                <w:iCs/>
                <w:color w:val="000000"/>
                <w:sz w:val="20"/>
                <w:szCs w:val="20"/>
                <w:lang w:val="en-US" w:bidi="en-US"/>
              </w:rPr>
              <w:t>SB</w:t>
            </w:r>
          </w:p>
        </w:tc>
      </w:tr>
      <w:tr w:rsidR="00631C94" w:rsidRPr="00631C94" w:rsidTr="00D627BE">
        <w:trPr>
          <w:trHeight w:hRule="exact" w:val="715"/>
          <w:jc w:val="center"/>
        </w:trPr>
        <w:tc>
          <w:tcPr>
            <w:tcW w:w="5683" w:type="dxa"/>
            <w:tcBorders>
              <w:top w:val="single" w:sz="4" w:space="0" w:color="auto"/>
              <w:lef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ru-RU" w:bidi="en-US"/>
              </w:rPr>
            </w:pPr>
            <w:r w:rsidRPr="00631C94">
              <w:rPr>
                <w:rFonts w:ascii="Arial" w:eastAsia="Arial" w:hAnsi="Arial" w:cs="Arial"/>
                <w:color w:val="000000"/>
                <w:sz w:val="20"/>
                <w:szCs w:val="20"/>
                <w:lang w:val="ru-RU" w:bidi="en-US"/>
              </w:rPr>
              <w:t xml:space="preserve">Максимум одна одиниця з початково перевірених частин і жодна з додатково перевірених частин не має ознак </w:t>
            </w:r>
            <w:r w:rsidRPr="00631C94">
              <w:rPr>
                <w:rFonts w:ascii="Arial" w:eastAsia="Arial" w:hAnsi="Arial" w:cs="Arial"/>
                <w:color w:val="000000"/>
                <w:sz w:val="20"/>
                <w:szCs w:val="20"/>
                <w:lang w:val="en-US" w:bidi="en-US"/>
              </w:rPr>
              <w:t>Sonnenbrand</w:t>
            </w:r>
          </w:p>
        </w:tc>
        <w:tc>
          <w:tcPr>
            <w:tcW w:w="1709" w:type="dxa"/>
            <w:tcBorders>
              <w:top w:val="single" w:sz="4" w:space="0" w:color="auto"/>
              <w:left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16"/>
                <w:szCs w:val="16"/>
                <w:lang w:val="en-US" w:bidi="en-US"/>
              </w:rPr>
            </w:pPr>
            <w:r w:rsidRPr="00631C94">
              <w:rPr>
                <w:rFonts w:ascii="Arial" w:eastAsia="Arial" w:hAnsi="Arial" w:cs="Arial"/>
                <w:i/>
                <w:iCs/>
                <w:smallCaps/>
                <w:color w:val="000000"/>
                <w:sz w:val="19"/>
                <w:szCs w:val="19"/>
                <w:lang w:val="en-US" w:bidi="en-US"/>
              </w:rPr>
              <w:t>SB</w:t>
            </w:r>
            <w:r w:rsidRPr="00631C94">
              <w:rPr>
                <w:rFonts w:ascii="Arial" w:eastAsia="Arial" w:hAnsi="Arial" w:cs="Arial"/>
                <w:i/>
                <w:iCs/>
                <w:smallCaps/>
                <w:color w:val="000000"/>
                <w:sz w:val="16"/>
                <w:szCs w:val="16"/>
                <w:lang w:val="en-US" w:bidi="en-US"/>
              </w:rPr>
              <w:t>a</w:t>
            </w:r>
          </w:p>
        </w:tc>
      </w:tr>
      <w:tr w:rsidR="00631C94" w:rsidRPr="00631C94" w:rsidTr="00D627BE">
        <w:trPr>
          <w:trHeight w:hRule="exact" w:val="466"/>
          <w:jc w:val="center"/>
        </w:trPr>
        <w:tc>
          <w:tcPr>
            <w:tcW w:w="5683" w:type="dxa"/>
            <w:tcBorders>
              <w:lef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color w:val="000000"/>
                <w:sz w:val="20"/>
                <w:szCs w:val="20"/>
                <w:lang w:val="en-US" w:bidi="en-US"/>
              </w:rPr>
              <w:t>Інша вартість, заявлена ​​виробником</w:t>
            </w:r>
          </w:p>
        </w:tc>
        <w:tc>
          <w:tcPr>
            <w:tcW w:w="1709" w:type="dxa"/>
            <w:tcBorders>
              <w:left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ind w:firstLine="600"/>
              <w:rPr>
                <w:rFonts w:ascii="Arial" w:eastAsia="Arial" w:hAnsi="Arial" w:cs="Arial"/>
                <w:color w:val="000000"/>
                <w:sz w:val="13"/>
                <w:szCs w:val="13"/>
                <w:lang w:val="en-US" w:bidi="en-US"/>
              </w:rPr>
            </w:pPr>
            <w:r w:rsidRPr="00631C94">
              <w:rPr>
                <w:rFonts w:ascii="Arial" w:eastAsia="Arial" w:hAnsi="Arial" w:cs="Arial"/>
                <w:i/>
                <w:iCs/>
                <w:color w:val="000000"/>
                <w:sz w:val="20"/>
                <w:szCs w:val="20"/>
                <w:lang w:val="en-US" w:bidi="en-US"/>
              </w:rPr>
              <w:t>SB</w:t>
            </w:r>
            <w:r w:rsidRPr="00631C94">
              <w:rPr>
                <w:rFonts w:ascii="Arial" w:eastAsia="Arial" w:hAnsi="Arial" w:cs="Arial"/>
                <w:color w:val="000000"/>
                <w:sz w:val="13"/>
                <w:szCs w:val="13"/>
                <w:lang w:val="en-US" w:bidi="en-US"/>
              </w:rPr>
              <w:t>Declared</w:t>
            </w:r>
          </w:p>
        </w:tc>
      </w:tr>
      <w:tr w:rsidR="00631C94" w:rsidRPr="00631C94" w:rsidTr="00D627BE">
        <w:trPr>
          <w:trHeight w:hRule="exact" w:val="494"/>
          <w:jc w:val="center"/>
        </w:trPr>
        <w:tc>
          <w:tcPr>
            <w:tcW w:w="5683" w:type="dxa"/>
            <w:tcBorders>
              <w:top w:val="single" w:sz="4" w:space="0" w:color="auto"/>
              <w:left w:val="single" w:sz="4" w:space="0" w:color="auto"/>
              <w:bottom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20"/>
                <w:szCs w:val="20"/>
                <w:lang w:val="en-US" w:bidi="en-US"/>
              </w:rPr>
            </w:pPr>
            <w:r w:rsidRPr="00631C94">
              <w:rPr>
                <w:rFonts w:ascii="Arial" w:eastAsia="Arial" w:hAnsi="Arial" w:cs="Arial"/>
                <w:color w:val="000000"/>
                <w:sz w:val="20"/>
                <w:szCs w:val="20"/>
                <w:lang w:val="en-US" w:bidi="en-US"/>
              </w:rPr>
              <w:t>Жодних вимог</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631C94" w:rsidRPr="00631C94" w:rsidRDefault="00631C94" w:rsidP="00631C94">
            <w:pPr>
              <w:widowControl w:val="0"/>
              <w:spacing w:after="0" w:line="240" w:lineRule="auto"/>
              <w:jc w:val="center"/>
              <w:rPr>
                <w:rFonts w:ascii="Arial" w:eastAsia="Arial" w:hAnsi="Arial" w:cs="Arial"/>
                <w:color w:val="000000"/>
                <w:sz w:val="15"/>
                <w:szCs w:val="15"/>
                <w:lang w:val="en-US" w:bidi="en-US"/>
              </w:rPr>
            </w:pPr>
            <w:r w:rsidRPr="00631C94">
              <w:rPr>
                <w:rFonts w:ascii="Arial" w:eastAsia="Arial" w:hAnsi="Arial" w:cs="Arial"/>
                <w:i/>
                <w:iCs/>
                <w:smallCaps/>
                <w:color w:val="000000"/>
                <w:sz w:val="19"/>
                <w:szCs w:val="19"/>
                <w:lang w:val="en-US" w:bidi="en-US"/>
              </w:rPr>
              <w:t>SB</w:t>
            </w:r>
            <w:r w:rsidRPr="00631C94">
              <w:rPr>
                <w:rFonts w:ascii="Arial" w:eastAsia="Arial" w:hAnsi="Arial" w:cs="Arial"/>
                <w:smallCaps/>
                <w:color w:val="000000"/>
                <w:sz w:val="15"/>
                <w:szCs w:val="15"/>
                <w:lang w:val="en-US" w:bidi="en-US"/>
              </w:rPr>
              <w:t>nr</w:t>
            </w:r>
          </w:p>
        </w:tc>
      </w:tr>
    </w:tbl>
    <w:p w:rsidR="00631C94" w:rsidRDefault="00631C94" w:rsidP="00631C94">
      <w:pPr>
        <w:spacing w:after="0" w:line="360" w:lineRule="auto"/>
        <w:ind w:left="284" w:firstLine="850"/>
        <w:jc w:val="both"/>
        <w:rPr>
          <w:rFonts w:ascii="Arial" w:eastAsia="Times New Roman" w:hAnsi="Arial" w:cs="Arial"/>
          <w:b/>
          <w:bCs/>
          <w:sz w:val="28"/>
          <w:szCs w:val="28"/>
          <w:lang w:val="ru-RU" w:eastAsia="ru-RU"/>
        </w:rPr>
      </w:pP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8</w:t>
      </w:r>
      <w:r w:rsidRPr="00631C94">
        <w:rPr>
          <w:rFonts w:ascii="Arial" w:eastAsia="Times New Roman" w:hAnsi="Arial" w:cs="Arial"/>
          <w:b/>
          <w:bCs/>
          <w:sz w:val="28"/>
          <w:szCs w:val="28"/>
          <w:lang w:val="ru-RU" w:eastAsia="ru-RU"/>
        </w:rPr>
        <w:tab/>
        <w:t>ОЦІНКА ВІДПОВІДНОСТІ</w:t>
      </w: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8.1</w:t>
      </w:r>
      <w:r w:rsidRPr="00631C94">
        <w:rPr>
          <w:rFonts w:ascii="Arial" w:eastAsia="Times New Roman" w:hAnsi="Arial" w:cs="Arial"/>
          <w:b/>
          <w:bCs/>
          <w:sz w:val="28"/>
          <w:szCs w:val="28"/>
          <w:lang w:val="ru-RU" w:eastAsia="ru-RU"/>
        </w:rPr>
        <w:tab/>
        <w:t>Загальний</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Виробник повинен провести початкові типові випробування (див. 8.2) і заводський виробничий контроль (див. додаток D), щоб переконатися, що продукт відповідає цьому європейському стандарту та заявленим значенням.</w:t>
      </w: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8.2</w:t>
      </w:r>
      <w:r w:rsidRPr="00631C94">
        <w:rPr>
          <w:rFonts w:ascii="Arial" w:eastAsia="Times New Roman" w:hAnsi="Arial" w:cs="Arial"/>
          <w:b/>
          <w:bCs/>
          <w:sz w:val="28"/>
          <w:szCs w:val="28"/>
          <w:lang w:val="ru-RU" w:eastAsia="ru-RU"/>
        </w:rPr>
        <w:tab/>
        <w:t>Випробування початкового типу</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lastRenderedPageBreak/>
        <w:t>Початкові випробування типу, що стосуються запланованого кінцевого використання, повинні проводитися для перевірки відповідності встановленим вимогам за таких обставин:</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a)</w:t>
      </w:r>
      <w:r w:rsidRPr="00631C94">
        <w:rPr>
          <w:rFonts w:ascii="Arial" w:eastAsia="Times New Roman" w:hAnsi="Arial" w:cs="Arial"/>
          <w:bCs/>
          <w:sz w:val="28"/>
          <w:szCs w:val="28"/>
          <w:lang w:val="ru-RU" w:eastAsia="ru-RU"/>
        </w:rPr>
        <w:tab/>
        <w:t>буде використано нове джерело броньового каменю;</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b)</w:t>
      </w:r>
      <w:r w:rsidRPr="00631C94">
        <w:rPr>
          <w:rFonts w:ascii="Arial" w:eastAsia="Times New Roman" w:hAnsi="Arial" w:cs="Arial"/>
          <w:bCs/>
          <w:sz w:val="28"/>
          <w:szCs w:val="28"/>
          <w:lang w:val="ru-RU" w:eastAsia="ru-RU"/>
        </w:rPr>
        <w:tab/>
        <w:t>є значні зміни в природі сировини або в умовах обробки, які можуть вплинути на властивості броньового каменю.</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Результати початкових випробувань повинні бути задокументовані як відправна точка заводського контролю виробництва цього матеріалу. Це, зокрема, включає ідентифікацію будь-яких компонентів, які можуть випромінювати випромінювання вище нормального фонового рівня, будь-яких компонентів, які можуть виділяти поліароматичні вуглеці або інші небезпечні речовини. Якщо вміст будь-якого з цих компонентів перевищує ліміти, що діють відповідно до положень, чинних у місці використання заповнювача, повинні бути оголошені результати початкових випробувань. </w:t>
      </w: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8.3</w:t>
      </w:r>
      <w:r w:rsidRPr="00631C94">
        <w:rPr>
          <w:rFonts w:ascii="Arial" w:eastAsia="Times New Roman" w:hAnsi="Arial" w:cs="Arial"/>
          <w:b/>
          <w:bCs/>
          <w:sz w:val="28"/>
          <w:szCs w:val="28"/>
          <w:lang w:val="ru-RU" w:eastAsia="ru-RU"/>
        </w:rPr>
        <w:tab/>
        <w:t>Заводський контроль виробництва</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Виробник повинен мати систему заводського контролю виробництва, яка відповідає вимогам додатку D.</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Записи, що зберігаються виробником, повинні вказувати, які процедури контролю якості застосовуються під час виробництва броньового каменю.</w:t>
      </w:r>
    </w:p>
    <w:p w:rsidR="00631C94" w:rsidRDefault="00631C94" w:rsidP="00631C94">
      <w:pPr>
        <w:spacing w:after="0" w:line="360" w:lineRule="auto"/>
        <w:ind w:left="284" w:firstLine="850"/>
        <w:jc w:val="both"/>
        <w:rPr>
          <w:rFonts w:ascii="Arial" w:eastAsia="Times New Roman" w:hAnsi="Arial" w:cs="Arial"/>
          <w:bCs/>
          <w:sz w:val="24"/>
          <w:szCs w:val="24"/>
          <w:lang w:val="ru-RU" w:eastAsia="ru-RU"/>
        </w:rPr>
      </w:pPr>
      <w:r w:rsidRPr="00631C94">
        <w:rPr>
          <w:rFonts w:ascii="Arial" w:eastAsia="Times New Roman" w:hAnsi="Arial" w:cs="Arial"/>
          <w:bCs/>
          <w:sz w:val="24"/>
          <w:szCs w:val="24"/>
          <w:lang w:val="ru-RU" w:eastAsia="ru-RU"/>
        </w:rPr>
        <w:t>ПРИМІТКА 1. Форма контролю, що застосовується до будь-якого броньового каменю, залежить від його передбачуваного використання та правил, що стосуються цього використання.</w:t>
      </w:r>
    </w:p>
    <w:p w:rsidR="00631C94" w:rsidRPr="00631C94" w:rsidRDefault="00631C94" w:rsidP="00631C94">
      <w:pPr>
        <w:spacing w:after="0" w:line="360" w:lineRule="auto"/>
        <w:ind w:left="284" w:firstLine="850"/>
        <w:jc w:val="both"/>
        <w:rPr>
          <w:rFonts w:ascii="Arial" w:eastAsia="Times New Roman" w:hAnsi="Arial" w:cs="Arial"/>
          <w:bCs/>
          <w:sz w:val="24"/>
          <w:szCs w:val="24"/>
          <w:lang w:val="ru-RU" w:eastAsia="ru-RU"/>
        </w:rPr>
      </w:pP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9</w:t>
      </w:r>
      <w:r w:rsidRPr="00631C94">
        <w:rPr>
          <w:rFonts w:ascii="Arial" w:eastAsia="Times New Roman" w:hAnsi="Arial" w:cs="Arial"/>
          <w:b/>
          <w:bCs/>
          <w:sz w:val="28"/>
          <w:szCs w:val="28"/>
          <w:lang w:val="ru-RU" w:eastAsia="ru-RU"/>
        </w:rPr>
        <w:tab/>
        <w:t>ПОЗНАЧЕННЯ ТА ОПИС</w:t>
      </w: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9.1</w:t>
      </w:r>
      <w:r w:rsidRPr="00631C94">
        <w:rPr>
          <w:rFonts w:ascii="Arial" w:eastAsia="Times New Roman" w:hAnsi="Arial" w:cs="Arial"/>
          <w:b/>
          <w:bCs/>
          <w:sz w:val="28"/>
          <w:szCs w:val="28"/>
          <w:lang w:val="ru-RU" w:eastAsia="ru-RU"/>
        </w:rPr>
        <w:tab/>
        <w:t>Позначення</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Armourstone має бути ідентифіковано за такими термінами:</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a)</w:t>
      </w:r>
      <w:r w:rsidRPr="00631C94">
        <w:rPr>
          <w:rFonts w:ascii="Arial" w:eastAsia="Times New Roman" w:hAnsi="Arial" w:cs="Arial"/>
          <w:bCs/>
          <w:sz w:val="28"/>
          <w:szCs w:val="28"/>
          <w:lang w:val="ru-RU" w:eastAsia="ru-RU"/>
        </w:rPr>
        <w:tab/>
        <w:t>Джерело та виробник - якщо матеріал був повторно оброблений на складі, необхідно вказати як джерело, так і склад;</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b)</w:t>
      </w:r>
      <w:r w:rsidRPr="00631C94">
        <w:rPr>
          <w:rFonts w:ascii="Arial" w:eastAsia="Times New Roman" w:hAnsi="Arial" w:cs="Arial"/>
          <w:bCs/>
          <w:sz w:val="28"/>
          <w:szCs w:val="28"/>
          <w:lang w:val="ru-RU" w:eastAsia="ru-RU"/>
        </w:rPr>
        <w:tab/>
        <w:t>тип броньового каменю (див. EN 932-3);</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lastRenderedPageBreak/>
        <w:t>c)</w:t>
      </w:r>
      <w:r w:rsidRPr="00631C94">
        <w:rPr>
          <w:rFonts w:ascii="Arial" w:eastAsia="Times New Roman" w:hAnsi="Arial" w:cs="Arial"/>
          <w:bCs/>
          <w:sz w:val="28"/>
          <w:szCs w:val="28"/>
          <w:lang w:val="ru-RU" w:eastAsia="ru-RU"/>
        </w:rPr>
        <w:tab/>
        <w:t>позначення оцінки.</w:t>
      </w: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9.2</w:t>
      </w:r>
      <w:r w:rsidRPr="00631C94">
        <w:rPr>
          <w:rFonts w:ascii="Arial" w:eastAsia="Times New Roman" w:hAnsi="Arial" w:cs="Arial"/>
          <w:b/>
          <w:bCs/>
          <w:sz w:val="28"/>
          <w:szCs w:val="28"/>
          <w:lang w:val="ru-RU" w:eastAsia="ru-RU"/>
        </w:rPr>
        <w:tab/>
        <w:t>Додаткова інформація для опису арморстону</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Потреба в іншій інформації залежить від ситуації та кінцевого використання.</w:t>
      </w:r>
    </w:p>
    <w:p w:rsidR="00631C94" w:rsidRDefault="00631C94" w:rsidP="00631C94">
      <w:pPr>
        <w:spacing w:after="0" w:line="360" w:lineRule="auto"/>
        <w:ind w:left="284" w:firstLine="850"/>
        <w:jc w:val="both"/>
        <w:rPr>
          <w:rFonts w:ascii="Arial" w:eastAsia="Times New Roman" w:hAnsi="Arial" w:cs="Arial"/>
          <w:bCs/>
          <w:sz w:val="24"/>
          <w:szCs w:val="24"/>
          <w:lang w:val="ru-RU" w:eastAsia="ru-RU"/>
        </w:rPr>
      </w:pPr>
      <w:r w:rsidRPr="00631C94">
        <w:rPr>
          <w:rFonts w:ascii="Arial" w:eastAsia="Times New Roman" w:hAnsi="Arial" w:cs="Arial"/>
          <w:bCs/>
          <w:sz w:val="24"/>
          <w:szCs w:val="24"/>
          <w:lang w:val="ru-RU" w:eastAsia="ru-RU"/>
        </w:rPr>
        <w:t>ПРИМІТКА 2. Покупець повинен повідомити постачальника під час замовлення про будь-які особливі вимоги, пов’язані з конкретним кінцевим використанням, і про його вимоги щодо додаткової інформації, яка не описана в таблиці ZA.1a.</w:t>
      </w:r>
    </w:p>
    <w:p w:rsidR="00631C94" w:rsidRPr="00631C94" w:rsidRDefault="00631C94" w:rsidP="00631C94">
      <w:pPr>
        <w:spacing w:after="0" w:line="360" w:lineRule="auto"/>
        <w:ind w:left="284" w:firstLine="850"/>
        <w:jc w:val="both"/>
        <w:rPr>
          <w:rFonts w:ascii="Arial" w:eastAsia="Times New Roman" w:hAnsi="Arial" w:cs="Arial"/>
          <w:bCs/>
          <w:sz w:val="24"/>
          <w:szCs w:val="24"/>
          <w:lang w:val="ru-RU" w:eastAsia="ru-RU"/>
        </w:rPr>
      </w:pPr>
    </w:p>
    <w:p w:rsidR="00631C94" w:rsidRPr="00631C94" w:rsidRDefault="00631C94" w:rsidP="00631C94">
      <w:pPr>
        <w:spacing w:after="0" w:line="360" w:lineRule="auto"/>
        <w:ind w:left="284" w:firstLine="850"/>
        <w:jc w:val="both"/>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10</w:t>
      </w:r>
      <w:r w:rsidRPr="00631C94">
        <w:rPr>
          <w:rFonts w:ascii="Arial" w:eastAsia="Times New Roman" w:hAnsi="Arial" w:cs="Arial"/>
          <w:b/>
          <w:bCs/>
          <w:sz w:val="28"/>
          <w:szCs w:val="28"/>
          <w:lang w:val="ru-RU" w:eastAsia="ru-RU"/>
        </w:rPr>
        <w:tab/>
        <w:t>МАРКУВАННЯ ТА МАРКУВАННЯ</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Квиток доставки повинен містити принаймні таку інформацію:</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a)</w:t>
      </w:r>
      <w:r w:rsidRPr="00631C94">
        <w:rPr>
          <w:rFonts w:ascii="Arial" w:eastAsia="Times New Roman" w:hAnsi="Arial" w:cs="Arial"/>
          <w:bCs/>
          <w:sz w:val="28"/>
          <w:szCs w:val="28"/>
          <w:lang w:val="ru-RU" w:eastAsia="ru-RU"/>
        </w:rPr>
        <w:tab/>
        <w:t>позначення;</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b)</w:t>
      </w:r>
      <w:r w:rsidRPr="00631C94">
        <w:rPr>
          <w:rFonts w:ascii="Arial" w:eastAsia="Times New Roman" w:hAnsi="Arial" w:cs="Arial"/>
          <w:bCs/>
          <w:sz w:val="28"/>
          <w:szCs w:val="28"/>
          <w:lang w:val="ru-RU" w:eastAsia="ru-RU"/>
        </w:rPr>
        <w:tab/>
        <w:t>дата відправлення;</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c)</w:t>
      </w:r>
      <w:r w:rsidRPr="00631C94">
        <w:rPr>
          <w:rFonts w:ascii="Arial" w:eastAsia="Times New Roman" w:hAnsi="Arial" w:cs="Arial"/>
          <w:bCs/>
          <w:sz w:val="28"/>
          <w:szCs w:val="28"/>
          <w:lang w:val="ru-RU" w:eastAsia="ru-RU"/>
        </w:rPr>
        <w:tab/>
        <w:t>порядковий номер квитка;</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d)</w:t>
      </w:r>
      <w:r w:rsidRPr="00631C94">
        <w:rPr>
          <w:rFonts w:ascii="Arial" w:eastAsia="Times New Roman" w:hAnsi="Arial" w:cs="Arial"/>
          <w:bCs/>
          <w:sz w:val="28"/>
          <w:szCs w:val="28"/>
          <w:lang w:val="ru-RU" w:eastAsia="ru-RU"/>
        </w:rPr>
        <w:tab/>
        <w:t>посилання на цей стандарт.</w:t>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Додаткова інформація може бути включена до квитанції про доставку.</w:t>
      </w:r>
    </w:p>
    <w:p w:rsidR="00631C94" w:rsidRPr="00631C94" w:rsidRDefault="00631C94" w:rsidP="00631C94">
      <w:pPr>
        <w:spacing w:after="0" w:line="360" w:lineRule="auto"/>
        <w:ind w:left="284" w:firstLine="850"/>
        <w:jc w:val="both"/>
        <w:rPr>
          <w:rFonts w:ascii="Arial" w:eastAsia="Times New Roman" w:hAnsi="Arial" w:cs="Arial"/>
          <w:bCs/>
          <w:sz w:val="24"/>
          <w:szCs w:val="24"/>
          <w:lang w:val="ru-RU" w:eastAsia="ru-RU"/>
        </w:rPr>
      </w:pPr>
      <w:r w:rsidRPr="00631C94">
        <w:rPr>
          <w:rFonts w:ascii="Arial" w:eastAsia="Times New Roman" w:hAnsi="Arial" w:cs="Arial"/>
          <w:bCs/>
          <w:sz w:val="24"/>
          <w:szCs w:val="24"/>
          <w:lang w:val="ru-RU" w:eastAsia="ru-RU"/>
        </w:rPr>
        <w:t>ПРИМІТКА 1. Для маркування та маркування CE див. пункт ZA.3. </w:t>
      </w:r>
    </w:p>
    <w:p w:rsidR="00631C94" w:rsidRDefault="00631C94" w:rsidP="00631C94">
      <w:pPr>
        <w:spacing w:after="0" w:line="360" w:lineRule="auto"/>
        <w:ind w:left="284" w:firstLine="850"/>
        <w:jc w:val="both"/>
        <w:rPr>
          <w:rFonts w:ascii="Arial" w:eastAsia="Times New Roman" w:hAnsi="Arial" w:cs="Arial"/>
          <w:bCs/>
          <w:sz w:val="28"/>
          <w:szCs w:val="28"/>
          <w:lang w:val="ru-RU" w:eastAsia="ru-RU"/>
        </w:rPr>
      </w:pPr>
    </w:p>
    <w:p w:rsidR="00631C94" w:rsidRPr="00631C94" w:rsidRDefault="00631C94" w:rsidP="00631C94">
      <w:pPr>
        <w:spacing w:after="0" w:line="360" w:lineRule="auto"/>
        <w:ind w:left="284" w:firstLine="850"/>
        <w:jc w:val="center"/>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Додаток А</w:t>
      </w:r>
    </w:p>
    <w:p w:rsidR="00631C94" w:rsidRPr="00631C94" w:rsidRDefault="00631C94" w:rsidP="00631C94">
      <w:pPr>
        <w:spacing w:after="0" w:line="360" w:lineRule="auto"/>
        <w:ind w:left="284" w:firstLine="850"/>
        <w:jc w:val="center"/>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(інформативно)</w:t>
      </w:r>
    </w:p>
    <w:p w:rsidR="00631C94" w:rsidRDefault="00631C94" w:rsidP="00631C94">
      <w:pPr>
        <w:spacing w:after="0" w:line="360" w:lineRule="auto"/>
        <w:ind w:left="284" w:firstLine="850"/>
        <w:jc w:val="center"/>
        <w:rPr>
          <w:rFonts w:ascii="Arial" w:eastAsia="Times New Roman" w:hAnsi="Arial" w:cs="Arial"/>
          <w:b/>
          <w:bCs/>
          <w:sz w:val="28"/>
          <w:szCs w:val="28"/>
          <w:lang w:val="ru-RU" w:eastAsia="ru-RU"/>
        </w:rPr>
      </w:pPr>
      <w:r w:rsidRPr="00631C94">
        <w:rPr>
          <w:rFonts w:ascii="Arial" w:eastAsia="Times New Roman" w:hAnsi="Arial" w:cs="Arial"/>
          <w:b/>
          <w:bCs/>
          <w:sz w:val="28"/>
          <w:szCs w:val="28"/>
          <w:lang w:val="ru-RU" w:eastAsia="ru-RU"/>
        </w:rPr>
        <w:t>МЕЖІ ГРУБИХ, ЛЕГКИХ І ВАЖКИХ ГРАДАЦІЙ</w:t>
      </w:r>
    </w:p>
    <w:p w:rsidR="00631C94" w:rsidRPr="00631C94" w:rsidRDefault="00631C94" w:rsidP="00631C94">
      <w:pPr>
        <w:spacing w:after="0" w:line="360" w:lineRule="auto"/>
        <w:ind w:left="284" w:hanging="104"/>
        <w:rPr>
          <w:rFonts w:ascii="Arial" w:eastAsia="Times New Roman" w:hAnsi="Arial" w:cs="Arial"/>
          <w:b/>
          <w:bCs/>
          <w:sz w:val="28"/>
          <w:szCs w:val="28"/>
          <w:lang w:val="ru-RU" w:eastAsia="ru-RU"/>
        </w:rPr>
      </w:pPr>
      <w:r>
        <w:rPr>
          <w:noProof/>
          <w:lang w:eastAsia="uk-UA"/>
        </w:rPr>
        <w:lastRenderedPageBreak/>
        <w:drawing>
          <wp:inline distT="0" distB="0" distL="0" distR="0" wp14:anchorId="33218E93" wp14:editId="29676D0E">
            <wp:extent cx="5742305" cy="4291330"/>
            <wp:effectExtent l="0" t="0" r="0" b="0"/>
            <wp:docPr id="2"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pic:blipFill>
                  <pic:spPr>
                    <a:xfrm>
                      <a:off x="0" y="0"/>
                      <a:ext cx="5742305" cy="4291330"/>
                    </a:xfrm>
                    <a:prstGeom prst="rect">
                      <a:avLst/>
                    </a:prstGeom>
                  </pic:spPr>
                </pic:pic>
              </a:graphicData>
            </a:graphic>
          </wp:inline>
        </w:drawing>
      </w:r>
    </w:p>
    <w:p w:rsidR="00631C94" w:rsidRPr="00D627BE" w:rsidRDefault="00631C94" w:rsidP="00631C94">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Грубе сортування: a/b мм</w:t>
      </w:r>
      <w:r w:rsidRPr="00D627BE">
        <w:rPr>
          <w:rFonts w:ascii="Arial" w:eastAsia="Times New Roman" w:hAnsi="Arial" w:cs="Arial"/>
          <w:bCs/>
          <w:sz w:val="24"/>
          <w:szCs w:val="24"/>
          <w:lang w:val="ru-RU" w:eastAsia="ru-RU"/>
        </w:rPr>
        <w:tab/>
      </w:r>
    </w:p>
    <w:p w:rsidR="00631C94" w:rsidRPr="00D627BE" w:rsidRDefault="00631C94" w:rsidP="00631C94">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Легка та важка класифікація: від a до b кг</w:t>
      </w:r>
    </w:p>
    <w:p w:rsidR="00631C94" w:rsidRPr="00D627BE" w:rsidRDefault="00631C94" w:rsidP="00631C94">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ELL :Надзвичайно нижня межа</w:t>
      </w:r>
      <w:r w:rsidRPr="00D627BE">
        <w:rPr>
          <w:rFonts w:ascii="Arial" w:eastAsia="Times New Roman" w:hAnsi="Arial" w:cs="Arial"/>
          <w:bCs/>
          <w:sz w:val="24"/>
          <w:szCs w:val="24"/>
          <w:lang w:val="ru-RU" w:eastAsia="ru-RU"/>
        </w:rPr>
        <w:tab/>
      </w:r>
      <w:r w:rsidRPr="00D627BE">
        <w:rPr>
          <w:rFonts w:ascii="Arial" w:eastAsia="Times New Roman" w:hAnsi="Arial" w:cs="Arial"/>
          <w:bCs/>
          <w:sz w:val="24"/>
          <w:szCs w:val="24"/>
          <w:lang w:val="ru-RU" w:eastAsia="ru-RU"/>
        </w:rPr>
        <w:tab/>
      </w:r>
      <w:r w:rsidRPr="00D627BE">
        <w:rPr>
          <w:rFonts w:ascii="Arial" w:eastAsia="Times New Roman" w:hAnsi="Arial" w:cs="Arial"/>
          <w:bCs/>
          <w:sz w:val="24"/>
          <w:szCs w:val="24"/>
          <w:lang w:val="ru-RU" w:eastAsia="ru-RU"/>
        </w:rPr>
        <w:tab/>
      </w:r>
    </w:p>
    <w:p w:rsidR="00631C94" w:rsidRPr="00D627BE" w:rsidRDefault="00631C94" w:rsidP="00631C94">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NLL: Номінальна межа дозволу, a</w:t>
      </w:r>
      <w:r w:rsidRPr="00D627BE">
        <w:rPr>
          <w:rFonts w:ascii="Arial" w:eastAsia="Times New Roman" w:hAnsi="Arial" w:cs="Arial"/>
          <w:bCs/>
          <w:sz w:val="24"/>
          <w:szCs w:val="24"/>
          <w:lang w:val="ru-RU" w:eastAsia="ru-RU"/>
        </w:rPr>
        <w:tab/>
      </w:r>
      <w:r w:rsidRPr="00D627BE">
        <w:rPr>
          <w:rFonts w:ascii="Arial" w:eastAsia="Times New Roman" w:hAnsi="Arial" w:cs="Arial"/>
          <w:bCs/>
          <w:sz w:val="24"/>
          <w:szCs w:val="24"/>
          <w:lang w:val="ru-RU" w:eastAsia="ru-RU"/>
        </w:rPr>
        <w:tab/>
      </w:r>
      <w:r w:rsidRPr="00D627BE">
        <w:rPr>
          <w:rFonts w:ascii="Arial" w:eastAsia="Times New Roman" w:hAnsi="Arial" w:cs="Arial"/>
          <w:bCs/>
          <w:sz w:val="24"/>
          <w:szCs w:val="24"/>
          <w:lang w:val="ru-RU" w:eastAsia="ru-RU"/>
        </w:rPr>
        <w:tab/>
      </w:r>
    </w:p>
    <w:p w:rsidR="00631C94" w:rsidRPr="00D627BE" w:rsidRDefault="00631C94" w:rsidP="00631C94">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NUL : Номінальна верхня межа, b</w:t>
      </w:r>
      <w:r w:rsidRPr="00D627BE">
        <w:rPr>
          <w:rFonts w:ascii="Arial" w:eastAsia="Times New Roman" w:hAnsi="Arial" w:cs="Arial"/>
          <w:bCs/>
          <w:sz w:val="24"/>
          <w:szCs w:val="24"/>
          <w:lang w:val="ru-RU" w:eastAsia="ru-RU"/>
        </w:rPr>
        <w:tab/>
      </w:r>
      <w:r w:rsidRPr="00D627BE">
        <w:rPr>
          <w:rFonts w:ascii="Arial" w:eastAsia="Times New Roman" w:hAnsi="Arial" w:cs="Arial"/>
          <w:bCs/>
          <w:sz w:val="24"/>
          <w:szCs w:val="24"/>
          <w:lang w:val="ru-RU" w:eastAsia="ru-RU"/>
        </w:rPr>
        <w:tab/>
      </w:r>
      <w:r w:rsidRPr="00D627BE">
        <w:rPr>
          <w:rFonts w:ascii="Arial" w:eastAsia="Times New Roman" w:hAnsi="Arial" w:cs="Arial"/>
          <w:bCs/>
          <w:sz w:val="24"/>
          <w:szCs w:val="24"/>
          <w:lang w:val="ru-RU" w:eastAsia="ru-RU"/>
        </w:rPr>
        <w:tab/>
      </w:r>
    </w:p>
    <w:p w:rsidR="00631C94" w:rsidRPr="00D627BE" w:rsidRDefault="00631C94" w:rsidP="00631C94">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EUL: Крайня верхня межа</w:t>
      </w:r>
      <w:r w:rsidRPr="00D627BE">
        <w:rPr>
          <w:rFonts w:ascii="Arial" w:eastAsia="Times New Roman" w:hAnsi="Arial" w:cs="Arial"/>
          <w:bCs/>
          <w:sz w:val="24"/>
          <w:szCs w:val="24"/>
          <w:lang w:val="ru-RU" w:eastAsia="ru-RU"/>
        </w:rPr>
        <w:tab/>
      </w:r>
    </w:p>
    <w:p w:rsidR="00631C94" w:rsidRPr="00631C94" w:rsidRDefault="00631C94" w:rsidP="00631C94">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4"/>
          <w:szCs w:val="24"/>
          <w:lang w:val="ru-RU" w:eastAsia="ru-RU"/>
        </w:rPr>
        <w:tab/>
        <w:t>ПРИМІТКА. Див. таблиці 1, 2 і 4 для оцінки вимог</w:t>
      </w:r>
      <w:r w:rsidRPr="00631C94">
        <w:rPr>
          <w:rFonts w:ascii="Arial" w:eastAsia="Times New Roman" w:hAnsi="Arial" w:cs="Arial"/>
          <w:bCs/>
          <w:sz w:val="28"/>
          <w:szCs w:val="28"/>
          <w:lang w:val="ru-RU" w:eastAsia="ru-RU"/>
        </w:rPr>
        <w:t>.</w:t>
      </w:r>
    </w:p>
    <w:p w:rsidR="00E90086" w:rsidRDefault="00631C94" w:rsidP="00631C94">
      <w:pPr>
        <w:spacing w:after="0" w:line="360" w:lineRule="auto"/>
        <w:ind w:left="284" w:firstLine="850"/>
        <w:jc w:val="both"/>
        <w:rPr>
          <w:rFonts w:ascii="Arial" w:eastAsia="Times New Roman" w:hAnsi="Arial" w:cs="Arial"/>
          <w:bCs/>
          <w:sz w:val="28"/>
          <w:szCs w:val="28"/>
          <w:lang w:val="ru-RU" w:eastAsia="ru-RU"/>
        </w:rPr>
      </w:pPr>
      <w:r w:rsidRPr="00631C94">
        <w:rPr>
          <w:rFonts w:ascii="Arial" w:eastAsia="Times New Roman" w:hAnsi="Arial" w:cs="Arial"/>
          <w:bCs/>
          <w:sz w:val="28"/>
          <w:szCs w:val="28"/>
          <w:lang w:val="ru-RU" w:eastAsia="ru-RU"/>
        </w:rPr>
        <w:t>Рисунок A.1</w:t>
      </w:r>
      <w:r w:rsidRPr="00631C94">
        <w:rPr>
          <w:rFonts w:ascii="Arial" w:eastAsia="Times New Roman" w:hAnsi="Arial" w:cs="Arial"/>
          <w:bCs/>
          <w:sz w:val="28"/>
          <w:szCs w:val="28"/>
          <w:lang w:val="ru-RU" w:eastAsia="ru-RU"/>
        </w:rPr>
        <w:tab/>
      </w:r>
    </w:p>
    <w:p w:rsidR="00D627BE" w:rsidRDefault="00D627BE" w:rsidP="00631C94">
      <w:pPr>
        <w:spacing w:after="0" w:line="360" w:lineRule="auto"/>
        <w:ind w:left="284" w:firstLine="850"/>
        <w:jc w:val="both"/>
        <w:rPr>
          <w:rFonts w:ascii="Arial" w:eastAsia="Times New Roman" w:hAnsi="Arial" w:cs="Arial"/>
          <w:bCs/>
          <w:sz w:val="28"/>
          <w:szCs w:val="28"/>
          <w:lang w:val="ru-RU" w:eastAsia="ru-RU"/>
        </w:rPr>
      </w:pPr>
    </w:p>
    <w:p w:rsidR="00D627BE" w:rsidRDefault="00D627BE" w:rsidP="00631C94">
      <w:pPr>
        <w:spacing w:after="0" w:line="360" w:lineRule="auto"/>
        <w:ind w:left="284" w:firstLine="850"/>
        <w:jc w:val="both"/>
        <w:rPr>
          <w:rFonts w:ascii="Arial" w:eastAsia="Times New Roman" w:hAnsi="Arial" w:cs="Arial"/>
          <w:bCs/>
          <w:sz w:val="28"/>
          <w:szCs w:val="28"/>
          <w:lang w:val="ru-RU" w:eastAsia="ru-RU"/>
        </w:rPr>
      </w:pPr>
    </w:p>
    <w:p w:rsidR="00D627BE" w:rsidRPr="00D627BE" w:rsidRDefault="00D627BE" w:rsidP="00D627BE">
      <w:pPr>
        <w:spacing w:after="0" w:line="360" w:lineRule="auto"/>
        <w:ind w:left="284" w:firstLine="850"/>
        <w:jc w:val="center"/>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Додаток Б</w:t>
      </w:r>
    </w:p>
    <w:p w:rsidR="00D627BE" w:rsidRPr="00D627BE" w:rsidRDefault="00D627BE" w:rsidP="00D627BE">
      <w:pPr>
        <w:spacing w:after="0" w:line="360" w:lineRule="auto"/>
        <w:ind w:left="284" w:firstLine="850"/>
        <w:jc w:val="center"/>
        <w:rPr>
          <w:rFonts w:ascii="Arial" w:eastAsia="Times New Roman" w:hAnsi="Arial" w:cs="Arial"/>
          <w:b/>
          <w:bCs/>
          <w:sz w:val="28"/>
          <w:szCs w:val="28"/>
          <w:lang w:val="ru-RU" w:eastAsia="ru-RU"/>
        </w:rPr>
      </w:pPr>
      <w:r w:rsidRPr="00D627BE">
        <w:rPr>
          <w:rFonts w:ascii="Arial" w:eastAsia="Times New Roman" w:hAnsi="Arial" w:cs="Arial"/>
          <w:bCs/>
          <w:sz w:val="28"/>
          <w:szCs w:val="28"/>
          <w:lang w:val="ru-RU" w:eastAsia="ru-RU"/>
        </w:rPr>
        <w:t>(інформативно</w:t>
      </w:r>
      <w:r w:rsidRPr="00D627BE">
        <w:rPr>
          <w:rFonts w:ascii="Arial" w:eastAsia="Times New Roman" w:hAnsi="Arial" w:cs="Arial"/>
          <w:b/>
          <w:bCs/>
          <w:sz w:val="28"/>
          <w:szCs w:val="28"/>
          <w:lang w:val="ru-RU" w:eastAsia="ru-RU"/>
        </w:rPr>
        <w:t>)</w:t>
      </w: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ВКАЗІВКИ ЩОДО ЦІЛІСНОСТІ БЛОКУ</w:t>
      </w:r>
    </w:p>
    <w:p w:rsidR="00D627BE" w:rsidRP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B.1 Загальні положення</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 xml:space="preserve">«Цілісність блоку» — це назва, дана властивостям кожного блоку або шматка броньового каменю, що вказує на його цілісність або, з </w:t>
      </w:r>
      <w:r w:rsidRPr="00D627BE">
        <w:rPr>
          <w:rFonts w:ascii="Arial" w:eastAsia="Times New Roman" w:hAnsi="Arial" w:cs="Arial"/>
          <w:bCs/>
          <w:sz w:val="28"/>
          <w:szCs w:val="28"/>
          <w:lang w:val="ru-RU" w:eastAsia="ru-RU"/>
        </w:rPr>
        <w:lastRenderedPageBreak/>
        <w:t>практичної точки зору, його стійкість до розриву вздовж дефектів або тріщин під час звичайного поводження, розміщення та хвильового навантаження під час робіт. Важливість цілісності блоку зростає разом із розміром броньового каменю, стаючи найважливішою механічною властивістю для важкого броньового каменю.</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У цьому додатку надається інформація щодо методів контролю руйнування блоку внаслідок наявності значних дефектів у шматках броньового каменю.</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Внаслідок свого геологічного походження та різноманітності можливих методів видобутку шматки броньового каменю можуть містити природні або спричинені вибухом тріщини та дефекти. Ці площини потенційної слабкості іноді виникають через жилки, стилолітові шви, ламінації, площини фоліації або одиничні контакти.</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Для менших сортів броньованого каменю, які механічно відсортовані за розміром і тому пройшли ефективний процес перевірки міцності, цілісність блоку зазвичай вважається прийнятною та буде більш тісно корелювати з міцністю на стиск, ніж для великих блоків, відсортованих за індивідуальним розміром.</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B.2 Тести</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Стійкість до розриву мінеральної тканини арматури можна виміряти за допомогою випробувань на міцність у непошкодженому стані, таких як випробування на міцність на стиск, описане в EN 1926. У цьому методі використовуються випробувальні зразки розміром з руку, і він є об’єктивним, але не дає надійних показників цілісності блоку.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Випробування на руйнування — це «випробування на руйнування при падінні», яке включає піддавання 50 блоків стандартизованому випробуванню на удар шляхом послідовного скидання блоків із визначеної висоти 3 м на кам’яне покриття, яке було підготовлено для стандартизованих умов удару. Індекс розриву визначається за результатами вимірювань втрати маси.</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lastRenderedPageBreak/>
        <w:t>ПРИМІТКА 1. Цей метод було розроблено на основі рекомендацій, наведених у посібнику з використання гірської породи в облаштуванні берегової лінії [1]. Подальші дослідження тривають [2].</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Зазвичай використовується суб'єктивна візуальна оцінка дефектних блоків. Однак це має обмежену цінність для використання в специфікаціях, оскільки часто неможливо виявити приховані тріщини в арматурі, які можуть призвести до неочікуваних поломок [3]. Методи неруйнівного контролю з використанням акустичної швидкості були розроблені у Франції та Нідерландах. Laboratoire Regional des Ponts et Chaussees (LCPC, Париж) розробила метод виявлення різного ступеня тріщин у блоках за допомогою обладнання, яке зазвичай використовується для перевірки якості бетону. Метод заснований на NF 18-556 [4] і використовується для виявлення мікротріщин в агрегатах, відомий як «Індекс безперервності», який порівнює виміряну швидкість всередині шматка породи з його теоретичною швидкістю.</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Однак метод арморстоуну [5] вимагає, щоб індекс цілісності, отриманий ідеально з трьох перпендикулярних вимірювань на блок, спочатку був відкалібрований за результатами випробувань на падіння для кожного іншого джерела породи. Ця об’єктивна процедура вже кілька років використовується як оцінка якості у Франції.</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Альтернативний метод, розроблений у Центрі інженерної геології в Делфті [6], передбачає проведення від 20 до 25 вимірювань швидкості випадковим чином в одному блоці. На основі нормалізованого розподілу швидкостей створюється прогнозна статистика. Незважаючи на те, що метод Делфта займає більше часу, ніж метод LCPC, він має перевагу в тому, що він може стати повністю неруйнівним польовим тестом для визначення наявності тріщин у блоці.</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 xml:space="preserve">Відповідний метод має бути обраний після розгляду кожної методології та її вартості в порівнянні з будь-якими попередніми знаннями щодо однорідності, пористості та водопоглинання в партії </w:t>
      </w:r>
      <w:r w:rsidRPr="00D627BE">
        <w:rPr>
          <w:rFonts w:ascii="Arial" w:eastAsia="Times New Roman" w:hAnsi="Arial" w:cs="Arial"/>
          <w:bCs/>
          <w:sz w:val="28"/>
          <w:szCs w:val="28"/>
          <w:lang w:val="ru-RU" w:eastAsia="ru-RU"/>
        </w:rPr>
        <w:lastRenderedPageBreak/>
        <w:t>броньового каменю, який потрібно оцінити. Розглядаючи однорідність, слід брати до уваги ймовірність прихованих тріщин, як природних, так і внаслідок методу видобутку.¬ </w:t>
      </w: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Pr="00D627BE" w:rsidRDefault="00D627BE" w:rsidP="00D627BE">
      <w:pPr>
        <w:spacing w:after="0" w:line="360" w:lineRule="auto"/>
        <w:ind w:left="284" w:firstLine="850"/>
        <w:jc w:val="center"/>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Додаток С</w:t>
      </w:r>
    </w:p>
    <w:p w:rsidR="00D627BE" w:rsidRPr="00D627BE" w:rsidRDefault="00D627BE" w:rsidP="00D627BE">
      <w:pPr>
        <w:spacing w:after="0" w:line="360" w:lineRule="auto"/>
        <w:ind w:left="284" w:firstLine="850"/>
        <w:jc w:val="center"/>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(інформативно)</w:t>
      </w:r>
    </w:p>
    <w:p w:rsidR="00D627BE" w:rsidRPr="00D627BE" w:rsidRDefault="00D627BE" w:rsidP="00D627BE">
      <w:pPr>
        <w:spacing w:after="0" w:line="360" w:lineRule="auto"/>
        <w:ind w:left="284" w:firstLine="850"/>
        <w:jc w:val="center"/>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ВКАЗІВКИ ЩОДО СТІЙКОСТІ АРМУВАЛЬНОГО КАМЕНЮ ДО ЗАМЕРЗАННЯ ТА ВІДТАВАННЯ ТА ДО КРИСТАЛІЗАЦІЇ СОЛІ</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C.1 Загальні положення</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 xml:space="preserve">У холодному кліматі броньовий камінь може бути особливо сприйнятливим до погіршення внаслідок циклічного тиску льоду через замерзання та відтавання. У теплому кліматі арматурний камінь може бути особливо сприйнятливим до погіршення внаслідок циклічного тиску кристалізації солі, що є результатом випадання солі після повторного висихання солоної води. Схильність породи до руйнування за допомогою цих та інших механізмів внутрішнього циклічного </w:t>
      </w:r>
      <w:r w:rsidRPr="00D627BE">
        <w:rPr>
          <w:rFonts w:ascii="Arial" w:eastAsia="Times New Roman" w:hAnsi="Arial" w:cs="Arial"/>
          <w:bCs/>
          <w:sz w:val="28"/>
          <w:szCs w:val="28"/>
          <w:lang w:val="ru-RU" w:eastAsia="ru-RU"/>
        </w:rPr>
        <w:lastRenderedPageBreak/>
        <w:t>напруження залежить насамперед від клімату, кінцевого використання, петрографічного типу, ступеня геологічного вивітрювання вихідної породи, наявності нестабільних мінералів і засобів видобутку, розподілу пор за розміром і дефекти, через які може проникнути вода.</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C.1.1 Клімат</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Тяжкість будь-якого пошкодження заморожуванням і відтаванням пов'язана з частотою циклів заморожування-розморожування, ступенем замерзання і відтавання, що вказується режимом екстремальних температур, вологістю і ступенем насиченості броньового каменю.</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Подібним чином пошкодження внаслідок кристалізації солі пов’язане з частотою та швидкістю висихання, що вказується на режим вологості та температури та солоність води. Armourstone найбільш сприйнятливий до пошкоджень при використанні в частинах конструкції, які піддаються значним коливанням ступеня насичення. Наприклад, броньовий камінь у постійно занурених частинах гідротехнічної споруди, які знаходяться надто глибоко, щоб зазнати умов замерзання, є найменш сприйнятливим, тоді як броньований камінь у покривних шарах у припливно-відливній зоні найбільш сприйнятливий. Суворість умов, які сприятимуть руйнуванню броньового каменю, можна вибрати з таблиці C.1.</w:t>
      </w:r>
    </w:p>
    <w:p w:rsid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
          <w:bCs/>
          <w:sz w:val="28"/>
          <w:szCs w:val="28"/>
          <w:lang w:val="ru-RU" w:eastAsia="ru-RU"/>
        </w:rPr>
        <w:t>Таблиця C.1</w:t>
      </w:r>
      <w:r w:rsidRPr="00D627BE">
        <w:rPr>
          <w:rFonts w:ascii="Arial" w:eastAsia="Times New Roman" w:hAnsi="Arial" w:cs="Arial"/>
          <w:bCs/>
          <w:sz w:val="28"/>
          <w:szCs w:val="28"/>
          <w:lang w:val="ru-RU" w:eastAsia="ru-RU"/>
        </w:rPr>
        <w:t xml:space="preserve"> — Зона впливу та умови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2138"/>
        <w:gridCol w:w="2015"/>
      </w:tblGrid>
      <w:tr w:rsidR="00D627BE" w:rsidRPr="00D627BE" w:rsidTr="00D627BE">
        <w:trPr>
          <w:trHeight w:hRule="exact" w:val="427"/>
          <w:jc w:val="center"/>
        </w:trPr>
        <w:tc>
          <w:tcPr>
            <w:tcW w:w="4824" w:type="dxa"/>
            <w:vMerge w:val="restart"/>
            <w:tcBorders>
              <w:top w:val="single" w:sz="4" w:space="0" w:color="auto"/>
              <w:left w:val="single" w:sz="4" w:space="0" w:color="auto"/>
            </w:tcBorders>
            <w:shd w:val="clear" w:color="auto" w:fill="auto"/>
          </w:tcPr>
          <w:p w:rsidR="00D627BE" w:rsidRPr="00D627BE" w:rsidRDefault="00D627BE" w:rsidP="00D627BE">
            <w:pPr>
              <w:widowControl w:val="0"/>
              <w:spacing w:before="120" w:after="0" w:line="240" w:lineRule="auto"/>
              <w:jc w:val="center"/>
              <w:rPr>
                <w:rFonts w:ascii="Arial" w:eastAsia="Arial" w:hAnsi="Arial" w:cs="Arial"/>
                <w:color w:val="000000"/>
                <w:sz w:val="20"/>
                <w:szCs w:val="20"/>
                <w:lang w:val="en-US" w:bidi="en-US"/>
              </w:rPr>
            </w:pPr>
            <w:r w:rsidRPr="00D627BE">
              <w:rPr>
                <w:rFonts w:ascii="Arial" w:eastAsia="Arial" w:hAnsi="Arial" w:cs="Arial"/>
                <w:b/>
                <w:bCs/>
                <w:color w:val="000000"/>
                <w:sz w:val="20"/>
                <w:szCs w:val="20"/>
                <w:lang w:val="en-US" w:bidi="en-US"/>
              </w:rPr>
              <w:t>Зона та умови впливу</w:t>
            </w:r>
          </w:p>
        </w:tc>
        <w:tc>
          <w:tcPr>
            <w:tcW w:w="4153" w:type="dxa"/>
            <w:gridSpan w:val="2"/>
            <w:tcBorders>
              <w:top w:val="single" w:sz="4" w:space="0" w:color="auto"/>
              <w:left w:val="single" w:sz="4" w:space="0" w:color="auto"/>
            </w:tcBorders>
            <w:shd w:val="clear" w:color="auto" w:fill="auto"/>
            <w:vAlign w:val="bottom"/>
          </w:tcPr>
          <w:p w:rsidR="00D627BE" w:rsidRPr="00D627BE" w:rsidRDefault="00D627BE" w:rsidP="00D627BE">
            <w:pPr>
              <w:widowControl w:val="0"/>
              <w:spacing w:after="0" w:line="240" w:lineRule="auto"/>
              <w:jc w:val="center"/>
              <w:rPr>
                <w:rFonts w:ascii="Arial" w:eastAsia="Arial" w:hAnsi="Arial" w:cs="Arial"/>
                <w:color w:val="000000"/>
                <w:sz w:val="20"/>
                <w:szCs w:val="20"/>
                <w:lang w:val="en-US" w:bidi="en-US"/>
              </w:rPr>
            </w:pPr>
            <w:r w:rsidRPr="00D627BE">
              <w:rPr>
                <w:rFonts w:ascii="Arial" w:eastAsia="Arial" w:hAnsi="Arial" w:cs="Arial"/>
                <w:b/>
                <w:bCs/>
                <w:color w:val="000000"/>
                <w:sz w:val="20"/>
                <w:szCs w:val="20"/>
                <w:lang w:val="en-US" w:bidi="en-US"/>
              </w:rPr>
              <w:t>Клімат</w:t>
            </w:r>
          </w:p>
        </w:tc>
      </w:tr>
      <w:tr w:rsidR="00D627BE" w:rsidRPr="00D627BE" w:rsidTr="00D627BE">
        <w:trPr>
          <w:trHeight w:hRule="exact" w:val="533"/>
          <w:jc w:val="center"/>
        </w:trPr>
        <w:tc>
          <w:tcPr>
            <w:tcW w:w="4824" w:type="dxa"/>
            <w:vMerge/>
            <w:tcBorders>
              <w:left w:val="single" w:sz="4" w:space="0" w:color="auto"/>
            </w:tcBorders>
            <w:shd w:val="clear" w:color="auto" w:fill="auto"/>
          </w:tcPr>
          <w:p w:rsidR="00D627BE" w:rsidRPr="00D627BE" w:rsidRDefault="00D627BE" w:rsidP="00D627BE">
            <w:pPr>
              <w:widowControl w:val="0"/>
              <w:spacing w:after="0" w:line="240" w:lineRule="auto"/>
              <w:rPr>
                <w:rFonts w:ascii="Courier New" w:eastAsia="Courier New" w:hAnsi="Courier New" w:cs="Courier New"/>
                <w:color w:val="000000"/>
                <w:sz w:val="24"/>
                <w:szCs w:val="24"/>
                <w:lang w:val="en-US" w:bidi="en-US"/>
              </w:rPr>
            </w:pPr>
          </w:p>
        </w:tc>
        <w:tc>
          <w:tcPr>
            <w:tcW w:w="2138" w:type="dxa"/>
            <w:tcBorders>
              <w:top w:val="single" w:sz="4" w:space="0" w:color="auto"/>
              <w:left w:val="single" w:sz="4" w:space="0" w:color="auto"/>
            </w:tcBorders>
            <w:shd w:val="clear" w:color="auto" w:fill="auto"/>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b/>
                <w:bCs/>
                <w:color w:val="000000"/>
                <w:sz w:val="20"/>
                <w:szCs w:val="20"/>
                <w:lang w:val="en-US" w:bidi="en-US"/>
              </w:rPr>
              <w:t xml:space="preserve">Середземномор'я </w:t>
            </w:r>
            <w:r w:rsidRPr="00D627BE">
              <w:rPr>
                <w:rFonts w:ascii="Arial" w:eastAsia="Arial" w:hAnsi="Arial" w:cs="Arial"/>
                <w:b/>
                <w:bCs/>
                <w:color w:val="000000"/>
                <w:sz w:val="20"/>
                <w:szCs w:val="20"/>
                <w:vertAlign w:val="superscript"/>
                <w:lang w:val="en-US" w:bidi="en-US"/>
              </w:rPr>
              <w:t>а</w:t>
            </w:r>
          </w:p>
        </w:tc>
        <w:tc>
          <w:tcPr>
            <w:tcW w:w="2015" w:type="dxa"/>
            <w:tcBorders>
              <w:top w:val="single" w:sz="4" w:space="0" w:color="auto"/>
              <w:left w:val="single" w:sz="4" w:space="0" w:color="auto"/>
              <w:right w:val="single" w:sz="4" w:space="0" w:color="auto"/>
            </w:tcBorders>
            <w:shd w:val="clear" w:color="auto" w:fill="auto"/>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b/>
                <w:bCs/>
                <w:color w:val="000000"/>
                <w:sz w:val="20"/>
                <w:szCs w:val="20"/>
                <w:lang w:val="en-US" w:bidi="en-US"/>
              </w:rPr>
              <w:t>Атлантичний і</w:t>
            </w:r>
          </w:p>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b/>
                <w:bCs/>
                <w:color w:val="000000"/>
                <w:sz w:val="20"/>
                <w:szCs w:val="20"/>
                <w:lang w:val="en-US" w:bidi="en-US"/>
              </w:rPr>
              <w:t>Континентальний</w:t>
            </w:r>
            <w:r w:rsidRPr="00D627BE">
              <w:rPr>
                <w:rFonts w:ascii="Arial" w:eastAsia="Arial" w:hAnsi="Arial" w:cs="Arial"/>
                <w:b/>
                <w:bCs/>
                <w:color w:val="000000"/>
                <w:sz w:val="20"/>
                <w:szCs w:val="20"/>
                <w:vertAlign w:val="superscript"/>
                <w:lang w:val="en-US" w:bidi="en-US"/>
              </w:rPr>
              <w:t xml:space="preserve"> b</w:t>
            </w:r>
          </w:p>
        </w:tc>
      </w:tr>
      <w:tr w:rsidR="00D627BE" w:rsidRPr="00D627BE" w:rsidTr="00D627BE">
        <w:trPr>
          <w:trHeight w:hRule="exact" w:val="821"/>
          <w:jc w:val="center"/>
        </w:trPr>
        <w:tc>
          <w:tcPr>
            <w:tcW w:w="4824" w:type="dxa"/>
            <w:tcBorders>
              <w:top w:val="single" w:sz="4" w:space="0" w:color="auto"/>
              <w:left w:val="single" w:sz="4" w:space="0" w:color="auto"/>
            </w:tcBorders>
            <w:shd w:val="clear" w:color="auto" w:fill="auto"/>
            <w:vAlign w:val="bottom"/>
          </w:tcPr>
          <w:p w:rsidR="00D627BE" w:rsidRPr="00D627BE" w:rsidRDefault="00D627BE" w:rsidP="00D627BE">
            <w:pPr>
              <w:widowControl w:val="0"/>
              <w:spacing w:after="0" w:line="240" w:lineRule="auto"/>
              <w:rPr>
                <w:rFonts w:ascii="Arial" w:eastAsia="Arial" w:hAnsi="Arial" w:cs="Arial"/>
                <w:color w:val="000000"/>
                <w:sz w:val="20"/>
                <w:szCs w:val="20"/>
                <w:lang w:val="ru-RU" w:bidi="en-US"/>
              </w:rPr>
            </w:pPr>
            <w:r w:rsidRPr="00D627BE">
              <w:rPr>
                <w:rFonts w:ascii="Arial" w:eastAsia="Arial" w:hAnsi="Arial" w:cs="Arial"/>
                <w:color w:val="000000"/>
                <w:sz w:val="20"/>
                <w:szCs w:val="20"/>
                <w:lang w:val="ru-RU" w:bidi="en-US"/>
              </w:rPr>
              <w:t>Постійно занурені зони (включаючи зони в морозному кліматі, занурені нижче можливої ​​глибини промерзання)</w:t>
            </w:r>
          </w:p>
        </w:tc>
        <w:tc>
          <w:tcPr>
            <w:tcW w:w="2138" w:type="dxa"/>
            <w:tcBorders>
              <w:top w:val="single" w:sz="4" w:space="0" w:color="auto"/>
              <w:left w:val="single" w:sz="4" w:space="0" w:color="auto"/>
            </w:tcBorders>
            <w:shd w:val="clear" w:color="auto" w:fill="auto"/>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Помірний</w:t>
            </w:r>
          </w:p>
        </w:tc>
        <w:tc>
          <w:tcPr>
            <w:tcW w:w="2015" w:type="dxa"/>
            <w:tcBorders>
              <w:top w:val="single" w:sz="4" w:space="0" w:color="auto"/>
              <w:left w:val="single" w:sz="4" w:space="0" w:color="auto"/>
              <w:right w:val="single" w:sz="4" w:space="0" w:color="auto"/>
            </w:tcBorders>
            <w:shd w:val="clear" w:color="auto" w:fill="auto"/>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Помірний</w:t>
            </w:r>
          </w:p>
        </w:tc>
      </w:tr>
      <w:tr w:rsidR="00D627BE" w:rsidRPr="00D627BE" w:rsidTr="00D627BE">
        <w:trPr>
          <w:trHeight w:hRule="exact" w:val="370"/>
          <w:jc w:val="center"/>
        </w:trPr>
        <w:tc>
          <w:tcPr>
            <w:tcW w:w="4824" w:type="dxa"/>
            <w:tcBorders>
              <w:top w:val="single" w:sz="4" w:space="0" w:color="auto"/>
              <w:left w:val="single" w:sz="4" w:space="0" w:color="auto"/>
            </w:tcBorders>
            <w:shd w:val="clear" w:color="auto" w:fill="auto"/>
            <w:vAlign w:val="center"/>
          </w:tcPr>
          <w:p w:rsidR="00D627BE" w:rsidRPr="00D627BE" w:rsidRDefault="00D627BE" w:rsidP="00D627BE">
            <w:pPr>
              <w:widowControl w:val="0"/>
              <w:spacing w:after="0" w:line="240" w:lineRule="auto"/>
              <w:rPr>
                <w:rFonts w:ascii="Arial" w:eastAsia="Arial" w:hAnsi="Arial" w:cs="Arial"/>
                <w:color w:val="000000"/>
                <w:sz w:val="20"/>
                <w:szCs w:val="20"/>
                <w:lang w:val="ru-RU" w:bidi="en-US"/>
              </w:rPr>
            </w:pPr>
            <w:r w:rsidRPr="00D627BE">
              <w:rPr>
                <w:rFonts w:ascii="Arial" w:eastAsia="Arial" w:hAnsi="Arial" w:cs="Arial"/>
                <w:color w:val="000000"/>
                <w:sz w:val="20"/>
                <w:szCs w:val="20"/>
                <w:lang w:val="ru-RU" w:bidi="en-US"/>
              </w:rPr>
              <w:t>Часткове або повне насичення прісною водою</w:t>
            </w:r>
          </w:p>
        </w:tc>
        <w:tc>
          <w:tcPr>
            <w:tcW w:w="2138" w:type="dxa"/>
            <w:tcBorders>
              <w:top w:val="single" w:sz="4" w:space="0" w:color="auto"/>
              <w:left w:val="single" w:sz="4" w:space="0" w:color="auto"/>
            </w:tcBorders>
            <w:shd w:val="clear" w:color="auto" w:fill="auto"/>
            <w:vAlign w:val="center"/>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Помірний</w:t>
            </w:r>
          </w:p>
        </w:tc>
        <w:tc>
          <w:tcPr>
            <w:tcW w:w="2015" w:type="dxa"/>
            <w:tcBorders>
              <w:top w:val="single" w:sz="4" w:space="0" w:color="auto"/>
              <w:left w:val="single" w:sz="4" w:space="0" w:color="auto"/>
              <w:right w:val="single" w:sz="4" w:space="0" w:color="auto"/>
            </w:tcBorders>
            <w:shd w:val="clear" w:color="auto" w:fill="auto"/>
            <w:vAlign w:val="center"/>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Сильний</w:t>
            </w:r>
          </w:p>
        </w:tc>
      </w:tr>
      <w:tr w:rsidR="00D627BE" w:rsidRPr="00D627BE" w:rsidTr="00D627BE">
        <w:trPr>
          <w:trHeight w:hRule="exact" w:val="374"/>
          <w:jc w:val="center"/>
        </w:trPr>
        <w:tc>
          <w:tcPr>
            <w:tcW w:w="4824" w:type="dxa"/>
            <w:tcBorders>
              <w:top w:val="single" w:sz="4" w:space="0" w:color="auto"/>
              <w:left w:val="single" w:sz="4" w:space="0" w:color="auto"/>
              <w:bottom w:val="single" w:sz="4" w:space="0" w:color="auto"/>
            </w:tcBorders>
            <w:shd w:val="clear" w:color="auto" w:fill="auto"/>
          </w:tcPr>
          <w:p w:rsidR="00D627BE" w:rsidRPr="00D627BE" w:rsidRDefault="00D627BE" w:rsidP="00D627BE">
            <w:pPr>
              <w:widowControl w:val="0"/>
              <w:spacing w:after="0" w:line="240" w:lineRule="auto"/>
              <w:rPr>
                <w:rFonts w:ascii="Arial" w:eastAsia="Arial" w:hAnsi="Arial" w:cs="Arial"/>
                <w:color w:val="000000"/>
                <w:sz w:val="20"/>
                <w:szCs w:val="20"/>
                <w:lang w:val="ru-RU" w:bidi="en-US"/>
              </w:rPr>
            </w:pPr>
            <w:r w:rsidRPr="00D627BE">
              <w:rPr>
                <w:rFonts w:ascii="Arial" w:eastAsia="Arial" w:hAnsi="Arial" w:cs="Arial"/>
                <w:color w:val="000000"/>
                <w:sz w:val="20"/>
                <w:szCs w:val="20"/>
                <w:lang w:val="ru-RU" w:bidi="en-US"/>
              </w:rPr>
              <w:t>Часткове або повне насичення солоною водою</w:t>
            </w:r>
          </w:p>
        </w:tc>
        <w:tc>
          <w:tcPr>
            <w:tcW w:w="2138" w:type="dxa"/>
            <w:tcBorders>
              <w:top w:val="single" w:sz="4" w:space="0" w:color="auto"/>
              <w:left w:val="single" w:sz="4" w:space="0" w:color="auto"/>
              <w:bottom w:val="single" w:sz="4" w:space="0" w:color="auto"/>
            </w:tcBorders>
            <w:shd w:val="clear" w:color="auto" w:fill="auto"/>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Сильний</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Сильний</w:t>
            </w:r>
          </w:p>
        </w:tc>
      </w:tr>
    </w:tbl>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Середземноморська класифікація означає, що умови замерзання враховувати не потрібно.b Тільки райони з морозним кліматом.</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C.1.2 Петрографічний тип</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lastRenderedPageBreak/>
        <w:t>Інженерні геологи визнають, що певні типи гірських порід мають певні характерні діапазони міцності, конкретні можливості для розмірів і розподілу пор і особливу схильність до геологічного вивітрювання (тобто фізичного та/або хімічного руйнування в джерелі). Петрографічний огляд і класифікація типу породи часто можуть чітко вказати на високу стійкість до руйнування. З іншого боку, ознаки геологічного вивітрювання, якщо вони добре розвинені, повинні бути підставою для припущення про низьку стійкість до вивітрювання під час експлуатації. </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C.2 Тестування та вибір вимог специфікації</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C.2.1 Сервісний запис</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Якщо є задовільний досвід роботи для довгострокової експлуатації броньового каменю з однорідного джерела, і досвід служби стосується умов використання, подібних до запланованих, додаткові вимоги до випробувань щодо стійкості до заморожування та відтавання та до кристалізації солі зазвичай не потрібні. . Якщо немає задовільних даних про експлуатацію, наступний розгляд має ґрунтуватися на петрографічних даних, оскільки подальше тестування на стійкість до заморожування та відтавання або кристалізації солі може не знадобитися.</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C.2.2 Петрографічна експертиза</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Результати звіту про петрографічне дослідження зразка броньового каменю згідно з процедурою, зазначеною в EN 932-3, дадуть вказівку на основні складові породи, текстуру, анізотропію, пористість і присутність складових, які можуть викликати занепокоєння в конкретних обставинах, разом з її геологічним станом вивітрювання та геологічною назвою. Арматура з незадовільною стійкістю до замерзання-відтавання або кристалізації солі в м’яких і суворих умовах, отримана з сильно вивітрюваних або розщеплюваних порід, деяких конгломератів і брекчій, може включати деякі або всі з наступного:</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lastRenderedPageBreak/>
        <w:t>—</w:t>
      </w:r>
      <w:r w:rsidRPr="00D627BE">
        <w:rPr>
          <w:rFonts w:ascii="Arial" w:eastAsia="Times New Roman" w:hAnsi="Arial" w:cs="Arial"/>
          <w:bCs/>
          <w:sz w:val="28"/>
          <w:szCs w:val="28"/>
          <w:lang w:val="ru-RU" w:eastAsia="ru-RU"/>
        </w:rPr>
        <w:tab/>
        <w:t>сланець, слюдяний сланець, філіт;</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w:t>
      </w:r>
      <w:r w:rsidRPr="00D627BE">
        <w:rPr>
          <w:rFonts w:ascii="Arial" w:eastAsia="Times New Roman" w:hAnsi="Arial" w:cs="Arial"/>
          <w:bCs/>
          <w:sz w:val="28"/>
          <w:szCs w:val="28"/>
          <w:lang w:val="ru-RU" w:eastAsia="ru-RU"/>
        </w:rPr>
        <w:tab/>
        <w:t>крейда, мергель;</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w:t>
      </w:r>
      <w:r w:rsidRPr="00D627BE">
        <w:rPr>
          <w:rFonts w:ascii="Arial" w:eastAsia="Times New Roman" w:hAnsi="Arial" w:cs="Arial"/>
          <w:bCs/>
          <w:sz w:val="28"/>
          <w:szCs w:val="28"/>
          <w:lang w:val="ru-RU" w:eastAsia="ru-RU"/>
        </w:rPr>
        <w:tab/>
        <w:t>сланець;</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w:t>
      </w:r>
      <w:r w:rsidRPr="00D627BE">
        <w:rPr>
          <w:rFonts w:ascii="Arial" w:eastAsia="Times New Roman" w:hAnsi="Arial" w:cs="Arial"/>
          <w:bCs/>
          <w:sz w:val="28"/>
          <w:szCs w:val="28"/>
          <w:lang w:val="ru-RU" w:eastAsia="ru-RU"/>
        </w:rPr>
        <w:tab/>
        <w:t>порода, нещільно зцементована глинистими мінералами.</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C.2.3 Випробування на водопоглинання, заморожування-відтавання та сульфат магнію</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Якщо звіти про петрографічне дослідження виявилися непереконливими, може знадобитися розглянути таблиці С.1 і таблицю С.2, щоб визначити, які додаткові випробування необхідні.</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Якщо водопоглинання, визначене відповідно до EN 13383-2:2002, розділ 8, не перевищує 0,5 %, арматуру можна вважати стійкою до замерзання та відтавання та до кристалізації солі, і подальші випробування не потрібні. Однак багато задовільних броньових каменів мають вищі показники водопоглинання. Наприклад, юрські вапняки та пісковики часто мають показники поглинання понад 4 %, тоді як пермські вапняки, доломіти та вугільні пісковики часто мають показники поглинання понад 2 %, але ці матеріали все ще можуть мати відповідну стійкість до процесів замерзання/відтавання або кристалізації солі.</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Armourstone, що має значення водопоглинання більше 0,5 %, зазвичай слід оцінювати за допомогою тесту на заморожування-відтавання, визначеного в EN 13383-2:2002, розділ 9, або тесту на сульфат магнію, визначеного в EN 1367-2.</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Випробування сульфатом магнію відповідно до EN 1367-2 було погоджено як відповідний тест для багатьох заповнювачів. Однак для армурстону результати, отримані відповідно до цього методу випробувань, слід сприймати з обережністю через вузький діапазон розмірів досліджуваних частинок (від 10 м до 14 м). Невеликий розмір тестового заповнювача не може точно відтворити вивітрювання арморстону в результаті кристалізації солі «на місці». Діапазон розмірів досліджуваних частинок часто сильно впливає на результати.</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lastRenderedPageBreak/>
        <w:t>З цих причин перед випробуванням часто буде корисним петрографічне дослідження гірського матеріалу та візуальна ідентифікація способу розпаду після випробування. У разі граничних результатів тесту стандартний тест можна порівняти з іншими методами:</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a)</w:t>
      </w:r>
      <w:r w:rsidRPr="00D627BE">
        <w:rPr>
          <w:rFonts w:ascii="Arial" w:eastAsia="Times New Roman" w:hAnsi="Arial" w:cs="Arial"/>
          <w:bCs/>
          <w:sz w:val="28"/>
          <w:szCs w:val="28"/>
          <w:lang w:val="ru-RU" w:eastAsia="ru-RU"/>
        </w:rPr>
        <w:tab/>
        <w:t>використання більших, ширших і різних діапазонів розмірів частинок (наприклад, від 63 мм до 125 мм); та/або</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b)</w:t>
      </w:r>
      <w:r w:rsidRPr="00D627BE">
        <w:rPr>
          <w:rFonts w:ascii="Arial" w:eastAsia="Times New Roman" w:hAnsi="Arial" w:cs="Arial"/>
          <w:bCs/>
          <w:sz w:val="28"/>
          <w:szCs w:val="28"/>
          <w:lang w:val="ru-RU" w:eastAsia="ru-RU"/>
        </w:rPr>
        <w:tab/>
        <w:t>повторення тесту з сульфатом натрію, наприклад, згідно з EN 12370.</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Якщо броньовий камінь буде постійно занурений, перевірка міцності не потрібна.</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Таблиці C.1 і Таблиці C.2 наведено лише для ознайомлення, остаточний вибір залишається за покупцем/клієнтом. У міру того, як стануть доступні подальші результати випробувань ефективності арморстоуну в різних умовах навколишнього середовища, додаткові класи тяжкості та категорії вимог до випробувань будуть додані до таблиць 1 і 2 у наступних версіях цього стандарту. </w:t>
      </w:r>
    </w:p>
    <w:p w:rsid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
          <w:bCs/>
          <w:sz w:val="28"/>
          <w:szCs w:val="28"/>
          <w:lang w:val="ru-RU" w:eastAsia="ru-RU"/>
        </w:rPr>
        <w:t>Таблиця C.2</w:t>
      </w:r>
      <w:r w:rsidRPr="00D627BE">
        <w:rPr>
          <w:rFonts w:ascii="Arial" w:eastAsia="Times New Roman" w:hAnsi="Arial" w:cs="Arial"/>
          <w:bCs/>
          <w:sz w:val="28"/>
          <w:szCs w:val="28"/>
          <w:lang w:val="ru-RU" w:eastAsia="ru-RU"/>
        </w:rPr>
        <w:t xml:space="preserve"> — Умови навколишнього середовища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14"/>
        <w:gridCol w:w="2381"/>
        <w:gridCol w:w="2510"/>
      </w:tblGrid>
      <w:tr w:rsidR="00D627BE" w:rsidRPr="00D627BE" w:rsidTr="00D627BE">
        <w:trPr>
          <w:trHeight w:hRule="exact" w:val="398"/>
          <w:jc w:val="center"/>
        </w:trPr>
        <w:tc>
          <w:tcPr>
            <w:tcW w:w="3014" w:type="dxa"/>
            <w:vMerge w:val="restart"/>
            <w:tcBorders>
              <w:top w:val="single" w:sz="4" w:space="0" w:color="auto"/>
              <w:left w:val="single" w:sz="4" w:space="0" w:color="auto"/>
            </w:tcBorders>
            <w:shd w:val="clear" w:color="auto" w:fill="auto"/>
          </w:tcPr>
          <w:p w:rsidR="00D627BE" w:rsidRPr="00D627BE" w:rsidRDefault="00D627BE" w:rsidP="00D627BE">
            <w:pPr>
              <w:widowControl w:val="0"/>
              <w:spacing w:after="0" w:line="240" w:lineRule="auto"/>
              <w:rPr>
                <w:rFonts w:ascii="Courier New" w:eastAsia="Courier New" w:hAnsi="Courier New" w:cs="Courier New"/>
                <w:color w:val="000000"/>
                <w:sz w:val="10"/>
                <w:szCs w:val="10"/>
                <w:lang w:val="en-US" w:bidi="en-US"/>
              </w:rPr>
            </w:pPr>
          </w:p>
        </w:tc>
        <w:tc>
          <w:tcPr>
            <w:tcW w:w="4891" w:type="dxa"/>
            <w:gridSpan w:val="2"/>
            <w:tcBorders>
              <w:top w:val="single" w:sz="4" w:space="0" w:color="auto"/>
              <w:left w:val="single" w:sz="4" w:space="0" w:color="auto"/>
            </w:tcBorders>
            <w:shd w:val="clear" w:color="auto" w:fill="auto"/>
            <w:vAlign w:val="bottom"/>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b/>
                <w:bCs/>
                <w:color w:val="000000"/>
                <w:sz w:val="20"/>
                <w:szCs w:val="20"/>
                <w:lang w:val="en-US" w:bidi="en-US"/>
              </w:rPr>
              <w:t>Екологічні умови</w:t>
            </w:r>
          </w:p>
        </w:tc>
      </w:tr>
      <w:tr w:rsidR="00D627BE" w:rsidRPr="00D627BE" w:rsidTr="00D627BE">
        <w:trPr>
          <w:trHeight w:hRule="exact" w:val="389"/>
          <w:jc w:val="center"/>
        </w:trPr>
        <w:tc>
          <w:tcPr>
            <w:tcW w:w="3014" w:type="dxa"/>
            <w:vMerge/>
            <w:tcBorders>
              <w:left w:val="single" w:sz="4" w:space="0" w:color="auto"/>
            </w:tcBorders>
            <w:shd w:val="clear" w:color="auto" w:fill="auto"/>
          </w:tcPr>
          <w:p w:rsidR="00D627BE" w:rsidRPr="00D627BE" w:rsidRDefault="00D627BE" w:rsidP="00D627BE">
            <w:pPr>
              <w:widowControl w:val="0"/>
              <w:spacing w:after="0" w:line="240" w:lineRule="auto"/>
              <w:rPr>
                <w:rFonts w:ascii="Courier New" w:eastAsia="Courier New" w:hAnsi="Courier New" w:cs="Courier New"/>
                <w:color w:val="000000"/>
                <w:sz w:val="24"/>
                <w:szCs w:val="24"/>
                <w:lang w:val="en-US" w:bidi="en-US"/>
              </w:rPr>
            </w:pPr>
          </w:p>
        </w:tc>
        <w:tc>
          <w:tcPr>
            <w:tcW w:w="2381" w:type="dxa"/>
            <w:tcBorders>
              <w:top w:val="single" w:sz="4" w:space="0" w:color="auto"/>
              <w:left w:val="single" w:sz="4" w:space="0" w:color="auto"/>
            </w:tcBorders>
            <w:shd w:val="clear" w:color="auto" w:fill="auto"/>
            <w:vAlign w:val="bottom"/>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b/>
                <w:bCs/>
                <w:color w:val="000000"/>
                <w:sz w:val="20"/>
                <w:szCs w:val="20"/>
                <w:lang w:val="en-US" w:bidi="en-US"/>
              </w:rPr>
              <w:t>Помірний</w:t>
            </w:r>
          </w:p>
        </w:tc>
        <w:tc>
          <w:tcPr>
            <w:tcW w:w="2510" w:type="dxa"/>
            <w:tcBorders>
              <w:top w:val="single" w:sz="4" w:space="0" w:color="auto"/>
              <w:left w:val="single" w:sz="4" w:space="0" w:color="auto"/>
              <w:right w:val="single" w:sz="4" w:space="0" w:color="auto"/>
            </w:tcBorders>
            <w:shd w:val="clear" w:color="auto" w:fill="auto"/>
            <w:vAlign w:val="bottom"/>
          </w:tcPr>
          <w:p w:rsidR="00D627BE" w:rsidRPr="00D627BE" w:rsidRDefault="00D627BE" w:rsidP="00D627BE">
            <w:pPr>
              <w:widowControl w:val="0"/>
              <w:spacing w:after="0" w:line="240" w:lineRule="auto"/>
              <w:rPr>
                <w:rFonts w:ascii="Arial" w:eastAsia="Arial" w:hAnsi="Arial" w:cs="Arial"/>
                <w:color w:val="000000"/>
                <w:sz w:val="20"/>
                <w:szCs w:val="20"/>
                <w:lang w:val="en-US" w:bidi="en-US"/>
              </w:rPr>
            </w:pPr>
            <w:r w:rsidRPr="00D627BE">
              <w:rPr>
                <w:rFonts w:ascii="Arial" w:eastAsia="Arial" w:hAnsi="Arial" w:cs="Arial"/>
                <w:b/>
                <w:bCs/>
                <w:color w:val="000000"/>
                <w:sz w:val="20"/>
                <w:szCs w:val="20"/>
                <w:lang w:val="en-US" w:bidi="en-US"/>
              </w:rPr>
              <w:t>Сильний</w:t>
            </w:r>
          </w:p>
        </w:tc>
      </w:tr>
      <w:tr w:rsidR="00D627BE" w:rsidRPr="00D627BE" w:rsidTr="00D627BE">
        <w:trPr>
          <w:trHeight w:hRule="exact" w:val="850"/>
          <w:jc w:val="center"/>
        </w:trPr>
        <w:tc>
          <w:tcPr>
            <w:tcW w:w="3014" w:type="dxa"/>
            <w:tcBorders>
              <w:top w:val="single" w:sz="4" w:space="0" w:color="auto"/>
              <w:left w:val="single" w:sz="4" w:space="0" w:color="auto"/>
            </w:tcBorders>
            <w:shd w:val="clear" w:color="auto" w:fill="auto"/>
            <w:vAlign w:val="bottom"/>
          </w:tcPr>
          <w:p w:rsidR="00D627BE" w:rsidRPr="00D627BE" w:rsidRDefault="00D627BE" w:rsidP="00D627BE">
            <w:pPr>
              <w:widowControl w:val="0"/>
              <w:spacing w:after="0" w:line="240" w:lineRule="auto"/>
              <w:rPr>
                <w:rFonts w:ascii="Arial" w:eastAsia="Arial" w:hAnsi="Arial" w:cs="Arial"/>
                <w:color w:val="000000"/>
                <w:sz w:val="20"/>
                <w:szCs w:val="20"/>
                <w:lang w:val="ru-RU" w:bidi="en-US"/>
              </w:rPr>
            </w:pPr>
            <w:r w:rsidRPr="00D627BE">
              <w:rPr>
                <w:rFonts w:ascii="Arial" w:eastAsia="Arial" w:hAnsi="Arial" w:cs="Arial"/>
                <w:color w:val="000000"/>
                <w:sz w:val="20"/>
                <w:szCs w:val="20"/>
                <w:lang w:val="ru-RU" w:bidi="en-US"/>
              </w:rPr>
              <w:t>Випробування на замерзання-відтавання (7.4), застосовне до атлантичних і континентальних умов</w:t>
            </w:r>
          </w:p>
        </w:tc>
        <w:tc>
          <w:tcPr>
            <w:tcW w:w="2381" w:type="dxa"/>
            <w:tcBorders>
              <w:top w:val="single" w:sz="4" w:space="0" w:color="auto"/>
              <w:left w:val="single" w:sz="4" w:space="0" w:color="auto"/>
            </w:tcBorders>
            <w:shd w:val="clear" w:color="auto" w:fill="auto"/>
          </w:tcPr>
          <w:p w:rsidR="00D627BE" w:rsidRPr="00D627BE" w:rsidRDefault="00D627BE" w:rsidP="00D627BE">
            <w:pPr>
              <w:widowControl w:val="0"/>
              <w:spacing w:before="80"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Категорія NR</w:t>
            </w:r>
          </w:p>
        </w:tc>
        <w:tc>
          <w:tcPr>
            <w:tcW w:w="2510" w:type="dxa"/>
            <w:tcBorders>
              <w:top w:val="single" w:sz="4" w:space="0" w:color="auto"/>
              <w:left w:val="single" w:sz="4" w:space="0" w:color="auto"/>
              <w:right w:val="single" w:sz="4" w:space="0" w:color="auto"/>
            </w:tcBorders>
            <w:shd w:val="clear" w:color="auto" w:fill="auto"/>
          </w:tcPr>
          <w:p w:rsidR="00D627BE" w:rsidRPr="00D627BE" w:rsidRDefault="00D627BE" w:rsidP="00D627BE">
            <w:pPr>
              <w:widowControl w:val="0"/>
              <w:spacing w:before="80"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Категорія А</w:t>
            </w:r>
          </w:p>
        </w:tc>
      </w:tr>
      <w:tr w:rsidR="00D627BE" w:rsidRPr="00D627BE" w:rsidTr="00D627BE">
        <w:trPr>
          <w:trHeight w:hRule="exact" w:val="850"/>
          <w:jc w:val="center"/>
        </w:trPr>
        <w:tc>
          <w:tcPr>
            <w:tcW w:w="3014" w:type="dxa"/>
            <w:tcBorders>
              <w:top w:val="single" w:sz="4" w:space="0" w:color="auto"/>
              <w:left w:val="single" w:sz="4" w:space="0" w:color="auto"/>
            </w:tcBorders>
            <w:shd w:val="clear" w:color="auto" w:fill="auto"/>
            <w:vAlign w:val="bottom"/>
          </w:tcPr>
          <w:p w:rsidR="00D627BE" w:rsidRPr="00D627BE" w:rsidRDefault="00D627BE" w:rsidP="00D627BE">
            <w:pPr>
              <w:widowControl w:val="0"/>
              <w:spacing w:after="0" w:line="240" w:lineRule="auto"/>
              <w:rPr>
                <w:rFonts w:ascii="Arial" w:eastAsia="Arial" w:hAnsi="Arial" w:cs="Arial"/>
                <w:color w:val="000000"/>
                <w:sz w:val="20"/>
                <w:szCs w:val="20"/>
                <w:lang w:val="ru-RU" w:bidi="en-US"/>
              </w:rPr>
            </w:pPr>
            <w:r w:rsidRPr="00D627BE">
              <w:rPr>
                <w:rFonts w:ascii="Arial" w:eastAsia="Arial" w:hAnsi="Arial" w:cs="Arial"/>
                <w:color w:val="000000"/>
                <w:sz w:val="20"/>
                <w:szCs w:val="20"/>
                <w:lang w:val="ru-RU" w:bidi="en-US"/>
              </w:rPr>
              <w:t>Тест на сульфат магнію (7.5), застосовний до умов Середземномор’я</w:t>
            </w:r>
          </w:p>
        </w:tc>
        <w:tc>
          <w:tcPr>
            <w:tcW w:w="2381" w:type="dxa"/>
            <w:tcBorders>
              <w:top w:val="single" w:sz="4" w:space="0" w:color="auto"/>
              <w:left w:val="single" w:sz="4" w:space="0" w:color="auto"/>
            </w:tcBorders>
            <w:shd w:val="clear" w:color="auto" w:fill="auto"/>
          </w:tcPr>
          <w:p w:rsidR="00D627BE" w:rsidRPr="00D627BE" w:rsidRDefault="00D627BE" w:rsidP="00D627BE">
            <w:pPr>
              <w:widowControl w:val="0"/>
              <w:spacing w:before="80"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Категорія NR</w:t>
            </w:r>
          </w:p>
        </w:tc>
        <w:tc>
          <w:tcPr>
            <w:tcW w:w="2510" w:type="dxa"/>
            <w:tcBorders>
              <w:top w:val="single" w:sz="4" w:space="0" w:color="auto"/>
              <w:left w:val="single" w:sz="4" w:space="0" w:color="auto"/>
              <w:right w:val="single" w:sz="4" w:space="0" w:color="auto"/>
            </w:tcBorders>
            <w:shd w:val="clear" w:color="auto" w:fill="auto"/>
          </w:tcPr>
          <w:p w:rsidR="00D627BE" w:rsidRPr="00D627BE" w:rsidRDefault="00D627BE" w:rsidP="00D627BE">
            <w:pPr>
              <w:widowControl w:val="0"/>
              <w:spacing w:before="80" w:after="0" w:line="240" w:lineRule="auto"/>
              <w:rPr>
                <w:rFonts w:ascii="Arial" w:eastAsia="Arial" w:hAnsi="Arial" w:cs="Arial"/>
                <w:color w:val="000000"/>
                <w:sz w:val="20"/>
                <w:szCs w:val="20"/>
                <w:lang w:val="en-US" w:bidi="en-US"/>
              </w:rPr>
            </w:pPr>
            <w:r w:rsidRPr="00D627BE">
              <w:rPr>
                <w:rFonts w:ascii="Arial" w:eastAsia="Arial" w:hAnsi="Arial" w:cs="Arial"/>
                <w:color w:val="000000"/>
                <w:sz w:val="20"/>
                <w:szCs w:val="20"/>
                <w:lang w:val="en-US" w:bidi="en-US"/>
              </w:rPr>
              <w:t>Категорія А</w:t>
            </w:r>
          </w:p>
        </w:tc>
      </w:tr>
      <w:tr w:rsidR="00D627BE" w:rsidRPr="00D627BE" w:rsidTr="00D627BE">
        <w:trPr>
          <w:trHeight w:hRule="exact" w:val="1090"/>
          <w:jc w:val="center"/>
        </w:trPr>
        <w:tc>
          <w:tcPr>
            <w:tcW w:w="7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27BE" w:rsidRPr="00D627BE" w:rsidRDefault="00D627BE" w:rsidP="00D627BE">
            <w:pPr>
              <w:widowControl w:val="0"/>
              <w:spacing w:after="0" w:line="240" w:lineRule="auto"/>
              <w:rPr>
                <w:rFonts w:ascii="Arial" w:eastAsia="Arial" w:hAnsi="Arial" w:cs="Arial"/>
                <w:color w:val="000000"/>
                <w:sz w:val="18"/>
                <w:szCs w:val="18"/>
                <w:lang w:val="ru-RU" w:bidi="en-US"/>
              </w:rPr>
            </w:pPr>
            <w:r w:rsidRPr="00D627BE">
              <w:rPr>
                <w:rFonts w:ascii="Arial" w:eastAsia="Arial" w:hAnsi="Arial" w:cs="Arial"/>
                <w:color w:val="000000"/>
                <w:sz w:val="20"/>
                <w:szCs w:val="20"/>
                <w:shd w:val="clear" w:color="auto" w:fill="80FFFF"/>
                <w:vertAlign w:val="superscript"/>
                <w:lang w:val="en-US" w:bidi="en-US"/>
              </w:rPr>
              <w:t>a</w:t>
            </w:r>
            <w:r w:rsidRPr="00D627BE">
              <w:rPr>
                <w:rFonts w:ascii="Arial" w:eastAsia="Arial" w:hAnsi="Arial" w:cs="Arial"/>
                <w:color w:val="000000"/>
                <w:sz w:val="20"/>
                <w:szCs w:val="20"/>
                <w:lang w:val="ru-RU" w:bidi="en-US"/>
              </w:rPr>
              <w:t xml:space="preserve"> </w:t>
            </w:r>
            <w:r w:rsidRPr="00D627BE">
              <w:rPr>
                <w:rFonts w:ascii="Arial" w:eastAsia="Arial" w:hAnsi="Arial" w:cs="Arial"/>
                <w:color w:val="000000"/>
                <w:sz w:val="18"/>
                <w:szCs w:val="18"/>
                <w:lang w:val="ru-RU" w:bidi="en-US"/>
              </w:rPr>
              <w:t>Тільки райони з морозним кліматом.</w:t>
            </w:r>
          </w:p>
          <w:p w:rsidR="00D627BE" w:rsidRPr="00D627BE" w:rsidRDefault="00D627BE" w:rsidP="00D627BE">
            <w:pPr>
              <w:widowControl w:val="0"/>
              <w:spacing w:after="0" w:line="259" w:lineRule="auto"/>
              <w:ind w:left="220" w:hanging="220"/>
              <w:rPr>
                <w:rFonts w:ascii="Arial" w:eastAsia="Arial" w:hAnsi="Arial" w:cs="Arial"/>
                <w:color w:val="000000"/>
                <w:sz w:val="18"/>
                <w:szCs w:val="18"/>
                <w:lang w:val="ru-RU" w:bidi="en-US"/>
              </w:rPr>
            </w:pPr>
            <w:r w:rsidRPr="00D627BE">
              <w:rPr>
                <w:rFonts w:ascii="Arial" w:eastAsia="Arial" w:hAnsi="Arial" w:cs="Arial"/>
                <w:color w:val="000000"/>
                <w:sz w:val="20"/>
                <w:szCs w:val="20"/>
                <w:shd w:val="clear" w:color="auto" w:fill="80FFFF"/>
                <w:vertAlign w:val="superscript"/>
                <w:lang w:val="en-US" w:bidi="en-US"/>
              </w:rPr>
              <w:t>b</w:t>
            </w:r>
            <w:r w:rsidRPr="00D627BE">
              <w:rPr>
                <w:rFonts w:ascii="Arial" w:eastAsia="Arial" w:hAnsi="Arial" w:cs="Arial"/>
                <w:color w:val="000000"/>
                <w:sz w:val="18"/>
                <w:szCs w:val="18"/>
                <w:shd w:val="clear" w:color="auto" w:fill="80FFFF"/>
                <w:lang w:val="ru-RU" w:bidi="en-US"/>
              </w:rPr>
              <w:t>Середземноморська класифікація означає, що умови замерзання враховувати не потрібно.</w:t>
            </w:r>
          </w:p>
        </w:tc>
      </w:tr>
    </w:tbl>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Default="00D627BE" w:rsidP="00D627BE">
      <w:pPr>
        <w:spacing w:after="0" w:line="360" w:lineRule="auto"/>
        <w:ind w:left="284" w:firstLine="850"/>
        <w:jc w:val="center"/>
        <w:rPr>
          <w:rFonts w:ascii="Arial" w:eastAsia="Times New Roman" w:hAnsi="Arial" w:cs="Arial"/>
          <w:b/>
          <w:bCs/>
          <w:sz w:val="28"/>
          <w:szCs w:val="28"/>
          <w:lang w:val="ru-RU" w:eastAsia="ru-RU"/>
        </w:rPr>
      </w:pPr>
    </w:p>
    <w:p w:rsidR="00D627BE" w:rsidRPr="00D627BE" w:rsidRDefault="00D627BE" w:rsidP="00D627BE">
      <w:pPr>
        <w:spacing w:after="0" w:line="360" w:lineRule="auto"/>
        <w:ind w:left="284" w:firstLine="850"/>
        <w:jc w:val="center"/>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Додаток D</w:t>
      </w:r>
    </w:p>
    <w:p w:rsidR="00D627BE" w:rsidRPr="00D627BE" w:rsidRDefault="00D627BE" w:rsidP="00D627BE">
      <w:pPr>
        <w:spacing w:after="0" w:line="360" w:lineRule="auto"/>
        <w:ind w:left="284" w:firstLine="850"/>
        <w:jc w:val="center"/>
        <w:rPr>
          <w:rFonts w:ascii="Arial" w:eastAsia="Times New Roman" w:hAnsi="Arial" w:cs="Arial"/>
          <w:b/>
          <w:bCs/>
          <w:sz w:val="28"/>
          <w:szCs w:val="28"/>
          <w:lang w:val="ru-RU" w:eastAsia="ru-RU"/>
        </w:rPr>
      </w:pPr>
      <w:r w:rsidRPr="00D627BE">
        <w:rPr>
          <w:rFonts w:ascii="Arial" w:eastAsia="Times New Roman" w:hAnsi="Arial" w:cs="Arial"/>
          <w:bCs/>
          <w:sz w:val="28"/>
          <w:szCs w:val="28"/>
          <w:lang w:val="ru-RU" w:eastAsia="ru-RU"/>
        </w:rPr>
        <w:t>(нормативний</w:t>
      </w:r>
      <w:r w:rsidRPr="00D627BE">
        <w:rPr>
          <w:rFonts w:ascii="Arial" w:eastAsia="Times New Roman" w:hAnsi="Arial" w:cs="Arial"/>
          <w:b/>
          <w:bCs/>
          <w:sz w:val="28"/>
          <w:szCs w:val="28"/>
          <w:lang w:val="ru-RU" w:eastAsia="ru-RU"/>
        </w:rPr>
        <w:t>)</w:t>
      </w:r>
    </w:p>
    <w:p w:rsidR="00D627BE" w:rsidRPr="00D627BE" w:rsidRDefault="00D627BE" w:rsidP="00D627BE">
      <w:pPr>
        <w:spacing w:after="0" w:line="360" w:lineRule="auto"/>
        <w:ind w:left="284" w:firstLine="850"/>
        <w:jc w:val="center"/>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ЗАВОДСЬКИЙ КОНТРОЛЬ ВИРОБНИЦТВА</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D.1 Вступ</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У цьому додатку наведено систему контролю заводського виробництва арморстону для забезпечення відповідності відповідним вимогам цього стандарту.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Ефективність системи контролю заводського виробництва повинна бути оцінена відповідно до принципів, які використовуються в цьому додатку.</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D.2 Організація</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D.2.1 Відповідальність і повноваження</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Повинні бути визначені відповідальність, повноваження та взаємозв’язок між усім персоналом, який керує, виконує та перевіряє роботу, що впливає на якість, включаючи персонал, який потребує організаційної свободи та повноважень для:</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a)</w:t>
      </w:r>
      <w:r w:rsidRPr="00D627BE">
        <w:rPr>
          <w:rFonts w:ascii="Arial" w:eastAsia="Times New Roman" w:hAnsi="Arial" w:cs="Arial"/>
          <w:bCs/>
          <w:sz w:val="28"/>
          <w:szCs w:val="28"/>
          <w:lang w:val="ru-RU" w:eastAsia="ru-RU"/>
        </w:rPr>
        <w:tab/>
        <w:t>ініціювати дії для запобігання виникненню невідповідності продукції;</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lastRenderedPageBreak/>
        <w:t>b)</w:t>
      </w:r>
      <w:r w:rsidRPr="00D627BE">
        <w:rPr>
          <w:rFonts w:ascii="Arial" w:eastAsia="Times New Roman" w:hAnsi="Arial" w:cs="Arial"/>
          <w:bCs/>
          <w:sz w:val="28"/>
          <w:szCs w:val="28"/>
          <w:lang w:val="ru-RU" w:eastAsia="ru-RU"/>
        </w:rPr>
        <w:tab/>
        <w:t>ідентифікувати</w:t>
      </w:r>
      <w:r w:rsidR="00E86B8C">
        <w:rPr>
          <w:rFonts w:ascii="Arial" w:eastAsia="Times New Roman" w:hAnsi="Arial" w:cs="Arial"/>
          <w:bCs/>
          <w:sz w:val="28"/>
          <w:szCs w:val="28"/>
          <w:lang w:val="ru-RU" w:eastAsia="ru-RU"/>
        </w:rPr>
        <w:t>,</w:t>
      </w:r>
      <w:r w:rsidRPr="00D627BE">
        <w:rPr>
          <w:rFonts w:ascii="Arial" w:eastAsia="Times New Roman" w:hAnsi="Arial" w:cs="Arial"/>
          <w:bCs/>
          <w:sz w:val="28"/>
          <w:szCs w:val="28"/>
          <w:lang w:val="ru-RU" w:eastAsia="ru-RU"/>
        </w:rPr>
        <w:t xml:space="preserve"> записувати будь-які відхилення в якості продукту та працювати з ними.</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D.2.2 Представник керівництва для контролю виробництва на заводі</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Для кожного заводу з виробництва броньового каменю виробник повинен призначити особу з відповідними повноваженнями для забезпечення виконання та підтримки вимог, наведених у цьому додатку.</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D.2.3 Аналіз керівництва</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Система управління виробництвом на заводі, прийнята для задоволення вимог цього додатка, повинна через належні проміжки часу перевірятися та переглядатися керівництвом для забезпечення її постійної придатності та ефективності. Записи таких перевірок повинні зберігатися.</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D.3 Процедури контролю</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Виробник повинен розробити і підтримувати інструкцію з контролю виробництва на заводі, в якій викладаються процедури, за допомогою яких задовольняються вимоги контролю виробництва на заводі.</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D.3.1 Контроль документів і даних</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Контроль документів і даних повинен включати ті документи і дані, які мають відношення до вимог цього стандарту, що охоплює закупівлю, обробку, перевірку матеріалів і документи системи заводського контролю виробництва.</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Процедура, що стосується управління документами та даними, повинна бути задокументована в інструкції з контролю виробництва, яка охоплює процедури та обов’язки щодо затвердження, випуску, розповсюдження та адміністрування внутрішньої та зовнішньої документації та даних; та підготовка, видача та фіксація змін до документації.</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lastRenderedPageBreak/>
        <w:t>D.3.2 Субпідрядні послуги</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Якщо будь-яка частина операції передана субпідрядником виробником, повинні бути встановлені засоби контролю. Виробник несе загальну відповідальність за будь-які частини операції, передані субпідрядником. </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D.3.3 Знання сировини</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Повинна бути документація з детальним описом характеру сировини, її джерела та, де це доцільно, однієї чи кількох карт із зазначенням розташування та плану видобутку.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Виробник несе відповідальність за те, щоб у разі виявлення будь-яких небезпечних речовин їх вміст не перевищував лімітів, що діють відповідно до положень, чинних у місці використання арморстону.</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ПРИМІТКА 1 Більшість небезпечних речовин, визначених у Директиві Ради 76/769/EEC, як правило, відсутні в більшості джерел броньового каменю мінерального походження. Однак Примітка в ZA. 1 додатку ZA звертаємо увагу виробника броньового каменю.</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D.4 Управління виробництвом</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Система управління виробництвом заводу повинна відповідати таким вимогам:</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a)</w:t>
      </w:r>
      <w:r w:rsidRPr="00D627BE">
        <w:rPr>
          <w:rFonts w:ascii="Arial" w:eastAsia="Times New Roman" w:hAnsi="Arial" w:cs="Arial"/>
          <w:bCs/>
          <w:sz w:val="28"/>
          <w:szCs w:val="28"/>
          <w:lang w:val="ru-RU" w:eastAsia="ru-RU"/>
        </w:rPr>
        <w:tab/>
        <w:t>Повинні бути процедури ідентифікації та контролю матеріалів.</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4"/>
          <w:szCs w:val="24"/>
          <w:lang w:val="ru-RU" w:eastAsia="ru-RU"/>
        </w:rPr>
        <w:t xml:space="preserve">ПРИМІТКА </w:t>
      </w:r>
      <w:r>
        <w:rPr>
          <w:rFonts w:ascii="Arial" w:eastAsia="Times New Roman" w:hAnsi="Arial" w:cs="Arial"/>
          <w:bCs/>
          <w:sz w:val="24"/>
          <w:szCs w:val="24"/>
          <w:lang w:val="ru-RU" w:eastAsia="ru-RU"/>
        </w:rPr>
        <w:t>2</w:t>
      </w:r>
      <w:r w:rsidRPr="00D627BE">
        <w:rPr>
          <w:rFonts w:ascii="Arial" w:eastAsia="Times New Roman" w:hAnsi="Arial" w:cs="Arial"/>
          <w:bCs/>
          <w:sz w:val="24"/>
          <w:szCs w:val="24"/>
          <w:lang w:val="ru-RU" w:eastAsia="ru-RU"/>
        </w:rPr>
        <w:t xml:space="preserve"> . Вони можуть включати процедури технічного обслуговування та налаштування технологічного обладнання, перевірку або тестування матеріалу, відібраного під час обробки, модифікацію процесу під час поганої погоди тощо</w:t>
      </w:r>
      <w:r w:rsidRPr="00D627BE">
        <w:rPr>
          <w:rFonts w:ascii="Arial" w:eastAsia="Times New Roman" w:hAnsi="Arial" w:cs="Arial"/>
          <w:bCs/>
          <w:sz w:val="28"/>
          <w:szCs w:val="28"/>
          <w:lang w:val="ru-RU" w:eastAsia="ru-RU"/>
        </w:rPr>
        <w:t>.</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b)</w:t>
      </w:r>
      <w:r w:rsidRPr="00D627BE">
        <w:rPr>
          <w:rFonts w:ascii="Arial" w:eastAsia="Times New Roman" w:hAnsi="Arial" w:cs="Arial"/>
          <w:bCs/>
          <w:sz w:val="28"/>
          <w:szCs w:val="28"/>
          <w:lang w:val="ru-RU" w:eastAsia="ru-RU"/>
        </w:rPr>
        <w:tab/>
        <w:t>Повинні існувати процедури ідентифікації та контролю будь-яких небезпечних матеріалів, визначених у D.3.3, щоб гарантувати, що вони не перевищують діючих обмежень відповідно до положень, дійсних у місці використання арморстоуну.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c)</w:t>
      </w:r>
      <w:r w:rsidRPr="00D627BE">
        <w:rPr>
          <w:rFonts w:ascii="Arial" w:eastAsia="Times New Roman" w:hAnsi="Arial" w:cs="Arial"/>
          <w:bCs/>
          <w:sz w:val="28"/>
          <w:szCs w:val="28"/>
          <w:lang w:val="ru-RU" w:eastAsia="ru-RU"/>
        </w:rPr>
        <w:tab/>
        <w:t>Повинні існувати процедури, які гарантують контрольоване розміщення матеріалу на складі та ідентифікацію місць зберігання та їхнього вмісту.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lastRenderedPageBreak/>
        <w:t>d)</w:t>
      </w:r>
      <w:r w:rsidRPr="00D627BE">
        <w:rPr>
          <w:rFonts w:ascii="Arial" w:eastAsia="Times New Roman" w:hAnsi="Arial" w:cs="Arial"/>
          <w:bCs/>
          <w:sz w:val="28"/>
          <w:szCs w:val="28"/>
          <w:lang w:val="ru-RU" w:eastAsia="ru-RU"/>
        </w:rPr>
        <w:tab/>
        <w:t>Повинні існувати процедури, які гарантують, що матеріал, взятий із запасів, не зіпсувався таким чином, щоб його відповідність була скомпрометована.</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e)</w:t>
      </w:r>
      <w:r w:rsidRPr="00D627BE">
        <w:rPr>
          <w:rFonts w:ascii="Arial" w:eastAsia="Times New Roman" w:hAnsi="Arial" w:cs="Arial"/>
          <w:bCs/>
          <w:sz w:val="28"/>
          <w:szCs w:val="28"/>
          <w:lang w:val="ru-RU" w:eastAsia="ru-RU"/>
        </w:rPr>
        <w:tab/>
        <w:t>Продукт повинен бути ідентифікованим до місця продажу щодо джерела та типу.</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D.5 Перевірка та випробування</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D.5.1 Загальні положення</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Виробник повинен надати всі необхідні приміщення, обладнання та навчений персонал для проведення необхідних перевірок і випробувань.</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D.5.2 Обладнання</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Виробник несе відповідальність за контроль, калібрування та обслуговування інспекційного, вимірювального та випробувального обладнання.</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Точність і частота калібрування повинні відповідати стандарту EN 932-5.</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Обладнання має використовуватися відповідно до задокументованих процедур.</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Обладнання має бути унікально ідентифіковане.</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Записи про калібрування повинні зберігатися.</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D.5.3 Частота та місце перевірки, відбору зразків і випробувань</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У документі про виробничий контроль повинні бути описані частота та характер перевірок. Частота відбору проб і випробування, якщо це необхідно, повинні проводитися для відповідних характеристик, як зазначено в таблиці D.1, таблиці D.2 і таблиці D.3. </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ПРИМІТКА 1. Частота випробувань зазвичай пов’язана з періодами виробництва. Період виробництва визначається як повний тиждень, місяць або рік виробничих робочих днів.</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lastRenderedPageBreak/>
        <w:t>ПРИМІТКА 2. Вимоги до заводського контролю виробництва можуть передбачати візуальний огляд. Будь-які відхилення, виявлені під час цих перевірок, можуть призвести до збільшення частоти тестування.</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ПРИМІТКА 3. Коли виміряне значення наближається до заданої межі, частоту може знадобитися збільшити.</w:t>
      </w:r>
      <w:r w:rsidRPr="00D627BE">
        <w:rPr>
          <w:rFonts w:ascii="Arial" w:eastAsia="Times New Roman" w:hAnsi="Arial" w:cs="Arial"/>
          <w:bCs/>
          <w:sz w:val="24"/>
          <w:szCs w:val="24"/>
          <w:lang w:val="ru-RU" w:eastAsia="ru-RU"/>
        </w:rPr>
        <w:tab/>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ПРИМІТКА 4. За особливих умов частота тестування може бути зменшена нижче частоти, наведеної в таблиці D.1, таблиці D.2 та Таблиця D.3.</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Ці умови можуть бути:</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a)</w:t>
      </w:r>
      <w:r w:rsidRPr="00D627BE">
        <w:rPr>
          <w:rFonts w:ascii="Arial" w:eastAsia="Times New Roman" w:hAnsi="Arial" w:cs="Arial"/>
          <w:bCs/>
          <w:sz w:val="28"/>
          <w:szCs w:val="28"/>
          <w:lang w:val="ru-RU" w:eastAsia="ru-RU"/>
        </w:rPr>
        <w:tab/>
        <w:t>високоавтоматизоване виробниче обладнання;</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b)</w:t>
      </w:r>
      <w:r w:rsidRPr="00D627BE">
        <w:rPr>
          <w:rFonts w:ascii="Arial" w:eastAsia="Times New Roman" w:hAnsi="Arial" w:cs="Arial"/>
          <w:bCs/>
          <w:sz w:val="28"/>
          <w:szCs w:val="28"/>
          <w:lang w:val="ru-RU" w:eastAsia="ru-RU"/>
        </w:rPr>
        <w:tab/>
        <w:t>багаторічний досвід стабільності спеціальних властивостей;</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c)</w:t>
      </w:r>
      <w:r w:rsidRPr="00D627BE">
        <w:rPr>
          <w:rFonts w:ascii="Arial" w:eastAsia="Times New Roman" w:hAnsi="Arial" w:cs="Arial"/>
          <w:bCs/>
          <w:sz w:val="28"/>
          <w:szCs w:val="28"/>
          <w:lang w:val="ru-RU" w:eastAsia="ru-RU"/>
        </w:rPr>
        <w:tab/>
        <w:t>джерела високої відповідності;</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d)</w:t>
      </w:r>
      <w:r w:rsidRPr="00D627BE">
        <w:rPr>
          <w:rFonts w:ascii="Arial" w:eastAsia="Times New Roman" w:hAnsi="Arial" w:cs="Arial"/>
          <w:bCs/>
          <w:sz w:val="28"/>
          <w:szCs w:val="28"/>
          <w:lang w:val="ru-RU" w:eastAsia="ru-RU"/>
        </w:rPr>
        <w:tab/>
        <w:t>запровадження системи управління якістю з винятковими заходами для спостереження та моніторингу виробничого процесу.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Виробник повинен підготувати графік частот тестування з урахуванням мінімальних вимог таблиці D.1, таблиці D.2 і таблиці D.3.</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Причини зменшення частоти випробувань повинні бути вказані в документі заводського виробничого контролю.</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D.6 Записи</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Результати заводського контролю виробництва повинні бути записані, включаючи місця відбору зразків, дати та час, а також перевірку продукту з будь-якою іншою відповідною інформацією, наприклад погодними умовами.</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ПРИМІТКА 1. Деякі характеристики можуть бути спільними для кількох продуктів, і в цьому випадку виробник, ґрунтуючись на своєму досвіді, може знайти можливим застосувати результати одного випробування до кількох продуктів. Особливо це стосується випадків, коли продукт є комбінацією двох або більше різних розмірів. Внутрішні характеристики можуть не змінюватися, але слід перевірити розподіл частинок за розміром або чистоту.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 xml:space="preserve">Якщо перевірений чи випробуваний продукт не відповідає вимогам, викладеним у специфікації, або якщо є вказівка на те, що він цього не задовольняє, у записах має бути зроблена примітка про кроки, </w:t>
      </w:r>
      <w:r w:rsidRPr="00D627BE">
        <w:rPr>
          <w:rFonts w:ascii="Arial" w:eastAsia="Times New Roman" w:hAnsi="Arial" w:cs="Arial"/>
          <w:bCs/>
          <w:sz w:val="28"/>
          <w:szCs w:val="28"/>
          <w:lang w:val="ru-RU" w:eastAsia="ru-RU"/>
        </w:rPr>
        <w:lastRenderedPageBreak/>
        <w:t>вжиті для вирішення ситуації (наприклад, транспортування після нового випробування та/або заходів для корекції виробничого процесу).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Повинні бути включені записи, які вимагаються всіма пунктами цього додатку.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Записи повинні зберігатися щонайменше встановлений законом період.</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ПРИМІТКА 2. «Законний період» — це період часу, протягом якого необхідно зберігати записи відповідно до правил, що застосовуються на місці виробництва.</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D.7 Контроль невідповідної продукції</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Після перевірки або випробування, які вказують на невідповідність продукту, відповідний матеріал повинен:</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a)</w:t>
      </w:r>
      <w:r w:rsidRPr="00D627BE">
        <w:rPr>
          <w:rFonts w:ascii="Arial" w:eastAsia="Times New Roman" w:hAnsi="Arial" w:cs="Arial"/>
          <w:bCs/>
          <w:sz w:val="28"/>
          <w:szCs w:val="28"/>
          <w:lang w:val="ru-RU" w:eastAsia="ru-RU"/>
        </w:rPr>
        <w:tab/>
        <w:t>перероблений; або</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b)</w:t>
      </w:r>
      <w:r w:rsidRPr="00D627BE">
        <w:rPr>
          <w:rFonts w:ascii="Arial" w:eastAsia="Times New Roman" w:hAnsi="Arial" w:cs="Arial"/>
          <w:bCs/>
          <w:sz w:val="28"/>
          <w:szCs w:val="28"/>
          <w:lang w:val="ru-RU" w:eastAsia="ru-RU"/>
        </w:rPr>
        <w:tab/>
        <w:t>перенаправлено на інше застосування, для якого воно придатне; або</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c)</w:t>
      </w:r>
      <w:r w:rsidRPr="00D627BE">
        <w:rPr>
          <w:rFonts w:ascii="Arial" w:eastAsia="Times New Roman" w:hAnsi="Arial" w:cs="Arial"/>
          <w:bCs/>
          <w:sz w:val="28"/>
          <w:szCs w:val="28"/>
          <w:lang w:val="ru-RU" w:eastAsia="ru-RU"/>
        </w:rPr>
        <w:tab/>
        <w:t>відхилені та позначені як невідповідні.</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Усі випадки невідповідності реєструються виробником, досліджуються та, якщо необхідно, вживаються коригувальні дії.</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ПРИМІТКА 1  Коригувальні дії можуть включати:</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a)</w:t>
      </w:r>
      <w:r w:rsidRPr="00D627BE">
        <w:rPr>
          <w:rFonts w:ascii="Arial" w:eastAsia="Times New Roman" w:hAnsi="Arial" w:cs="Arial"/>
          <w:bCs/>
          <w:sz w:val="24"/>
          <w:szCs w:val="24"/>
          <w:lang w:val="ru-RU" w:eastAsia="ru-RU"/>
        </w:rPr>
        <w:tab/>
        <w:t>дослідження причини невідповідності, включаючи перевірку процедури тестування та внесення будь-яких необхідних коригувань; </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b)</w:t>
      </w:r>
      <w:r w:rsidRPr="00D627BE">
        <w:rPr>
          <w:rFonts w:ascii="Arial" w:eastAsia="Times New Roman" w:hAnsi="Arial" w:cs="Arial"/>
          <w:bCs/>
          <w:sz w:val="24"/>
          <w:szCs w:val="24"/>
          <w:lang w:val="ru-RU" w:eastAsia="ru-RU"/>
        </w:rPr>
        <w:tab/>
        <w:t>аналіз процесів, операцій, записів про якість, звітів про обслуговування та скарг клієнтів для виявлення та усунення потенційних причин невідповідності;</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c)</w:t>
      </w:r>
      <w:r w:rsidRPr="00D627BE">
        <w:rPr>
          <w:rFonts w:ascii="Arial" w:eastAsia="Times New Roman" w:hAnsi="Arial" w:cs="Arial"/>
          <w:bCs/>
          <w:sz w:val="24"/>
          <w:szCs w:val="24"/>
          <w:lang w:val="ru-RU" w:eastAsia="ru-RU"/>
        </w:rPr>
        <w:tab/>
        <w:t>ініціювання превентивних дій для вирішення проблем до рівня, що відповідає виниклим ризикам;</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d)</w:t>
      </w:r>
      <w:r w:rsidRPr="00D627BE">
        <w:rPr>
          <w:rFonts w:ascii="Arial" w:eastAsia="Times New Roman" w:hAnsi="Arial" w:cs="Arial"/>
          <w:bCs/>
          <w:sz w:val="24"/>
          <w:szCs w:val="24"/>
          <w:lang w:val="ru-RU" w:eastAsia="ru-RU"/>
        </w:rPr>
        <w:tab/>
        <w:t>застосування засобів контролю для забезпечення вжиття ефективних коригувальних дій;</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e)</w:t>
      </w:r>
      <w:r w:rsidRPr="00D627BE">
        <w:rPr>
          <w:rFonts w:ascii="Arial" w:eastAsia="Times New Roman" w:hAnsi="Arial" w:cs="Arial"/>
          <w:bCs/>
          <w:sz w:val="24"/>
          <w:szCs w:val="24"/>
          <w:lang w:val="ru-RU" w:eastAsia="ru-RU"/>
        </w:rPr>
        <w:tab/>
        <w:t>впровадження та реєстрація змін у процедурах в результаті коригувальних дій.</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D.8 Транспортування, зберігання та кондиціонування у виробничих зонах</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lastRenderedPageBreak/>
        <w:t>Виробник повинен вжити необхідних заходів для підтримки якості продукту під час обробки та зберігання.</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 xml:space="preserve">ПРИМІТКА </w:t>
      </w:r>
      <w:r>
        <w:rPr>
          <w:rFonts w:ascii="Arial" w:eastAsia="Times New Roman" w:hAnsi="Arial" w:cs="Arial"/>
          <w:bCs/>
          <w:sz w:val="24"/>
          <w:szCs w:val="24"/>
          <w:lang w:val="ru-RU" w:eastAsia="ru-RU"/>
        </w:rPr>
        <w:t>2</w:t>
      </w:r>
      <w:r w:rsidRPr="00D627BE">
        <w:rPr>
          <w:rFonts w:ascii="Arial" w:eastAsia="Times New Roman" w:hAnsi="Arial" w:cs="Arial"/>
          <w:bCs/>
          <w:sz w:val="24"/>
          <w:szCs w:val="24"/>
          <w:lang w:val="ru-RU" w:eastAsia="ru-RU"/>
        </w:rPr>
        <w:t>. Ці заходи повинні враховувати наступне:</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a)</w:t>
      </w:r>
      <w:r w:rsidRPr="00D627BE">
        <w:rPr>
          <w:rFonts w:ascii="Arial" w:eastAsia="Times New Roman" w:hAnsi="Arial" w:cs="Arial"/>
          <w:bCs/>
          <w:sz w:val="24"/>
          <w:szCs w:val="24"/>
          <w:lang w:val="ru-RU" w:eastAsia="ru-RU"/>
        </w:rPr>
        <w:tab/>
        <w:t>забруднення продукту;</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b)</w:t>
      </w:r>
      <w:r w:rsidRPr="00D627BE">
        <w:rPr>
          <w:rFonts w:ascii="Arial" w:eastAsia="Times New Roman" w:hAnsi="Arial" w:cs="Arial"/>
          <w:bCs/>
          <w:sz w:val="24"/>
          <w:szCs w:val="24"/>
          <w:lang w:val="ru-RU" w:eastAsia="ru-RU"/>
        </w:rPr>
        <w:tab/>
        <w:t>сегрегація;</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4"/>
          <w:szCs w:val="24"/>
          <w:lang w:val="ru-RU" w:eastAsia="ru-RU"/>
        </w:rPr>
        <w:t>c)</w:t>
      </w:r>
      <w:r w:rsidRPr="00D627BE">
        <w:rPr>
          <w:rFonts w:ascii="Arial" w:eastAsia="Times New Roman" w:hAnsi="Arial" w:cs="Arial"/>
          <w:bCs/>
          <w:sz w:val="24"/>
          <w:szCs w:val="24"/>
          <w:lang w:val="ru-RU" w:eastAsia="ru-RU"/>
        </w:rPr>
        <w:tab/>
        <w:t>чистота транспортно-розвантажувального обладнання та місць зберігання</w:t>
      </w:r>
      <w:r w:rsidRPr="00D627BE">
        <w:rPr>
          <w:rFonts w:ascii="Arial" w:eastAsia="Times New Roman" w:hAnsi="Arial" w:cs="Arial"/>
          <w:bCs/>
          <w:sz w:val="28"/>
          <w:szCs w:val="28"/>
          <w:lang w:val="ru-RU" w:eastAsia="ru-RU"/>
        </w:rPr>
        <w:t>.</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D.9 Транспортування та пакування</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D.9.1 Транспорт</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Система контролю виробництва на заводі виробника повинна визначати ступінь його відповідальності щодо зберігання та доставки.</w:t>
      </w:r>
    </w:p>
    <w:p w:rsidR="00D627BE" w:rsidRPr="00D627BE" w:rsidRDefault="00D627BE" w:rsidP="00D627BE">
      <w:pPr>
        <w:spacing w:after="0" w:line="360" w:lineRule="auto"/>
        <w:ind w:left="284" w:firstLine="850"/>
        <w:jc w:val="both"/>
        <w:rPr>
          <w:rFonts w:ascii="Arial" w:eastAsia="Times New Roman" w:hAnsi="Arial" w:cs="Arial"/>
          <w:bCs/>
          <w:sz w:val="24"/>
          <w:szCs w:val="24"/>
          <w:lang w:val="ru-RU" w:eastAsia="ru-RU"/>
        </w:rPr>
      </w:pPr>
      <w:r w:rsidRPr="00D627BE">
        <w:rPr>
          <w:rFonts w:ascii="Arial" w:eastAsia="Times New Roman" w:hAnsi="Arial" w:cs="Arial"/>
          <w:bCs/>
          <w:sz w:val="24"/>
          <w:szCs w:val="24"/>
          <w:lang w:val="ru-RU" w:eastAsia="ru-RU"/>
        </w:rPr>
        <w:t>ПРИМІТКА 1. Коли арморстоун транспортується навалом, може знадобитися накрити або утримати його, щоб зменшити забруднення.</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D.9.2 Упаковка</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Якщо броньовий камінь упакований, використані методи та матеріали не повинні забруднювати або погіршувати броньований камінь до такої міри, щоб властивості суттєво змінювалися до того, як арморстоун буде вилучено з упаковки. Будь-які запобіжні заходи, необхідні для досягнення цієї мети під час обробки та зберігання упакованого броньового каменю, повинні бути позначені на упаковці або супровідних документах.</w:t>
      </w:r>
    </w:p>
    <w:p w:rsidR="00D627BE" w:rsidRPr="00D627BE" w:rsidRDefault="00D627BE" w:rsidP="00D627BE">
      <w:pPr>
        <w:spacing w:after="0" w:line="360" w:lineRule="auto"/>
        <w:ind w:left="284" w:firstLine="850"/>
        <w:jc w:val="both"/>
        <w:rPr>
          <w:rFonts w:ascii="Arial" w:eastAsia="Times New Roman" w:hAnsi="Arial" w:cs="Arial"/>
          <w:b/>
          <w:bCs/>
          <w:sz w:val="28"/>
          <w:szCs w:val="28"/>
          <w:lang w:val="ru-RU" w:eastAsia="ru-RU"/>
        </w:rPr>
      </w:pPr>
      <w:r w:rsidRPr="00D627BE">
        <w:rPr>
          <w:rFonts w:ascii="Arial" w:eastAsia="Times New Roman" w:hAnsi="Arial" w:cs="Arial"/>
          <w:b/>
          <w:bCs/>
          <w:sz w:val="28"/>
          <w:szCs w:val="28"/>
          <w:lang w:val="ru-RU" w:eastAsia="ru-RU"/>
        </w:rPr>
        <w:t>D.10 Навчання персоналу</w:t>
      </w:r>
    </w:p>
    <w:p w:rsidR="00D627BE" w:rsidRP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D627BE">
        <w:rPr>
          <w:rFonts w:ascii="Arial" w:eastAsia="Times New Roman" w:hAnsi="Arial" w:cs="Arial"/>
          <w:bCs/>
          <w:sz w:val="28"/>
          <w:szCs w:val="28"/>
          <w:lang w:val="ru-RU" w:eastAsia="ru-RU"/>
        </w:rPr>
        <w:t>Виробник повинен встановити та підтримувати процедури навчання всього персоналу, задіяного в системі заводського виробництва. Необхідно вести відповідні записи про навчання. </w:t>
      </w:r>
    </w:p>
    <w:p w:rsidR="00D627BE" w:rsidRDefault="00D627BE" w:rsidP="00D627BE">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
          <w:bCs/>
          <w:sz w:val="28"/>
          <w:szCs w:val="28"/>
          <w:lang w:val="ru-RU" w:eastAsia="ru-RU"/>
        </w:rPr>
        <w:t>Таблиця D.1</w:t>
      </w:r>
      <w:r w:rsidRPr="00D627BE">
        <w:rPr>
          <w:rFonts w:ascii="Arial" w:eastAsia="Times New Roman" w:hAnsi="Arial" w:cs="Arial"/>
          <w:bCs/>
          <w:sz w:val="28"/>
          <w:szCs w:val="28"/>
          <w:lang w:val="ru-RU" w:eastAsia="ru-RU"/>
        </w:rPr>
        <w:t xml:space="preserve"> — Мінімальна частота випробувань для загальних властивостей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1661"/>
        <w:gridCol w:w="1133"/>
        <w:gridCol w:w="1987"/>
        <w:gridCol w:w="2270"/>
        <w:gridCol w:w="1992"/>
      </w:tblGrid>
      <w:tr w:rsidR="00E86B8C" w:rsidRPr="00E86B8C" w:rsidTr="00063A10">
        <w:trPr>
          <w:trHeight w:hRule="exact" w:val="629"/>
          <w:jc w:val="center"/>
        </w:trPr>
        <w:tc>
          <w:tcPr>
            <w:tcW w:w="2275" w:type="dxa"/>
            <w:gridSpan w:val="2"/>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Власність</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пункт</w:t>
            </w:r>
          </w:p>
        </w:tc>
        <w:tc>
          <w:tcPr>
            <w:tcW w:w="1987"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Примітки/посилання</w:t>
            </w:r>
          </w:p>
        </w:tc>
        <w:tc>
          <w:tcPr>
            <w:tcW w:w="2270"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Метод випробування</w:t>
            </w:r>
          </w:p>
        </w:tc>
        <w:tc>
          <w:tcPr>
            <w:tcW w:w="1992" w:type="dxa"/>
            <w:tcBorders>
              <w:top w:val="single" w:sz="4" w:space="0" w:color="auto"/>
              <w:left w:val="single" w:sz="4" w:space="0" w:color="auto"/>
              <w:right w:val="single" w:sz="4" w:space="0" w:color="auto"/>
            </w:tcBorders>
            <w:shd w:val="clear" w:color="auto" w:fill="auto"/>
            <w:vAlign w:val="bottom"/>
          </w:tcPr>
          <w:p w:rsidR="00E86B8C" w:rsidRPr="00E86B8C" w:rsidRDefault="00E86B8C" w:rsidP="00E86B8C">
            <w:pPr>
              <w:widowControl w:val="0"/>
              <w:spacing w:after="0" w:line="262"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Мінімальна частота тестування</w:t>
            </w:r>
          </w:p>
        </w:tc>
      </w:tr>
      <w:tr w:rsidR="00E86B8C" w:rsidRPr="00E86B8C" w:rsidTr="00063A10">
        <w:trPr>
          <w:trHeight w:hRule="exact" w:val="1080"/>
          <w:jc w:val="center"/>
        </w:trPr>
        <w:tc>
          <w:tcPr>
            <w:tcW w:w="614" w:type="dxa"/>
            <w:tcBorders>
              <w:top w:val="single" w:sz="4" w:space="0" w:color="auto"/>
              <w:left w:val="single" w:sz="4" w:space="0" w:color="auto"/>
            </w:tcBorders>
            <w:shd w:val="clear" w:color="auto" w:fill="auto"/>
          </w:tcPr>
          <w:p w:rsidR="00E86B8C" w:rsidRPr="00E86B8C" w:rsidRDefault="00E86B8C" w:rsidP="00E86B8C">
            <w:pPr>
              <w:widowControl w:val="0"/>
              <w:spacing w:before="14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w:t>
            </w:r>
          </w:p>
        </w:tc>
        <w:tc>
          <w:tcPr>
            <w:tcW w:w="1661"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66"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Гранулометричний склад</w:t>
            </w:r>
          </w:p>
        </w:tc>
        <w:tc>
          <w:tcPr>
            <w:tcW w:w="1133"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4.2.1</w:t>
            </w:r>
          </w:p>
        </w:tc>
        <w:tc>
          <w:tcPr>
            <w:tcW w:w="1987"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Грубі оцінки</w:t>
            </w:r>
          </w:p>
        </w:tc>
        <w:tc>
          <w:tcPr>
            <w:tcW w:w="2270"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66"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13383-2:2002, пункт 5</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66" w:lineRule="auto"/>
              <w:rPr>
                <w:rFonts w:ascii="Arial" w:eastAsia="Arial" w:hAnsi="Arial" w:cs="Arial"/>
                <w:color w:val="000000"/>
                <w:sz w:val="18"/>
                <w:szCs w:val="18"/>
                <w:lang w:val="ru-RU" w:bidi="en-US"/>
              </w:rPr>
            </w:pPr>
            <w:r w:rsidRPr="00E86B8C">
              <w:rPr>
                <w:rFonts w:ascii="Arial" w:eastAsia="Arial" w:hAnsi="Arial" w:cs="Arial"/>
                <w:color w:val="000000"/>
                <w:sz w:val="18"/>
                <w:szCs w:val="18"/>
                <w:lang w:val="ru-RU" w:bidi="en-US"/>
              </w:rPr>
              <w:t>1 раз на 20 000 тонн і відразу після перерви у виробництві щонайменше на 6 місяців</w:t>
            </w:r>
          </w:p>
        </w:tc>
      </w:tr>
      <w:tr w:rsidR="00E86B8C" w:rsidRPr="00E86B8C" w:rsidTr="00063A10">
        <w:trPr>
          <w:trHeight w:hRule="exact" w:val="1109"/>
          <w:jc w:val="center"/>
        </w:trPr>
        <w:tc>
          <w:tcPr>
            <w:tcW w:w="614" w:type="dxa"/>
            <w:tcBorders>
              <w:top w:val="single" w:sz="4" w:space="0" w:color="auto"/>
              <w:left w:val="single" w:sz="4" w:space="0" w:color="auto"/>
            </w:tcBorders>
            <w:shd w:val="clear" w:color="auto" w:fill="auto"/>
          </w:tcPr>
          <w:p w:rsidR="00E86B8C" w:rsidRPr="00E86B8C" w:rsidRDefault="00E86B8C" w:rsidP="00E86B8C">
            <w:pPr>
              <w:widowControl w:val="0"/>
              <w:spacing w:before="14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lastRenderedPageBreak/>
              <w:t>2</w:t>
            </w:r>
          </w:p>
        </w:tc>
        <w:tc>
          <w:tcPr>
            <w:tcW w:w="1661"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Масове поширення</w:t>
            </w:r>
          </w:p>
        </w:tc>
        <w:tc>
          <w:tcPr>
            <w:tcW w:w="1133" w:type="dxa"/>
            <w:tcBorders>
              <w:top w:val="single" w:sz="4" w:space="0" w:color="auto"/>
              <w:left w:val="single" w:sz="4" w:space="0" w:color="auto"/>
            </w:tcBorders>
            <w:shd w:val="clear" w:color="auto" w:fill="auto"/>
          </w:tcPr>
          <w:p w:rsidR="00E86B8C" w:rsidRPr="00E86B8C" w:rsidRDefault="00E86B8C" w:rsidP="00E86B8C">
            <w:pPr>
              <w:widowControl w:val="0"/>
              <w:spacing w:before="14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4.2.2</w:t>
            </w:r>
          </w:p>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4.2.3</w:t>
            </w:r>
          </w:p>
        </w:tc>
        <w:tc>
          <w:tcPr>
            <w:tcW w:w="1987" w:type="dxa"/>
            <w:tcBorders>
              <w:top w:val="single" w:sz="4" w:space="0" w:color="auto"/>
              <w:left w:val="single" w:sz="4" w:space="0" w:color="auto"/>
            </w:tcBorders>
            <w:shd w:val="clear" w:color="auto" w:fill="auto"/>
          </w:tcPr>
          <w:p w:rsidR="00E86B8C" w:rsidRPr="00E86B8C" w:rsidRDefault="00E86B8C" w:rsidP="00E86B8C">
            <w:pPr>
              <w:widowControl w:val="0"/>
              <w:spacing w:before="140" w:after="0" w:line="262" w:lineRule="auto"/>
              <w:rPr>
                <w:rFonts w:ascii="Arial" w:eastAsia="Arial" w:hAnsi="Arial" w:cs="Arial"/>
                <w:color w:val="000000"/>
                <w:sz w:val="18"/>
                <w:szCs w:val="18"/>
                <w:lang w:val="ru-RU" w:bidi="en-US"/>
              </w:rPr>
            </w:pPr>
            <w:r w:rsidRPr="00E86B8C">
              <w:rPr>
                <w:rFonts w:ascii="Arial" w:eastAsia="Arial" w:hAnsi="Arial" w:cs="Arial"/>
                <w:color w:val="000000"/>
                <w:sz w:val="18"/>
                <w:szCs w:val="18"/>
                <w:lang w:val="ru-RU" w:bidi="en-US"/>
              </w:rPr>
              <w:t>Класифікація легкої маси. Класифікація важкої маси</w:t>
            </w:r>
          </w:p>
        </w:tc>
        <w:tc>
          <w:tcPr>
            <w:tcW w:w="2270" w:type="dxa"/>
            <w:tcBorders>
              <w:top w:val="single" w:sz="4" w:space="0" w:color="auto"/>
              <w:left w:val="single" w:sz="4" w:space="0" w:color="auto"/>
            </w:tcBorders>
            <w:shd w:val="clear" w:color="auto" w:fill="auto"/>
          </w:tcPr>
          <w:p w:rsidR="00E86B8C" w:rsidRPr="00E86B8C" w:rsidRDefault="00E86B8C" w:rsidP="00E86B8C">
            <w:pPr>
              <w:widowControl w:val="0"/>
              <w:spacing w:before="140" w:after="0" w:line="262"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13383-2:2002, пункт 6</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66" w:lineRule="auto"/>
              <w:rPr>
                <w:rFonts w:ascii="Arial" w:eastAsia="Arial" w:hAnsi="Arial" w:cs="Arial"/>
                <w:color w:val="000000"/>
                <w:sz w:val="18"/>
                <w:szCs w:val="18"/>
                <w:lang w:val="ru-RU" w:bidi="en-US"/>
              </w:rPr>
            </w:pPr>
            <w:r w:rsidRPr="00E86B8C">
              <w:rPr>
                <w:rFonts w:ascii="Arial" w:eastAsia="Arial" w:hAnsi="Arial" w:cs="Arial"/>
                <w:color w:val="000000"/>
                <w:sz w:val="18"/>
                <w:szCs w:val="18"/>
                <w:lang w:val="ru-RU" w:bidi="en-US"/>
              </w:rPr>
              <w:t>1 раз на 20 000 тонн і відразу після перерви у виробництві щонайменше на 6 місяців</w:t>
            </w:r>
          </w:p>
        </w:tc>
      </w:tr>
      <w:tr w:rsidR="00E86B8C" w:rsidRPr="00E86B8C" w:rsidTr="00063A10">
        <w:trPr>
          <w:trHeight w:hRule="exact" w:val="1080"/>
          <w:jc w:val="center"/>
        </w:trPr>
        <w:tc>
          <w:tcPr>
            <w:tcW w:w="614" w:type="dxa"/>
            <w:tcBorders>
              <w:top w:val="single" w:sz="4" w:space="0" w:color="auto"/>
              <w:left w:val="single" w:sz="4" w:space="0" w:color="auto"/>
            </w:tcBorders>
            <w:shd w:val="clear" w:color="auto" w:fill="auto"/>
          </w:tcPr>
          <w:p w:rsidR="00E86B8C" w:rsidRPr="00E86B8C" w:rsidRDefault="00E86B8C" w:rsidP="00E86B8C">
            <w:pPr>
              <w:widowControl w:val="0"/>
              <w:spacing w:before="14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3</w:t>
            </w:r>
          </w:p>
        </w:tc>
        <w:tc>
          <w:tcPr>
            <w:tcW w:w="1661"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Форма</w:t>
            </w:r>
          </w:p>
        </w:tc>
        <w:tc>
          <w:tcPr>
            <w:tcW w:w="1133"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4.3</w:t>
            </w:r>
          </w:p>
        </w:tc>
        <w:tc>
          <w:tcPr>
            <w:tcW w:w="1987"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66"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Співвідношення довжини до товщини</w:t>
            </w:r>
          </w:p>
        </w:tc>
        <w:tc>
          <w:tcPr>
            <w:tcW w:w="2270"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66"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13383-2:2002, пункт 7</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66" w:lineRule="auto"/>
              <w:rPr>
                <w:rFonts w:ascii="Arial" w:eastAsia="Arial" w:hAnsi="Arial" w:cs="Arial"/>
                <w:color w:val="000000"/>
                <w:sz w:val="18"/>
                <w:szCs w:val="18"/>
                <w:lang w:val="ru-RU" w:bidi="en-US"/>
              </w:rPr>
            </w:pPr>
            <w:r w:rsidRPr="00E86B8C">
              <w:rPr>
                <w:rFonts w:ascii="Arial" w:eastAsia="Arial" w:hAnsi="Arial" w:cs="Arial"/>
                <w:color w:val="000000"/>
                <w:sz w:val="18"/>
                <w:szCs w:val="18"/>
                <w:lang w:val="ru-RU" w:bidi="en-US"/>
              </w:rPr>
              <w:t>1 раз на 20 000 тонн і відразу після перерви у виробництві щонайменше на 6 місяців</w:t>
            </w:r>
          </w:p>
        </w:tc>
      </w:tr>
      <w:tr w:rsidR="00E86B8C" w:rsidRPr="00E86B8C" w:rsidTr="00063A10">
        <w:trPr>
          <w:trHeight w:hRule="exact" w:val="648"/>
          <w:jc w:val="center"/>
        </w:trPr>
        <w:tc>
          <w:tcPr>
            <w:tcW w:w="614"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4</w:t>
            </w:r>
          </w:p>
        </w:tc>
        <w:tc>
          <w:tcPr>
            <w:tcW w:w="1661"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2"/>
                <w:szCs w:val="12"/>
                <w:lang w:val="en-US" w:bidi="en-US"/>
              </w:rPr>
            </w:pPr>
            <w:r w:rsidRPr="00E86B8C">
              <w:rPr>
                <w:rFonts w:ascii="Arial" w:eastAsia="Arial" w:hAnsi="Arial" w:cs="Arial"/>
                <w:color w:val="000000"/>
                <w:sz w:val="18"/>
                <w:szCs w:val="18"/>
                <w:lang w:val="en-US" w:bidi="en-US"/>
              </w:rPr>
              <w:t>Щільність частинок</w:t>
            </w:r>
            <w:r w:rsidRPr="00E86B8C">
              <w:rPr>
                <w:rFonts w:ascii="Arial" w:eastAsia="Arial" w:hAnsi="Arial" w:cs="Arial"/>
                <w:color w:val="000000"/>
                <w:sz w:val="20"/>
                <w:szCs w:val="20"/>
                <w:shd w:val="clear" w:color="auto" w:fill="80FFFF"/>
                <w:vertAlign w:val="superscript"/>
                <w:lang w:val="en-US" w:bidi="en-US"/>
              </w:rPr>
              <w:t>a</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5.2</w:t>
            </w:r>
          </w:p>
        </w:tc>
        <w:tc>
          <w:tcPr>
            <w:tcW w:w="1987" w:type="dxa"/>
            <w:tcBorders>
              <w:top w:val="single" w:sz="4" w:space="0" w:color="auto"/>
              <w:left w:val="single" w:sz="4" w:space="0" w:color="auto"/>
            </w:tcBorders>
            <w:shd w:val="clear" w:color="auto" w:fill="auto"/>
          </w:tcPr>
          <w:p w:rsidR="00E86B8C" w:rsidRPr="00E86B8C" w:rsidRDefault="00E86B8C" w:rsidP="00E86B8C">
            <w:pPr>
              <w:widowControl w:val="0"/>
              <w:spacing w:after="0" w:line="240" w:lineRule="auto"/>
              <w:rPr>
                <w:rFonts w:ascii="Courier New" w:eastAsia="Courier New" w:hAnsi="Courier New" w:cs="Courier New"/>
                <w:color w:val="000000"/>
                <w:sz w:val="10"/>
                <w:szCs w:val="10"/>
                <w:lang w:val="en-US" w:bidi="en-US"/>
              </w:rPr>
            </w:pPr>
          </w:p>
        </w:tc>
        <w:tc>
          <w:tcPr>
            <w:tcW w:w="2270"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66"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13383-2:2002, пункт 8</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 на рік</w:t>
            </w:r>
          </w:p>
        </w:tc>
      </w:tr>
      <w:tr w:rsidR="00E86B8C" w:rsidRPr="00E86B8C" w:rsidTr="00063A10">
        <w:trPr>
          <w:trHeight w:hRule="exact" w:val="619"/>
          <w:jc w:val="center"/>
        </w:trPr>
        <w:tc>
          <w:tcPr>
            <w:tcW w:w="614"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5</w:t>
            </w:r>
          </w:p>
        </w:tc>
        <w:tc>
          <w:tcPr>
            <w:tcW w:w="1661"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66" w:lineRule="auto"/>
              <w:rPr>
                <w:rFonts w:ascii="Arial" w:eastAsia="Arial" w:hAnsi="Arial" w:cs="Arial"/>
                <w:color w:val="000000"/>
                <w:sz w:val="12"/>
                <w:szCs w:val="12"/>
                <w:lang w:val="en-US" w:bidi="en-US"/>
              </w:rPr>
            </w:pPr>
            <w:r w:rsidRPr="00E86B8C">
              <w:rPr>
                <w:rFonts w:ascii="Arial" w:eastAsia="Arial" w:hAnsi="Arial" w:cs="Arial"/>
                <w:color w:val="000000"/>
                <w:sz w:val="18"/>
                <w:szCs w:val="18"/>
                <w:lang w:val="en-US" w:bidi="en-US"/>
              </w:rPr>
              <w:t>Стійкість до зламу</w:t>
            </w:r>
            <w:r w:rsidRPr="00E86B8C">
              <w:rPr>
                <w:rFonts w:ascii="Arial" w:eastAsia="Arial" w:hAnsi="Arial" w:cs="Arial"/>
                <w:color w:val="000000"/>
                <w:sz w:val="20"/>
                <w:szCs w:val="20"/>
                <w:shd w:val="clear" w:color="auto" w:fill="80FFFF"/>
                <w:vertAlign w:val="superscript"/>
                <w:lang w:val="en-US" w:bidi="en-US"/>
              </w:rPr>
              <w:t>a</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5.3</w:t>
            </w:r>
          </w:p>
        </w:tc>
        <w:tc>
          <w:tcPr>
            <w:tcW w:w="1987"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66" w:lineRule="auto"/>
              <w:rPr>
                <w:rFonts w:ascii="Arial" w:eastAsia="Arial" w:hAnsi="Arial" w:cs="Arial"/>
                <w:color w:val="000000"/>
                <w:sz w:val="18"/>
                <w:szCs w:val="18"/>
                <w:lang w:val="ru-RU" w:bidi="en-US"/>
              </w:rPr>
            </w:pPr>
            <w:r w:rsidRPr="00E86B8C">
              <w:rPr>
                <w:rFonts w:ascii="Arial" w:eastAsia="Arial" w:hAnsi="Arial" w:cs="Arial"/>
                <w:color w:val="000000"/>
                <w:sz w:val="18"/>
                <w:szCs w:val="18"/>
                <w:lang w:val="ru-RU" w:bidi="en-US"/>
              </w:rPr>
              <w:t>Випробування на міцність на стиск</w:t>
            </w:r>
          </w:p>
        </w:tc>
        <w:tc>
          <w:tcPr>
            <w:tcW w:w="2270"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1926:1999, додаток A</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 раз на 5 років</w:t>
            </w:r>
          </w:p>
        </w:tc>
      </w:tr>
      <w:tr w:rsidR="00E86B8C" w:rsidRPr="00E86B8C" w:rsidTr="00063A10">
        <w:trPr>
          <w:trHeight w:hRule="exact" w:val="658"/>
          <w:jc w:val="center"/>
        </w:trPr>
        <w:tc>
          <w:tcPr>
            <w:tcW w:w="614"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6</w:t>
            </w:r>
          </w:p>
        </w:tc>
        <w:tc>
          <w:tcPr>
            <w:tcW w:w="1661"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62"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Петрографічний опис</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9.1</w:t>
            </w:r>
          </w:p>
        </w:tc>
        <w:tc>
          <w:tcPr>
            <w:tcW w:w="1987"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Див. додаток C</w:t>
            </w:r>
          </w:p>
        </w:tc>
        <w:tc>
          <w:tcPr>
            <w:tcW w:w="2270"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932-3</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 раз на 5 років</w:t>
            </w:r>
          </w:p>
        </w:tc>
      </w:tr>
      <w:tr w:rsidR="00E86B8C" w:rsidRPr="00E86B8C" w:rsidTr="00063A10">
        <w:trPr>
          <w:trHeight w:hRule="exact" w:val="653"/>
          <w:jc w:val="center"/>
        </w:trPr>
        <w:tc>
          <w:tcPr>
            <w:tcW w:w="614" w:type="dxa"/>
            <w:tcBorders>
              <w:top w:val="single" w:sz="4" w:space="0" w:color="auto"/>
              <w:left w:val="single" w:sz="4" w:space="0" w:color="auto"/>
            </w:tcBorders>
            <w:shd w:val="clear" w:color="auto" w:fill="auto"/>
          </w:tcPr>
          <w:p w:rsidR="00E86B8C" w:rsidRPr="00E86B8C" w:rsidRDefault="00E86B8C" w:rsidP="00E86B8C">
            <w:pPr>
              <w:widowControl w:val="0"/>
              <w:spacing w:before="14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7</w:t>
            </w:r>
          </w:p>
        </w:tc>
        <w:tc>
          <w:tcPr>
            <w:tcW w:w="1661"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66"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Небезпечні речовини</w:t>
            </w:r>
            <w:r w:rsidRPr="00E86B8C">
              <w:rPr>
                <w:rFonts w:ascii="Arial" w:eastAsia="Arial" w:hAnsi="Arial" w:cs="Arial"/>
                <w:color w:val="000000"/>
                <w:sz w:val="18"/>
                <w:szCs w:val="18"/>
                <w:vertAlign w:val="superscript"/>
                <w:lang w:val="en-US" w:bidi="en-US"/>
              </w:rPr>
              <w:t xml:space="preserve"> b</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D.3.3</w:t>
            </w:r>
          </w:p>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D.4</w:t>
            </w:r>
          </w:p>
        </w:tc>
        <w:tc>
          <w:tcPr>
            <w:tcW w:w="1987" w:type="dxa"/>
            <w:tcBorders>
              <w:top w:val="single" w:sz="4" w:space="0" w:color="auto"/>
              <w:left w:val="single" w:sz="4" w:space="0" w:color="auto"/>
            </w:tcBorders>
            <w:shd w:val="clear" w:color="auto" w:fill="auto"/>
          </w:tcPr>
          <w:p w:rsidR="00E86B8C" w:rsidRPr="00E86B8C" w:rsidRDefault="00E86B8C" w:rsidP="00E86B8C">
            <w:pPr>
              <w:widowControl w:val="0"/>
              <w:spacing w:before="100" w:after="0" w:line="240" w:lineRule="auto"/>
              <w:rPr>
                <w:rFonts w:ascii="Arial" w:eastAsia="Arial" w:hAnsi="Arial" w:cs="Arial"/>
                <w:color w:val="000000"/>
                <w:sz w:val="12"/>
                <w:szCs w:val="12"/>
                <w:u w:val="single"/>
                <w:lang w:val="en-US" w:bidi="en-US"/>
              </w:rPr>
            </w:pPr>
            <w:r w:rsidRPr="00E86B8C">
              <w:rPr>
                <w:rFonts w:ascii="Arial" w:eastAsia="Arial" w:hAnsi="Arial" w:cs="Arial"/>
                <w:b/>
                <w:bCs/>
                <w:i/>
                <w:iCs/>
                <w:color w:val="000000"/>
                <w:sz w:val="12"/>
                <w:szCs w:val="12"/>
                <w:u w:val="single"/>
                <w:shd w:val="clear" w:color="auto" w:fill="80FFFF"/>
                <w:lang w:val="en-US" w:bidi="en-US"/>
              </w:rPr>
              <w:t>b</w:t>
            </w:r>
          </w:p>
        </w:tc>
        <w:tc>
          <w:tcPr>
            <w:tcW w:w="2270" w:type="dxa"/>
            <w:tcBorders>
              <w:top w:val="single" w:sz="4" w:space="0" w:color="auto"/>
              <w:left w:val="single" w:sz="4" w:space="0" w:color="auto"/>
            </w:tcBorders>
            <w:shd w:val="clear" w:color="auto" w:fill="auto"/>
          </w:tcPr>
          <w:p w:rsidR="00E86B8C" w:rsidRPr="00E86B8C" w:rsidRDefault="00E86B8C" w:rsidP="00E86B8C">
            <w:pPr>
              <w:widowControl w:val="0"/>
              <w:spacing w:after="0" w:line="240" w:lineRule="auto"/>
              <w:rPr>
                <w:rFonts w:ascii="Arial" w:eastAsia="Arial" w:hAnsi="Arial" w:cs="Arial"/>
                <w:color w:val="000000"/>
                <w:sz w:val="12"/>
                <w:szCs w:val="12"/>
                <w:u w:val="single"/>
                <w:lang w:val="en-US" w:bidi="en-US"/>
              </w:rPr>
            </w:pPr>
            <w:r w:rsidRPr="00E86B8C">
              <w:rPr>
                <w:rFonts w:ascii="Arial" w:eastAsia="Arial" w:hAnsi="Arial" w:cs="Arial"/>
                <w:b/>
                <w:bCs/>
                <w:i/>
                <w:iCs/>
                <w:color w:val="000000"/>
                <w:sz w:val="12"/>
                <w:szCs w:val="12"/>
                <w:u w:val="single"/>
                <w:lang w:val="en-US" w:bidi="en-US"/>
              </w:rPr>
              <w:t>b</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66" w:lineRule="auto"/>
              <w:rPr>
                <w:rFonts w:ascii="Arial" w:eastAsia="Arial" w:hAnsi="Arial" w:cs="Arial"/>
                <w:color w:val="000000"/>
                <w:sz w:val="18"/>
                <w:szCs w:val="18"/>
                <w:lang w:val="ru-RU" w:bidi="en-US"/>
              </w:rPr>
            </w:pPr>
            <w:r w:rsidRPr="00E86B8C">
              <w:rPr>
                <w:rFonts w:ascii="Arial" w:eastAsia="Arial" w:hAnsi="Arial" w:cs="Arial"/>
                <w:color w:val="000000"/>
                <w:sz w:val="18"/>
                <w:szCs w:val="18"/>
                <w:lang w:val="ru-RU" w:bidi="en-US"/>
              </w:rPr>
              <w:t>При необхідності та у разі сумніву</w:t>
            </w:r>
          </w:p>
        </w:tc>
      </w:tr>
      <w:tr w:rsidR="00E86B8C" w:rsidRPr="00E86B8C" w:rsidTr="00063A10">
        <w:trPr>
          <w:trHeight w:hRule="exact" w:val="720"/>
          <w:jc w:val="center"/>
        </w:trPr>
        <w:tc>
          <w:tcPr>
            <w:tcW w:w="96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6B8C" w:rsidRDefault="00E86B8C" w:rsidP="00E86B8C">
            <w:pPr>
              <w:widowControl w:val="0"/>
              <w:spacing w:after="0" w:line="266" w:lineRule="auto"/>
              <w:rPr>
                <w:rFonts w:ascii="Arial" w:eastAsia="Arial" w:hAnsi="Arial" w:cs="Arial"/>
                <w:color w:val="000000"/>
                <w:sz w:val="18"/>
                <w:szCs w:val="18"/>
                <w:lang w:val="ru-RU" w:bidi="en-US"/>
              </w:rPr>
            </w:pPr>
            <w:r w:rsidRPr="00E86B8C">
              <w:rPr>
                <w:rFonts w:ascii="Arial" w:eastAsia="Arial" w:hAnsi="Arial" w:cs="Arial"/>
                <w:color w:val="000000"/>
                <w:sz w:val="12"/>
                <w:szCs w:val="12"/>
                <w:shd w:val="clear" w:color="auto" w:fill="80FFFF"/>
                <w:vertAlign w:val="superscript"/>
                <w:lang w:val="en-US" w:bidi="en-US"/>
              </w:rPr>
              <w:t>a</w:t>
            </w:r>
            <w:r w:rsidRPr="00E86B8C">
              <w:rPr>
                <w:rFonts w:ascii="Arial" w:eastAsia="Arial" w:hAnsi="Arial" w:cs="Arial"/>
                <w:color w:val="000000"/>
                <w:sz w:val="18"/>
                <w:szCs w:val="18"/>
                <w:lang w:val="ru-RU" w:bidi="en-US"/>
              </w:rPr>
              <w:t xml:space="preserve">Властивості повинні перевірятися для кожного класу, якщо не можна довести, що немає істотних відмінностей між класами. </w:t>
            </w:r>
          </w:p>
          <w:p w:rsidR="00E86B8C" w:rsidRPr="00E86B8C" w:rsidRDefault="00E86B8C" w:rsidP="00E86B8C">
            <w:pPr>
              <w:widowControl w:val="0"/>
              <w:spacing w:after="0" w:line="266" w:lineRule="auto"/>
              <w:rPr>
                <w:rFonts w:ascii="Arial" w:eastAsia="Arial" w:hAnsi="Arial" w:cs="Arial"/>
                <w:color w:val="000000"/>
                <w:sz w:val="18"/>
                <w:szCs w:val="18"/>
                <w:lang w:val="ru-RU" w:bidi="en-US"/>
              </w:rPr>
            </w:pPr>
            <w:r w:rsidRPr="00E86B8C">
              <w:rPr>
                <w:rFonts w:ascii="Arial" w:eastAsia="Arial" w:hAnsi="Arial" w:cs="Arial"/>
                <w:color w:val="000000"/>
                <w:sz w:val="18"/>
                <w:szCs w:val="18"/>
                <w:vertAlign w:val="superscript"/>
                <w:lang w:val="en-US" w:bidi="en-US"/>
              </w:rPr>
              <w:t>b</w:t>
            </w:r>
            <w:r w:rsidRPr="00E86B8C">
              <w:rPr>
                <w:rFonts w:ascii="Arial" w:eastAsia="Arial" w:hAnsi="Arial" w:cs="Arial"/>
                <w:color w:val="000000"/>
                <w:sz w:val="18"/>
                <w:szCs w:val="18"/>
                <w:vertAlign w:val="superscript"/>
                <w:lang w:val="ru-RU" w:bidi="en-US"/>
              </w:rPr>
              <w:t xml:space="preserve"> </w:t>
            </w:r>
            <w:r w:rsidRPr="00E86B8C">
              <w:rPr>
                <w:rFonts w:ascii="Arial" w:eastAsia="Arial" w:hAnsi="Arial" w:cs="Arial"/>
                <w:color w:val="000000"/>
                <w:sz w:val="18"/>
                <w:szCs w:val="18"/>
                <w:lang w:val="ru-RU" w:bidi="en-US"/>
              </w:rPr>
              <w:t xml:space="preserve">Якщо не вказано інше, лише якщо це необхідно для маркування </w:t>
            </w:r>
            <w:r w:rsidRPr="00E86B8C">
              <w:rPr>
                <w:rFonts w:ascii="Arial" w:eastAsia="Arial" w:hAnsi="Arial" w:cs="Arial"/>
                <w:color w:val="000000"/>
                <w:sz w:val="18"/>
                <w:szCs w:val="18"/>
                <w:lang w:val="en-US" w:bidi="en-US"/>
              </w:rPr>
              <w:t>CE</w:t>
            </w:r>
            <w:r w:rsidRPr="00E86B8C">
              <w:rPr>
                <w:rFonts w:ascii="Arial" w:eastAsia="Arial" w:hAnsi="Arial" w:cs="Arial"/>
                <w:color w:val="000000"/>
                <w:sz w:val="18"/>
                <w:szCs w:val="18"/>
                <w:lang w:val="ru-RU" w:bidi="en-US"/>
              </w:rPr>
              <w:t xml:space="preserve"> (див. додаток </w:t>
            </w:r>
            <w:r w:rsidRPr="00E86B8C">
              <w:rPr>
                <w:rFonts w:ascii="Arial" w:eastAsia="Arial" w:hAnsi="Arial" w:cs="Arial"/>
                <w:color w:val="000000"/>
                <w:sz w:val="18"/>
                <w:szCs w:val="18"/>
                <w:lang w:val="en-US" w:bidi="en-US"/>
              </w:rPr>
              <w:t>ZA</w:t>
            </w:r>
            <w:r w:rsidRPr="00E86B8C">
              <w:rPr>
                <w:rFonts w:ascii="Arial" w:eastAsia="Arial" w:hAnsi="Arial" w:cs="Arial"/>
                <w:color w:val="000000"/>
                <w:sz w:val="18"/>
                <w:szCs w:val="18"/>
                <w:lang w:val="ru-RU" w:bidi="en-US"/>
              </w:rPr>
              <w:t>).</w:t>
            </w:r>
          </w:p>
        </w:tc>
      </w:tr>
    </w:tbl>
    <w:p w:rsidR="00E86B8C" w:rsidRDefault="00E86B8C" w:rsidP="00D627BE">
      <w:pPr>
        <w:spacing w:after="0" w:line="360" w:lineRule="auto"/>
        <w:ind w:left="284" w:firstLine="850"/>
        <w:jc w:val="both"/>
        <w:rPr>
          <w:rFonts w:ascii="Arial" w:eastAsia="Times New Roman" w:hAnsi="Arial" w:cs="Arial"/>
          <w:bCs/>
          <w:sz w:val="28"/>
          <w:szCs w:val="28"/>
          <w:lang w:val="ru-RU" w:eastAsia="ru-RU"/>
        </w:rPr>
      </w:pPr>
    </w:p>
    <w:p w:rsidR="00E86B8C" w:rsidRDefault="00E86B8C" w:rsidP="00D627BE">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
          <w:bCs/>
          <w:sz w:val="28"/>
          <w:szCs w:val="28"/>
          <w:lang w:val="ru-RU" w:eastAsia="ru-RU"/>
        </w:rPr>
        <w:t>Таблиця D.2</w:t>
      </w:r>
      <w:r w:rsidRPr="00E86B8C">
        <w:rPr>
          <w:rFonts w:ascii="Arial" w:eastAsia="Times New Roman" w:hAnsi="Arial" w:cs="Arial"/>
          <w:bCs/>
          <w:sz w:val="28"/>
          <w:szCs w:val="28"/>
          <w:lang w:val="ru-RU" w:eastAsia="ru-RU"/>
        </w:rPr>
        <w:t xml:space="preserve"> — Мінімальна частота випробувань властивостей, специфічних для кінцевого використання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1661"/>
        <w:gridCol w:w="1133"/>
        <w:gridCol w:w="2131"/>
        <w:gridCol w:w="2126"/>
        <w:gridCol w:w="1992"/>
      </w:tblGrid>
      <w:tr w:rsidR="00E86B8C" w:rsidRPr="00E86B8C" w:rsidTr="00063A10">
        <w:trPr>
          <w:trHeight w:hRule="exact" w:val="629"/>
          <w:jc w:val="center"/>
        </w:trPr>
        <w:tc>
          <w:tcPr>
            <w:tcW w:w="2275" w:type="dxa"/>
            <w:gridSpan w:val="2"/>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Власність</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пункт</w:t>
            </w:r>
          </w:p>
        </w:tc>
        <w:tc>
          <w:tcPr>
            <w:tcW w:w="2131"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Примітки/посилання</w:t>
            </w:r>
          </w:p>
        </w:tc>
        <w:tc>
          <w:tcPr>
            <w:tcW w:w="212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Метод випробування</w:t>
            </w:r>
          </w:p>
        </w:tc>
        <w:tc>
          <w:tcPr>
            <w:tcW w:w="1992" w:type="dxa"/>
            <w:tcBorders>
              <w:top w:val="single" w:sz="4" w:space="0" w:color="auto"/>
              <w:left w:val="single" w:sz="4" w:space="0" w:color="auto"/>
              <w:right w:val="single" w:sz="4" w:space="0" w:color="auto"/>
            </w:tcBorders>
            <w:shd w:val="clear" w:color="auto" w:fill="auto"/>
            <w:vAlign w:val="bottom"/>
          </w:tcPr>
          <w:p w:rsidR="00E86B8C" w:rsidRPr="00E86B8C" w:rsidRDefault="00E86B8C" w:rsidP="00E86B8C">
            <w:pPr>
              <w:widowControl w:val="0"/>
              <w:spacing w:after="0" w:line="266" w:lineRule="auto"/>
              <w:rPr>
                <w:rFonts w:ascii="Arial" w:eastAsia="Arial" w:hAnsi="Arial" w:cs="Arial"/>
                <w:color w:val="000000"/>
                <w:sz w:val="18"/>
                <w:szCs w:val="18"/>
                <w:lang w:val="en-US" w:bidi="en-US"/>
              </w:rPr>
            </w:pPr>
            <w:r w:rsidRPr="00E86B8C">
              <w:rPr>
                <w:rFonts w:ascii="Arial" w:eastAsia="Arial" w:hAnsi="Arial" w:cs="Arial"/>
                <w:b/>
                <w:bCs/>
                <w:color w:val="000000"/>
                <w:sz w:val="18"/>
                <w:szCs w:val="18"/>
                <w:lang w:val="en-US" w:bidi="en-US"/>
              </w:rPr>
              <w:t>Мінімальна частота тестування</w:t>
            </w:r>
          </w:p>
        </w:tc>
      </w:tr>
      <w:tr w:rsidR="00E86B8C" w:rsidRPr="00E86B8C" w:rsidTr="00063A10">
        <w:trPr>
          <w:trHeight w:hRule="exact" w:val="1310"/>
          <w:jc w:val="center"/>
        </w:trPr>
        <w:tc>
          <w:tcPr>
            <w:tcW w:w="614"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w:t>
            </w:r>
          </w:p>
        </w:tc>
        <w:tc>
          <w:tcPr>
            <w:tcW w:w="1661"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66" w:lineRule="auto"/>
              <w:rPr>
                <w:rFonts w:ascii="Arial" w:eastAsia="Arial" w:hAnsi="Arial" w:cs="Arial"/>
                <w:color w:val="000000"/>
                <w:sz w:val="18"/>
                <w:szCs w:val="18"/>
                <w:lang w:val="ru-RU" w:bidi="en-US"/>
              </w:rPr>
            </w:pPr>
            <w:r w:rsidRPr="00E86B8C">
              <w:rPr>
                <w:rFonts w:ascii="Arial" w:eastAsia="Arial" w:hAnsi="Arial" w:cs="Arial"/>
                <w:color w:val="000000"/>
                <w:sz w:val="18"/>
                <w:szCs w:val="18"/>
                <w:lang w:val="ru-RU" w:bidi="en-US"/>
              </w:rPr>
              <w:t>Частка подрібнених або зламаних поверхонь</w:t>
            </w:r>
          </w:p>
        </w:tc>
        <w:tc>
          <w:tcPr>
            <w:tcW w:w="1133"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4.4</w:t>
            </w:r>
          </w:p>
        </w:tc>
        <w:tc>
          <w:tcPr>
            <w:tcW w:w="2131"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66" w:lineRule="auto"/>
              <w:rPr>
                <w:rFonts w:ascii="Arial" w:eastAsia="Arial" w:hAnsi="Arial" w:cs="Arial"/>
                <w:color w:val="000000"/>
                <w:sz w:val="18"/>
                <w:szCs w:val="18"/>
                <w:lang w:val="ru-RU" w:bidi="en-US"/>
              </w:rPr>
            </w:pPr>
            <w:r w:rsidRPr="00E86B8C">
              <w:rPr>
                <w:rFonts w:ascii="Arial" w:eastAsia="Arial" w:hAnsi="Arial" w:cs="Arial"/>
                <w:color w:val="000000"/>
                <w:sz w:val="18"/>
                <w:szCs w:val="18"/>
                <w:lang w:val="ru-RU" w:bidi="en-US"/>
              </w:rPr>
              <w:t>Лише для броньового каменю для використання в конструкціях, у яких закруглені шматки броньового каменю можуть призвести до нестабільності</w:t>
            </w:r>
          </w:p>
        </w:tc>
        <w:tc>
          <w:tcPr>
            <w:tcW w:w="2126"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13383-1:2002, 4.4</w:t>
            </w:r>
          </w:p>
        </w:tc>
        <w:tc>
          <w:tcPr>
            <w:tcW w:w="1992" w:type="dxa"/>
            <w:tcBorders>
              <w:top w:val="single" w:sz="4" w:space="0" w:color="auto"/>
              <w:left w:val="single" w:sz="4" w:space="0" w:color="auto"/>
              <w:righ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 на 20 000 тонн</w:t>
            </w:r>
          </w:p>
        </w:tc>
      </w:tr>
      <w:tr w:rsidR="00E86B8C" w:rsidRPr="00E86B8C" w:rsidTr="00063A10">
        <w:trPr>
          <w:trHeight w:hRule="exact" w:val="1075"/>
          <w:jc w:val="center"/>
        </w:trPr>
        <w:tc>
          <w:tcPr>
            <w:tcW w:w="614"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2</w:t>
            </w:r>
          </w:p>
        </w:tc>
        <w:tc>
          <w:tcPr>
            <w:tcW w:w="1661"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62" w:lineRule="auto"/>
              <w:rPr>
                <w:rFonts w:ascii="Arial" w:eastAsia="Arial" w:hAnsi="Arial" w:cs="Arial"/>
                <w:color w:val="000000"/>
                <w:sz w:val="12"/>
                <w:szCs w:val="12"/>
                <w:lang w:val="en-US" w:bidi="en-US"/>
              </w:rPr>
            </w:pPr>
            <w:r w:rsidRPr="00E86B8C">
              <w:rPr>
                <w:rFonts w:ascii="Arial" w:eastAsia="Arial" w:hAnsi="Arial" w:cs="Arial"/>
                <w:color w:val="000000"/>
                <w:sz w:val="18"/>
                <w:szCs w:val="18"/>
                <w:lang w:val="en-US" w:bidi="en-US"/>
              </w:rPr>
              <w:t>Стійкість до зношування</w:t>
            </w:r>
            <w:r w:rsidRPr="00E86B8C">
              <w:rPr>
                <w:rFonts w:ascii="Arial" w:eastAsia="Arial" w:hAnsi="Arial" w:cs="Arial"/>
                <w:color w:val="000000"/>
                <w:sz w:val="12"/>
                <w:szCs w:val="12"/>
                <w:lang w:val="en-US" w:bidi="en-US"/>
              </w:rPr>
              <w:t>a</w:t>
            </w:r>
          </w:p>
        </w:tc>
        <w:tc>
          <w:tcPr>
            <w:tcW w:w="1133"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5.4</w:t>
            </w:r>
          </w:p>
        </w:tc>
        <w:tc>
          <w:tcPr>
            <w:tcW w:w="2131"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66" w:lineRule="auto"/>
              <w:rPr>
                <w:rFonts w:ascii="Arial" w:eastAsia="Arial" w:hAnsi="Arial" w:cs="Arial"/>
                <w:color w:val="000000"/>
                <w:sz w:val="18"/>
                <w:szCs w:val="18"/>
                <w:lang w:val="ru-RU" w:bidi="en-US"/>
              </w:rPr>
            </w:pPr>
            <w:r w:rsidRPr="00E86B8C">
              <w:rPr>
                <w:rFonts w:ascii="Arial" w:eastAsia="Arial" w:hAnsi="Arial" w:cs="Arial"/>
                <w:color w:val="000000"/>
                <w:sz w:val="18"/>
                <w:szCs w:val="18"/>
                <w:lang w:val="ru-RU" w:bidi="en-US"/>
              </w:rPr>
              <w:t>Лише для броньового каменю для верхнього шару, який, як відомо, піддається стиранню осадами</w:t>
            </w:r>
          </w:p>
        </w:tc>
        <w:tc>
          <w:tcPr>
            <w:tcW w:w="2126"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1097-1</w:t>
            </w:r>
          </w:p>
        </w:tc>
        <w:tc>
          <w:tcPr>
            <w:tcW w:w="1992" w:type="dxa"/>
            <w:tcBorders>
              <w:top w:val="single" w:sz="4" w:space="0" w:color="auto"/>
              <w:left w:val="single" w:sz="4" w:space="0" w:color="auto"/>
              <w:righ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 раз на 2 роки</w:t>
            </w:r>
          </w:p>
        </w:tc>
      </w:tr>
      <w:tr w:rsidR="00E86B8C" w:rsidRPr="00E86B8C" w:rsidTr="00063A10">
        <w:trPr>
          <w:trHeight w:hRule="exact" w:val="653"/>
          <w:jc w:val="center"/>
        </w:trPr>
        <w:tc>
          <w:tcPr>
            <w:tcW w:w="614"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3</w:t>
            </w:r>
          </w:p>
        </w:tc>
        <w:tc>
          <w:tcPr>
            <w:tcW w:w="1661"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62" w:lineRule="auto"/>
              <w:rPr>
                <w:rFonts w:ascii="Arial" w:eastAsia="Arial" w:hAnsi="Arial" w:cs="Arial"/>
                <w:color w:val="000000"/>
                <w:sz w:val="12"/>
                <w:szCs w:val="12"/>
                <w:lang w:val="en-US" w:bidi="en-US"/>
              </w:rPr>
            </w:pPr>
            <w:r w:rsidRPr="00E86B8C">
              <w:rPr>
                <w:rFonts w:ascii="Arial" w:eastAsia="Arial" w:hAnsi="Arial" w:cs="Arial"/>
                <w:color w:val="000000"/>
                <w:sz w:val="18"/>
                <w:szCs w:val="18"/>
                <w:lang w:val="en-US" w:bidi="en-US"/>
              </w:rPr>
              <w:t>Водопоглинання</w:t>
            </w:r>
            <w:r w:rsidRPr="00E86B8C">
              <w:rPr>
                <w:rFonts w:ascii="Arial" w:eastAsia="Arial" w:hAnsi="Arial" w:cs="Arial"/>
                <w:color w:val="000000"/>
                <w:sz w:val="18"/>
                <w:szCs w:val="18"/>
                <w:shd w:val="clear" w:color="auto" w:fill="80FFFF"/>
                <w:vertAlign w:val="superscript"/>
                <w:lang w:val="en-US" w:bidi="en-US"/>
              </w:rPr>
              <w:t>a</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7.3</w:t>
            </w:r>
          </w:p>
        </w:tc>
        <w:tc>
          <w:tcPr>
            <w:tcW w:w="2131" w:type="dxa"/>
            <w:tcBorders>
              <w:top w:val="single" w:sz="4" w:space="0" w:color="auto"/>
              <w:left w:val="single" w:sz="4" w:space="0" w:color="auto"/>
            </w:tcBorders>
            <w:shd w:val="clear" w:color="auto" w:fill="auto"/>
          </w:tcPr>
          <w:p w:rsidR="00E86B8C" w:rsidRPr="00E86B8C" w:rsidRDefault="00E86B8C" w:rsidP="00E86B8C">
            <w:pPr>
              <w:widowControl w:val="0"/>
              <w:spacing w:after="0" w:line="240" w:lineRule="auto"/>
              <w:rPr>
                <w:rFonts w:ascii="Courier New" w:eastAsia="Courier New" w:hAnsi="Courier New" w:cs="Courier New"/>
                <w:color w:val="000000"/>
                <w:sz w:val="10"/>
                <w:szCs w:val="10"/>
                <w:lang w:val="en-US" w:bidi="en-US"/>
              </w:rPr>
            </w:pPr>
          </w:p>
        </w:tc>
        <w:tc>
          <w:tcPr>
            <w:tcW w:w="212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66"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13383-2:2002, пункт 8</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 раз на 2 роки</w:t>
            </w:r>
          </w:p>
        </w:tc>
      </w:tr>
      <w:tr w:rsidR="00E86B8C" w:rsidRPr="00E86B8C" w:rsidTr="00063A10">
        <w:trPr>
          <w:trHeight w:hRule="exact" w:val="850"/>
          <w:jc w:val="center"/>
        </w:trPr>
        <w:tc>
          <w:tcPr>
            <w:tcW w:w="614"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4</w:t>
            </w:r>
          </w:p>
        </w:tc>
        <w:tc>
          <w:tcPr>
            <w:tcW w:w="1661"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64" w:lineRule="auto"/>
              <w:rPr>
                <w:rFonts w:ascii="Arial" w:eastAsia="Arial" w:hAnsi="Arial" w:cs="Arial"/>
                <w:color w:val="000000"/>
                <w:sz w:val="12"/>
                <w:szCs w:val="12"/>
                <w:lang w:val="ru-RU" w:bidi="en-US"/>
              </w:rPr>
            </w:pPr>
            <w:r w:rsidRPr="00E86B8C">
              <w:rPr>
                <w:rFonts w:ascii="Arial" w:eastAsia="Arial" w:hAnsi="Arial" w:cs="Arial"/>
                <w:color w:val="000000"/>
                <w:sz w:val="18"/>
                <w:szCs w:val="18"/>
                <w:lang w:val="ru-RU" w:bidi="en-US"/>
              </w:rPr>
              <w:t>Стійкість до заморожування і відтавання</w:t>
            </w:r>
            <w:r w:rsidRPr="00E86B8C">
              <w:rPr>
                <w:rFonts w:ascii="Arial" w:eastAsia="Arial" w:hAnsi="Arial" w:cs="Arial"/>
                <w:color w:val="000000"/>
                <w:sz w:val="18"/>
                <w:szCs w:val="18"/>
                <w:shd w:val="clear" w:color="auto" w:fill="80FFFF"/>
                <w:vertAlign w:val="superscript"/>
                <w:lang w:val="en-US" w:bidi="en-US"/>
              </w:rPr>
              <w:t>a</w:t>
            </w:r>
          </w:p>
        </w:tc>
        <w:tc>
          <w:tcPr>
            <w:tcW w:w="1133"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7.4</w:t>
            </w:r>
          </w:p>
        </w:tc>
        <w:tc>
          <w:tcPr>
            <w:tcW w:w="2131" w:type="dxa"/>
            <w:tcBorders>
              <w:top w:val="single" w:sz="4" w:space="0" w:color="auto"/>
              <w:left w:val="single" w:sz="4" w:space="0" w:color="auto"/>
            </w:tcBorders>
            <w:shd w:val="clear" w:color="auto" w:fill="auto"/>
          </w:tcPr>
          <w:p w:rsidR="00E86B8C" w:rsidRPr="00E86B8C" w:rsidRDefault="00E86B8C" w:rsidP="00E86B8C">
            <w:pPr>
              <w:widowControl w:val="0"/>
              <w:spacing w:after="0" w:line="240" w:lineRule="auto"/>
              <w:rPr>
                <w:rFonts w:ascii="Courier New" w:eastAsia="Courier New" w:hAnsi="Courier New" w:cs="Courier New"/>
                <w:color w:val="000000"/>
                <w:sz w:val="10"/>
                <w:szCs w:val="10"/>
                <w:lang w:val="en-US" w:bidi="en-US"/>
              </w:rPr>
            </w:pPr>
          </w:p>
        </w:tc>
        <w:tc>
          <w:tcPr>
            <w:tcW w:w="212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66"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13383-2:2002, пункт 9</w:t>
            </w:r>
          </w:p>
        </w:tc>
        <w:tc>
          <w:tcPr>
            <w:tcW w:w="1992" w:type="dxa"/>
            <w:tcBorders>
              <w:top w:val="single" w:sz="4" w:space="0" w:color="auto"/>
              <w:left w:val="single" w:sz="4" w:space="0" w:color="auto"/>
              <w:right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 раз на 2 роки</w:t>
            </w:r>
          </w:p>
        </w:tc>
      </w:tr>
      <w:tr w:rsidR="00E86B8C" w:rsidRPr="00E86B8C" w:rsidTr="00063A10">
        <w:trPr>
          <w:trHeight w:hRule="exact" w:val="614"/>
          <w:jc w:val="center"/>
        </w:trPr>
        <w:tc>
          <w:tcPr>
            <w:tcW w:w="614"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5</w:t>
            </w:r>
          </w:p>
        </w:tc>
        <w:tc>
          <w:tcPr>
            <w:tcW w:w="1661"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62" w:lineRule="auto"/>
              <w:rPr>
                <w:rFonts w:ascii="Arial" w:eastAsia="Arial" w:hAnsi="Arial" w:cs="Arial"/>
                <w:color w:val="000000"/>
                <w:sz w:val="12"/>
                <w:szCs w:val="12"/>
                <w:lang w:val="en-US" w:bidi="en-US"/>
              </w:rPr>
            </w:pPr>
            <w:r w:rsidRPr="00E86B8C">
              <w:rPr>
                <w:rFonts w:ascii="Arial" w:eastAsia="Arial" w:hAnsi="Arial" w:cs="Arial"/>
                <w:color w:val="000000"/>
                <w:sz w:val="18"/>
                <w:szCs w:val="18"/>
                <w:lang w:val="en-US" w:bidi="en-US"/>
              </w:rPr>
              <w:t>Стійкість до кристалізації солі</w:t>
            </w:r>
            <w:r w:rsidRPr="00E86B8C">
              <w:rPr>
                <w:rFonts w:ascii="Arial" w:eastAsia="Arial" w:hAnsi="Arial" w:cs="Arial"/>
                <w:color w:val="000000"/>
                <w:sz w:val="18"/>
                <w:szCs w:val="18"/>
                <w:shd w:val="clear" w:color="auto" w:fill="80FFFF"/>
                <w:vertAlign w:val="superscript"/>
                <w:lang w:val="en-US" w:bidi="en-US"/>
              </w:rPr>
              <w:t>a</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7.5</w:t>
            </w:r>
          </w:p>
        </w:tc>
        <w:tc>
          <w:tcPr>
            <w:tcW w:w="2131" w:type="dxa"/>
            <w:tcBorders>
              <w:top w:val="single" w:sz="4" w:space="0" w:color="auto"/>
              <w:left w:val="single" w:sz="4" w:space="0" w:color="auto"/>
            </w:tcBorders>
            <w:shd w:val="clear" w:color="auto" w:fill="auto"/>
          </w:tcPr>
          <w:p w:rsidR="00E86B8C" w:rsidRPr="00E86B8C" w:rsidRDefault="00E86B8C" w:rsidP="00E86B8C">
            <w:pPr>
              <w:widowControl w:val="0"/>
              <w:spacing w:after="0" w:line="240" w:lineRule="auto"/>
              <w:rPr>
                <w:rFonts w:ascii="Courier New" w:eastAsia="Courier New" w:hAnsi="Courier New" w:cs="Courier New"/>
                <w:color w:val="000000"/>
                <w:sz w:val="10"/>
                <w:szCs w:val="10"/>
                <w:lang w:val="en-US" w:bidi="en-US"/>
              </w:rPr>
            </w:pPr>
          </w:p>
        </w:tc>
        <w:tc>
          <w:tcPr>
            <w:tcW w:w="212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EN 1367-2</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1 раз на 2 роки</w:t>
            </w:r>
          </w:p>
        </w:tc>
      </w:tr>
      <w:tr w:rsidR="00E86B8C" w:rsidRPr="00E86B8C" w:rsidTr="00063A10">
        <w:trPr>
          <w:trHeight w:hRule="exact" w:val="394"/>
          <w:jc w:val="center"/>
        </w:trPr>
        <w:tc>
          <w:tcPr>
            <w:tcW w:w="614"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6</w:t>
            </w:r>
          </w:p>
        </w:tc>
        <w:tc>
          <w:tcPr>
            <w:tcW w:w="1661"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Домішки</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6.2</w:t>
            </w:r>
          </w:p>
        </w:tc>
        <w:tc>
          <w:tcPr>
            <w:tcW w:w="2131" w:type="dxa"/>
            <w:tcBorders>
              <w:top w:val="single" w:sz="4" w:space="0" w:color="auto"/>
              <w:left w:val="single" w:sz="4" w:space="0" w:color="auto"/>
            </w:tcBorders>
            <w:shd w:val="clear" w:color="auto" w:fill="auto"/>
          </w:tcPr>
          <w:p w:rsidR="00E86B8C" w:rsidRPr="00E86B8C" w:rsidRDefault="00E86B8C" w:rsidP="00E86B8C">
            <w:pPr>
              <w:widowControl w:val="0"/>
              <w:spacing w:after="0" w:line="240" w:lineRule="auto"/>
              <w:rPr>
                <w:rFonts w:ascii="Courier New" w:eastAsia="Courier New" w:hAnsi="Courier New" w:cs="Courier New"/>
                <w:color w:val="000000"/>
                <w:sz w:val="10"/>
                <w:szCs w:val="10"/>
                <w:lang w:val="en-US" w:bidi="en-US"/>
              </w:rPr>
            </w:pPr>
          </w:p>
        </w:tc>
        <w:tc>
          <w:tcPr>
            <w:tcW w:w="212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Візуальний</w:t>
            </w:r>
          </w:p>
        </w:tc>
        <w:tc>
          <w:tcPr>
            <w:tcW w:w="1992"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en-US" w:bidi="en-US"/>
              </w:rPr>
            </w:pPr>
            <w:r w:rsidRPr="00E86B8C">
              <w:rPr>
                <w:rFonts w:ascii="Arial" w:eastAsia="Arial" w:hAnsi="Arial" w:cs="Arial"/>
                <w:color w:val="000000"/>
                <w:sz w:val="18"/>
                <w:szCs w:val="18"/>
                <w:lang w:val="en-US" w:bidi="en-US"/>
              </w:rPr>
              <w:t>Кожна партія</w:t>
            </w:r>
          </w:p>
        </w:tc>
      </w:tr>
      <w:tr w:rsidR="00E86B8C" w:rsidRPr="00E86B8C" w:rsidTr="00063A10">
        <w:trPr>
          <w:trHeight w:hRule="exact" w:val="494"/>
          <w:jc w:val="center"/>
        </w:trPr>
        <w:tc>
          <w:tcPr>
            <w:tcW w:w="96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18"/>
                <w:szCs w:val="18"/>
                <w:lang w:val="ru-RU" w:bidi="en-US"/>
              </w:rPr>
            </w:pPr>
            <w:r w:rsidRPr="00E86B8C">
              <w:rPr>
                <w:rFonts w:ascii="Arial" w:eastAsia="Arial" w:hAnsi="Arial" w:cs="Arial"/>
                <w:color w:val="000000"/>
                <w:sz w:val="18"/>
                <w:szCs w:val="18"/>
                <w:shd w:val="clear" w:color="auto" w:fill="80FFFF"/>
                <w:vertAlign w:val="superscript"/>
                <w:lang w:val="en-US" w:bidi="en-US"/>
              </w:rPr>
              <w:t>a</w:t>
            </w:r>
            <w:r w:rsidRPr="00E86B8C">
              <w:rPr>
                <w:rFonts w:ascii="Arial" w:eastAsia="Arial" w:hAnsi="Arial" w:cs="Arial"/>
                <w:color w:val="000000"/>
                <w:sz w:val="18"/>
                <w:szCs w:val="18"/>
                <w:lang w:val="ru-RU" w:bidi="en-US"/>
              </w:rPr>
              <w:t>Властивості повинні перевірятися для кожного класу, якщо не можна довести, що немає істотних відмінностей між класами.</w:t>
            </w:r>
          </w:p>
        </w:tc>
      </w:tr>
    </w:tbl>
    <w:p w:rsidR="00E86B8C" w:rsidRDefault="00E86B8C" w:rsidP="00D627BE">
      <w:pPr>
        <w:spacing w:after="0" w:line="360" w:lineRule="auto"/>
        <w:ind w:left="284" w:firstLine="850"/>
        <w:jc w:val="both"/>
        <w:rPr>
          <w:rFonts w:ascii="Arial" w:eastAsia="Times New Roman" w:hAnsi="Arial" w:cs="Arial"/>
          <w:bCs/>
          <w:sz w:val="28"/>
          <w:szCs w:val="28"/>
          <w:lang w:val="ru-RU" w:eastAsia="ru-RU"/>
        </w:rPr>
      </w:pPr>
    </w:p>
    <w:p w:rsidR="00E86B8C" w:rsidRDefault="00E86B8C" w:rsidP="00D627BE">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
          <w:bCs/>
          <w:sz w:val="28"/>
          <w:szCs w:val="28"/>
          <w:lang w:val="ru-RU" w:eastAsia="ru-RU"/>
        </w:rPr>
        <w:t>Таблиця D.3</w:t>
      </w:r>
      <w:r w:rsidRPr="00E86B8C">
        <w:rPr>
          <w:rFonts w:ascii="Arial" w:eastAsia="Times New Roman" w:hAnsi="Arial" w:cs="Arial"/>
          <w:bCs/>
          <w:sz w:val="28"/>
          <w:szCs w:val="28"/>
          <w:lang w:val="ru-RU" w:eastAsia="ru-RU"/>
        </w:rPr>
        <w:t xml:space="preserve"> — Мінімальна частота випробувань властивостей, відповідних броньовому каменю з конкретних джерел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1661"/>
        <w:gridCol w:w="1133"/>
        <w:gridCol w:w="2126"/>
        <w:gridCol w:w="2126"/>
        <w:gridCol w:w="1570"/>
      </w:tblGrid>
      <w:tr w:rsidR="00E86B8C" w:rsidRPr="00E86B8C" w:rsidTr="00063A10">
        <w:trPr>
          <w:trHeight w:hRule="exact" w:val="629"/>
          <w:jc w:val="center"/>
        </w:trPr>
        <w:tc>
          <w:tcPr>
            <w:tcW w:w="2275" w:type="dxa"/>
            <w:gridSpan w:val="2"/>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b/>
                <w:bCs/>
                <w:color w:val="000000"/>
                <w:sz w:val="20"/>
                <w:szCs w:val="20"/>
                <w:lang w:val="en-US" w:bidi="en-US"/>
              </w:rPr>
              <w:lastRenderedPageBreak/>
              <w:t>Власність</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b/>
                <w:bCs/>
                <w:color w:val="000000"/>
                <w:sz w:val="20"/>
                <w:szCs w:val="20"/>
                <w:lang w:val="en-US" w:bidi="en-US"/>
              </w:rPr>
              <w:t>пункт</w:t>
            </w:r>
          </w:p>
        </w:tc>
        <w:tc>
          <w:tcPr>
            <w:tcW w:w="212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b/>
                <w:bCs/>
                <w:color w:val="000000"/>
                <w:sz w:val="20"/>
                <w:szCs w:val="20"/>
                <w:lang w:val="en-US" w:bidi="en-US"/>
              </w:rPr>
              <w:t>Примітки/посилання</w:t>
            </w:r>
          </w:p>
        </w:tc>
        <w:tc>
          <w:tcPr>
            <w:tcW w:w="212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b/>
                <w:bCs/>
                <w:color w:val="000000"/>
                <w:sz w:val="20"/>
                <w:szCs w:val="20"/>
                <w:lang w:val="en-US" w:bidi="en-US"/>
              </w:rPr>
              <w:t>Метод випробування</w:t>
            </w:r>
          </w:p>
        </w:tc>
        <w:tc>
          <w:tcPr>
            <w:tcW w:w="1570" w:type="dxa"/>
            <w:tcBorders>
              <w:top w:val="single" w:sz="4" w:space="0" w:color="auto"/>
              <w:left w:val="single" w:sz="4" w:space="0" w:color="auto"/>
              <w:right w:val="single" w:sz="4" w:space="0" w:color="auto"/>
            </w:tcBorders>
            <w:shd w:val="clear" w:color="auto" w:fill="auto"/>
            <w:vAlign w:val="bottom"/>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b/>
                <w:bCs/>
                <w:color w:val="000000"/>
                <w:sz w:val="20"/>
                <w:szCs w:val="20"/>
                <w:lang w:val="en-US" w:bidi="en-US"/>
              </w:rPr>
              <w:t>Мінімальна частота тестування</w:t>
            </w:r>
          </w:p>
        </w:tc>
      </w:tr>
      <w:tr w:rsidR="00E86B8C" w:rsidRPr="00E86B8C" w:rsidTr="00063A10">
        <w:trPr>
          <w:trHeight w:hRule="exact" w:val="850"/>
          <w:jc w:val="center"/>
        </w:trPr>
        <w:tc>
          <w:tcPr>
            <w:tcW w:w="614" w:type="dxa"/>
            <w:tcBorders>
              <w:top w:val="single" w:sz="4" w:space="0" w:color="auto"/>
              <w:left w:val="single" w:sz="4" w:space="0" w:color="auto"/>
            </w:tcBorders>
            <w:shd w:val="clear" w:color="auto" w:fill="auto"/>
          </w:tcPr>
          <w:p w:rsidR="00E86B8C" w:rsidRPr="00E86B8C" w:rsidRDefault="00E86B8C" w:rsidP="00E86B8C">
            <w:pPr>
              <w:widowControl w:val="0"/>
              <w:spacing w:before="10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1</w:t>
            </w:r>
          </w:p>
        </w:tc>
        <w:tc>
          <w:tcPr>
            <w:tcW w:w="1661"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Розпад двокальцій силікату</w:t>
            </w:r>
          </w:p>
        </w:tc>
        <w:tc>
          <w:tcPr>
            <w:tcW w:w="1133" w:type="dxa"/>
            <w:tcBorders>
              <w:top w:val="single" w:sz="4" w:space="0" w:color="auto"/>
              <w:left w:val="single" w:sz="4" w:space="0" w:color="auto"/>
            </w:tcBorders>
            <w:shd w:val="clear" w:color="auto" w:fill="auto"/>
          </w:tcPr>
          <w:p w:rsidR="00E86B8C" w:rsidRPr="00E86B8C" w:rsidRDefault="00E86B8C" w:rsidP="00E86B8C">
            <w:pPr>
              <w:widowControl w:val="0"/>
              <w:spacing w:before="8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7.2.1</w:t>
            </w:r>
          </w:p>
        </w:tc>
        <w:tc>
          <w:tcPr>
            <w:tcW w:w="2126" w:type="dxa"/>
            <w:tcBorders>
              <w:top w:val="single" w:sz="4" w:space="0" w:color="auto"/>
              <w:left w:val="single" w:sz="4" w:space="0" w:color="auto"/>
            </w:tcBorders>
            <w:shd w:val="clear" w:color="auto" w:fill="auto"/>
          </w:tcPr>
          <w:p w:rsidR="00E86B8C" w:rsidRPr="00E86B8C" w:rsidRDefault="00E86B8C" w:rsidP="00E86B8C">
            <w:pPr>
              <w:widowControl w:val="0"/>
              <w:spacing w:before="8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Шлак доменний</w:t>
            </w:r>
          </w:p>
        </w:tc>
        <w:tc>
          <w:tcPr>
            <w:tcW w:w="2126" w:type="dxa"/>
            <w:tcBorders>
              <w:top w:val="single" w:sz="4" w:space="0" w:color="auto"/>
              <w:left w:val="single" w:sz="4" w:space="0" w:color="auto"/>
            </w:tcBorders>
            <w:shd w:val="clear" w:color="auto" w:fill="auto"/>
          </w:tcPr>
          <w:p w:rsidR="00E86B8C" w:rsidRPr="00E86B8C" w:rsidRDefault="00E86B8C" w:rsidP="00E86B8C">
            <w:pPr>
              <w:widowControl w:val="0"/>
              <w:spacing w:before="8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EN 1744-1:1998, 19.1</w:t>
            </w:r>
          </w:p>
        </w:tc>
        <w:tc>
          <w:tcPr>
            <w:tcW w:w="1570" w:type="dxa"/>
            <w:tcBorders>
              <w:top w:val="single" w:sz="4" w:space="0" w:color="auto"/>
              <w:left w:val="single" w:sz="4" w:space="0" w:color="auto"/>
              <w:right w:val="single" w:sz="4" w:space="0" w:color="auto"/>
            </w:tcBorders>
            <w:shd w:val="clear" w:color="auto" w:fill="auto"/>
          </w:tcPr>
          <w:p w:rsidR="00E86B8C" w:rsidRPr="00E86B8C" w:rsidRDefault="00E86B8C" w:rsidP="00E86B8C">
            <w:pPr>
              <w:widowControl w:val="0"/>
              <w:spacing w:before="8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2 на рік</w:t>
            </w:r>
          </w:p>
        </w:tc>
      </w:tr>
      <w:tr w:rsidR="00E86B8C" w:rsidRPr="00E86B8C" w:rsidTr="00063A10">
        <w:trPr>
          <w:trHeight w:hRule="exact" w:val="619"/>
          <w:jc w:val="center"/>
        </w:trPr>
        <w:tc>
          <w:tcPr>
            <w:tcW w:w="614"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2</w:t>
            </w:r>
          </w:p>
        </w:tc>
        <w:tc>
          <w:tcPr>
            <w:tcW w:w="1661"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Розпад заліза</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7.2.2</w:t>
            </w:r>
          </w:p>
        </w:tc>
        <w:tc>
          <w:tcPr>
            <w:tcW w:w="212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Шлак доменний</w:t>
            </w:r>
          </w:p>
        </w:tc>
        <w:tc>
          <w:tcPr>
            <w:tcW w:w="2126"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EN 1744-1:1998, 19.2</w:t>
            </w:r>
          </w:p>
        </w:tc>
        <w:tc>
          <w:tcPr>
            <w:tcW w:w="1570"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2 на рік</w:t>
            </w:r>
          </w:p>
        </w:tc>
      </w:tr>
      <w:tr w:rsidR="00E86B8C" w:rsidRPr="00E86B8C" w:rsidTr="00063A10">
        <w:trPr>
          <w:trHeight w:hRule="exact" w:val="619"/>
          <w:jc w:val="center"/>
        </w:trPr>
        <w:tc>
          <w:tcPr>
            <w:tcW w:w="614"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3</w:t>
            </w:r>
          </w:p>
        </w:tc>
        <w:tc>
          <w:tcPr>
            <w:tcW w:w="1661"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Дезінтеграція сталеливарного шлаку</w:t>
            </w:r>
          </w:p>
        </w:tc>
        <w:tc>
          <w:tcPr>
            <w:tcW w:w="1133"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7.2.3</w:t>
            </w:r>
          </w:p>
        </w:tc>
        <w:tc>
          <w:tcPr>
            <w:tcW w:w="212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Сталевий шлак</w:t>
            </w:r>
          </w:p>
        </w:tc>
        <w:tc>
          <w:tcPr>
            <w:tcW w:w="2126" w:type="dxa"/>
            <w:tcBorders>
              <w:top w:val="single" w:sz="4" w:space="0" w:color="auto"/>
              <w:left w:val="single" w:sz="4" w:space="0" w:color="auto"/>
            </w:tcBorders>
            <w:shd w:val="clear" w:color="auto" w:fill="auto"/>
            <w:vAlign w:val="bottom"/>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EN 13383-2:2002, пункт 10</w:t>
            </w:r>
          </w:p>
        </w:tc>
        <w:tc>
          <w:tcPr>
            <w:tcW w:w="1570"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2 на рік</w:t>
            </w:r>
          </w:p>
        </w:tc>
      </w:tr>
      <w:tr w:rsidR="00E86B8C" w:rsidRPr="00E86B8C" w:rsidTr="00063A10">
        <w:trPr>
          <w:trHeight w:hRule="exact" w:val="1320"/>
          <w:jc w:val="center"/>
        </w:trPr>
        <w:tc>
          <w:tcPr>
            <w:tcW w:w="614" w:type="dxa"/>
            <w:tcBorders>
              <w:top w:val="single" w:sz="4" w:space="0" w:color="auto"/>
              <w:left w:val="single" w:sz="4" w:space="0" w:color="auto"/>
              <w:bottom w:val="single" w:sz="4" w:space="0" w:color="auto"/>
            </w:tcBorders>
            <w:shd w:val="clear" w:color="auto" w:fill="auto"/>
          </w:tcPr>
          <w:p w:rsidR="00E86B8C" w:rsidRPr="00E86B8C" w:rsidRDefault="00E86B8C" w:rsidP="00E86B8C">
            <w:pPr>
              <w:widowControl w:val="0"/>
              <w:spacing w:before="8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4</w:t>
            </w:r>
          </w:p>
        </w:tc>
        <w:tc>
          <w:tcPr>
            <w:tcW w:w="1661" w:type="dxa"/>
            <w:tcBorders>
              <w:top w:val="single" w:sz="4" w:space="0" w:color="auto"/>
              <w:left w:val="single" w:sz="4" w:space="0" w:color="auto"/>
              <w:bottom w:val="single" w:sz="4" w:space="0" w:color="auto"/>
            </w:tcBorders>
            <w:shd w:val="clear" w:color="auto" w:fill="auto"/>
          </w:tcPr>
          <w:p w:rsidR="00E86B8C" w:rsidRPr="00E86B8C" w:rsidRDefault="00E86B8C" w:rsidP="00E86B8C">
            <w:pPr>
              <w:widowControl w:val="0"/>
              <w:spacing w:before="8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"Зонненбренд"</w:t>
            </w:r>
          </w:p>
        </w:tc>
        <w:tc>
          <w:tcPr>
            <w:tcW w:w="1133" w:type="dxa"/>
            <w:tcBorders>
              <w:top w:val="single" w:sz="4" w:space="0" w:color="auto"/>
              <w:left w:val="single" w:sz="4" w:space="0" w:color="auto"/>
              <w:bottom w:val="single" w:sz="4" w:space="0" w:color="auto"/>
            </w:tcBorders>
            <w:shd w:val="clear" w:color="auto" w:fill="auto"/>
          </w:tcPr>
          <w:p w:rsidR="00E86B8C" w:rsidRPr="00E86B8C" w:rsidRDefault="00E86B8C" w:rsidP="00E86B8C">
            <w:pPr>
              <w:widowControl w:val="0"/>
              <w:spacing w:before="8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7.6</w:t>
            </w:r>
          </w:p>
        </w:tc>
        <w:tc>
          <w:tcPr>
            <w:tcW w:w="2126" w:type="dxa"/>
            <w:tcBorders>
              <w:top w:val="single" w:sz="4" w:space="0" w:color="auto"/>
              <w:left w:val="single" w:sz="4" w:space="0" w:color="auto"/>
              <w:bottom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ru-RU" w:bidi="en-US"/>
              </w:rPr>
            </w:pPr>
            <w:r w:rsidRPr="00E86B8C">
              <w:rPr>
                <w:rFonts w:ascii="Arial" w:eastAsia="Arial" w:hAnsi="Arial" w:cs="Arial"/>
                <w:color w:val="000000"/>
                <w:sz w:val="20"/>
                <w:szCs w:val="20"/>
                <w:lang w:val="ru-RU" w:bidi="en-US"/>
              </w:rPr>
              <w:t>У випадках сумнівів, коли ознаки "</w:t>
            </w:r>
            <w:r w:rsidRPr="00E86B8C">
              <w:rPr>
                <w:rFonts w:ascii="Arial" w:eastAsia="Arial" w:hAnsi="Arial" w:cs="Arial"/>
                <w:color w:val="000000"/>
                <w:sz w:val="20"/>
                <w:szCs w:val="20"/>
                <w:lang w:val="en-US" w:bidi="en-US"/>
              </w:rPr>
              <w:t>Sonnenbrand</w:t>
            </w:r>
            <w:r w:rsidRPr="00E86B8C">
              <w:rPr>
                <w:rFonts w:ascii="Arial" w:eastAsia="Arial" w:hAnsi="Arial" w:cs="Arial"/>
                <w:color w:val="000000"/>
                <w:sz w:val="20"/>
                <w:szCs w:val="20"/>
                <w:lang w:val="ru-RU" w:bidi="en-US"/>
              </w:rPr>
              <w:t>" можливі в деяких базальтах</w:t>
            </w:r>
          </w:p>
        </w:tc>
        <w:tc>
          <w:tcPr>
            <w:tcW w:w="2126" w:type="dxa"/>
            <w:tcBorders>
              <w:top w:val="single" w:sz="4" w:space="0" w:color="auto"/>
              <w:left w:val="single" w:sz="4" w:space="0" w:color="auto"/>
              <w:bottom w:val="single" w:sz="4" w:space="0" w:color="auto"/>
            </w:tcBorders>
            <w:shd w:val="clear" w:color="auto" w:fill="auto"/>
          </w:tcPr>
          <w:p w:rsidR="00E86B8C" w:rsidRPr="00E86B8C" w:rsidRDefault="00E86B8C" w:rsidP="00E86B8C">
            <w:pPr>
              <w:widowControl w:val="0"/>
              <w:spacing w:before="8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EN 13383-2:2002, пункт 10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86B8C" w:rsidRPr="00E86B8C" w:rsidRDefault="00E86B8C" w:rsidP="00E86B8C">
            <w:pPr>
              <w:widowControl w:val="0"/>
              <w:spacing w:before="8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2 на рік</w:t>
            </w:r>
          </w:p>
        </w:tc>
      </w:tr>
    </w:tbl>
    <w:p w:rsidR="00E86B8C" w:rsidRDefault="00E86B8C" w:rsidP="00D627BE">
      <w:pPr>
        <w:spacing w:after="0" w:line="360" w:lineRule="auto"/>
        <w:ind w:left="284" w:firstLine="850"/>
        <w:jc w:val="both"/>
        <w:rPr>
          <w:rFonts w:ascii="Arial" w:eastAsia="Times New Roman" w:hAnsi="Arial" w:cs="Arial"/>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Pr="00E86B8C" w:rsidRDefault="00E86B8C" w:rsidP="00E86B8C">
      <w:pPr>
        <w:spacing w:after="0" w:line="360" w:lineRule="auto"/>
        <w:ind w:left="284" w:firstLine="850"/>
        <w:jc w:val="center"/>
        <w:rPr>
          <w:rFonts w:ascii="Arial" w:eastAsia="Times New Roman" w:hAnsi="Arial" w:cs="Arial"/>
          <w:b/>
          <w:bCs/>
          <w:sz w:val="28"/>
          <w:szCs w:val="28"/>
          <w:lang w:val="ru-RU" w:eastAsia="ru-RU"/>
        </w:rPr>
      </w:pPr>
      <w:r w:rsidRPr="00E86B8C">
        <w:rPr>
          <w:rFonts w:ascii="Arial" w:eastAsia="Times New Roman" w:hAnsi="Arial" w:cs="Arial"/>
          <w:b/>
          <w:bCs/>
          <w:sz w:val="28"/>
          <w:szCs w:val="28"/>
          <w:lang w:val="ru-RU" w:eastAsia="ru-RU"/>
        </w:rPr>
        <w:t>Додаток Е</w:t>
      </w:r>
    </w:p>
    <w:p w:rsidR="00E86B8C" w:rsidRPr="00E86B8C" w:rsidRDefault="00E86B8C" w:rsidP="00E86B8C">
      <w:pPr>
        <w:spacing w:after="0" w:line="360" w:lineRule="auto"/>
        <w:ind w:left="284" w:firstLine="850"/>
        <w:jc w:val="center"/>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(інформативно)</w:t>
      </w:r>
    </w:p>
    <w:p w:rsidR="00E86B8C" w:rsidRPr="00E86B8C" w:rsidRDefault="00E86B8C" w:rsidP="00E86B8C">
      <w:pPr>
        <w:spacing w:after="0" w:line="360" w:lineRule="auto"/>
        <w:ind w:left="284" w:firstLine="850"/>
        <w:jc w:val="center"/>
        <w:rPr>
          <w:rFonts w:ascii="Arial" w:eastAsia="Times New Roman" w:hAnsi="Arial" w:cs="Arial"/>
          <w:b/>
          <w:bCs/>
          <w:sz w:val="28"/>
          <w:szCs w:val="28"/>
          <w:lang w:val="ru-RU" w:eastAsia="ru-RU"/>
        </w:rPr>
      </w:pPr>
      <w:r w:rsidRPr="00E86B8C">
        <w:rPr>
          <w:rFonts w:ascii="Arial" w:eastAsia="Times New Roman" w:hAnsi="Arial" w:cs="Arial"/>
          <w:b/>
          <w:bCs/>
          <w:sz w:val="28"/>
          <w:szCs w:val="28"/>
          <w:lang w:val="ru-RU" w:eastAsia="ru-RU"/>
        </w:rPr>
        <w:t>ВЛАСТИВОСТІ ТА ІНФОРМАЦІЯ, ЯКА МІСТИТЬ ОПИС АРМОРСТОНУ</w:t>
      </w:r>
    </w:p>
    <w:p w:rsidR="00E86B8C" w:rsidRPr="00E86B8C" w:rsidRDefault="00E86B8C" w:rsidP="00E86B8C">
      <w:pPr>
        <w:spacing w:after="0" w:line="360" w:lineRule="auto"/>
        <w:ind w:left="284" w:firstLine="850"/>
        <w:jc w:val="both"/>
        <w:rPr>
          <w:rFonts w:ascii="Arial" w:eastAsia="Times New Roman" w:hAnsi="Arial" w:cs="Arial"/>
          <w:b/>
          <w:bCs/>
          <w:sz w:val="28"/>
          <w:szCs w:val="28"/>
          <w:lang w:val="ru-RU" w:eastAsia="ru-RU"/>
        </w:rPr>
      </w:pPr>
      <w:r w:rsidRPr="00E86B8C">
        <w:rPr>
          <w:rFonts w:ascii="Arial" w:eastAsia="Times New Roman" w:hAnsi="Arial" w:cs="Arial"/>
          <w:b/>
          <w:bCs/>
          <w:sz w:val="28"/>
          <w:szCs w:val="28"/>
          <w:lang w:val="ru-RU" w:eastAsia="ru-RU"/>
        </w:rPr>
        <w:t>E.1 Основна інформація</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a)</w:t>
      </w:r>
      <w:r w:rsidRPr="00E86B8C">
        <w:rPr>
          <w:rFonts w:ascii="Arial" w:eastAsia="Times New Roman" w:hAnsi="Arial" w:cs="Arial"/>
          <w:bCs/>
          <w:sz w:val="28"/>
          <w:szCs w:val="28"/>
          <w:lang w:val="ru-RU" w:eastAsia="ru-RU"/>
        </w:rPr>
        <w:tab/>
        <w:t>назву та місцезнаходження кар'єру або виробничого підприємства та, у відповідних випадках, депо;</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b)</w:t>
      </w:r>
      <w:r w:rsidRPr="00E86B8C">
        <w:rPr>
          <w:rFonts w:ascii="Arial" w:eastAsia="Times New Roman" w:hAnsi="Arial" w:cs="Arial"/>
          <w:bCs/>
          <w:sz w:val="28"/>
          <w:szCs w:val="28"/>
          <w:lang w:val="ru-RU" w:eastAsia="ru-RU"/>
        </w:rPr>
        <w:tab/>
        <w:t>тип арматури, наприклад, щебінь, шлак;</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c)</w:t>
      </w:r>
      <w:r w:rsidRPr="00E86B8C">
        <w:rPr>
          <w:rFonts w:ascii="Arial" w:eastAsia="Times New Roman" w:hAnsi="Arial" w:cs="Arial"/>
          <w:bCs/>
          <w:sz w:val="28"/>
          <w:szCs w:val="28"/>
          <w:lang w:val="ru-RU" w:eastAsia="ru-RU"/>
        </w:rPr>
        <w:tab/>
        <w:t>проста індикація петрографічного типу;</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d)</w:t>
      </w:r>
      <w:r w:rsidRPr="00E86B8C">
        <w:rPr>
          <w:rFonts w:ascii="Arial" w:eastAsia="Times New Roman" w:hAnsi="Arial" w:cs="Arial"/>
          <w:bCs/>
          <w:sz w:val="28"/>
          <w:szCs w:val="28"/>
          <w:lang w:val="ru-RU" w:eastAsia="ru-RU"/>
        </w:rPr>
        <w:tab/>
        <w:t>класифікація броньового каменю - наприклад, від 10 кг до 60 кг.</w:t>
      </w:r>
    </w:p>
    <w:p w:rsidR="00E86B8C" w:rsidRPr="00E86B8C" w:rsidRDefault="00E86B8C" w:rsidP="00E86B8C">
      <w:pPr>
        <w:spacing w:after="0" w:line="360" w:lineRule="auto"/>
        <w:ind w:left="284" w:firstLine="850"/>
        <w:jc w:val="both"/>
        <w:rPr>
          <w:rFonts w:ascii="Arial" w:eastAsia="Times New Roman" w:hAnsi="Arial" w:cs="Arial"/>
          <w:b/>
          <w:bCs/>
          <w:sz w:val="28"/>
          <w:szCs w:val="28"/>
          <w:lang w:val="ru-RU" w:eastAsia="ru-RU"/>
        </w:rPr>
      </w:pPr>
      <w:r w:rsidRPr="00E86B8C">
        <w:rPr>
          <w:rFonts w:ascii="Arial" w:eastAsia="Times New Roman" w:hAnsi="Arial" w:cs="Arial"/>
          <w:b/>
          <w:bCs/>
          <w:sz w:val="28"/>
          <w:szCs w:val="28"/>
          <w:lang w:val="ru-RU" w:eastAsia="ru-RU"/>
        </w:rPr>
        <w:t>E.2 Інша інформація</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a)</w:t>
      </w:r>
      <w:r w:rsidRPr="00E86B8C">
        <w:rPr>
          <w:rFonts w:ascii="Arial" w:eastAsia="Times New Roman" w:hAnsi="Arial" w:cs="Arial"/>
          <w:bCs/>
          <w:sz w:val="28"/>
          <w:szCs w:val="28"/>
          <w:lang w:val="ru-RU" w:eastAsia="ru-RU"/>
        </w:rPr>
        <w:tab/>
        <w:t>код (де вказано);</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b)</w:t>
      </w:r>
      <w:r w:rsidRPr="00E86B8C">
        <w:rPr>
          <w:rFonts w:ascii="Arial" w:eastAsia="Times New Roman" w:hAnsi="Arial" w:cs="Arial"/>
          <w:bCs/>
          <w:sz w:val="28"/>
          <w:szCs w:val="28"/>
          <w:lang w:val="ru-RU" w:eastAsia="ru-RU"/>
        </w:rPr>
        <w:tab/>
        <w:t>щільність частинок;</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c)</w:t>
      </w:r>
      <w:r w:rsidRPr="00E86B8C">
        <w:rPr>
          <w:rFonts w:ascii="Arial" w:eastAsia="Times New Roman" w:hAnsi="Arial" w:cs="Arial"/>
          <w:bCs/>
          <w:sz w:val="28"/>
          <w:szCs w:val="28"/>
          <w:lang w:val="ru-RU" w:eastAsia="ru-RU"/>
        </w:rPr>
        <w:tab/>
        <w:t>гранулометричний склад або розподіл за масою;</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d)</w:t>
      </w:r>
      <w:r w:rsidRPr="00E86B8C">
        <w:rPr>
          <w:rFonts w:ascii="Arial" w:eastAsia="Times New Roman" w:hAnsi="Arial" w:cs="Arial"/>
          <w:bCs/>
          <w:sz w:val="28"/>
          <w:szCs w:val="28"/>
          <w:lang w:val="ru-RU" w:eastAsia="ru-RU"/>
        </w:rPr>
        <w:tab/>
        <w:t>форма:</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w:t>
      </w:r>
      <w:r w:rsidRPr="00E86B8C">
        <w:rPr>
          <w:rFonts w:ascii="Arial" w:eastAsia="Times New Roman" w:hAnsi="Arial" w:cs="Arial"/>
          <w:bCs/>
          <w:sz w:val="28"/>
          <w:szCs w:val="28"/>
          <w:lang w:val="ru-RU" w:eastAsia="ru-RU"/>
        </w:rPr>
        <w:tab/>
        <w:t>відношення довжини до товщини;</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w:t>
      </w:r>
      <w:r w:rsidRPr="00E86B8C">
        <w:rPr>
          <w:rFonts w:ascii="Arial" w:eastAsia="Times New Roman" w:hAnsi="Arial" w:cs="Arial"/>
          <w:bCs/>
          <w:sz w:val="28"/>
          <w:szCs w:val="28"/>
          <w:lang w:val="ru-RU" w:eastAsia="ru-RU"/>
        </w:rPr>
        <w:tab/>
        <w:t>подрібнені або зламані поверхні;</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e)</w:t>
      </w:r>
      <w:r w:rsidRPr="00E86B8C">
        <w:rPr>
          <w:rFonts w:ascii="Arial" w:eastAsia="Times New Roman" w:hAnsi="Arial" w:cs="Arial"/>
          <w:bCs/>
          <w:sz w:val="28"/>
          <w:szCs w:val="28"/>
          <w:lang w:val="ru-RU" w:eastAsia="ru-RU"/>
        </w:rPr>
        <w:tab/>
        <w:t>водопоглинання;</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f)</w:t>
      </w:r>
      <w:r w:rsidRPr="00E86B8C">
        <w:rPr>
          <w:rFonts w:ascii="Arial" w:eastAsia="Times New Roman" w:hAnsi="Arial" w:cs="Arial"/>
          <w:bCs/>
          <w:sz w:val="28"/>
          <w:szCs w:val="28"/>
          <w:lang w:val="ru-RU" w:eastAsia="ru-RU"/>
        </w:rPr>
        <w:tab/>
        <w:t>стійкість до:</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w:t>
      </w:r>
      <w:r w:rsidRPr="00E86B8C">
        <w:rPr>
          <w:rFonts w:ascii="Arial" w:eastAsia="Times New Roman" w:hAnsi="Arial" w:cs="Arial"/>
          <w:bCs/>
          <w:sz w:val="28"/>
          <w:szCs w:val="28"/>
          <w:lang w:val="ru-RU" w:eastAsia="ru-RU"/>
        </w:rPr>
        <w:tab/>
        <w:t>поломка;</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w:t>
      </w:r>
      <w:r w:rsidRPr="00E86B8C">
        <w:rPr>
          <w:rFonts w:ascii="Arial" w:eastAsia="Times New Roman" w:hAnsi="Arial" w:cs="Arial"/>
          <w:bCs/>
          <w:sz w:val="28"/>
          <w:szCs w:val="28"/>
          <w:lang w:val="ru-RU" w:eastAsia="ru-RU"/>
        </w:rPr>
        <w:tab/>
        <w:t>виснаження;</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w:t>
      </w:r>
      <w:r w:rsidRPr="00E86B8C">
        <w:rPr>
          <w:rFonts w:ascii="Arial" w:eastAsia="Times New Roman" w:hAnsi="Arial" w:cs="Arial"/>
          <w:bCs/>
          <w:sz w:val="28"/>
          <w:szCs w:val="28"/>
          <w:lang w:val="ru-RU" w:eastAsia="ru-RU"/>
        </w:rPr>
        <w:tab/>
        <w:t>заморожування і розморожування;</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w:t>
      </w:r>
      <w:r w:rsidRPr="00E86B8C">
        <w:rPr>
          <w:rFonts w:ascii="Arial" w:eastAsia="Times New Roman" w:hAnsi="Arial" w:cs="Arial"/>
          <w:bCs/>
          <w:sz w:val="28"/>
          <w:szCs w:val="28"/>
          <w:lang w:val="ru-RU" w:eastAsia="ru-RU"/>
        </w:rPr>
        <w:tab/>
        <w:t>кристалізація солі;</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g)</w:t>
      </w:r>
      <w:r w:rsidRPr="00E86B8C">
        <w:rPr>
          <w:rFonts w:ascii="Arial" w:eastAsia="Times New Roman" w:hAnsi="Arial" w:cs="Arial"/>
          <w:bCs/>
          <w:sz w:val="28"/>
          <w:szCs w:val="28"/>
          <w:lang w:val="ru-RU" w:eastAsia="ru-RU"/>
        </w:rPr>
        <w:tab/>
        <w:t>наявність ознак Sonnenbrand;</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lastRenderedPageBreak/>
        <w:t>h)</w:t>
      </w:r>
      <w:r w:rsidRPr="00E86B8C">
        <w:rPr>
          <w:rFonts w:ascii="Arial" w:eastAsia="Times New Roman" w:hAnsi="Arial" w:cs="Arial"/>
          <w:bCs/>
          <w:sz w:val="28"/>
          <w:szCs w:val="28"/>
          <w:lang w:val="ru-RU" w:eastAsia="ru-RU"/>
        </w:rPr>
        <w:tab/>
        <w:t>відсутність доменного шлаку з повітряним охолодженням від розпаду двокальцієвого силікату та розпаду заліза;</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i)</w:t>
      </w:r>
      <w:r w:rsidRPr="00E86B8C">
        <w:rPr>
          <w:rFonts w:ascii="Arial" w:eastAsia="Times New Roman" w:hAnsi="Arial" w:cs="Arial"/>
          <w:bCs/>
          <w:sz w:val="28"/>
          <w:szCs w:val="28"/>
          <w:lang w:val="ru-RU" w:eastAsia="ru-RU"/>
        </w:rPr>
        <w:tab/>
        <w:t>розпад сталеливарного шлаку.</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 xml:space="preserve">Для кожного вантажу слід надавати лише інформацію, зазначену в E.1. Необхідність у подальших деталях властивостей, наведених у E.2, і частота тестування залежить від ситуації та використання. Ця додаткова інформація повинна бути доступна за запитом. </w:t>
      </w: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Default="00E86B8C" w:rsidP="00E86B8C">
      <w:pPr>
        <w:spacing w:after="0" w:line="360" w:lineRule="auto"/>
        <w:ind w:left="284" w:firstLine="850"/>
        <w:jc w:val="center"/>
        <w:rPr>
          <w:rFonts w:ascii="Arial" w:eastAsia="Times New Roman" w:hAnsi="Arial" w:cs="Arial"/>
          <w:b/>
          <w:bCs/>
          <w:sz w:val="28"/>
          <w:szCs w:val="28"/>
          <w:lang w:val="ru-RU" w:eastAsia="ru-RU"/>
        </w:rPr>
      </w:pPr>
    </w:p>
    <w:p w:rsidR="00E86B8C" w:rsidRPr="00E86B8C" w:rsidRDefault="00E86B8C" w:rsidP="00E86B8C">
      <w:pPr>
        <w:spacing w:after="0" w:line="360" w:lineRule="auto"/>
        <w:ind w:left="284" w:firstLine="850"/>
        <w:jc w:val="center"/>
        <w:rPr>
          <w:rFonts w:ascii="Arial" w:eastAsia="Times New Roman" w:hAnsi="Arial" w:cs="Arial"/>
          <w:b/>
          <w:bCs/>
          <w:sz w:val="28"/>
          <w:szCs w:val="28"/>
          <w:lang w:val="ru-RU" w:eastAsia="ru-RU"/>
        </w:rPr>
      </w:pPr>
      <w:r w:rsidRPr="00E86B8C">
        <w:rPr>
          <w:rFonts w:ascii="Arial" w:eastAsia="Times New Roman" w:hAnsi="Arial" w:cs="Arial"/>
          <w:b/>
          <w:bCs/>
          <w:sz w:val="28"/>
          <w:szCs w:val="28"/>
          <w:lang w:val="ru-RU" w:eastAsia="ru-RU"/>
        </w:rPr>
        <w:t>Додаток ZA</w:t>
      </w:r>
    </w:p>
    <w:p w:rsidR="00E86B8C" w:rsidRPr="00E86B8C" w:rsidRDefault="00E86B8C" w:rsidP="00E86B8C">
      <w:pPr>
        <w:tabs>
          <w:tab w:val="left" w:pos="4067"/>
          <w:tab w:val="center" w:pos="5244"/>
        </w:tabs>
        <w:spacing w:after="0" w:line="360" w:lineRule="auto"/>
        <w:ind w:left="284" w:firstLine="850"/>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ab/>
      </w:r>
      <w:r w:rsidRPr="00E86B8C">
        <w:rPr>
          <w:rFonts w:ascii="Arial" w:eastAsia="Times New Roman" w:hAnsi="Arial" w:cs="Arial"/>
          <w:bCs/>
          <w:sz w:val="28"/>
          <w:szCs w:val="28"/>
          <w:lang w:val="ru-RU" w:eastAsia="ru-RU"/>
        </w:rPr>
        <w:tab/>
        <w:t>(інформативно)</w:t>
      </w:r>
    </w:p>
    <w:p w:rsidR="00E86B8C" w:rsidRPr="00E86B8C" w:rsidRDefault="00E86B8C" w:rsidP="00E86B8C">
      <w:pPr>
        <w:spacing w:after="0" w:line="360" w:lineRule="auto"/>
        <w:ind w:left="284" w:firstLine="850"/>
        <w:jc w:val="center"/>
        <w:rPr>
          <w:rFonts w:ascii="Arial" w:eastAsia="Times New Roman" w:hAnsi="Arial" w:cs="Arial"/>
          <w:b/>
          <w:bCs/>
          <w:sz w:val="28"/>
          <w:szCs w:val="28"/>
          <w:lang w:val="ru-RU" w:eastAsia="ru-RU"/>
        </w:rPr>
      </w:pPr>
      <w:r w:rsidRPr="00E86B8C">
        <w:rPr>
          <w:rFonts w:ascii="Arial" w:eastAsia="Times New Roman" w:hAnsi="Arial" w:cs="Arial"/>
          <w:b/>
          <w:bCs/>
          <w:sz w:val="28"/>
          <w:szCs w:val="28"/>
          <w:lang w:val="ru-RU" w:eastAsia="ru-RU"/>
        </w:rPr>
        <w:t>ПУНКТИ ЦЬОГО ЄВРОПЕЙСЬКОГО СТАНДАРТУ СТОСУЮТЬСЯ ПОЛОЖЕНЬ ДИРЕКТИВИ ЄС ЩОДО БУДІВЕЛЬНИХ ВИРОБІВ</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p>
    <w:p w:rsidR="00E86B8C" w:rsidRPr="00E86B8C" w:rsidRDefault="00E86B8C" w:rsidP="00E86B8C">
      <w:pPr>
        <w:spacing w:after="0" w:line="360" w:lineRule="auto"/>
        <w:ind w:left="284" w:firstLine="850"/>
        <w:jc w:val="both"/>
        <w:rPr>
          <w:rFonts w:ascii="Arial" w:eastAsia="Times New Roman" w:hAnsi="Arial" w:cs="Arial"/>
          <w:b/>
          <w:bCs/>
          <w:sz w:val="28"/>
          <w:szCs w:val="28"/>
          <w:lang w:val="ru-RU" w:eastAsia="ru-RU"/>
        </w:rPr>
      </w:pPr>
      <w:r w:rsidRPr="00E86B8C">
        <w:rPr>
          <w:rFonts w:ascii="Arial" w:eastAsia="Times New Roman" w:hAnsi="Arial" w:cs="Arial"/>
          <w:b/>
          <w:bCs/>
          <w:sz w:val="28"/>
          <w:szCs w:val="28"/>
          <w:lang w:val="ru-RU" w:eastAsia="ru-RU"/>
        </w:rPr>
        <w:t>ZA.1 Область застосування та відповідні характеристики</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ru-RU" w:eastAsia="ru-RU"/>
        </w:rPr>
        <w:t xml:space="preserve">Цей </w:t>
      </w:r>
      <w:r w:rsidRPr="00E86B8C">
        <w:rPr>
          <w:rFonts w:ascii="Arial" w:eastAsia="Times New Roman" w:hAnsi="Arial" w:cs="Arial"/>
          <w:bCs/>
          <w:sz w:val="28"/>
          <w:szCs w:val="28"/>
          <w:lang w:val="ru-RU" w:eastAsia="ru-RU"/>
        </w:rPr>
        <w:t xml:space="preserve"> стандарт і цей додаток ZA було підготовлено згідно з мандатом</w:t>
      </w:r>
      <w:r>
        <w:rPr>
          <w:rFonts w:ascii="Arial" w:eastAsia="Times New Roman" w:hAnsi="Arial" w:cs="Arial"/>
          <w:bCs/>
          <w:sz w:val="28"/>
          <w:szCs w:val="28"/>
          <w:vertAlign w:val="superscript"/>
          <w:lang w:val="ru-RU" w:eastAsia="ru-RU"/>
        </w:rPr>
        <w:t>1)</w:t>
      </w:r>
      <w:r w:rsidRPr="00E86B8C">
        <w:rPr>
          <w:rFonts w:ascii="Arial" w:eastAsia="Times New Roman" w:hAnsi="Arial" w:cs="Arial"/>
          <w:bCs/>
          <w:sz w:val="28"/>
          <w:szCs w:val="28"/>
          <w:lang w:val="ru-RU" w:eastAsia="ru-RU"/>
        </w:rPr>
        <w:t>, наданим CEN Європейською комісією та Європейською асоціацією вільної торгівлі.</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Пункти цього та, у відповідних випадках, інших європейських стандартів, наведених у цьому додатку, відповідають вимогам Мандату, наданого відповідно до Директиви ЄС щодо будівельних виробів (89/106/EEC).</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8"/>
          <w:szCs w:val="28"/>
          <w:lang w:val="ru-RU" w:eastAsia="ru-RU"/>
        </w:rPr>
        <w:t>Відповідність цим пунктам надає презумпцію придатності броньового каменю, на який поширюється цей європейський стандарт, для зазначених тут цілей використання; повинно бути зроблено посилання на інформацію, що супроводжує маркування CE.</w:t>
      </w:r>
    </w:p>
    <w:p w:rsidR="00E86B8C" w:rsidRPr="00E86B8C" w:rsidRDefault="00E86B8C" w:rsidP="00E86B8C">
      <w:pPr>
        <w:spacing w:after="0" w:line="360" w:lineRule="auto"/>
        <w:ind w:left="284" w:firstLine="850"/>
        <w:jc w:val="center"/>
        <w:rPr>
          <w:rFonts w:ascii="Arial" w:eastAsia="Times New Roman" w:hAnsi="Arial" w:cs="Arial"/>
          <w:bCs/>
          <w:sz w:val="28"/>
          <w:szCs w:val="28"/>
          <w:lang w:val="ru-RU" w:eastAsia="ru-RU"/>
        </w:rPr>
      </w:pPr>
      <w:r w:rsidRPr="00E86B8C">
        <w:rPr>
          <w:rFonts w:ascii="Arial" w:eastAsia="Times New Roman" w:hAnsi="Arial" w:cs="Arial"/>
          <w:b/>
          <w:bCs/>
          <w:sz w:val="28"/>
          <w:szCs w:val="28"/>
          <w:lang w:val="ru-RU" w:eastAsia="ru-RU"/>
        </w:rPr>
        <w:t>УВАГА:</w:t>
      </w:r>
      <w:r w:rsidRPr="00E86B8C">
        <w:rPr>
          <w:rFonts w:ascii="Arial" w:eastAsia="Times New Roman" w:hAnsi="Arial" w:cs="Arial"/>
          <w:bCs/>
          <w:sz w:val="28"/>
          <w:szCs w:val="28"/>
          <w:lang w:val="ru-RU" w:eastAsia="ru-RU"/>
        </w:rPr>
        <w:t xml:space="preserve"> Інші вимоги та інші директиви ЄС, які не впливають на придатність для використання за призначенням, можуть бути застосовані до броньованого каменю, який підпадає під дію цього додатку.</w:t>
      </w:r>
    </w:p>
    <w:p w:rsidR="00E86B8C" w:rsidRPr="00E86B8C" w:rsidRDefault="00E86B8C" w:rsidP="00E86B8C">
      <w:pPr>
        <w:spacing w:after="0" w:line="360" w:lineRule="auto"/>
        <w:ind w:left="284" w:firstLine="850"/>
        <w:jc w:val="both"/>
        <w:rPr>
          <w:rFonts w:ascii="Arial" w:eastAsia="Times New Roman" w:hAnsi="Arial" w:cs="Arial"/>
          <w:bCs/>
          <w:sz w:val="24"/>
          <w:szCs w:val="24"/>
          <w:lang w:val="ru-RU" w:eastAsia="ru-RU"/>
        </w:rPr>
      </w:pPr>
      <w:r w:rsidRPr="00E86B8C">
        <w:rPr>
          <w:rFonts w:ascii="Arial" w:eastAsia="Times New Roman" w:hAnsi="Arial" w:cs="Arial"/>
          <w:bCs/>
          <w:sz w:val="24"/>
          <w:szCs w:val="24"/>
          <w:lang w:val="ru-RU" w:eastAsia="ru-RU"/>
        </w:rPr>
        <w:t xml:space="preserve">ПРИМІТКА 1 На додаток до будь-яких конкретних пунктів, що стосуються небезпечних речовин, які містяться в цьому стандарті, можуть існувати інші вимоги, застосовні до продуктів, які підпадають під сферу його застосування (наприклад, транспоноване європейське законодавство та національні закони, правила та </w:t>
      </w:r>
      <w:r w:rsidRPr="00E86B8C">
        <w:rPr>
          <w:rFonts w:ascii="Arial" w:eastAsia="Times New Roman" w:hAnsi="Arial" w:cs="Arial"/>
          <w:bCs/>
          <w:sz w:val="24"/>
          <w:szCs w:val="24"/>
          <w:lang w:val="ru-RU" w:eastAsia="ru-RU"/>
        </w:rPr>
        <w:lastRenderedPageBreak/>
        <w:t>адміністративні положення). Для того, щоб відповідати положенням Директиви ЄС щодо будівельних виробів, ці вимоги також повинні виконуватися, коли і де вони застосовуються. Примітка: інформаційна база даних європейських і національних положень щодо небезпечних речовин доступна на веб-сайті Construction на EUROPA (CREATE, доступ черезhttp://europa.eu.int).</w:t>
      </w:r>
    </w:p>
    <w:p w:rsidR="00E86B8C" w:rsidRP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Cs/>
          <w:sz w:val="24"/>
          <w:szCs w:val="24"/>
          <w:lang w:val="ru-RU" w:eastAsia="ru-RU"/>
        </w:rPr>
        <w:t>1) М125 «Агрегати», зі змінами</w:t>
      </w:r>
      <w:r w:rsidRPr="00E86B8C">
        <w:rPr>
          <w:rFonts w:ascii="Arial" w:eastAsia="Times New Roman" w:hAnsi="Arial" w:cs="Arial"/>
          <w:bCs/>
          <w:sz w:val="28"/>
          <w:szCs w:val="28"/>
          <w:lang w:val="ru-RU" w:eastAsia="ru-RU"/>
        </w:rPr>
        <w:t>. </w:t>
      </w:r>
    </w:p>
    <w:p w:rsidR="00E86B8C" w:rsidRDefault="00E86B8C" w:rsidP="00E86B8C">
      <w:pPr>
        <w:spacing w:after="0" w:line="360" w:lineRule="auto"/>
        <w:ind w:left="284" w:firstLine="850"/>
        <w:jc w:val="both"/>
        <w:rPr>
          <w:rFonts w:ascii="Arial" w:eastAsia="Times New Roman" w:hAnsi="Arial" w:cs="Arial"/>
          <w:bCs/>
          <w:sz w:val="28"/>
          <w:szCs w:val="28"/>
          <w:lang w:val="ru-RU" w:eastAsia="ru-RU"/>
        </w:rPr>
      </w:pPr>
      <w:r w:rsidRPr="00E86B8C">
        <w:rPr>
          <w:rFonts w:ascii="Arial" w:eastAsia="Times New Roman" w:hAnsi="Arial" w:cs="Arial"/>
          <w:b/>
          <w:bCs/>
          <w:sz w:val="28"/>
          <w:szCs w:val="28"/>
          <w:lang w:val="ru-RU" w:eastAsia="ru-RU"/>
        </w:rPr>
        <w:t>Таблиця ZA.1</w:t>
      </w:r>
      <w:r w:rsidRPr="00E86B8C">
        <w:rPr>
          <w:rFonts w:ascii="Arial" w:eastAsia="Times New Roman" w:hAnsi="Arial" w:cs="Arial"/>
          <w:bCs/>
          <w:sz w:val="28"/>
          <w:szCs w:val="28"/>
          <w:lang w:val="ru-RU" w:eastAsia="ru-RU"/>
        </w:rPr>
        <w:t xml:space="preserve"> — Область застосування та відповідні вимоги</w:t>
      </w:r>
    </w:p>
    <w:tbl>
      <w:tblPr>
        <w:tblOverlap w:val="never"/>
        <w:tblW w:w="10224" w:type="dxa"/>
        <w:jc w:val="center"/>
        <w:tblLayout w:type="fixed"/>
        <w:tblCellMar>
          <w:left w:w="10" w:type="dxa"/>
          <w:right w:w="10" w:type="dxa"/>
        </w:tblCellMar>
        <w:tblLook w:val="0000" w:firstRow="0" w:lastRow="0" w:firstColumn="0" w:lastColumn="0" w:noHBand="0" w:noVBand="0"/>
      </w:tblPr>
      <w:tblGrid>
        <w:gridCol w:w="3552"/>
        <w:gridCol w:w="3686"/>
        <w:gridCol w:w="1272"/>
        <w:gridCol w:w="1714"/>
      </w:tblGrid>
      <w:tr w:rsidR="00E86B8C" w:rsidRPr="00E86B8C" w:rsidTr="00CB560A">
        <w:trPr>
          <w:trHeight w:hRule="exact" w:val="1176"/>
          <w:jc w:val="center"/>
        </w:trPr>
        <w:tc>
          <w:tcPr>
            <w:tcW w:w="10224" w:type="dxa"/>
            <w:gridSpan w:val="4"/>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220" w:line="240" w:lineRule="auto"/>
              <w:ind w:left="1260" w:hanging="1260"/>
              <w:rPr>
                <w:rFonts w:ascii="Arial" w:eastAsia="Arial" w:hAnsi="Arial" w:cs="Arial"/>
                <w:color w:val="000000"/>
                <w:sz w:val="20"/>
                <w:szCs w:val="20"/>
                <w:lang w:val="ru-RU" w:bidi="en-US"/>
              </w:rPr>
            </w:pPr>
            <w:r w:rsidRPr="00E86B8C">
              <w:rPr>
                <w:rFonts w:ascii="Arial" w:eastAsia="Arial" w:hAnsi="Arial" w:cs="Arial"/>
                <w:b/>
                <w:bCs/>
                <w:color w:val="000000"/>
                <w:sz w:val="20"/>
                <w:szCs w:val="20"/>
                <w:lang w:val="ru-RU" w:bidi="en-US"/>
              </w:rPr>
              <w:t>продукт:</w:t>
            </w:r>
            <w:r w:rsidRPr="00E86B8C">
              <w:rPr>
                <w:rFonts w:ascii="Arial" w:eastAsia="Arial" w:hAnsi="Arial" w:cs="Arial"/>
                <w:color w:val="000000"/>
                <w:sz w:val="20"/>
                <w:szCs w:val="20"/>
                <w:lang w:val="ru-RU" w:bidi="en-US"/>
              </w:rPr>
              <w:t>Заповнювачі, отримані шляхом переробки природних, виготовлених або перероблених матеріалів, а також суміші цих заповнювачів для використання в якості броньового каменю, відповідно до сфери застосування цього стандарту</w:t>
            </w:r>
          </w:p>
          <w:p w:rsidR="00E86B8C" w:rsidRPr="00E86B8C" w:rsidRDefault="00E86B8C" w:rsidP="00E86B8C">
            <w:pPr>
              <w:widowControl w:val="0"/>
              <w:spacing w:after="0" w:line="240" w:lineRule="auto"/>
              <w:rPr>
                <w:rFonts w:ascii="Arial" w:eastAsia="Arial" w:hAnsi="Arial" w:cs="Arial"/>
                <w:color w:val="000000"/>
                <w:sz w:val="20"/>
                <w:szCs w:val="20"/>
                <w:lang w:val="ru-RU" w:bidi="en-US"/>
              </w:rPr>
            </w:pPr>
            <w:r w:rsidRPr="00E86B8C">
              <w:rPr>
                <w:rFonts w:ascii="Arial" w:eastAsia="Arial" w:hAnsi="Arial" w:cs="Arial"/>
                <w:b/>
                <w:bCs/>
                <w:color w:val="000000"/>
                <w:sz w:val="20"/>
                <w:szCs w:val="20"/>
                <w:lang w:val="ru-RU" w:bidi="en-US"/>
              </w:rPr>
              <w:t>Цільове використання:</w:t>
            </w:r>
            <w:r w:rsidRPr="00E86B8C">
              <w:rPr>
                <w:rFonts w:ascii="Arial" w:eastAsia="Arial" w:hAnsi="Arial" w:cs="Arial"/>
                <w:color w:val="000000"/>
                <w:sz w:val="20"/>
                <w:szCs w:val="20"/>
                <w:lang w:val="ru-RU" w:bidi="en-US"/>
              </w:rPr>
              <w:t>Гідротехнічні споруди захисту та регулювання</w:t>
            </w:r>
          </w:p>
        </w:tc>
      </w:tr>
      <w:tr w:rsidR="00E86B8C" w:rsidRPr="00E86B8C" w:rsidTr="00CB560A">
        <w:trPr>
          <w:trHeight w:hRule="exact" w:val="941"/>
          <w:jc w:val="center"/>
        </w:trPr>
        <w:tc>
          <w:tcPr>
            <w:tcW w:w="3552"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jc w:val="center"/>
              <w:rPr>
                <w:rFonts w:ascii="Arial" w:eastAsia="Arial" w:hAnsi="Arial" w:cs="Arial"/>
                <w:color w:val="000000"/>
                <w:sz w:val="20"/>
                <w:szCs w:val="20"/>
                <w:lang w:val="en-US" w:bidi="en-US"/>
              </w:rPr>
            </w:pPr>
            <w:r w:rsidRPr="00E86B8C">
              <w:rPr>
                <w:rFonts w:ascii="Arial" w:eastAsia="Arial" w:hAnsi="Arial" w:cs="Arial"/>
                <w:b/>
                <w:bCs/>
                <w:color w:val="000000"/>
                <w:sz w:val="20"/>
                <w:szCs w:val="20"/>
                <w:lang w:val="en-US" w:bidi="en-US"/>
              </w:rPr>
              <w:t>Істотні характеристики</w:t>
            </w:r>
          </w:p>
        </w:tc>
        <w:tc>
          <w:tcPr>
            <w:tcW w:w="3686" w:type="dxa"/>
            <w:tcBorders>
              <w:top w:val="single" w:sz="4" w:space="0" w:color="auto"/>
              <w:left w:val="single" w:sz="4" w:space="0" w:color="auto"/>
            </w:tcBorders>
            <w:shd w:val="clear" w:color="auto" w:fill="auto"/>
          </w:tcPr>
          <w:p w:rsidR="00E86B8C" w:rsidRPr="00E86B8C" w:rsidRDefault="00E86B8C" w:rsidP="00E86B8C">
            <w:pPr>
              <w:widowControl w:val="0"/>
              <w:spacing w:before="120" w:after="0" w:line="240" w:lineRule="auto"/>
              <w:jc w:val="center"/>
              <w:rPr>
                <w:rFonts w:ascii="Arial" w:eastAsia="Arial" w:hAnsi="Arial" w:cs="Arial"/>
                <w:color w:val="000000"/>
                <w:sz w:val="20"/>
                <w:szCs w:val="20"/>
                <w:lang w:val="ru-RU" w:bidi="en-US"/>
              </w:rPr>
            </w:pPr>
            <w:r w:rsidRPr="00E86B8C">
              <w:rPr>
                <w:rFonts w:ascii="Arial" w:eastAsia="Arial" w:hAnsi="Arial" w:cs="Arial"/>
                <w:b/>
                <w:bCs/>
                <w:color w:val="000000"/>
                <w:sz w:val="20"/>
                <w:szCs w:val="20"/>
                <w:lang w:val="ru-RU" w:bidi="en-US"/>
              </w:rPr>
              <w:t>Вимоги в цьому та/або іншому стандарті</w:t>
            </w:r>
          </w:p>
        </w:tc>
        <w:tc>
          <w:tcPr>
            <w:tcW w:w="1272"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jc w:val="center"/>
              <w:rPr>
                <w:rFonts w:ascii="Arial" w:eastAsia="Arial" w:hAnsi="Arial" w:cs="Arial"/>
                <w:color w:val="000000"/>
                <w:sz w:val="20"/>
                <w:szCs w:val="20"/>
                <w:lang w:val="ru-RU" w:bidi="en-US"/>
              </w:rPr>
            </w:pPr>
            <w:r w:rsidRPr="00E86B8C">
              <w:rPr>
                <w:rFonts w:ascii="Arial" w:eastAsia="Arial" w:hAnsi="Arial" w:cs="Arial"/>
                <w:b/>
                <w:bCs/>
                <w:color w:val="000000"/>
                <w:sz w:val="20"/>
                <w:szCs w:val="20"/>
                <w:lang w:val="ru-RU" w:bidi="en-US"/>
              </w:rPr>
              <w:t>Обов'язковий(і) рівень(и) або клас(и):</w:t>
            </w:r>
          </w:p>
        </w:tc>
        <w:tc>
          <w:tcPr>
            <w:tcW w:w="1714" w:type="dxa"/>
            <w:tcBorders>
              <w:top w:val="single" w:sz="4" w:space="0" w:color="auto"/>
              <w:left w:val="single" w:sz="4" w:space="0" w:color="auto"/>
              <w:right w:val="single" w:sz="4" w:space="0" w:color="auto"/>
            </w:tcBorders>
            <w:shd w:val="clear" w:color="auto" w:fill="auto"/>
          </w:tcPr>
          <w:p w:rsidR="00E86B8C" w:rsidRPr="00E86B8C" w:rsidRDefault="00E86B8C" w:rsidP="00E86B8C">
            <w:pPr>
              <w:widowControl w:val="0"/>
              <w:spacing w:before="120" w:after="0" w:line="240" w:lineRule="auto"/>
              <w:ind w:firstLine="560"/>
              <w:rPr>
                <w:rFonts w:ascii="Arial" w:eastAsia="Arial" w:hAnsi="Arial" w:cs="Arial"/>
                <w:color w:val="000000"/>
                <w:sz w:val="20"/>
                <w:szCs w:val="20"/>
                <w:lang w:val="en-US" w:bidi="en-US"/>
              </w:rPr>
            </w:pPr>
            <w:r w:rsidRPr="00E86B8C">
              <w:rPr>
                <w:rFonts w:ascii="Arial" w:eastAsia="Arial" w:hAnsi="Arial" w:cs="Arial"/>
                <w:b/>
                <w:bCs/>
                <w:color w:val="000000"/>
                <w:sz w:val="20"/>
                <w:szCs w:val="20"/>
                <w:lang w:val="en-US" w:bidi="en-US"/>
              </w:rPr>
              <w:t>Примітки</w:t>
            </w:r>
          </w:p>
        </w:tc>
      </w:tr>
      <w:tr w:rsidR="00E86B8C" w:rsidRPr="00E86B8C" w:rsidTr="00CB560A">
        <w:trPr>
          <w:trHeight w:hRule="exact" w:val="490"/>
          <w:jc w:val="center"/>
        </w:trPr>
        <w:tc>
          <w:tcPr>
            <w:tcW w:w="3552"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ru-RU" w:bidi="en-US"/>
              </w:rPr>
            </w:pPr>
            <w:r w:rsidRPr="00E86B8C">
              <w:rPr>
                <w:rFonts w:ascii="Arial" w:eastAsia="Arial" w:hAnsi="Arial" w:cs="Arial"/>
                <w:color w:val="000000"/>
                <w:sz w:val="20"/>
                <w:szCs w:val="20"/>
                <w:lang w:val="ru-RU" w:bidi="en-US"/>
              </w:rPr>
              <w:t>Форма, розмір і щільність частинок</w:t>
            </w:r>
          </w:p>
        </w:tc>
        <w:tc>
          <w:tcPr>
            <w:tcW w:w="368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4.3 Форма</w:t>
            </w:r>
          </w:p>
        </w:tc>
        <w:tc>
          <w:tcPr>
            <w:tcW w:w="1272"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jc w:val="center"/>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Жодного</w:t>
            </w:r>
          </w:p>
        </w:tc>
        <w:tc>
          <w:tcPr>
            <w:tcW w:w="1714"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Категорія</w:t>
            </w:r>
          </w:p>
        </w:tc>
      </w:tr>
      <w:tr w:rsidR="00E86B8C" w:rsidRPr="00E86B8C" w:rsidTr="00CB560A">
        <w:trPr>
          <w:trHeight w:hRule="exact" w:val="1147"/>
          <w:jc w:val="center"/>
        </w:trPr>
        <w:tc>
          <w:tcPr>
            <w:tcW w:w="3552" w:type="dxa"/>
            <w:tcBorders>
              <w:left w:val="single" w:sz="4" w:space="0" w:color="auto"/>
            </w:tcBorders>
            <w:shd w:val="clear" w:color="auto" w:fill="auto"/>
          </w:tcPr>
          <w:p w:rsidR="00E86B8C" w:rsidRPr="00E86B8C" w:rsidRDefault="00E86B8C" w:rsidP="00E86B8C">
            <w:pPr>
              <w:widowControl w:val="0"/>
              <w:spacing w:after="0" w:line="240" w:lineRule="auto"/>
              <w:rPr>
                <w:rFonts w:ascii="Courier New" w:eastAsia="Courier New" w:hAnsi="Courier New" w:cs="Courier New"/>
                <w:color w:val="000000"/>
                <w:sz w:val="10"/>
                <w:szCs w:val="10"/>
                <w:lang w:val="en-US" w:bidi="en-US"/>
              </w:rPr>
            </w:pPr>
          </w:p>
        </w:tc>
        <w:tc>
          <w:tcPr>
            <w:tcW w:w="3686" w:type="dxa"/>
            <w:tcBorders>
              <w:left w:val="single" w:sz="4" w:space="0" w:color="auto"/>
            </w:tcBorders>
            <w:shd w:val="clear" w:color="auto" w:fill="auto"/>
          </w:tcPr>
          <w:p w:rsidR="00E86B8C" w:rsidRPr="00E86B8C" w:rsidRDefault="00E86B8C" w:rsidP="00E86B8C">
            <w:pPr>
              <w:widowControl w:val="0"/>
              <w:spacing w:before="10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4.2 Оцінки</w:t>
            </w:r>
          </w:p>
        </w:tc>
        <w:tc>
          <w:tcPr>
            <w:tcW w:w="1272" w:type="dxa"/>
            <w:tcBorders>
              <w:left w:val="single" w:sz="4" w:space="0" w:color="auto"/>
            </w:tcBorders>
            <w:shd w:val="clear" w:color="auto" w:fill="auto"/>
          </w:tcPr>
          <w:p w:rsidR="00E86B8C" w:rsidRPr="00E86B8C" w:rsidRDefault="00E86B8C" w:rsidP="00E86B8C">
            <w:pPr>
              <w:widowControl w:val="0"/>
              <w:spacing w:before="100" w:after="0" w:line="240" w:lineRule="auto"/>
              <w:jc w:val="center"/>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Жодного</w:t>
            </w:r>
          </w:p>
        </w:tc>
        <w:tc>
          <w:tcPr>
            <w:tcW w:w="1714" w:type="dxa"/>
            <w:tcBorders>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ru-RU" w:bidi="en-US"/>
              </w:rPr>
            </w:pPr>
            <w:r w:rsidRPr="00E86B8C">
              <w:rPr>
                <w:rFonts w:ascii="Arial" w:eastAsia="Arial" w:hAnsi="Arial" w:cs="Arial"/>
                <w:color w:val="000000"/>
                <w:sz w:val="20"/>
                <w:szCs w:val="20"/>
                <w:lang w:val="ru-RU" w:bidi="en-US"/>
              </w:rPr>
              <w:t>Розподіл розміру/маси оцінки «задав/не склав».</w:t>
            </w:r>
          </w:p>
        </w:tc>
      </w:tr>
      <w:tr w:rsidR="00E86B8C" w:rsidRPr="00E86B8C" w:rsidTr="00CB560A">
        <w:trPr>
          <w:trHeight w:hRule="exact" w:val="475"/>
          <w:jc w:val="center"/>
        </w:trPr>
        <w:tc>
          <w:tcPr>
            <w:tcW w:w="3552" w:type="dxa"/>
            <w:tcBorders>
              <w:left w:val="single" w:sz="4" w:space="0" w:color="auto"/>
            </w:tcBorders>
            <w:shd w:val="clear" w:color="auto" w:fill="auto"/>
          </w:tcPr>
          <w:p w:rsidR="00E86B8C" w:rsidRPr="00E86B8C" w:rsidRDefault="00E86B8C" w:rsidP="00E86B8C">
            <w:pPr>
              <w:widowControl w:val="0"/>
              <w:spacing w:after="0" w:line="240" w:lineRule="auto"/>
              <w:rPr>
                <w:rFonts w:ascii="Courier New" w:eastAsia="Courier New" w:hAnsi="Courier New" w:cs="Courier New"/>
                <w:color w:val="000000"/>
                <w:sz w:val="10"/>
                <w:szCs w:val="10"/>
                <w:lang w:val="ru-RU" w:bidi="en-US"/>
              </w:rPr>
            </w:pPr>
          </w:p>
        </w:tc>
        <w:tc>
          <w:tcPr>
            <w:tcW w:w="3686" w:type="dxa"/>
            <w:tcBorders>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5.2 Густина частинок</w:t>
            </w:r>
          </w:p>
        </w:tc>
        <w:tc>
          <w:tcPr>
            <w:tcW w:w="1272" w:type="dxa"/>
            <w:tcBorders>
              <w:left w:val="single" w:sz="4" w:space="0" w:color="auto"/>
            </w:tcBorders>
            <w:shd w:val="clear" w:color="auto" w:fill="auto"/>
            <w:vAlign w:val="center"/>
          </w:tcPr>
          <w:p w:rsidR="00E86B8C" w:rsidRPr="00E86B8C" w:rsidRDefault="00E86B8C" w:rsidP="00E86B8C">
            <w:pPr>
              <w:widowControl w:val="0"/>
              <w:spacing w:after="0" w:line="240" w:lineRule="auto"/>
              <w:jc w:val="center"/>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Жодного</w:t>
            </w:r>
          </w:p>
        </w:tc>
        <w:tc>
          <w:tcPr>
            <w:tcW w:w="1714" w:type="dxa"/>
            <w:tcBorders>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Оголошена цінність</w:t>
            </w:r>
          </w:p>
        </w:tc>
      </w:tr>
      <w:tr w:rsidR="00E86B8C" w:rsidRPr="00E86B8C" w:rsidTr="00CB560A">
        <w:trPr>
          <w:trHeight w:hRule="exact" w:val="480"/>
          <w:jc w:val="center"/>
        </w:trPr>
        <w:tc>
          <w:tcPr>
            <w:tcW w:w="3552"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Стійкість до зламу</w:t>
            </w:r>
          </w:p>
        </w:tc>
        <w:tc>
          <w:tcPr>
            <w:tcW w:w="368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5.3 Стійкість до зламу</w:t>
            </w:r>
          </w:p>
        </w:tc>
        <w:tc>
          <w:tcPr>
            <w:tcW w:w="1272"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jc w:val="center"/>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Жодного</w:t>
            </w:r>
          </w:p>
        </w:tc>
        <w:tc>
          <w:tcPr>
            <w:tcW w:w="1714"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Категорія</w:t>
            </w:r>
          </w:p>
        </w:tc>
      </w:tr>
      <w:tr w:rsidR="00E86B8C" w:rsidRPr="00E86B8C" w:rsidTr="00CB560A">
        <w:trPr>
          <w:trHeight w:hRule="exact" w:val="480"/>
          <w:jc w:val="center"/>
        </w:trPr>
        <w:tc>
          <w:tcPr>
            <w:tcW w:w="3552"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Стійкість до стирання</w:t>
            </w:r>
          </w:p>
        </w:tc>
        <w:tc>
          <w:tcPr>
            <w:tcW w:w="3686"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5.4 Стійкість до зношування</w:t>
            </w:r>
          </w:p>
        </w:tc>
        <w:tc>
          <w:tcPr>
            <w:tcW w:w="1272" w:type="dxa"/>
            <w:tcBorders>
              <w:top w:val="single" w:sz="4" w:space="0" w:color="auto"/>
              <w:left w:val="single" w:sz="4" w:space="0" w:color="auto"/>
            </w:tcBorders>
            <w:shd w:val="clear" w:color="auto" w:fill="auto"/>
            <w:vAlign w:val="center"/>
          </w:tcPr>
          <w:p w:rsidR="00E86B8C" w:rsidRPr="00E86B8C" w:rsidRDefault="00E86B8C" w:rsidP="00E86B8C">
            <w:pPr>
              <w:widowControl w:val="0"/>
              <w:spacing w:after="0" w:line="240" w:lineRule="auto"/>
              <w:jc w:val="center"/>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Жодного</w:t>
            </w:r>
          </w:p>
        </w:tc>
        <w:tc>
          <w:tcPr>
            <w:tcW w:w="1714" w:type="dxa"/>
            <w:tcBorders>
              <w:top w:val="single" w:sz="4" w:space="0" w:color="auto"/>
              <w:left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Категорія</w:t>
            </w:r>
          </w:p>
        </w:tc>
      </w:tr>
      <w:tr w:rsidR="00E86B8C" w:rsidRPr="00E86B8C" w:rsidTr="00CB560A">
        <w:trPr>
          <w:trHeight w:hRule="exact" w:val="946"/>
          <w:jc w:val="center"/>
        </w:trPr>
        <w:tc>
          <w:tcPr>
            <w:tcW w:w="3552" w:type="dxa"/>
            <w:tcBorders>
              <w:top w:val="single" w:sz="4" w:space="0" w:color="auto"/>
              <w:left w:val="single" w:sz="4" w:space="0" w:color="auto"/>
              <w:bottom w:val="single" w:sz="4" w:space="0" w:color="auto"/>
            </w:tcBorders>
            <w:shd w:val="clear" w:color="auto" w:fill="auto"/>
          </w:tcPr>
          <w:p w:rsidR="00E86B8C" w:rsidRPr="00E86B8C" w:rsidRDefault="00E86B8C" w:rsidP="00E86B8C">
            <w:pPr>
              <w:widowControl w:val="0"/>
              <w:spacing w:before="120"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Викид небезпечних речовин</w:t>
            </w:r>
          </w:p>
        </w:tc>
        <w:tc>
          <w:tcPr>
            <w:tcW w:w="3686" w:type="dxa"/>
            <w:tcBorders>
              <w:top w:val="single" w:sz="4" w:space="0" w:color="auto"/>
              <w:left w:val="single" w:sz="4" w:space="0" w:color="auto"/>
              <w:bottom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ru-RU" w:bidi="en-US"/>
              </w:rPr>
            </w:pPr>
            <w:r w:rsidRPr="00E86B8C">
              <w:rPr>
                <w:rFonts w:ascii="Arial" w:eastAsia="Arial" w:hAnsi="Arial" w:cs="Arial"/>
                <w:color w:val="000000"/>
                <w:sz w:val="20"/>
                <w:szCs w:val="20"/>
                <w:lang w:val="ru-RU" w:bidi="en-US"/>
              </w:rPr>
              <w:t xml:space="preserve">ПРИМІТКА в </w:t>
            </w:r>
            <w:r w:rsidRPr="00E86B8C">
              <w:rPr>
                <w:rFonts w:ascii="Arial" w:eastAsia="Arial" w:hAnsi="Arial" w:cs="Arial"/>
                <w:color w:val="000000"/>
                <w:sz w:val="20"/>
                <w:szCs w:val="20"/>
                <w:lang w:val="en-US" w:bidi="en-US"/>
              </w:rPr>
              <w:t>ZA</w:t>
            </w:r>
            <w:r w:rsidRPr="00E86B8C">
              <w:rPr>
                <w:rFonts w:ascii="Arial" w:eastAsia="Arial" w:hAnsi="Arial" w:cs="Arial"/>
                <w:color w:val="000000"/>
                <w:sz w:val="20"/>
                <w:szCs w:val="20"/>
                <w:lang w:val="ru-RU" w:bidi="en-US"/>
              </w:rPr>
              <w:t>.1 вище</w:t>
            </w:r>
          </w:p>
          <w:p w:rsidR="00E86B8C" w:rsidRPr="00E86B8C" w:rsidRDefault="00E86B8C" w:rsidP="00E86B8C">
            <w:pPr>
              <w:widowControl w:val="0"/>
              <w:spacing w:after="0" w:line="240" w:lineRule="auto"/>
              <w:rPr>
                <w:rFonts w:ascii="Arial" w:eastAsia="Arial" w:hAnsi="Arial" w:cs="Arial"/>
                <w:color w:val="000000"/>
                <w:sz w:val="20"/>
                <w:szCs w:val="20"/>
                <w:lang w:val="ru-RU" w:bidi="en-US"/>
              </w:rPr>
            </w:pPr>
            <w:r w:rsidRPr="00E86B8C">
              <w:rPr>
                <w:rFonts w:ascii="Arial" w:eastAsia="Arial" w:hAnsi="Arial" w:cs="Arial"/>
                <w:color w:val="000000"/>
                <w:sz w:val="20"/>
                <w:szCs w:val="20"/>
                <w:lang w:val="en-US" w:bidi="en-US"/>
              </w:rPr>
              <w:t>D</w:t>
            </w:r>
            <w:r w:rsidRPr="00E86B8C">
              <w:rPr>
                <w:rFonts w:ascii="Arial" w:eastAsia="Arial" w:hAnsi="Arial" w:cs="Arial"/>
                <w:color w:val="000000"/>
                <w:sz w:val="20"/>
                <w:szCs w:val="20"/>
                <w:lang w:val="ru-RU" w:bidi="en-US"/>
              </w:rPr>
              <w:t>.3.3 Знання сировини</w:t>
            </w:r>
          </w:p>
          <w:p w:rsidR="00E86B8C" w:rsidRPr="00E86B8C" w:rsidRDefault="00E86B8C" w:rsidP="00E86B8C">
            <w:pPr>
              <w:widowControl w:val="0"/>
              <w:spacing w:after="0" w:line="240" w:lineRule="auto"/>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D.4 Управління виробництвом</w:t>
            </w:r>
          </w:p>
        </w:tc>
        <w:tc>
          <w:tcPr>
            <w:tcW w:w="1272" w:type="dxa"/>
            <w:tcBorders>
              <w:top w:val="single" w:sz="4" w:space="0" w:color="auto"/>
              <w:left w:val="single" w:sz="4" w:space="0" w:color="auto"/>
              <w:bottom w:val="single" w:sz="4" w:space="0" w:color="auto"/>
            </w:tcBorders>
            <w:shd w:val="clear" w:color="auto" w:fill="auto"/>
          </w:tcPr>
          <w:p w:rsidR="00E86B8C" w:rsidRPr="00E86B8C" w:rsidRDefault="00E86B8C" w:rsidP="00E86B8C">
            <w:pPr>
              <w:widowControl w:val="0"/>
              <w:spacing w:before="120" w:after="0" w:line="240" w:lineRule="auto"/>
              <w:jc w:val="center"/>
              <w:rPr>
                <w:rFonts w:ascii="Arial" w:eastAsia="Arial" w:hAnsi="Arial" w:cs="Arial"/>
                <w:color w:val="000000"/>
                <w:sz w:val="20"/>
                <w:szCs w:val="20"/>
                <w:lang w:val="en-US" w:bidi="en-US"/>
              </w:rPr>
            </w:pPr>
            <w:r w:rsidRPr="00E86B8C">
              <w:rPr>
                <w:rFonts w:ascii="Arial" w:eastAsia="Arial" w:hAnsi="Arial" w:cs="Arial"/>
                <w:color w:val="000000"/>
                <w:sz w:val="20"/>
                <w:szCs w:val="20"/>
                <w:lang w:val="en-US" w:bidi="en-US"/>
              </w:rPr>
              <w:t>Жодного</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E86B8C" w:rsidRPr="00E86B8C" w:rsidRDefault="00E86B8C" w:rsidP="00E86B8C">
            <w:pPr>
              <w:widowControl w:val="0"/>
              <w:spacing w:after="0" w:line="240" w:lineRule="auto"/>
              <w:rPr>
                <w:rFonts w:ascii="Arial" w:eastAsia="Arial" w:hAnsi="Arial" w:cs="Arial"/>
                <w:color w:val="000000"/>
                <w:sz w:val="20"/>
                <w:szCs w:val="20"/>
                <w:lang w:val="ru-RU" w:bidi="en-US"/>
              </w:rPr>
            </w:pPr>
            <w:r w:rsidRPr="00E86B8C">
              <w:rPr>
                <w:rFonts w:ascii="Arial" w:eastAsia="Arial" w:hAnsi="Arial" w:cs="Arial"/>
                <w:color w:val="000000"/>
                <w:sz w:val="20"/>
                <w:szCs w:val="20"/>
                <w:lang w:val="ru-RU" w:bidi="en-US"/>
              </w:rPr>
              <w:t xml:space="preserve">Див. третій параграф у </w:t>
            </w:r>
            <w:r w:rsidRPr="00E86B8C">
              <w:rPr>
                <w:rFonts w:ascii="Arial" w:eastAsia="Arial" w:hAnsi="Arial" w:cs="Arial"/>
                <w:color w:val="000000"/>
                <w:sz w:val="20"/>
                <w:szCs w:val="20"/>
                <w:lang w:val="en-US" w:bidi="en-US"/>
              </w:rPr>
              <w:t>ZA</w:t>
            </w:r>
            <w:r w:rsidRPr="00E86B8C">
              <w:rPr>
                <w:rFonts w:ascii="Arial" w:eastAsia="Arial" w:hAnsi="Arial" w:cs="Arial"/>
                <w:color w:val="000000"/>
                <w:sz w:val="20"/>
                <w:szCs w:val="20"/>
                <w:lang w:val="ru-RU" w:bidi="en-US"/>
              </w:rPr>
              <w:t>.3</w:t>
            </w:r>
          </w:p>
        </w:tc>
      </w:tr>
    </w:tbl>
    <w:p w:rsidR="00CB560A" w:rsidRDefault="00CB560A" w:rsidP="00D627BE">
      <w:pPr>
        <w:spacing w:after="0" w:line="360" w:lineRule="auto"/>
        <w:ind w:left="284" w:firstLine="850"/>
        <w:jc w:val="both"/>
        <w:rPr>
          <w:rFonts w:ascii="Arial" w:eastAsia="Times New Roman" w:hAnsi="Arial" w:cs="Arial"/>
          <w:bCs/>
          <w:sz w:val="28"/>
          <w:szCs w:val="28"/>
          <w:lang w:val="ru-RU" w:eastAsia="ru-RU"/>
        </w:rPr>
      </w:pPr>
    </w:p>
    <w:p w:rsidR="00D627BE" w:rsidRDefault="00CB560A" w:rsidP="00D627BE">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
          <w:bCs/>
          <w:sz w:val="28"/>
          <w:szCs w:val="28"/>
          <w:lang w:val="ru-RU" w:eastAsia="ru-RU"/>
        </w:rPr>
        <w:t>Таблиця ZA.1</w:t>
      </w:r>
      <w:r w:rsidRPr="00CB560A">
        <w:rPr>
          <w:rFonts w:ascii="Arial" w:eastAsia="Times New Roman" w:hAnsi="Arial" w:cs="Arial"/>
          <w:bCs/>
          <w:sz w:val="28"/>
          <w:szCs w:val="28"/>
          <w:lang w:val="ru-RU" w:eastAsia="ru-RU"/>
        </w:rPr>
        <w:t xml:space="preserve"> - Сфера застосування та відповідні вимоги (продовження)</w:t>
      </w:r>
    </w:p>
    <w:tbl>
      <w:tblPr>
        <w:tblOverlap w:val="never"/>
        <w:tblW w:w="10224" w:type="dxa"/>
        <w:jc w:val="center"/>
        <w:tblLayout w:type="fixed"/>
        <w:tblCellMar>
          <w:left w:w="10" w:type="dxa"/>
          <w:right w:w="10" w:type="dxa"/>
        </w:tblCellMar>
        <w:tblLook w:val="0000" w:firstRow="0" w:lastRow="0" w:firstColumn="0" w:lastColumn="0" w:noHBand="0" w:noVBand="0"/>
      </w:tblPr>
      <w:tblGrid>
        <w:gridCol w:w="3408"/>
        <w:gridCol w:w="3830"/>
        <w:gridCol w:w="1272"/>
        <w:gridCol w:w="1714"/>
      </w:tblGrid>
      <w:tr w:rsidR="00CB560A" w:rsidRPr="00CB560A" w:rsidTr="00CB560A">
        <w:trPr>
          <w:trHeight w:hRule="exact" w:val="1176"/>
          <w:jc w:val="center"/>
        </w:trPr>
        <w:tc>
          <w:tcPr>
            <w:tcW w:w="10224" w:type="dxa"/>
            <w:gridSpan w:val="4"/>
            <w:tcBorders>
              <w:top w:val="single" w:sz="4" w:space="0" w:color="auto"/>
              <w:left w:val="single" w:sz="4" w:space="0" w:color="auto"/>
              <w:right w:val="single" w:sz="4" w:space="0" w:color="auto"/>
            </w:tcBorders>
            <w:shd w:val="clear" w:color="auto" w:fill="auto"/>
            <w:vAlign w:val="center"/>
          </w:tcPr>
          <w:p w:rsidR="00CB560A" w:rsidRPr="00CB560A" w:rsidRDefault="00CB560A" w:rsidP="00CB560A">
            <w:pPr>
              <w:widowControl w:val="0"/>
              <w:spacing w:after="220" w:line="240" w:lineRule="auto"/>
              <w:ind w:left="1260" w:hanging="1260"/>
              <w:rPr>
                <w:rFonts w:ascii="Arial" w:eastAsia="Arial" w:hAnsi="Arial" w:cs="Arial"/>
                <w:color w:val="000000"/>
                <w:sz w:val="20"/>
                <w:szCs w:val="20"/>
                <w:lang w:val="ru-RU" w:bidi="en-US"/>
              </w:rPr>
            </w:pPr>
            <w:r w:rsidRPr="00CB560A">
              <w:rPr>
                <w:rFonts w:ascii="Arial" w:eastAsia="Arial" w:hAnsi="Arial" w:cs="Arial"/>
                <w:b/>
                <w:bCs/>
                <w:color w:val="000000"/>
                <w:sz w:val="20"/>
                <w:szCs w:val="20"/>
                <w:lang w:val="ru-RU" w:bidi="en-US"/>
              </w:rPr>
              <w:t>продукт:</w:t>
            </w:r>
            <w:r w:rsidRPr="00CB560A">
              <w:rPr>
                <w:rFonts w:ascii="Arial" w:eastAsia="Arial" w:hAnsi="Arial" w:cs="Arial"/>
                <w:color w:val="000000"/>
                <w:sz w:val="20"/>
                <w:szCs w:val="20"/>
                <w:lang w:val="ru-RU" w:bidi="en-US"/>
              </w:rPr>
              <w:t>Заповнювачі, отримані шляхом переробки природних, виготовлених або перероблених матеріалів, а також суміші цих заповнювачів для використання в якості броньового каменю, відповідно до сфери застосування цього стандарту</w:t>
            </w:r>
          </w:p>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b/>
                <w:bCs/>
                <w:color w:val="000000"/>
                <w:sz w:val="20"/>
                <w:szCs w:val="20"/>
                <w:lang w:val="ru-RU" w:bidi="en-US"/>
              </w:rPr>
              <w:t>Цільове використання:</w:t>
            </w:r>
            <w:r w:rsidRPr="00CB560A">
              <w:rPr>
                <w:rFonts w:ascii="Arial" w:eastAsia="Arial" w:hAnsi="Arial" w:cs="Arial"/>
                <w:color w:val="000000"/>
                <w:sz w:val="20"/>
                <w:szCs w:val="20"/>
                <w:lang w:val="ru-RU" w:bidi="en-US"/>
              </w:rPr>
              <w:t>Гідротехнічні споруди захисту та регулювання</w:t>
            </w:r>
          </w:p>
        </w:tc>
      </w:tr>
      <w:tr w:rsidR="00CB560A" w:rsidRPr="00CB560A" w:rsidTr="00CB560A">
        <w:trPr>
          <w:trHeight w:hRule="exact" w:val="941"/>
          <w:jc w:val="center"/>
        </w:trPr>
        <w:tc>
          <w:tcPr>
            <w:tcW w:w="3408" w:type="dxa"/>
            <w:tcBorders>
              <w:top w:val="single" w:sz="4" w:space="0" w:color="auto"/>
              <w:left w:val="single" w:sz="4" w:space="0" w:color="auto"/>
            </w:tcBorders>
            <w:shd w:val="clear" w:color="auto" w:fill="auto"/>
          </w:tcPr>
          <w:p w:rsidR="00CB560A" w:rsidRPr="00CB560A" w:rsidRDefault="00CB560A" w:rsidP="00CB560A">
            <w:pPr>
              <w:widowControl w:val="0"/>
              <w:spacing w:before="120"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Стійкість до атмосферних впливів</w:t>
            </w:r>
          </w:p>
        </w:tc>
        <w:tc>
          <w:tcPr>
            <w:tcW w:w="3830"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ind w:left="620" w:hanging="620"/>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7.2.1 Дезінтеграція двокальцієвого силікату доменного шлаку з повітряним охолодженням</w:t>
            </w:r>
          </w:p>
        </w:tc>
        <w:tc>
          <w:tcPr>
            <w:tcW w:w="1272" w:type="dxa"/>
            <w:tcBorders>
              <w:top w:val="single" w:sz="4" w:space="0" w:color="auto"/>
              <w:left w:val="single" w:sz="4" w:space="0" w:color="auto"/>
            </w:tcBorders>
            <w:shd w:val="clear" w:color="auto" w:fill="auto"/>
          </w:tcPr>
          <w:p w:rsidR="00CB560A" w:rsidRPr="00CB560A" w:rsidRDefault="00CB560A" w:rsidP="00CB560A">
            <w:pPr>
              <w:widowControl w:val="0"/>
              <w:spacing w:before="120"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Жодного</w:t>
            </w:r>
          </w:p>
        </w:tc>
        <w:tc>
          <w:tcPr>
            <w:tcW w:w="1714" w:type="dxa"/>
            <w:tcBorders>
              <w:top w:val="single" w:sz="4" w:space="0" w:color="auto"/>
              <w:left w:val="single" w:sz="4" w:space="0" w:color="auto"/>
              <w:right w:val="single" w:sz="4" w:space="0" w:color="auto"/>
            </w:tcBorders>
            <w:shd w:val="clear" w:color="auto" w:fill="auto"/>
          </w:tcPr>
          <w:p w:rsidR="00CB560A" w:rsidRPr="00CB560A" w:rsidRDefault="00CB560A" w:rsidP="00CB560A">
            <w:pPr>
              <w:widowControl w:val="0"/>
              <w:spacing w:before="120"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Здав/не склав</w:t>
            </w:r>
          </w:p>
        </w:tc>
      </w:tr>
      <w:tr w:rsidR="00CB560A" w:rsidRPr="00CB560A" w:rsidTr="00CB560A">
        <w:trPr>
          <w:trHeight w:hRule="exact" w:val="701"/>
          <w:jc w:val="center"/>
        </w:trPr>
        <w:tc>
          <w:tcPr>
            <w:tcW w:w="3408" w:type="dxa"/>
            <w:tcBorders>
              <w:left w:val="single" w:sz="4" w:space="0" w:color="auto"/>
            </w:tcBorders>
            <w:shd w:val="clear" w:color="auto" w:fill="auto"/>
          </w:tcPr>
          <w:p w:rsidR="00CB560A" w:rsidRPr="00CB560A" w:rsidRDefault="00CB560A" w:rsidP="00CB560A">
            <w:pPr>
              <w:widowControl w:val="0"/>
              <w:spacing w:after="0" w:line="240" w:lineRule="auto"/>
              <w:rPr>
                <w:rFonts w:ascii="Courier New" w:eastAsia="Courier New" w:hAnsi="Courier New" w:cs="Courier New"/>
                <w:color w:val="000000"/>
                <w:sz w:val="10"/>
                <w:szCs w:val="10"/>
                <w:lang w:val="en-US" w:bidi="en-US"/>
              </w:rPr>
            </w:pPr>
          </w:p>
        </w:tc>
        <w:tc>
          <w:tcPr>
            <w:tcW w:w="3830" w:type="dxa"/>
            <w:tcBorders>
              <w:left w:val="single" w:sz="4" w:space="0" w:color="auto"/>
            </w:tcBorders>
            <w:shd w:val="clear" w:color="auto" w:fill="auto"/>
            <w:vAlign w:val="center"/>
          </w:tcPr>
          <w:p w:rsidR="00CB560A" w:rsidRPr="00CB560A" w:rsidRDefault="00CB560A" w:rsidP="00CB560A">
            <w:pPr>
              <w:widowControl w:val="0"/>
              <w:spacing w:after="0" w:line="240" w:lineRule="auto"/>
              <w:ind w:left="620" w:hanging="620"/>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7.2.2 Дезінтеграція чавуну доменного шлаку з повітряним охолодженням</w:t>
            </w:r>
            <w:r w:rsidRPr="00CB560A">
              <w:rPr>
                <w:rFonts w:ascii="Arial" w:eastAsia="Arial" w:hAnsi="Arial" w:cs="Arial"/>
                <w:color w:val="000000"/>
                <w:sz w:val="20"/>
                <w:szCs w:val="20"/>
                <w:lang w:val="ru-RU" w:bidi="en-US"/>
              </w:rPr>
              <w:softHyphen/>
            </w:r>
          </w:p>
        </w:tc>
        <w:tc>
          <w:tcPr>
            <w:tcW w:w="1272" w:type="dxa"/>
            <w:tcBorders>
              <w:left w:val="single" w:sz="4" w:space="0" w:color="auto"/>
            </w:tcBorders>
            <w:shd w:val="clear" w:color="auto" w:fill="auto"/>
          </w:tcPr>
          <w:p w:rsidR="00CB560A" w:rsidRPr="00CB560A" w:rsidRDefault="00CB560A" w:rsidP="00CB560A">
            <w:pPr>
              <w:widowControl w:val="0"/>
              <w:spacing w:before="100"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Жодного</w:t>
            </w:r>
          </w:p>
        </w:tc>
        <w:tc>
          <w:tcPr>
            <w:tcW w:w="1714" w:type="dxa"/>
            <w:tcBorders>
              <w:left w:val="single" w:sz="4" w:space="0" w:color="auto"/>
              <w:right w:val="single" w:sz="4" w:space="0" w:color="auto"/>
            </w:tcBorders>
            <w:shd w:val="clear" w:color="auto" w:fill="auto"/>
          </w:tcPr>
          <w:p w:rsidR="00CB560A" w:rsidRPr="00CB560A" w:rsidRDefault="00CB560A" w:rsidP="00CB560A">
            <w:pPr>
              <w:widowControl w:val="0"/>
              <w:spacing w:before="100"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Здав/не склав</w:t>
            </w:r>
          </w:p>
        </w:tc>
      </w:tr>
      <w:tr w:rsidR="00CB560A" w:rsidRPr="00CB560A" w:rsidTr="00CB560A">
        <w:trPr>
          <w:trHeight w:hRule="exact" w:val="466"/>
          <w:jc w:val="center"/>
        </w:trPr>
        <w:tc>
          <w:tcPr>
            <w:tcW w:w="3408" w:type="dxa"/>
            <w:tcBorders>
              <w:left w:val="single" w:sz="4" w:space="0" w:color="auto"/>
            </w:tcBorders>
            <w:shd w:val="clear" w:color="auto" w:fill="auto"/>
          </w:tcPr>
          <w:p w:rsidR="00CB560A" w:rsidRPr="00CB560A" w:rsidRDefault="00CB560A" w:rsidP="00CB560A">
            <w:pPr>
              <w:widowControl w:val="0"/>
              <w:spacing w:after="0" w:line="240" w:lineRule="auto"/>
              <w:rPr>
                <w:rFonts w:ascii="Courier New" w:eastAsia="Courier New" w:hAnsi="Courier New" w:cs="Courier New"/>
                <w:color w:val="000000"/>
                <w:sz w:val="10"/>
                <w:szCs w:val="10"/>
                <w:lang w:val="en-US" w:bidi="en-US"/>
              </w:rPr>
            </w:pPr>
          </w:p>
        </w:tc>
        <w:tc>
          <w:tcPr>
            <w:tcW w:w="3830" w:type="dxa"/>
            <w:tcBorders>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7.2.3 Дезінтеграція сталеливарного шлаку</w:t>
            </w:r>
          </w:p>
        </w:tc>
        <w:tc>
          <w:tcPr>
            <w:tcW w:w="1272" w:type="dxa"/>
            <w:tcBorders>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Жодного</w:t>
            </w:r>
          </w:p>
        </w:tc>
        <w:tc>
          <w:tcPr>
            <w:tcW w:w="1714" w:type="dxa"/>
            <w:tcBorders>
              <w:left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Категорія</w:t>
            </w:r>
          </w:p>
        </w:tc>
      </w:tr>
      <w:tr w:rsidR="00CB560A" w:rsidRPr="00CB560A" w:rsidTr="00CB560A">
        <w:trPr>
          <w:trHeight w:hRule="exact" w:val="480"/>
          <w:jc w:val="center"/>
        </w:trPr>
        <w:tc>
          <w:tcPr>
            <w:tcW w:w="3408"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Стійкість до замерзання/відтавання</w:t>
            </w:r>
          </w:p>
        </w:tc>
        <w:tc>
          <w:tcPr>
            <w:tcW w:w="3830"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7.4 Стійкість до заморожування і відтавання</w:t>
            </w:r>
          </w:p>
        </w:tc>
        <w:tc>
          <w:tcPr>
            <w:tcW w:w="1272"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Жодного</w:t>
            </w:r>
          </w:p>
        </w:tc>
        <w:tc>
          <w:tcPr>
            <w:tcW w:w="1714" w:type="dxa"/>
            <w:tcBorders>
              <w:top w:val="single" w:sz="4" w:space="0" w:color="auto"/>
              <w:left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Категорія</w:t>
            </w:r>
          </w:p>
        </w:tc>
      </w:tr>
      <w:tr w:rsidR="00CB560A" w:rsidRPr="00CB560A" w:rsidTr="00CB560A">
        <w:trPr>
          <w:trHeight w:hRule="exact" w:val="480"/>
          <w:jc w:val="center"/>
        </w:trPr>
        <w:tc>
          <w:tcPr>
            <w:tcW w:w="3408"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lastRenderedPageBreak/>
              <w:t>Стійкість до кристалізації солі</w:t>
            </w:r>
          </w:p>
        </w:tc>
        <w:tc>
          <w:tcPr>
            <w:tcW w:w="3830"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7.5 Стійкість до кристалізації солі</w:t>
            </w:r>
          </w:p>
        </w:tc>
        <w:tc>
          <w:tcPr>
            <w:tcW w:w="1272"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Жодного</w:t>
            </w:r>
          </w:p>
        </w:tc>
        <w:tc>
          <w:tcPr>
            <w:tcW w:w="1714" w:type="dxa"/>
            <w:tcBorders>
              <w:top w:val="single" w:sz="4" w:space="0" w:color="auto"/>
              <w:left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Категорія</w:t>
            </w:r>
          </w:p>
        </w:tc>
      </w:tr>
      <w:tr w:rsidR="00CB560A" w:rsidRPr="00CB560A" w:rsidTr="00CB560A">
        <w:trPr>
          <w:trHeight w:hRule="exact" w:val="720"/>
          <w:jc w:val="center"/>
        </w:trPr>
        <w:tc>
          <w:tcPr>
            <w:tcW w:w="3408" w:type="dxa"/>
            <w:tcBorders>
              <w:top w:val="single" w:sz="4" w:space="0" w:color="auto"/>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Довговічність проти «Зонненбранд» базальту</w:t>
            </w:r>
          </w:p>
        </w:tc>
        <w:tc>
          <w:tcPr>
            <w:tcW w:w="3830" w:type="dxa"/>
            <w:tcBorders>
              <w:top w:val="single" w:sz="4" w:space="0" w:color="auto"/>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7.6 Sonnenbrand</w:t>
            </w:r>
          </w:p>
        </w:tc>
        <w:tc>
          <w:tcPr>
            <w:tcW w:w="1272" w:type="dxa"/>
            <w:tcBorders>
              <w:top w:val="single" w:sz="4" w:space="0" w:color="auto"/>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Жодного</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Категорія</w:t>
            </w:r>
          </w:p>
        </w:tc>
      </w:tr>
    </w:tbl>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Вимога щодо певної характеристики не застосовується в тих державах-членах (MSs), де немає нормативних вимог щодо цієї характеристики для використання продукту за призначенням. У цьому ви</w:t>
      </w:r>
      <w:r>
        <w:rPr>
          <w:rFonts w:ascii="Arial" w:eastAsia="Times New Roman" w:hAnsi="Arial" w:cs="Arial"/>
          <w:bCs/>
          <w:sz w:val="28"/>
          <w:szCs w:val="28"/>
          <w:lang w:val="ru-RU" w:eastAsia="ru-RU"/>
        </w:rPr>
        <w:t xml:space="preserve">падку ds розміщення їх </w:t>
      </w:r>
      <w:r w:rsidRPr="00CB560A">
        <w:rPr>
          <w:rFonts w:ascii="Arial" w:eastAsia="Times New Roman" w:hAnsi="Arial" w:cs="Arial"/>
          <w:bCs/>
          <w:sz w:val="28"/>
          <w:szCs w:val="28"/>
          <w:lang w:val="ru-RU" w:eastAsia="ru-RU"/>
        </w:rPr>
        <w:t>продукти на ринку цих країн-членів не зобов’язані визначати чи декларувати продуктивність своєї продукції щодо цієї характеристики, а опція «Ход продуктивності не визначено» (NPD) в інформації, що супроводжує маркування CE (див. пункт ZA.3), може бути використаним. Однак параметр NPD не можна використовувати, якщо характеристика підлягає пороговому рівню.</w:t>
      </w:r>
    </w:p>
    <w:p w:rsidR="00CB560A" w:rsidRPr="00CB560A" w:rsidRDefault="00CB560A" w:rsidP="00CB560A">
      <w:pPr>
        <w:spacing w:after="0" w:line="360" w:lineRule="auto"/>
        <w:ind w:left="284" w:firstLine="850"/>
        <w:jc w:val="both"/>
        <w:rPr>
          <w:rFonts w:ascii="Arial" w:eastAsia="Times New Roman" w:hAnsi="Arial" w:cs="Arial"/>
          <w:b/>
          <w:bCs/>
          <w:sz w:val="28"/>
          <w:szCs w:val="28"/>
          <w:lang w:val="ru-RU" w:eastAsia="ru-RU"/>
        </w:rPr>
      </w:pPr>
      <w:r w:rsidRPr="00CB560A">
        <w:rPr>
          <w:rFonts w:ascii="Arial" w:eastAsia="Times New Roman" w:hAnsi="Arial" w:cs="Arial"/>
          <w:b/>
          <w:bCs/>
          <w:sz w:val="28"/>
          <w:szCs w:val="28"/>
          <w:lang w:val="ru-RU" w:eastAsia="ru-RU"/>
        </w:rPr>
        <w:t>ZA.2 Процедури підтвердження відповідності броньового каменю</w:t>
      </w:r>
    </w:p>
    <w:p w:rsidR="00CB560A" w:rsidRPr="00CB560A" w:rsidRDefault="00CB560A" w:rsidP="00CB560A">
      <w:pPr>
        <w:spacing w:after="0" w:line="360" w:lineRule="auto"/>
        <w:ind w:left="284" w:firstLine="850"/>
        <w:jc w:val="both"/>
        <w:rPr>
          <w:rFonts w:ascii="Arial" w:eastAsia="Times New Roman" w:hAnsi="Arial" w:cs="Arial"/>
          <w:b/>
          <w:bCs/>
          <w:sz w:val="28"/>
          <w:szCs w:val="28"/>
          <w:lang w:val="ru-RU" w:eastAsia="ru-RU"/>
        </w:rPr>
      </w:pPr>
      <w:r w:rsidRPr="00CB560A">
        <w:rPr>
          <w:rFonts w:ascii="Arial" w:eastAsia="Times New Roman" w:hAnsi="Arial" w:cs="Arial"/>
          <w:b/>
          <w:bCs/>
          <w:sz w:val="28"/>
          <w:szCs w:val="28"/>
          <w:lang w:val="ru-RU" w:eastAsia="ru-RU"/>
        </w:rPr>
        <w:t>ZA.2.1 Система(и) підтвердження відповідності</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Системи атестації відповідності для броньового каменю, зазначені в таблиці ZA.1 відповідно до рішення Комісії 98/598/ЄС від 9 жовтня 1998 року, як наведено в додатку 3 доручення M125 "Агрегати", зі змінами, показано в Таблиці ZA.2a і ZA.2b для зазначеного цільового використання:</w:t>
      </w:r>
    </w:p>
    <w:p w:rsid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
          <w:bCs/>
          <w:sz w:val="28"/>
          <w:szCs w:val="28"/>
          <w:lang w:val="ru-RU" w:eastAsia="ru-RU"/>
        </w:rPr>
        <w:t>Таблиця ZA.2a</w:t>
      </w:r>
      <w:r w:rsidRPr="00CB560A">
        <w:rPr>
          <w:rFonts w:ascii="Arial" w:eastAsia="Times New Roman" w:hAnsi="Arial" w:cs="Arial"/>
          <w:bCs/>
          <w:sz w:val="28"/>
          <w:szCs w:val="28"/>
          <w:lang w:val="ru-RU" w:eastAsia="ru-RU"/>
        </w:rPr>
        <w:t xml:space="preserve"> — Система (системи) підтвердження відповідності бронекам’яного каменю для використання з високими вимогами безпеки</w:t>
      </w:r>
      <w:r w:rsidRPr="00CB560A">
        <w:rPr>
          <w:rFonts w:ascii="Arial" w:eastAsia="Times New Roman" w:hAnsi="Arial" w:cs="Arial"/>
          <w:bCs/>
          <w:sz w:val="28"/>
          <w:szCs w:val="28"/>
          <w:vertAlign w:val="superscript"/>
          <w:lang w:val="ru-RU" w:eastAsia="ru-RU"/>
        </w:rPr>
        <w:t>2</w:t>
      </w:r>
      <w:r w:rsidRPr="00CB560A">
        <w:rPr>
          <w:rFonts w:ascii="Arial" w:eastAsia="Times New Roman" w:hAnsi="Arial" w:cs="Arial"/>
          <w:bCs/>
          <w:sz w:val="28"/>
          <w:szCs w:val="28"/>
          <w:lang w:val="ru-RU" w:eastAsia="ru-RU"/>
        </w:rPr>
        <w:t xml:space="preserve"> (де потрібне втручання третьої сторони)</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3269"/>
        <w:gridCol w:w="3398"/>
        <w:gridCol w:w="1421"/>
        <w:gridCol w:w="1565"/>
      </w:tblGrid>
      <w:tr w:rsidR="00CB560A" w:rsidRPr="00CB560A" w:rsidTr="00CB560A">
        <w:trPr>
          <w:trHeight w:hRule="exact" w:val="821"/>
          <w:jc w:val="center"/>
        </w:trPr>
        <w:tc>
          <w:tcPr>
            <w:tcW w:w="3269"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b/>
                <w:bCs/>
                <w:color w:val="000000"/>
                <w:sz w:val="20"/>
                <w:szCs w:val="20"/>
                <w:lang w:val="en-US" w:bidi="en-US"/>
              </w:rPr>
              <w:t>продукт(и)</w:t>
            </w:r>
          </w:p>
        </w:tc>
        <w:tc>
          <w:tcPr>
            <w:tcW w:w="3398"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b/>
                <w:bCs/>
                <w:color w:val="000000"/>
                <w:sz w:val="20"/>
                <w:szCs w:val="20"/>
                <w:lang w:val="en-US" w:bidi="en-US"/>
              </w:rPr>
              <w:t>Використання за призначенням</w:t>
            </w:r>
          </w:p>
        </w:tc>
        <w:tc>
          <w:tcPr>
            <w:tcW w:w="1421"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ru-RU" w:bidi="en-US"/>
              </w:rPr>
            </w:pPr>
            <w:r w:rsidRPr="00CB560A">
              <w:rPr>
                <w:rFonts w:ascii="Arial" w:eastAsia="Arial" w:hAnsi="Arial" w:cs="Arial"/>
                <w:b/>
                <w:bCs/>
                <w:color w:val="000000"/>
                <w:sz w:val="20"/>
                <w:szCs w:val="20"/>
                <w:lang w:val="ru-RU" w:bidi="en-US"/>
              </w:rPr>
              <w:t>Рівень(и) або клас(и)</w:t>
            </w:r>
          </w:p>
        </w:tc>
        <w:tc>
          <w:tcPr>
            <w:tcW w:w="1565" w:type="dxa"/>
            <w:tcBorders>
              <w:top w:val="single" w:sz="4" w:space="0" w:color="auto"/>
              <w:left w:val="single" w:sz="4" w:space="0" w:color="auto"/>
              <w:right w:val="single" w:sz="4" w:space="0" w:color="auto"/>
            </w:tcBorders>
            <w:shd w:val="clear" w:color="auto" w:fill="auto"/>
            <w:vAlign w:val="bottom"/>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b/>
                <w:bCs/>
                <w:color w:val="000000"/>
                <w:sz w:val="20"/>
                <w:szCs w:val="20"/>
                <w:lang w:val="en-US" w:bidi="en-US"/>
              </w:rPr>
              <w:t>Система(и) підтвердження відповідності</w:t>
            </w:r>
          </w:p>
        </w:tc>
      </w:tr>
      <w:tr w:rsidR="00CB560A" w:rsidRPr="00CB560A" w:rsidTr="00CB560A">
        <w:trPr>
          <w:trHeight w:hRule="exact" w:val="590"/>
          <w:jc w:val="center"/>
        </w:trPr>
        <w:tc>
          <w:tcPr>
            <w:tcW w:w="3269"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Арморстоун</w:t>
            </w:r>
          </w:p>
        </w:tc>
        <w:tc>
          <w:tcPr>
            <w:tcW w:w="3398"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Гідротехнічні споруди захисту та регулювання.</w:t>
            </w:r>
          </w:p>
        </w:tc>
        <w:tc>
          <w:tcPr>
            <w:tcW w:w="1421"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w:t>
            </w:r>
          </w:p>
        </w:tc>
        <w:tc>
          <w:tcPr>
            <w:tcW w:w="1565" w:type="dxa"/>
            <w:tcBorders>
              <w:top w:val="single" w:sz="4" w:space="0" w:color="auto"/>
              <w:left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2+</w:t>
            </w:r>
          </w:p>
        </w:tc>
      </w:tr>
      <w:tr w:rsidR="00CB560A" w:rsidRPr="00CB560A" w:rsidTr="00CB560A">
        <w:trPr>
          <w:trHeight w:hRule="exact" w:val="1061"/>
          <w:jc w:val="center"/>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jc w:val="both"/>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Система 2+: Див. Директиву 89/106/</w:t>
            </w:r>
            <w:r w:rsidRPr="00CB560A">
              <w:rPr>
                <w:rFonts w:ascii="Arial" w:eastAsia="Arial" w:hAnsi="Arial" w:cs="Arial"/>
                <w:color w:val="000000"/>
                <w:sz w:val="20"/>
                <w:szCs w:val="20"/>
                <w:lang w:val="en-US" w:bidi="en-US"/>
              </w:rPr>
              <w:t>EEC</w:t>
            </w:r>
            <w:r w:rsidRPr="00CB560A">
              <w:rPr>
                <w:rFonts w:ascii="Arial" w:eastAsia="Arial" w:hAnsi="Arial" w:cs="Arial"/>
                <w:color w:val="000000"/>
                <w:sz w:val="20"/>
                <w:szCs w:val="20"/>
                <w:lang w:val="ru-RU" w:bidi="en-US"/>
              </w:rPr>
              <w:t xml:space="preserve"> (</w:t>
            </w:r>
            <w:r w:rsidRPr="00CB560A">
              <w:rPr>
                <w:rFonts w:ascii="Arial" w:eastAsia="Arial" w:hAnsi="Arial" w:cs="Arial"/>
                <w:color w:val="000000"/>
                <w:sz w:val="20"/>
                <w:szCs w:val="20"/>
                <w:lang w:val="en-US" w:bidi="en-US"/>
              </w:rPr>
              <w:t>CPD</w:t>
            </w:r>
            <w:r w:rsidRPr="00CB560A">
              <w:rPr>
                <w:rFonts w:ascii="Arial" w:eastAsia="Arial" w:hAnsi="Arial" w:cs="Arial"/>
                <w:color w:val="000000"/>
                <w:sz w:val="20"/>
                <w:szCs w:val="20"/>
                <w:lang w:val="ru-RU" w:bidi="en-US"/>
              </w:rPr>
              <w:t xml:space="preserve">), додаток </w:t>
            </w:r>
            <w:r w:rsidRPr="00CB560A">
              <w:rPr>
                <w:rFonts w:ascii="Arial" w:eastAsia="Arial" w:hAnsi="Arial" w:cs="Arial"/>
                <w:color w:val="000000"/>
                <w:sz w:val="20"/>
                <w:szCs w:val="20"/>
                <w:lang w:val="en-US" w:bidi="en-US"/>
              </w:rPr>
              <w:t>III</w:t>
            </w:r>
            <w:r w:rsidRPr="00CB560A">
              <w:rPr>
                <w:rFonts w:ascii="Arial" w:eastAsia="Arial" w:hAnsi="Arial" w:cs="Arial"/>
                <w:color w:val="000000"/>
                <w:sz w:val="20"/>
                <w:szCs w:val="20"/>
                <w:lang w:val="ru-RU" w:bidi="en-US"/>
              </w:rPr>
              <w:t>.2.(</w:t>
            </w:r>
            <w:r w:rsidRPr="00CB560A">
              <w:rPr>
                <w:rFonts w:ascii="Arial" w:eastAsia="Arial" w:hAnsi="Arial" w:cs="Arial"/>
                <w:color w:val="000000"/>
                <w:sz w:val="20"/>
                <w:szCs w:val="20"/>
                <w:lang w:val="en-US" w:bidi="en-US"/>
              </w:rPr>
              <w:t>ii</w:t>
            </w:r>
            <w:r w:rsidRPr="00CB560A">
              <w:rPr>
                <w:rFonts w:ascii="Arial" w:eastAsia="Arial" w:hAnsi="Arial" w:cs="Arial"/>
                <w:color w:val="000000"/>
                <w:sz w:val="20"/>
                <w:szCs w:val="20"/>
                <w:lang w:val="ru-RU" w:bidi="en-US"/>
              </w:rPr>
              <w:t>), Перша можливість, включаючи сертифікацію контролю виробництва на заводі уповноваженим органом на основі первинної перевірки заводу та контролю виробництва на заводі а також безперервний нагляд, оцінка та схвалення заводського контролю виробництва.</w:t>
            </w:r>
          </w:p>
        </w:tc>
      </w:tr>
    </w:tbl>
    <w:p w:rsid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
          <w:bCs/>
          <w:sz w:val="28"/>
          <w:szCs w:val="28"/>
          <w:lang w:val="ru-RU" w:eastAsia="ru-RU"/>
        </w:rPr>
        <w:t>Таблиця ZA.2b</w:t>
      </w:r>
      <w:r w:rsidRPr="00CB560A">
        <w:rPr>
          <w:rFonts w:ascii="Arial" w:eastAsia="Times New Roman" w:hAnsi="Arial" w:cs="Arial"/>
          <w:bCs/>
          <w:sz w:val="28"/>
          <w:szCs w:val="28"/>
          <w:lang w:val="ru-RU" w:eastAsia="ru-RU"/>
        </w:rPr>
        <w:t xml:space="preserve"> — Система (системи) підтвердження відповідності бронекам’яного каменю для використання без високих вимог безпеки</w:t>
      </w:r>
      <w:r w:rsidRPr="00CB560A">
        <w:rPr>
          <w:rFonts w:ascii="Arial" w:eastAsia="Times New Roman" w:hAnsi="Arial" w:cs="Arial"/>
          <w:bCs/>
          <w:sz w:val="28"/>
          <w:szCs w:val="28"/>
          <w:vertAlign w:val="superscript"/>
          <w:lang w:val="ru-RU" w:eastAsia="ru-RU"/>
        </w:rPr>
        <w:t>3</w:t>
      </w:r>
      <w:r w:rsidRPr="00CB560A">
        <w:rPr>
          <w:rFonts w:ascii="Arial" w:eastAsia="Times New Roman" w:hAnsi="Arial" w:cs="Arial"/>
          <w:bCs/>
          <w:sz w:val="28"/>
          <w:szCs w:val="28"/>
          <w:lang w:val="ru-RU" w:eastAsia="ru-RU"/>
        </w:rPr>
        <w:t>, де не потрібне втручання третьої сторони</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3269"/>
        <w:gridCol w:w="3398"/>
        <w:gridCol w:w="1421"/>
        <w:gridCol w:w="1565"/>
      </w:tblGrid>
      <w:tr w:rsidR="00CB560A" w:rsidRPr="00CB560A" w:rsidTr="00CB560A">
        <w:trPr>
          <w:trHeight w:hRule="exact" w:val="826"/>
          <w:jc w:val="center"/>
        </w:trPr>
        <w:tc>
          <w:tcPr>
            <w:tcW w:w="3269"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18"/>
                <w:szCs w:val="18"/>
                <w:lang w:val="en-US" w:bidi="en-US"/>
              </w:rPr>
            </w:pPr>
            <w:r w:rsidRPr="00CB560A">
              <w:rPr>
                <w:rFonts w:ascii="Arial" w:eastAsia="Arial" w:hAnsi="Arial" w:cs="Arial"/>
                <w:b/>
                <w:bCs/>
                <w:color w:val="000000"/>
                <w:sz w:val="18"/>
                <w:szCs w:val="18"/>
                <w:lang w:val="en-US" w:bidi="en-US"/>
              </w:rPr>
              <w:lastRenderedPageBreak/>
              <w:t>продукт(и)</w:t>
            </w:r>
          </w:p>
        </w:tc>
        <w:tc>
          <w:tcPr>
            <w:tcW w:w="3398"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18"/>
                <w:szCs w:val="18"/>
                <w:lang w:val="en-US" w:bidi="en-US"/>
              </w:rPr>
            </w:pPr>
            <w:r w:rsidRPr="00CB560A">
              <w:rPr>
                <w:rFonts w:ascii="Arial" w:eastAsia="Arial" w:hAnsi="Arial" w:cs="Arial"/>
                <w:b/>
                <w:bCs/>
                <w:color w:val="000000"/>
                <w:sz w:val="18"/>
                <w:szCs w:val="18"/>
                <w:lang w:val="en-US" w:bidi="en-US"/>
              </w:rPr>
              <w:t>Використання за призначенням</w:t>
            </w:r>
          </w:p>
        </w:tc>
        <w:tc>
          <w:tcPr>
            <w:tcW w:w="1421"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66" w:lineRule="auto"/>
              <w:jc w:val="center"/>
              <w:rPr>
                <w:rFonts w:ascii="Arial" w:eastAsia="Arial" w:hAnsi="Arial" w:cs="Arial"/>
                <w:color w:val="000000"/>
                <w:sz w:val="18"/>
                <w:szCs w:val="18"/>
                <w:lang w:val="ru-RU" w:bidi="en-US"/>
              </w:rPr>
            </w:pPr>
            <w:r w:rsidRPr="00CB560A">
              <w:rPr>
                <w:rFonts w:ascii="Arial" w:eastAsia="Arial" w:hAnsi="Arial" w:cs="Arial"/>
                <w:b/>
                <w:bCs/>
                <w:color w:val="000000"/>
                <w:sz w:val="18"/>
                <w:szCs w:val="18"/>
                <w:lang w:val="ru-RU" w:bidi="en-US"/>
              </w:rPr>
              <w:t>Рівень(и) або клас(и)</w:t>
            </w:r>
          </w:p>
        </w:tc>
        <w:tc>
          <w:tcPr>
            <w:tcW w:w="1565" w:type="dxa"/>
            <w:tcBorders>
              <w:top w:val="single" w:sz="4" w:space="0" w:color="auto"/>
              <w:left w:val="single" w:sz="4" w:space="0" w:color="auto"/>
              <w:right w:val="single" w:sz="4" w:space="0" w:color="auto"/>
            </w:tcBorders>
            <w:shd w:val="clear" w:color="auto" w:fill="auto"/>
            <w:vAlign w:val="bottom"/>
          </w:tcPr>
          <w:p w:rsidR="00CB560A" w:rsidRPr="00CB560A" w:rsidRDefault="00CB560A" w:rsidP="00CB560A">
            <w:pPr>
              <w:widowControl w:val="0"/>
              <w:spacing w:after="0" w:line="266" w:lineRule="auto"/>
              <w:jc w:val="center"/>
              <w:rPr>
                <w:rFonts w:ascii="Arial" w:eastAsia="Arial" w:hAnsi="Arial" w:cs="Arial"/>
                <w:color w:val="000000"/>
                <w:sz w:val="18"/>
                <w:szCs w:val="18"/>
                <w:lang w:val="en-US" w:bidi="en-US"/>
              </w:rPr>
            </w:pPr>
            <w:r w:rsidRPr="00CB560A">
              <w:rPr>
                <w:rFonts w:ascii="Arial" w:eastAsia="Arial" w:hAnsi="Arial" w:cs="Arial"/>
                <w:b/>
                <w:bCs/>
                <w:color w:val="000000"/>
                <w:sz w:val="18"/>
                <w:szCs w:val="18"/>
                <w:lang w:val="en-US" w:bidi="en-US"/>
              </w:rPr>
              <w:t>Система(и) підтвердження відповідності</w:t>
            </w:r>
          </w:p>
        </w:tc>
      </w:tr>
      <w:tr w:rsidR="00CB560A" w:rsidRPr="00CB560A" w:rsidTr="00CB560A">
        <w:trPr>
          <w:trHeight w:hRule="exact" w:val="590"/>
          <w:jc w:val="center"/>
        </w:trPr>
        <w:tc>
          <w:tcPr>
            <w:tcW w:w="3269"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18"/>
                <w:szCs w:val="18"/>
                <w:lang w:val="en-US" w:bidi="en-US"/>
              </w:rPr>
            </w:pPr>
            <w:r w:rsidRPr="00CB560A">
              <w:rPr>
                <w:rFonts w:ascii="Arial" w:eastAsia="Arial" w:hAnsi="Arial" w:cs="Arial"/>
                <w:color w:val="000000"/>
                <w:sz w:val="18"/>
                <w:szCs w:val="18"/>
                <w:lang w:val="en-US" w:bidi="en-US"/>
              </w:rPr>
              <w:t>Арморстоун</w:t>
            </w:r>
          </w:p>
        </w:tc>
        <w:tc>
          <w:tcPr>
            <w:tcW w:w="3398"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66" w:lineRule="auto"/>
              <w:jc w:val="center"/>
              <w:rPr>
                <w:rFonts w:ascii="Arial" w:eastAsia="Arial" w:hAnsi="Arial" w:cs="Arial"/>
                <w:color w:val="000000"/>
                <w:sz w:val="18"/>
                <w:szCs w:val="18"/>
                <w:lang w:val="ru-RU" w:bidi="en-US"/>
              </w:rPr>
            </w:pPr>
            <w:r w:rsidRPr="00CB560A">
              <w:rPr>
                <w:rFonts w:ascii="Arial" w:eastAsia="Arial" w:hAnsi="Arial" w:cs="Arial"/>
                <w:color w:val="000000"/>
                <w:sz w:val="18"/>
                <w:szCs w:val="18"/>
                <w:lang w:val="ru-RU" w:bidi="en-US"/>
              </w:rPr>
              <w:t>Гідротехнічні споруди захисту та регулювання.</w:t>
            </w:r>
          </w:p>
        </w:tc>
        <w:tc>
          <w:tcPr>
            <w:tcW w:w="1421"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18"/>
                <w:szCs w:val="18"/>
                <w:lang w:val="en-US" w:bidi="en-US"/>
              </w:rPr>
            </w:pPr>
            <w:r w:rsidRPr="00CB560A">
              <w:rPr>
                <w:rFonts w:ascii="Arial" w:eastAsia="Arial" w:hAnsi="Arial" w:cs="Arial"/>
                <w:color w:val="000000"/>
                <w:sz w:val="18"/>
                <w:szCs w:val="18"/>
                <w:lang w:val="en-US" w:bidi="en-US"/>
              </w:rPr>
              <w:t>-</w:t>
            </w:r>
          </w:p>
        </w:tc>
        <w:tc>
          <w:tcPr>
            <w:tcW w:w="1565" w:type="dxa"/>
            <w:tcBorders>
              <w:top w:val="single" w:sz="4" w:space="0" w:color="auto"/>
              <w:left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18"/>
                <w:szCs w:val="18"/>
                <w:lang w:val="en-US" w:bidi="en-US"/>
              </w:rPr>
            </w:pPr>
            <w:r w:rsidRPr="00CB560A">
              <w:rPr>
                <w:rFonts w:ascii="Arial" w:eastAsia="Arial" w:hAnsi="Arial" w:cs="Arial"/>
                <w:color w:val="000000"/>
                <w:sz w:val="18"/>
                <w:szCs w:val="18"/>
                <w:lang w:val="en-US" w:bidi="en-US"/>
              </w:rPr>
              <w:t>4</w:t>
            </w:r>
          </w:p>
        </w:tc>
      </w:tr>
      <w:tr w:rsidR="00CB560A" w:rsidRPr="00CB560A" w:rsidTr="00CB560A">
        <w:trPr>
          <w:trHeight w:hRule="exact" w:val="370"/>
          <w:jc w:val="center"/>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B560A" w:rsidRPr="00CB560A" w:rsidRDefault="00CB560A" w:rsidP="00CB560A">
            <w:pPr>
              <w:widowControl w:val="0"/>
              <w:spacing w:after="0" w:line="240" w:lineRule="auto"/>
              <w:jc w:val="both"/>
              <w:rPr>
                <w:rFonts w:ascii="Arial" w:eastAsia="Arial" w:hAnsi="Arial" w:cs="Arial"/>
                <w:color w:val="000000"/>
                <w:sz w:val="18"/>
                <w:szCs w:val="18"/>
                <w:lang w:val="ru-RU" w:bidi="en-US"/>
              </w:rPr>
            </w:pPr>
            <w:r w:rsidRPr="00CB560A">
              <w:rPr>
                <w:rFonts w:ascii="Arial" w:eastAsia="Arial" w:hAnsi="Arial" w:cs="Arial"/>
                <w:color w:val="000000"/>
                <w:sz w:val="18"/>
                <w:szCs w:val="18"/>
                <w:lang w:val="ru-RU" w:bidi="en-US"/>
              </w:rPr>
              <w:t>Система 4: Див. Директиву 89/106/</w:t>
            </w:r>
            <w:r w:rsidRPr="00CB560A">
              <w:rPr>
                <w:rFonts w:ascii="Arial" w:eastAsia="Arial" w:hAnsi="Arial" w:cs="Arial"/>
                <w:color w:val="000000"/>
                <w:sz w:val="18"/>
                <w:szCs w:val="18"/>
                <w:lang w:val="en-US" w:bidi="en-US"/>
              </w:rPr>
              <w:t>EEC</w:t>
            </w:r>
            <w:r w:rsidRPr="00CB560A">
              <w:rPr>
                <w:rFonts w:ascii="Arial" w:eastAsia="Arial" w:hAnsi="Arial" w:cs="Arial"/>
                <w:color w:val="000000"/>
                <w:sz w:val="18"/>
                <w:szCs w:val="18"/>
                <w:lang w:val="ru-RU" w:bidi="en-US"/>
              </w:rPr>
              <w:t xml:space="preserve"> (</w:t>
            </w:r>
            <w:r w:rsidRPr="00CB560A">
              <w:rPr>
                <w:rFonts w:ascii="Arial" w:eastAsia="Arial" w:hAnsi="Arial" w:cs="Arial"/>
                <w:color w:val="000000"/>
                <w:sz w:val="18"/>
                <w:szCs w:val="18"/>
                <w:lang w:val="en-US" w:bidi="en-US"/>
              </w:rPr>
              <w:t>CPD</w:t>
            </w:r>
            <w:r w:rsidRPr="00CB560A">
              <w:rPr>
                <w:rFonts w:ascii="Arial" w:eastAsia="Arial" w:hAnsi="Arial" w:cs="Arial"/>
                <w:color w:val="000000"/>
                <w:sz w:val="18"/>
                <w:szCs w:val="18"/>
                <w:lang w:val="ru-RU" w:bidi="en-US"/>
              </w:rPr>
              <w:t xml:space="preserve">), додаток </w:t>
            </w:r>
            <w:r w:rsidRPr="00CB560A">
              <w:rPr>
                <w:rFonts w:ascii="Arial" w:eastAsia="Arial" w:hAnsi="Arial" w:cs="Arial"/>
                <w:color w:val="000000"/>
                <w:sz w:val="18"/>
                <w:szCs w:val="18"/>
                <w:lang w:val="en-US" w:bidi="en-US"/>
              </w:rPr>
              <w:t>III</w:t>
            </w:r>
            <w:r w:rsidRPr="00CB560A">
              <w:rPr>
                <w:rFonts w:ascii="Arial" w:eastAsia="Arial" w:hAnsi="Arial" w:cs="Arial"/>
                <w:color w:val="000000"/>
                <w:sz w:val="18"/>
                <w:szCs w:val="18"/>
                <w:lang w:val="ru-RU" w:bidi="en-US"/>
              </w:rPr>
              <w:t>.2.(</w:t>
            </w:r>
            <w:r w:rsidRPr="00CB560A">
              <w:rPr>
                <w:rFonts w:ascii="Arial" w:eastAsia="Arial" w:hAnsi="Arial" w:cs="Arial"/>
                <w:color w:val="000000"/>
                <w:sz w:val="18"/>
                <w:szCs w:val="18"/>
                <w:lang w:val="en-US" w:bidi="en-US"/>
              </w:rPr>
              <w:t>ii</w:t>
            </w:r>
            <w:r w:rsidRPr="00CB560A">
              <w:rPr>
                <w:rFonts w:ascii="Arial" w:eastAsia="Arial" w:hAnsi="Arial" w:cs="Arial"/>
                <w:color w:val="000000"/>
                <w:sz w:val="18"/>
                <w:szCs w:val="18"/>
                <w:lang w:val="ru-RU" w:bidi="en-US"/>
              </w:rPr>
              <w:t>), третя можливість.</w:t>
            </w:r>
          </w:p>
        </w:tc>
      </w:tr>
    </w:tbl>
    <w:p w:rsidR="00CB560A" w:rsidRPr="004B5990" w:rsidRDefault="00CB560A" w:rsidP="00CB560A">
      <w:pPr>
        <w:spacing w:after="0" w:line="360" w:lineRule="auto"/>
        <w:ind w:left="284" w:firstLine="850"/>
        <w:jc w:val="both"/>
        <w:rPr>
          <w:rFonts w:ascii="Arial" w:eastAsia="Times New Roman" w:hAnsi="Arial" w:cs="Arial"/>
          <w:bCs/>
          <w:sz w:val="28"/>
          <w:szCs w:val="28"/>
          <w:lang w:eastAsia="ru-RU"/>
        </w:rPr>
      </w:pPr>
      <w:r w:rsidRPr="004B5990">
        <w:rPr>
          <w:rFonts w:ascii="Arial" w:eastAsia="Times New Roman" w:hAnsi="Arial" w:cs="Arial"/>
          <w:bCs/>
          <w:sz w:val="28"/>
          <w:szCs w:val="28"/>
          <w:lang w:eastAsia="ru-RU"/>
        </w:rPr>
        <w:t xml:space="preserve">Атестація відповідності броньового каменю в таблиці </w:t>
      </w:r>
      <w:r w:rsidRPr="00CB560A">
        <w:rPr>
          <w:rFonts w:ascii="Arial" w:eastAsia="Times New Roman" w:hAnsi="Arial" w:cs="Arial"/>
          <w:bCs/>
          <w:sz w:val="28"/>
          <w:szCs w:val="28"/>
          <w:lang w:val="ru-RU" w:eastAsia="ru-RU"/>
        </w:rPr>
        <w:t>ZA</w:t>
      </w:r>
      <w:r w:rsidRPr="004B5990">
        <w:rPr>
          <w:rFonts w:ascii="Arial" w:eastAsia="Times New Roman" w:hAnsi="Arial" w:cs="Arial"/>
          <w:bCs/>
          <w:sz w:val="28"/>
          <w:szCs w:val="28"/>
          <w:lang w:eastAsia="ru-RU"/>
        </w:rPr>
        <w:t xml:space="preserve">.1 має ґрунтуватися на оцінці процедур відповідності, зазначених у таблиці(ах) </w:t>
      </w:r>
      <w:r w:rsidRPr="00CB560A">
        <w:rPr>
          <w:rFonts w:ascii="Arial" w:eastAsia="Times New Roman" w:hAnsi="Arial" w:cs="Arial"/>
          <w:bCs/>
          <w:sz w:val="28"/>
          <w:szCs w:val="28"/>
          <w:lang w:val="ru-RU" w:eastAsia="ru-RU"/>
        </w:rPr>
        <w:t>ZA</w:t>
      </w:r>
      <w:r w:rsidRPr="004B5990">
        <w:rPr>
          <w:rFonts w:ascii="Arial" w:eastAsia="Times New Roman" w:hAnsi="Arial" w:cs="Arial"/>
          <w:bCs/>
          <w:sz w:val="28"/>
          <w:szCs w:val="28"/>
          <w:lang w:eastAsia="ru-RU"/>
        </w:rPr>
        <w:t xml:space="preserve"> 3</w:t>
      </w:r>
      <w:r w:rsidRPr="00CB560A">
        <w:rPr>
          <w:rFonts w:ascii="Arial" w:eastAsia="Times New Roman" w:hAnsi="Arial" w:cs="Arial"/>
          <w:bCs/>
          <w:sz w:val="28"/>
          <w:szCs w:val="28"/>
          <w:lang w:val="ru-RU" w:eastAsia="ru-RU"/>
        </w:rPr>
        <w:t>a</w:t>
      </w:r>
      <w:r w:rsidRPr="004B5990">
        <w:rPr>
          <w:rFonts w:ascii="Arial" w:eastAsia="Times New Roman" w:hAnsi="Arial" w:cs="Arial"/>
          <w:bCs/>
          <w:sz w:val="28"/>
          <w:szCs w:val="28"/>
          <w:lang w:eastAsia="ru-RU"/>
        </w:rPr>
        <w:t xml:space="preserve"> та таблиці </w:t>
      </w:r>
      <w:r w:rsidRPr="00CB560A">
        <w:rPr>
          <w:rFonts w:ascii="Arial" w:eastAsia="Times New Roman" w:hAnsi="Arial" w:cs="Arial"/>
          <w:bCs/>
          <w:sz w:val="28"/>
          <w:szCs w:val="28"/>
          <w:lang w:val="ru-RU" w:eastAsia="ru-RU"/>
        </w:rPr>
        <w:t>ZA</w:t>
      </w:r>
      <w:r w:rsidRPr="004B5990">
        <w:rPr>
          <w:rFonts w:ascii="Arial" w:eastAsia="Times New Roman" w:hAnsi="Arial" w:cs="Arial"/>
          <w:bCs/>
          <w:sz w:val="28"/>
          <w:szCs w:val="28"/>
          <w:lang w:eastAsia="ru-RU"/>
        </w:rPr>
        <w:t xml:space="preserve"> 3</w:t>
      </w:r>
      <w:r w:rsidRPr="00CB560A">
        <w:rPr>
          <w:rFonts w:ascii="Arial" w:eastAsia="Times New Roman" w:hAnsi="Arial" w:cs="Arial"/>
          <w:bCs/>
          <w:sz w:val="28"/>
          <w:szCs w:val="28"/>
          <w:lang w:val="ru-RU" w:eastAsia="ru-RU"/>
        </w:rPr>
        <w:t>b</w:t>
      </w:r>
      <w:r w:rsidRPr="004B5990">
        <w:rPr>
          <w:rFonts w:ascii="Arial" w:eastAsia="Times New Roman" w:hAnsi="Arial" w:cs="Arial"/>
          <w:bCs/>
          <w:sz w:val="28"/>
          <w:szCs w:val="28"/>
          <w:lang w:eastAsia="ru-RU"/>
        </w:rPr>
        <w:t>, що є результатом застосування зазначених у них пунктів цього європейського стандарту.</w:t>
      </w:r>
    </w:p>
    <w:p w:rsidR="00CB560A" w:rsidRPr="004B5990" w:rsidRDefault="00CB560A" w:rsidP="00CB560A">
      <w:pPr>
        <w:spacing w:after="0" w:line="360" w:lineRule="auto"/>
        <w:ind w:left="284" w:firstLine="850"/>
        <w:jc w:val="both"/>
        <w:rPr>
          <w:rFonts w:ascii="Arial" w:eastAsia="Times New Roman" w:hAnsi="Arial" w:cs="Arial"/>
          <w:bCs/>
          <w:sz w:val="28"/>
          <w:szCs w:val="28"/>
          <w:lang w:eastAsia="ru-RU"/>
        </w:rPr>
      </w:pPr>
    </w:p>
    <w:p w:rsidR="00CB560A" w:rsidRPr="00CB560A" w:rsidRDefault="00CB560A" w:rsidP="00CB560A">
      <w:pPr>
        <w:spacing w:after="0" w:line="360" w:lineRule="auto"/>
        <w:ind w:left="284" w:firstLine="850"/>
        <w:jc w:val="both"/>
        <w:rPr>
          <w:rFonts w:ascii="Arial" w:eastAsia="Times New Roman" w:hAnsi="Arial" w:cs="Arial"/>
          <w:bCs/>
          <w:sz w:val="24"/>
          <w:szCs w:val="24"/>
          <w:lang w:val="ru-RU" w:eastAsia="ru-RU"/>
        </w:rPr>
      </w:pPr>
      <w:r w:rsidRPr="00CB560A">
        <w:rPr>
          <w:rFonts w:ascii="Arial" w:eastAsia="Times New Roman" w:hAnsi="Arial" w:cs="Arial"/>
          <w:bCs/>
          <w:sz w:val="24"/>
          <w:szCs w:val="24"/>
          <w:vertAlign w:val="superscript"/>
          <w:lang w:val="ru-RU" w:eastAsia="ru-RU"/>
        </w:rPr>
        <w:t>2</w:t>
      </w:r>
      <w:r w:rsidRPr="00CB560A">
        <w:rPr>
          <w:rFonts w:ascii="Arial" w:eastAsia="Times New Roman" w:hAnsi="Arial" w:cs="Arial"/>
          <w:bCs/>
          <w:sz w:val="24"/>
          <w:szCs w:val="24"/>
          <w:lang w:val="ru-RU" w:eastAsia="ru-RU"/>
        </w:rPr>
        <w:t>Вимоги щодо безпеки повинні бути визначені державами-членами у їхніх національних законах, нормативних та адміністративних положеннях.</w:t>
      </w:r>
    </w:p>
    <w:p w:rsidR="00CB560A" w:rsidRDefault="00CB560A" w:rsidP="00CB560A">
      <w:pPr>
        <w:spacing w:after="0" w:line="360" w:lineRule="auto"/>
        <w:ind w:left="284" w:firstLine="850"/>
        <w:jc w:val="both"/>
        <w:rPr>
          <w:rFonts w:ascii="Arial" w:eastAsia="Times New Roman" w:hAnsi="Arial" w:cs="Arial"/>
          <w:bCs/>
          <w:sz w:val="24"/>
          <w:szCs w:val="24"/>
          <w:lang w:val="ru-RU" w:eastAsia="ru-RU"/>
        </w:rPr>
      </w:pPr>
      <w:r w:rsidRPr="00CB560A">
        <w:rPr>
          <w:rFonts w:ascii="Arial" w:eastAsia="Times New Roman" w:hAnsi="Arial" w:cs="Arial"/>
          <w:bCs/>
          <w:sz w:val="24"/>
          <w:szCs w:val="24"/>
          <w:vertAlign w:val="superscript"/>
          <w:lang w:val="ru-RU" w:eastAsia="ru-RU"/>
        </w:rPr>
        <w:t>3</w:t>
      </w:r>
      <w:r w:rsidRPr="00CB560A">
        <w:rPr>
          <w:rFonts w:ascii="Arial" w:eastAsia="Times New Roman" w:hAnsi="Arial" w:cs="Arial"/>
          <w:bCs/>
          <w:sz w:val="24"/>
          <w:szCs w:val="24"/>
          <w:lang w:val="ru-RU" w:eastAsia="ru-RU"/>
        </w:rPr>
        <w:t>Вимоги щодо безпеки повинні бути визначені державами-членами у їхніх національних законах, нормативних та адміністративних положеннях.</w:t>
      </w:r>
    </w:p>
    <w:p w:rsidR="00CB560A" w:rsidRPr="00CB560A" w:rsidRDefault="00CB560A" w:rsidP="00CB560A">
      <w:pPr>
        <w:spacing w:after="0" w:line="360" w:lineRule="auto"/>
        <w:ind w:left="284" w:firstLine="850"/>
        <w:jc w:val="both"/>
        <w:rPr>
          <w:rFonts w:ascii="Arial" w:eastAsia="Times New Roman" w:hAnsi="Arial" w:cs="Arial"/>
          <w:bCs/>
          <w:sz w:val="24"/>
          <w:szCs w:val="24"/>
          <w:lang w:val="ru-RU" w:eastAsia="ru-RU"/>
        </w:rPr>
      </w:pPr>
      <w:r w:rsidRPr="00CB560A">
        <w:rPr>
          <w:rFonts w:ascii="Arial" w:eastAsia="Times New Roman" w:hAnsi="Arial" w:cs="Arial"/>
          <w:b/>
          <w:bCs/>
          <w:sz w:val="24"/>
          <w:szCs w:val="24"/>
          <w:lang w:val="ru-RU" w:eastAsia="ru-RU"/>
        </w:rPr>
        <w:t>Таблиця ZA.3a</w:t>
      </w:r>
      <w:r w:rsidRPr="00CB560A">
        <w:rPr>
          <w:rFonts w:ascii="Arial" w:eastAsia="Times New Roman" w:hAnsi="Arial" w:cs="Arial"/>
          <w:bCs/>
          <w:sz w:val="24"/>
          <w:szCs w:val="24"/>
          <w:lang w:val="ru-RU" w:eastAsia="ru-RU"/>
        </w:rPr>
        <w:t xml:space="preserve"> — Призначення завдань оцінки відповідності (для броньового каменю за системою 2+)</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1709"/>
        <w:gridCol w:w="1560"/>
        <w:gridCol w:w="1416"/>
        <w:gridCol w:w="2832"/>
        <w:gridCol w:w="2136"/>
      </w:tblGrid>
      <w:tr w:rsidR="00CB560A" w:rsidRPr="00CB560A" w:rsidTr="00CB560A">
        <w:trPr>
          <w:trHeight w:hRule="exact" w:val="365"/>
          <w:jc w:val="center"/>
        </w:trPr>
        <w:tc>
          <w:tcPr>
            <w:tcW w:w="4685" w:type="dxa"/>
            <w:gridSpan w:val="3"/>
            <w:tcBorders>
              <w:top w:val="single" w:sz="4" w:space="0" w:color="auto"/>
              <w:left w:val="single" w:sz="4" w:space="0" w:color="auto"/>
            </w:tcBorders>
            <w:shd w:val="clear" w:color="auto" w:fill="auto"/>
            <w:vAlign w:val="bottom"/>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b/>
                <w:bCs/>
                <w:color w:val="000000"/>
                <w:sz w:val="20"/>
                <w:szCs w:val="20"/>
                <w:lang w:val="en-US" w:bidi="en-US"/>
              </w:rPr>
              <w:t>завдання</w:t>
            </w:r>
          </w:p>
        </w:tc>
        <w:tc>
          <w:tcPr>
            <w:tcW w:w="2832" w:type="dxa"/>
            <w:tcBorders>
              <w:top w:val="single" w:sz="4" w:space="0" w:color="auto"/>
              <w:left w:val="single" w:sz="4" w:space="0" w:color="auto"/>
            </w:tcBorders>
            <w:shd w:val="clear" w:color="auto" w:fill="auto"/>
            <w:vAlign w:val="bottom"/>
          </w:tcPr>
          <w:p w:rsidR="00CB560A" w:rsidRPr="00CB560A" w:rsidRDefault="00CB560A" w:rsidP="00CB560A">
            <w:pPr>
              <w:widowControl w:val="0"/>
              <w:spacing w:after="0" w:line="240" w:lineRule="auto"/>
              <w:ind w:firstLine="420"/>
              <w:rPr>
                <w:rFonts w:ascii="Arial" w:eastAsia="Arial" w:hAnsi="Arial" w:cs="Arial"/>
                <w:color w:val="000000"/>
                <w:sz w:val="20"/>
                <w:szCs w:val="20"/>
                <w:lang w:val="en-US" w:bidi="en-US"/>
              </w:rPr>
            </w:pPr>
            <w:r w:rsidRPr="00CB560A">
              <w:rPr>
                <w:rFonts w:ascii="Arial" w:eastAsia="Arial" w:hAnsi="Arial" w:cs="Arial"/>
                <w:b/>
                <w:bCs/>
                <w:color w:val="000000"/>
                <w:sz w:val="20"/>
                <w:szCs w:val="20"/>
                <w:lang w:val="en-US" w:bidi="en-US"/>
              </w:rPr>
              <w:t>Охоплення завдання</w:t>
            </w:r>
          </w:p>
        </w:tc>
        <w:tc>
          <w:tcPr>
            <w:tcW w:w="2136" w:type="dxa"/>
            <w:tcBorders>
              <w:top w:val="single" w:sz="4" w:space="0" w:color="auto"/>
              <w:left w:val="single" w:sz="4" w:space="0" w:color="auto"/>
              <w:right w:val="single" w:sz="4" w:space="0" w:color="auto"/>
            </w:tcBorders>
            <w:shd w:val="clear" w:color="auto" w:fill="auto"/>
            <w:vAlign w:val="bottom"/>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b/>
                <w:bCs/>
                <w:color w:val="000000"/>
                <w:sz w:val="20"/>
                <w:szCs w:val="20"/>
                <w:lang w:val="en-US" w:bidi="en-US"/>
              </w:rPr>
              <w:t>Положення для застосування</w:t>
            </w:r>
          </w:p>
        </w:tc>
      </w:tr>
      <w:tr w:rsidR="00CB560A" w:rsidRPr="00CB560A" w:rsidTr="00CB560A">
        <w:trPr>
          <w:trHeight w:hRule="exact" w:val="821"/>
          <w:jc w:val="center"/>
        </w:trPr>
        <w:tc>
          <w:tcPr>
            <w:tcW w:w="1709" w:type="dxa"/>
            <w:vMerge w:val="restart"/>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Завдання продюсеру</w:t>
            </w:r>
          </w:p>
        </w:tc>
        <w:tc>
          <w:tcPr>
            <w:tcW w:w="2976" w:type="dxa"/>
            <w:gridSpan w:val="2"/>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Заводський контроль виробництва (FPC)</w:t>
            </w:r>
          </w:p>
        </w:tc>
        <w:tc>
          <w:tcPr>
            <w:tcW w:w="2832"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 xml:space="preserve">Параметри, що стосуються всіх відповідних характеристик таблиці </w:t>
            </w:r>
            <w:r w:rsidRPr="00CB560A">
              <w:rPr>
                <w:rFonts w:ascii="Arial" w:eastAsia="Arial" w:hAnsi="Arial" w:cs="Arial"/>
                <w:color w:val="000000"/>
                <w:sz w:val="20"/>
                <w:szCs w:val="20"/>
                <w:lang w:val="en-US" w:bidi="en-US"/>
              </w:rPr>
              <w:t>ZA</w:t>
            </w:r>
            <w:r w:rsidRPr="00CB560A">
              <w:rPr>
                <w:rFonts w:ascii="Arial" w:eastAsia="Arial" w:hAnsi="Arial" w:cs="Arial"/>
                <w:color w:val="000000"/>
                <w:sz w:val="20"/>
                <w:szCs w:val="20"/>
                <w:lang w:val="ru-RU" w:bidi="en-US"/>
              </w:rPr>
              <w:t>.1</w:t>
            </w:r>
          </w:p>
        </w:tc>
        <w:tc>
          <w:tcPr>
            <w:tcW w:w="2136" w:type="dxa"/>
            <w:tcBorders>
              <w:top w:val="single" w:sz="4" w:space="0" w:color="auto"/>
              <w:left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Додаток D</w:t>
            </w:r>
          </w:p>
        </w:tc>
      </w:tr>
      <w:tr w:rsidR="00CB560A" w:rsidRPr="00CB560A" w:rsidTr="00CB560A">
        <w:trPr>
          <w:trHeight w:hRule="exact" w:val="590"/>
          <w:jc w:val="center"/>
        </w:trPr>
        <w:tc>
          <w:tcPr>
            <w:tcW w:w="1709" w:type="dxa"/>
            <w:vMerge/>
            <w:tcBorders>
              <w:left w:val="single" w:sz="4" w:space="0" w:color="auto"/>
            </w:tcBorders>
            <w:shd w:val="clear" w:color="auto" w:fill="auto"/>
            <w:vAlign w:val="center"/>
          </w:tcPr>
          <w:p w:rsidR="00CB560A" w:rsidRPr="00CB560A" w:rsidRDefault="00CB560A" w:rsidP="00CB560A">
            <w:pPr>
              <w:widowControl w:val="0"/>
              <w:spacing w:after="0" w:line="240" w:lineRule="auto"/>
              <w:rPr>
                <w:rFonts w:ascii="Courier New" w:eastAsia="Courier New" w:hAnsi="Courier New" w:cs="Courier New"/>
                <w:color w:val="000000"/>
                <w:sz w:val="24"/>
                <w:szCs w:val="24"/>
                <w:lang w:val="en-US" w:bidi="en-US"/>
              </w:rPr>
            </w:pPr>
          </w:p>
        </w:tc>
        <w:tc>
          <w:tcPr>
            <w:tcW w:w="2976" w:type="dxa"/>
            <w:gridSpan w:val="2"/>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Початкове тестування типу</w:t>
            </w:r>
          </w:p>
        </w:tc>
        <w:tc>
          <w:tcPr>
            <w:tcW w:w="2832" w:type="dxa"/>
            <w:tcBorders>
              <w:top w:val="single" w:sz="4" w:space="0" w:color="auto"/>
              <w:left w:val="single" w:sz="4" w:space="0" w:color="auto"/>
            </w:tcBorders>
            <w:shd w:val="clear" w:color="auto" w:fill="auto"/>
            <w:vAlign w:val="bottom"/>
          </w:tcPr>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 xml:space="preserve">Усі відповідні характеристики таблиці </w:t>
            </w:r>
            <w:r w:rsidRPr="00CB560A">
              <w:rPr>
                <w:rFonts w:ascii="Arial" w:eastAsia="Arial" w:hAnsi="Arial" w:cs="Arial"/>
                <w:color w:val="000000"/>
                <w:sz w:val="20"/>
                <w:szCs w:val="20"/>
                <w:lang w:val="en-US" w:bidi="en-US"/>
              </w:rPr>
              <w:t>ZA</w:t>
            </w:r>
            <w:r w:rsidRPr="00CB560A">
              <w:rPr>
                <w:rFonts w:ascii="Arial" w:eastAsia="Arial" w:hAnsi="Arial" w:cs="Arial"/>
                <w:color w:val="000000"/>
                <w:sz w:val="20"/>
                <w:szCs w:val="20"/>
                <w:lang w:val="ru-RU" w:bidi="en-US"/>
              </w:rPr>
              <w:t>.1</w:t>
            </w:r>
          </w:p>
        </w:tc>
        <w:tc>
          <w:tcPr>
            <w:tcW w:w="2136" w:type="dxa"/>
            <w:tcBorders>
              <w:top w:val="single" w:sz="4" w:space="0" w:color="auto"/>
              <w:left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8.2</w:t>
            </w:r>
          </w:p>
        </w:tc>
      </w:tr>
      <w:tr w:rsidR="00CB560A" w:rsidRPr="00CB560A" w:rsidTr="00CB560A">
        <w:trPr>
          <w:trHeight w:hRule="exact" w:val="1051"/>
          <w:jc w:val="center"/>
        </w:trPr>
        <w:tc>
          <w:tcPr>
            <w:tcW w:w="1709" w:type="dxa"/>
            <w:vMerge w:val="restart"/>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Завдання для уповноваженого органу</w:t>
            </w:r>
          </w:p>
        </w:tc>
        <w:tc>
          <w:tcPr>
            <w:tcW w:w="1560" w:type="dxa"/>
            <w:vMerge w:val="restart"/>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Атестація ФПК на основі</w:t>
            </w:r>
          </w:p>
        </w:tc>
        <w:tc>
          <w:tcPr>
            <w:tcW w:w="1416" w:type="dxa"/>
            <w:tcBorders>
              <w:top w:val="single" w:sz="4" w:space="0" w:color="auto"/>
              <w:left w:val="single" w:sz="4" w:space="0" w:color="auto"/>
            </w:tcBorders>
            <w:shd w:val="clear" w:color="auto" w:fill="auto"/>
            <w:vAlign w:val="bottom"/>
          </w:tcPr>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 xml:space="preserve">Первинний огляд заводу та </w:t>
            </w:r>
            <w:r w:rsidRPr="00CB560A">
              <w:rPr>
                <w:rFonts w:ascii="Arial" w:eastAsia="Arial" w:hAnsi="Arial" w:cs="Arial"/>
                <w:color w:val="000000"/>
                <w:sz w:val="20"/>
                <w:szCs w:val="20"/>
                <w:lang w:val="en-US" w:bidi="en-US"/>
              </w:rPr>
              <w:t>FPC</w:t>
            </w:r>
          </w:p>
        </w:tc>
        <w:tc>
          <w:tcPr>
            <w:tcW w:w="2832"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 xml:space="preserve">Параметри, що стосуються всіх відповідних характеристик таблиці </w:t>
            </w:r>
            <w:r w:rsidRPr="00CB560A">
              <w:rPr>
                <w:rFonts w:ascii="Arial" w:eastAsia="Arial" w:hAnsi="Arial" w:cs="Arial"/>
                <w:color w:val="000000"/>
                <w:sz w:val="20"/>
                <w:szCs w:val="20"/>
                <w:lang w:val="en-US" w:bidi="en-US"/>
              </w:rPr>
              <w:t>ZA</w:t>
            </w:r>
            <w:r w:rsidRPr="00CB560A">
              <w:rPr>
                <w:rFonts w:ascii="Arial" w:eastAsia="Arial" w:hAnsi="Arial" w:cs="Arial"/>
                <w:color w:val="000000"/>
                <w:sz w:val="20"/>
                <w:szCs w:val="20"/>
                <w:lang w:val="ru-RU" w:bidi="en-US"/>
              </w:rPr>
              <w:t>.1</w:t>
            </w:r>
          </w:p>
        </w:tc>
        <w:tc>
          <w:tcPr>
            <w:tcW w:w="2136" w:type="dxa"/>
            <w:vMerge w:val="restart"/>
            <w:tcBorders>
              <w:top w:val="single" w:sz="4" w:space="0" w:color="auto"/>
              <w:left w:val="single" w:sz="4" w:space="0" w:color="auto"/>
              <w:right w:val="single" w:sz="4" w:space="0" w:color="auto"/>
            </w:tcBorders>
            <w:shd w:val="clear" w:color="auto" w:fill="auto"/>
            <w:vAlign w:val="center"/>
          </w:tcPr>
          <w:p w:rsidR="00CB560A" w:rsidRPr="00CB560A" w:rsidRDefault="00CB560A" w:rsidP="00CB560A">
            <w:pPr>
              <w:widowControl w:val="0"/>
              <w:spacing w:after="92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Додаток D</w:t>
            </w:r>
          </w:p>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Додаток D</w:t>
            </w:r>
          </w:p>
        </w:tc>
      </w:tr>
      <w:tr w:rsidR="00CB560A" w:rsidRPr="00CB560A" w:rsidTr="00CB560A">
        <w:trPr>
          <w:trHeight w:hRule="exact" w:val="1291"/>
          <w:jc w:val="center"/>
        </w:trPr>
        <w:tc>
          <w:tcPr>
            <w:tcW w:w="1709" w:type="dxa"/>
            <w:vMerge/>
            <w:tcBorders>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rPr>
                <w:rFonts w:ascii="Courier New" w:eastAsia="Courier New" w:hAnsi="Courier New" w:cs="Courier New"/>
                <w:color w:val="000000"/>
                <w:sz w:val="24"/>
                <w:szCs w:val="24"/>
                <w:lang w:val="en-US" w:bidi="en-US"/>
              </w:rPr>
            </w:pPr>
          </w:p>
        </w:tc>
        <w:tc>
          <w:tcPr>
            <w:tcW w:w="1560" w:type="dxa"/>
            <w:vMerge/>
            <w:tcBorders>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rPr>
                <w:rFonts w:ascii="Courier New" w:eastAsia="Courier New" w:hAnsi="Courier New" w:cs="Courier New"/>
                <w:color w:val="000000"/>
                <w:sz w:val="24"/>
                <w:szCs w:val="24"/>
                <w:lang w:val="en-US" w:bidi="en-US"/>
              </w:rPr>
            </w:pPr>
          </w:p>
        </w:tc>
        <w:tc>
          <w:tcPr>
            <w:tcW w:w="1416" w:type="dxa"/>
            <w:tcBorders>
              <w:top w:val="single" w:sz="4" w:space="0" w:color="auto"/>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 xml:space="preserve">Постійний нагляд, оцінка та затвердження </w:t>
            </w:r>
            <w:r w:rsidRPr="00CB560A">
              <w:rPr>
                <w:rFonts w:ascii="Arial" w:eastAsia="Arial" w:hAnsi="Arial" w:cs="Arial"/>
                <w:color w:val="000000"/>
                <w:sz w:val="20"/>
                <w:szCs w:val="20"/>
                <w:lang w:val="en-US" w:bidi="en-US"/>
              </w:rPr>
              <w:t>FPC</w:t>
            </w:r>
          </w:p>
        </w:tc>
        <w:tc>
          <w:tcPr>
            <w:tcW w:w="2832" w:type="dxa"/>
            <w:tcBorders>
              <w:top w:val="single" w:sz="4" w:space="0" w:color="auto"/>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 xml:space="preserve">Параметри, що стосуються всіх відповідних характеристик таблиці </w:t>
            </w:r>
            <w:r w:rsidRPr="00CB560A">
              <w:rPr>
                <w:rFonts w:ascii="Arial" w:eastAsia="Arial" w:hAnsi="Arial" w:cs="Arial"/>
                <w:color w:val="000000"/>
                <w:sz w:val="20"/>
                <w:szCs w:val="20"/>
                <w:lang w:val="en-US" w:bidi="en-US"/>
              </w:rPr>
              <w:t>ZA</w:t>
            </w:r>
            <w:r w:rsidRPr="00CB560A">
              <w:rPr>
                <w:rFonts w:ascii="Arial" w:eastAsia="Arial" w:hAnsi="Arial" w:cs="Arial"/>
                <w:color w:val="000000"/>
                <w:sz w:val="20"/>
                <w:szCs w:val="20"/>
                <w:lang w:val="ru-RU" w:bidi="en-US"/>
              </w:rPr>
              <w:t>.1</w:t>
            </w:r>
          </w:p>
        </w:tc>
        <w:tc>
          <w:tcPr>
            <w:tcW w:w="2136" w:type="dxa"/>
            <w:vMerge/>
            <w:tcBorders>
              <w:left w:val="single" w:sz="4" w:space="0" w:color="auto"/>
              <w:bottom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rPr>
                <w:rFonts w:ascii="Courier New" w:eastAsia="Courier New" w:hAnsi="Courier New" w:cs="Courier New"/>
                <w:color w:val="000000"/>
                <w:sz w:val="24"/>
                <w:szCs w:val="24"/>
                <w:lang w:val="ru-RU" w:bidi="en-US"/>
              </w:rPr>
            </w:pPr>
          </w:p>
        </w:tc>
      </w:tr>
    </w:tbl>
    <w:p w:rsid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
          <w:bCs/>
          <w:sz w:val="28"/>
          <w:szCs w:val="28"/>
          <w:lang w:val="ru-RU" w:eastAsia="ru-RU"/>
        </w:rPr>
        <w:t>Таблиця ZA.3b</w:t>
      </w:r>
      <w:r w:rsidRPr="00CB560A">
        <w:rPr>
          <w:rFonts w:ascii="Arial" w:eastAsia="Times New Roman" w:hAnsi="Arial" w:cs="Arial"/>
          <w:bCs/>
          <w:sz w:val="28"/>
          <w:szCs w:val="28"/>
          <w:lang w:val="ru-RU" w:eastAsia="ru-RU"/>
        </w:rPr>
        <w:t xml:space="preserve"> — Призначення завдань оцінки відповідності (для броньового каменю за системою 4)</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1709"/>
        <w:gridCol w:w="2976"/>
        <w:gridCol w:w="2832"/>
        <w:gridCol w:w="2136"/>
      </w:tblGrid>
      <w:tr w:rsidR="00CB560A" w:rsidRPr="00CB560A" w:rsidTr="00CB560A">
        <w:trPr>
          <w:trHeight w:hRule="exact" w:val="365"/>
          <w:jc w:val="center"/>
        </w:trPr>
        <w:tc>
          <w:tcPr>
            <w:tcW w:w="4685" w:type="dxa"/>
            <w:gridSpan w:val="2"/>
            <w:tcBorders>
              <w:top w:val="single" w:sz="4" w:space="0" w:color="auto"/>
              <w:left w:val="single" w:sz="4" w:space="0" w:color="auto"/>
            </w:tcBorders>
            <w:shd w:val="clear" w:color="auto" w:fill="auto"/>
            <w:vAlign w:val="bottom"/>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b/>
                <w:bCs/>
                <w:color w:val="000000"/>
                <w:sz w:val="20"/>
                <w:szCs w:val="20"/>
                <w:lang w:val="en-US" w:bidi="en-US"/>
              </w:rPr>
              <w:t>завдання</w:t>
            </w:r>
          </w:p>
        </w:tc>
        <w:tc>
          <w:tcPr>
            <w:tcW w:w="2832" w:type="dxa"/>
            <w:tcBorders>
              <w:top w:val="single" w:sz="4" w:space="0" w:color="auto"/>
              <w:left w:val="single" w:sz="4" w:space="0" w:color="auto"/>
            </w:tcBorders>
            <w:shd w:val="clear" w:color="auto" w:fill="auto"/>
            <w:vAlign w:val="bottom"/>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b/>
                <w:bCs/>
                <w:color w:val="000000"/>
                <w:sz w:val="20"/>
                <w:szCs w:val="20"/>
                <w:lang w:val="en-US" w:bidi="en-US"/>
              </w:rPr>
              <w:t>Охоплення завдання</w:t>
            </w:r>
          </w:p>
        </w:tc>
        <w:tc>
          <w:tcPr>
            <w:tcW w:w="2136" w:type="dxa"/>
            <w:tcBorders>
              <w:top w:val="single" w:sz="4" w:space="0" w:color="auto"/>
              <w:left w:val="single" w:sz="4" w:space="0" w:color="auto"/>
              <w:right w:val="single" w:sz="4" w:space="0" w:color="auto"/>
            </w:tcBorders>
            <w:shd w:val="clear" w:color="auto" w:fill="auto"/>
            <w:vAlign w:val="bottom"/>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b/>
                <w:bCs/>
                <w:color w:val="000000"/>
                <w:sz w:val="20"/>
                <w:szCs w:val="20"/>
                <w:lang w:val="en-US" w:bidi="en-US"/>
              </w:rPr>
              <w:t>Положення для застосування</w:t>
            </w:r>
          </w:p>
        </w:tc>
      </w:tr>
      <w:tr w:rsidR="00CB560A" w:rsidRPr="00CB560A" w:rsidTr="00CB560A">
        <w:trPr>
          <w:trHeight w:hRule="exact" w:val="821"/>
          <w:jc w:val="center"/>
        </w:trPr>
        <w:tc>
          <w:tcPr>
            <w:tcW w:w="1709" w:type="dxa"/>
            <w:vMerge w:val="restart"/>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Завдання продюсеру</w:t>
            </w:r>
          </w:p>
        </w:tc>
        <w:tc>
          <w:tcPr>
            <w:tcW w:w="2976"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Заводський контроль виробництва (FPC)</w:t>
            </w:r>
          </w:p>
        </w:tc>
        <w:tc>
          <w:tcPr>
            <w:tcW w:w="2832" w:type="dxa"/>
            <w:tcBorders>
              <w:top w:val="single" w:sz="4" w:space="0" w:color="auto"/>
              <w:left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 xml:space="preserve">Параметри, що стосуються всіх відповідних характеристик таблиці </w:t>
            </w:r>
            <w:r w:rsidRPr="00CB560A">
              <w:rPr>
                <w:rFonts w:ascii="Arial" w:eastAsia="Arial" w:hAnsi="Arial" w:cs="Arial"/>
                <w:color w:val="000000"/>
                <w:sz w:val="20"/>
                <w:szCs w:val="20"/>
                <w:lang w:val="en-US" w:bidi="en-US"/>
              </w:rPr>
              <w:t>ZA</w:t>
            </w:r>
            <w:r w:rsidRPr="00CB560A">
              <w:rPr>
                <w:rFonts w:ascii="Arial" w:eastAsia="Arial" w:hAnsi="Arial" w:cs="Arial"/>
                <w:color w:val="000000"/>
                <w:sz w:val="20"/>
                <w:szCs w:val="20"/>
                <w:lang w:val="ru-RU" w:bidi="en-US"/>
              </w:rPr>
              <w:t>.1</w:t>
            </w:r>
          </w:p>
        </w:tc>
        <w:tc>
          <w:tcPr>
            <w:tcW w:w="2136" w:type="dxa"/>
            <w:tcBorders>
              <w:top w:val="single" w:sz="4" w:space="0" w:color="auto"/>
              <w:left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8.3</w:t>
            </w:r>
          </w:p>
        </w:tc>
      </w:tr>
      <w:tr w:rsidR="00CB560A" w:rsidRPr="00CB560A" w:rsidTr="00CB560A">
        <w:trPr>
          <w:trHeight w:hRule="exact" w:val="600"/>
          <w:jc w:val="center"/>
        </w:trPr>
        <w:tc>
          <w:tcPr>
            <w:tcW w:w="1709" w:type="dxa"/>
            <w:vMerge/>
            <w:tcBorders>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rPr>
                <w:rFonts w:ascii="Courier New" w:eastAsia="Courier New" w:hAnsi="Courier New" w:cs="Courier New"/>
                <w:color w:val="000000"/>
                <w:sz w:val="24"/>
                <w:szCs w:val="24"/>
                <w:lang w:val="en-US" w:bidi="en-US"/>
              </w:rPr>
            </w:pPr>
          </w:p>
        </w:tc>
        <w:tc>
          <w:tcPr>
            <w:tcW w:w="2976" w:type="dxa"/>
            <w:tcBorders>
              <w:top w:val="single" w:sz="4" w:space="0" w:color="auto"/>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Початкове тестування типу</w:t>
            </w:r>
          </w:p>
        </w:tc>
        <w:tc>
          <w:tcPr>
            <w:tcW w:w="2832" w:type="dxa"/>
            <w:tcBorders>
              <w:top w:val="single" w:sz="4" w:space="0" w:color="auto"/>
              <w:left w:val="single" w:sz="4" w:space="0" w:color="auto"/>
              <w:bottom w:val="single" w:sz="4" w:space="0" w:color="auto"/>
            </w:tcBorders>
            <w:shd w:val="clear" w:color="auto" w:fill="auto"/>
            <w:vAlign w:val="center"/>
          </w:tcPr>
          <w:p w:rsidR="00CB560A" w:rsidRPr="00CB560A" w:rsidRDefault="00CB560A" w:rsidP="00CB560A">
            <w:pPr>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 xml:space="preserve">Усі відповідні характеристики таблиці </w:t>
            </w:r>
            <w:r w:rsidRPr="00CB560A">
              <w:rPr>
                <w:rFonts w:ascii="Arial" w:eastAsia="Arial" w:hAnsi="Arial" w:cs="Arial"/>
                <w:color w:val="000000"/>
                <w:sz w:val="20"/>
                <w:szCs w:val="20"/>
                <w:lang w:val="en-US" w:bidi="en-US"/>
              </w:rPr>
              <w:t>ZA</w:t>
            </w:r>
            <w:r w:rsidRPr="00CB560A">
              <w:rPr>
                <w:rFonts w:ascii="Arial" w:eastAsia="Arial" w:hAnsi="Arial" w:cs="Arial"/>
                <w:color w:val="000000"/>
                <w:sz w:val="20"/>
                <w:szCs w:val="20"/>
                <w:lang w:val="ru-RU" w:bidi="en-US"/>
              </w:rPr>
              <w:t>.1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CB560A" w:rsidRPr="00CB560A" w:rsidRDefault="00CB560A" w:rsidP="00CB560A">
            <w:pPr>
              <w:widowControl w:val="0"/>
              <w:spacing w:after="0" w:line="240" w:lineRule="auto"/>
              <w:jc w:val="center"/>
              <w:rPr>
                <w:rFonts w:ascii="Arial" w:eastAsia="Arial" w:hAnsi="Arial" w:cs="Arial"/>
                <w:color w:val="000000"/>
                <w:sz w:val="20"/>
                <w:szCs w:val="20"/>
                <w:lang w:val="en-US" w:bidi="en-US"/>
              </w:rPr>
            </w:pPr>
            <w:r w:rsidRPr="00CB560A">
              <w:rPr>
                <w:rFonts w:ascii="Arial" w:eastAsia="Arial" w:hAnsi="Arial" w:cs="Arial"/>
                <w:color w:val="000000"/>
                <w:sz w:val="20"/>
                <w:szCs w:val="20"/>
                <w:lang w:val="en-US" w:bidi="en-US"/>
              </w:rPr>
              <w:t>8.2</w:t>
            </w:r>
          </w:p>
        </w:tc>
      </w:tr>
    </w:tbl>
    <w:p w:rsidR="00CB560A" w:rsidRDefault="00CB560A" w:rsidP="00CB560A">
      <w:pPr>
        <w:spacing w:after="0" w:line="360" w:lineRule="auto"/>
        <w:ind w:left="284" w:firstLine="850"/>
        <w:jc w:val="both"/>
        <w:rPr>
          <w:rFonts w:ascii="Arial" w:eastAsia="Times New Roman" w:hAnsi="Arial" w:cs="Arial"/>
          <w:b/>
          <w:bCs/>
          <w:sz w:val="28"/>
          <w:szCs w:val="28"/>
          <w:lang w:val="ru-RU" w:eastAsia="ru-RU"/>
        </w:rPr>
      </w:pPr>
    </w:p>
    <w:p w:rsidR="00CB560A" w:rsidRDefault="00CB560A" w:rsidP="00CB560A">
      <w:pPr>
        <w:spacing w:after="0" w:line="360" w:lineRule="auto"/>
        <w:ind w:left="284" w:firstLine="850"/>
        <w:jc w:val="both"/>
        <w:rPr>
          <w:rFonts w:ascii="Arial" w:eastAsia="Times New Roman" w:hAnsi="Arial" w:cs="Arial"/>
          <w:b/>
          <w:bCs/>
          <w:sz w:val="28"/>
          <w:szCs w:val="28"/>
          <w:lang w:val="ru-RU" w:eastAsia="ru-RU"/>
        </w:rPr>
      </w:pPr>
    </w:p>
    <w:p w:rsidR="00CB560A" w:rsidRPr="00CB560A" w:rsidRDefault="00CB560A" w:rsidP="00CB560A">
      <w:pPr>
        <w:spacing w:after="0" w:line="360" w:lineRule="auto"/>
        <w:ind w:left="284" w:firstLine="850"/>
        <w:jc w:val="both"/>
        <w:rPr>
          <w:rFonts w:ascii="Arial" w:eastAsia="Times New Roman" w:hAnsi="Arial" w:cs="Arial"/>
          <w:b/>
          <w:bCs/>
          <w:sz w:val="28"/>
          <w:szCs w:val="28"/>
          <w:lang w:val="ru-RU" w:eastAsia="ru-RU"/>
        </w:rPr>
      </w:pPr>
      <w:r w:rsidRPr="00CB560A">
        <w:rPr>
          <w:rFonts w:ascii="Arial" w:eastAsia="Times New Roman" w:hAnsi="Arial" w:cs="Arial"/>
          <w:b/>
          <w:bCs/>
          <w:sz w:val="28"/>
          <w:szCs w:val="28"/>
          <w:lang w:val="ru-RU" w:eastAsia="ru-RU"/>
        </w:rPr>
        <w:lastRenderedPageBreak/>
        <w:t>ZA.2.2 Декларація відповідності ЄС</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Для арматури по системі 2+:Коли досягнуто відповідності умовам цього додатку, і після того, як уповноважений орган склав сертифікат, згаданий нижче, виробник або його агент, зареєстрований в ЄЕЗ, повинен підготувати та зберегти декларацію про відповідність, яка дає право виробнику проставляти CE маркування. Ця декларація повинна містити:</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назву та адресу виробника або його уповноваженого представника в ЄЕЗ, а також місце виробництва;</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опис продукту (тип, ідентифікація, використання, ...) та копія інформації, що супроводжує маркування CE;</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положення, яким відповідає продукт (додаток ZA цього EN);</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особливі умови, застосовні до використання продукту (наприклад, положення щодо використання за певних умов тощо);</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номер супровідного акта заводського виробничого контролю;</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ім'я та посада особи, уповноваженої підписувати декларацію від імені виробника або його уповноваженого представника.</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Декларація повинна супроводжуватися сертифікатом заводського виробничого контролю, складеним уповноваженим органом, який повинен містити, на додаток до вищезазначеної інформації, таке:</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назву та адресу уповноваженого органу;</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номер акта заводського виробничого контролю;</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умови та термін дії сертифіката, якщо це можливо;</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ім'я та посада особи, уповноваженої підписувати сертифікат. </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Вищезазначена декларація повинна бути представлена офіційною мовою або мовами держави-члена, в якій буде використовуватися продукт.</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 xml:space="preserve">Для броньового каменю за системою 4:Після досягнення відповідності цьому додатку виробник або його агент, зареєстрований в </w:t>
      </w:r>
      <w:r w:rsidRPr="00CB560A">
        <w:rPr>
          <w:rFonts w:ascii="Arial" w:eastAsia="Times New Roman" w:hAnsi="Arial" w:cs="Arial"/>
          <w:bCs/>
          <w:sz w:val="28"/>
          <w:szCs w:val="28"/>
          <w:lang w:val="ru-RU" w:eastAsia="ru-RU"/>
        </w:rPr>
        <w:lastRenderedPageBreak/>
        <w:t>ЄЕЗ, повинен підготувати та зберігати декларацію відповідності (декларація відповідності ЄС), яка дає право виробнику наносити маркування CE. Ця декларація повинна містити:</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назву та адресу виробника або його уповноваженого представника в ЄЕЗ та місце виробництва;</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опис продукту (тип, ідентифікація, використання,...) та копія інформації, що супроводжує маркування CE;</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положення, яким відповідає продукт (додаток ZA цього EN);</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особливі умови, застосовні до використання продукту (наприклад, положення щодо використання за певних умов тощо);</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ім'я та посада особи, уповноваженої підписувати декларацію від імені виробника або його уповноваженого представника.</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Вищезазначена декларація повинна бути представлена офіційною мовою або мовами держави-члена, в якій буде використовуватися продукт.</w:t>
      </w:r>
    </w:p>
    <w:p w:rsidR="00CB560A" w:rsidRPr="00CB560A" w:rsidRDefault="00CB560A" w:rsidP="00CB560A">
      <w:pPr>
        <w:spacing w:after="0" w:line="360" w:lineRule="auto"/>
        <w:ind w:left="284" w:firstLine="850"/>
        <w:jc w:val="both"/>
        <w:rPr>
          <w:rFonts w:ascii="Arial" w:eastAsia="Times New Roman" w:hAnsi="Arial" w:cs="Arial"/>
          <w:b/>
          <w:bCs/>
          <w:sz w:val="28"/>
          <w:szCs w:val="28"/>
          <w:lang w:val="ru-RU" w:eastAsia="ru-RU"/>
        </w:rPr>
      </w:pPr>
      <w:r w:rsidRPr="00CB560A">
        <w:rPr>
          <w:rFonts w:ascii="Arial" w:eastAsia="Times New Roman" w:hAnsi="Arial" w:cs="Arial"/>
          <w:b/>
          <w:bCs/>
          <w:sz w:val="28"/>
          <w:szCs w:val="28"/>
          <w:lang w:val="ru-RU" w:eastAsia="ru-RU"/>
        </w:rPr>
        <w:t>ZA.3 Маркування та маркування CE</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Виробник або його уповноважений представник, заснований у ЄЕЗ, несе відповідальність за нанесення маркування CE. Символ маркування CE, що наноситься, повинен відповідати Директиві 93/68/ЄC і вказуватися на супровідній етикетці, упаковці або в супровідних комерційних документах (наприклад, накладній). Наступна інформація повинна супроводжувати символ маркування CE:</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ідентифікаційний номер органу сертифікації (тільки для продукції за системою 2+);</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найменування або ідентифікаційний знак та юридичну адресу виробника;</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останні дві цифри року, в якому нанесено маркування;</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номер сертифіката заводського виробничого контролю (тільки для продукції за системою 2+);</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посилання на цей європейський стандарт;</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lastRenderedPageBreak/>
        <w:t>—</w:t>
      </w:r>
      <w:r w:rsidRPr="00CB560A">
        <w:rPr>
          <w:rFonts w:ascii="Arial" w:eastAsia="Times New Roman" w:hAnsi="Arial" w:cs="Arial"/>
          <w:bCs/>
          <w:sz w:val="28"/>
          <w:szCs w:val="28"/>
          <w:lang w:val="ru-RU" w:eastAsia="ru-RU"/>
        </w:rPr>
        <w:tab/>
        <w:t>опис продукту: загальна назва, матеріал, розміри, ... і призначення;</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w:t>
      </w:r>
      <w:r w:rsidRPr="00CB560A">
        <w:rPr>
          <w:rFonts w:ascii="Arial" w:eastAsia="Times New Roman" w:hAnsi="Arial" w:cs="Arial"/>
          <w:bCs/>
          <w:sz w:val="28"/>
          <w:szCs w:val="28"/>
          <w:lang w:val="ru-RU" w:eastAsia="ru-RU"/>
        </w:rPr>
        <w:tab/>
        <w:t>інформація щодо відповідних істотних характеристик у таблиці ZA.1, наведена нижче:</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ru-RU" w:eastAsia="ru-RU"/>
        </w:rPr>
        <w:t>—</w:t>
      </w:r>
      <w:r>
        <w:rPr>
          <w:rFonts w:ascii="Arial" w:eastAsia="Times New Roman" w:hAnsi="Arial" w:cs="Arial"/>
          <w:bCs/>
          <w:sz w:val="28"/>
          <w:szCs w:val="28"/>
          <w:lang w:val="ru-RU" w:eastAsia="ru-RU"/>
        </w:rPr>
        <w:tab/>
      </w:r>
      <w:r w:rsidRPr="00CB560A">
        <w:rPr>
          <w:rFonts w:ascii="Arial" w:eastAsia="Times New Roman" w:hAnsi="Arial" w:cs="Arial"/>
          <w:bCs/>
          <w:sz w:val="28"/>
          <w:szCs w:val="28"/>
          <w:lang w:val="ru-RU" w:eastAsia="ru-RU"/>
        </w:rPr>
        <w:t xml:space="preserve"> декларовані значення та, якщо це доречно, рівень або клас/категорія (включаючи «пройшов» для вимог про проходження/незагадування, якщо це необхідно) для оголошення для кожної істотної характеристики, як зазначено в «Примітках» у таблиці ZA.1; і</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 «продуктивність не визначена» для характеристик, де це доречно.</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Опція «Не визначено ефективність» (NPD) не може використовуватися, якщо характеристика підлягає пороговому рівню. В іншому випадку параметр NPD може використовуватися, коли і де характеристика для даного передбачуваного використання не підпадає під нормативні вимоги.</w:t>
      </w:r>
    </w:p>
    <w:p w:rsidR="00CB560A" w:rsidRP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На додаток до будь-якої конкретної інформації, що стосується небезпечних речовин, наведеної вище, продукт також повинен супроводжуватися, коли і де це потрібно та у відповідній формі, документацією з переліком будь-якого іншого законодавства щодо небезпечних речовин, щодо якого заявлено відповідність, разом з будь-якою необхідною інформацією цим законодавством.</w:t>
      </w:r>
    </w:p>
    <w:p w:rsidR="00CB560A" w:rsidRPr="00CB560A" w:rsidRDefault="00CB560A" w:rsidP="00CB560A">
      <w:pPr>
        <w:spacing w:after="0" w:line="360" w:lineRule="auto"/>
        <w:ind w:left="284" w:firstLine="850"/>
        <w:jc w:val="both"/>
        <w:rPr>
          <w:rFonts w:ascii="Arial" w:eastAsia="Times New Roman" w:hAnsi="Arial" w:cs="Arial"/>
          <w:bCs/>
          <w:sz w:val="24"/>
          <w:szCs w:val="24"/>
          <w:lang w:val="ru-RU" w:eastAsia="ru-RU"/>
        </w:rPr>
      </w:pPr>
      <w:r w:rsidRPr="00CB560A">
        <w:rPr>
          <w:rFonts w:ascii="Arial" w:eastAsia="Times New Roman" w:hAnsi="Arial" w:cs="Arial"/>
          <w:bCs/>
          <w:sz w:val="24"/>
          <w:szCs w:val="24"/>
          <w:lang w:val="ru-RU" w:eastAsia="ru-RU"/>
        </w:rPr>
        <w:t>ПРИМІТКА 1 Європейське законодавство без національних відступів згадувати не потрібно.</w:t>
      </w:r>
    </w:p>
    <w:p w:rsidR="00CB560A" w:rsidRDefault="00CB560A" w:rsidP="00CB560A">
      <w:pPr>
        <w:spacing w:after="0" w:line="360" w:lineRule="auto"/>
        <w:ind w:left="284" w:firstLine="850"/>
        <w:jc w:val="both"/>
        <w:rPr>
          <w:rFonts w:ascii="Arial" w:eastAsia="Times New Roman" w:hAnsi="Arial" w:cs="Arial"/>
          <w:bCs/>
          <w:sz w:val="28"/>
          <w:szCs w:val="28"/>
          <w:lang w:val="ru-RU" w:eastAsia="ru-RU"/>
        </w:rPr>
      </w:pPr>
      <w:r w:rsidRPr="00CB560A">
        <w:rPr>
          <w:rFonts w:ascii="Arial" w:eastAsia="Times New Roman" w:hAnsi="Arial" w:cs="Arial"/>
          <w:bCs/>
          <w:sz w:val="28"/>
          <w:szCs w:val="28"/>
          <w:lang w:val="ru-RU" w:eastAsia="ru-RU"/>
        </w:rPr>
        <w:t>На рисунках ZA.1 і ZA.2 наведено приклади інформації, яка має бути надана на етикетці, упаковці та/або комерційних документах.</w:t>
      </w:r>
    </w:p>
    <w:p w:rsidR="00CB560A" w:rsidRPr="00CB560A" w:rsidRDefault="00CB560A" w:rsidP="00CB560A">
      <w:pPr>
        <w:widowControl w:val="0"/>
        <w:spacing w:after="0" w:line="240" w:lineRule="exact"/>
        <w:rPr>
          <w:rFonts w:ascii="Courier New" w:eastAsia="Courier New" w:hAnsi="Courier New" w:cs="Courier New"/>
          <w:color w:val="000000"/>
          <w:sz w:val="19"/>
          <w:szCs w:val="19"/>
          <w:lang w:val="ru-RU" w:bidi="en-US"/>
        </w:rPr>
      </w:pPr>
    </w:p>
    <w:p w:rsidR="00CB560A" w:rsidRPr="00CB560A" w:rsidRDefault="00CB560A" w:rsidP="00CB560A">
      <w:pPr>
        <w:widowControl w:val="0"/>
        <w:spacing w:after="0" w:line="240" w:lineRule="exact"/>
        <w:rPr>
          <w:rFonts w:ascii="Courier New" w:eastAsia="Courier New" w:hAnsi="Courier New" w:cs="Courier New"/>
          <w:color w:val="000000"/>
          <w:sz w:val="19"/>
          <w:szCs w:val="19"/>
          <w:lang w:val="ru-RU" w:bidi="en-US"/>
        </w:rPr>
      </w:pPr>
    </w:p>
    <w:p w:rsidR="00CB560A" w:rsidRPr="00CB560A" w:rsidRDefault="00CB560A" w:rsidP="00CB560A">
      <w:pPr>
        <w:widowControl w:val="0"/>
        <w:spacing w:before="69" w:after="69" w:line="240" w:lineRule="exact"/>
        <w:rPr>
          <w:rFonts w:ascii="Courier New" w:eastAsia="Courier New" w:hAnsi="Courier New" w:cs="Courier New"/>
          <w:color w:val="000000"/>
          <w:sz w:val="19"/>
          <w:szCs w:val="19"/>
          <w:lang w:val="ru-RU" w:bidi="en-US"/>
        </w:rPr>
      </w:pPr>
    </w:p>
    <w:p w:rsidR="00CB560A" w:rsidRPr="00CB560A" w:rsidRDefault="00CB560A" w:rsidP="00CB560A">
      <w:pPr>
        <w:widowControl w:val="0"/>
        <w:spacing w:after="0" w:line="1" w:lineRule="exact"/>
        <w:rPr>
          <w:rFonts w:ascii="Courier New" w:eastAsia="Courier New" w:hAnsi="Courier New" w:cs="Courier New"/>
          <w:color w:val="000000"/>
          <w:sz w:val="24"/>
          <w:szCs w:val="24"/>
          <w:lang w:val="ru-RU" w:bidi="en-US"/>
        </w:rPr>
        <w:sectPr w:rsidR="00CB560A" w:rsidRPr="00CB560A">
          <w:pgSz w:w="11900" w:h="16840"/>
          <w:pgMar w:top="1032" w:right="1627" w:bottom="1032" w:left="533" w:header="0" w:footer="3" w:gutter="0"/>
          <w:cols w:space="720"/>
          <w:noEndnote/>
          <w:docGrid w:linePitch="360"/>
        </w:sectPr>
      </w:pPr>
    </w:p>
    <w:p w:rsidR="00CB560A" w:rsidRPr="00CB560A" w:rsidRDefault="00CB560A" w:rsidP="00CB560A">
      <w:pPr>
        <w:framePr w:w="3154" w:h="5520" w:wrap="none" w:vAnchor="text" w:hAnchor="page" w:x="8182" w:y="103"/>
        <w:widowControl w:val="0"/>
        <w:spacing w:after="460" w:line="300" w:lineRule="auto"/>
        <w:rPr>
          <w:rFonts w:ascii="Arial" w:eastAsia="Arial" w:hAnsi="Arial" w:cs="Arial"/>
          <w:color w:val="000000"/>
          <w:sz w:val="16"/>
          <w:szCs w:val="16"/>
          <w:lang w:val="ru-RU" w:bidi="en-US"/>
        </w:rPr>
      </w:pPr>
      <w:r w:rsidRPr="00CB560A">
        <w:rPr>
          <w:rFonts w:ascii="Arial" w:eastAsia="Arial" w:hAnsi="Arial" w:cs="Arial"/>
          <w:i/>
          <w:iCs/>
          <w:color w:val="000000"/>
          <w:sz w:val="16"/>
          <w:szCs w:val="16"/>
          <w:lang w:val="ru-RU" w:bidi="en-US"/>
        </w:rPr>
        <w:lastRenderedPageBreak/>
        <w:t xml:space="preserve">Маркування відповідності </w:t>
      </w:r>
      <w:r w:rsidRPr="00CB560A">
        <w:rPr>
          <w:rFonts w:ascii="Arial" w:eastAsia="Arial" w:hAnsi="Arial" w:cs="Arial"/>
          <w:i/>
          <w:iCs/>
          <w:color w:val="000000"/>
          <w:sz w:val="16"/>
          <w:szCs w:val="16"/>
          <w:lang w:val="en-US" w:bidi="en-US"/>
        </w:rPr>
        <w:t>CE</w:t>
      </w:r>
      <w:r w:rsidRPr="00CB560A">
        <w:rPr>
          <w:rFonts w:ascii="Arial" w:eastAsia="Arial" w:hAnsi="Arial" w:cs="Arial"/>
          <w:i/>
          <w:iCs/>
          <w:color w:val="000000"/>
          <w:sz w:val="16"/>
          <w:szCs w:val="16"/>
          <w:lang w:val="ru-RU" w:bidi="en-US"/>
        </w:rPr>
        <w:t>, що складається з символу "</w:t>
      </w:r>
      <w:r w:rsidRPr="00CB560A">
        <w:rPr>
          <w:rFonts w:ascii="Arial" w:eastAsia="Arial" w:hAnsi="Arial" w:cs="Arial"/>
          <w:i/>
          <w:iCs/>
          <w:color w:val="000000"/>
          <w:sz w:val="16"/>
          <w:szCs w:val="16"/>
          <w:lang w:val="en-US" w:bidi="en-US"/>
        </w:rPr>
        <w:t>CE</w:t>
      </w:r>
      <w:r w:rsidRPr="00CB560A">
        <w:rPr>
          <w:rFonts w:ascii="Arial" w:eastAsia="Arial" w:hAnsi="Arial" w:cs="Arial"/>
          <w:i/>
          <w:iCs/>
          <w:color w:val="000000"/>
          <w:sz w:val="16"/>
          <w:szCs w:val="16"/>
          <w:lang w:val="ru-RU" w:bidi="en-US"/>
        </w:rPr>
        <w:t>", наведеного в директиві 93/68/</w:t>
      </w:r>
      <w:r w:rsidRPr="00CB560A">
        <w:rPr>
          <w:rFonts w:ascii="Arial" w:eastAsia="Arial" w:hAnsi="Arial" w:cs="Arial"/>
          <w:i/>
          <w:iCs/>
          <w:color w:val="000000"/>
          <w:sz w:val="16"/>
          <w:szCs w:val="16"/>
          <w:lang w:val="en-US" w:bidi="en-US"/>
        </w:rPr>
        <w:t>EEC</w:t>
      </w:r>
    </w:p>
    <w:p w:rsidR="00CB560A" w:rsidRPr="00CB560A" w:rsidRDefault="00CB560A" w:rsidP="00CB560A">
      <w:pPr>
        <w:framePr w:w="3154" w:h="5520" w:wrap="none" w:vAnchor="text" w:hAnchor="page" w:x="8182" w:y="103"/>
        <w:widowControl w:val="0"/>
        <w:spacing w:after="800" w:line="300" w:lineRule="auto"/>
        <w:jc w:val="center"/>
        <w:rPr>
          <w:rFonts w:ascii="Arial" w:eastAsia="Arial" w:hAnsi="Arial" w:cs="Arial"/>
          <w:color w:val="000000"/>
          <w:sz w:val="16"/>
          <w:szCs w:val="16"/>
          <w:lang w:val="ru-RU" w:bidi="en-US"/>
        </w:rPr>
      </w:pPr>
      <w:r w:rsidRPr="00CB560A">
        <w:rPr>
          <w:rFonts w:ascii="Arial" w:eastAsia="Arial" w:hAnsi="Arial" w:cs="Arial"/>
          <w:i/>
          <w:iCs/>
          <w:color w:val="000000"/>
          <w:sz w:val="16"/>
          <w:szCs w:val="16"/>
          <w:lang w:val="ru-RU" w:bidi="en-US"/>
        </w:rPr>
        <w:t>Ідентифікаційний номер контролюючого органу</w:t>
      </w:r>
    </w:p>
    <w:p w:rsidR="00CB560A" w:rsidRPr="00CB560A" w:rsidRDefault="00CB560A" w:rsidP="00CB560A">
      <w:pPr>
        <w:framePr w:w="3154" w:h="5520" w:wrap="none" w:vAnchor="text" w:hAnchor="page" w:x="8182" w:y="103"/>
        <w:widowControl w:val="0"/>
        <w:spacing w:after="220" w:line="300" w:lineRule="auto"/>
        <w:jc w:val="center"/>
        <w:rPr>
          <w:rFonts w:ascii="Arial" w:eastAsia="Arial" w:hAnsi="Arial" w:cs="Arial"/>
          <w:color w:val="000000"/>
          <w:sz w:val="16"/>
          <w:szCs w:val="16"/>
          <w:lang w:val="ru-RU" w:bidi="en-US"/>
        </w:rPr>
      </w:pPr>
      <w:r w:rsidRPr="00CB560A">
        <w:rPr>
          <w:rFonts w:ascii="Arial" w:eastAsia="Arial" w:hAnsi="Arial" w:cs="Arial"/>
          <w:i/>
          <w:iCs/>
          <w:color w:val="000000"/>
          <w:sz w:val="16"/>
          <w:szCs w:val="16"/>
          <w:lang w:val="ru-RU" w:bidi="en-US"/>
        </w:rPr>
        <w:t>Найменування або ідентифікаційний знак і юридична адреса виробника</w:t>
      </w:r>
      <w:r w:rsidRPr="00CB560A">
        <w:rPr>
          <w:rFonts w:ascii="Arial" w:eastAsia="Arial" w:hAnsi="Arial" w:cs="Arial"/>
          <w:i/>
          <w:iCs/>
          <w:color w:val="000000"/>
          <w:sz w:val="16"/>
          <w:szCs w:val="16"/>
          <w:lang w:val="ru-RU" w:bidi="en-US"/>
        </w:rPr>
        <w:br/>
      </w:r>
    </w:p>
    <w:p w:rsidR="00CB560A" w:rsidRPr="00CB560A" w:rsidRDefault="00CB560A" w:rsidP="00CB560A">
      <w:pPr>
        <w:framePr w:w="3154" w:h="5520" w:wrap="none" w:vAnchor="text" w:hAnchor="page" w:x="8182" w:y="103"/>
        <w:widowControl w:val="0"/>
        <w:spacing w:after="220" w:line="300" w:lineRule="auto"/>
        <w:jc w:val="center"/>
        <w:rPr>
          <w:rFonts w:ascii="Arial" w:eastAsia="Arial" w:hAnsi="Arial" w:cs="Arial"/>
          <w:color w:val="000000"/>
          <w:sz w:val="16"/>
          <w:szCs w:val="16"/>
          <w:lang w:val="ru-RU" w:bidi="en-US"/>
        </w:rPr>
      </w:pPr>
      <w:r w:rsidRPr="00CB560A">
        <w:rPr>
          <w:rFonts w:ascii="Arial" w:eastAsia="Arial" w:hAnsi="Arial" w:cs="Arial"/>
          <w:i/>
          <w:iCs/>
          <w:color w:val="000000"/>
          <w:sz w:val="16"/>
          <w:szCs w:val="16"/>
          <w:lang w:val="ru-RU" w:bidi="en-US"/>
        </w:rPr>
        <w:t xml:space="preserve">Останні </w:t>
      </w:r>
      <w:r w:rsidRPr="00CB560A">
        <w:rPr>
          <w:rFonts w:ascii="Arial" w:eastAsia="Arial" w:hAnsi="Arial" w:cs="Arial"/>
          <w:i/>
          <w:iCs/>
          <w:color w:val="000000"/>
          <w:sz w:val="16"/>
          <w:szCs w:val="16"/>
          <w:lang w:val="en-US" w:bidi="en-US"/>
        </w:rPr>
        <w:t>Wo</w:t>
      </w:r>
      <w:r w:rsidRPr="00CB560A">
        <w:rPr>
          <w:rFonts w:ascii="Arial" w:eastAsia="Arial" w:hAnsi="Arial" w:cs="Arial"/>
          <w:i/>
          <w:iCs/>
          <w:color w:val="000000"/>
          <w:sz w:val="16"/>
          <w:szCs w:val="16"/>
          <w:lang w:val="ru-RU" w:bidi="en-US"/>
        </w:rPr>
        <w:t xml:space="preserve"> цифри року, в якому було нанесено маркування</w:t>
      </w:r>
    </w:p>
    <w:p w:rsidR="00CB560A" w:rsidRPr="00CB560A" w:rsidRDefault="00CB560A" w:rsidP="00CB560A">
      <w:pPr>
        <w:framePr w:w="3154" w:h="5520" w:wrap="none" w:vAnchor="text" w:hAnchor="page" w:x="8182" w:y="103"/>
        <w:widowControl w:val="0"/>
        <w:spacing w:after="460" w:line="300" w:lineRule="auto"/>
        <w:jc w:val="center"/>
        <w:rPr>
          <w:rFonts w:ascii="Arial" w:eastAsia="Arial" w:hAnsi="Arial" w:cs="Arial"/>
          <w:color w:val="000000"/>
          <w:sz w:val="16"/>
          <w:szCs w:val="16"/>
          <w:lang w:val="ru-RU" w:bidi="en-US"/>
        </w:rPr>
      </w:pPr>
      <w:r w:rsidRPr="00CB560A">
        <w:rPr>
          <w:rFonts w:ascii="Arial" w:eastAsia="Arial" w:hAnsi="Arial" w:cs="Arial"/>
          <w:i/>
          <w:iCs/>
          <w:color w:val="000000"/>
          <w:sz w:val="16"/>
          <w:szCs w:val="16"/>
          <w:lang w:val="ru-RU" w:bidi="en-US"/>
        </w:rPr>
        <w:t>Номер сертифіката ЄС</w:t>
      </w:r>
    </w:p>
    <w:p w:rsidR="00CB560A" w:rsidRPr="00CB560A" w:rsidRDefault="00CB560A" w:rsidP="00CB560A">
      <w:pPr>
        <w:framePr w:w="3154" w:h="5520" w:wrap="none" w:vAnchor="text" w:hAnchor="page" w:x="8182" w:y="103"/>
        <w:widowControl w:val="0"/>
        <w:spacing w:after="220" w:line="300" w:lineRule="auto"/>
        <w:jc w:val="center"/>
        <w:rPr>
          <w:rFonts w:ascii="Arial" w:eastAsia="Arial" w:hAnsi="Arial" w:cs="Arial"/>
          <w:color w:val="000000"/>
          <w:sz w:val="16"/>
          <w:szCs w:val="16"/>
          <w:lang w:val="ru-RU" w:bidi="en-US"/>
        </w:rPr>
      </w:pPr>
      <w:r w:rsidRPr="00CB560A">
        <w:rPr>
          <w:rFonts w:ascii="Arial" w:eastAsia="Arial" w:hAnsi="Arial" w:cs="Arial"/>
          <w:i/>
          <w:iCs/>
          <w:color w:val="000000"/>
          <w:sz w:val="16"/>
          <w:szCs w:val="16"/>
          <w:lang w:val="ru-RU" w:bidi="en-US"/>
        </w:rPr>
        <w:t>№ європейського стандарту</w:t>
      </w:r>
    </w:p>
    <w:p w:rsidR="00CB560A" w:rsidRPr="00CB560A" w:rsidRDefault="00CB560A" w:rsidP="00CB560A">
      <w:pPr>
        <w:framePr w:w="3154" w:h="5520" w:wrap="none" w:vAnchor="text" w:hAnchor="page" w:x="8182" w:y="103"/>
        <w:widowControl w:val="0"/>
        <w:spacing w:after="300" w:line="300" w:lineRule="auto"/>
        <w:jc w:val="center"/>
        <w:rPr>
          <w:rFonts w:ascii="Arial" w:eastAsia="Arial" w:hAnsi="Arial" w:cs="Arial"/>
          <w:color w:val="000000"/>
          <w:sz w:val="16"/>
          <w:szCs w:val="16"/>
          <w:lang w:val="ru-RU" w:bidi="en-US"/>
        </w:rPr>
      </w:pPr>
      <w:r w:rsidRPr="00CB560A">
        <w:rPr>
          <w:rFonts w:ascii="Arial" w:eastAsia="Arial" w:hAnsi="Arial" w:cs="Arial"/>
          <w:i/>
          <w:iCs/>
          <w:color w:val="000000"/>
          <w:sz w:val="16"/>
          <w:szCs w:val="16"/>
          <w:lang w:val="ru-RU" w:bidi="en-US"/>
        </w:rPr>
        <w:t>Опис товаруі</w:t>
      </w:r>
      <w:r w:rsidRPr="00CB560A">
        <w:rPr>
          <w:rFonts w:ascii="Arial" w:eastAsia="Arial" w:hAnsi="Arial" w:cs="Arial"/>
          <w:i/>
          <w:iCs/>
          <w:color w:val="000000"/>
          <w:sz w:val="16"/>
          <w:szCs w:val="16"/>
          <w:lang w:val="ru-RU" w:bidi="en-US"/>
        </w:rPr>
        <w:br/>
      </w:r>
    </w:p>
    <w:p w:rsidR="00CB560A" w:rsidRPr="00CB560A" w:rsidRDefault="00CB560A" w:rsidP="00CB560A">
      <w:pPr>
        <w:framePr w:w="3154" w:h="5520" w:wrap="none" w:vAnchor="text" w:hAnchor="page" w:x="8182" w:y="103"/>
        <w:widowControl w:val="0"/>
        <w:spacing w:after="380" w:line="300" w:lineRule="auto"/>
        <w:rPr>
          <w:rFonts w:ascii="Arial" w:eastAsia="Arial" w:hAnsi="Arial" w:cs="Arial"/>
          <w:color w:val="000000"/>
          <w:sz w:val="16"/>
          <w:szCs w:val="16"/>
          <w:lang w:val="ru-RU" w:bidi="en-US"/>
        </w:rPr>
      </w:pPr>
      <w:r w:rsidRPr="00CB560A">
        <w:rPr>
          <w:rFonts w:ascii="Arial" w:eastAsia="Arial" w:hAnsi="Arial" w:cs="Arial"/>
          <w:i/>
          <w:iCs/>
          <w:color w:val="000000"/>
          <w:sz w:val="16"/>
          <w:szCs w:val="16"/>
          <w:lang w:val="ru-RU" w:bidi="en-US"/>
        </w:rPr>
        <w:t>відомості про регламентовані характеристики</w:t>
      </w: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r w:rsidRPr="00CB560A">
        <w:rPr>
          <w:rFonts w:ascii="Courier New" w:eastAsia="Courier New" w:hAnsi="Courier New" w:cs="Courier New"/>
          <w:noProof/>
          <w:color w:val="000000"/>
          <w:sz w:val="24"/>
          <w:szCs w:val="24"/>
          <w:lang w:eastAsia="uk-UA"/>
        </w:rPr>
        <w:drawing>
          <wp:anchor distT="0" distB="0" distL="0" distR="0" simplePos="0" relativeHeight="251659264" behindDoc="1" locked="0" layoutInCell="1" allowOverlap="1" wp14:anchorId="4FE23A43" wp14:editId="34E1FF05">
            <wp:simplePos x="0" y="0"/>
            <wp:positionH relativeFrom="page">
              <wp:posOffset>2338654</wp:posOffset>
            </wp:positionH>
            <wp:positionV relativeFrom="paragraph">
              <wp:posOffset>29445</wp:posOffset>
            </wp:positionV>
            <wp:extent cx="1542415" cy="816610"/>
            <wp:effectExtent l="0" t="0" r="635" b="2540"/>
            <wp:wrapNone/>
            <wp:docPr id="3"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7"/>
                    <a:stretch/>
                  </pic:blipFill>
                  <pic:spPr>
                    <a:xfrm>
                      <a:off x="0" y="0"/>
                      <a:ext cx="1542415" cy="816610"/>
                    </a:xfrm>
                    <a:prstGeom prst="rect">
                      <a:avLst/>
                    </a:prstGeom>
                  </pic:spPr>
                </pic:pic>
              </a:graphicData>
            </a:graphic>
          </wp:anchor>
        </w:drawing>
      </w: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framePr w:w="595" w:h="250" w:wrap="none" w:vAnchor="text" w:hAnchor="page" w:x="4582" w:y="103"/>
        <w:widowControl w:val="0"/>
        <w:pBdr>
          <w:bottom w:val="single" w:sz="4" w:space="0" w:color="auto"/>
        </w:pBdr>
        <w:spacing w:after="0" w:line="240" w:lineRule="auto"/>
        <w:rPr>
          <w:rFonts w:ascii="Arial" w:eastAsia="Arial" w:hAnsi="Arial" w:cs="Arial"/>
          <w:color w:val="000000"/>
          <w:sz w:val="20"/>
          <w:szCs w:val="20"/>
          <w:lang w:val="ru-RU" w:bidi="en-US"/>
        </w:rPr>
      </w:pPr>
      <w:r w:rsidRPr="00CB560A">
        <w:rPr>
          <w:rFonts w:ascii="Arial" w:eastAsia="Arial" w:hAnsi="Arial" w:cs="Arial"/>
          <w:color w:val="000000"/>
          <w:sz w:val="20"/>
          <w:szCs w:val="20"/>
          <w:lang w:val="ru-RU" w:bidi="en-US"/>
        </w:rPr>
        <w:t>01234</w:t>
      </w: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framePr w:w="2410" w:h="216" w:wrap="none" w:vAnchor="text" w:hAnchor="page" w:x="3682" w:y="100"/>
        <w:widowControl w:val="0"/>
        <w:spacing w:after="0" w:line="240" w:lineRule="auto"/>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en-US" w:bidi="en-US"/>
        </w:rPr>
        <w:t>Any</w:t>
      </w:r>
      <w:r w:rsidRPr="00CB560A">
        <w:rPr>
          <w:rFonts w:ascii="Arial" w:eastAsia="Arial" w:hAnsi="Arial" w:cs="Arial"/>
          <w:b/>
          <w:bCs/>
          <w:color w:val="000000"/>
          <w:sz w:val="16"/>
          <w:szCs w:val="16"/>
          <w:lang w:val="ru-RU" w:bidi="en-US"/>
        </w:rPr>
        <w:t xml:space="preserve"> </w:t>
      </w:r>
      <w:r w:rsidRPr="00CB560A">
        <w:rPr>
          <w:rFonts w:ascii="Arial" w:eastAsia="Arial" w:hAnsi="Arial" w:cs="Arial"/>
          <w:b/>
          <w:bCs/>
          <w:color w:val="000000"/>
          <w:sz w:val="16"/>
          <w:szCs w:val="16"/>
          <w:lang w:val="en-US" w:bidi="en-US"/>
        </w:rPr>
        <w:t>Co</w:t>
      </w:r>
      <w:r w:rsidRPr="00CB560A">
        <w:rPr>
          <w:rFonts w:ascii="Arial" w:eastAsia="Arial" w:hAnsi="Arial" w:cs="Arial"/>
          <w:b/>
          <w:bCs/>
          <w:color w:val="000000"/>
          <w:sz w:val="16"/>
          <w:szCs w:val="16"/>
          <w:lang w:val="ru-RU" w:bidi="en-US"/>
        </w:rPr>
        <w:t xml:space="preserve"> </w:t>
      </w:r>
      <w:r w:rsidRPr="00CB560A">
        <w:rPr>
          <w:rFonts w:ascii="Arial" w:eastAsia="Arial" w:hAnsi="Arial" w:cs="Arial"/>
          <w:b/>
          <w:bCs/>
          <w:color w:val="000000"/>
          <w:sz w:val="16"/>
          <w:szCs w:val="16"/>
          <w:lang w:val="en-US" w:bidi="en-US"/>
        </w:rPr>
        <w:t>Ltd</w:t>
      </w:r>
      <w:r w:rsidRPr="00CB560A">
        <w:rPr>
          <w:rFonts w:ascii="Arial" w:eastAsia="Arial" w:hAnsi="Arial" w:cs="Arial"/>
          <w:b/>
          <w:bCs/>
          <w:color w:val="000000"/>
          <w:sz w:val="16"/>
          <w:szCs w:val="16"/>
          <w:lang w:val="ru-RU" w:bidi="en-US"/>
        </w:rPr>
        <w:t xml:space="preserve">, </w:t>
      </w:r>
      <w:r w:rsidRPr="00CB560A">
        <w:rPr>
          <w:rFonts w:ascii="Arial" w:eastAsia="Arial" w:hAnsi="Arial" w:cs="Arial"/>
          <w:b/>
          <w:bCs/>
          <w:color w:val="000000"/>
          <w:sz w:val="16"/>
          <w:szCs w:val="16"/>
          <w:lang w:val="en-US" w:bidi="en-US"/>
        </w:rPr>
        <w:t>PO</w:t>
      </w:r>
      <w:r w:rsidRPr="00CB560A">
        <w:rPr>
          <w:rFonts w:ascii="Arial" w:eastAsia="Arial" w:hAnsi="Arial" w:cs="Arial"/>
          <w:b/>
          <w:bCs/>
          <w:color w:val="000000"/>
          <w:sz w:val="16"/>
          <w:szCs w:val="16"/>
          <w:lang w:val="ru-RU" w:bidi="en-US"/>
        </w:rPr>
        <w:t xml:space="preserve"> </w:t>
      </w:r>
      <w:r w:rsidRPr="00CB560A">
        <w:rPr>
          <w:rFonts w:ascii="Arial" w:eastAsia="Arial" w:hAnsi="Arial" w:cs="Arial"/>
          <w:b/>
          <w:bCs/>
          <w:color w:val="000000"/>
          <w:sz w:val="16"/>
          <w:szCs w:val="16"/>
          <w:lang w:val="en-US" w:bidi="en-US"/>
        </w:rPr>
        <w:t>Box</w:t>
      </w:r>
      <w:r w:rsidRPr="00CB560A">
        <w:rPr>
          <w:rFonts w:ascii="Arial" w:eastAsia="Arial" w:hAnsi="Arial" w:cs="Arial"/>
          <w:b/>
          <w:bCs/>
          <w:color w:val="000000"/>
          <w:sz w:val="16"/>
          <w:szCs w:val="16"/>
          <w:lang w:val="ru-RU" w:bidi="en-US"/>
        </w:rPr>
        <w:t xml:space="preserve"> 21, </w:t>
      </w:r>
      <w:r w:rsidRPr="00CB560A">
        <w:rPr>
          <w:rFonts w:ascii="Arial" w:eastAsia="Arial" w:hAnsi="Arial" w:cs="Arial"/>
          <w:b/>
          <w:bCs/>
          <w:color w:val="000000"/>
          <w:sz w:val="16"/>
          <w:szCs w:val="16"/>
          <w:lang w:val="en-US" w:bidi="en-US"/>
        </w:rPr>
        <w:t>B</w:t>
      </w:r>
      <w:r w:rsidRPr="00CB560A">
        <w:rPr>
          <w:rFonts w:ascii="Arial" w:eastAsia="Arial" w:hAnsi="Arial" w:cs="Arial"/>
          <w:b/>
          <w:bCs/>
          <w:color w:val="000000"/>
          <w:sz w:val="16"/>
          <w:szCs w:val="16"/>
          <w:lang w:val="ru-RU" w:bidi="en-US"/>
        </w:rPr>
        <w:t>-1050</w:t>
      </w: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framePr w:w="1200" w:h="902" w:wrap="none" w:vAnchor="text" w:hAnchor="page" w:x="4402" w:y="106"/>
        <w:widowControl w:val="0"/>
        <w:spacing w:after="480" w:line="240" w:lineRule="auto"/>
        <w:jc w:val="center"/>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ru-RU" w:bidi="en-US"/>
        </w:rPr>
        <w:t>02</w:t>
      </w:r>
    </w:p>
    <w:p w:rsidR="00CB560A" w:rsidRPr="00CB560A" w:rsidRDefault="00CB560A" w:rsidP="00CB560A">
      <w:pPr>
        <w:framePr w:w="1200" w:h="902" w:wrap="none" w:vAnchor="text" w:hAnchor="page" w:x="4402" w:y="106"/>
        <w:widowControl w:val="0"/>
        <w:spacing w:after="0" w:line="240" w:lineRule="auto"/>
        <w:jc w:val="center"/>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ru-RU" w:bidi="en-US"/>
        </w:rPr>
        <w:t>0123-</w:t>
      </w:r>
      <w:r w:rsidRPr="00CB560A">
        <w:rPr>
          <w:rFonts w:ascii="Arial" w:eastAsia="Arial" w:hAnsi="Arial" w:cs="Arial"/>
          <w:b/>
          <w:bCs/>
          <w:color w:val="000000"/>
          <w:sz w:val="16"/>
          <w:szCs w:val="16"/>
          <w:lang w:val="en-US" w:bidi="en-US"/>
        </w:rPr>
        <w:t>CPD</w:t>
      </w:r>
      <w:r w:rsidRPr="00CB560A">
        <w:rPr>
          <w:rFonts w:ascii="Arial" w:eastAsia="Arial" w:hAnsi="Arial" w:cs="Arial"/>
          <w:b/>
          <w:bCs/>
          <w:color w:val="000000"/>
          <w:sz w:val="16"/>
          <w:szCs w:val="16"/>
          <w:lang w:val="ru-RU" w:bidi="en-US"/>
        </w:rPr>
        <w:t>-0456</w:t>
      </w: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framePr w:w="5832" w:h="950" w:wrap="none" w:vAnchor="text" w:hAnchor="page" w:x="2242" w:y="106"/>
        <w:widowControl w:val="0"/>
        <w:spacing w:after="220" w:line="300" w:lineRule="auto"/>
        <w:jc w:val="center"/>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en-US" w:bidi="en-US"/>
        </w:rPr>
        <w:t>EN</w:t>
      </w:r>
      <w:r w:rsidRPr="00CB560A">
        <w:rPr>
          <w:rFonts w:ascii="Arial" w:eastAsia="Arial" w:hAnsi="Arial" w:cs="Arial"/>
          <w:b/>
          <w:bCs/>
          <w:color w:val="000000"/>
          <w:sz w:val="16"/>
          <w:szCs w:val="16"/>
          <w:lang w:val="ru-RU" w:bidi="en-US"/>
        </w:rPr>
        <w:t xml:space="preserve"> 13383-1</w:t>
      </w:r>
    </w:p>
    <w:p w:rsidR="00CB560A" w:rsidRPr="00CB560A" w:rsidRDefault="00CB560A" w:rsidP="00CB560A">
      <w:pPr>
        <w:framePr w:w="5832" w:h="950" w:wrap="none" w:vAnchor="text" w:hAnchor="page" w:x="2242" w:y="106"/>
        <w:widowControl w:val="0"/>
        <w:spacing w:after="0" w:line="300" w:lineRule="auto"/>
        <w:jc w:val="center"/>
        <w:rPr>
          <w:rFonts w:ascii="Arial" w:eastAsia="Arial" w:hAnsi="Arial" w:cs="Arial"/>
          <w:color w:val="000000"/>
          <w:sz w:val="16"/>
          <w:szCs w:val="16"/>
          <w:lang w:val="ru-RU" w:bidi="en-US"/>
        </w:rPr>
      </w:pPr>
      <w:r w:rsidRPr="00CB560A">
        <w:rPr>
          <w:rFonts w:ascii="Arial" w:eastAsia="Arial" w:hAnsi="Arial" w:cs="Arial"/>
          <w:color w:val="000000"/>
          <w:sz w:val="16"/>
          <w:szCs w:val="16"/>
          <w:lang w:val="ru-RU" w:bidi="en-US"/>
        </w:rPr>
        <w:t>Заповнювачі, отримані шляхом переробки природних, виготовлених або перероблених матеріалів, а також суміші цих матеріалів для використання в якості броньового каменю</w:t>
      </w:r>
      <w:r w:rsidRPr="00CB560A">
        <w:rPr>
          <w:rFonts w:ascii="Arial" w:eastAsia="Arial" w:hAnsi="Arial" w:cs="Arial"/>
          <w:color w:val="000000"/>
          <w:sz w:val="16"/>
          <w:szCs w:val="16"/>
          <w:lang w:val="ru-RU" w:bidi="en-US"/>
        </w:rPr>
        <w:br/>
      </w: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38"/>
        <w:gridCol w:w="1310"/>
        <w:gridCol w:w="1762"/>
      </w:tblGrid>
      <w:tr w:rsidR="00CB560A" w:rsidRPr="00CB560A" w:rsidTr="00CB560A">
        <w:trPr>
          <w:trHeight w:hRule="exact" w:val="192"/>
        </w:trPr>
        <w:tc>
          <w:tcPr>
            <w:tcW w:w="3038" w:type="dxa"/>
            <w:shd w:val="clear" w:color="auto" w:fill="auto"/>
          </w:tcPr>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en-US" w:bidi="en-US"/>
              </w:rPr>
            </w:pPr>
            <w:r w:rsidRPr="00CB560A">
              <w:rPr>
                <w:rFonts w:ascii="Arial" w:eastAsia="Arial" w:hAnsi="Arial" w:cs="Arial"/>
                <w:b/>
                <w:bCs/>
                <w:color w:val="000000"/>
                <w:sz w:val="16"/>
                <w:szCs w:val="16"/>
                <w:lang w:val="en-US" w:bidi="en-US"/>
              </w:rPr>
              <w:t>Форма частинок</w:t>
            </w:r>
          </w:p>
        </w:tc>
        <w:tc>
          <w:tcPr>
            <w:tcW w:w="1310" w:type="dxa"/>
            <w:shd w:val="clear" w:color="auto" w:fill="auto"/>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Категорія</w:t>
            </w:r>
          </w:p>
        </w:tc>
        <w:tc>
          <w:tcPr>
            <w:tcW w:w="1762" w:type="dxa"/>
            <w:shd w:val="clear" w:color="auto" w:fill="auto"/>
          </w:tcPr>
          <w:p w:rsidR="00CB560A" w:rsidRPr="00CB560A" w:rsidRDefault="00CB560A" w:rsidP="00CB560A">
            <w:pPr>
              <w:framePr w:w="6110" w:h="4310" w:wrap="none" w:vAnchor="text" w:hAnchor="page" w:x="1725" w:y="282"/>
              <w:widowControl w:val="0"/>
              <w:spacing w:after="0" w:line="240" w:lineRule="auto"/>
              <w:ind w:firstLine="100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(наприклад, LT</w:t>
            </w:r>
            <w:r w:rsidRPr="00CB560A">
              <w:rPr>
                <w:rFonts w:ascii="Arial" w:eastAsia="Arial" w:hAnsi="Arial" w:cs="Arial"/>
                <w:i/>
                <w:iCs/>
                <w:color w:val="000000"/>
                <w:sz w:val="18"/>
                <w:szCs w:val="18"/>
                <w:shd w:val="clear" w:color="auto" w:fill="80FFFF"/>
                <w:lang w:val="en-US" w:bidi="en-US"/>
              </w:rPr>
              <w:t>А</w:t>
            </w:r>
            <w:r w:rsidRPr="00CB560A">
              <w:rPr>
                <w:rFonts w:ascii="Arial" w:eastAsia="Arial" w:hAnsi="Arial" w:cs="Arial"/>
                <w:i/>
                <w:iCs/>
                <w:color w:val="000000"/>
                <w:sz w:val="16"/>
                <w:szCs w:val="16"/>
                <w:lang w:val="en-US" w:bidi="en-US"/>
              </w:rPr>
              <w:t>)</w:t>
            </w:r>
          </w:p>
        </w:tc>
      </w:tr>
      <w:tr w:rsidR="00CB560A" w:rsidRPr="00CB560A" w:rsidTr="00CB560A">
        <w:trPr>
          <w:trHeight w:hRule="exact" w:val="254"/>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en-US" w:bidi="en-US"/>
              </w:rPr>
            </w:pPr>
            <w:r w:rsidRPr="00CB560A">
              <w:rPr>
                <w:rFonts w:ascii="Arial" w:eastAsia="Arial" w:hAnsi="Arial" w:cs="Arial"/>
                <w:b/>
                <w:bCs/>
                <w:color w:val="000000"/>
                <w:sz w:val="16"/>
                <w:szCs w:val="16"/>
                <w:lang w:val="en-US" w:bidi="en-US"/>
              </w:rPr>
              <w:t>Розмір частки</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Категорії</w:t>
            </w:r>
          </w:p>
        </w:tc>
        <w:tc>
          <w:tcPr>
            <w:tcW w:w="1762"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(наприклад, CP</w:t>
            </w:r>
            <w:r w:rsidRPr="00CB560A">
              <w:rPr>
                <w:rFonts w:ascii="Arial" w:eastAsia="Arial" w:hAnsi="Arial" w:cs="Arial"/>
                <w:color w:val="000000"/>
                <w:sz w:val="10"/>
                <w:szCs w:val="10"/>
                <w:shd w:val="clear" w:color="auto" w:fill="80FFFF"/>
                <w:lang w:val="en-US" w:bidi="en-US"/>
              </w:rPr>
              <w:t>63/180</w:t>
            </w:r>
            <w:r w:rsidRPr="00CB560A">
              <w:rPr>
                <w:rFonts w:ascii="Arial" w:eastAsia="Arial" w:hAnsi="Arial" w:cs="Arial"/>
                <w:color w:val="000000"/>
                <w:sz w:val="16"/>
                <w:szCs w:val="16"/>
                <w:lang w:val="en-US" w:bidi="en-US"/>
              </w:rPr>
              <w:t>, LM</w:t>
            </w:r>
            <w:r w:rsidRPr="00CB560A">
              <w:rPr>
                <w:rFonts w:ascii="Arial" w:eastAsia="Arial" w:hAnsi="Arial" w:cs="Arial"/>
                <w:color w:val="000000"/>
                <w:sz w:val="10"/>
                <w:szCs w:val="10"/>
                <w:lang w:val="en-US" w:bidi="en-US"/>
              </w:rPr>
              <w:t>А</w:t>
            </w:r>
            <w:r w:rsidRPr="00CB560A">
              <w:rPr>
                <w:rFonts w:ascii="Arial" w:eastAsia="Arial" w:hAnsi="Arial" w:cs="Arial"/>
                <w:color w:val="000000"/>
                <w:sz w:val="16"/>
                <w:szCs w:val="16"/>
                <w:lang w:val="en-US" w:bidi="en-US"/>
              </w:rPr>
              <w:t>5/40</w:t>
            </w:r>
          </w:p>
        </w:tc>
      </w:tr>
      <w:tr w:rsidR="00CB560A" w:rsidRPr="00CB560A" w:rsidTr="00CB560A">
        <w:trPr>
          <w:trHeight w:hRule="exact" w:val="518"/>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en-US" w:bidi="en-US"/>
              </w:rPr>
            </w:pPr>
            <w:r w:rsidRPr="00CB560A">
              <w:rPr>
                <w:rFonts w:ascii="Arial" w:eastAsia="Arial" w:hAnsi="Arial" w:cs="Arial"/>
                <w:b/>
                <w:bCs/>
                <w:color w:val="000000"/>
                <w:sz w:val="16"/>
                <w:szCs w:val="16"/>
                <w:lang w:val="en-US" w:bidi="en-US"/>
              </w:rPr>
              <w:t>Щільність частинок</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Оголошена цінність</w:t>
            </w:r>
          </w:p>
        </w:tc>
        <w:tc>
          <w:tcPr>
            <w:tcW w:w="1762" w:type="dxa"/>
            <w:shd w:val="clear" w:color="auto" w:fill="auto"/>
            <w:vAlign w:val="bottom"/>
          </w:tcPr>
          <w:p w:rsidR="00CB560A" w:rsidRPr="00CB560A" w:rsidRDefault="00CB560A" w:rsidP="00CB560A">
            <w:pPr>
              <w:framePr w:w="6110" w:h="4310" w:wrap="none" w:vAnchor="text" w:hAnchor="page" w:x="1725" w:y="282"/>
              <w:widowControl w:val="0"/>
              <w:spacing w:after="40" w:line="240" w:lineRule="auto"/>
              <w:ind w:firstLine="560"/>
              <w:rPr>
                <w:rFonts w:ascii="Arial" w:eastAsia="Arial" w:hAnsi="Arial" w:cs="Arial"/>
                <w:color w:val="000000"/>
                <w:sz w:val="15"/>
                <w:szCs w:val="15"/>
                <w:lang w:val="en-US" w:bidi="en-US"/>
              </w:rPr>
            </w:pPr>
            <w:r w:rsidRPr="00CB560A">
              <w:rPr>
                <w:rFonts w:ascii="Arial" w:eastAsia="Arial" w:hAnsi="Arial" w:cs="Arial"/>
                <w:i/>
                <w:iCs/>
                <w:smallCaps/>
                <w:color w:val="000000"/>
                <w:sz w:val="15"/>
                <w:szCs w:val="15"/>
                <w:shd w:val="clear" w:color="auto" w:fill="80FFFF"/>
                <w:lang w:val="en-US" w:bidi="en-US"/>
              </w:rPr>
              <w:t>HM</w:t>
            </w:r>
            <w:r w:rsidRPr="00CB560A">
              <w:rPr>
                <w:rFonts w:ascii="Arial" w:eastAsia="Arial" w:hAnsi="Arial" w:cs="Arial"/>
                <w:smallCaps/>
                <w:color w:val="000000"/>
                <w:sz w:val="12"/>
                <w:szCs w:val="12"/>
                <w:lang w:val="en-US" w:bidi="en-US"/>
              </w:rPr>
              <w:t>b</w:t>
            </w:r>
            <w:r w:rsidRPr="00CB560A">
              <w:rPr>
                <w:rFonts w:ascii="Arial" w:eastAsia="Arial" w:hAnsi="Arial" w:cs="Arial"/>
                <w:smallCaps/>
                <w:color w:val="000000"/>
                <w:sz w:val="15"/>
                <w:szCs w:val="15"/>
                <w:lang w:val="en-US" w:bidi="en-US"/>
              </w:rPr>
              <w:t>300/1000)</w:t>
            </w:r>
          </w:p>
          <w:p w:rsidR="00CB560A" w:rsidRPr="00CB560A" w:rsidRDefault="00CB560A" w:rsidP="00CB560A">
            <w:pPr>
              <w:framePr w:w="6110" w:h="4310" w:wrap="none" w:vAnchor="text" w:hAnchor="page" w:x="1725" w:y="282"/>
              <w:widowControl w:val="0"/>
              <w:spacing w:after="0" w:line="240" w:lineRule="auto"/>
              <w:jc w:val="right"/>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(Мг/м3)</w:t>
            </w:r>
          </w:p>
        </w:tc>
      </w:tr>
      <w:tr w:rsidR="00CB560A" w:rsidRPr="00CB560A" w:rsidTr="00CB560A">
        <w:trPr>
          <w:trHeight w:hRule="exact" w:val="838"/>
        </w:trPr>
        <w:tc>
          <w:tcPr>
            <w:tcW w:w="3038" w:type="dxa"/>
            <w:shd w:val="clear" w:color="auto" w:fill="auto"/>
          </w:tcPr>
          <w:p w:rsidR="00CB560A" w:rsidRPr="00CB560A" w:rsidRDefault="00CB560A" w:rsidP="00CB560A">
            <w:pPr>
              <w:framePr w:w="6110" w:h="4310" w:wrap="none" w:vAnchor="text" w:hAnchor="page" w:x="1725" w:y="282"/>
              <w:widowControl w:val="0"/>
              <w:spacing w:after="40" w:line="240" w:lineRule="auto"/>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ru-RU" w:bidi="en-US"/>
              </w:rPr>
              <w:t>Стійкість до фрагментації/роздавлювання 1</w:t>
            </w:r>
          </w:p>
          <w:p w:rsidR="00CB560A" w:rsidRPr="00CB560A" w:rsidRDefault="00CB560A" w:rsidP="00CB560A">
            <w:pPr>
              <w:framePr w:w="6110" w:h="4310" w:wrap="none" w:vAnchor="text" w:hAnchor="page" w:x="1725" w:y="282"/>
              <w:widowControl w:val="0"/>
              <w:tabs>
                <w:tab w:val="left" w:pos="2904"/>
              </w:tabs>
              <w:spacing w:after="0" w:line="240" w:lineRule="auto"/>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ru-RU" w:bidi="en-US"/>
              </w:rPr>
              <w:t>Стійкість до зламу</w:t>
            </w:r>
            <w:r w:rsidRPr="00CB560A">
              <w:rPr>
                <w:rFonts w:ascii="Arial" w:eastAsia="Arial" w:hAnsi="Arial" w:cs="Arial"/>
                <w:b/>
                <w:bCs/>
                <w:color w:val="000000"/>
                <w:sz w:val="16"/>
                <w:szCs w:val="16"/>
                <w:lang w:val="ru-RU" w:bidi="en-US"/>
              </w:rPr>
              <w:tab/>
            </w:r>
            <w:r w:rsidRPr="00CB560A">
              <w:rPr>
                <w:rFonts w:ascii="Arial" w:eastAsia="Arial" w:hAnsi="Arial" w:cs="Arial"/>
                <w:b/>
                <w:bCs/>
                <w:color w:val="000000"/>
                <w:sz w:val="16"/>
                <w:szCs w:val="16"/>
                <w:shd w:val="clear" w:color="auto" w:fill="80FFFF"/>
                <w:lang w:val="ru-RU" w:bidi="en-US"/>
              </w:rPr>
              <w:t>-Дж</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Категорія</w:t>
            </w:r>
          </w:p>
        </w:tc>
        <w:tc>
          <w:tcPr>
            <w:tcW w:w="1762"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jc w:val="right"/>
              <w:rPr>
                <w:rFonts w:ascii="Arial" w:eastAsia="Arial" w:hAnsi="Arial" w:cs="Arial"/>
                <w:color w:val="000000"/>
                <w:sz w:val="11"/>
                <w:szCs w:val="11"/>
                <w:lang w:val="en-US" w:bidi="en-US"/>
              </w:rPr>
            </w:pPr>
            <w:r w:rsidRPr="00CB560A">
              <w:rPr>
                <w:rFonts w:ascii="Arial" w:eastAsia="Arial" w:hAnsi="Arial" w:cs="Arial"/>
                <w:color w:val="000000"/>
                <w:sz w:val="16"/>
                <w:szCs w:val="16"/>
                <w:lang w:val="en-US" w:bidi="en-US"/>
              </w:rPr>
              <w:t>(наприклад,</w:t>
            </w:r>
            <w:r w:rsidRPr="00CB560A">
              <w:rPr>
                <w:rFonts w:ascii="Arial" w:eastAsia="Arial" w:hAnsi="Arial" w:cs="Arial"/>
                <w:i/>
                <w:iCs/>
                <w:smallCaps/>
                <w:color w:val="000000"/>
                <w:sz w:val="15"/>
                <w:szCs w:val="15"/>
                <w:shd w:val="clear" w:color="auto" w:fill="80FFFF"/>
                <w:lang w:val="en-US" w:bidi="en-US"/>
              </w:rPr>
              <w:t>в</w:t>
            </w:r>
            <w:r w:rsidRPr="00CB560A">
              <w:rPr>
                <w:rFonts w:ascii="Arial" w:eastAsia="Arial" w:hAnsi="Arial" w:cs="Arial"/>
                <w:i/>
                <w:iCs/>
                <w:smallCaps/>
                <w:color w:val="000000"/>
                <w:sz w:val="16"/>
                <w:szCs w:val="16"/>
                <w:shd w:val="clear" w:color="auto" w:fill="80FFFF"/>
                <w:vertAlign w:val="superscript"/>
                <w:lang w:val="en-US" w:bidi="en-US"/>
              </w:rPr>
              <w:t>С</w:t>
            </w:r>
            <w:r w:rsidRPr="00CB560A">
              <w:rPr>
                <w:rFonts w:ascii="Arial" w:eastAsia="Arial" w:hAnsi="Arial" w:cs="Arial"/>
                <w:i/>
                <w:iCs/>
                <w:smallCaps/>
                <w:color w:val="000000"/>
                <w:sz w:val="11"/>
                <w:szCs w:val="11"/>
                <w:lang w:val="en-US" w:bidi="en-US"/>
              </w:rPr>
              <w:t>6o)</w:t>
            </w:r>
          </w:p>
        </w:tc>
      </w:tr>
      <w:tr w:rsidR="00CB560A" w:rsidRPr="00CB560A" w:rsidTr="00CB560A">
        <w:trPr>
          <w:trHeight w:hRule="exact" w:val="359"/>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en-US" w:bidi="en-US"/>
              </w:rPr>
            </w:pPr>
            <w:r w:rsidRPr="00CB560A">
              <w:rPr>
                <w:rFonts w:ascii="Arial" w:eastAsia="Arial" w:hAnsi="Arial" w:cs="Arial"/>
                <w:b/>
                <w:bCs/>
                <w:color w:val="000000"/>
                <w:sz w:val="16"/>
                <w:szCs w:val="16"/>
                <w:lang w:val="en-US" w:bidi="en-US"/>
              </w:rPr>
              <w:t>Стійкість до стирання</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Категорія</w:t>
            </w:r>
          </w:p>
        </w:tc>
        <w:tc>
          <w:tcPr>
            <w:tcW w:w="1762"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780"/>
              <w:rPr>
                <w:rFonts w:ascii="Arial" w:eastAsia="Arial" w:hAnsi="Arial" w:cs="Arial"/>
                <w:color w:val="000000"/>
                <w:sz w:val="15"/>
                <w:szCs w:val="15"/>
                <w:lang w:val="en-US" w:bidi="en-US"/>
              </w:rPr>
            </w:pPr>
            <w:r w:rsidRPr="00CB560A">
              <w:rPr>
                <w:rFonts w:ascii="Arial" w:eastAsia="Arial" w:hAnsi="Arial" w:cs="Arial"/>
                <w:color w:val="000000"/>
                <w:sz w:val="16"/>
                <w:szCs w:val="16"/>
                <w:lang w:val="en-US" w:bidi="en-US"/>
              </w:rPr>
              <w:t>(наприклад,</w:t>
            </w:r>
            <w:r w:rsidRPr="00CB560A">
              <w:rPr>
                <w:rFonts w:ascii="Arial" w:eastAsia="Arial" w:hAnsi="Arial" w:cs="Arial"/>
                <w:i/>
                <w:iCs/>
                <w:smallCaps/>
                <w:color w:val="000000"/>
                <w:sz w:val="15"/>
                <w:szCs w:val="15"/>
                <w:shd w:val="clear" w:color="auto" w:fill="80FFFF"/>
                <w:lang w:val="en-US" w:bidi="en-US"/>
              </w:rPr>
              <w:t>М</w:t>
            </w:r>
            <w:r w:rsidRPr="00CB560A">
              <w:rPr>
                <w:rFonts w:ascii="Arial" w:eastAsia="Arial" w:hAnsi="Arial" w:cs="Arial"/>
                <w:smallCaps/>
                <w:color w:val="000000"/>
                <w:sz w:val="12"/>
                <w:szCs w:val="12"/>
                <w:shd w:val="clear" w:color="auto" w:fill="80FFFF"/>
                <w:lang w:val="en-US" w:bidi="en-US"/>
              </w:rPr>
              <w:t>de</w:t>
            </w:r>
            <w:r w:rsidRPr="00CB560A">
              <w:rPr>
                <w:rFonts w:ascii="Arial" w:eastAsia="Arial" w:hAnsi="Arial" w:cs="Arial"/>
                <w:smallCaps/>
                <w:color w:val="000000"/>
                <w:sz w:val="15"/>
                <w:szCs w:val="15"/>
                <w:lang w:val="en-US" w:bidi="en-US"/>
              </w:rPr>
              <w:t>10)</w:t>
            </w:r>
          </w:p>
        </w:tc>
      </w:tr>
      <w:tr w:rsidR="00CB560A" w:rsidRPr="00CB560A" w:rsidTr="00CB560A">
        <w:trPr>
          <w:trHeight w:hRule="exact" w:val="259"/>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en-US" w:bidi="en-US"/>
              </w:rPr>
            </w:pPr>
            <w:r w:rsidRPr="00CB560A">
              <w:rPr>
                <w:rFonts w:ascii="Arial" w:eastAsia="Arial" w:hAnsi="Arial" w:cs="Arial"/>
                <w:b/>
                <w:bCs/>
                <w:color w:val="000000"/>
                <w:sz w:val="16"/>
                <w:szCs w:val="16"/>
                <w:lang w:val="en-US" w:bidi="en-US"/>
              </w:rPr>
              <w:t>Викид небезпечних речовин</w:t>
            </w:r>
          </w:p>
        </w:tc>
        <w:tc>
          <w:tcPr>
            <w:tcW w:w="3072" w:type="dxa"/>
            <w:gridSpan w:val="2"/>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5"/>
                <w:szCs w:val="15"/>
                <w:lang w:val="en-US" w:bidi="en-US"/>
              </w:rPr>
              <w:t>наприклад, речовина X: 0,2 мкм</w:t>
            </w:r>
            <w:r w:rsidRPr="00CB560A">
              <w:rPr>
                <w:rFonts w:ascii="Arial" w:eastAsia="Arial" w:hAnsi="Arial" w:cs="Arial"/>
                <w:color w:val="000000"/>
                <w:sz w:val="16"/>
                <w:szCs w:val="16"/>
                <w:vertAlign w:val="superscript"/>
                <w:lang w:val="en-US" w:bidi="en-US"/>
              </w:rPr>
              <w:t>3</w:t>
            </w:r>
          </w:p>
        </w:tc>
      </w:tr>
      <w:tr w:rsidR="00CB560A" w:rsidRPr="00CB560A" w:rsidTr="00CB560A">
        <w:trPr>
          <w:trHeight w:hRule="exact" w:val="518"/>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0" w:line="338" w:lineRule="auto"/>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ru-RU" w:bidi="en-US"/>
              </w:rPr>
              <w:t>Стійкість до атмосферних впливів Розпад двокальцієвого силікату</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Оголошена цінність</w:t>
            </w:r>
          </w:p>
        </w:tc>
        <w:tc>
          <w:tcPr>
            <w:tcW w:w="1762"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56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(Візуальний - пропуск/</w:t>
            </w:r>
          </w:p>
        </w:tc>
      </w:tr>
      <w:tr w:rsidR="00CB560A" w:rsidRPr="00CB560A" w:rsidTr="00063A10">
        <w:trPr>
          <w:trHeight w:hRule="exact" w:val="844"/>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0" w:line="338" w:lineRule="auto"/>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ru-RU" w:bidi="en-US"/>
              </w:rPr>
              <w:t>повітряно-охолоджуваний доменний шлак Чавун розпушений повітряно-охолодж</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Оголошена цінність</w:t>
            </w:r>
          </w:p>
        </w:tc>
        <w:tc>
          <w:tcPr>
            <w:tcW w:w="1762" w:type="dxa"/>
            <w:shd w:val="clear" w:color="auto" w:fill="auto"/>
            <w:vAlign w:val="bottom"/>
          </w:tcPr>
          <w:p w:rsidR="00CB560A" w:rsidRPr="00CB560A" w:rsidRDefault="00CB560A" w:rsidP="00CB560A">
            <w:pPr>
              <w:framePr w:w="6110" w:h="4310" w:wrap="none" w:vAnchor="text" w:hAnchor="page" w:x="1725" w:y="282"/>
              <w:widowControl w:val="0"/>
              <w:spacing w:after="60" w:line="240" w:lineRule="auto"/>
              <w:ind w:firstLine="66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провал)</w:t>
            </w:r>
          </w:p>
          <w:p w:rsidR="00CB560A" w:rsidRPr="00CB560A" w:rsidRDefault="00CB560A" w:rsidP="00CB560A">
            <w:pPr>
              <w:framePr w:w="6110" w:h="4310" w:wrap="none" w:vAnchor="text" w:hAnchor="page" w:x="1725" w:y="282"/>
              <w:widowControl w:val="0"/>
              <w:spacing w:after="0" w:line="240" w:lineRule="auto"/>
              <w:ind w:firstLine="56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(Візуальний - пропуск/</w:t>
            </w:r>
          </w:p>
        </w:tc>
      </w:tr>
      <w:tr w:rsidR="00CB560A" w:rsidRPr="00CB560A" w:rsidTr="00CB560A">
        <w:trPr>
          <w:trHeight w:hRule="exact" w:val="528"/>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60" w:line="240" w:lineRule="auto"/>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ru-RU" w:bidi="en-US"/>
              </w:rPr>
              <w:t>доменний шлак</w:t>
            </w:r>
          </w:p>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ru-RU" w:bidi="en-US"/>
              </w:rPr>
            </w:pPr>
            <w:r w:rsidRPr="00CB560A">
              <w:rPr>
                <w:rFonts w:ascii="Arial" w:eastAsia="Arial" w:hAnsi="Arial" w:cs="Arial"/>
                <w:b/>
                <w:bCs/>
                <w:color w:val="000000"/>
                <w:sz w:val="16"/>
                <w:szCs w:val="16"/>
                <w:lang w:val="ru-RU" w:bidi="en-US"/>
              </w:rPr>
              <w:t>Дезінтеграція сталеливарного шлаку</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Категорія</w:t>
            </w:r>
          </w:p>
        </w:tc>
        <w:tc>
          <w:tcPr>
            <w:tcW w:w="1762" w:type="dxa"/>
            <w:shd w:val="clear" w:color="auto" w:fill="auto"/>
            <w:vAlign w:val="bottom"/>
          </w:tcPr>
          <w:p w:rsidR="00CB560A" w:rsidRPr="00CB560A" w:rsidRDefault="00CB560A" w:rsidP="00CB560A">
            <w:pPr>
              <w:framePr w:w="6110" w:h="4310" w:wrap="none" w:vAnchor="text" w:hAnchor="page" w:x="1725" w:y="282"/>
              <w:widowControl w:val="0"/>
              <w:spacing w:after="60" w:line="240" w:lineRule="auto"/>
              <w:ind w:firstLine="66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провал)</w:t>
            </w:r>
          </w:p>
          <w:p w:rsidR="00CB560A" w:rsidRPr="00CB560A" w:rsidRDefault="00CB560A" w:rsidP="00CB560A">
            <w:pPr>
              <w:framePr w:w="6110" w:h="4310" w:wrap="none" w:vAnchor="text" w:hAnchor="page" w:x="1725" w:y="282"/>
              <w:widowControl w:val="0"/>
              <w:spacing w:after="0" w:line="240" w:lineRule="auto"/>
              <w:jc w:val="right"/>
              <w:rPr>
                <w:rFonts w:ascii="Arial" w:eastAsia="Arial" w:hAnsi="Arial" w:cs="Arial"/>
                <w:color w:val="000000"/>
                <w:sz w:val="15"/>
                <w:szCs w:val="15"/>
                <w:lang w:val="en-US" w:bidi="en-US"/>
              </w:rPr>
            </w:pPr>
            <w:r w:rsidRPr="00CB560A">
              <w:rPr>
                <w:rFonts w:ascii="Arial" w:eastAsia="Arial" w:hAnsi="Arial" w:cs="Arial"/>
                <w:color w:val="000000"/>
                <w:sz w:val="16"/>
                <w:szCs w:val="16"/>
                <w:lang w:val="en-US" w:bidi="en-US"/>
              </w:rPr>
              <w:t>(наприклад,</w:t>
            </w:r>
            <w:r w:rsidRPr="00CB560A">
              <w:rPr>
                <w:rFonts w:ascii="Arial" w:eastAsia="Arial" w:hAnsi="Arial" w:cs="Arial"/>
                <w:i/>
                <w:iCs/>
                <w:smallCaps/>
                <w:color w:val="000000"/>
                <w:sz w:val="15"/>
                <w:szCs w:val="15"/>
                <w:lang w:val="en-US" w:bidi="en-US"/>
              </w:rPr>
              <w:t>DS</w:t>
            </w:r>
            <w:r w:rsidRPr="00CB560A">
              <w:rPr>
                <w:rFonts w:ascii="Arial" w:eastAsia="Arial" w:hAnsi="Arial" w:cs="Arial"/>
                <w:smallCaps/>
                <w:color w:val="000000"/>
                <w:sz w:val="12"/>
                <w:szCs w:val="12"/>
                <w:shd w:val="clear" w:color="auto" w:fill="80FFFF"/>
                <w:lang w:val="en-US" w:bidi="en-US"/>
              </w:rPr>
              <w:t>a</w:t>
            </w:r>
            <w:r w:rsidRPr="00CB560A">
              <w:rPr>
                <w:rFonts w:ascii="Arial" w:eastAsia="Arial" w:hAnsi="Arial" w:cs="Arial"/>
                <w:smallCaps/>
                <w:color w:val="000000"/>
                <w:sz w:val="15"/>
                <w:szCs w:val="15"/>
                <w:lang w:val="en-US" w:bidi="en-US"/>
              </w:rPr>
              <w:t>)</w:t>
            </w:r>
          </w:p>
        </w:tc>
      </w:tr>
      <w:tr w:rsidR="00CB560A" w:rsidRPr="00CB560A" w:rsidTr="00CB560A">
        <w:trPr>
          <w:trHeight w:hRule="exact" w:val="259"/>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en-US" w:bidi="en-US"/>
              </w:rPr>
            </w:pPr>
            <w:r w:rsidRPr="00CB560A">
              <w:rPr>
                <w:rFonts w:ascii="Arial" w:eastAsia="Arial" w:hAnsi="Arial" w:cs="Arial"/>
                <w:b/>
                <w:bCs/>
                <w:color w:val="000000"/>
                <w:sz w:val="16"/>
                <w:szCs w:val="16"/>
                <w:lang w:val="en-US" w:bidi="en-US"/>
              </w:rPr>
              <w:t>Стійкість до замерзання/відтавання</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Категорія</w:t>
            </w:r>
          </w:p>
        </w:tc>
        <w:tc>
          <w:tcPr>
            <w:tcW w:w="1762"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90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(наприклад, FT</w:t>
            </w:r>
            <w:r w:rsidRPr="00CB560A">
              <w:rPr>
                <w:rFonts w:ascii="Arial" w:eastAsia="Arial" w:hAnsi="Arial" w:cs="Arial"/>
                <w:i/>
                <w:iCs/>
                <w:color w:val="000000"/>
                <w:sz w:val="18"/>
                <w:szCs w:val="18"/>
                <w:lang w:val="en-US" w:bidi="en-US"/>
              </w:rPr>
              <w:t>А</w:t>
            </w:r>
            <w:r w:rsidRPr="00CB560A">
              <w:rPr>
                <w:rFonts w:ascii="Arial" w:eastAsia="Arial" w:hAnsi="Arial" w:cs="Arial"/>
                <w:i/>
                <w:iCs/>
                <w:color w:val="000000"/>
                <w:sz w:val="16"/>
                <w:szCs w:val="16"/>
                <w:lang w:val="en-US" w:bidi="en-US"/>
              </w:rPr>
              <w:t>)</w:t>
            </w:r>
          </w:p>
        </w:tc>
      </w:tr>
      <w:tr w:rsidR="00CB560A" w:rsidRPr="00CB560A" w:rsidTr="00CB560A">
        <w:trPr>
          <w:trHeight w:hRule="exact" w:val="264"/>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en-US" w:bidi="en-US"/>
              </w:rPr>
            </w:pPr>
            <w:r w:rsidRPr="00CB560A">
              <w:rPr>
                <w:rFonts w:ascii="Arial" w:eastAsia="Arial" w:hAnsi="Arial" w:cs="Arial"/>
                <w:b/>
                <w:bCs/>
                <w:color w:val="000000"/>
                <w:sz w:val="16"/>
                <w:szCs w:val="16"/>
                <w:lang w:val="en-US" w:bidi="en-US"/>
              </w:rPr>
              <w:t>Стійкість до кристалізації солі</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Категорія</w:t>
            </w:r>
          </w:p>
        </w:tc>
        <w:tc>
          <w:tcPr>
            <w:tcW w:w="1762"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jc w:val="right"/>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(наприклад MS</w:t>
            </w:r>
            <w:r w:rsidRPr="00CB560A">
              <w:rPr>
                <w:rFonts w:ascii="Arial" w:eastAsia="Arial" w:hAnsi="Arial" w:cs="Arial"/>
                <w:color w:val="000000"/>
                <w:sz w:val="10"/>
                <w:szCs w:val="10"/>
                <w:shd w:val="clear" w:color="auto" w:fill="80FFFF"/>
                <w:lang w:val="en-US" w:bidi="en-US"/>
              </w:rPr>
              <w:t>25</w:t>
            </w:r>
            <w:r w:rsidRPr="00CB560A">
              <w:rPr>
                <w:rFonts w:ascii="Arial" w:eastAsia="Arial" w:hAnsi="Arial" w:cs="Arial"/>
                <w:color w:val="000000"/>
                <w:sz w:val="16"/>
                <w:szCs w:val="16"/>
                <w:lang w:val="en-US" w:bidi="en-US"/>
              </w:rPr>
              <w:t>)</w:t>
            </w:r>
          </w:p>
        </w:tc>
      </w:tr>
      <w:tr w:rsidR="00CB560A" w:rsidRPr="00CB560A" w:rsidTr="00063A10">
        <w:trPr>
          <w:trHeight w:hRule="exact" w:val="383"/>
        </w:trPr>
        <w:tc>
          <w:tcPr>
            <w:tcW w:w="3038"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rPr>
                <w:rFonts w:ascii="Arial" w:eastAsia="Arial" w:hAnsi="Arial" w:cs="Arial"/>
                <w:color w:val="000000"/>
                <w:sz w:val="16"/>
                <w:szCs w:val="16"/>
                <w:lang w:val="en-US" w:bidi="en-US"/>
              </w:rPr>
            </w:pPr>
            <w:r w:rsidRPr="00CB560A">
              <w:rPr>
                <w:rFonts w:ascii="Arial" w:eastAsia="Arial" w:hAnsi="Arial" w:cs="Arial"/>
                <w:b/>
                <w:bCs/>
                <w:color w:val="000000"/>
                <w:sz w:val="16"/>
                <w:szCs w:val="16"/>
                <w:lang w:val="en-US" w:bidi="en-US"/>
              </w:rPr>
              <w:t>Стійкість до атмосферних впливів</w:t>
            </w:r>
          </w:p>
        </w:tc>
        <w:tc>
          <w:tcPr>
            <w:tcW w:w="1310" w:type="dxa"/>
            <w:shd w:val="clear" w:color="auto" w:fill="auto"/>
            <w:vAlign w:val="bottom"/>
          </w:tcPr>
          <w:p w:rsidR="00CB560A" w:rsidRPr="00CB560A" w:rsidRDefault="00CB560A" w:rsidP="00CB560A">
            <w:pPr>
              <w:framePr w:w="6110" w:h="4310" w:wrap="none" w:vAnchor="text" w:hAnchor="page" w:x="1725" w:y="282"/>
              <w:widowControl w:val="0"/>
              <w:spacing w:after="0" w:line="240" w:lineRule="auto"/>
              <w:ind w:firstLine="140"/>
              <w:rPr>
                <w:rFonts w:ascii="Arial" w:eastAsia="Arial" w:hAnsi="Arial" w:cs="Arial"/>
                <w:color w:val="000000"/>
                <w:sz w:val="16"/>
                <w:szCs w:val="16"/>
                <w:lang w:val="en-US" w:bidi="en-US"/>
              </w:rPr>
            </w:pPr>
            <w:r w:rsidRPr="00CB560A">
              <w:rPr>
                <w:rFonts w:ascii="Arial" w:eastAsia="Arial" w:hAnsi="Arial" w:cs="Arial"/>
                <w:color w:val="000000"/>
                <w:sz w:val="16"/>
                <w:szCs w:val="16"/>
                <w:lang w:val="en-US" w:bidi="en-US"/>
              </w:rPr>
              <w:t>Категорія</w:t>
            </w:r>
          </w:p>
        </w:tc>
        <w:tc>
          <w:tcPr>
            <w:tcW w:w="1762" w:type="dxa"/>
            <w:shd w:val="clear" w:color="auto" w:fill="auto"/>
            <w:vAlign w:val="bottom"/>
          </w:tcPr>
          <w:p w:rsidR="00CB560A" w:rsidRPr="00CB560A" w:rsidRDefault="00CB560A" w:rsidP="00CB560A">
            <w:pPr>
              <w:framePr w:w="6110" w:h="4310" w:wrap="none" w:vAnchor="text" w:hAnchor="page" w:x="1725" w:y="282"/>
              <w:widowControl w:val="0"/>
              <w:tabs>
                <w:tab w:val="left" w:leader="underscore" w:pos="926"/>
              </w:tabs>
              <w:spacing w:after="0" w:line="240" w:lineRule="auto"/>
              <w:jc w:val="right"/>
              <w:rPr>
                <w:rFonts w:ascii="Arial" w:eastAsia="Arial" w:hAnsi="Arial" w:cs="Arial"/>
                <w:color w:val="000000"/>
                <w:sz w:val="16"/>
                <w:szCs w:val="16"/>
                <w:lang w:val="en-US" w:bidi="en-US"/>
              </w:rPr>
            </w:pPr>
            <w:r w:rsidRPr="00CB560A">
              <w:rPr>
                <w:rFonts w:ascii="Arial" w:eastAsia="Arial" w:hAnsi="Arial" w:cs="Arial"/>
                <w:color w:val="000000"/>
                <w:sz w:val="16"/>
                <w:szCs w:val="16"/>
                <w:shd w:val="clear" w:color="auto" w:fill="80FFFF"/>
                <w:lang w:val="en-US" w:bidi="en-US"/>
              </w:rPr>
              <w:tab/>
            </w:r>
            <w:r w:rsidRPr="00CB560A">
              <w:rPr>
                <w:rFonts w:ascii="Arial" w:eastAsia="Arial" w:hAnsi="Arial" w:cs="Arial"/>
                <w:color w:val="000000"/>
                <w:sz w:val="16"/>
                <w:szCs w:val="16"/>
                <w:u w:val="single"/>
                <w:shd w:val="clear" w:color="auto" w:fill="80FFFF"/>
                <w:lang w:val="en-US" w:bidi="en-US"/>
              </w:rPr>
              <w:t>(наприклад, SB)</w:t>
            </w:r>
          </w:p>
        </w:tc>
      </w:tr>
    </w:tbl>
    <w:p w:rsidR="00CB560A" w:rsidRPr="00CB560A" w:rsidRDefault="00CB560A" w:rsidP="00CB560A">
      <w:pPr>
        <w:framePr w:w="6110" w:h="4310" w:wrap="none" w:vAnchor="text" w:hAnchor="page" w:x="1725" w:y="282"/>
        <w:widowControl w:val="0"/>
        <w:spacing w:after="0" w:line="1" w:lineRule="exact"/>
        <w:rPr>
          <w:rFonts w:ascii="Courier New" w:eastAsia="Courier New" w:hAnsi="Courier New" w:cs="Courier New"/>
          <w:color w:val="000000"/>
          <w:sz w:val="24"/>
          <w:szCs w:val="24"/>
          <w:lang w:val="en-US"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Pr="00CB560A" w:rsidRDefault="00CB560A" w:rsidP="00CB560A">
      <w:pPr>
        <w:widowControl w:val="0"/>
        <w:spacing w:after="0" w:line="360" w:lineRule="exact"/>
        <w:rPr>
          <w:rFonts w:ascii="Courier New" w:eastAsia="Courier New" w:hAnsi="Courier New" w:cs="Courier New"/>
          <w:color w:val="000000"/>
          <w:sz w:val="24"/>
          <w:szCs w:val="24"/>
          <w:lang w:val="ru-RU" w:bidi="en-US"/>
        </w:rPr>
      </w:pPr>
    </w:p>
    <w:p w:rsidR="00CB560A" w:rsidRDefault="00CB560A" w:rsidP="00CB560A">
      <w:pPr>
        <w:spacing w:after="0" w:line="360" w:lineRule="auto"/>
        <w:ind w:left="284" w:firstLine="850"/>
        <w:jc w:val="both"/>
        <w:rPr>
          <w:rFonts w:ascii="Arial" w:eastAsia="Times New Roman" w:hAnsi="Arial" w:cs="Arial"/>
          <w:bCs/>
          <w:sz w:val="28"/>
          <w:szCs w:val="28"/>
          <w:lang w:val="ru-RU" w:eastAsia="ru-RU"/>
        </w:rPr>
      </w:pPr>
    </w:p>
    <w:p w:rsidR="00CB560A" w:rsidRPr="00E90086" w:rsidRDefault="00CB560A" w:rsidP="00CB560A">
      <w:pPr>
        <w:spacing w:after="0" w:line="360" w:lineRule="auto"/>
        <w:ind w:left="284" w:firstLine="850"/>
        <w:jc w:val="both"/>
        <w:rPr>
          <w:rFonts w:ascii="Arial" w:eastAsia="Times New Roman" w:hAnsi="Arial" w:cs="Arial"/>
          <w:bCs/>
          <w:sz w:val="28"/>
          <w:szCs w:val="28"/>
          <w:lang w:val="ru-RU" w:eastAsia="ru-RU"/>
        </w:rPr>
      </w:pPr>
    </w:p>
    <w:p w:rsidR="00063A10" w:rsidRPr="00CB560A" w:rsidRDefault="00063A10" w:rsidP="00063A10">
      <w:pPr>
        <w:framePr w:w="8074" w:h="259" w:wrap="none" w:vAnchor="text" w:hAnchor="page" w:x="2062" w:y="223"/>
        <w:widowControl w:val="0"/>
        <w:spacing w:after="0" w:line="240" w:lineRule="auto"/>
        <w:rPr>
          <w:rFonts w:ascii="Arial" w:eastAsia="Arial" w:hAnsi="Arial" w:cs="Arial"/>
          <w:color w:val="000000"/>
          <w:sz w:val="20"/>
          <w:szCs w:val="20"/>
          <w:lang w:val="ru-RU" w:bidi="en-US"/>
        </w:rPr>
      </w:pPr>
      <w:r w:rsidRPr="00CB560A">
        <w:rPr>
          <w:rFonts w:ascii="Arial" w:eastAsia="Arial" w:hAnsi="Arial" w:cs="Arial"/>
          <w:b/>
          <w:bCs/>
          <w:color w:val="000000"/>
          <w:sz w:val="20"/>
          <w:szCs w:val="20"/>
          <w:lang w:val="ru-RU" w:bidi="en-US"/>
        </w:rPr>
        <w:t xml:space="preserve">Рисунок </w:t>
      </w:r>
      <w:r w:rsidRPr="00CB560A">
        <w:rPr>
          <w:rFonts w:ascii="Arial" w:eastAsia="Arial" w:hAnsi="Arial" w:cs="Arial"/>
          <w:b/>
          <w:bCs/>
          <w:color w:val="000000"/>
          <w:sz w:val="20"/>
          <w:szCs w:val="20"/>
          <w:lang w:val="en-US" w:bidi="en-US"/>
        </w:rPr>
        <w:t>ZA</w:t>
      </w:r>
      <w:r w:rsidRPr="00CB560A">
        <w:rPr>
          <w:rFonts w:ascii="Arial" w:eastAsia="Arial" w:hAnsi="Arial" w:cs="Arial"/>
          <w:b/>
          <w:bCs/>
          <w:color w:val="000000"/>
          <w:sz w:val="20"/>
          <w:szCs w:val="20"/>
          <w:lang w:val="ru-RU" w:bidi="en-US"/>
        </w:rPr>
        <w:t xml:space="preserve">.1 — </w:t>
      </w:r>
      <w:r w:rsidRPr="00CB560A">
        <w:rPr>
          <w:rFonts w:ascii="Arial" w:eastAsia="Arial" w:hAnsi="Arial" w:cs="Arial"/>
          <w:bCs/>
          <w:color w:val="000000"/>
          <w:sz w:val="20"/>
          <w:szCs w:val="20"/>
          <w:lang w:val="ru-RU" w:bidi="en-US"/>
        </w:rPr>
        <w:t xml:space="preserve">Приклад інформації про маркування </w:t>
      </w:r>
      <w:r w:rsidRPr="00CB560A">
        <w:rPr>
          <w:rFonts w:ascii="Arial" w:eastAsia="Arial" w:hAnsi="Arial" w:cs="Arial"/>
          <w:bCs/>
          <w:color w:val="000000"/>
          <w:sz w:val="20"/>
          <w:szCs w:val="20"/>
          <w:lang w:val="en-US" w:bidi="en-US"/>
        </w:rPr>
        <w:t>CE</w:t>
      </w:r>
      <w:r w:rsidRPr="00CB560A">
        <w:rPr>
          <w:rFonts w:ascii="Arial" w:eastAsia="Arial" w:hAnsi="Arial" w:cs="Arial"/>
          <w:bCs/>
          <w:color w:val="000000"/>
          <w:sz w:val="20"/>
          <w:szCs w:val="20"/>
          <w:lang w:val="ru-RU" w:bidi="en-US"/>
        </w:rPr>
        <w:t xml:space="preserve"> для арморстоуну за системою 2+</w:t>
      </w:r>
    </w:p>
    <w:p w:rsidR="00063A10" w:rsidRDefault="00063A10" w:rsidP="00350D53">
      <w:pPr>
        <w:spacing w:after="0" w:line="360" w:lineRule="auto"/>
        <w:ind w:left="284" w:firstLine="850"/>
        <w:jc w:val="both"/>
        <w:rPr>
          <w:rFonts w:ascii="Arial" w:eastAsia="Times New Roman" w:hAnsi="Arial" w:cs="Arial"/>
          <w:b/>
          <w:bCs/>
          <w:color w:val="C00000"/>
          <w:sz w:val="28"/>
          <w:szCs w:val="28"/>
          <w:lang w:eastAsia="ru-RU"/>
        </w:rPr>
      </w:pPr>
    </w:p>
    <w:p w:rsidR="00063A10" w:rsidRDefault="00063A10" w:rsidP="00350D53">
      <w:pPr>
        <w:spacing w:after="0" w:line="360" w:lineRule="auto"/>
        <w:ind w:left="284" w:firstLine="850"/>
        <w:jc w:val="both"/>
        <w:rPr>
          <w:rFonts w:ascii="Arial" w:eastAsia="Times New Roman" w:hAnsi="Arial" w:cs="Arial"/>
          <w:b/>
          <w:bCs/>
          <w:color w:val="C00000"/>
          <w:sz w:val="28"/>
          <w:szCs w:val="28"/>
          <w:lang w:eastAsia="ru-RU"/>
        </w:rPr>
      </w:pPr>
    </w:p>
    <w:p w:rsidR="00063A10" w:rsidRDefault="00063A10" w:rsidP="00350D53">
      <w:pPr>
        <w:spacing w:after="0" w:line="360" w:lineRule="auto"/>
        <w:ind w:left="284" w:firstLine="850"/>
        <w:jc w:val="both"/>
        <w:rPr>
          <w:rFonts w:ascii="Arial" w:eastAsia="Times New Roman" w:hAnsi="Arial" w:cs="Arial"/>
          <w:b/>
          <w:bCs/>
          <w:color w:val="C00000"/>
          <w:sz w:val="28"/>
          <w:szCs w:val="28"/>
          <w:lang w:eastAsia="ru-RU"/>
        </w:rPr>
      </w:pPr>
    </w:p>
    <w:p w:rsidR="00063A10" w:rsidRDefault="00063A10" w:rsidP="00350D53">
      <w:pPr>
        <w:spacing w:after="0" w:line="360" w:lineRule="auto"/>
        <w:ind w:left="284" w:firstLine="850"/>
        <w:jc w:val="both"/>
        <w:rPr>
          <w:rFonts w:ascii="Arial" w:eastAsia="Times New Roman" w:hAnsi="Arial" w:cs="Arial"/>
          <w:b/>
          <w:bCs/>
          <w:color w:val="C00000"/>
          <w:sz w:val="28"/>
          <w:szCs w:val="28"/>
          <w:lang w:eastAsia="ru-RU"/>
        </w:rPr>
      </w:pPr>
    </w:p>
    <w:p w:rsidR="00063A10" w:rsidRDefault="00063A10" w:rsidP="00350D53">
      <w:pPr>
        <w:spacing w:after="0" w:line="360" w:lineRule="auto"/>
        <w:ind w:left="284" w:firstLine="850"/>
        <w:jc w:val="both"/>
        <w:rPr>
          <w:rFonts w:ascii="Arial" w:eastAsia="Times New Roman" w:hAnsi="Arial" w:cs="Arial"/>
          <w:b/>
          <w:bCs/>
          <w:color w:val="C00000"/>
          <w:sz w:val="28"/>
          <w:szCs w:val="28"/>
          <w:lang w:eastAsia="ru-RU"/>
        </w:rPr>
      </w:pPr>
    </w:p>
    <w:p w:rsidR="00063A10" w:rsidRDefault="00063A10" w:rsidP="00350D53">
      <w:pPr>
        <w:spacing w:after="0" w:line="360" w:lineRule="auto"/>
        <w:ind w:left="284" w:firstLine="850"/>
        <w:jc w:val="both"/>
        <w:rPr>
          <w:rFonts w:ascii="Arial" w:eastAsia="Times New Roman" w:hAnsi="Arial" w:cs="Arial"/>
          <w:b/>
          <w:bCs/>
          <w:color w:val="C00000"/>
          <w:sz w:val="28"/>
          <w:szCs w:val="28"/>
          <w:lang w:eastAsia="ru-RU"/>
        </w:rPr>
      </w:pPr>
    </w:p>
    <w:p w:rsidR="00063A10" w:rsidRDefault="00063A10" w:rsidP="00350D53">
      <w:pPr>
        <w:spacing w:after="0" w:line="360" w:lineRule="auto"/>
        <w:ind w:left="284" w:firstLine="850"/>
        <w:jc w:val="both"/>
        <w:rPr>
          <w:rFonts w:ascii="Arial" w:eastAsia="Times New Roman" w:hAnsi="Arial" w:cs="Arial"/>
          <w:b/>
          <w:bCs/>
          <w:color w:val="C00000"/>
          <w:sz w:val="28"/>
          <w:szCs w:val="28"/>
          <w:lang w:eastAsia="ru-RU"/>
        </w:rPr>
      </w:pPr>
    </w:p>
    <w:p w:rsidR="00063A10" w:rsidRPr="00063A10" w:rsidRDefault="00063A10" w:rsidP="00063A10">
      <w:pPr>
        <w:widowControl w:val="0"/>
        <w:spacing w:after="0" w:line="240" w:lineRule="exact"/>
        <w:rPr>
          <w:rFonts w:ascii="Courier New" w:eastAsia="Courier New" w:hAnsi="Courier New" w:cs="Courier New"/>
          <w:color w:val="000000"/>
          <w:sz w:val="19"/>
          <w:szCs w:val="19"/>
          <w:lang w:val="en-US" w:bidi="en-US"/>
        </w:rPr>
      </w:pPr>
    </w:p>
    <w:p w:rsidR="00063A10" w:rsidRPr="00063A10" w:rsidRDefault="00063A10" w:rsidP="00063A10">
      <w:pPr>
        <w:widowControl w:val="0"/>
        <w:spacing w:before="69" w:after="69" w:line="240" w:lineRule="exact"/>
        <w:rPr>
          <w:rFonts w:ascii="Courier New" w:eastAsia="Courier New" w:hAnsi="Courier New" w:cs="Courier New"/>
          <w:color w:val="000000"/>
          <w:sz w:val="19"/>
          <w:szCs w:val="19"/>
          <w:lang w:val="en-US" w:bidi="en-US"/>
        </w:rPr>
      </w:pPr>
    </w:p>
    <w:p w:rsidR="00063A10" w:rsidRPr="00063A10" w:rsidRDefault="00063A10" w:rsidP="00063A10">
      <w:pPr>
        <w:widowControl w:val="0"/>
        <w:spacing w:after="0" w:line="1" w:lineRule="exact"/>
        <w:rPr>
          <w:rFonts w:ascii="Courier New" w:eastAsia="Courier New" w:hAnsi="Courier New" w:cs="Courier New"/>
          <w:color w:val="000000"/>
          <w:sz w:val="24"/>
          <w:szCs w:val="24"/>
          <w:lang w:val="en-US" w:bidi="en-US"/>
        </w:rPr>
        <w:sectPr w:rsidR="00063A10" w:rsidRPr="00063A10">
          <w:pgSz w:w="11900" w:h="16840"/>
          <w:pgMar w:top="1032" w:right="735" w:bottom="1032" w:left="668" w:header="0" w:footer="3" w:gutter="0"/>
          <w:cols w:space="720"/>
          <w:noEndnote/>
          <w:docGrid w:linePitch="360"/>
        </w:sectPr>
      </w:pPr>
    </w:p>
    <w:p w:rsidR="00063A10" w:rsidRPr="00063A10" w:rsidRDefault="00063A10" w:rsidP="00063A10">
      <w:pPr>
        <w:framePr w:w="3000" w:h="480" w:wrap="none" w:vAnchor="text" w:hAnchor="page" w:x="7432" w:y="21"/>
        <w:widowControl w:val="0"/>
        <w:spacing w:after="0" w:line="300" w:lineRule="auto"/>
        <w:rPr>
          <w:rFonts w:ascii="Arial" w:eastAsia="Arial" w:hAnsi="Arial" w:cs="Arial"/>
          <w:color w:val="000000"/>
          <w:sz w:val="16"/>
          <w:szCs w:val="16"/>
          <w:lang w:val="ru-RU" w:bidi="en-US"/>
        </w:rPr>
      </w:pPr>
      <w:r w:rsidRPr="00063A10">
        <w:rPr>
          <w:rFonts w:ascii="Arial" w:eastAsia="Arial" w:hAnsi="Arial" w:cs="Arial"/>
          <w:i/>
          <w:iCs/>
          <w:color w:val="000000"/>
          <w:sz w:val="16"/>
          <w:szCs w:val="16"/>
          <w:lang w:val="ru-RU" w:bidi="en-US"/>
        </w:rPr>
        <w:lastRenderedPageBreak/>
        <w:t xml:space="preserve">Маркування відповідності </w:t>
      </w:r>
      <w:r w:rsidRPr="00063A10">
        <w:rPr>
          <w:rFonts w:ascii="Arial" w:eastAsia="Arial" w:hAnsi="Arial" w:cs="Arial"/>
          <w:i/>
          <w:iCs/>
          <w:color w:val="000000"/>
          <w:sz w:val="16"/>
          <w:szCs w:val="16"/>
          <w:lang w:val="en-US" w:bidi="en-US"/>
        </w:rPr>
        <w:t>CE</w:t>
      </w:r>
      <w:r w:rsidRPr="00063A10">
        <w:rPr>
          <w:rFonts w:ascii="Arial" w:eastAsia="Arial" w:hAnsi="Arial" w:cs="Arial"/>
          <w:i/>
          <w:iCs/>
          <w:color w:val="000000"/>
          <w:sz w:val="16"/>
          <w:szCs w:val="16"/>
          <w:lang w:val="ru-RU" w:bidi="en-US"/>
        </w:rPr>
        <w:t>, що складається з символу "</w:t>
      </w:r>
      <w:r w:rsidRPr="00063A10">
        <w:rPr>
          <w:rFonts w:ascii="Arial" w:eastAsia="Arial" w:hAnsi="Arial" w:cs="Arial"/>
          <w:i/>
          <w:iCs/>
          <w:color w:val="000000"/>
          <w:sz w:val="16"/>
          <w:szCs w:val="16"/>
          <w:lang w:val="en-US" w:bidi="en-US"/>
        </w:rPr>
        <w:t>CE</w:t>
      </w:r>
      <w:r w:rsidRPr="00063A10">
        <w:rPr>
          <w:rFonts w:ascii="Arial" w:eastAsia="Arial" w:hAnsi="Arial" w:cs="Arial"/>
          <w:i/>
          <w:iCs/>
          <w:color w:val="000000"/>
          <w:sz w:val="16"/>
          <w:szCs w:val="16"/>
          <w:lang w:val="ru-RU" w:bidi="en-US"/>
        </w:rPr>
        <w:t>", наведеного в директиві 93/68/</w:t>
      </w:r>
      <w:r w:rsidRPr="00063A10">
        <w:rPr>
          <w:rFonts w:ascii="Arial" w:eastAsia="Arial" w:hAnsi="Arial" w:cs="Arial"/>
          <w:i/>
          <w:iCs/>
          <w:color w:val="000000"/>
          <w:sz w:val="16"/>
          <w:szCs w:val="16"/>
          <w:lang w:val="en-US" w:bidi="en-US"/>
        </w:rPr>
        <w:t>EEC</w:t>
      </w:r>
    </w:p>
    <w:p w:rsidR="00063A10" w:rsidRPr="00063A10" w:rsidRDefault="00063A10" w:rsidP="00063A10">
      <w:pPr>
        <w:framePr w:w="2923" w:h="2875" w:wrap="none" w:vAnchor="text" w:hAnchor="page" w:x="7456" w:y="1739"/>
        <w:widowControl w:val="0"/>
        <w:spacing w:after="220" w:line="300" w:lineRule="auto"/>
        <w:jc w:val="center"/>
        <w:rPr>
          <w:rFonts w:ascii="Arial" w:eastAsia="Arial" w:hAnsi="Arial" w:cs="Arial"/>
          <w:color w:val="000000"/>
          <w:sz w:val="16"/>
          <w:szCs w:val="16"/>
          <w:lang w:val="ru-RU" w:bidi="en-US"/>
        </w:rPr>
      </w:pPr>
      <w:r w:rsidRPr="00063A10">
        <w:rPr>
          <w:rFonts w:ascii="Arial" w:eastAsia="Arial" w:hAnsi="Arial" w:cs="Arial"/>
          <w:i/>
          <w:iCs/>
          <w:color w:val="000000"/>
          <w:sz w:val="16"/>
          <w:szCs w:val="16"/>
          <w:lang w:val="ru-RU" w:bidi="en-US"/>
        </w:rPr>
        <w:t>Найменування або ідентифікаційний знак і юридична адреса виробника</w:t>
      </w:r>
      <w:r w:rsidRPr="00063A10">
        <w:rPr>
          <w:rFonts w:ascii="Arial" w:eastAsia="Arial" w:hAnsi="Arial" w:cs="Arial"/>
          <w:i/>
          <w:iCs/>
          <w:color w:val="000000"/>
          <w:sz w:val="16"/>
          <w:szCs w:val="16"/>
          <w:lang w:val="ru-RU" w:bidi="en-US"/>
        </w:rPr>
        <w:br/>
      </w:r>
    </w:p>
    <w:p w:rsidR="00063A10" w:rsidRPr="00063A10" w:rsidRDefault="00063A10" w:rsidP="00063A10">
      <w:pPr>
        <w:framePr w:w="2923" w:h="2875" w:wrap="none" w:vAnchor="text" w:hAnchor="page" w:x="7456" w:y="1739"/>
        <w:widowControl w:val="0"/>
        <w:spacing w:after="220" w:line="300" w:lineRule="auto"/>
        <w:jc w:val="center"/>
        <w:rPr>
          <w:rFonts w:ascii="Arial" w:eastAsia="Arial" w:hAnsi="Arial" w:cs="Arial"/>
          <w:color w:val="000000"/>
          <w:sz w:val="16"/>
          <w:szCs w:val="16"/>
          <w:lang w:val="ru-RU" w:bidi="en-US"/>
        </w:rPr>
      </w:pPr>
      <w:r w:rsidRPr="00063A10">
        <w:rPr>
          <w:rFonts w:ascii="Arial" w:eastAsia="Arial" w:hAnsi="Arial" w:cs="Arial"/>
          <w:i/>
          <w:iCs/>
          <w:color w:val="000000"/>
          <w:sz w:val="16"/>
          <w:szCs w:val="16"/>
          <w:lang w:val="ru-RU" w:bidi="en-US"/>
        </w:rPr>
        <w:t xml:space="preserve">Останні </w:t>
      </w:r>
      <w:r w:rsidRPr="00063A10">
        <w:rPr>
          <w:rFonts w:ascii="Arial" w:eastAsia="Arial" w:hAnsi="Arial" w:cs="Arial"/>
          <w:i/>
          <w:iCs/>
          <w:color w:val="000000"/>
          <w:sz w:val="16"/>
          <w:szCs w:val="16"/>
          <w:lang w:val="en-US" w:bidi="en-US"/>
        </w:rPr>
        <w:t>Wo</w:t>
      </w:r>
      <w:r w:rsidRPr="00063A10">
        <w:rPr>
          <w:rFonts w:ascii="Arial" w:eastAsia="Arial" w:hAnsi="Arial" w:cs="Arial"/>
          <w:i/>
          <w:iCs/>
          <w:color w:val="000000"/>
          <w:sz w:val="16"/>
          <w:szCs w:val="16"/>
          <w:lang w:val="ru-RU" w:bidi="en-US"/>
        </w:rPr>
        <w:t xml:space="preserve"> цифри року, в якому було нанесено маркування</w:t>
      </w:r>
    </w:p>
    <w:p w:rsidR="00063A10" w:rsidRPr="00063A10" w:rsidRDefault="00063A10" w:rsidP="00063A10">
      <w:pPr>
        <w:framePr w:w="2923" w:h="2875" w:wrap="none" w:vAnchor="text" w:hAnchor="page" w:x="7456" w:y="1739"/>
        <w:widowControl w:val="0"/>
        <w:spacing w:after="220" w:line="300" w:lineRule="auto"/>
        <w:jc w:val="center"/>
        <w:rPr>
          <w:rFonts w:ascii="Arial" w:eastAsia="Arial" w:hAnsi="Arial" w:cs="Arial"/>
          <w:color w:val="000000"/>
          <w:sz w:val="16"/>
          <w:szCs w:val="16"/>
          <w:lang w:val="ru-RU" w:bidi="en-US"/>
        </w:rPr>
      </w:pPr>
      <w:r w:rsidRPr="00063A10">
        <w:rPr>
          <w:rFonts w:ascii="Arial" w:eastAsia="Arial" w:hAnsi="Arial" w:cs="Arial"/>
          <w:i/>
          <w:iCs/>
          <w:color w:val="000000"/>
          <w:sz w:val="16"/>
          <w:szCs w:val="16"/>
          <w:lang w:val="ru-RU" w:bidi="en-US"/>
        </w:rPr>
        <w:t>№ європейського стандарту</w:t>
      </w:r>
    </w:p>
    <w:p w:rsidR="00063A10" w:rsidRPr="00063A10" w:rsidRDefault="00063A10" w:rsidP="00063A10">
      <w:pPr>
        <w:framePr w:w="2923" w:h="2875" w:wrap="none" w:vAnchor="text" w:hAnchor="page" w:x="7456" w:y="1739"/>
        <w:widowControl w:val="0"/>
        <w:spacing w:after="320" w:line="300" w:lineRule="auto"/>
        <w:jc w:val="center"/>
        <w:rPr>
          <w:rFonts w:ascii="Arial" w:eastAsia="Arial" w:hAnsi="Arial" w:cs="Arial"/>
          <w:color w:val="000000"/>
          <w:sz w:val="16"/>
          <w:szCs w:val="16"/>
          <w:lang w:val="ru-RU" w:bidi="en-US"/>
        </w:rPr>
      </w:pPr>
      <w:r w:rsidRPr="00063A10">
        <w:rPr>
          <w:rFonts w:ascii="Arial" w:eastAsia="Arial" w:hAnsi="Arial" w:cs="Arial"/>
          <w:i/>
          <w:iCs/>
          <w:color w:val="000000"/>
          <w:sz w:val="16"/>
          <w:szCs w:val="16"/>
          <w:lang w:val="ru-RU" w:bidi="en-US"/>
        </w:rPr>
        <w:t>Опис товаруі</w:t>
      </w:r>
      <w:r w:rsidRPr="00063A10">
        <w:rPr>
          <w:rFonts w:ascii="Arial" w:eastAsia="Arial" w:hAnsi="Arial" w:cs="Arial"/>
          <w:i/>
          <w:iCs/>
          <w:color w:val="000000"/>
          <w:sz w:val="16"/>
          <w:szCs w:val="16"/>
          <w:lang w:val="ru-RU" w:bidi="en-US"/>
        </w:rPr>
        <w:br/>
      </w:r>
    </w:p>
    <w:p w:rsidR="00063A10" w:rsidRPr="00063A10" w:rsidRDefault="00063A10" w:rsidP="00063A10">
      <w:pPr>
        <w:framePr w:w="2923" w:h="2875" w:wrap="none" w:vAnchor="text" w:hAnchor="page" w:x="7456" w:y="1739"/>
        <w:widowControl w:val="0"/>
        <w:spacing w:after="220" w:line="300" w:lineRule="auto"/>
        <w:jc w:val="center"/>
        <w:rPr>
          <w:rFonts w:ascii="Arial" w:eastAsia="Arial" w:hAnsi="Arial" w:cs="Arial"/>
          <w:color w:val="000000"/>
          <w:sz w:val="16"/>
          <w:szCs w:val="16"/>
          <w:lang w:val="ru-RU" w:bidi="en-US"/>
        </w:rPr>
      </w:pPr>
      <w:r w:rsidRPr="00063A10">
        <w:rPr>
          <w:rFonts w:ascii="Arial" w:eastAsia="Arial" w:hAnsi="Arial" w:cs="Arial"/>
          <w:i/>
          <w:iCs/>
          <w:color w:val="000000"/>
          <w:sz w:val="16"/>
          <w:szCs w:val="16"/>
          <w:lang w:val="ru-RU" w:bidi="en-US"/>
        </w:rPr>
        <w:t>відомості про регламентовані характеристики</w:t>
      </w:r>
    </w:p>
    <w:p w:rsidR="00063A10" w:rsidRDefault="00063A10" w:rsidP="00350D53">
      <w:pPr>
        <w:spacing w:after="0" w:line="360" w:lineRule="auto"/>
        <w:ind w:left="284" w:firstLine="850"/>
        <w:jc w:val="both"/>
        <w:rPr>
          <w:rFonts w:ascii="Arial" w:eastAsia="Times New Roman" w:hAnsi="Arial" w:cs="Arial"/>
          <w:b/>
          <w:bCs/>
          <w:color w:val="C00000"/>
          <w:sz w:val="28"/>
          <w:szCs w:val="28"/>
          <w:lang w:eastAsia="ru-RU"/>
        </w:rPr>
      </w:pPr>
      <w:r>
        <w:rPr>
          <w:rFonts w:ascii="Arial" w:eastAsia="Times New Roman" w:hAnsi="Arial" w:cs="Arial"/>
          <w:b/>
          <w:bCs/>
          <w:noProof/>
          <w:color w:val="C00000"/>
          <w:sz w:val="28"/>
          <w:szCs w:val="28"/>
          <w:lang w:eastAsia="uk-UA"/>
        </w:rPr>
        <w:drawing>
          <wp:inline distT="0" distB="0" distL="0" distR="0" wp14:anchorId="46D3B966" wp14:editId="437C501A">
            <wp:extent cx="1542415" cy="817245"/>
            <wp:effectExtent l="0" t="0" r="63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2415" cy="817245"/>
                    </a:xfrm>
                    <a:prstGeom prst="rect">
                      <a:avLst/>
                    </a:prstGeom>
                    <a:noFill/>
                  </pic:spPr>
                </pic:pic>
              </a:graphicData>
            </a:graphic>
          </wp:inline>
        </w:drawing>
      </w:r>
    </w:p>
    <w:p w:rsidR="00063A10" w:rsidRPr="00326AE7" w:rsidRDefault="00063A10" w:rsidP="00063A10">
      <w:pPr>
        <w:framePr w:w="2405" w:h="216" w:wrap="none" w:vAnchor="text" w:hAnchor="page" w:x="2962" w:y="277"/>
        <w:widowControl w:val="0"/>
        <w:spacing w:after="0" w:line="240" w:lineRule="auto"/>
        <w:rPr>
          <w:rFonts w:ascii="Arial" w:eastAsia="Arial" w:hAnsi="Arial" w:cs="Arial"/>
          <w:b/>
          <w:bCs/>
          <w:sz w:val="16"/>
          <w:szCs w:val="16"/>
          <w:lang w:val="en-US" w:bidi="en-US"/>
        </w:rPr>
      </w:pPr>
      <w:r w:rsidRPr="00063A10">
        <w:rPr>
          <w:rFonts w:ascii="Arial" w:eastAsia="Arial" w:hAnsi="Arial" w:cs="Arial"/>
          <w:b/>
          <w:bCs/>
          <w:color w:val="000000"/>
          <w:sz w:val="16"/>
          <w:szCs w:val="16"/>
          <w:lang w:val="en-US" w:bidi="en-US"/>
        </w:rPr>
        <w:t xml:space="preserve">Any Co Ltd, PO Box </w:t>
      </w:r>
      <w:r w:rsidRPr="00326AE7">
        <w:rPr>
          <w:rFonts w:ascii="Arial" w:eastAsia="Arial" w:hAnsi="Arial" w:cs="Arial"/>
          <w:b/>
          <w:bCs/>
          <w:sz w:val="16"/>
          <w:szCs w:val="16"/>
          <w:lang w:val="en-US" w:bidi="en-US"/>
        </w:rPr>
        <w:t>21, B-1050</w:t>
      </w: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063A10">
      <w:pPr>
        <w:framePr w:w="221" w:h="211" w:wrap="none" w:vAnchor="text" w:hAnchor="page" w:x="3862" w:y="209"/>
        <w:widowControl w:val="0"/>
        <w:spacing w:after="0" w:line="240" w:lineRule="auto"/>
        <w:rPr>
          <w:rFonts w:ascii="Arial" w:eastAsia="Arial" w:hAnsi="Arial" w:cs="Arial"/>
          <w:sz w:val="16"/>
          <w:szCs w:val="16"/>
          <w:lang w:val="ru-RU" w:bidi="en-US"/>
        </w:rPr>
      </w:pPr>
      <w:r w:rsidRPr="00326AE7">
        <w:rPr>
          <w:rFonts w:ascii="Arial" w:eastAsia="Arial" w:hAnsi="Arial" w:cs="Arial"/>
          <w:b/>
          <w:bCs/>
          <w:sz w:val="16"/>
          <w:szCs w:val="16"/>
          <w:lang w:val="ru-RU" w:bidi="en-US"/>
        </w:rPr>
        <w:t>02</w:t>
      </w: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063A10">
      <w:pPr>
        <w:framePr w:w="5832" w:h="946" w:wrap="none" w:vAnchor="text" w:hAnchor="page" w:x="1342" w:y="268"/>
        <w:widowControl w:val="0"/>
        <w:spacing w:after="220" w:line="300" w:lineRule="auto"/>
        <w:jc w:val="center"/>
        <w:rPr>
          <w:rFonts w:ascii="Arial" w:eastAsia="Arial" w:hAnsi="Arial" w:cs="Arial"/>
          <w:sz w:val="16"/>
          <w:szCs w:val="16"/>
          <w:lang w:val="ru-RU" w:bidi="en-US"/>
        </w:rPr>
      </w:pPr>
      <w:r w:rsidRPr="00326AE7">
        <w:rPr>
          <w:rFonts w:ascii="Arial" w:eastAsia="Arial" w:hAnsi="Arial" w:cs="Arial"/>
          <w:b/>
          <w:bCs/>
          <w:sz w:val="16"/>
          <w:szCs w:val="16"/>
          <w:lang w:val="en-US" w:bidi="en-US"/>
        </w:rPr>
        <w:t>EN</w:t>
      </w:r>
      <w:r w:rsidRPr="00326AE7">
        <w:rPr>
          <w:rFonts w:ascii="Arial" w:eastAsia="Arial" w:hAnsi="Arial" w:cs="Arial"/>
          <w:b/>
          <w:bCs/>
          <w:sz w:val="16"/>
          <w:szCs w:val="16"/>
          <w:lang w:val="ru-RU" w:bidi="en-US"/>
        </w:rPr>
        <w:t xml:space="preserve"> 13383-1</w:t>
      </w:r>
    </w:p>
    <w:p w:rsidR="00063A10" w:rsidRPr="00326AE7" w:rsidRDefault="00063A10" w:rsidP="00063A10">
      <w:pPr>
        <w:framePr w:w="5832" w:h="946" w:wrap="none" w:vAnchor="text" w:hAnchor="page" w:x="1342" w:y="268"/>
        <w:widowControl w:val="0"/>
        <w:spacing w:after="0" w:line="300" w:lineRule="auto"/>
        <w:jc w:val="center"/>
        <w:rPr>
          <w:rFonts w:ascii="Arial" w:eastAsia="Arial" w:hAnsi="Arial" w:cs="Arial"/>
          <w:sz w:val="16"/>
          <w:szCs w:val="16"/>
          <w:lang w:val="ru-RU" w:bidi="en-US"/>
        </w:rPr>
      </w:pPr>
      <w:r w:rsidRPr="00326AE7">
        <w:rPr>
          <w:rFonts w:ascii="Arial" w:eastAsia="Arial" w:hAnsi="Arial" w:cs="Arial"/>
          <w:sz w:val="16"/>
          <w:szCs w:val="16"/>
          <w:lang w:val="ru-RU" w:bidi="en-US"/>
        </w:rPr>
        <w:t>Заповнювачі, отримані шляхом переробки природних, виготовлених або перероблених матеріалів, а також суміші цих матеріалів для використання в якості броньового каменю</w:t>
      </w:r>
      <w:r w:rsidRPr="00326AE7">
        <w:rPr>
          <w:rFonts w:ascii="Arial" w:eastAsia="Arial" w:hAnsi="Arial" w:cs="Arial"/>
          <w:sz w:val="16"/>
          <w:szCs w:val="16"/>
          <w:lang w:val="ru-RU" w:bidi="en-US"/>
        </w:rPr>
        <w:br/>
      </w: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tbl>
      <w:tblPr>
        <w:tblOverlap w:val="never"/>
        <w:tblW w:w="0" w:type="auto"/>
        <w:tblLayout w:type="fixed"/>
        <w:tblCellMar>
          <w:left w:w="10" w:type="dxa"/>
          <w:right w:w="10" w:type="dxa"/>
        </w:tblCellMar>
        <w:tblLook w:val="0000" w:firstRow="0" w:lastRow="0" w:firstColumn="0" w:lastColumn="0" w:noHBand="0" w:noVBand="0"/>
      </w:tblPr>
      <w:tblGrid>
        <w:gridCol w:w="3024"/>
        <w:gridCol w:w="1310"/>
        <w:gridCol w:w="1714"/>
      </w:tblGrid>
      <w:tr w:rsidR="00063A10" w:rsidRPr="00326AE7" w:rsidTr="00063A10">
        <w:trPr>
          <w:trHeight w:hRule="exact" w:val="221"/>
        </w:trPr>
        <w:tc>
          <w:tcPr>
            <w:tcW w:w="3024" w:type="dxa"/>
            <w:tcBorders>
              <w:top w:val="single" w:sz="4" w:space="0" w:color="auto"/>
            </w:tcBorders>
            <w:shd w:val="clear" w:color="auto" w:fill="auto"/>
          </w:tcPr>
          <w:p w:rsidR="00063A10" w:rsidRPr="00326AE7" w:rsidRDefault="00063A10" w:rsidP="00063A10">
            <w:pPr>
              <w:framePr w:w="6048" w:h="4344" w:wrap="none" w:vAnchor="text" w:hAnchor="page" w:x="1557" w:y="74"/>
              <w:widowControl w:val="0"/>
              <w:spacing w:after="0" w:line="240" w:lineRule="auto"/>
              <w:rPr>
                <w:rFonts w:ascii="Arial" w:eastAsia="Arial" w:hAnsi="Arial" w:cs="Arial"/>
                <w:sz w:val="16"/>
                <w:szCs w:val="16"/>
                <w:lang w:val="en-US" w:bidi="en-US"/>
              </w:rPr>
            </w:pPr>
            <w:r w:rsidRPr="00326AE7">
              <w:rPr>
                <w:rFonts w:ascii="Arial" w:eastAsia="Arial" w:hAnsi="Arial" w:cs="Arial"/>
                <w:b/>
                <w:bCs/>
                <w:sz w:val="16"/>
                <w:szCs w:val="16"/>
                <w:lang w:val="en-US" w:bidi="en-US"/>
              </w:rPr>
              <w:t>Форма частинок</w:t>
            </w:r>
          </w:p>
        </w:tc>
        <w:tc>
          <w:tcPr>
            <w:tcW w:w="1310" w:type="dxa"/>
            <w:tcBorders>
              <w:top w:val="single" w:sz="4" w:space="0" w:color="auto"/>
            </w:tcBorders>
            <w:shd w:val="clear" w:color="auto" w:fill="auto"/>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Категорія</w:t>
            </w:r>
          </w:p>
        </w:tc>
        <w:tc>
          <w:tcPr>
            <w:tcW w:w="1714" w:type="dxa"/>
            <w:tcBorders>
              <w:top w:val="single" w:sz="4" w:space="0" w:color="auto"/>
              <w:right w:val="single" w:sz="4" w:space="0" w:color="auto"/>
            </w:tcBorders>
            <w:shd w:val="clear" w:color="auto" w:fill="auto"/>
          </w:tcPr>
          <w:p w:rsidR="00063A10" w:rsidRPr="00326AE7" w:rsidRDefault="00063A10" w:rsidP="00063A10">
            <w:pPr>
              <w:framePr w:w="6048" w:h="4344" w:wrap="none" w:vAnchor="text" w:hAnchor="page" w:x="1557" w:y="74"/>
              <w:widowControl w:val="0"/>
              <w:spacing w:after="0" w:line="240" w:lineRule="auto"/>
              <w:jc w:val="right"/>
              <w:rPr>
                <w:rFonts w:ascii="Arial" w:eastAsia="Arial" w:hAnsi="Arial" w:cs="Arial"/>
                <w:sz w:val="18"/>
                <w:szCs w:val="18"/>
                <w:lang w:val="en-US" w:bidi="en-US"/>
              </w:rPr>
            </w:pPr>
            <w:r w:rsidRPr="00326AE7">
              <w:rPr>
                <w:rFonts w:ascii="Arial" w:eastAsia="Arial" w:hAnsi="Arial" w:cs="Arial"/>
                <w:sz w:val="16"/>
                <w:szCs w:val="16"/>
                <w:lang w:val="en-US" w:bidi="en-US"/>
              </w:rPr>
              <w:t>(наприклад, LT</w:t>
            </w:r>
            <w:r w:rsidRPr="00326AE7">
              <w:rPr>
                <w:rFonts w:ascii="Arial" w:eastAsia="Arial" w:hAnsi="Arial" w:cs="Arial"/>
                <w:i/>
                <w:iCs/>
                <w:sz w:val="18"/>
                <w:szCs w:val="18"/>
                <w:shd w:val="clear" w:color="auto" w:fill="80FFFF"/>
                <w:lang w:val="en-US" w:bidi="en-US"/>
              </w:rPr>
              <w:t>А</w:t>
            </w:r>
          </w:p>
        </w:tc>
      </w:tr>
      <w:tr w:rsidR="00063A10" w:rsidRPr="00326AE7" w:rsidTr="00063A10">
        <w:trPr>
          <w:trHeight w:hRule="exact" w:val="523"/>
        </w:trPr>
        <w:tc>
          <w:tcPr>
            <w:tcW w:w="3024" w:type="dxa"/>
            <w:shd w:val="clear" w:color="auto" w:fill="auto"/>
          </w:tcPr>
          <w:p w:rsidR="00063A10" w:rsidRPr="00326AE7" w:rsidRDefault="00063A10" w:rsidP="00063A10">
            <w:pPr>
              <w:framePr w:w="6048" w:h="4344" w:wrap="none" w:vAnchor="text" w:hAnchor="page" w:x="1557" w:y="74"/>
              <w:widowControl w:val="0"/>
              <w:spacing w:after="0" w:line="240" w:lineRule="auto"/>
              <w:rPr>
                <w:rFonts w:ascii="Arial" w:eastAsia="Arial" w:hAnsi="Arial" w:cs="Arial"/>
                <w:sz w:val="16"/>
                <w:szCs w:val="16"/>
                <w:lang w:val="en-US" w:bidi="en-US"/>
              </w:rPr>
            </w:pPr>
            <w:r w:rsidRPr="00326AE7">
              <w:rPr>
                <w:rFonts w:ascii="Arial" w:eastAsia="Arial" w:hAnsi="Arial" w:cs="Arial"/>
                <w:b/>
                <w:bCs/>
                <w:sz w:val="16"/>
                <w:szCs w:val="16"/>
                <w:lang w:val="en-US" w:bidi="en-US"/>
              </w:rPr>
              <w:t>Розмір частки</w:t>
            </w:r>
          </w:p>
        </w:tc>
        <w:tc>
          <w:tcPr>
            <w:tcW w:w="1310" w:type="dxa"/>
            <w:shd w:val="clear" w:color="auto" w:fill="auto"/>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Категорії</w:t>
            </w:r>
          </w:p>
        </w:tc>
        <w:tc>
          <w:tcPr>
            <w:tcW w:w="1714" w:type="dxa"/>
            <w:tcBorders>
              <w:right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343" w:lineRule="auto"/>
              <w:jc w:val="right"/>
              <w:rPr>
                <w:rFonts w:ascii="Arial" w:eastAsia="Arial" w:hAnsi="Arial" w:cs="Arial"/>
                <w:sz w:val="15"/>
                <w:szCs w:val="15"/>
                <w:lang w:val="ru-RU" w:bidi="en-US"/>
              </w:rPr>
            </w:pPr>
            <w:r w:rsidRPr="00326AE7">
              <w:rPr>
                <w:rFonts w:ascii="Arial" w:eastAsia="Arial" w:hAnsi="Arial" w:cs="Arial"/>
                <w:sz w:val="16"/>
                <w:szCs w:val="16"/>
                <w:lang w:val="ru-RU" w:bidi="en-US"/>
              </w:rPr>
              <w:t xml:space="preserve">(наприклад, </w:t>
            </w:r>
            <w:r w:rsidRPr="00326AE7">
              <w:rPr>
                <w:rFonts w:ascii="Arial" w:eastAsia="Arial" w:hAnsi="Arial" w:cs="Arial"/>
                <w:sz w:val="16"/>
                <w:szCs w:val="16"/>
                <w:lang w:val="en-US" w:bidi="en-US"/>
              </w:rPr>
              <w:t>CP</w:t>
            </w:r>
            <w:r w:rsidRPr="00326AE7">
              <w:rPr>
                <w:rFonts w:ascii="Arial" w:eastAsia="Arial" w:hAnsi="Arial" w:cs="Arial"/>
                <w:sz w:val="10"/>
                <w:szCs w:val="10"/>
                <w:lang w:val="ru-RU" w:bidi="en-US"/>
              </w:rPr>
              <w:t>63/180</w:t>
            </w:r>
            <w:r w:rsidRPr="00326AE7">
              <w:rPr>
                <w:rFonts w:ascii="Arial" w:eastAsia="Arial" w:hAnsi="Arial" w:cs="Arial"/>
                <w:sz w:val="16"/>
                <w:szCs w:val="16"/>
                <w:lang w:val="ru-RU" w:bidi="en-US"/>
              </w:rPr>
              <w:t>, м.м</w:t>
            </w:r>
            <w:r w:rsidRPr="00326AE7">
              <w:rPr>
                <w:rFonts w:ascii="Arial" w:eastAsia="Arial" w:hAnsi="Arial" w:cs="Arial"/>
                <w:smallCaps/>
                <w:sz w:val="12"/>
                <w:szCs w:val="12"/>
                <w:shd w:val="clear" w:color="auto" w:fill="80FFFF"/>
                <w:lang w:val="en-US" w:bidi="en-US"/>
              </w:rPr>
              <w:t>a</w:t>
            </w:r>
            <w:r w:rsidRPr="00326AE7">
              <w:rPr>
                <w:rFonts w:ascii="Arial" w:eastAsia="Arial" w:hAnsi="Arial" w:cs="Arial"/>
                <w:smallCaps/>
                <w:sz w:val="15"/>
                <w:szCs w:val="15"/>
                <w:lang w:val="ru-RU" w:bidi="en-US"/>
              </w:rPr>
              <w:t xml:space="preserve">5/40 </w:t>
            </w:r>
            <w:r w:rsidRPr="00326AE7">
              <w:rPr>
                <w:rFonts w:ascii="Arial" w:eastAsia="Arial" w:hAnsi="Arial" w:cs="Arial"/>
                <w:smallCaps/>
                <w:sz w:val="15"/>
                <w:szCs w:val="15"/>
                <w:lang w:val="en-US" w:bidi="en-US"/>
              </w:rPr>
              <w:t>HM</w:t>
            </w:r>
            <w:r w:rsidRPr="00326AE7">
              <w:rPr>
                <w:rFonts w:ascii="Arial" w:eastAsia="Arial" w:hAnsi="Arial" w:cs="Arial"/>
                <w:smallCaps/>
                <w:sz w:val="12"/>
                <w:szCs w:val="12"/>
                <w:lang w:val="en-US" w:bidi="en-US"/>
              </w:rPr>
              <w:t>b</w:t>
            </w:r>
            <w:r w:rsidRPr="00326AE7">
              <w:rPr>
                <w:rFonts w:ascii="Arial" w:eastAsia="Arial" w:hAnsi="Arial" w:cs="Arial"/>
                <w:smallCaps/>
                <w:sz w:val="15"/>
                <w:szCs w:val="15"/>
                <w:shd w:val="clear" w:color="auto" w:fill="80FFFF"/>
                <w:lang w:val="ru-RU" w:bidi="en-US"/>
              </w:rPr>
              <w:t>300/1000)</w:t>
            </w:r>
          </w:p>
        </w:tc>
      </w:tr>
      <w:tr w:rsidR="00063A10" w:rsidRPr="00326AE7" w:rsidTr="00063A10">
        <w:trPr>
          <w:trHeight w:hRule="exact" w:val="683"/>
        </w:trPr>
        <w:tc>
          <w:tcPr>
            <w:tcW w:w="3024" w:type="dxa"/>
            <w:shd w:val="clear" w:color="auto" w:fill="auto"/>
            <w:vAlign w:val="bottom"/>
          </w:tcPr>
          <w:p w:rsidR="00063A10" w:rsidRPr="00326AE7" w:rsidRDefault="00063A10" w:rsidP="00063A10">
            <w:pPr>
              <w:framePr w:w="6048" w:h="4344" w:wrap="none" w:vAnchor="text" w:hAnchor="page" w:x="1557" w:y="74"/>
              <w:widowControl w:val="0"/>
              <w:spacing w:after="40" w:line="240" w:lineRule="auto"/>
              <w:rPr>
                <w:rFonts w:ascii="Arial" w:eastAsia="Arial" w:hAnsi="Arial" w:cs="Arial"/>
                <w:sz w:val="16"/>
                <w:szCs w:val="16"/>
                <w:lang w:val="ru-RU" w:bidi="en-US"/>
              </w:rPr>
            </w:pPr>
            <w:r w:rsidRPr="00326AE7">
              <w:rPr>
                <w:rFonts w:ascii="Arial" w:eastAsia="Arial" w:hAnsi="Arial" w:cs="Arial"/>
                <w:b/>
                <w:bCs/>
                <w:sz w:val="16"/>
                <w:szCs w:val="16"/>
                <w:lang w:val="ru-RU" w:bidi="en-US"/>
              </w:rPr>
              <w:t>Щільність частинок</w:t>
            </w:r>
          </w:p>
          <w:p w:rsidR="00063A10" w:rsidRPr="00326AE7" w:rsidRDefault="00063A10" w:rsidP="00063A10">
            <w:pPr>
              <w:framePr w:w="6048" w:h="4344" w:wrap="none" w:vAnchor="text" w:hAnchor="page" w:x="1557" w:y="74"/>
              <w:widowControl w:val="0"/>
              <w:spacing w:after="0" w:line="240" w:lineRule="auto"/>
              <w:rPr>
                <w:rFonts w:ascii="Arial" w:eastAsia="Arial" w:hAnsi="Arial" w:cs="Arial"/>
                <w:sz w:val="16"/>
                <w:szCs w:val="16"/>
                <w:lang w:val="ru-RU" w:bidi="en-US"/>
              </w:rPr>
            </w:pPr>
            <w:r w:rsidRPr="00326AE7">
              <w:rPr>
                <w:rFonts w:ascii="Arial" w:eastAsia="Arial" w:hAnsi="Arial" w:cs="Arial"/>
                <w:b/>
                <w:bCs/>
                <w:sz w:val="16"/>
                <w:szCs w:val="16"/>
                <w:lang w:val="ru-RU" w:bidi="en-US"/>
              </w:rPr>
              <w:t>Стійкість до фрагментації/роздавлювання 1</w:t>
            </w:r>
          </w:p>
        </w:tc>
        <w:tc>
          <w:tcPr>
            <w:tcW w:w="1310" w:type="dxa"/>
            <w:shd w:val="clear" w:color="auto" w:fill="auto"/>
            <w:vAlign w:val="bottom"/>
          </w:tcPr>
          <w:p w:rsidR="00063A10" w:rsidRPr="00326AE7" w:rsidRDefault="00063A10" w:rsidP="00063A10">
            <w:pPr>
              <w:framePr w:w="6048" w:h="4344" w:wrap="none" w:vAnchor="text" w:hAnchor="page" w:x="1557" w:y="74"/>
              <w:widowControl w:val="0"/>
              <w:spacing w:after="0" w:line="432"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Оголошена вартість к</w:t>
            </w:r>
          </w:p>
        </w:tc>
        <w:tc>
          <w:tcPr>
            <w:tcW w:w="1714" w:type="dxa"/>
            <w:tcBorders>
              <w:right w:val="single" w:sz="4" w:space="0" w:color="auto"/>
            </w:tcBorders>
            <w:shd w:val="clear" w:color="auto" w:fill="auto"/>
          </w:tcPr>
          <w:p w:rsidR="00063A10" w:rsidRPr="00326AE7" w:rsidRDefault="00063A10" w:rsidP="00063A10">
            <w:pPr>
              <w:framePr w:w="6048" w:h="4344" w:wrap="none" w:vAnchor="text" w:hAnchor="page" w:x="1557" w:y="74"/>
              <w:widowControl w:val="0"/>
              <w:spacing w:after="0" w:line="240" w:lineRule="auto"/>
              <w:jc w:val="right"/>
              <w:rPr>
                <w:rFonts w:ascii="Arial" w:eastAsia="Arial" w:hAnsi="Arial" w:cs="Arial"/>
                <w:sz w:val="16"/>
                <w:szCs w:val="16"/>
                <w:lang w:val="en-US" w:bidi="en-US"/>
              </w:rPr>
            </w:pPr>
            <w:r w:rsidRPr="00326AE7">
              <w:rPr>
                <w:rFonts w:ascii="Arial" w:eastAsia="Arial" w:hAnsi="Arial" w:cs="Arial"/>
                <w:sz w:val="16"/>
                <w:szCs w:val="16"/>
                <w:lang w:val="en-US" w:bidi="en-US"/>
              </w:rPr>
              <w:t>(Мг/м3)</w:t>
            </w:r>
          </w:p>
        </w:tc>
      </w:tr>
      <w:tr w:rsidR="00063A10" w:rsidRPr="00326AE7" w:rsidTr="00063A10">
        <w:trPr>
          <w:trHeight w:hRule="exact" w:val="264"/>
        </w:trPr>
        <w:tc>
          <w:tcPr>
            <w:tcW w:w="3024" w:type="dxa"/>
            <w:shd w:val="clear" w:color="auto" w:fill="auto"/>
          </w:tcPr>
          <w:p w:rsidR="00063A10" w:rsidRPr="00326AE7" w:rsidRDefault="00063A10" w:rsidP="00063A10">
            <w:pPr>
              <w:framePr w:w="6048" w:h="4344" w:wrap="none" w:vAnchor="text" w:hAnchor="page" w:x="1557" w:y="74"/>
              <w:widowControl w:val="0"/>
              <w:tabs>
                <w:tab w:val="left" w:pos="2866"/>
              </w:tabs>
              <w:spacing w:after="0" w:line="240" w:lineRule="auto"/>
              <w:rPr>
                <w:rFonts w:ascii="Arial" w:eastAsia="Arial" w:hAnsi="Arial" w:cs="Arial"/>
                <w:sz w:val="16"/>
                <w:szCs w:val="16"/>
                <w:lang w:val="en-US" w:bidi="en-US"/>
              </w:rPr>
            </w:pPr>
            <w:r w:rsidRPr="00326AE7">
              <w:rPr>
                <w:rFonts w:ascii="Arial" w:eastAsia="Arial" w:hAnsi="Arial" w:cs="Arial"/>
                <w:b/>
                <w:bCs/>
                <w:sz w:val="16"/>
                <w:szCs w:val="16"/>
                <w:lang w:val="en-US" w:bidi="en-US"/>
              </w:rPr>
              <w:t>Стійкість до зламу</w:t>
            </w:r>
            <w:r w:rsidRPr="00326AE7">
              <w:rPr>
                <w:rFonts w:ascii="Arial" w:eastAsia="Arial" w:hAnsi="Arial" w:cs="Arial"/>
                <w:b/>
                <w:bCs/>
                <w:sz w:val="16"/>
                <w:szCs w:val="16"/>
                <w:lang w:val="en-US" w:bidi="en-US"/>
              </w:rPr>
              <w:tab/>
            </w:r>
            <w:r w:rsidRPr="00326AE7">
              <w:rPr>
                <w:rFonts w:ascii="Arial" w:eastAsia="Arial" w:hAnsi="Arial" w:cs="Arial"/>
                <w:b/>
                <w:bCs/>
                <w:sz w:val="16"/>
                <w:szCs w:val="16"/>
                <w:shd w:val="clear" w:color="auto" w:fill="80FFFF"/>
                <w:lang w:val="en-US" w:bidi="en-US"/>
              </w:rPr>
              <w:t>-Дж</w:t>
            </w:r>
          </w:p>
        </w:tc>
        <w:tc>
          <w:tcPr>
            <w:tcW w:w="1310" w:type="dxa"/>
            <w:shd w:val="clear" w:color="auto" w:fill="auto"/>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Категорія</w:t>
            </w:r>
          </w:p>
        </w:tc>
        <w:tc>
          <w:tcPr>
            <w:tcW w:w="1714" w:type="dxa"/>
            <w:tcBorders>
              <w:right w:val="single" w:sz="4" w:space="0" w:color="auto"/>
            </w:tcBorders>
            <w:shd w:val="clear" w:color="auto" w:fill="auto"/>
          </w:tcPr>
          <w:p w:rsidR="00063A10" w:rsidRPr="00326AE7" w:rsidRDefault="00063A10" w:rsidP="00063A10">
            <w:pPr>
              <w:framePr w:w="6048" w:h="4344" w:wrap="none" w:vAnchor="text" w:hAnchor="page" w:x="1557" w:y="74"/>
              <w:widowControl w:val="0"/>
              <w:spacing w:after="0" w:line="240" w:lineRule="auto"/>
              <w:jc w:val="right"/>
              <w:rPr>
                <w:rFonts w:ascii="Arial" w:eastAsia="Arial" w:hAnsi="Arial" w:cs="Arial"/>
                <w:sz w:val="18"/>
                <w:szCs w:val="18"/>
                <w:lang w:val="en-US" w:bidi="en-US"/>
              </w:rPr>
            </w:pPr>
            <w:r w:rsidRPr="00326AE7">
              <w:rPr>
                <w:rFonts w:ascii="Arial" w:eastAsia="Arial" w:hAnsi="Arial" w:cs="Arial"/>
                <w:sz w:val="16"/>
                <w:szCs w:val="16"/>
                <w:lang w:val="en-US" w:bidi="en-US"/>
              </w:rPr>
              <w:t>(наприклад, CS</w:t>
            </w:r>
            <w:r w:rsidRPr="00326AE7">
              <w:rPr>
                <w:rFonts w:ascii="Arial" w:eastAsia="Arial" w:hAnsi="Arial" w:cs="Arial"/>
                <w:i/>
                <w:iCs/>
                <w:sz w:val="18"/>
                <w:szCs w:val="18"/>
                <w:lang w:val="en-US" w:bidi="en-US"/>
              </w:rPr>
              <w:t>600</w:t>
            </w:r>
          </w:p>
        </w:tc>
      </w:tr>
      <w:tr w:rsidR="00063A10" w:rsidRPr="00326AE7" w:rsidTr="00063A10">
        <w:trPr>
          <w:trHeight w:hRule="exact" w:val="264"/>
        </w:trPr>
        <w:tc>
          <w:tcPr>
            <w:tcW w:w="3024" w:type="dxa"/>
            <w:shd w:val="clear" w:color="auto" w:fill="auto"/>
            <w:vAlign w:val="bottom"/>
          </w:tcPr>
          <w:p w:rsidR="00063A10" w:rsidRPr="00326AE7" w:rsidRDefault="00063A10" w:rsidP="00063A10">
            <w:pPr>
              <w:framePr w:w="6048" w:h="4344" w:wrap="none" w:vAnchor="text" w:hAnchor="page" w:x="1557" w:y="74"/>
              <w:widowControl w:val="0"/>
              <w:spacing w:after="0" w:line="240" w:lineRule="auto"/>
              <w:rPr>
                <w:rFonts w:ascii="Arial" w:eastAsia="Arial" w:hAnsi="Arial" w:cs="Arial"/>
                <w:sz w:val="16"/>
                <w:szCs w:val="16"/>
                <w:lang w:val="en-US" w:bidi="en-US"/>
              </w:rPr>
            </w:pPr>
            <w:r w:rsidRPr="00326AE7">
              <w:rPr>
                <w:rFonts w:ascii="Arial" w:eastAsia="Arial" w:hAnsi="Arial" w:cs="Arial"/>
                <w:b/>
                <w:bCs/>
                <w:sz w:val="16"/>
                <w:szCs w:val="16"/>
                <w:lang w:val="en-US" w:bidi="en-US"/>
              </w:rPr>
              <w:t>Стійкість до стирання</w:t>
            </w:r>
          </w:p>
        </w:tc>
        <w:tc>
          <w:tcPr>
            <w:tcW w:w="1310" w:type="dxa"/>
            <w:shd w:val="clear" w:color="auto" w:fill="auto"/>
            <w:vAlign w:val="bottom"/>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Категорія</w:t>
            </w:r>
          </w:p>
        </w:tc>
        <w:tc>
          <w:tcPr>
            <w:tcW w:w="1714" w:type="dxa"/>
            <w:tcBorders>
              <w:right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240" w:lineRule="auto"/>
              <w:jc w:val="right"/>
              <w:rPr>
                <w:rFonts w:ascii="Arial" w:eastAsia="Arial" w:hAnsi="Arial" w:cs="Arial"/>
                <w:sz w:val="15"/>
                <w:szCs w:val="15"/>
                <w:lang w:val="en-US" w:bidi="en-US"/>
              </w:rPr>
            </w:pPr>
            <w:r w:rsidRPr="00326AE7">
              <w:rPr>
                <w:rFonts w:ascii="Arial" w:eastAsia="Arial" w:hAnsi="Arial" w:cs="Arial"/>
                <w:sz w:val="16"/>
                <w:szCs w:val="16"/>
                <w:lang w:val="en-US" w:bidi="en-US"/>
              </w:rPr>
              <w:t>(наприклад,</w:t>
            </w:r>
            <w:r w:rsidRPr="00326AE7">
              <w:rPr>
                <w:rFonts w:ascii="Arial" w:eastAsia="Arial" w:hAnsi="Arial" w:cs="Arial"/>
                <w:i/>
                <w:iCs/>
                <w:smallCaps/>
                <w:sz w:val="15"/>
                <w:szCs w:val="15"/>
                <w:shd w:val="clear" w:color="auto" w:fill="80FFFF"/>
                <w:lang w:val="en-US" w:bidi="en-US"/>
              </w:rPr>
              <w:t>М</w:t>
            </w:r>
            <w:r w:rsidRPr="00326AE7">
              <w:rPr>
                <w:rFonts w:ascii="Arial" w:eastAsia="Arial" w:hAnsi="Arial" w:cs="Arial"/>
                <w:smallCaps/>
                <w:sz w:val="12"/>
                <w:szCs w:val="12"/>
                <w:shd w:val="clear" w:color="auto" w:fill="80FFFF"/>
                <w:lang w:val="en-US" w:bidi="en-US"/>
              </w:rPr>
              <w:t>de</w:t>
            </w:r>
            <w:r w:rsidRPr="00326AE7">
              <w:rPr>
                <w:rFonts w:ascii="Arial" w:eastAsia="Arial" w:hAnsi="Arial" w:cs="Arial"/>
                <w:smallCaps/>
                <w:sz w:val="15"/>
                <w:szCs w:val="15"/>
                <w:shd w:val="clear" w:color="auto" w:fill="80FFFF"/>
                <w:lang w:val="en-US" w:bidi="en-US"/>
              </w:rPr>
              <w:t>10)</w:t>
            </w:r>
          </w:p>
        </w:tc>
      </w:tr>
      <w:tr w:rsidR="00063A10" w:rsidRPr="00326AE7" w:rsidTr="00063A10">
        <w:trPr>
          <w:trHeight w:hRule="exact" w:val="523"/>
        </w:trPr>
        <w:tc>
          <w:tcPr>
            <w:tcW w:w="3024" w:type="dxa"/>
            <w:shd w:val="clear" w:color="auto" w:fill="auto"/>
          </w:tcPr>
          <w:p w:rsidR="00063A10" w:rsidRPr="00326AE7" w:rsidRDefault="00063A10" w:rsidP="00063A10">
            <w:pPr>
              <w:framePr w:w="6048" w:h="4344" w:wrap="none" w:vAnchor="text" w:hAnchor="page" w:x="1557" w:y="74"/>
              <w:widowControl w:val="0"/>
              <w:spacing w:after="0" w:line="338" w:lineRule="auto"/>
              <w:rPr>
                <w:rFonts w:ascii="Arial" w:eastAsia="Arial" w:hAnsi="Arial" w:cs="Arial"/>
                <w:sz w:val="16"/>
                <w:szCs w:val="16"/>
                <w:lang w:val="ru-RU" w:bidi="en-US"/>
              </w:rPr>
            </w:pPr>
            <w:r w:rsidRPr="00326AE7">
              <w:rPr>
                <w:rFonts w:ascii="Arial" w:eastAsia="Arial" w:hAnsi="Arial" w:cs="Arial"/>
                <w:b/>
                <w:bCs/>
                <w:sz w:val="16"/>
                <w:szCs w:val="16"/>
                <w:lang w:val="ru-RU" w:bidi="en-US"/>
              </w:rPr>
              <w:t>Виділення небезпечних речовин Стійкість до атмосферних впливів</w:t>
            </w:r>
          </w:p>
        </w:tc>
        <w:tc>
          <w:tcPr>
            <w:tcW w:w="3024" w:type="dxa"/>
            <w:gridSpan w:val="2"/>
            <w:tcBorders>
              <w:right w:val="single" w:sz="4" w:space="0" w:color="auto"/>
            </w:tcBorders>
            <w:shd w:val="clear" w:color="auto" w:fill="auto"/>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5"/>
                <w:szCs w:val="15"/>
                <w:lang w:val="en-US" w:bidi="en-US"/>
              </w:rPr>
              <w:t>наприклад, речовина X: 0,2 мкм</w:t>
            </w:r>
            <w:r w:rsidRPr="00326AE7">
              <w:rPr>
                <w:rFonts w:ascii="Arial" w:eastAsia="Arial" w:hAnsi="Arial" w:cs="Arial"/>
                <w:sz w:val="16"/>
                <w:szCs w:val="16"/>
                <w:vertAlign w:val="superscript"/>
                <w:lang w:val="en-US" w:bidi="en-US"/>
              </w:rPr>
              <w:t>3</w:t>
            </w:r>
          </w:p>
        </w:tc>
      </w:tr>
      <w:tr w:rsidR="00063A10" w:rsidRPr="00326AE7" w:rsidTr="00063A10">
        <w:trPr>
          <w:trHeight w:hRule="exact" w:val="509"/>
        </w:trPr>
        <w:tc>
          <w:tcPr>
            <w:tcW w:w="3024" w:type="dxa"/>
            <w:shd w:val="clear" w:color="auto" w:fill="auto"/>
            <w:vAlign w:val="bottom"/>
          </w:tcPr>
          <w:p w:rsidR="00063A10" w:rsidRPr="00326AE7" w:rsidRDefault="00063A10" w:rsidP="00063A10">
            <w:pPr>
              <w:framePr w:w="6048" w:h="4344" w:wrap="none" w:vAnchor="text" w:hAnchor="page" w:x="1557" w:y="74"/>
              <w:widowControl w:val="0"/>
              <w:spacing w:after="0" w:line="338" w:lineRule="auto"/>
              <w:rPr>
                <w:rFonts w:ascii="Arial" w:eastAsia="Arial" w:hAnsi="Arial" w:cs="Arial"/>
                <w:sz w:val="16"/>
                <w:szCs w:val="16"/>
                <w:lang w:val="ru-RU" w:bidi="en-US"/>
              </w:rPr>
            </w:pPr>
            <w:r w:rsidRPr="00326AE7">
              <w:rPr>
                <w:rFonts w:ascii="Arial" w:eastAsia="Arial" w:hAnsi="Arial" w:cs="Arial"/>
                <w:b/>
                <w:bCs/>
                <w:sz w:val="16"/>
                <w:szCs w:val="16"/>
                <w:lang w:val="ru-RU" w:bidi="en-US"/>
              </w:rPr>
              <w:t>Дезінтеграція двокальцієвих силікатів повітряноохолоджуваного доменного шлаку</w:t>
            </w:r>
          </w:p>
        </w:tc>
        <w:tc>
          <w:tcPr>
            <w:tcW w:w="1310" w:type="dxa"/>
            <w:shd w:val="clear" w:color="auto" w:fill="auto"/>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Оголошена цінність</w:t>
            </w:r>
          </w:p>
        </w:tc>
        <w:tc>
          <w:tcPr>
            <w:tcW w:w="1714" w:type="dxa"/>
            <w:tcBorders>
              <w:right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338" w:lineRule="auto"/>
              <w:jc w:val="right"/>
              <w:rPr>
                <w:rFonts w:ascii="Arial" w:eastAsia="Arial" w:hAnsi="Arial" w:cs="Arial"/>
                <w:sz w:val="16"/>
                <w:szCs w:val="16"/>
                <w:lang w:val="en-US" w:bidi="en-US"/>
              </w:rPr>
            </w:pPr>
            <w:r w:rsidRPr="00326AE7">
              <w:rPr>
                <w:rFonts w:ascii="Arial" w:eastAsia="Arial" w:hAnsi="Arial" w:cs="Arial"/>
                <w:sz w:val="16"/>
                <w:szCs w:val="16"/>
                <w:lang w:val="en-US" w:bidi="en-US"/>
              </w:rPr>
              <w:t>(Візуальний – Задав/не зарахував)</w:t>
            </w:r>
          </w:p>
        </w:tc>
      </w:tr>
      <w:tr w:rsidR="00063A10" w:rsidRPr="00326AE7" w:rsidTr="00063A10">
        <w:trPr>
          <w:trHeight w:hRule="exact" w:val="523"/>
        </w:trPr>
        <w:tc>
          <w:tcPr>
            <w:tcW w:w="3024" w:type="dxa"/>
            <w:shd w:val="clear" w:color="auto" w:fill="auto"/>
            <w:vAlign w:val="bottom"/>
          </w:tcPr>
          <w:p w:rsidR="00063A10" w:rsidRPr="00326AE7" w:rsidRDefault="00063A10" w:rsidP="00063A10">
            <w:pPr>
              <w:framePr w:w="6048" w:h="4344" w:wrap="none" w:vAnchor="text" w:hAnchor="page" w:x="1557" w:y="74"/>
              <w:widowControl w:val="0"/>
              <w:spacing w:after="0" w:line="346" w:lineRule="auto"/>
              <w:rPr>
                <w:rFonts w:ascii="Arial" w:eastAsia="Arial" w:hAnsi="Arial" w:cs="Arial"/>
                <w:sz w:val="16"/>
                <w:szCs w:val="16"/>
                <w:lang w:val="ru-RU" w:bidi="en-US"/>
              </w:rPr>
            </w:pPr>
            <w:r w:rsidRPr="00326AE7">
              <w:rPr>
                <w:rFonts w:ascii="Arial" w:eastAsia="Arial" w:hAnsi="Arial" w:cs="Arial"/>
                <w:b/>
                <w:bCs/>
                <w:sz w:val="16"/>
                <w:szCs w:val="16"/>
                <w:lang w:val="ru-RU" w:bidi="en-US"/>
              </w:rPr>
              <w:t>Дезінтеграція чавуну повітряноохолоджуваного доменного шлаку</w:t>
            </w:r>
          </w:p>
        </w:tc>
        <w:tc>
          <w:tcPr>
            <w:tcW w:w="1310" w:type="dxa"/>
            <w:shd w:val="clear" w:color="auto" w:fill="auto"/>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Оголошена цінність</w:t>
            </w:r>
          </w:p>
        </w:tc>
        <w:tc>
          <w:tcPr>
            <w:tcW w:w="1714" w:type="dxa"/>
            <w:tcBorders>
              <w:right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346" w:lineRule="auto"/>
              <w:jc w:val="right"/>
              <w:rPr>
                <w:rFonts w:ascii="Arial" w:eastAsia="Arial" w:hAnsi="Arial" w:cs="Arial"/>
                <w:sz w:val="16"/>
                <w:szCs w:val="16"/>
                <w:lang w:val="en-US" w:bidi="en-US"/>
              </w:rPr>
            </w:pPr>
            <w:r w:rsidRPr="00326AE7">
              <w:rPr>
                <w:rFonts w:ascii="Arial" w:eastAsia="Arial" w:hAnsi="Arial" w:cs="Arial"/>
                <w:sz w:val="16"/>
                <w:szCs w:val="16"/>
                <w:lang w:val="en-US" w:bidi="en-US"/>
              </w:rPr>
              <w:t>(Візуальний – Задав/не зарахував)</w:t>
            </w:r>
          </w:p>
        </w:tc>
      </w:tr>
      <w:tr w:rsidR="00063A10" w:rsidRPr="00326AE7" w:rsidTr="00063A10">
        <w:trPr>
          <w:trHeight w:hRule="exact" w:val="264"/>
        </w:trPr>
        <w:tc>
          <w:tcPr>
            <w:tcW w:w="3024" w:type="dxa"/>
            <w:shd w:val="clear" w:color="auto" w:fill="auto"/>
            <w:vAlign w:val="bottom"/>
          </w:tcPr>
          <w:p w:rsidR="00063A10" w:rsidRPr="00326AE7" w:rsidRDefault="00063A10" w:rsidP="00063A10">
            <w:pPr>
              <w:framePr w:w="6048" w:h="4344" w:wrap="none" w:vAnchor="text" w:hAnchor="page" w:x="1557" w:y="74"/>
              <w:widowControl w:val="0"/>
              <w:spacing w:after="0" w:line="240" w:lineRule="auto"/>
              <w:rPr>
                <w:rFonts w:ascii="Arial" w:eastAsia="Arial" w:hAnsi="Arial" w:cs="Arial"/>
                <w:sz w:val="16"/>
                <w:szCs w:val="16"/>
                <w:lang w:val="en-US" w:bidi="en-US"/>
              </w:rPr>
            </w:pPr>
            <w:r w:rsidRPr="00326AE7">
              <w:rPr>
                <w:rFonts w:ascii="Arial" w:eastAsia="Arial" w:hAnsi="Arial" w:cs="Arial"/>
                <w:b/>
                <w:bCs/>
                <w:sz w:val="16"/>
                <w:szCs w:val="16"/>
                <w:lang w:val="en-US" w:bidi="en-US"/>
              </w:rPr>
              <w:t>Дезінтеграція сталеливарного шлаку</w:t>
            </w:r>
          </w:p>
        </w:tc>
        <w:tc>
          <w:tcPr>
            <w:tcW w:w="1310" w:type="dxa"/>
            <w:shd w:val="clear" w:color="auto" w:fill="auto"/>
            <w:vAlign w:val="bottom"/>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Категорія</w:t>
            </w:r>
          </w:p>
        </w:tc>
        <w:tc>
          <w:tcPr>
            <w:tcW w:w="1714" w:type="dxa"/>
            <w:tcBorders>
              <w:right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240" w:lineRule="auto"/>
              <w:jc w:val="right"/>
              <w:rPr>
                <w:rFonts w:ascii="Arial" w:eastAsia="Arial" w:hAnsi="Arial" w:cs="Arial"/>
                <w:sz w:val="15"/>
                <w:szCs w:val="15"/>
                <w:lang w:val="en-US" w:bidi="en-US"/>
              </w:rPr>
            </w:pPr>
            <w:r w:rsidRPr="00326AE7">
              <w:rPr>
                <w:rFonts w:ascii="Arial" w:eastAsia="Arial" w:hAnsi="Arial" w:cs="Arial"/>
                <w:sz w:val="16"/>
                <w:szCs w:val="16"/>
                <w:lang w:val="en-US" w:bidi="en-US"/>
              </w:rPr>
              <w:t>(наприклад,</w:t>
            </w:r>
            <w:r w:rsidRPr="00326AE7">
              <w:rPr>
                <w:rFonts w:ascii="Arial" w:eastAsia="Arial" w:hAnsi="Arial" w:cs="Arial"/>
                <w:i/>
                <w:iCs/>
                <w:smallCaps/>
                <w:sz w:val="15"/>
                <w:szCs w:val="15"/>
                <w:shd w:val="clear" w:color="auto" w:fill="80FFFF"/>
                <w:lang w:val="en-US" w:bidi="en-US"/>
              </w:rPr>
              <w:t>DS</w:t>
            </w:r>
            <w:r w:rsidRPr="00326AE7">
              <w:rPr>
                <w:rFonts w:ascii="Arial" w:eastAsia="Arial" w:hAnsi="Arial" w:cs="Arial"/>
                <w:smallCaps/>
                <w:sz w:val="12"/>
                <w:szCs w:val="12"/>
                <w:shd w:val="clear" w:color="auto" w:fill="80FFFF"/>
                <w:lang w:val="en-US" w:bidi="en-US"/>
              </w:rPr>
              <w:t>a</w:t>
            </w:r>
            <w:r w:rsidRPr="00326AE7">
              <w:rPr>
                <w:rFonts w:ascii="Arial" w:eastAsia="Arial" w:hAnsi="Arial" w:cs="Arial"/>
                <w:smallCaps/>
                <w:sz w:val="15"/>
                <w:szCs w:val="15"/>
                <w:lang w:val="en-US" w:bidi="en-US"/>
              </w:rPr>
              <w:t>)</w:t>
            </w:r>
          </w:p>
        </w:tc>
      </w:tr>
      <w:tr w:rsidR="00063A10" w:rsidRPr="00326AE7" w:rsidTr="00063A10">
        <w:trPr>
          <w:trHeight w:hRule="exact" w:val="259"/>
        </w:trPr>
        <w:tc>
          <w:tcPr>
            <w:tcW w:w="3024" w:type="dxa"/>
            <w:shd w:val="clear" w:color="auto" w:fill="auto"/>
            <w:vAlign w:val="bottom"/>
          </w:tcPr>
          <w:p w:rsidR="00063A10" w:rsidRPr="00326AE7" w:rsidRDefault="00063A10" w:rsidP="00063A10">
            <w:pPr>
              <w:framePr w:w="6048" w:h="4344" w:wrap="none" w:vAnchor="text" w:hAnchor="page" w:x="1557" w:y="74"/>
              <w:widowControl w:val="0"/>
              <w:spacing w:after="0" w:line="240" w:lineRule="auto"/>
              <w:rPr>
                <w:rFonts w:ascii="Arial" w:eastAsia="Arial" w:hAnsi="Arial" w:cs="Arial"/>
                <w:sz w:val="16"/>
                <w:szCs w:val="16"/>
                <w:lang w:val="en-US" w:bidi="en-US"/>
              </w:rPr>
            </w:pPr>
            <w:r w:rsidRPr="00326AE7">
              <w:rPr>
                <w:rFonts w:ascii="Arial" w:eastAsia="Arial" w:hAnsi="Arial" w:cs="Arial"/>
                <w:b/>
                <w:bCs/>
                <w:sz w:val="16"/>
                <w:szCs w:val="16"/>
                <w:lang w:val="en-US" w:bidi="en-US"/>
              </w:rPr>
              <w:t>Стійкість до замерзання/відтавання</w:t>
            </w:r>
          </w:p>
        </w:tc>
        <w:tc>
          <w:tcPr>
            <w:tcW w:w="1310" w:type="dxa"/>
            <w:shd w:val="clear" w:color="auto" w:fill="auto"/>
            <w:vAlign w:val="bottom"/>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Категорія</w:t>
            </w:r>
          </w:p>
        </w:tc>
        <w:tc>
          <w:tcPr>
            <w:tcW w:w="1714" w:type="dxa"/>
            <w:tcBorders>
              <w:right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240" w:lineRule="auto"/>
              <w:jc w:val="right"/>
              <w:rPr>
                <w:rFonts w:ascii="Arial" w:eastAsia="Arial" w:hAnsi="Arial" w:cs="Arial"/>
                <w:sz w:val="16"/>
                <w:szCs w:val="16"/>
                <w:lang w:val="en-US" w:bidi="en-US"/>
              </w:rPr>
            </w:pPr>
            <w:r w:rsidRPr="00326AE7">
              <w:rPr>
                <w:rFonts w:ascii="Arial" w:eastAsia="Arial" w:hAnsi="Arial" w:cs="Arial"/>
                <w:sz w:val="16"/>
                <w:szCs w:val="16"/>
                <w:lang w:val="en-US" w:bidi="en-US"/>
              </w:rPr>
              <w:t>(наприклад, FT</w:t>
            </w:r>
            <w:r w:rsidRPr="00326AE7">
              <w:rPr>
                <w:rFonts w:ascii="Arial" w:eastAsia="Arial" w:hAnsi="Arial" w:cs="Arial"/>
                <w:i/>
                <w:iCs/>
                <w:sz w:val="18"/>
                <w:szCs w:val="18"/>
                <w:lang w:val="en-US" w:bidi="en-US"/>
              </w:rPr>
              <w:t>А</w:t>
            </w:r>
            <w:r w:rsidRPr="00326AE7">
              <w:rPr>
                <w:rFonts w:ascii="Arial" w:eastAsia="Arial" w:hAnsi="Arial" w:cs="Arial"/>
                <w:i/>
                <w:iCs/>
                <w:sz w:val="16"/>
                <w:szCs w:val="16"/>
                <w:lang w:val="en-US" w:bidi="en-US"/>
              </w:rPr>
              <w:t>)</w:t>
            </w:r>
          </w:p>
        </w:tc>
      </w:tr>
      <w:tr w:rsidR="00063A10" w:rsidRPr="00326AE7" w:rsidTr="00063A10">
        <w:trPr>
          <w:trHeight w:hRule="exact" w:val="264"/>
        </w:trPr>
        <w:tc>
          <w:tcPr>
            <w:tcW w:w="3024" w:type="dxa"/>
            <w:shd w:val="clear" w:color="auto" w:fill="auto"/>
            <w:vAlign w:val="bottom"/>
          </w:tcPr>
          <w:p w:rsidR="00063A10" w:rsidRPr="00326AE7" w:rsidRDefault="00063A10" w:rsidP="00063A10">
            <w:pPr>
              <w:framePr w:w="6048" w:h="4344" w:wrap="none" w:vAnchor="text" w:hAnchor="page" w:x="1557" w:y="74"/>
              <w:widowControl w:val="0"/>
              <w:spacing w:after="0" w:line="240" w:lineRule="auto"/>
              <w:rPr>
                <w:rFonts w:ascii="Arial" w:eastAsia="Arial" w:hAnsi="Arial" w:cs="Arial"/>
                <w:sz w:val="16"/>
                <w:szCs w:val="16"/>
                <w:lang w:val="en-US" w:bidi="en-US"/>
              </w:rPr>
            </w:pPr>
            <w:r w:rsidRPr="00326AE7">
              <w:rPr>
                <w:rFonts w:ascii="Arial" w:eastAsia="Arial" w:hAnsi="Arial" w:cs="Arial"/>
                <w:b/>
                <w:bCs/>
                <w:sz w:val="16"/>
                <w:szCs w:val="16"/>
                <w:lang w:val="en-US" w:bidi="en-US"/>
              </w:rPr>
              <w:t>Стійкість до кристалізації солі</w:t>
            </w:r>
          </w:p>
        </w:tc>
        <w:tc>
          <w:tcPr>
            <w:tcW w:w="1310" w:type="dxa"/>
            <w:shd w:val="clear" w:color="auto" w:fill="auto"/>
            <w:vAlign w:val="bottom"/>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Категорія</w:t>
            </w:r>
          </w:p>
        </w:tc>
        <w:tc>
          <w:tcPr>
            <w:tcW w:w="1714" w:type="dxa"/>
            <w:tcBorders>
              <w:right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240" w:lineRule="auto"/>
              <w:jc w:val="right"/>
              <w:rPr>
                <w:rFonts w:ascii="Arial" w:eastAsia="Arial" w:hAnsi="Arial" w:cs="Arial"/>
                <w:sz w:val="16"/>
                <w:szCs w:val="16"/>
                <w:lang w:val="en-US" w:bidi="en-US"/>
              </w:rPr>
            </w:pPr>
            <w:r w:rsidRPr="00326AE7">
              <w:rPr>
                <w:rFonts w:ascii="Arial" w:eastAsia="Arial" w:hAnsi="Arial" w:cs="Arial"/>
                <w:sz w:val="16"/>
                <w:szCs w:val="16"/>
                <w:lang w:val="en-US" w:bidi="en-US"/>
              </w:rPr>
              <w:t>(наприклад MS</w:t>
            </w:r>
            <w:r w:rsidRPr="00326AE7">
              <w:rPr>
                <w:rFonts w:ascii="Arial" w:eastAsia="Arial" w:hAnsi="Arial" w:cs="Arial"/>
                <w:sz w:val="10"/>
                <w:szCs w:val="10"/>
                <w:shd w:val="clear" w:color="auto" w:fill="80FFFF"/>
                <w:lang w:val="en-US" w:bidi="en-US"/>
              </w:rPr>
              <w:t>25</w:t>
            </w:r>
            <w:r w:rsidRPr="00326AE7">
              <w:rPr>
                <w:rFonts w:ascii="Arial" w:eastAsia="Arial" w:hAnsi="Arial" w:cs="Arial"/>
                <w:sz w:val="16"/>
                <w:szCs w:val="16"/>
                <w:lang w:val="en-US" w:bidi="en-US"/>
              </w:rPr>
              <w:t>)</w:t>
            </w:r>
          </w:p>
        </w:tc>
      </w:tr>
      <w:tr w:rsidR="00063A10" w:rsidRPr="00326AE7" w:rsidTr="00063A10">
        <w:trPr>
          <w:trHeight w:hRule="exact" w:val="221"/>
        </w:trPr>
        <w:tc>
          <w:tcPr>
            <w:tcW w:w="3024" w:type="dxa"/>
            <w:tcBorders>
              <w:bottom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240" w:lineRule="auto"/>
              <w:rPr>
                <w:rFonts w:ascii="Arial" w:eastAsia="Arial" w:hAnsi="Arial" w:cs="Arial"/>
                <w:sz w:val="16"/>
                <w:szCs w:val="16"/>
                <w:lang w:val="en-US" w:bidi="en-US"/>
              </w:rPr>
            </w:pPr>
            <w:r w:rsidRPr="00326AE7">
              <w:rPr>
                <w:rFonts w:ascii="Arial" w:eastAsia="Arial" w:hAnsi="Arial" w:cs="Arial"/>
                <w:b/>
                <w:bCs/>
                <w:sz w:val="16"/>
                <w:szCs w:val="16"/>
                <w:lang w:val="en-US" w:bidi="en-US"/>
              </w:rPr>
              <w:t>Стійкість до атмосферних впливів</w:t>
            </w:r>
          </w:p>
        </w:tc>
        <w:tc>
          <w:tcPr>
            <w:tcW w:w="1310" w:type="dxa"/>
            <w:tcBorders>
              <w:bottom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240" w:lineRule="auto"/>
              <w:ind w:firstLine="140"/>
              <w:rPr>
                <w:rFonts w:ascii="Arial" w:eastAsia="Arial" w:hAnsi="Arial" w:cs="Arial"/>
                <w:sz w:val="16"/>
                <w:szCs w:val="16"/>
                <w:lang w:val="en-US" w:bidi="en-US"/>
              </w:rPr>
            </w:pPr>
            <w:r w:rsidRPr="00326AE7">
              <w:rPr>
                <w:rFonts w:ascii="Arial" w:eastAsia="Arial" w:hAnsi="Arial" w:cs="Arial"/>
                <w:sz w:val="16"/>
                <w:szCs w:val="16"/>
                <w:lang w:val="en-US" w:bidi="en-US"/>
              </w:rPr>
              <w:t>Категорія</w:t>
            </w:r>
          </w:p>
        </w:tc>
        <w:tc>
          <w:tcPr>
            <w:tcW w:w="1714" w:type="dxa"/>
            <w:tcBorders>
              <w:bottom w:val="single" w:sz="4" w:space="0" w:color="auto"/>
              <w:right w:val="single" w:sz="4" w:space="0" w:color="auto"/>
            </w:tcBorders>
            <w:shd w:val="clear" w:color="auto" w:fill="auto"/>
            <w:vAlign w:val="bottom"/>
          </w:tcPr>
          <w:p w:rsidR="00063A10" w:rsidRPr="00326AE7" w:rsidRDefault="00063A10" w:rsidP="00063A10">
            <w:pPr>
              <w:framePr w:w="6048" w:h="4344" w:wrap="none" w:vAnchor="text" w:hAnchor="page" w:x="1557" w:y="74"/>
              <w:widowControl w:val="0"/>
              <w:spacing w:after="0" w:line="240" w:lineRule="auto"/>
              <w:ind w:firstLine="900"/>
              <w:rPr>
                <w:rFonts w:ascii="Arial" w:eastAsia="Arial" w:hAnsi="Arial" w:cs="Arial"/>
                <w:sz w:val="15"/>
                <w:szCs w:val="15"/>
                <w:lang w:val="en-US" w:bidi="en-US"/>
              </w:rPr>
            </w:pPr>
            <w:r w:rsidRPr="00326AE7">
              <w:rPr>
                <w:rFonts w:ascii="Arial" w:eastAsia="Arial" w:hAnsi="Arial" w:cs="Arial"/>
                <w:sz w:val="16"/>
                <w:szCs w:val="16"/>
                <w:lang w:val="en-US" w:bidi="en-US"/>
              </w:rPr>
              <w:t>(наприклад,</w:t>
            </w:r>
            <w:r w:rsidRPr="00326AE7">
              <w:rPr>
                <w:rFonts w:ascii="Arial" w:eastAsia="Arial" w:hAnsi="Arial" w:cs="Arial"/>
                <w:i/>
                <w:iCs/>
                <w:smallCaps/>
                <w:sz w:val="15"/>
                <w:szCs w:val="15"/>
                <w:shd w:val="clear" w:color="auto" w:fill="80FFFF"/>
                <w:lang w:val="en-US" w:bidi="en-US"/>
              </w:rPr>
              <w:t>SBa)</w:t>
            </w:r>
          </w:p>
        </w:tc>
      </w:tr>
    </w:tbl>
    <w:p w:rsidR="00063A10" w:rsidRPr="00326AE7" w:rsidRDefault="00063A10" w:rsidP="00063A10">
      <w:pPr>
        <w:framePr w:w="6048" w:h="4344" w:wrap="none" w:vAnchor="text" w:hAnchor="page" w:x="1557" w:y="74"/>
        <w:widowControl w:val="0"/>
        <w:spacing w:after="0" w:line="1" w:lineRule="exact"/>
        <w:rPr>
          <w:rFonts w:ascii="Courier New" w:eastAsia="Courier New" w:hAnsi="Courier New" w:cs="Courier New"/>
          <w:sz w:val="24"/>
          <w:szCs w:val="24"/>
          <w:lang w:val="en-US" w:bidi="en-US"/>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r w:rsidRPr="00326AE7">
        <w:rPr>
          <w:rFonts w:ascii="Arial" w:eastAsia="Times New Roman" w:hAnsi="Arial" w:cs="Arial"/>
          <w:b/>
          <w:bCs/>
          <w:sz w:val="28"/>
          <w:szCs w:val="28"/>
          <w:lang w:eastAsia="ru-RU"/>
        </w:rPr>
        <w:t>Рисунок ZA.2 — Приклад інформації про маркування CE для арморстоуну за системою 4</w:t>
      </w:r>
    </w:p>
    <w:p w:rsidR="00063A10" w:rsidRPr="00326AE7" w:rsidRDefault="00063A10" w:rsidP="00063A10">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063A10">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063A10">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063A10">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063A10">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063A10">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063A10">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063A10">
      <w:pPr>
        <w:spacing w:after="0" w:line="360" w:lineRule="auto"/>
        <w:ind w:left="284" w:firstLine="850"/>
        <w:jc w:val="both"/>
        <w:rPr>
          <w:rFonts w:ascii="Arial" w:eastAsia="Times New Roman" w:hAnsi="Arial" w:cs="Arial"/>
          <w:b/>
          <w:bCs/>
          <w:sz w:val="28"/>
          <w:szCs w:val="28"/>
          <w:lang w:eastAsia="ru-RU"/>
        </w:rPr>
      </w:pPr>
      <w:r w:rsidRPr="00326AE7">
        <w:rPr>
          <w:rFonts w:ascii="Arial" w:eastAsia="Times New Roman" w:hAnsi="Arial" w:cs="Arial"/>
          <w:b/>
          <w:bCs/>
          <w:sz w:val="28"/>
          <w:szCs w:val="28"/>
          <w:lang w:eastAsia="ru-RU"/>
        </w:rPr>
        <w:t>Бібліографія</w:t>
      </w:r>
    </w:p>
    <w:p w:rsidR="00063A10" w:rsidRPr="00326AE7" w:rsidRDefault="00063A10" w:rsidP="00063A10">
      <w:pPr>
        <w:spacing w:after="0" w:line="360" w:lineRule="auto"/>
        <w:ind w:left="284" w:firstLine="850"/>
        <w:jc w:val="both"/>
        <w:rPr>
          <w:rFonts w:ascii="Arial" w:eastAsia="Times New Roman" w:hAnsi="Arial" w:cs="Arial"/>
          <w:bCs/>
          <w:sz w:val="28"/>
          <w:szCs w:val="28"/>
          <w:lang w:eastAsia="ru-RU"/>
        </w:rPr>
      </w:pPr>
      <w:r w:rsidRPr="00326AE7">
        <w:rPr>
          <w:rFonts w:ascii="Arial" w:eastAsia="Times New Roman" w:hAnsi="Arial" w:cs="Arial"/>
          <w:bCs/>
          <w:sz w:val="28"/>
          <w:szCs w:val="28"/>
          <w:lang w:eastAsia="ru-RU"/>
        </w:rPr>
        <w:t>Публікації стандартів</w:t>
      </w:r>
    </w:p>
    <w:p w:rsidR="00063A10" w:rsidRPr="00326AE7" w:rsidRDefault="00063A10" w:rsidP="00063A10">
      <w:pPr>
        <w:spacing w:after="0" w:line="360" w:lineRule="auto"/>
        <w:ind w:left="284" w:firstLine="850"/>
        <w:jc w:val="both"/>
        <w:rPr>
          <w:rFonts w:ascii="Arial" w:eastAsia="Times New Roman" w:hAnsi="Arial" w:cs="Arial"/>
          <w:bCs/>
          <w:sz w:val="28"/>
          <w:szCs w:val="28"/>
          <w:lang w:eastAsia="ru-RU"/>
        </w:rPr>
      </w:pPr>
      <w:r w:rsidRPr="00326AE7">
        <w:rPr>
          <w:rFonts w:ascii="Arial" w:eastAsia="Times New Roman" w:hAnsi="Arial" w:cs="Arial"/>
          <w:bCs/>
          <w:sz w:val="28"/>
          <w:szCs w:val="28"/>
          <w:lang w:eastAsia="ru-RU"/>
        </w:rPr>
        <w:t>EN 12370 Методи випробування природного каменю. Визначення стійкості до кристалізації солі.</w:t>
      </w:r>
    </w:p>
    <w:p w:rsidR="00063A10" w:rsidRPr="00326AE7" w:rsidRDefault="00063A10" w:rsidP="00063A10">
      <w:pPr>
        <w:spacing w:after="0" w:line="360" w:lineRule="auto"/>
        <w:ind w:left="284" w:firstLine="850"/>
        <w:jc w:val="both"/>
        <w:rPr>
          <w:rFonts w:ascii="Arial" w:eastAsia="Times New Roman" w:hAnsi="Arial" w:cs="Arial"/>
          <w:bCs/>
          <w:sz w:val="28"/>
          <w:szCs w:val="28"/>
          <w:lang w:eastAsia="ru-RU"/>
        </w:rPr>
      </w:pPr>
      <w:r w:rsidRPr="00326AE7">
        <w:rPr>
          <w:rFonts w:ascii="Arial" w:eastAsia="Times New Roman" w:hAnsi="Arial" w:cs="Arial"/>
          <w:bCs/>
          <w:sz w:val="28"/>
          <w:szCs w:val="28"/>
          <w:lang w:eastAsia="ru-RU"/>
        </w:rPr>
        <w:t>Інші документи</w:t>
      </w:r>
    </w:p>
    <w:p w:rsidR="00063A10" w:rsidRPr="00326AE7" w:rsidRDefault="00063A10" w:rsidP="00063A10">
      <w:pPr>
        <w:spacing w:after="0" w:line="360" w:lineRule="auto"/>
        <w:ind w:left="284" w:firstLine="850"/>
        <w:jc w:val="both"/>
        <w:rPr>
          <w:rFonts w:ascii="Arial" w:eastAsia="Times New Roman" w:hAnsi="Arial" w:cs="Arial"/>
          <w:bCs/>
          <w:sz w:val="28"/>
          <w:szCs w:val="28"/>
          <w:lang w:eastAsia="ru-RU"/>
        </w:rPr>
      </w:pPr>
      <w:r w:rsidRPr="00326AE7">
        <w:rPr>
          <w:rFonts w:ascii="Arial" w:eastAsia="Times New Roman" w:hAnsi="Arial" w:cs="Arial"/>
          <w:bCs/>
          <w:sz w:val="28"/>
          <w:szCs w:val="28"/>
          <w:lang w:eastAsia="ru-RU"/>
        </w:rPr>
        <w:t>[1]</w:t>
      </w:r>
      <w:r w:rsidRPr="00326AE7">
        <w:rPr>
          <w:rFonts w:ascii="Arial" w:eastAsia="Times New Roman" w:hAnsi="Arial" w:cs="Arial"/>
          <w:bCs/>
          <w:sz w:val="28"/>
          <w:szCs w:val="28"/>
          <w:lang w:eastAsia="ru-RU"/>
        </w:rPr>
        <w:tab/>
        <w:t>CIRIA/CUR. Посібник з використання гірської породи в береговій і береговій інженерії Асоціація будівельної промисловості та науково-інформаційної асоціації. Спеціальна публікація CIRIA 83. Звіт CUR 154. С. 607, 1991.</w:t>
      </w:r>
    </w:p>
    <w:p w:rsidR="00063A10" w:rsidRPr="00326AE7" w:rsidRDefault="00063A10" w:rsidP="00063A10">
      <w:pPr>
        <w:spacing w:after="0" w:line="360" w:lineRule="auto"/>
        <w:ind w:left="284" w:firstLine="850"/>
        <w:jc w:val="both"/>
        <w:rPr>
          <w:rFonts w:ascii="Arial" w:eastAsia="Times New Roman" w:hAnsi="Arial" w:cs="Arial"/>
          <w:bCs/>
          <w:sz w:val="28"/>
          <w:szCs w:val="28"/>
          <w:lang w:eastAsia="ru-RU"/>
        </w:rPr>
      </w:pPr>
      <w:r w:rsidRPr="00326AE7">
        <w:rPr>
          <w:rFonts w:ascii="Arial" w:eastAsia="Times New Roman" w:hAnsi="Arial" w:cs="Arial"/>
          <w:bCs/>
          <w:sz w:val="28"/>
          <w:szCs w:val="28"/>
          <w:lang w:eastAsia="ru-RU"/>
        </w:rPr>
        <w:t>[2]</w:t>
      </w:r>
      <w:r w:rsidRPr="00326AE7">
        <w:rPr>
          <w:rFonts w:ascii="Arial" w:eastAsia="Times New Roman" w:hAnsi="Arial" w:cs="Arial"/>
          <w:bCs/>
          <w:sz w:val="28"/>
          <w:szCs w:val="28"/>
          <w:lang w:eastAsia="ru-RU"/>
        </w:rPr>
        <w:tab/>
        <w:t>Latham, JP., Gauss, GA Тест на падіння на цілісність Armourstone. У: Захист річок, узбережжя та берегової лінії. ред. AR Thorne, SR Abt, FBJ Barends, ST Maynard &amp; KW Pilarczyk. John Wiley &amp; Sons, Chichester, стор. 832, 1995.</w:t>
      </w:r>
    </w:p>
    <w:p w:rsidR="00063A10" w:rsidRPr="00326AE7" w:rsidRDefault="00063A10" w:rsidP="00063A10">
      <w:pPr>
        <w:spacing w:after="0" w:line="360" w:lineRule="auto"/>
        <w:ind w:left="284" w:firstLine="850"/>
        <w:jc w:val="both"/>
        <w:rPr>
          <w:rFonts w:ascii="Arial" w:eastAsia="Times New Roman" w:hAnsi="Arial" w:cs="Arial"/>
          <w:bCs/>
          <w:sz w:val="28"/>
          <w:szCs w:val="28"/>
          <w:lang w:eastAsia="ru-RU"/>
        </w:rPr>
      </w:pPr>
      <w:r w:rsidRPr="00326AE7">
        <w:rPr>
          <w:rFonts w:ascii="Arial" w:eastAsia="Times New Roman" w:hAnsi="Arial" w:cs="Arial"/>
          <w:bCs/>
          <w:sz w:val="28"/>
          <w:szCs w:val="28"/>
          <w:lang w:eastAsia="ru-RU"/>
        </w:rPr>
        <w:t>[3]</w:t>
      </w:r>
      <w:r w:rsidRPr="00326AE7">
        <w:rPr>
          <w:rFonts w:ascii="Arial" w:eastAsia="Times New Roman" w:hAnsi="Arial" w:cs="Arial"/>
          <w:bCs/>
          <w:sz w:val="28"/>
          <w:szCs w:val="28"/>
          <w:lang w:eastAsia="ru-RU"/>
        </w:rPr>
        <w:tab/>
        <w:t>Clark AR &amp; Palmer, JS. Проблема контролю якості та вибору броньового каменю. Щоквартальний журнал інженерної геології, Лондон. Том 24, № 1, стор 119-122, 1991.</w:t>
      </w:r>
    </w:p>
    <w:p w:rsidR="00063A10" w:rsidRPr="00326AE7" w:rsidRDefault="00063A10" w:rsidP="00063A10">
      <w:pPr>
        <w:spacing w:after="0" w:line="360" w:lineRule="auto"/>
        <w:ind w:left="284" w:firstLine="850"/>
        <w:jc w:val="both"/>
        <w:rPr>
          <w:rFonts w:ascii="Arial" w:eastAsia="Times New Roman" w:hAnsi="Arial" w:cs="Arial"/>
          <w:bCs/>
          <w:sz w:val="28"/>
          <w:szCs w:val="28"/>
          <w:lang w:eastAsia="ru-RU"/>
        </w:rPr>
      </w:pPr>
      <w:r w:rsidRPr="00326AE7">
        <w:rPr>
          <w:rFonts w:ascii="Arial" w:eastAsia="Times New Roman" w:hAnsi="Arial" w:cs="Arial"/>
          <w:bCs/>
          <w:sz w:val="28"/>
          <w:szCs w:val="28"/>
          <w:lang w:eastAsia="ru-RU"/>
        </w:rPr>
        <w:t>[4]</w:t>
      </w:r>
      <w:r w:rsidRPr="00326AE7">
        <w:rPr>
          <w:rFonts w:ascii="Arial" w:eastAsia="Times New Roman" w:hAnsi="Arial" w:cs="Arial"/>
          <w:bCs/>
          <w:sz w:val="28"/>
          <w:szCs w:val="28"/>
          <w:lang w:eastAsia="ru-RU"/>
        </w:rPr>
        <w:tab/>
        <w:t>Французька норма P18-556. гранулят; Dёtermination de lindice de continuitё. АФНОР, 1990.</w:t>
      </w:r>
    </w:p>
    <w:p w:rsidR="00063A10" w:rsidRPr="00326AE7" w:rsidRDefault="00063A10" w:rsidP="00063A10">
      <w:pPr>
        <w:spacing w:after="0" w:line="360" w:lineRule="auto"/>
        <w:ind w:left="284" w:firstLine="850"/>
        <w:jc w:val="both"/>
        <w:rPr>
          <w:rFonts w:ascii="Arial" w:eastAsia="Times New Roman" w:hAnsi="Arial" w:cs="Arial"/>
          <w:bCs/>
          <w:sz w:val="28"/>
          <w:szCs w:val="28"/>
          <w:lang w:eastAsia="ru-RU"/>
        </w:rPr>
      </w:pPr>
      <w:r w:rsidRPr="00326AE7">
        <w:rPr>
          <w:rFonts w:ascii="Arial" w:eastAsia="Times New Roman" w:hAnsi="Arial" w:cs="Arial"/>
          <w:bCs/>
          <w:sz w:val="28"/>
          <w:szCs w:val="28"/>
          <w:lang w:eastAsia="ru-RU"/>
        </w:rPr>
        <w:t>[5]</w:t>
      </w:r>
      <w:r w:rsidRPr="00326AE7">
        <w:rPr>
          <w:rFonts w:ascii="Arial" w:eastAsia="Times New Roman" w:hAnsi="Arial" w:cs="Arial"/>
          <w:bCs/>
          <w:sz w:val="28"/>
          <w:szCs w:val="28"/>
          <w:lang w:eastAsia="ru-RU"/>
        </w:rPr>
        <w:tab/>
        <w:t>LCPC. Les Enrochements, Laboratoire Central des Ponts et Chaussees, Париж 1989.</w:t>
      </w:r>
    </w:p>
    <w:p w:rsidR="00063A10" w:rsidRPr="00326AE7" w:rsidRDefault="00063A10" w:rsidP="00063A10">
      <w:pPr>
        <w:spacing w:after="0" w:line="360" w:lineRule="auto"/>
        <w:ind w:left="284" w:firstLine="850"/>
        <w:jc w:val="both"/>
        <w:rPr>
          <w:rFonts w:ascii="Arial" w:eastAsia="Times New Roman" w:hAnsi="Arial" w:cs="Arial"/>
          <w:b/>
          <w:bCs/>
          <w:sz w:val="28"/>
          <w:szCs w:val="28"/>
          <w:lang w:eastAsia="ru-RU"/>
        </w:rPr>
      </w:pPr>
      <w:r w:rsidRPr="00326AE7">
        <w:rPr>
          <w:rFonts w:ascii="Arial" w:eastAsia="Times New Roman" w:hAnsi="Arial" w:cs="Arial"/>
          <w:bCs/>
          <w:sz w:val="28"/>
          <w:szCs w:val="28"/>
          <w:lang w:eastAsia="ru-RU"/>
        </w:rPr>
        <w:t>[6]</w:t>
      </w:r>
      <w:r w:rsidRPr="00326AE7">
        <w:rPr>
          <w:rFonts w:ascii="Arial" w:eastAsia="Times New Roman" w:hAnsi="Arial" w:cs="Arial"/>
          <w:bCs/>
          <w:sz w:val="28"/>
          <w:szCs w:val="28"/>
          <w:lang w:eastAsia="ru-RU"/>
        </w:rPr>
        <w:tab/>
        <w:t>Verhoef, PNW Ультразвукові вимірювання швидкості для виявлення тріщин у скельних блоках. GEOMAT.04 Мемуари Центру інженерної геології в Нідерландах, 103, 1992.</w:t>
      </w: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063A10" w:rsidRPr="00326AE7" w:rsidRDefault="00063A10" w:rsidP="00350D53">
      <w:pPr>
        <w:spacing w:after="0" w:line="360" w:lineRule="auto"/>
        <w:ind w:left="284" w:firstLine="850"/>
        <w:jc w:val="both"/>
        <w:rPr>
          <w:rFonts w:ascii="Arial" w:eastAsia="Times New Roman" w:hAnsi="Arial" w:cs="Arial"/>
          <w:b/>
          <w:bCs/>
          <w:sz w:val="28"/>
          <w:szCs w:val="28"/>
          <w:lang w:eastAsia="ru-RU"/>
        </w:rPr>
      </w:pPr>
    </w:p>
    <w:p w:rsidR="00E21EE3" w:rsidRPr="00326AE7" w:rsidRDefault="00E21EE3" w:rsidP="00E21EE3">
      <w:pPr>
        <w:widowControl w:val="0"/>
        <w:spacing w:after="0" w:line="240" w:lineRule="auto"/>
        <w:jc w:val="center"/>
        <w:rPr>
          <w:rFonts w:ascii="Arial" w:eastAsia="Times New Roman" w:hAnsi="Arial" w:cs="Arial"/>
          <w:b/>
          <w:iCs/>
          <w:sz w:val="28"/>
          <w:szCs w:val="21"/>
        </w:rPr>
      </w:pPr>
      <w:r w:rsidRPr="00326AE7">
        <w:rPr>
          <w:rFonts w:ascii="Arial" w:eastAsia="Times New Roman" w:hAnsi="Arial" w:cs="Arial"/>
          <w:b/>
          <w:iCs/>
          <w:sz w:val="28"/>
          <w:szCs w:val="21"/>
        </w:rPr>
        <w:t xml:space="preserve">Додаток НА </w:t>
      </w:r>
    </w:p>
    <w:p w:rsidR="00E21EE3" w:rsidRPr="00326AE7" w:rsidRDefault="00E21EE3" w:rsidP="00E21EE3">
      <w:pPr>
        <w:widowControl w:val="0"/>
        <w:spacing w:after="0" w:line="240" w:lineRule="auto"/>
        <w:jc w:val="center"/>
        <w:rPr>
          <w:rFonts w:ascii="Arial" w:eastAsia="Times New Roman" w:hAnsi="Arial" w:cs="Arial"/>
          <w:iCs/>
          <w:sz w:val="21"/>
          <w:szCs w:val="21"/>
        </w:rPr>
      </w:pPr>
      <w:r w:rsidRPr="00326AE7">
        <w:rPr>
          <w:rFonts w:ascii="Arial" w:eastAsia="Times New Roman" w:hAnsi="Arial" w:cs="Arial"/>
          <w:iCs/>
          <w:sz w:val="28"/>
          <w:szCs w:val="21"/>
        </w:rPr>
        <w:t>(довідковий)</w:t>
      </w:r>
      <w:r w:rsidRPr="00326AE7">
        <w:rPr>
          <w:rFonts w:ascii="Arial" w:eastAsia="Times New Roman" w:hAnsi="Arial" w:cs="Arial"/>
          <w:iCs/>
          <w:sz w:val="21"/>
          <w:szCs w:val="21"/>
        </w:rPr>
        <w:t xml:space="preserve"> </w:t>
      </w:r>
    </w:p>
    <w:p w:rsidR="00C23997" w:rsidRPr="00326AE7" w:rsidRDefault="00C23997" w:rsidP="00E21EE3">
      <w:pPr>
        <w:widowControl w:val="0"/>
        <w:spacing w:after="0" w:line="240" w:lineRule="auto"/>
        <w:jc w:val="center"/>
        <w:rPr>
          <w:rFonts w:ascii="Arial" w:eastAsia="Times New Roman" w:hAnsi="Arial" w:cs="Arial"/>
          <w:iCs/>
          <w:sz w:val="21"/>
          <w:szCs w:val="21"/>
        </w:rPr>
      </w:pPr>
    </w:p>
    <w:p w:rsidR="00E21EE3" w:rsidRPr="00326AE7" w:rsidRDefault="00E21EE3" w:rsidP="00C23997">
      <w:pPr>
        <w:widowControl w:val="0"/>
        <w:spacing w:after="0" w:line="360" w:lineRule="auto"/>
        <w:jc w:val="center"/>
        <w:rPr>
          <w:rFonts w:ascii="Arial" w:eastAsia="Times New Roman" w:hAnsi="Arial" w:cs="Arial"/>
          <w:b/>
          <w:iCs/>
          <w:sz w:val="28"/>
          <w:szCs w:val="21"/>
        </w:rPr>
      </w:pPr>
      <w:r w:rsidRPr="00326AE7">
        <w:rPr>
          <w:rFonts w:ascii="Arial" w:eastAsia="Times New Roman" w:hAnsi="Arial" w:cs="Arial"/>
          <w:b/>
          <w:iCs/>
          <w:sz w:val="28"/>
          <w:szCs w:val="21"/>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rsidR="004D64C2" w:rsidRPr="00326AE7" w:rsidRDefault="004D64C2" w:rsidP="00E21EE3">
      <w:pPr>
        <w:widowControl w:val="0"/>
        <w:spacing w:after="0" w:line="240" w:lineRule="auto"/>
        <w:jc w:val="center"/>
        <w:rPr>
          <w:rFonts w:ascii="Arial" w:eastAsia="Times New Roman" w:hAnsi="Arial" w:cs="Arial"/>
          <w:b/>
          <w:iCs/>
          <w:sz w:val="28"/>
          <w:szCs w:val="21"/>
        </w:rPr>
      </w:pPr>
    </w:p>
    <w:p w:rsidR="004D64C2" w:rsidRPr="00326AE7" w:rsidRDefault="004D64C2" w:rsidP="00E21EE3">
      <w:pPr>
        <w:widowControl w:val="0"/>
        <w:spacing w:after="0" w:line="240" w:lineRule="auto"/>
        <w:jc w:val="center"/>
        <w:rPr>
          <w:rFonts w:ascii="Arial" w:eastAsia="Times New Roman" w:hAnsi="Arial" w:cs="Arial"/>
          <w:b/>
          <w:iCs/>
          <w:sz w:val="28"/>
          <w:szCs w:val="21"/>
        </w:rPr>
      </w:pPr>
    </w:p>
    <w:p w:rsidR="004D64C2" w:rsidRPr="00326AE7" w:rsidRDefault="004D64C2" w:rsidP="00C23997">
      <w:pPr>
        <w:widowControl w:val="0"/>
        <w:spacing w:after="0" w:line="360" w:lineRule="auto"/>
        <w:ind w:firstLine="709"/>
        <w:jc w:val="both"/>
        <w:rPr>
          <w:rFonts w:ascii="Arial" w:eastAsia="Times New Roman" w:hAnsi="Arial" w:cs="Arial"/>
          <w:sz w:val="28"/>
          <w:szCs w:val="28"/>
          <w:lang w:eastAsia="ru-RU"/>
        </w:rPr>
      </w:pPr>
      <w:r w:rsidRPr="00326AE7">
        <w:rPr>
          <w:rFonts w:ascii="Arial" w:eastAsia="Times New Roman" w:hAnsi="Arial" w:cs="Arial"/>
          <w:iCs/>
          <w:sz w:val="28"/>
          <w:szCs w:val="28"/>
        </w:rPr>
        <w:t xml:space="preserve">1 </w:t>
      </w:r>
      <w:r w:rsidR="00326AE7" w:rsidRPr="00326AE7">
        <w:rPr>
          <w:rFonts w:ascii="Arial" w:eastAsia="Times New Roman" w:hAnsi="Arial" w:cs="Arial"/>
          <w:sz w:val="28"/>
          <w:szCs w:val="28"/>
          <w:lang w:eastAsia="ru-RU"/>
        </w:rPr>
        <w:t>ДСТУ Б EN 932-5:2015 Методи випробувань загальних характеристик заповнювачів. Частина 5. Типове випробувальне устаткування і калібрування (EN 932-5:2012, IDT+EN 932-5:2012/АС:2014, IDT)</w:t>
      </w:r>
    </w:p>
    <w:p w:rsidR="004D64C2" w:rsidRPr="00326AE7" w:rsidRDefault="004D64C2" w:rsidP="00C23997">
      <w:pPr>
        <w:widowControl w:val="0"/>
        <w:spacing w:after="0" w:line="360" w:lineRule="auto"/>
        <w:ind w:firstLine="709"/>
        <w:jc w:val="both"/>
        <w:rPr>
          <w:rFonts w:ascii="Arial" w:eastAsia="Times New Roman" w:hAnsi="Arial" w:cs="Arial"/>
          <w:sz w:val="28"/>
          <w:szCs w:val="28"/>
          <w:lang w:eastAsia="ru-RU"/>
        </w:rPr>
      </w:pPr>
      <w:r w:rsidRPr="00326AE7">
        <w:rPr>
          <w:rFonts w:ascii="Arial" w:eastAsia="Times New Roman" w:hAnsi="Arial" w:cs="Arial"/>
          <w:sz w:val="28"/>
          <w:szCs w:val="28"/>
          <w:lang w:eastAsia="ru-RU"/>
        </w:rPr>
        <w:t xml:space="preserve">2 </w:t>
      </w:r>
      <w:r w:rsidR="00326AE7" w:rsidRPr="00326AE7">
        <w:rPr>
          <w:rFonts w:ascii="Arial" w:eastAsia="Times New Roman" w:hAnsi="Arial" w:cs="Arial"/>
          <w:sz w:val="28"/>
          <w:szCs w:val="28"/>
          <w:lang w:eastAsia="ru-RU"/>
        </w:rPr>
        <w:t>ДСТУ EN 933-3:2021 Методи випробування з визначення геометричних характеристик заповнювачів. Частина 3. Визначення форми зерен. Коефіцієнт пластинчастості (EN 933-3:2012, IDT)</w:t>
      </w:r>
    </w:p>
    <w:p w:rsidR="004D64C2" w:rsidRPr="00326AE7" w:rsidRDefault="004D64C2" w:rsidP="00C23997">
      <w:pPr>
        <w:widowControl w:val="0"/>
        <w:spacing w:after="0" w:line="360" w:lineRule="auto"/>
        <w:ind w:firstLine="709"/>
        <w:jc w:val="both"/>
        <w:rPr>
          <w:rFonts w:ascii="Arial" w:eastAsia="Times New Roman" w:hAnsi="Arial" w:cs="Arial"/>
          <w:sz w:val="28"/>
          <w:szCs w:val="28"/>
          <w:lang w:eastAsia="ru-RU"/>
        </w:rPr>
      </w:pPr>
      <w:r w:rsidRPr="00326AE7">
        <w:rPr>
          <w:rFonts w:ascii="Arial" w:eastAsia="Times New Roman" w:hAnsi="Arial" w:cs="Arial"/>
          <w:sz w:val="28"/>
          <w:szCs w:val="28"/>
          <w:lang w:eastAsia="ru-RU"/>
        </w:rPr>
        <w:t>3</w:t>
      </w:r>
      <w:r w:rsidRPr="00326AE7">
        <w:rPr>
          <w:sz w:val="28"/>
          <w:szCs w:val="28"/>
        </w:rPr>
        <w:t xml:space="preserve"> </w:t>
      </w:r>
      <w:r w:rsidR="00326AE7" w:rsidRPr="00326AE7">
        <w:rPr>
          <w:rFonts w:ascii="Arial" w:eastAsia="Times New Roman" w:hAnsi="Arial" w:cs="Arial"/>
          <w:sz w:val="28"/>
          <w:szCs w:val="28"/>
          <w:lang w:eastAsia="ru-RU"/>
        </w:rPr>
        <w:t>ДСТУ Б EN 1097-1:2015 Методи випробувань механічних і фізичних характеристик заповнювачів. Частина 1. Визначення опору стираності (micro-Deval) (EN 1097-1:2011, IDT)</w:t>
      </w:r>
    </w:p>
    <w:p w:rsidR="004D64C2" w:rsidRPr="00326AE7" w:rsidRDefault="004D64C2" w:rsidP="00C23997">
      <w:pPr>
        <w:widowControl w:val="0"/>
        <w:spacing w:after="0" w:line="360" w:lineRule="auto"/>
        <w:ind w:firstLine="709"/>
        <w:jc w:val="both"/>
        <w:rPr>
          <w:rFonts w:ascii="Arial" w:eastAsia="Times New Roman" w:hAnsi="Arial" w:cs="Arial"/>
          <w:iCs/>
          <w:sz w:val="28"/>
          <w:szCs w:val="28"/>
        </w:rPr>
      </w:pPr>
      <w:r w:rsidRPr="00326AE7">
        <w:rPr>
          <w:rFonts w:ascii="Arial" w:eastAsia="Times New Roman" w:hAnsi="Arial" w:cs="Arial"/>
          <w:iCs/>
          <w:sz w:val="28"/>
          <w:szCs w:val="28"/>
        </w:rPr>
        <w:t>4</w:t>
      </w:r>
      <w:r w:rsidRPr="00326AE7">
        <w:rPr>
          <w:sz w:val="28"/>
          <w:szCs w:val="28"/>
        </w:rPr>
        <w:t xml:space="preserve"> </w:t>
      </w:r>
      <w:r w:rsidR="00326AE7" w:rsidRPr="00326AE7">
        <w:rPr>
          <w:rFonts w:ascii="Arial" w:eastAsia="Times New Roman" w:hAnsi="Arial" w:cs="Arial"/>
          <w:iCs/>
          <w:sz w:val="28"/>
          <w:szCs w:val="28"/>
        </w:rPr>
        <w:t>ДСТУ EN 1367-2:2021 Методы испытания по определению термических характеристик и атмосферостойкости заполнителей. Часть 2. Метод испытания сульфатом магния (EN 1367-2:2009, IDT)</w:t>
      </w:r>
    </w:p>
    <w:p w:rsidR="004D64C2" w:rsidRPr="00326AE7" w:rsidRDefault="004D64C2" w:rsidP="00C23997">
      <w:pPr>
        <w:widowControl w:val="0"/>
        <w:spacing w:after="0" w:line="360" w:lineRule="auto"/>
        <w:ind w:firstLine="709"/>
        <w:jc w:val="both"/>
        <w:rPr>
          <w:rFonts w:ascii="Arial" w:eastAsia="Times New Roman" w:hAnsi="Arial" w:cs="Arial"/>
          <w:iCs/>
          <w:sz w:val="28"/>
          <w:szCs w:val="28"/>
        </w:rPr>
      </w:pPr>
      <w:r w:rsidRPr="00326AE7">
        <w:rPr>
          <w:rFonts w:ascii="Arial" w:eastAsia="Times New Roman" w:hAnsi="Arial" w:cs="Arial"/>
          <w:iCs/>
          <w:sz w:val="28"/>
          <w:szCs w:val="28"/>
        </w:rPr>
        <w:t xml:space="preserve">5 </w:t>
      </w:r>
      <w:r w:rsidR="00326AE7" w:rsidRPr="00326AE7">
        <w:rPr>
          <w:rFonts w:ascii="Arial" w:eastAsia="Times New Roman" w:hAnsi="Arial" w:cs="Arial"/>
          <w:iCs/>
          <w:sz w:val="28"/>
          <w:szCs w:val="28"/>
        </w:rPr>
        <w:t>ДСТУ Б EN 1744-1:2015 Методи випробувань хімічних характеристик заповнювачів. Частина 1. Хімічний аналіз (EN 1744-1:2009+A1:2012, IDT)</w:t>
      </w:r>
    </w:p>
    <w:p w:rsidR="004D64C2" w:rsidRPr="00326AE7" w:rsidRDefault="004D64C2" w:rsidP="004D64C2">
      <w:pPr>
        <w:widowControl w:val="0"/>
        <w:spacing w:after="0" w:line="240" w:lineRule="auto"/>
        <w:jc w:val="both"/>
        <w:rPr>
          <w:rFonts w:ascii="Arial" w:eastAsia="Times New Roman" w:hAnsi="Arial" w:cs="Arial"/>
          <w:b/>
          <w:iCs/>
          <w:sz w:val="28"/>
          <w:szCs w:val="21"/>
        </w:rPr>
      </w:pPr>
    </w:p>
    <w:p w:rsidR="00E21EE3" w:rsidRPr="00326AE7" w:rsidRDefault="00E21EE3" w:rsidP="00E21EE3">
      <w:pPr>
        <w:widowControl w:val="0"/>
        <w:spacing w:after="0" w:line="240" w:lineRule="auto"/>
        <w:jc w:val="center"/>
        <w:rPr>
          <w:rFonts w:ascii="Times New Roman" w:eastAsia="Times New Roman" w:hAnsi="Times New Roman" w:cs="Cambria"/>
          <w:b/>
          <w:i/>
          <w:iCs/>
          <w:sz w:val="28"/>
          <w:szCs w:val="21"/>
        </w:rPr>
      </w:pPr>
    </w:p>
    <w:p w:rsidR="00E21EE3" w:rsidRPr="00326AE7" w:rsidRDefault="00E21EE3" w:rsidP="00E21EE3">
      <w:pPr>
        <w:spacing w:after="0" w:line="240" w:lineRule="auto"/>
        <w:ind w:firstLine="709"/>
        <w:jc w:val="center"/>
        <w:rPr>
          <w:rFonts w:ascii="Times New Roman" w:eastAsia="Times New Roman" w:hAnsi="Times New Roman" w:cs="Times New Roman"/>
          <w:b/>
          <w:sz w:val="28"/>
          <w:szCs w:val="28"/>
          <w:lang w:eastAsia="ru-RU"/>
        </w:rPr>
      </w:pPr>
    </w:p>
    <w:p w:rsidR="00251300" w:rsidRPr="00326AE7" w:rsidRDefault="00251300" w:rsidP="00E21EE3">
      <w:pPr>
        <w:spacing w:after="0" w:line="360" w:lineRule="auto"/>
        <w:jc w:val="both"/>
        <w:rPr>
          <w:rFonts w:ascii="Arial" w:eastAsia="Calibri" w:hAnsi="Arial" w:cs="Arial"/>
          <w:sz w:val="28"/>
          <w:szCs w:val="24"/>
        </w:rPr>
      </w:pP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326AE7" w:rsidRPr="00326AE7" w:rsidRDefault="00326AE7" w:rsidP="00E21EE3">
      <w:pPr>
        <w:spacing w:after="0" w:line="240" w:lineRule="auto"/>
        <w:ind w:firstLine="709"/>
        <w:jc w:val="both"/>
        <w:rPr>
          <w:rFonts w:ascii="Arial" w:eastAsia="Times New Roman" w:hAnsi="Arial" w:cs="Arial"/>
          <w:sz w:val="28"/>
          <w:szCs w:val="28"/>
          <w:lang w:eastAsia="ru-RU"/>
        </w:rPr>
      </w:pP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r w:rsidRPr="00326AE7">
        <w:rPr>
          <w:rFonts w:ascii="Arial" w:eastAsia="Times New Roman" w:hAnsi="Arial" w:cs="Arial"/>
          <w:sz w:val="28"/>
          <w:szCs w:val="28"/>
          <w:lang w:eastAsia="ru-RU"/>
        </w:rPr>
        <w:lastRenderedPageBreak/>
        <w:t xml:space="preserve">Код УКНД </w:t>
      </w:r>
      <w:r w:rsidR="00326AE7" w:rsidRPr="00326AE7">
        <w:rPr>
          <w:rFonts w:ascii="Arial" w:eastAsia="Times New Roman" w:hAnsi="Arial" w:cs="Arial"/>
          <w:sz w:val="28"/>
          <w:szCs w:val="28"/>
          <w:lang w:eastAsia="ru-RU"/>
        </w:rPr>
        <w:t>91.100.15</w:t>
      </w: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E8692C" w:rsidRPr="00326AE7" w:rsidRDefault="00E21EE3" w:rsidP="00E21EE3">
      <w:pPr>
        <w:spacing w:after="0" w:line="240" w:lineRule="auto"/>
        <w:ind w:firstLine="709"/>
        <w:jc w:val="both"/>
        <w:rPr>
          <w:rFonts w:ascii="Arial" w:eastAsia="Times New Roman" w:hAnsi="Arial" w:cs="Arial"/>
          <w:sz w:val="28"/>
          <w:szCs w:val="28"/>
          <w:lang w:eastAsia="ru-RU"/>
        </w:rPr>
      </w:pPr>
      <w:r w:rsidRPr="00326AE7">
        <w:rPr>
          <w:rFonts w:ascii="Arial" w:eastAsia="Times New Roman" w:hAnsi="Arial" w:cs="Arial"/>
          <w:sz w:val="28"/>
          <w:szCs w:val="28"/>
          <w:lang w:eastAsia="ru-RU"/>
        </w:rPr>
        <w:t xml:space="preserve">Ключові слова: </w:t>
      </w:r>
      <w:r w:rsidR="00326AE7" w:rsidRPr="00326AE7">
        <w:rPr>
          <w:rFonts w:ascii="Arial" w:eastAsia="Times New Roman" w:hAnsi="Arial" w:cs="Arial"/>
          <w:sz w:val="28"/>
          <w:szCs w:val="28"/>
          <w:lang w:eastAsia="ru-RU"/>
        </w:rPr>
        <w:t>заповнювач, природний, броньований камінь</w:t>
      </w: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E21EE3" w:rsidRPr="00326AE7" w:rsidRDefault="00E21EE3" w:rsidP="00E21EE3">
      <w:pPr>
        <w:spacing w:after="0" w:line="240" w:lineRule="auto"/>
        <w:ind w:firstLine="709"/>
        <w:jc w:val="both"/>
        <w:rPr>
          <w:rFonts w:ascii="Arial" w:eastAsia="Times New Roman" w:hAnsi="Arial" w:cs="Arial"/>
          <w:sz w:val="28"/>
          <w:szCs w:val="28"/>
          <w:lang w:eastAsia="ru-RU"/>
        </w:rPr>
      </w:pPr>
    </w:p>
    <w:p w:rsidR="00E21EE3" w:rsidRPr="00326AE7" w:rsidRDefault="00E21EE3" w:rsidP="00E21EE3">
      <w:pPr>
        <w:spacing w:after="0" w:line="240" w:lineRule="auto"/>
        <w:ind w:firstLine="709"/>
        <w:rPr>
          <w:rFonts w:ascii="Arial" w:eastAsia="Times New Roman" w:hAnsi="Arial" w:cs="Arial"/>
          <w:sz w:val="28"/>
          <w:szCs w:val="28"/>
          <w:lang w:eastAsia="ru-RU"/>
        </w:rPr>
      </w:pPr>
      <w:r w:rsidRPr="00326AE7">
        <w:rPr>
          <w:rFonts w:ascii="Arial" w:eastAsia="Times New Roman" w:hAnsi="Arial" w:cs="Arial"/>
          <w:sz w:val="28"/>
          <w:szCs w:val="28"/>
          <w:lang w:eastAsia="ru-RU"/>
        </w:rPr>
        <w:t>Голова ТК 305,</w:t>
      </w:r>
    </w:p>
    <w:p w:rsidR="00E21EE3" w:rsidRPr="00326AE7" w:rsidRDefault="00E21EE3" w:rsidP="00E21EE3">
      <w:pPr>
        <w:spacing w:after="0" w:line="240" w:lineRule="auto"/>
        <w:ind w:firstLine="709"/>
        <w:rPr>
          <w:rFonts w:ascii="Arial" w:eastAsia="Times New Roman" w:hAnsi="Arial" w:cs="Arial"/>
          <w:sz w:val="28"/>
          <w:szCs w:val="28"/>
          <w:lang w:eastAsia="ru-RU"/>
        </w:rPr>
      </w:pPr>
      <w:r w:rsidRPr="00326AE7">
        <w:rPr>
          <w:rFonts w:ascii="Arial" w:eastAsia="Times New Roman" w:hAnsi="Arial" w:cs="Arial"/>
          <w:sz w:val="28"/>
          <w:szCs w:val="28"/>
          <w:lang w:eastAsia="ru-RU"/>
        </w:rPr>
        <w:t xml:space="preserve">заступник директора з наукової роботи </w:t>
      </w:r>
    </w:p>
    <w:p w:rsidR="00E21EE3" w:rsidRPr="00326AE7" w:rsidRDefault="00E21EE3" w:rsidP="00E21EE3">
      <w:pPr>
        <w:spacing w:after="0" w:line="240" w:lineRule="auto"/>
        <w:ind w:firstLine="709"/>
        <w:rPr>
          <w:rFonts w:ascii="Arial" w:eastAsia="Times New Roman" w:hAnsi="Arial" w:cs="Arial"/>
          <w:sz w:val="28"/>
          <w:szCs w:val="28"/>
          <w:lang w:eastAsia="ru-RU"/>
        </w:rPr>
      </w:pPr>
      <w:r w:rsidRPr="00326AE7">
        <w:rPr>
          <w:rFonts w:ascii="Arial" w:eastAsia="Times New Roman" w:hAnsi="Arial" w:cs="Arial"/>
          <w:sz w:val="28"/>
          <w:szCs w:val="28"/>
          <w:lang w:eastAsia="ru-RU"/>
        </w:rPr>
        <w:t xml:space="preserve">ДП «НДІБМВ», </w:t>
      </w:r>
    </w:p>
    <w:p w:rsidR="00E21EE3" w:rsidRPr="00326AE7" w:rsidRDefault="00E21EE3" w:rsidP="00E21EE3">
      <w:pPr>
        <w:spacing w:after="0" w:line="240" w:lineRule="auto"/>
        <w:ind w:firstLine="709"/>
        <w:rPr>
          <w:rFonts w:ascii="Arial" w:eastAsia="Times New Roman" w:hAnsi="Arial" w:cs="Arial"/>
          <w:sz w:val="28"/>
          <w:szCs w:val="28"/>
          <w:lang w:eastAsia="ru-RU"/>
        </w:rPr>
      </w:pPr>
      <w:r w:rsidRPr="00326AE7">
        <w:rPr>
          <w:rFonts w:ascii="Arial" w:eastAsia="Times New Roman" w:hAnsi="Arial" w:cs="Arial"/>
          <w:sz w:val="28"/>
          <w:szCs w:val="28"/>
          <w:lang w:eastAsia="ru-RU"/>
        </w:rPr>
        <w:t xml:space="preserve">науковий керівник, </w:t>
      </w:r>
    </w:p>
    <w:p w:rsidR="00E21EE3" w:rsidRPr="00326AE7" w:rsidRDefault="00E21EE3" w:rsidP="00E21EE3">
      <w:pPr>
        <w:spacing w:after="0" w:line="240" w:lineRule="auto"/>
        <w:ind w:firstLine="709"/>
        <w:rPr>
          <w:rFonts w:ascii="Arial" w:eastAsia="Times New Roman" w:hAnsi="Arial" w:cs="Arial"/>
          <w:sz w:val="28"/>
          <w:szCs w:val="28"/>
          <w:lang w:eastAsia="ru-RU"/>
        </w:rPr>
      </w:pPr>
      <w:r w:rsidRPr="00326AE7">
        <w:rPr>
          <w:rFonts w:ascii="Arial" w:eastAsia="Times New Roman" w:hAnsi="Arial" w:cs="Arial"/>
          <w:sz w:val="28"/>
          <w:szCs w:val="28"/>
          <w:lang w:eastAsia="ru-RU"/>
        </w:rPr>
        <w:t>доктор техн. наук</w:t>
      </w:r>
      <w:r w:rsidRPr="00326AE7">
        <w:rPr>
          <w:rFonts w:ascii="Arial" w:eastAsia="Times New Roman" w:hAnsi="Arial" w:cs="Arial"/>
          <w:sz w:val="28"/>
          <w:szCs w:val="28"/>
          <w:lang w:eastAsia="ru-RU"/>
        </w:rPr>
        <w:tab/>
      </w:r>
      <w:r w:rsidRPr="00326AE7">
        <w:rPr>
          <w:rFonts w:ascii="Arial" w:eastAsia="Times New Roman" w:hAnsi="Arial" w:cs="Arial"/>
          <w:sz w:val="28"/>
          <w:szCs w:val="28"/>
          <w:lang w:eastAsia="ru-RU"/>
        </w:rPr>
        <w:tab/>
      </w:r>
      <w:r w:rsidRPr="00326AE7">
        <w:rPr>
          <w:rFonts w:ascii="Arial" w:eastAsia="Times New Roman" w:hAnsi="Arial" w:cs="Arial"/>
          <w:sz w:val="28"/>
          <w:szCs w:val="28"/>
          <w:lang w:eastAsia="ru-RU"/>
        </w:rPr>
        <w:tab/>
      </w:r>
      <w:r w:rsidRPr="00326AE7">
        <w:rPr>
          <w:rFonts w:ascii="Arial" w:eastAsia="Times New Roman" w:hAnsi="Arial" w:cs="Arial"/>
          <w:sz w:val="28"/>
          <w:szCs w:val="28"/>
          <w:lang w:eastAsia="ru-RU"/>
        </w:rPr>
        <w:tab/>
      </w:r>
      <w:r w:rsidRPr="00326AE7">
        <w:rPr>
          <w:rFonts w:ascii="Arial" w:eastAsia="Times New Roman" w:hAnsi="Arial" w:cs="Arial"/>
          <w:sz w:val="28"/>
          <w:szCs w:val="28"/>
          <w:lang w:eastAsia="ru-RU"/>
        </w:rPr>
        <w:tab/>
      </w:r>
      <w:r w:rsidR="00E8692C" w:rsidRPr="00326AE7">
        <w:rPr>
          <w:rFonts w:ascii="Arial" w:eastAsia="Times New Roman" w:hAnsi="Arial" w:cs="Arial"/>
          <w:sz w:val="28"/>
          <w:szCs w:val="28"/>
          <w:lang w:eastAsia="ru-RU"/>
        </w:rPr>
        <w:t xml:space="preserve">            </w:t>
      </w:r>
      <w:r w:rsidRPr="00326AE7">
        <w:rPr>
          <w:rFonts w:ascii="Arial" w:eastAsia="Times New Roman" w:hAnsi="Arial" w:cs="Arial"/>
          <w:sz w:val="28"/>
          <w:szCs w:val="28"/>
          <w:lang w:eastAsia="ru-RU"/>
        </w:rPr>
        <w:t>С. Лаповська</w:t>
      </w:r>
    </w:p>
    <w:p w:rsidR="00E21EE3" w:rsidRPr="00326AE7" w:rsidRDefault="00E21EE3" w:rsidP="00E21EE3">
      <w:pPr>
        <w:spacing w:after="0" w:line="240" w:lineRule="auto"/>
        <w:rPr>
          <w:rFonts w:ascii="Arial" w:eastAsia="Times New Roman" w:hAnsi="Arial" w:cs="Arial"/>
          <w:sz w:val="28"/>
          <w:szCs w:val="28"/>
          <w:lang w:eastAsia="ru-RU"/>
        </w:rPr>
      </w:pPr>
    </w:p>
    <w:p w:rsidR="00E21EE3" w:rsidRPr="00326AE7" w:rsidRDefault="00E21EE3" w:rsidP="00E21EE3">
      <w:pPr>
        <w:spacing w:after="0" w:line="240" w:lineRule="auto"/>
        <w:ind w:firstLine="709"/>
        <w:rPr>
          <w:rFonts w:ascii="Arial" w:eastAsia="Times New Roman" w:hAnsi="Arial" w:cs="Arial"/>
          <w:sz w:val="28"/>
          <w:szCs w:val="28"/>
          <w:lang w:eastAsia="ru-RU"/>
        </w:rPr>
      </w:pPr>
    </w:p>
    <w:p w:rsidR="00E21EE3" w:rsidRPr="00326AE7" w:rsidRDefault="00E21EE3" w:rsidP="00E21EE3">
      <w:pPr>
        <w:spacing w:after="0" w:line="240" w:lineRule="auto"/>
        <w:ind w:firstLine="709"/>
        <w:rPr>
          <w:rFonts w:ascii="Arial" w:eastAsia="Times New Roman" w:hAnsi="Arial" w:cs="Arial"/>
          <w:sz w:val="28"/>
          <w:szCs w:val="28"/>
          <w:lang w:eastAsia="ru-RU"/>
        </w:rPr>
      </w:pPr>
      <w:r w:rsidRPr="00326AE7">
        <w:rPr>
          <w:rFonts w:ascii="Arial" w:eastAsia="Times New Roman" w:hAnsi="Arial" w:cs="Arial"/>
          <w:sz w:val="28"/>
          <w:szCs w:val="28"/>
          <w:lang w:eastAsia="ru-RU"/>
        </w:rPr>
        <w:t xml:space="preserve">Відповідальний </w:t>
      </w:r>
    </w:p>
    <w:p w:rsidR="00E21EE3" w:rsidRPr="00326AE7" w:rsidRDefault="00E21EE3" w:rsidP="00E21EE3">
      <w:pPr>
        <w:spacing w:after="0" w:line="240" w:lineRule="auto"/>
        <w:ind w:firstLine="709"/>
        <w:rPr>
          <w:rFonts w:ascii="Arial" w:eastAsia="Times New Roman" w:hAnsi="Arial" w:cs="Arial"/>
          <w:sz w:val="28"/>
          <w:szCs w:val="28"/>
          <w:lang w:eastAsia="ru-RU"/>
        </w:rPr>
      </w:pPr>
      <w:r w:rsidRPr="00326AE7">
        <w:rPr>
          <w:rFonts w:ascii="Arial" w:eastAsia="Times New Roman" w:hAnsi="Arial" w:cs="Arial"/>
          <w:sz w:val="28"/>
          <w:szCs w:val="28"/>
          <w:lang w:eastAsia="ru-RU"/>
        </w:rPr>
        <w:t xml:space="preserve">старший науковий співробітник </w:t>
      </w:r>
    </w:p>
    <w:p w:rsidR="00E21EE3" w:rsidRPr="00326AE7" w:rsidRDefault="00407427" w:rsidP="00E21EE3">
      <w:pPr>
        <w:spacing w:after="0" w:line="240" w:lineRule="auto"/>
        <w:ind w:firstLine="709"/>
        <w:rPr>
          <w:rFonts w:ascii="Arial" w:eastAsia="Times New Roman" w:hAnsi="Arial" w:cs="Arial"/>
          <w:sz w:val="28"/>
          <w:szCs w:val="28"/>
          <w:lang w:eastAsia="ru-RU"/>
        </w:rPr>
      </w:pPr>
      <w:r w:rsidRPr="00326AE7">
        <w:rPr>
          <w:rFonts w:ascii="Arial" w:eastAsia="Times New Roman" w:hAnsi="Arial" w:cs="Arial"/>
          <w:sz w:val="28"/>
          <w:szCs w:val="28"/>
          <w:lang w:eastAsia="ru-RU"/>
        </w:rPr>
        <w:t>ДП «НДІБМВ»</w:t>
      </w:r>
      <w:r w:rsidRPr="00326AE7">
        <w:rPr>
          <w:rFonts w:ascii="Arial" w:eastAsia="Times New Roman" w:hAnsi="Arial" w:cs="Arial"/>
          <w:sz w:val="28"/>
          <w:szCs w:val="28"/>
          <w:lang w:eastAsia="ru-RU"/>
        </w:rPr>
        <w:tab/>
      </w:r>
      <w:r w:rsidRPr="00326AE7">
        <w:rPr>
          <w:rFonts w:ascii="Arial" w:eastAsia="Times New Roman" w:hAnsi="Arial" w:cs="Arial"/>
          <w:sz w:val="28"/>
          <w:szCs w:val="28"/>
          <w:lang w:eastAsia="ru-RU"/>
        </w:rPr>
        <w:tab/>
      </w:r>
      <w:r w:rsidRPr="00326AE7">
        <w:rPr>
          <w:rFonts w:ascii="Arial" w:eastAsia="Times New Roman" w:hAnsi="Arial" w:cs="Arial"/>
          <w:sz w:val="28"/>
          <w:szCs w:val="28"/>
          <w:lang w:eastAsia="ru-RU"/>
        </w:rPr>
        <w:tab/>
      </w:r>
      <w:r w:rsidRPr="00326AE7">
        <w:rPr>
          <w:rFonts w:ascii="Arial" w:eastAsia="Times New Roman" w:hAnsi="Arial" w:cs="Arial"/>
          <w:sz w:val="28"/>
          <w:szCs w:val="28"/>
          <w:lang w:eastAsia="ru-RU"/>
        </w:rPr>
        <w:tab/>
      </w:r>
      <w:r w:rsidRPr="00326AE7">
        <w:rPr>
          <w:rFonts w:ascii="Arial" w:eastAsia="Times New Roman" w:hAnsi="Arial" w:cs="Arial"/>
          <w:sz w:val="28"/>
          <w:szCs w:val="28"/>
          <w:lang w:eastAsia="ru-RU"/>
        </w:rPr>
        <w:tab/>
      </w:r>
      <w:r w:rsidRPr="00326AE7">
        <w:rPr>
          <w:rFonts w:ascii="Arial" w:eastAsia="Times New Roman" w:hAnsi="Arial" w:cs="Arial"/>
          <w:sz w:val="28"/>
          <w:szCs w:val="28"/>
          <w:lang w:eastAsia="ru-RU"/>
        </w:rPr>
        <w:tab/>
      </w:r>
      <w:r w:rsidR="00E8692C" w:rsidRPr="00326AE7">
        <w:rPr>
          <w:rFonts w:ascii="Arial" w:eastAsia="Times New Roman" w:hAnsi="Arial" w:cs="Arial"/>
          <w:sz w:val="28"/>
          <w:szCs w:val="28"/>
          <w:lang w:eastAsia="ru-RU"/>
        </w:rPr>
        <w:t xml:space="preserve">             </w:t>
      </w:r>
      <w:r w:rsidR="00E21EE3" w:rsidRPr="00326AE7">
        <w:rPr>
          <w:rFonts w:ascii="Arial" w:eastAsia="Times New Roman" w:hAnsi="Arial" w:cs="Arial"/>
          <w:sz w:val="28"/>
          <w:szCs w:val="28"/>
          <w:lang w:eastAsia="ru-RU"/>
        </w:rPr>
        <w:t>Т. Вудвуд</w:t>
      </w:r>
    </w:p>
    <w:p w:rsidR="00E21EE3" w:rsidRPr="00D82E5D" w:rsidRDefault="00E21EE3" w:rsidP="00E21EE3">
      <w:pPr>
        <w:spacing w:after="0" w:line="240" w:lineRule="auto"/>
        <w:ind w:firstLine="709"/>
        <w:jc w:val="both"/>
        <w:rPr>
          <w:rFonts w:ascii="Arial" w:eastAsia="Times New Roman" w:hAnsi="Arial" w:cs="Arial"/>
          <w:color w:val="C00000"/>
          <w:sz w:val="28"/>
          <w:szCs w:val="28"/>
          <w:lang w:eastAsia="ru-RU"/>
        </w:rPr>
      </w:pPr>
    </w:p>
    <w:p w:rsidR="0032796D" w:rsidRPr="00D82E5D" w:rsidRDefault="0032796D">
      <w:pPr>
        <w:rPr>
          <w:color w:val="C00000"/>
        </w:rPr>
      </w:pPr>
    </w:p>
    <w:sectPr w:rsidR="0032796D" w:rsidRPr="00D82E5D" w:rsidSect="00E21EE3">
      <w:footerReference w:type="first" r:id="rId19"/>
      <w:pgSz w:w="11906" w:h="16838"/>
      <w:pgMar w:top="1134" w:right="850" w:bottom="1134"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07" w:rsidRDefault="00A24607" w:rsidP="00E21EE3">
      <w:pPr>
        <w:spacing w:after="0" w:line="240" w:lineRule="auto"/>
      </w:pPr>
      <w:r>
        <w:separator/>
      </w:r>
    </w:p>
  </w:endnote>
  <w:endnote w:type="continuationSeparator" w:id="0">
    <w:p w:rsidR="00A24607" w:rsidRDefault="00A24607" w:rsidP="00E2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98606"/>
      <w:docPartObj>
        <w:docPartGallery w:val="Page Numbers (Bottom of Page)"/>
        <w:docPartUnique/>
      </w:docPartObj>
    </w:sdtPr>
    <w:sdtEndPr>
      <w:rPr>
        <w:rFonts w:ascii="Times New Roman" w:hAnsi="Times New Roman"/>
        <w:sz w:val="28"/>
      </w:rPr>
    </w:sdtEndPr>
    <w:sdtContent>
      <w:p w:rsidR="00561E32" w:rsidRPr="0070507F" w:rsidRDefault="00561E32">
        <w:pPr>
          <w:pStyle w:val="a9"/>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2C405F">
          <w:rPr>
            <w:rFonts w:ascii="Times New Roman" w:hAnsi="Times New Roman"/>
            <w:noProof/>
            <w:sz w:val="28"/>
          </w:rPr>
          <w:t>IV</w:t>
        </w:r>
        <w:r w:rsidRPr="0070507F">
          <w:rPr>
            <w:rFonts w:ascii="Times New Roman" w:hAnsi="Times New Roman"/>
            <w:sz w:val="28"/>
          </w:rPr>
          <w:fldChar w:fldCharType="end"/>
        </w:r>
      </w:p>
    </w:sdtContent>
  </w:sdt>
  <w:p w:rsidR="00561E32" w:rsidRDefault="00561E3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82258000"/>
      <w:docPartObj>
        <w:docPartGallery w:val="Page Numbers (Bottom of Page)"/>
        <w:docPartUnique/>
      </w:docPartObj>
    </w:sdtPr>
    <w:sdtEndPr>
      <w:rPr>
        <w:rFonts w:ascii="Times New Roman" w:hAnsi="Times New Roman"/>
      </w:rPr>
    </w:sdtEndPr>
    <w:sdtContent>
      <w:p w:rsidR="00561E32" w:rsidRPr="00165626" w:rsidRDefault="00561E32" w:rsidP="00E21EE3">
        <w:pPr>
          <w:pStyle w:val="a9"/>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sidR="002C405F">
          <w:rPr>
            <w:rFonts w:ascii="Times New Roman" w:hAnsi="Times New Roman"/>
            <w:noProof/>
            <w:sz w:val="24"/>
          </w:rPr>
          <w:t>3</w:t>
        </w:r>
        <w:r w:rsidRPr="00165626">
          <w:rPr>
            <w:rFonts w:ascii="Times New Roman" w:hAnsi="Times New Roman"/>
            <w:sz w:val="24"/>
          </w:rPr>
          <w:fldChar w:fldCharType="end"/>
        </w:r>
      </w:p>
    </w:sdtContent>
  </w:sdt>
  <w:p w:rsidR="00561E32" w:rsidRDefault="00561E3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9147"/>
      <w:docPartObj>
        <w:docPartGallery w:val="Page Numbers (Bottom of Page)"/>
        <w:docPartUnique/>
      </w:docPartObj>
    </w:sdtPr>
    <w:sdtEndPr>
      <w:rPr>
        <w:rFonts w:ascii="Times New Roman" w:hAnsi="Times New Roman"/>
        <w:sz w:val="28"/>
      </w:rPr>
    </w:sdtEndPr>
    <w:sdtContent>
      <w:p w:rsidR="00561E32" w:rsidRPr="0070507F" w:rsidRDefault="00561E32" w:rsidP="00E21EE3">
        <w:pPr>
          <w:pStyle w:val="a9"/>
          <w:jc w:val="right"/>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2C405F">
          <w:rPr>
            <w:rFonts w:ascii="Times New Roman" w:hAnsi="Times New Roman"/>
            <w:noProof/>
            <w:sz w:val="28"/>
          </w:rPr>
          <w:t>III</w:t>
        </w:r>
        <w:r w:rsidRPr="0070507F">
          <w:rPr>
            <w:rFonts w:ascii="Times New Roman" w:hAnsi="Times New Roman"/>
            <w:sz w:val="28"/>
          </w:rPr>
          <w:fldChar w:fldCharType="end"/>
        </w:r>
      </w:p>
    </w:sdtContent>
  </w:sdt>
  <w:p w:rsidR="00561E32" w:rsidRDefault="00561E3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32" w:rsidRDefault="00561E32"/>
  <w:p w:rsidR="00561E32" w:rsidRDefault="00561E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07" w:rsidRDefault="00A24607" w:rsidP="00E21EE3">
      <w:pPr>
        <w:spacing w:after="0" w:line="240" w:lineRule="auto"/>
      </w:pPr>
      <w:r>
        <w:separator/>
      </w:r>
    </w:p>
  </w:footnote>
  <w:footnote w:type="continuationSeparator" w:id="0">
    <w:p w:rsidR="00A24607" w:rsidRDefault="00A24607" w:rsidP="00E2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32" w:rsidRPr="00D82E5D" w:rsidRDefault="00561E32" w:rsidP="00D82E5D">
    <w:pPr>
      <w:pStyle w:val="a7"/>
    </w:pPr>
    <w:r w:rsidRPr="00D82E5D">
      <w:rPr>
        <w:rFonts w:ascii="Arial" w:hAnsi="Arial" w:cs="Arial"/>
        <w:sz w:val="28"/>
        <w:lang w:val="uk-UA"/>
      </w:rPr>
      <w:t xml:space="preserve">пр ДСТУ EN 13383-1: 202_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32" w:rsidRPr="0046298D" w:rsidRDefault="00561E32" w:rsidP="00D82E5D">
    <w:pPr>
      <w:pStyle w:val="a7"/>
      <w:jc w:val="right"/>
      <w:rPr>
        <w:rFonts w:ascii="Arial" w:hAnsi="Arial" w:cs="Arial"/>
        <w:sz w:val="32"/>
        <w:lang w:val="uk-UA"/>
      </w:rPr>
    </w:pPr>
    <w:r w:rsidRPr="000B75AC">
      <w:rPr>
        <w:rFonts w:ascii="Arial" w:hAnsi="Arial" w:cs="Arial"/>
        <w:sz w:val="28"/>
        <w:lang w:val="uk-UA"/>
      </w:rPr>
      <w:t xml:space="preserve">пр </w:t>
    </w:r>
    <w:r w:rsidRPr="00D82E5D">
      <w:rPr>
        <w:rFonts w:ascii="Arial" w:hAnsi="Arial" w:cs="Arial"/>
        <w:sz w:val="28"/>
        <w:lang w:val="uk-UA"/>
      </w:rPr>
      <w:t xml:space="preserve">ДСТУ EN 13383-1: 202_  </w:t>
    </w:r>
  </w:p>
  <w:p w:rsidR="00561E32" w:rsidRPr="00D82E5D" w:rsidRDefault="00561E32" w:rsidP="00D82E5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32" w:rsidRPr="0046298D" w:rsidRDefault="00561E32" w:rsidP="002976B0">
    <w:pPr>
      <w:pStyle w:val="a7"/>
      <w:jc w:val="right"/>
      <w:rPr>
        <w:rFonts w:ascii="Arial" w:hAnsi="Arial" w:cs="Arial"/>
        <w:sz w:val="32"/>
        <w:lang w:val="uk-UA"/>
      </w:rPr>
    </w:pPr>
    <w:r w:rsidRPr="000B75AC">
      <w:rPr>
        <w:rFonts w:ascii="Arial" w:hAnsi="Arial" w:cs="Arial"/>
        <w:sz w:val="28"/>
        <w:lang w:val="uk-UA"/>
      </w:rPr>
      <w:t xml:space="preserve">пр </w:t>
    </w:r>
    <w:r w:rsidRPr="00D82E5D">
      <w:rPr>
        <w:rFonts w:ascii="Arial" w:hAnsi="Arial" w:cs="Arial"/>
        <w:sz w:val="28"/>
        <w:lang w:val="uk-UA"/>
      </w:rPr>
      <w:t xml:space="preserve">ДСТУ EN 13383-1: 202_  </w:t>
    </w:r>
  </w:p>
  <w:p w:rsidR="00561E32" w:rsidRPr="0046298D" w:rsidRDefault="00561E32" w:rsidP="00E21EE3">
    <w:pPr>
      <w:pStyle w:val="a7"/>
      <w:jc w:val="right"/>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B14"/>
    <w:multiLevelType w:val="multilevel"/>
    <w:tmpl w:val="23F2738A"/>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905D51"/>
    <w:multiLevelType w:val="multilevel"/>
    <w:tmpl w:val="6C96134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8F4AC8"/>
    <w:multiLevelType w:val="multilevel"/>
    <w:tmpl w:val="3E9C792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EE5CD4"/>
    <w:multiLevelType w:val="multilevel"/>
    <w:tmpl w:val="0A54925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96194E"/>
    <w:multiLevelType w:val="multilevel"/>
    <w:tmpl w:val="D85A7D90"/>
    <w:lvl w:ilvl="0">
      <w:start w:val="7"/>
      <w:numFmt w:val="decimal"/>
      <w:lvlText w:val="%1"/>
      <w:lvlJc w:val="left"/>
      <w:pPr>
        <w:ind w:left="525" w:hanging="525"/>
      </w:pPr>
      <w:rPr>
        <w:rFonts w:hint="default"/>
        <w:color w:val="000000"/>
      </w:rPr>
    </w:lvl>
    <w:lvl w:ilvl="1">
      <w:start w:val="4"/>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7BF312C"/>
    <w:multiLevelType w:val="multilevel"/>
    <w:tmpl w:val="A15CADF2"/>
    <w:lvl w:ilvl="0">
      <w:start w:val="6"/>
      <w:numFmt w:val="decimal"/>
      <w:lvlText w:val="%1"/>
      <w:lvlJc w:val="left"/>
      <w:pPr>
        <w:ind w:left="0" w:firstLine="0"/>
      </w:pPr>
    </w:lvl>
    <w:lvl w:ilvl="1">
      <w:start w:val="6"/>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CB86A87"/>
    <w:multiLevelType w:val="multilevel"/>
    <w:tmpl w:val="29F4D8A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9B23FD3"/>
    <w:multiLevelType w:val="multilevel"/>
    <w:tmpl w:val="43D82C7C"/>
    <w:lvl w:ilvl="0">
      <w:start w:val="1"/>
      <w:numFmt w:val="decimal"/>
      <w:lvlText w:val="%1"/>
      <w:lvlJc w:val="left"/>
      <w:pPr>
        <w:ind w:left="0" w:firstLine="0"/>
      </w:pPr>
    </w:lvl>
    <w:lvl w:ilvl="1">
      <w:start w:val="8"/>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AB2741"/>
    <w:multiLevelType w:val="multilevel"/>
    <w:tmpl w:val="4C50E80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0B30E99"/>
    <w:multiLevelType w:val="multilevel"/>
    <w:tmpl w:val="00DA1B90"/>
    <w:lvl w:ilvl="0">
      <w:start w:val="8"/>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1205180"/>
    <w:multiLevelType w:val="multilevel"/>
    <w:tmpl w:val="B1FEDD5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2ED7760"/>
    <w:multiLevelType w:val="multilevel"/>
    <w:tmpl w:val="EEC0DB4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51410F4"/>
    <w:multiLevelType w:val="multilevel"/>
    <w:tmpl w:val="EAFC84FE"/>
    <w:lvl w:ilvl="0">
      <w:start w:val="6"/>
      <w:numFmt w:val="decimal"/>
      <w:lvlText w:val="%1"/>
      <w:lvlJc w:val="left"/>
      <w:pPr>
        <w:ind w:left="0" w:firstLine="0"/>
      </w:pPr>
    </w:lvl>
    <w:lvl w:ilvl="1">
      <w:start w:val="2"/>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D31FB9"/>
    <w:multiLevelType w:val="multilevel"/>
    <w:tmpl w:val="61046A1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7D1863"/>
    <w:multiLevelType w:val="multilevel"/>
    <w:tmpl w:val="911A385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326242"/>
    <w:multiLevelType w:val="multilevel"/>
    <w:tmpl w:val="753035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56874FF"/>
    <w:multiLevelType w:val="hybridMultilevel"/>
    <w:tmpl w:val="B4FEE764"/>
    <w:lvl w:ilvl="0" w:tplc="243A159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74B4D03"/>
    <w:multiLevelType w:val="multilevel"/>
    <w:tmpl w:val="890AA6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422965"/>
    <w:multiLevelType w:val="multilevel"/>
    <w:tmpl w:val="811ED70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562B69"/>
    <w:multiLevelType w:val="multilevel"/>
    <w:tmpl w:val="1A684600"/>
    <w:lvl w:ilvl="0">
      <w:start w:val="9"/>
      <w:numFmt w:val="decimal"/>
      <w:lvlText w:val="%1"/>
      <w:lvlJc w:val="left"/>
      <w:pPr>
        <w:ind w:left="375" w:hanging="375"/>
      </w:pPr>
      <w:rPr>
        <w:rFonts w:hint="default"/>
      </w:rPr>
    </w:lvl>
    <w:lvl w:ilvl="1">
      <w:start w:val="1"/>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1FB5D60"/>
    <w:multiLevelType w:val="hybridMultilevel"/>
    <w:tmpl w:val="61C8A3B8"/>
    <w:lvl w:ilvl="0" w:tplc="1DBE8B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57F2B35"/>
    <w:multiLevelType w:val="multilevel"/>
    <w:tmpl w:val="767E65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5887F14"/>
    <w:multiLevelType w:val="multilevel"/>
    <w:tmpl w:val="E90299FE"/>
    <w:lvl w:ilvl="0">
      <w:start w:val="7"/>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5C53161"/>
    <w:multiLevelType w:val="multilevel"/>
    <w:tmpl w:val="30244BAC"/>
    <w:lvl w:ilvl="0">
      <w:start w:val="1"/>
      <w:numFmt w:val="decimal"/>
      <w:lvlText w:val="%1"/>
      <w:lvlJc w:val="left"/>
      <w:pPr>
        <w:ind w:left="0" w:firstLine="0"/>
      </w:pPr>
    </w:lvl>
    <w:lvl w:ilvl="1">
      <w:start w:val="6"/>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5">
    <w:nsid w:val="5BA62AEE"/>
    <w:multiLevelType w:val="multilevel"/>
    <w:tmpl w:val="6CC2DF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262AA5"/>
    <w:multiLevelType w:val="multilevel"/>
    <w:tmpl w:val="4FBA174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0860A78"/>
    <w:multiLevelType w:val="hybridMultilevel"/>
    <w:tmpl w:val="B7245146"/>
    <w:lvl w:ilvl="0" w:tplc="DAF20936">
      <w:start w:val="5"/>
      <w:numFmt w:val="bullet"/>
      <w:lvlText w:val="—"/>
      <w:lvlJc w:val="left"/>
      <w:pPr>
        <w:ind w:left="1494" w:hanging="360"/>
      </w:pPr>
      <w:rPr>
        <w:rFonts w:ascii="Arial" w:eastAsia="Times New Roman" w:hAnsi="Arial" w:cs="Arial"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8">
    <w:nsid w:val="7C3C56A6"/>
    <w:multiLevelType w:val="multilevel"/>
    <w:tmpl w:val="5048576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2"/>
  </w:num>
  <w:num w:numId="3">
    <w:abstractNumId w:val="19"/>
  </w:num>
  <w:num w:numId="4">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startOverride w:val="6"/>
    </w:lvlOverride>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6"/>
    </w:lvlOverride>
    <w:lvlOverride w:ilvl="1">
      <w:startOverride w:val="2"/>
    </w:lvlOverride>
    <w:lvlOverride w:ilvl="2"/>
    <w:lvlOverride w:ilvl="3"/>
    <w:lvlOverride w:ilvl="4"/>
    <w:lvlOverride w:ilvl="5"/>
    <w:lvlOverride w:ilvl="6"/>
    <w:lvlOverride w:ilvl="7"/>
    <w:lvlOverride w:ilvl="8"/>
  </w:num>
  <w:num w:numId="19">
    <w:abstractNumId w:val="5"/>
    <w:lvlOverride w:ilvl="0">
      <w:startOverride w:val="6"/>
    </w:lvlOverride>
    <w:lvlOverride w:ilvl="1">
      <w:startOverride w:val="6"/>
    </w:lvlOverride>
    <w:lvlOverride w:ilvl="2"/>
    <w:lvlOverride w:ilvl="3"/>
    <w:lvlOverride w:ilvl="4"/>
    <w:lvlOverride w:ilvl="5"/>
    <w:lvlOverride w:ilvl="6"/>
    <w:lvlOverride w:ilvl="7"/>
    <w:lvlOverride w:ilvl="8"/>
  </w:num>
  <w:num w:numId="20">
    <w:abstractNumId w:val="4"/>
  </w:num>
  <w:num w:numId="21">
    <w:abstractNumId w:val="15"/>
  </w:num>
  <w:num w:numId="22">
    <w:abstractNumId w:val="11"/>
  </w:num>
  <w:num w:numId="23">
    <w:abstractNumId w:val="18"/>
  </w:num>
  <w:num w:numId="24">
    <w:abstractNumId w:val="25"/>
  </w:num>
  <w:num w:numId="25">
    <w:abstractNumId w:val="27"/>
  </w:num>
  <w:num w:numId="26">
    <w:abstractNumId w:val="16"/>
  </w:num>
  <w:num w:numId="27">
    <w:abstractNumId w:val="20"/>
  </w:num>
  <w:num w:numId="28">
    <w:abstractNumId w:val="28"/>
  </w:num>
  <w:num w:numId="2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E"/>
    <w:rsid w:val="00015B83"/>
    <w:rsid w:val="00036B56"/>
    <w:rsid w:val="00063A10"/>
    <w:rsid w:val="00070DC7"/>
    <w:rsid w:val="000C7524"/>
    <w:rsid w:val="000D6170"/>
    <w:rsid w:val="000D68A0"/>
    <w:rsid w:val="0010278C"/>
    <w:rsid w:val="00112D6B"/>
    <w:rsid w:val="00133700"/>
    <w:rsid w:val="00162AA8"/>
    <w:rsid w:val="0016719C"/>
    <w:rsid w:val="00182A7B"/>
    <w:rsid w:val="001D606C"/>
    <w:rsid w:val="001E5B35"/>
    <w:rsid w:val="002261E5"/>
    <w:rsid w:val="00227555"/>
    <w:rsid w:val="00251300"/>
    <w:rsid w:val="00292FD5"/>
    <w:rsid w:val="002976B0"/>
    <w:rsid w:val="002B2F3E"/>
    <w:rsid w:val="002C018E"/>
    <w:rsid w:val="002C1AB6"/>
    <w:rsid w:val="002C405F"/>
    <w:rsid w:val="002C7DB0"/>
    <w:rsid w:val="002F008A"/>
    <w:rsid w:val="002F5FC5"/>
    <w:rsid w:val="00326AE7"/>
    <w:rsid w:val="0032796D"/>
    <w:rsid w:val="00333598"/>
    <w:rsid w:val="00350D53"/>
    <w:rsid w:val="003524C7"/>
    <w:rsid w:val="00364F7E"/>
    <w:rsid w:val="00394D0E"/>
    <w:rsid w:val="003951FD"/>
    <w:rsid w:val="003A778A"/>
    <w:rsid w:val="003C3832"/>
    <w:rsid w:val="003F1A74"/>
    <w:rsid w:val="00407427"/>
    <w:rsid w:val="0042661E"/>
    <w:rsid w:val="00436D92"/>
    <w:rsid w:val="00451A7C"/>
    <w:rsid w:val="004609F6"/>
    <w:rsid w:val="004813D8"/>
    <w:rsid w:val="004A1BA1"/>
    <w:rsid w:val="004A5E8C"/>
    <w:rsid w:val="004B5990"/>
    <w:rsid w:val="004D64C2"/>
    <w:rsid w:val="004F3FC5"/>
    <w:rsid w:val="00514AF4"/>
    <w:rsid w:val="005360E5"/>
    <w:rsid w:val="00560050"/>
    <w:rsid w:val="00561E32"/>
    <w:rsid w:val="005673B7"/>
    <w:rsid w:val="0058442B"/>
    <w:rsid w:val="005941FD"/>
    <w:rsid w:val="00615138"/>
    <w:rsid w:val="006201B0"/>
    <w:rsid w:val="00622D4F"/>
    <w:rsid w:val="00631C94"/>
    <w:rsid w:val="00663ABF"/>
    <w:rsid w:val="00663E9D"/>
    <w:rsid w:val="00681243"/>
    <w:rsid w:val="006C1E71"/>
    <w:rsid w:val="006D1121"/>
    <w:rsid w:val="006F09C4"/>
    <w:rsid w:val="007041E1"/>
    <w:rsid w:val="0070466E"/>
    <w:rsid w:val="00715B36"/>
    <w:rsid w:val="0072544A"/>
    <w:rsid w:val="0072650E"/>
    <w:rsid w:val="00735E58"/>
    <w:rsid w:val="00791E5F"/>
    <w:rsid w:val="0079402D"/>
    <w:rsid w:val="00795447"/>
    <w:rsid w:val="00797959"/>
    <w:rsid w:val="007C3A5D"/>
    <w:rsid w:val="007C3BB1"/>
    <w:rsid w:val="007D77A9"/>
    <w:rsid w:val="008001EA"/>
    <w:rsid w:val="00827AE7"/>
    <w:rsid w:val="00834D17"/>
    <w:rsid w:val="00847232"/>
    <w:rsid w:val="0087605C"/>
    <w:rsid w:val="008A2872"/>
    <w:rsid w:val="008B0E82"/>
    <w:rsid w:val="008B6E6E"/>
    <w:rsid w:val="008D3E2F"/>
    <w:rsid w:val="008F0092"/>
    <w:rsid w:val="008F6AF4"/>
    <w:rsid w:val="00900A11"/>
    <w:rsid w:val="00921DCA"/>
    <w:rsid w:val="009271E0"/>
    <w:rsid w:val="00943FBE"/>
    <w:rsid w:val="0098436F"/>
    <w:rsid w:val="009A3E24"/>
    <w:rsid w:val="009E6866"/>
    <w:rsid w:val="009F0A0C"/>
    <w:rsid w:val="00A16881"/>
    <w:rsid w:val="00A203A2"/>
    <w:rsid w:val="00A24607"/>
    <w:rsid w:val="00A41D92"/>
    <w:rsid w:val="00A62BB2"/>
    <w:rsid w:val="00A732D8"/>
    <w:rsid w:val="00AA1325"/>
    <w:rsid w:val="00AA4EE6"/>
    <w:rsid w:val="00AF7C99"/>
    <w:rsid w:val="00B55B32"/>
    <w:rsid w:val="00B62312"/>
    <w:rsid w:val="00B90D47"/>
    <w:rsid w:val="00BB262D"/>
    <w:rsid w:val="00BC6950"/>
    <w:rsid w:val="00C11B54"/>
    <w:rsid w:val="00C23997"/>
    <w:rsid w:val="00C36AE6"/>
    <w:rsid w:val="00C41413"/>
    <w:rsid w:val="00C477DA"/>
    <w:rsid w:val="00C60AB3"/>
    <w:rsid w:val="00C612CC"/>
    <w:rsid w:val="00C62D07"/>
    <w:rsid w:val="00C72464"/>
    <w:rsid w:val="00CA275F"/>
    <w:rsid w:val="00CB2AE3"/>
    <w:rsid w:val="00CB454A"/>
    <w:rsid w:val="00CB560A"/>
    <w:rsid w:val="00CC0C49"/>
    <w:rsid w:val="00CD2E0E"/>
    <w:rsid w:val="00CD638E"/>
    <w:rsid w:val="00CF3152"/>
    <w:rsid w:val="00CF65A0"/>
    <w:rsid w:val="00CF6733"/>
    <w:rsid w:val="00D627BE"/>
    <w:rsid w:val="00D80E75"/>
    <w:rsid w:val="00D82E5D"/>
    <w:rsid w:val="00D97AD4"/>
    <w:rsid w:val="00DA3231"/>
    <w:rsid w:val="00DB17F5"/>
    <w:rsid w:val="00DC0185"/>
    <w:rsid w:val="00DD272F"/>
    <w:rsid w:val="00DD2955"/>
    <w:rsid w:val="00DF5D71"/>
    <w:rsid w:val="00E208C0"/>
    <w:rsid w:val="00E21EE3"/>
    <w:rsid w:val="00E55EB5"/>
    <w:rsid w:val="00E75DB4"/>
    <w:rsid w:val="00E8692C"/>
    <w:rsid w:val="00E86B8C"/>
    <w:rsid w:val="00E90086"/>
    <w:rsid w:val="00ED75CF"/>
    <w:rsid w:val="00F2311F"/>
    <w:rsid w:val="00F3268D"/>
    <w:rsid w:val="00F476B8"/>
    <w:rsid w:val="00F775BD"/>
    <w:rsid w:val="00F944C0"/>
    <w:rsid w:val="00FA437E"/>
    <w:rsid w:val="00FB3AB2"/>
    <w:rsid w:val="00FD06F2"/>
    <w:rsid w:val="00FF6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6231">
      <w:bodyDiv w:val="1"/>
      <w:marLeft w:val="0"/>
      <w:marRight w:val="0"/>
      <w:marTop w:val="0"/>
      <w:marBottom w:val="0"/>
      <w:divBdr>
        <w:top w:val="none" w:sz="0" w:space="0" w:color="auto"/>
        <w:left w:val="none" w:sz="0" w:space="0" w:color="auto"/>
        <w:bottom w:val="none" w:sz="0" w:space="0" w:color="auto"/>
        <w:right w:val="none" w:sz="0" w:space="0" w:color="auto"/>
      </w:divBdr>
      <w:divsChild>
        <w:div w:id="1197888645">
          <w:marLeft w:val="0"/>
          <w:marRight w:val="0"/>
          <w:marTop w:val="15"/>
          <w:marBottom w:val="0"/>
          <w:divBdr>
            <w:top w:val="none" w:sz="0" w:space="0" w:color="auto"/>
            <w:left w:val="none" w:sz="0" w:space="0" w:color="auto"/>
            <w:bottom w:val="none" w:sz="0" w:space="0" w:color="auto"/>
            <w:right w:val="none" w:sz="0" w:space="0" w:color="auto"/>
          </w:divBdr>
          <w:divsChild>
            <w:div w:id="354964678">
              <w:marLeft w:val="0"/>
              <w:marRight w:val="0"/>
              <w:marTop w:val="0"/>
              <w:marBottom w:val="0"/>
              <w:divBdr>
                <w:top w:val="none" w:sz="0" w:space="0" w:color="auto"/>
                <w:left w:val="none" w:sz="0" w:space="0" w:color="auto"/>
                <w:bottom w:val="none" w:sz="0" w:space="0" w:color="auto"/>
                <w:right w:val="none" w:sz="0" w:space="0" w:color="auto"/>
              </w:divBdr>
              <w:divsChild>
                <w:div w:id="1675448413">
                  <w:marLeft w:val="0"/>
                  <w:marRight w:val="0"/>
                  <w:marTop w:val="0"/>
                  <w:marBottom w:val="120"/>
                  <w:divBdr>
                    <w:top w:val="none" w:sz="0" w:space="0" w:color="auto"/>
                    <w:left w:val="none" w:sz="0" w:space="0" w:color="auto"/>
                    <w:bottom w:val="none" w:sz="0" w:space="0" w:color="auto"/>
                    <w:right w:val="none" w:sz="0" w:space="0" w:color="auto"/>
                  </w:divBdr>
                  <w:divsChild>
                    <w:div w:id="340669249">
                      <w:marLeft w:val="0"/>
                      <w:marRight w:val="0"/>
                      <w:marTop w:val="0"/>
                      <w:marBottom w:val="0"/>
                      <w:divBdr>
                        <w:top w:val="none" w:sz="0" w:space="0" w:color="auto"/>
                        <w:left w:val="none" w:sz="0" w:space="0" w:color="auto"/>
                        <w:bottom w:val="none" w:sz="0" w:space="0" w:color="auto"/>
                        <w:right w:val="none" w:sz="0" w:space="0" w:color="auto"/>
                      </w:divBdr>
                      <w:divsChild>
                        <w:div w:id="1330329938">
                          <w:marLeft w:val="0"/>
                          <w:marRight w:val="0"/>
                          <w:marTop w:val="0"/>
                          <w:marBottom w:val="0"/>
                          <w:divBdr>
                            <w:top w:val="none" w:sz="0" w:space="0" w:color="auto"/>
                            <w:left w:val="none" w:sz="0" w:space="0" w:color="auto"/>
                            <w:bottom w:val="none" w:sz="0" w:space="0" w:color="auto"/>
                            <w:right w:val="none" w:sz="0" w:space="0" w:color="auto"/>
                          </w:divBdr>
                          <w:divsChild>
                            <w:div w:id="1807122083">
                              <w:marLeft w:val="0"/>
                              <w:marRight w:val="0"/>
                              <w:marTop w:val="0"/>
                              <w:marBottom w:val="0"/>
                              <w:divBdr>
                                <w:top w:val="none" w:sz="0" w:space="0" w:color="auto"/>
                                <w:left w:val="none" w:sz="0" w:space="0" w:color="auto"/>
                                <w:bottom w:val="none" w:sz="0" w:space="0" w:color="auto"/>
                                <w:right w:val="none" w:sz="0" w:space="0" w:color="auto"/>
                              </w:divBdr>
                              <w:divsChild>
                                <w:div w:id="1026296603">
                                  <w:marLeft w:val="0"/>
                                  <w:marRight w:val="0"/>
                                  <w:marTop w:val="0"/>
                                  <w:marBottom w:val="0"/>
                                  <w:divBdr>
                                    <w:top w:val="none" w:sz="0" w:space="0" w:color="auto"/>
                                    <w:left w:val="none" w:sz="0" w:space="0" w:color="auto"/>
                                    <w:bottom w:val="none" w:sz="0" w:space="0" w:color="auto"/>
                                    <w:right w:val="none" w:sz="0" w:space="0" w:color="auto"/>
                                  </w:divBdr>
                                  <w:divsChild>
                                    <w:div w:id="1351297328">
                                      <w:marLeft w:val="0"/>
                                      <w:marRight w:val="0"/>
                                      <w:marTop w:val="0"/>
                                      <w:marBottom w:val="0"/>
                                      <w:divBdr>
                                        <w:top w:val="none" w:sz="0" w:space="0" w:color="auto"/>
                                        <w:left w:val="none" w:sz="0" w:space="0" w:color="auto"/>
                                        <w:bottom w:val="none" w:sz="0" w:space="0" w:color="auto"/>
                                        <w:right w:val="none" w:sz="0" w:space="0" w:color="auto"/>
                                      </w:divBdr>
                                    </w:div>
                                  </w:divsChild>
                                </w:div>
                                <w:div w:id="1525287215">
                                  <w:marLeft w:val="0"/>
                                  <w:marRight w:val="0"/>
                                  <w:marTop w:val="0"/>
                                  <w:marBottom w:val="0"/>
                                  <w:divBdr>
                                    <w:top w:val="none" w:sz="0" w:space="0" w:color="auto"/>
                                    <w:left w:val="none" w:sz="0" w:space="0" w:color="auto"/>
                                    <w:bottom w:val="none" w:sz="0" w:space="0" w:color="auto"/>
                                    <w:right w:val="none" w:sz="0" w:space="0" w:color="auto"/>
                                  </w:divBdr>
                                  <w:divsChild>
                                    <w:div w:id="582491003">
                                      <w:marLeft w:val="0"/>
                                      <w:marRight w:val="0"/>
                                      <w:marTop w:val="0"/>
                                      <w:marBottom w:val="0"/>
                                      <w:divBdr>
                                        <w:top w:val="none" w:sz="0" w:space="0" w:color="auto"/>
                                        <w:left w:val="none" w:sz="0" w:space="0" w:color="auto"/>
                                        <w:bottom w:val="none" w:sz="0" w:space="0" w:color="auto"/>
                                        <w:right w:val="none" w:sz="0" w:space="0" w:color="auto"/>
                                      </w:divBdr>
                                    </w:div>
                                  </w:divsChild>
                                </w:div>
                                <w:div w:id="1011376308">
                                  <w:marLeft w:val="0"/>
                                  <w:marRight w:val="0"/>
                                  <w:marTop w:val="0"/>
                                  <w:marBottom w:val="0"/>
                                  <w:divBdr>
                                    <w:top w:val="none" w:sz="0" w:space="0" w:color="auto"/>
                                    <w:left w:val="none" w:sz="0" w:space="0" w:color="auto"/>
                                    <w:bottom w:val="none" w:sz="0" w:space="0" w:color="auto"/>
                                    <w:right w:val="none" w:sz="0" w:space="0" w:color="auto"/>
                                  </w:divBdr>
                                  <w:divsChild>
                                    <w:div w:id="1760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13723">
          <w:marLeft w:val="0"/>
          <w:marRight w:val="0"/>
          <w:marTop w:val="15"/>
          <w:marBottom w:val="0"/>
          <w:divBdr>
            <w:top w:val="none" w:sz="0" w:space="0" w:color="auto"/>
            <w:left w:val="none" w:sz="0" w:space="0" w:color="auto"/>
            <w:bottom w:val="none" w:sz="0" w:space="0" w:color="auto"/>
            <w:right w:val="none" w:sz="0" w:space="0" w:color="auto"/>
          </w:divBdr>
          <w:divsChild>
            <w:div w:id="125203251">
              <w:marLeft w:val="0"/>
              <w:marRight w:val="0"/>
              <w:marTop w:val="0"/>
              <w:marBottom w:val="0"/>
              <w:divBdr>
                <w:top w:val="none" w:sz="0" w:space="0" w:color="auto"/>
                <w:left w:val="none" w:sz="0" w:space="0" w:color="auto"/>
                <w:bottom w:val="none" w:sz="0" w:space="0" w:color="auto"/>
                <w:right w:val="none" w:sz="0" w:space="0" w:color="auto"/>
              </w:divBdr>
              <w:divsChild>
                <w:div w:id="357707045">
                  <w:marLeft w:val="0"/>
                  <w:marRight w:val="0"/>
                  <w:marTop w:val="0"/>
                  <w:marBottom w:val="120"/>
                  <w:divBdr>
                    <w:top w:val="none" w:sz="0" w:space="0" w:color="auto"/>
                    <w:left w:val="none" w:sz="0" w:space="0" w:color="auto"/>
                    <w:bottom w:val="none" w:sz="0" w:space="0" w:color="auto"/>
                    <w:right w:val="none" w:sz="0" w:space="0" w:color="auto"/>
                  </w:divBdr>
                  <w:divsChild>
                    <w:div w:id="369458802">
                      <w:marLeft w:val="0"/>
                      <w:marRight w:val="0"/>
                      <w:marTop w:val="0"/>
                      <w:marBottom w:val="0"/>
                      <w:divBdr>
                        <w:top w:val="none" w:sz="0" w:space="0" w:color="auto"/>
                        <w:left w:val="none" w:sz="0" w:space="0" w:color="auto"/>
                        <w:bottom w:val="none" w:sz="0" w:space="0" w:color="auto"/>
                        <w:right w:val="none" w:sz="0" w:space="0" w:color="auto"/>
                      </w:divBdr>
                      <w:divsChild>
                        <w:div w:id="1569802019">
                          <w:marLeft w:val="0"/>
                          <w:marRight w:val="0"/>
                          <w:marTop w:val="0"/>
                          <w:marBottom w:val="0"/>
                          <w:divBdr>
                            <w:top w:val="none" w:sz="0" w:space="0" w:color="auto"/>
                            <w:left w:val="none" w:sz="0" w:space="0" w:color="auto"/>
                            <w:bottom w:val="none" w:sz="0" w:space="0" w:color="auto"/>
                            <w:right w:val="none" w:sz="0" w:space="0" w:color="auto"/>
                          </w:divBdr>
                          <w:divsChild>
                            <w:div w:id="2130585572">
                              <w:marLeft w:val="0"/>
                              <w:marRight w:val="0"/>
                              <w:marTop w:val="0"/>
                              <w:marBottom w:val="0"/>
                              <w:divBdr>
                                <w:top w:val="none" w:sz="0" w:space="0" w:color="auto"/>
                                <w:left w:val="none" w:sz="0" w:space="0" w:color="auto"/>
                                <w:bottom w:val="none" w:sz="0" w:space="0" w:color="auto"/>
                                <w:right w:val="none" w:sz="0" w:space="0" w:color="auto"/>
                              </w:divBdr>
                              <w:divsChild>
                                <w:div w:id="531580168">
                                  <w:marLeft w:val="0"/>
                                  <w:marRight w:val="0"/>
                                  <w:marTop w:val="0"/>
                                  <w:marBottom w:val="0"/>
                                  <w:divBdr>
                                    <w:top w:val="none" w:sz="0" w:space="0" w:color="auto"/>
                                    <w:left w:val="none" w:sz="0" w:space="0" w:color="auto"/>
                                    <w:bottom w:val="none" w:sz="0" w:space="0" w:color="auto"/>
                                    <w:right w:val="none" w:sz="0" w:space="0" w:color="auto"/>
                                  </w:divBdr>
                                  <w:divsChild>
                                    <w:div w:id="412355425">
                                      <w:marLeft w:val="0"/>
                                      <w:marRight w:val="0"/>
                                      <w:marTop w:val="0"/>
                                      <w:marBottom w:val="0"/>
                                      <w:divBdr>
                                        <w:top w:val="none" w:sz="0" w:space="0" w:color="auto"/>
                                        <w:left w:val="none" w:sz="0" w:space="0" w:color="auto"/>
                                        <w:bottom w:val="none" w:sz="0" w:space="0" w:color="auto"/>
                                        <w:right w:val="none" w:sz="0" w:space="0" w:color="auto"/>
                                      </w:divBdr>
                                    </w:div>
                                  </w:divsChild>
                                </w:div>
                                <w:div w:id="682052015">
                                  <w:marLeft w:val="0"/>
                                  <w:marRight w:val="0"/>
                                  <w:marTop w:val="0"/>
                                  <w:marBottom w:val="0"/>
                                  <w:divBdr>
                                    <w:top w:val="none" w:sz="0" w:space="0" w:color="auto"/>
                                    <w:left w:val="none" w:sz="0" w:space="0" w:color="auto"/>
                                    <w:bottom w:val="none" w:sz="0" w:space="0" w:color="auto"/>
                                    <w:right w:val="none" w:sz="0" w:space="0" w:color="auto"/>
                                  </w:divBdr>
                                  <w:divsChild>
                                    <w:div w:id="1457065509">
                                      <w:marLeft w:val="0"/>
                                      <w:marRight w:val="0"/>
                                      <w:marTop w:val="0"/>
                                      <w:marBottom w:val="0"/>
                                      <w:divBdr>
                                        <w:top w:val="none" w:sz="0" w:space="0" w:color="auto"/>
                                        <w:left w:val="none" w:sz="0" w:space="0" w:color="auto"/>
                                        <w:bottom w:val="none" w:sz="0" w:space="0" w:color="auto"/>
                                        <w:right w:val="none" w:sz="0" w:space="0" w:color="auto"/>
                                      </w:divBdr>
                                    </w:div>
                                  </w:divsChild>
                                </w:div>
                                <w:div w:id="765660801">
                                  <w:marLeft w:val="0"/>
                                  <w:marRight w:val="0"/>
                                  <w:marTop w:val="0"/>
                                  <w:marBottom w:val="0"/>
                                  <w:divBdr>
                                    <w:top w:val="none" w:sz="0" w:space="0" w:color="auto"/>
                                    <w:left w:val="none" w:sz="0" w:space="0" w:color="auto"/>
                                    <w:bottom w:val="none" w:sz="0" w:space="0" w:color="auto"/>
                                    <w:right w:val="none" w:sz="0" w:space="0" w:color="auto"/>
                                  </w:divBdr>
                                  <w:divsChild>
                                    <w:div w:id="1587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5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B4D2-4C60-4D7C-9451-E5288292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58</Pages>
  <Words>48958</Words>
  <Characters>27907</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Star</cp:lastModifiedBy>
  <cp:revision>18</cp:revision>
  <dcterms:created xsi:type="dcterms:W3CDTF">2022-02-18T22:19:00Z</dcterms:created>
  <dcterms:modified xsi:type="dcterms:W3CDTF">2023-01-15T21:14:00Z</dcterms:modified>
</cp:coreProperties>
</file>