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EE3" w:rsidRPr="00204295" w:rsidRDefault="00E21EE3" w:rsidP="00E21EE3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  <w:r w:rsidRPr="00204295">
        <w:rPr>
          <w:rFonts w:ascii="Arial" w:eastAsia="Calibri" w:hAnsi="Arial" w:cs="Arial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485775" cy="704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EE3" w:rsidRPr="00204295" w:rsidRDefault="00E21EE3" w:rsidP="00E21EE3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E21EE3" w:rsidRPr="00204295" w:rsidTr="00E21EE3">
        <w:tc>
          <w:tcPr>
            <w:tcW w:w="1013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top w:w="113" w:type="dxa"/>
              <w:bottom w:w="113" w:type="dxa"/>
            </w:tcMar>
          </w:tcPr>
          <w:p w:rsidR="00E21EE3" w:rsidRPr="00204295" w:rsidRDefault="00E21EE3" w:rsidP="00E21EE3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204295">
              <w:rPr>
                <w:rFonts w:ascii="Arial" w:eastAsia="Calibri" w:hAnsi="Arial" w:cs="Arial"/>
                <w:sz w:val="28"/>
              </w:rPr>
              <w:t>НАЦІОНАЛЬНИЙ  СТАНДАРТ  УКРАЇНИ</w:t>
            </w:r>
          </w:p>
        </w:tc>
      </w:tr>
    </w:tbl>
    <w:p w:rsidR="00E21EE3" w:rsidRPr="00204295" w:rsidRDefault="00E21EE3" w:rsidP="00E21EE3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E21EE3" w:rsidRPr="00204295" w:rsidRDefault="00E21EE3" w:rsidP="00E21EE3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E21EE3" w:rsidRPr="00204295" w:rsidRDefault="00E21EE3" w:rsidP="00E21EE3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  <w:lang w:val="en-US"/>
        </w:rPr>
      </w:pPr>
    </w:p>
    <w:p w:rsidR="00E21EE3" w:rsidRPr="00204295" w:rsidRDefault="00E21EE3" w:rsidP="00E21EE3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  <w:lang w:val="en-US"/>
        </w:rPr>
      </w:pPr>
    </w:p>
    <w:p w:rsidR="00914001" w:rsidRPr="00AD5DD1" w:rsidRDefault="00755018" w:rsidP="00914001">
      <w:pPr>
        <w:tabs>
          <w:tab w:val="center" w:pos="4677"/>
          <w:tab w:val="left" w:pos="7290"/>
        </w:tabs>
        <w:spacing w:after="0" w:line="360" w:lineRule="auto"/>
        <w:jc w:val="center"/>
        <w:rPr>
          <w:rFonts w:ascii="Arial" w:eastAsia="Calibri" w:hAnsi="Arial" w:cs="Arial"/>
          <w:b/>
          <w:sz w:val="36"/>
          <w:szCs w:val="36"/>
        </w:rPr>
      </w:pPr>
      <w:r>
        <w:rPr>
          <w:rFonts w:ascii="Arial" w:eastAsia="Calibri" w:hAnsi="Arial" w:cs="Arial"/>
          <w:b/>
          <w:sz w:val="36"/>
          <w:szCs w:val="36"/>
        </w:rPr>
        <w:t>ДСТУ EN 15600</w:t>
      </w:r>
      <w:r w:rsidR="00235DC5">
        <w:rPr>
          <w:rFonts w:ascii="Arial" w:eastAsia="Calibri" w:hAnsi="Arial" w:cs="Arial"/>
          <w:b/>
          <w:sz w:val="36"/>
          <w:szCs w:val="36"/>
        </w:rPr>
        <w:t>-1</w:t>
      </w:r>
      <w:r w:rsidR="00914001" w:rsidRPr="00AD5DD1">
        <w:rPr>
          <w:rFonts w:ascii="Arial" w:eastAsia="Calibri" w:hAnsi="Arial" w:cs="Arial"/>
          <w:b/>
          <w:sz w:val="36"/>
          <w:szCs w:val="36"/>
        </w:rPr>
        <w:t>:202_</w:t>
      </w:r>
    </w:p>
    <w:p w:rsidR="00914001" w:rsidRPr="00AD5DD1" w:rsidRDefault="00755018" w:rsidP="00914001">
      <w:pPr>
        <w:tabs>
          <w:tab w:val="center" w:pos="4677"/>
          <w:tab w:val="left" w:pos="7290"/>
        </w:tabs>
        <w:spacing w:after="0" w:line="360" w:lineRule="auto"/>
        <w:jc w:val="center"/>
        <w:rPr>
          <w:rFonts w:ascii="Arial" w:eastAsia="Calibri" w:hAnsi="Arial" w:cs="Arial"/>
          <w:b/>
          <w:sz w:val="36"/>
          <w:szCs w:val="36"/>
        </w:rPr>
      </w:pPr>
      <w:r>
        <w:rPr>
          <w:rFonts w:ascii="Arial" w:eastAsia="Calibri" w:hAnsi="Arial" w:cs="Arial"/>
          <w:b/>
          <w:sz w:val="36"/>
          <w:szCs w:val="36"/>
        </w:rPr>
        <w:t>(EN 15600</w:t>
      </w:r>
      <w:r w:rsidR="00235DC5">
        <w:rPr>
          <w:rFonts w:ascii="Arial" w:eastAsia="Calibri" w:hAnsi="Arial" w:cs="Arial"/>
          <w:b/>
          <w:sz w:val="36"/>
          <w:szCs w:val="36"/>
        </w:rPr>
        <w:t>-1</w:t>
      </w:r>
      <w:r w:rsidR="00815FA6">
        <w:rPr>
          <w:rFonts w:ascii="Arial" w:eastAsia="Calibri" w:hAnsi="Arial" w:cs="Arial"/>
          <w:b/>
          <w:sz w:val="36"/>
          <w:szCs w:val="36"/>
        </w:rPr>
        <w:t>:2010</w:t>
      </w:r>
      <w:r w:rsidR="00AD5DD1" w:rsidRPr="00AD5DD1">
        <w:rPr>
          <w:rFonts w:ascii="Arial" w:eastAsia="Calibri" w:hAnsi="Arial" w:cs="Arial"/>
          <w:b/>
          <w:sz w:val="36"/>
          <w:szCs w:val="36"/>
        </w:rPr>
        <w:t xml:space="preserve">, </w:t>
      </w:r>
      <w:r w:rsidR="00AD5DD1" w:rsidRPr="00AD5DD1">
        <w:rPr>
          <w:rFonts w:ascii="Arial" w:eastAsia="Calibri" w:hAnsi="Arial" w:cs="Arial"/>
          <w:b/>
          <w:sz w:val="36"/>
          <w:szCs w:val="36"/>
          <w:lang w:val="en-US"/>
        </w:rPr>
        <w:t>IDT</w:t>
      </w:r>
      <w:r w:rsidR="00914001" w:rsidRPr="00AD5DD1">
        <w:rPr>
          <w:rFonts w:ascii="Arial" w:eastAsia="Calibri" w:hAnsi="Arial" w:cs="Arial"/>
          <w:b/>
          <w:sz w:val="36"/>
          <w:szCs w:val="36"/>
        </w:rPr>
        <w:t>)</w:t>
      </w:r>
    </w:p>
    <w:p w:rsidR="00B94A3A" w:rsidRPr="00204295" w:rsidRDefault="00B94A3A" w:rsidP="00B94A3A">
      <w:pPr>
        <w:spacing w:after="0" w:line="240" w:lineRule="auto"/>
        <w:jc w:val="center"/>
        <w:rPr>
          <w:rFonts w:ascii="Arial" w:eastAsia="Calibri" w:hAnsi="Arial" w:cs="Arial"/>
          <w:i/>
          <w:iCs/>
          <w:sz w:val="28"/>
          <w:szCs w:val="28"/>
        </w:rPr>
      </w:pPr>
    </w:p>
    <w:p w:rsidR="00B94A3A" w:rsidRPr="00B94A3A" w:rsidRDefault="00B94A3A" w:rsidP="00B94A3A">
      <w:pPr>
        <w:pStyle w:val="HTML"/>
        <w:shd w:val="clear" w:color="auto" w:fill="F8F9FA"/>
        <w:spacing w:line="360" w:lineRule="auto"/>
        <w:jc w:val="center"/>
        <w:rPr>
          <w:rStyle w:val="y2iqfc"/>
          <w:rFonts w:ascii="Arial" w:hAnsi="Arial" w:cs="Arial"/>
          <w:b/>
          <w:color w:val="202124"/>
          <w:sz w:val="36"/>
          <w:szCs w:val="36"/>
          <w:lang w:val="uk-UA"/>
        </w:rPr>
      </w:pPr>
      <w:r w:rsidRPr="00B94A3A">
        <w:rPr>
          <w:rStyle w:val="y2iqfc"/>
          <w:rFonts w:ascii="Arial" w:hAnsi="Arial" w:cs="Arial"/>
          <w:b/>
          <w:color w:val="202124"/>
          <w:sz w:val="36"/>
          <w:szCs w:val="36"/>
          <w:lang w:val="uk-UA"/>
        </w:rPr>
        <w:t xml:space="preserve">ТЕПЛОІЗОЛЯЦІЙНІ ВИРОБИ ДЛЯ БУДІВЕЛЬНОГО ОБЛАДНАННЯ ТА ПРОМИСЛОВИХ </w:t>
      </w:r>
      <w:r>
        <w:rPr>
          <w:rStyle w:val="y2iqfc"/>
          <w:rFonts w:ascii="Arial" w:hAnsi="Arial" w:cs="Arial"/>
          <w:b/>
          <w:color w:val="202124"/>
          <w:sz w:val="36"/>
          <w:szCs w:val="36"/>
          <w:lang w:val="uk-UA"/>
        </w:rPr>
        <w:t>УСТАНОВОК.</w:t>
      </w:r>
      <w:r w:rsidRPr="00B94A3A">
        <w:rPr>
          <w:rStyle w:val="y2iqfc"/>
          <w:rFonts w:ascii="Arial" w:hAnsi="Arial" w:cs="Arial"/>
          <w:b/>
          <w:color w:val="202124"/>
          <w:sz w:val="36"/>
          <w:szCs w:val="36"/>
          <w:lang w:val="uk-UA"/>
        </w:rPr>
        <w:t xml:space="preserve"> СФОРМОВАНА НА МІС</w:t>
      </w:r>
      <w:r w:rsidR="00686867">
        <w:rPr>
          <w:rStyle w:val="y2iqfc"/>
          <w:rFonts w:ascii="Arial" w:hAnsi="Arial" w:cs="Arial"/>
          <w:b/>
          <w:color w:val="202124"/>
          <w:sz w:val="36"/>
          <w:szCs w:val="36"/>
          <w:lang w:val="uk-UA"/>
        </w:rPr>
        <w:t xml:space="preserve">ЦІ  ТЕПЛОІЗОЛЯЦІЯ, УТВОРЕНА </w:t>
      </w:r>
      <w:r w:rsidR="00755018">
        <w:rPr>
          <w:rStyle w:val="y2iqfc"/>
          <w:rFonts w:ascii="Arial" w:hAnsi="Arial" w:cs="Arial"/>
          <w:b/>
          <w:color w:val="202124"/>
          <w:sz w:val="36"/>
          <w:szCs w:val="36"/>
          <w:lang w:val="uk-UA"/>
        </w:rPr>
        <w:t>ІЗ</w:t>
      </w:r>
      <w:r w:rsidR="00686867">
        <w:rPr>
          <w:rStyle w:val="y2iqfc"/>
          <w:rFonts w:ascii="Arial" w:hAnsi="Arial" w:cs="Arial"/>
          <w:b/>
          <w:color w:val="202124"/>
          <w:sz w:val="36"/>
          <w:szCs w:val="36"/>
          <w:lang w:val="uk-UA"/>
        </w:rPr>
        <w:t xml:space="preserve"> </w:t>
      </w:r>
      <w:r w:rsidR="00755018" w:rsidRPr="00755018">
        <w:rPr>
          <w:rStyle w:val="y2iqfc"/>
          <w:rFonts w:ascii="Arial" w:hAnsi="Arial" w:cs="Arial"/>
          <w:b/>
          <w:color w:val="FF0000"/>
          <w:sz w:val="36"/>
          <w:szCs w:val="36"/>
          <w:lang w:val="uk-UA"/>
        </w:rPr>
        <w:t>РОЗШАРОВА</w:t>
      </w:r>
      <w:r w:rsidR="004463C0" w:rsidRPr="00755018">
        <w:rPr>
          <w:rStyle w:val="y2iqfc"/>
          <w:rFonts w:ascii="Arial" w:hAnsi="Arial" w:cs="Arial"/>
          <w:b/>
          <w:color w:val="FF0000"/>
          <w:sz w:val="36"/>
          <w:szCs w:val="36"/>
          <w:lang w:val="uk-UA"/>
        </w:rPr>
        <w:t>НОГО</w:t>
      </w:r>
      <w:r w:rsidR="004463C0">
        <w:rPr>
          <w:rStyle w:val="y2iqfc"/>
          <w:rFonts w:ascii="Arial" w:hAnsi="Arial" w:cs="Arial"/>
          <w:b/>
          <w:color w:val="202124"/>
          <w:sz w:val="36"/>
          <w:szCs w:val="36"/>
          <w:lang w:val="uk-UA"/>
        </w:rPr>
        <w:t xml:space="preserve">  ВЕРМІКУЛІТУ (E</w:t>
      </w:r>
      <w:r w:rsidR="004463C0">
        <w:rPr>
          <w:rStyle w:val="y2iqfc"/>
          <w:rFonts w:ascii="Arial" w:hAnsi="Arial" w:cs="Arial"/>
          <w:b/>
          <w:color w:val="202124"/>
          <w:sz w:val="36"/>
          <w:szCs w:val="36"/>
          <w:lang w:val="en-US"/>
        </w:rPr>
        <w:t>V</w:t>
      </w:r>
      <w:r w:rsidRPr="00B94A3A">
        <w:rPr>
          <w:rStyle w:val="y2iqfc"/>
          <w:rFonts w:ascii="Arial" w:hAnsi="Arial" w:cs="Arial"/>
          <w:b/>
          <w:color w:val="202124"/>
          <w:sz w:val="36"/>
          <w:szCs w:val="36"/>
          <w:lang w:val="uk-UA"/>
        </w:rPr>
        <w:t>).</w:t>
      </w:r>
    </w:p>
    <w:p w:rsidR="00B94A3A" w:rsidRPr="00506D93" w:rsidRDefault="00B94A3A" w:rsidP="00B94A3A">
      <w:pPr>
        <w:pStyle w:val="HTML"/>
        <w:shd w:val="clear" w:color="auto" w:fill="F8F9FA"/>
        <w:spacing w:line="360" w:lineRule="auto"/>
        <w:jc w:val="center"/>
        <w:rPr>
          <w:rStyle w:val="y2iqfc"/>
          <w:rFonts w:ascii="Arial" w:hAnsi="Arial" w:cs="Arial"/>
          <w:b/>
          <w:color w:val="FF0000"/>
          <w:sz w:val="36"/>
          <w:szCs w:val="36"/>
          <w:lang w:val="uk-UA"/>
        </w:rPr>
      </w:pPr>
      <w:r w:rsidRPr="00B94A3A">
        <w:rPr>
          <w:rStyle w:val="y2iqfc"/>
          <w:rFonts w:ascii="Arial" w:hAnsi="Arial" w:cs="Arial"/>
          <w:b/>
          <w:color w:val="202124"/>
          <w:sz w:val="36"/>
          <w:szCs w:val="36"/>
          <w:lang w:val="uk-UA"/>
        </w:rPr>
        <w:t xml:space="preserve"> ЧАСТИНА 1. ТЕХНІЧНІ </w:t>
      </w:r>
      <w:r w:rsidR="00506D93">
        <w:rPr>
          <w:rStyle w:val="y2iqfc"/>
          <w:rFonts w:ascii="Arial" w:hAnsi="Arial" w:cs="Arial"/>
          <w:b/>
          <w:color w:val="202124"/>
          <w:sz w:val="36"/>
          <w:szCs w:val="36"/>
          <w:lang w:val="uk-UA"/>
        </w:rPr>
        <w:t xml:space="preserve">УМОВИ ДЛЯ </w:t>
      </w:r>
      <w:r w:rsidR="008034ED" w:rsidRPr="00506D93">
        <w:rPr>
          <w:rStyle w:val="y2iqfc"/>
          <w:rFonts w:ascii="Arial" w:hAnsi="Arial" w:cs="Arial"/>
          <w:b/>
          <w:color w:val="FF0000"/>
          <w:sz w:val="36"/>
          <w:szCs w:val="36"/>
          <w:lang w:val="uk-UA"/>
        </w:rPr>
        <w:t>ЗВ’ЯЗАНО</w:t>
      </w:r>
      <w:r w:rsidR="008034ED">
        <w:rPr>
          <w:rStyle w:val="y2iqfc"/>
          <w:rFonts w:ascii="Arial" w:hAnsi="Arial" w:cs="Arial"/>
          <w:b/>
          <w:color w:val="FF0000"/>
          <w:sz w:val="36"/>
          <w:szCs w:val="36"/>
          <w:lang w:val="uk-UA"/>
        </w:rPr>
        <w:t>Ї</w:t>
      </w:r>
      <w:r w:rsidR="008034ED">
        <w:rPr>
          <w:rStyle w:val="y2iqfc"/>
          <w:rFonts w:ascii="Arial" w:hAnsi="Arial" w:cs="Arial"/>
          <w:b/>
          <w:color w:val="202124"/>
          <w:sz w:val="36"/>
          <w:szCs w:val="36"/>
          <w:lang w:val="uk-UA"/>
        </w:rPr>
        <w:t xml:space="preserve"> </w:t>
      </w:r>
      <w:r w:rsidR="00506D93" w:rsidRPr="00506D93">
        <w:rPr>
          <w:rStyle w:val="y2iqfc"/>
          <w:rFonts w:ascii="Arial" w:hAnsi="Arial" w:cs="Arial"/>
          <w:b/>
          <w:color w:val="FF0000"/>
          <w:sz w:val="36"/>
          <w:szCs w:val="36"/>
          <w:lang w:val="uk-UA"/>
        </w:rPr>
        <w:t xml:space="preserve"> ТА </w:t>
      </w:r>
      <w:r w:rsidR="002B7BD4">
        <w:rPr>
          <w:rStyle w:val="y2iqfc"/>
          <w:rFonts w:ascii="Arial" w:hAnsi="Arial" w:cs="Arial"/>
          <w:b/>
          <w:color w:val="FF0000"/>
          <w:sz w:val="36"/>
          <w:szCs w:val="36"/>
          <w:lang w:val="uk-UA"/>
        </w:rPr>
        <w:t>СИПУЧОЇ</w:t>
      </w:r>
      <w:r w:rsidR="008034ED">
        <w:rPr>
          <w:rStyle w:val="y2iqfc"/>
          <w:rFonts w:ascii="Arial" w:hAnsi="Arial" w:cs="Arial"/>
          <w:b/>
          <w:color w:val="FF0000"/>
          <w:sz w:val="36"/>
          <w:szCs w:val="36"/>
          <w:lang w:val="uk-UA"/>
        </w:rPr>
        <w:t xml:space="preserve"> </w:t>
      </w:r>
      <w:r w:rsidR="002B7BD4">
        <w:rPr>
          <w:rStyle w:val="y2iqfc"/>
          <w:rFonts w:ascii="Arial" w:hAnsi="Arial" w:cs="Arial"/>
          <w:b/>
          <w:color w:val="202124"/>
          <w:sz w:val="36"/>
          <w:szCs w:val="36"/>
          <w:lang w:val="uk-UA"/>
        </w:rPr>
        <w:t>ПРОДУКЦІЇ</w:t>
      </w:r>
      <w:r w:rsidR="008034ED">
        <w:rPr>
          <w:rStyle w:val="y2iqfc"/>
          <w:rFonts w:ascii="Arial" w:hAnsi="Arial" w:cs="Arial"/>
          <w:b/>
          <w:color w:val="FF0000"/>
          <w:sz w:val="36"/>
          <w:szCs w:val="36"/>
          <w:lang w:val="uk-UA"/>
        </w:rPr>
        <w:t xml:space="preserve"> ПЕРЕД ВСТАНОВЛЕННЯМ</w:t>
      </w:r>
    </w:p>
    <w:p w:rsidR="00B94A3A" w:rsidRPr="00404D01" w:rsidRDefault="00B94A3A" w:rsidP="00B94A3A">
      <w:pPr>
        <w:spacing w:after="0" w:line="240" w:lineRule="auto"/>
        <w:jc w:val="center"/>
        <w:rPr>
          <w:rFonts w:ascii="Arial" w:eastAsia="Calibri" w:hAnsi="Arial" w:cs="Arial"/>
          <w:i/>
          <w:iCs/>
          <w:sz w:val="28"/>
          <w:szCs w:val="28"/>
          <w:lang w:val="ru-RU"/>
        </w:rPr>
      </w:pPr>
    </w:p>
    <w:p w:rsidR="00B94A3A" w:rsidRDefault="00B94A3A" w:rsidP="00914001">
      <w:pPr>
        <w:tabs>
          <w:tab w:val="center" w:pos="4677"/>
          <w:tab w:val="left" w:pos="7290"/>
        </w:tabs>
        <w:spacing w:after="0" w:line="360" w:lineRule="auto"/>
        <w:jc w:val="center"/>
        <w:rPr>
          <w:rFonts w:ascii="Arial" w:eastAsia="Calibri" w:hAnsi="Arial" w:cs="Arial"/>
          <w:b/>
          <w:sz w:val="36"/>
          <w:szCs w:val="36"/>
        </w:rPr>
      </w:pPr>
    </w:p>
    <w:p w:rsidR="00E21EE3" w:rsidRPr="00204295" w:rsidRDefault="00B94A3A" w:rsidP="00914001">
      <w:pPr>
        <w:tabs>
          <w:tab w:val="center" w:pos="4677"/>
          <w:tab w:val="left" w:pos="7290"/>
        </w:tabs>
        <w:spacing w:after="0" w:line="360" w:lineRule="auto"/>
        <w:jc w:val="center"/>
        <w:rPr>
          <w:rFonts w:ascii="Arial" w:eastAsia="Calibri" w:hAnsi="Arial" w:cs="Arial"/>
          <w:i/>
          <w:iCs/>
          <w:sz w:val="28"/>
          <w:szCs w:val="28"/>
        </w:rPr>
      </w:pPr>
      <w:r w:rsidRPr="00204295">
        <w:rPr>
          <w:rFonts w:ascii="Arial" w:eastAsia="Calibri" w:hAnsi="Arial" w:cs="Arial"/>
          <w:sz w:val="32"/>
          <w:szCs w:val="28"/>
        </w:rPr>
        <w:t xml:space="preserve"> </w:t>
      </w:r>
      <w:r w:rsidR="00C62D07" w:rsidRPr="00204295">
        <w:rPr>
          <w:rFonts w:ascii="Arial" w:eastAsia="Calibri" w:hAnsi="Arial" w:cs="Arial"/>
          <w:sz w:val="32"/>
          <w:szCs w:val="28"/>
        </w:rPr>
        <w:t>(</w:t>
      </w:r>
      <w:r w:rsidR="00C62D07" w:rsidRPr="00204295">
        <w:rPr>
          <w:rFonts w:ascii="Arial" w:eastAsia="Calibri" w:hAnsi="Arial" w:cs="Arial"/>
          <w:i/>
          <w:sz w:val="28"/>
          <w:szCs w:val="28"/>
        </w:rPr>
        <w:t>проект,</w:t>
      </w:r>
      <w:r w:rsidR="00815FA6">
        <w:rPr>
          <w:rFonts w:ascii="Arial" w:eastAsia="Calibri" w:hAnsi="Arial" w:cs="Arial"/>
          <w:i/>
          <w:iCs/>
          <w:sz w:val="28"/>
          <w:szCs w:val="28"/>
        </w:rPr>
        <w:t>перша</w:t>
      </w:r>
      <w:r w:rsidR="00E21EE3" w:rsidRPr="00204295">
        <w:rPr>
          <w:rFonts w:ascii="Arial" w:eastAsia="Calibri" w:hAnsi="Arial" w:cs="Arial"/>
          <w:i/>
          <w:iCs/>
          <w:sz w:val="28"/>
          <w:szCs w:val="28"/>
        </w:rPr>
        <w:t xml:space="preserve"> редакція</w:t>
      </w:r>
      <w:r w:rsidR="00C62D07" w:rsidRPr="00204295">
        <w:rPr>
          <w:rFonts w:ascii="Arial" w:eastAsia="Calibri" w:hAnsi="Arial" w:cs="Arial"/>
          <w:i/>
          <w:iCs/>
          <w:sz w:val="28"/>
          <w:szCs w:val="28"/>
        </w:rPr>
        <w:t>)</w:t>
      </w:r>
    </w:p>
    <w:p w:rsidR="00E21EE3" w:rsidRPr="00204295" w:rsidRDefault="00E21EE3" w:rsidP="00E21EE3">
      <w:pPr>
        <w:spacing w:after="0" w:line="240" w:lineRule="auto"/>
        <w:jc w:val="center"/>
        <w:rPr>
          <w:rFonts w:ascii="Arial" w:eastAsia="Calibri" w:hAnsi="Arial" w:cs="Arial"/>
          <w:i/>
          <w:iCs/>
          <w:sz w:val="28"/>
          <w:szCs w:val="28"/>
        </w:rPr>
      </w:pPr>
    </w:p>
    <w:p w:rsidR="00E21EE3" w:rsidRPr="00204295" w:rsidRDefault="00E21EE3" w:rsidP="00E21EE3">
      <w:pPr>
        <w:spacing w:after="0" w:line="240" w:lineRule="auto"/>
        <w:jc w:val="center"/>
        <w:rPr>
          <w:rFonts w:ascii="Arial" w:eastAsia="Calibri" w:hAnsi="Arial" w:cs="Arial"/>
          <w:i/>
          <w:iCs/>
          <w:sz w:val="28"/>
          <w:szCs w:val="28"/>
        </w:rPr>
      </w:pPr>
    </w:p>
    <w:p w:rsidR="00E21EE3" w:rsidRPr="00204295" w:rsidRDefault="00E21EE3" w:rsidP="00E21EE3">
      <w:pPr>
        <w:spacing w:after="0" w:line="240" w:lineRule="auto"/>
        <w:jc w:val="center"/>
        <w:rPr>
          <w:rFonts w:ascii="Arial" w:eastAsia="Calibri" w:hAnsi="Arial" w:cs="Arial"/>
          <w:i/>
          <w:iCs/>
          <w:sz w:val="28"/>
          <w:szCs w:val="28"/>
        </w:rPr>
      </w:pPr>
    </w:p>
    <w:p w:rsidR="00E21EE3" w:rsidRPr="00204295" w:rsidRDefault="00E21EE3" w:rsidP="00E21EE3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E21EE3" w:rsidRPr="00204295" w:rsidRDefault="00E21EE3" w:rsidP="00E21EE3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</w:p>
    <w:p w:rsidR="00E21EE3" w:rsidRPr="00204295" w:rsidRDefault="00E21EE3" w:rsidP="00E21EE3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E21EE3" w:rsidRPr="00204295" w:rsidRDefault="00E21EE3" w:rsidP="00E21EE3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  <w:r w:rsidRPr="00204295">
        <w:rPr>
          <w:rFonts w:ascii="Arial" w:eastAsia="Calibri" w:hAnsi="Arial" w:cs="Arial"/>
          <w:sz w:val="28"/>
          <w:szCs w:val="28"/>
        </w:rPr>
        <w:t>Київ</w:t>
      </w:r>
    </w:p>
    <w:p w:rsidR="00E21EE3" w:rsidRPr="00204295" w:rsidRDefault="00E21EE3" w:rsidP="00E21EE3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  <w:proofErr w:type="spellStart"/>
      <w:r w:rsidRPr="00204295">
        <w:rPr>
          <w:rFonts w:ascii="Arial" w:eastAsia="Calibri" w:hAnsi="Arial" w:cs="Arial"/>
          <w:sz w:val="28"/>
          <w:szCs w:val="28"/>
        </w:rPr>
        <w:t>ДП</w:t>
      </w:r>
      <w:proofErr w:type="spellEnd"/>
      <w:r w:rsidRPr="00204295">
        <w:rPr>
          <w:rFonts w:ascii="Arial" w:eastAsia="Calibri" w:hAnsi="Arial" w:cs="Arial"/>
          <w:sz w:val="28"/>
          <w:szCs w:val="28"/>
        </w:rPr>
        <w:t xml:space="preserve"> «</w:t>
      </w:r>
      <w:proofErr w:type="spellStart"/>
      <w:r w:rsidRPr="00204295">
        <w:rPr>
          <w:rFonts w:ascii="Arial" w:eastAsia="Calibri" w:hAnsi="Arial" w:cs="Arial"/>
          <w:sz w:val="28"/>
          <w:szCs w:val="28"/>
        </w:rPr>
        <w:t>УкрНДНЦ</w:t>
      </w:r>
      <w:proofErr w:type="spellEnd"/>
      <w:r w:rsidRPr="00204295">
        <w:rPr>
          <w:rFonts w:ascii="Arial" w:eastAsia="Calibri" w:hAnsi="Arial" w:cs="Arial"/>
          <w:sz w:val="28"/>
          <w:szCs w:val="28"/>
        </w:rPr>
        <w:t>»</w:t>
      </w:r>
    </w:p>
    <w:p w:rsidR="00E21EE3" w:rsidRPr="00204295" w:rsidRDefault="00E21EE3" w:rsidP="00E21EE3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E21EE3" w:rsidRPr="00204295" w:rsidRDefault="00AD5DD1" w:rsidP="00E21EE3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202_</w:t>
      </w:r>
    </w:p>
    <w:p w:rsidR="00E21EE3" w:rsidRPr="00204295" w:rsidRDefault="00E21EE3" w:rsidP="00E21EE3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4463C0" w:rsidRDefault="004463C0">
      <w:pPr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br w:type="page"/>
      </w:r>
    </w:p>
    <w:p w:rsidR="00E21EE3" w:rsidRDefault="00E21EE3" w:rsidP="004463C0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99046F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ПЕРЕДМОВА</w:t>
      </w:r>
    </w:p>
    <w:p w:rsidR="0099046F" w:rsidRPr="0099046F" w:rsidRDefault="0099046F" w:rsidP="00E21EE3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E21EE3" w:rsidRPr="00204295" w:rsidRDefault="00E21EE3" w:rsidP="00E21EE3">
      <w:p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04295">
        <w:rPr>
          <w:rFonts w:ascii="Arial" w:eastAsia="Times New Roman" w:hAnsi="Arial" w:cs="Arial"/>
          <w:sz w:val="28"/>
          <w:szCs w:val="28"/>
          <w:lang w:eastAsia="ru-RU"/>
        </w:rPr>
        <w:t xml:space="preserve">1 РОЗРОБЛЕНО: </w:t>
      </w:r>
      <w:r w:rsidR="00AD5DD1" w:rsidRPr="00204295">
        <w:rPr>
          <w:rFonts w:ascii="Arial" w:eastAsia="Times New Roman" w:hAnsi="Arial" w:cs="Arial"/>
          <w:sz w:val="28"/>
          <w:szCs w:val="28"/>
          <w:lang w:eastAsia="ru-RU"/>
        </w:rPr>
        <w:t xml:space="preserve">ТК 305 </w:t>
      </w:r>
      <w:r w:rsidRPr="00204295">
        <w:rPr>
          <w:rFonts w:ascii="Arial" w:eastAsia="Times New Roman" w:hAnsi="Arial" w:cs="Arial"/>
          <w:sz w:val="28"/>
          <w:szCs w:val="28"/>
          <w:lang w:eastAsia="ru-RU"/>
        </w:rPr>
        <w:t>«Будівельні вироби і м</w:t>
      </w:r>
      <w:r w:rsidR="00AD5DD1">
        <w:rPr>
          <w:rFonts w:ascii="Arial" w:eastAsia="Times New Roman" w:hAnsi="Arial" w:cs="Arial"/>
          <w:sz w:val="28"/>
          <w:szCs w:val="28"/>
          <w:lang w:eastAsia="ru-RU"/>
        </w:rPr>
        <w:t>атеріали»</w:t>
      </w:r>
    </w:p>
    <w:p w:rsidR="00E21EE3" w:rsidRPr="00204295" w:rsidRDefault="00E21EE3" w:rsidP="00E21EE3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E21EE3" w:rsidRPr="00204295" w:rsidRDefault="00E21EE3" w:rsidP="00E21EE3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04295">
        <w:rPr>
          <w:rFonts w:ascii="Arial" w:eastAsia="Times New Roman" w:hAnsi="Arial" w:cs="Arial"/>
          <w:sz w:val="28"/>
          <w:szCs w:val="28"/>
          <w:lang w:eastAsia="ru-RU"/>
        </w:rPr>
        <w:t>2  ПРИЙНЯТО ТА НАДАНО ЧИННОСТІ:</w:t>
      </w:r>
      <w:r w:rsidRPr="00204295">
        <w:rPr>
          <w:rFonts w:ascii="Arial" w:eastAsia="Times New Roman" w:hAnsi="Arial" w:cs="Arial"/>
          <w:sz w:val="28"/>
          <w:szCs w:val="28"/>
          <w:lang w:eastAsia="ru-RU"/>
        </w:rPr>
        <w:tab/>
        <w:t>наказ Державного підприємства «Український науково-дослідний і навчальний центр проблем стандартизації, сертифікації та якості» (</w:t>
      </w:r>
      <w:proofErr w:type="spellStart"/>
      <w:r w:rsidRPr="00204295">
        <w:rPr>
          <w:rFonts w:ascii="Arial" w:eastAsia="Times New Roman" w:hAnsi="Arial" w:cs="Arial"/>
          <w:sz w:val="28"/>
          <w:szCs w:val="28"/>
          <w:lang w:eastAsia="ru-RU"/>
        </w:rPr>
        <w:t>ДП</w:t>
      </w:r>
      <w:proofErr w:type="spellEnd"/>
      <w:r w:rsidRPr="00204295">
        <w:rPr>
          <w:rFonts w:ascii="Arial" w:eastAsia="Times New Roman" w:hAnsi="Arial" w:cs="Arial"/>
          <w:sz w:val="28"/>
          <w:szCs w:val="28"/>
          <w:lang w:eastAsia="ru-RU"/>
        </w:rPr>
        <w:t xml:space="preserve"> «</w:t>
      </w:r>
      <w:proofErr w:type="spellStart"/>
      <w:r w:rsidRPr="00204295">
        <w:rPr>
          <w:rFonts w:ascii="Arial" w:eastAsia="Times New Roman" w:hAnsi="Arial" w:cs="Arial"/>
          <w:sz w:val="28"/>
          <w:szCs w:val="28"/>
          <w:lang w:eastAsia="ru-RU"/>
        </w:rPr>
        <w:t>УкрНДНЦ</w:t>
      </w:r>
      <w:proofErr w:type="spellEnd"/>
      <w:r w:rsidRPr="00204295">
        <w:rPr>
          <w:rFonts w:ascii="Arial" w:eastAsia="Times New Roman" w:hAnsi="Arial" w:cs="Arial"/>
          <w:sz w:val="28"/>
          <w:szCs w:val="28"/>
          <w:lang w:eastAsia="ru-RU"/>
        </w:rPr>
        <w:t>») від «__» ______202_ р. № ___  з  ___.___.202___.</w:t>
      </w:r>
    </w:p>
    <w:p w:rsidR="00E21EE3" w:rsidRPr="00204295" w:rsidRDefault="00E21EE3" w:rsidP="00E21EE3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E21EE3" w:rsidRPr="00C51E1D" w:rsidRDefault="00E21EE3" w:rsidP="00B94A3A">
      <w:pPr>
        <w:spacing w:after="0" w:line="240" w:lineRule="auto"/>
        <w:jc w:val="both"/>
        <w:rPr>
          <w:rFonts w:ascii="Arial" w:hAnsi="Arial" w:cs="Arial"/>
          <w:color w:val="202124"/>
          <w:sz w:val="28"/>
          <w:szCs w:val="28"/>
        </w:rPr>
      </w:pPr>
      <w:r w:rsidRPr="00204295">
        <w:rPr>
          <w:rFonts w:ascii="Arial" w:eastAsia="Times New Roman" w:hAnsi="Arial" w:cs="Arial"/>
          <w:sz w:val="28"/>
          <w:szCs w:val="28"/>
          <w:lang w:eastAsia="ru-RU"/>
        </w:rPr>
        <w:t>3</w:t>
      </w:r>
      <w:r w:rsidRPr="00204295">
        <w:rPr>
          <w:rFonts w:ascii="Arial" w:eastAsia="Times New Roman" w:hAnsi="Arial" w:cs="Arial"/>
          <w:sz w:val="28"/>
          <w:szCs w:val="28"/>
          <w:lang w:eastAsia="ru-RU"/>
        </w:rPr>
        <w:tab/>
        <w:t xml:space="preserve"> Національний стандарт відповідає </w:t>
      </w:r>
      <w:r w:rsidR="00914001" w:rsidRPr="00204295">
        <w:rPr>
          <w:rFonts w:ascii="Arial" w:eastAsia="Times New Roman" w:hAnsi="Arial" w:cs="Arial"/>
          <w:sz w:val="28"/>
          <w:szCs w:val="28"/>
          <w:lang w:eastAsia="ru-RU"/>
        </w:rPr>
        <w:t>EN</w:t>
      </w:r>
      <w:r w:rsidR="004463C0">
        <w:rPr>
          <w:rFonts w:ascii="Arial" w:eastAsia="Times New Roman" w:hAnsi="Arial" w:cs="Arial"/>
          <w:sz w:val="28"/>
          <w:szCs w:val="28"/>
          <w:lang w:eastAsia="ru-RU"/>
        </w:rPr>
        <w:t xml:space="preserve"> 15</w:t>
      </w:r>
      <w:r w:rsidR="004463C0" w:rsidRPr="00755018">
        <w:rPr>
          <w:rFonts w:ascii="Arial" w:eastAsia="Times New Roman" w:hAnsi="Arial" w:cs="Arial"/>
          <w:sz w:val="28"/>
          <w:szCs w:val="28"/>
          <w:lang w:eastAsia="ru-RU"/>
        </w:rPr>
        <w:t>600</w:t>
      </w:r>
      <w:r w:rsidR="00B94A3A">
        <w:rPr>
          <w:rFonts w:ascii="Arial" w:eastAsia="Times New Roman" w:hAnsi="Arial" w:cs="Arial"/>
          <w:sz w:val="28"/>
          <w:szCs w:val="28"/>
          <w:lang w:eastAsia="ru-RU"/>
        </w:rPr>
        <w:t>-1:2010</w:t>
      </w:r>
      <w:r w:rsidR="00B94A3A" w:rsidRPr="00B94A3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B94A3A" w:rsidRPr="00815FA6">
        <w:rPr>
          <w:rFonts w:ascii="Arial" w:hAnsi="Arial" w:cs="Arial"/>
          <w:color w:val="000000"/>
          <w:sz w:val="28"/>
          <w:szCs w:val="28"/>
        </w:rPr>
        <w:t>Thermal</w:t>
      </w:r>
      <w:proofErr w:type="spellEnd"/>
      <w:r w:rsidR="00B94A3A" w:rsidRPr="00815FA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B94A3A" w:rsidRPr="00815FA6">
        <w:rPr>
          <w:rFonts w:ascii="Arial" w:hAnsi="Arial" w:cs="Arial"/>
          <w:color w:val="000000"/>
          <w:sz w:val="28"/>
          <w:szCs w:val="28"/>
        </w:rPr>
        <w:t>insulation</w:t>
      </w:r>
      <w:proofErr w:type="spellEnd"/>
      <w:r w:rsidR="00B94A3A" w:rsidRPr="00815FA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B94A3A" w:rsidRPr="00815FA6">
        <w:rPr>
          <w:rFonts w:ascii="Arial" w:hAnsi="Arial" w:cs="Arial"/>
          <w:color w:val="000000"/>
          <w:sz w:val="28"/>
          <w:szCs w:val="28"/>
        </w:rPr>
        <w:t>products</w:t>
      </w:r>
      <w:proofErr w:type="spellEnd"/>
      <w:r w:rsidR="00B94A3A" w:rsidRPr="00815FA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B94A3A" w:rsidRPr="00815FA6">
        <w:rPr>
          <w:rFonts w:ascii="Arial" w:hAnsi="Arial" w:cs="Arial"/>
          <w:color w:val="000000"/>
          <w:sz w:val="28"/>
          <w:szCs w:val="28"/>
        </w:rPr>
        <w:t>for</w:t>
      </w:r>
      <w:proofErr w:type="spellEnd"/>
      <w:r w:rsidR="00B94A3A" w:rsidRPr="00815FA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B94A3A" w:rsidRPr="00815FA6">
        <w:rPr>
          <w:rFonts w:ascii="Arial" w:hAnsi="Arial" w:cs="Arial"/>
          <w:color w:val="000000"/>
          <w:sz w:val="28"/>
          <w:szCs w:val="28"/>
        </w:rPr>
        <w:t>building</w:t>
      </w:r>
      <w:proofErr w:type="spellEnd"/>
      <w:r w:rsidR="00B94A3A" w:rsidRPr="00815FA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B94A3A" w:rsidRPr="00815FA6">
        <w:rPr>
          <w:rFonts w:ascii="Arial" w:hAnsi="Arial" w:cs="Arial"/>
          <w:color w:val="000000"/>
          <w:sz w:val="28"/>
          <w:szCs w:val="28"/>
        </w:rPr>
        <w:t>equipmen</w:t>
      </w:r>
      <w:r w:rsidR="004463C0">
        <w:rPr>
          <w:rFonts w:ascii="Arial" w:hAnsi="Arial" w:cs="Arial"/>
          <w:color w:val="000000"/>
          <w:sz w:val="28"/>
          <w:szCs w:val="28"/>
        </w:rPr>
        <w:t>t</w:t>
      </w:r>
      <w:proofErr w:type="spellEnd"/>
      <w:r w:rsidR="004463C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4463C0">
        <w:rPr>
          <w:rFonts w:ascii="Arial" w:hAnsi="Arial" w:cs="Arial"/>
          <w:color w:val="000000"/>
          <w:sz w:val="28"/>
          <w:szCs w:val="28"/>
        </w:rPr>
        <w:t>and</w:t>
      </w:r>
      <w:proofErr w:type="spellEnd"/>
      <w:r w:rsidR="004463C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4463C0">
        <w:rPr>
          <w:rFonts w:ascii="Arial" w:hAnsi="Arial" w:cs="Arial"/>
          <w:color w:val="000000"/>
          <w:sz w:val="28"/>
          <w:szCs w:val="28"/>
        </w:rPr>
        <w:t>industrial</w:t>
      </w:r>
      <w:proofErr w:type="spellEnd"/>
      <w:r w:rsidR="004463C0">
        <w:rPr>
          <w:rFonts w:ascii="Arial" w:hAnsi="Arial" w:cs="Arial"/>
          <w:color w:val="000000"/>
          <w:sz w:val="28"/>
          <w:szCs w:val="28"/>
        </w:rPr>
        <w:br/>
      </w:r>
      <w:proofErr w:type="spellStart"/>
      <w:r w:rsidR="004463C0">
        <w:rPr>
          <w:rFonts w:ascii="Arial" w:hAnsi="Arial" w:cs="Arial"/>
          <w:color w:val="000000"/>
          <w:sz w:val="28"/>
          <w:szCs w:val="28"/>
        </w:rPr>
        <w:t>installations</w:t>
      </w:r>
      <w:proofErr w:type="spellEnd"/>
      <w:r w:rsidR="004463C0">
        <w:rPr>
          <w:rFonts w:ascii="Arial" w:hAnsi="Arial" w:cs="Arial"/>
          <w:color w:val="000000"/>
          <w:sz w:val="28"/>
          <w:szCs w:val="28"/>
        </w:rPr>
        <w:t xml:space="preserve"> </w:t>
      </w:r>
      <w:r w:rsidR="004463C0" w:rsidRPr="00204295">
        <w:rPr>
          <w:rFonts w:ascii="Arial" w:eastAsia="Times New Roman" w:hAnsi="Arial" w:cs="Arial"/>
          <w:sz w:val="28"/>
          <w:szCs w:val="28"/>
          <w:lang w:eastAsia="ru-RU"/>
        </w:rPr>
        <w:t>―</w:t>
      </w:r>
      <w:r w:rsidR="00B94A3A" w:rsidRPr="00815FA6">
        <w:rPr>
          <w:rFonts w:ascii="Arial" w:hAnsi="Arial" w:cs="Arial"/>
          <w:color w:val="000000"/>
          <w:sz w:val="28"/>
          <w:szCs w:val="28"/>
        </w:rPr>
        <w:t xml:space="preserve"> In-</w:t>
      </w:r>
      <w:proofErr w:type="spellStart"/>
      <w:r w:rsidR="00B94A3A" w:rsidRPr="00815FA6">
        <w:rPr>
          <w:rFonts w:ascii="Arial" w:hAnsi="Arial" w:cs="Arial"/>
          <w:color w:val="000000"/>
          <w:sz w:val="28"/>
          <w:szCs w:val="28"/>
        </w:rPr>
        <w:t>situ</w:t>
      </w:r>
      <w:proofErr w:type="spellEnd"/>
      <w:r w:rsidR="00B94A3A" w:rsidRPr="00815FA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B94A3A" w:rsidRPr="00815FA6">
        <w:rPr>
          <w:rFonts w:ascii="Arial" w:hAnsi="Arial" w:cs="Arial"/>
          <w:color w:val="000000"/>
          <w:sz w:val="28"/>
          <w:szCs w:val="28"/>
        </w:rPr>
        <w:t>thermal</w:t>
      </w:r>
      <w:proofErr w:type="spellEnd"/>
      <w:r w:rsidR="00B94A3A" w:rsidRPr="00815FA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B94A3A" w:rsidRPr="00815FA6">
        <w:rPr>
          <w:rFonts w:ascii="Arial" w:hAnsi="Arial" w:cs="Arial"/>
          <w:color w:val="000000"/>
          <w:sz w:val="28"/>
          <w:szCs w:val="28"/>
        </w:rPr>
        <w:t>insulation</w:t>
      </w:r>
      <w:proofErr w:type="spellEnd"/>
      <w:r w:rsidR="00B94A3A" w:rsidRPr="00815FA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755018">
        <w:rPr>
          <w:rFonts w:ascii="Arial" w:hAnsi="Arial" w:cs="Arial"/>
          <w:color w:val="000000"/>
          <w:sz w:val="28"/>
          <w:szCs w:val="28"/>
        </w:rPr>
        <w:t>formed</w:t>
      </w:r>
      <w:proofErr w:type="spellEnd"/>
      <w:r w:rsidR="00755018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755018">
        <w:rPr>
          <w:rFonts w:ascii="Arial" w:hAnsi="Arial" w:cs="Arial"/>
          <w:color w:val="000000"/>
          <w:sz w:val="28"/>
          <w:szCs w:val="28"/>
        </w:rPr>
        <w:t>from</w:t>
      </w:r>
      <w:proofErr w:type="spellEnd"/>
      <w:r w:rsidR="00755018">
        <w:rPr>
          <w:rFonts w:ascii="Arial" w:hAnsi="Arial" w:cs="Arial"/>
          <w:color w:val="000000"/>
          <w:sz w:val="28"/>
          <w:szCs w:val="28"/>
        </w:rPr>
        <w:t xml:space="preserve"> e</w:t>
      </w:r>
      <w:proofErr w:type="spellStart"/>
      <w:r w:rsidR="00755018">
        <w:rPr>
          <w:rFonts w:ascii="Arial" w:hAnsi="Arial" w:cs="Arial"/>
          <w:color w:val="000000"/>
          <w:sz w:val="28"/>
          <w:szCs w:val="28"/>
          <w:lang w:val="en-US"/>
        </w:rPr>
        <w:t>xfloli</w:t>
      </w:r>
      <w:r w:rsidR="00755018">
        <w:rPr>
          <w:rFonts w:ascii="Arial" w:hAnsi="Arial" w:cs="Arial"/>
          <w:color w:val="000000"/>
          <w:sz w:val="28"/>
          <w:szCs w:val="28"/>
        </w:rPr>
        <w:t>a</w:t>
      </w:r>
      <w:r w:rsidR="004463C0">
        <w:rPr>
          <w:rFonts w:ascii="Arial" w:hAnsi="Arial" w:cs="Arial"/>
          <w:color w:val="000000"/>
          <w:sz w:val="28"/>
          <w:szCs w:val="28"/>
        </w:rPr>
        <w:t>ded</w:t>
      </w:r>
      <w:proofErr w:type="spellEnd"/>
      <w:r w:rsidR="004463C0">
        <w:rPr>
          <w:rFonts w:ascii="Arial" w:hAnsi="Arial" w:cs="Arial"/>
          <w:color w:val="000000"/>
          <w:sz w:val="28"/>
          <w:szCs w:val="28"/>
        </w:rPr>
        <w:br/>
      </w:r>
      <w:r w:rsidR="004463C0">
        <w:rPr>
          <w:rFonts w:ascii="Arial" w:hAnsi="Arial" w:cs="Arial"/>
          <w:color w:val="000000"/>
          <w:sz w:val="28"/>
          <w:szCs w:val="28"/>
          <w:lang w:val="en-US"/>
        </w:rPr>
        <w:t>vermiculite</w:t>
      </w:r>
      <w:r w:rsidR="004463C0">
        <w:rPr>
          <w:rFonts w:ascii="Arial" w:hAnsi="Arial" w:cs="Arial"/>
          <w:color w:val="000000"/>
          <w:sz w:val="28"/>
          <w:szCs w:val="28"/>
        </w:rPr>
        <w:t xml:space="preserve"> (E</w:t>
      </w:r>
      <w:r w:rsidR="004463C0">
        <w:rPr>
          <w:rFonts w:ascii="Arial" w:hAnsi="Arial" w:cs="Arial"/>
          <w:color w:val="000000"/>
          <w:sz w:val="28"/>
          <w:szCs w:val="28"/>
          <w:lang w:val="en-US"/>
        </w:rPr>
        <w:t>V</w:t>
      </w:r>
      <w:r w:rsidR="004463C0">
        <w:rPr>
          <w:rFonts w:ascii="Arial" w:hAnsi="Arial" w:cs="Arial"/>
          <w:color w:val="000000"/>
          <w:sz w:val="28"/>
          <w:szCs w:val="28"/>
        </w:rPr>
        <w:t xml:space="preserve">) </w:t>
      </w:r>
      <w:proofErr w:type="spellStart"/>
      <w:r w:rsidR="004463C0">
        <w:rPr>
          <w:rFonts w:ascii="Arial" w:hAnsi="Arial" w:cs="Arial"/>
          <w:color w:val="000000"/>
          <w:sz w:val="28"/>
          <w:szCs w:val="28"/>
        </w:rPr>
        <w:t>products</w:t>
      </w:r>
      <w:proofErr w:type="spellEnd"/>
      <w:r w:rsidR="004463C0">
        <w:rPr>
          <w:rFonts w:ascii="Arial" w:hAnsi="Arial" w:cs="Arial"/>
          <w:color w:val="000000"/>
          <w:sz w:val="28"/>
          <w:szCs w:val="28"/>
        </w:rPr>
        <w:t xml:space="preserve"> </w:t>
      </w:r>
      <w:r w:rsidR="004463C0" w:rsidRPr="00204295">
        <w:rPr>
          <w:rFonts w:ascii="Arial" w:eastAsia="Times New Roman" w:hAnsi="Arial" w:cs="Arial"/>
          <w:sz w:val="28"/>
          <w:szCs w:val="28"/>
          <w:lang w:eastAsia="ru-RU"/>
        </w:rPr>
        <w:t>―</w:t>
      </w:r>
      <w:r w:rsidR="00B94A3A" w:rsidRPr="00815FA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B94A3A" w:rsidRPr="00815FA6">
        <w:rPr>
          <w:rFonts w:ascii="Arial" w:hAnsi="Arial" w:cs="Arial"/>
          <w:color w:val="000000"/>
          <w:sz w:val="28"/>
          <w:szCs w:val="28"/>
        </w:rPr>
        <w:t>Part</w:t>
      </w:r>
      <w:proofErr w:type="spellEnd"/>
      <w:r w:rsidR="00B94A3A" w:rsidRPr="00815FA6">
        <w:rPr>
          <w:rFonts w:ascii="Arial" w:hAnsi="Arial" w:cs="Arial"/>
          <w:color w:val="000000"/>
          <w:sz w:val="28"/>
          <w:szCs w:val="28"/>
        </w:rPr>
        <w:t xml:space="preserve"> 1: </w:t>
      </w:r>
      <w:proofErr w:type="spellStart"/>
      <w:r w:rsidR="00B94A3A" w:rsidRPr="00815FA6">
        <w:rPr>
          <w:rFonts w:ascii="Arial" w:hAnsi="Arial" w:cs="Arial"/>
          <w:color w:val="000000"/>
          <w:sz w:val="28"/>
          <w:szCs w:val="28"/>
        </w:rPr>
        <w:t>Specification</w:t>
      </w:r>
      <w:proofErr w:type="spellEnd"/>
      <w:r w:rsidR="00B94A3A" w:rsidRPr="00815FA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B94A3A" w:rsidRPr="00815FA6">
        <w:rPr>
          <w:rFonts w:ascii="Arial" w:hAnsi="Arial" w:cs="Arial"/>
          <w:color w:val="000000"/>
          <w:sz w:val="28"/>
          <w:szCs w:val="28"/>
        </w:rPr>
        <w:t>for</w:t>
      </w:r>
      <w:proofErr w:type="spellEnd"/>
      <w:r w:rsidR="00B94A3A" w:rsidRPr="00815FA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B94A3A" w:rsidRPr="00815FA6">
        <w:rPr>
          <w:rFonts w:ascii="Arial" w:hAnsi="Arial" w:cs="Arial"/>
          <w:color w:val="000000"/>
          <w:sz w:val="28"/>
          <w:szCs w:val="28"/>
        </w:rPr>
        <w:t>bonded</w:t>
      </w:r>
      <w:proofErr w:type="spellEnd"/>
      <w:r w:rsidR="00B94A3A" w:rsidRPr="00815FA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B94A3A" w:rsidRPr="00815FA6">
        <w:rPr>
          <w:rFonts w:ascii="Arial" w:hAnsi="Arial" w:cs="Arial"/>
          <w:color w:val="000000"/>
          <w:sz w:val="28"/>
          <w:szCs w:val="28"/>
        </w:rPr>
        <w:t>and</w:t>
      </w:r>
      <w:proofErr w:type="spellEnd"/>
      <w:r w:rsidR="00B94A3A" w:rsidRPr="00815FA6">
        <w:rPr>
          <w:rFonts w:ascii="Arial" w:hAnsi="Arial" w:cs="Arial"/>
          <w:color w:val="000000"/>
          <w:sz w:val="28"/>
          <w:szCs w:val="28"/>
        </w:rPr>
        <w:br/>
        <w:t>loose-</w:t>
      </w:r>
      <w:proofErr w:type="spellStart"/>
      <w:r w:rsidR="00B94A3A" w:rsidRPr="00815FA6">
        <w:rPr>
          <w:rFonts w:ascii="Arial" w:hAnsi="Arial" w:cs="Arial"/>
          <w:color w:val="000000"/>
          <w:sz w:val="28"/>
          <w:szCs w:val="28"/>
        </w:rPr>
        <w:t>fill</w:t>
      </w:r>
      <w:proofErr w:type="spellEnd"/>
      <w:r w:rsidR="00B94A3A" w:rsidRPr="00815FA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B94A3A" w:rsidRPr="00815FA6">
        <w:rPr>
          <w:rFonts w:ascii="Arial" w:hAnsi="Arial" w:cs="Arial"/>
          <w:color w:val="000000"/>
          <w:sz w:val="28"/>
          <w:szCs w:val="28"/>
        </w:rPr>
        <w:t>products</w:t>
      </w:r>
      <w:proofErr w:type="spellEnd"/>
      <w:r w:rsidR="00B94A3A" w:rsidRPr="00815FA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B94A3A" w:rsidRPr="00815FA6">
        <w:rPr>
          <w:rFonts w:ascii="Arial" w:hAnsi="Arial" w:cs="Arial"/>
          <w:color w:val="000000"/>
          <w:sz w:val="28"/>
          <w:szCs w:val="28"/>
        </w:rPr>
        <w:t>before</w:t>
      </w:r>
      <w:proofErr w:type="spellEnd"/>
      <w:r w:rsidR="00B94A3A" w:rsidRPr="00815FA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B94A3A" w:rsidRPr="00815FA6">
        <w:rPr>
          <w:rFonts w:ascii="Arial" w:hAnsi="Arial" w:cs="Arial"/>
          <w:color w:val="000000"/>
          <w:sz w:val="28"/>
          <w:szCs w:val="28"/>
        </w:rPr>
        <w:t>installation</w:t>
      </w:r>
      <w:proofErr w:type="spellEnd"/>
      <w:r w:rsidR="00562F99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914001" w:rsidRPr="00B94A3A">
        <w:rPr>
          <w:rFonts w:ascii="Arial" w:eastAsia="Times New Roman" w:hAnsi="Arial" w:cs="Arial"/>
          <w:sz w:val="28"/>
          <w:szCs w:val="28"/>
          <w:lang w:eastAsia="ru-RU"/>
        </w:rPr>
        <w:t>(«</w:t>
      </w:r>
      <w:r w:rsidR="000726AA">
        <w:rPr>
          <w:rStyle w:val="y2iqfc"/>
          <w:rFonts w:ascii="Arial" w:hAnsi="Arial" w:cs="Arial"/>
          <w:color w:val="202124"/>
          <w:sz w:val="28"/>
          <w:szCs w:val="28"/>
        </w:rPr>
        <w:t>Т</w:t>
      </w:r>
      <w:r w:rsidR="00B94A3A" w:rsidRPr="00B94A3A">
        <w:rPr>
          <w:rStyle w:val="y2iqfc"/>
          <w:rFonts w:ascii="Arial" w:hAnsi="Arial" w:cs="Arial"/>
          <w:color w:val="202124"/>
          <w:sz w:val="28"/>
          <w:szCs w:val="28"/>
        </w:rPr>
        <w:t>еплоізоляційні вироби для будівельного обладнання та промислових установок</w:t>
      </w:r>
      <w:r w:rsidR="002B7BD4">
        <w:rPr>
          <w:rStyle w:val="y2iqfc"/>
          <w:rFonts w:ascii="Arial" w:hAnsi="Arial" w:cs="Arial"/>
          <w:color w:val="202124"/>
          <w:sz w:val="28"/>
          <w:szCs w:val="28"/>
        </w:rPr>
        <w:t>. С</w:t>
      </w:r>
      <w:r w:rsidR="00B94A3A" w:rsidRPr="00B94A3A">
        <w:rPr>
          <w:rStyle w:val="y2iqfc"/>
          <w:rFonts w:ascii="Arial" w:hAnsi="Arial" w:cs="Arial"/>
          <w:color w:val="202124"/>
          <w:sz w:val="28"/>
          <w:szCs w:val="28"/>
        </w:rPr>
        <w:t>формована на місці  теплоізоляція,</w:t>
      </w:r>
      <w:r w:rsidR="004463C0">
        <w:rPr>
          <w:rStyle w:val="y2iqfc"/>
          <w:rFonts w:ascii="Arial" w:hAnsi="Arial" w:cs="Arial"/>
          <w:color w:val="202124"/>
          <w:sz w:val="28"/>
          <w:szCs w:val="28"/>
        </w:rPr>
        <w:t xml:space="preserve"> утворена </w:t>
      </w:r>
      <w:r w:rsidR="00755018">
        <w:rPr>
          <w:rStyle w:val="y2iqfc"/>
          <w:rFonts w:ascii="Arial" w:hAnsi="Arial" w:cs="Arial"/>
          <w:color w:val="202124"/>
          <w:sz w:val="28"/>
          <w:szCs w:val="28"/>
        </w:rPr>
        <w:t xml:space="preserve">із </w:t>
      </w:r>
      <w:r w:rsidR="00755018" w:rsidRPr="00755018">
        <w:rPr>
          <w:rStyle w:val="y2iqfc"/>
          <w:rFonts w:ascii="Arial" w:hAnsi="Arial" w:cs="Arial"/>
          <w:color w:val="FF0000"/>
          <w:sz w:val="28"/>
          <w:szCs w:val="28"/>
        </w:rPr>
        <w:t>розшарованого</w:t>
      </w:r>
      <w:r w:rsidR="004463C0">
        <w:rPr>
          <w:rStyle w:val="y2iqfc"/>
          <w:rFonts w:ascii="Arial" w:hAnsi="Arial" w:cs="Arial"/>
          <w:color w:val="202124"/>
          <w:sz w:val="28"/>
          <w:szCs w:val="28"/>
        </w:rPr>
        <w:t xml:space="preserve">  вермікуліту</w:t>
      </w:r>
      <w:r w:rsidR="00B94A3A" w:rsidRPr="00B94A3A">
        <w:rPr>
          <w:rStyle w:val="y2iqfc"/>
          <w:rFonts w:ascii="Arial" w:hAnsi="Arial" w:cs="Arial"/>
          <w:color w:val="202124"/>
          <w:sz w:val="28"/>
          <w:szCs w:val="28"/>
        </w:rPr>
        <w:t xml:space="preserve"> (</w:t>
      </w:r>
      <w:r w:rsidR="004463C0">
        <w:rPr>
          <w:rStyle w:val="y2iqfc"/>
          <w:rFonts w:ascii="Arial" w:hAnsi="Arial" w:cs="Arial"/>
          <w:color w:val="202124"/>
          <w:sz w:val="28"/>
          <w:szCs w:val="28"/>
        </w:rPr>
        <w:t>E</w:t>
      </w:r>
      <w:r w:rsidR="004463C0">
        <w:rPr>
          <w:rStyle w:val="y2iqfc"/>
          <w:rFonts w:ascii="Arial" w:hAnsi="Arial" w:cs="Arial"/>
          <w:color w:val="202124"/>
          <w:sz w:val="28"/>
          <w:szCs w:val="28"/>
          <w:lang w:val="en-US"/>
        </w:rPr>
        <w:t>V</w:t>
      </w:r>
      <w:r w:rsidR="00B94A3A" w:rsidRPr="00B94A3A">
        <w:rPr>
          <w:rStyle w:val="y2iqfc"/>
          <w:rFonts w:ascii="Arial" w:hAnsi="Arial" w:cs="Arial"/>
          <w:color w:val="202124"/>
          <w:sz w:val="28"/>
          <w:szCs w:val="28"/>
        </w:rPr>
        <w:t>).</w:t>
      </w:r>
      <w:r w:rsidR="00B94A3A">
        <w:rPr>
          <w:rStyle w:val="y2iqfc"/>
          <w:rFonts w:ascii="Arial" w:hAnsi="Arial" w:cs="Arial"/>
          <w:color w:val="202124"/>
          <w:sz w:val="28"/>
          <w:szCs w:val="28"/>
        </w:rPr>
        <w:t xml:space="preserve"> Ч</w:t>
      </w:r>
      <w:r w:rsidR="00B94A3A" w:rsidRPr="00B94A3A">
        <w:rPr>
          <w:rStyle w:val="y2iqfc"/>
          <w:rFonts w:ascii="Arial" w:hAnsi="Arial" w:cs="Arial"/>
          <w:color w:val="202124"/>
          <w:sz w:val="28"/>
          <w:szCs w:val="28"/>
        </w:rPr>
        <w:t xml:space="preserve">астина 1. </w:t>
      </w:r>
      <w:r w:rsidR="00C51E1D" w:rsidRPr="00B94A3A">
        <w:rPr>
          <w:rStyle w:val="y2iqfc"/>
          <w:rFonts w:ascii="Arial" w:hAnsi="Arial" w:cs="Arial"/>
          <w:color w:val="202124"/>
          <w:sz w:val="28"/>
          <w:szCs w:val="28"/>
        </w:rPr>
        <w:t>Т</w:t>
      </w:r>
      <w:r w:rsidR="00B94A3A" w:rsidRPr="00B94A3A">
        <w:rPr>
          <w:rStyle w:val="y2iqfc"/>
          <w:rFonts w:ascii="Arial" w:hAnsi="Arial" w:cs="Arial"/>
          <w:color w:val="202124"/>
          <w:sz w:val="28"/>
          <w:szCs w:val="28"/>
        </w:rPr>
        <w:t xml:space="preserve">ехнічні умови для </w:t>
      </w:r>
      <w:r w:rsidR="002B7BD4" w:rsidRPr="002B7BD4">
        <w:rPr>
          <w:rStyle w:val="y2iqfc"/>
          <w:rFonts w:ascii="Arial" w:hAnsi="Arial" w:cs="Arial"/>
          <w:color w:val="FF0000"/>
          <w:sz w:val="28"/>
          <w:szCs w:val="28"/>
        </w:rPr>
        <w:t>зв’язаної та  сипучої продукції перед встановленням</w:t>
      </w:r>
      <w:r w:rsidR="00914001" w:rsidRPr="00204295">
        <w:rPr>
          <w:rFonts w:ascii="Arial" w:eastAsia="Times New Roman" w:hAnsi="Arial" w:cs="Arial"/>
          <w:sz w:val="28"/>
          <w:szCs w:val="28"/>
          <w:lang w:eastAsia="ru-RU"/>
        </w:rPr>
        <w:t xml:space="preserve">») </w:t>
      </w:r>
      <w:r w:rsidRPr="00204295">
        <w:rPr>
          <w:rFonts w:ascii="Arial" w:eastAsia="Times New Roman" w:hAnsi="Arial" w:cs="Arial"/>
        </w:rPr>
        <w:t>і</w:t>
      </w:r>
      <w:r w:rsidRPr="00204295">
        <w:rPr>
          <w:rFonts w:ascii="Arial" w:eastAsia="Times New Roman" w:hAnsi="Arial" w:cs="Arial"/>
          <w:sz w:val="28"/>
          <w:szCs w:val="28"/>
          <w:lang w:eastAsia="ru-RU"/>
        </w:rPr>
        <w:t xml:space="preserve"> внесений з дозволу CENELEC, </w:t>
      </w:r>
      <w:proofErr w:type="spellStart"/>
      <w:r w:rsidRPr="00204295">
        <w:rPr>
          <w:rFonts w:ascii="Arial" w:eastAsia="Times New Roman" w:hAnsi="Arial" w:cs="Arial"/>
          <w:sz w:val="28"/>
          <w:szCs w:val="28"/>
          <w:lang w:eastAsia="ru-RU"/>
        </w:rPr>
        <w:t>Rue</w:t>
      </w:r>
      <w:proofErr w:type="spellEnd"/>
      <w:r w:rsidRPr="00204295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204295">
        <w:rPr>
          <w:rFonts w:ascii="Arial" w:eastAsia="Times New Roman" w:hAnsi="Arial" w:cs="Arial"/>
          <w:sz w:val="28"/>
          <w:szCs w:val="28"/>
          <w:lang w:eastAsia="ru-RU"/>
        </w:rPr>
        <w:t>de</w:t>
      </w:r>
      <w:proofErr w:type="spellEnd"/>
      <w:r w:rsidRPr="00204295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204295">
        <w:rPr>
          <w:rFonts w:ascii="Arial" w:eastAsia="Times New Roman" w:hAnsi="Arial" w:cs="Arial"/>
          <w:sz w:val="28"/>
          <w:szCs w:val="28"/>
          <w:lang w:eastAsia="ru-RU"/>
        </w:rPr>
        <w:t>la</w:t>
      </w:r>
      <w:proofErr w:type="spellEnd"/>
      <w:r w:rsidRPr="00204295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204295">
        <w:rPr>
          <w:rFonts w:ascii="Arial" w:eastAsia="Times New Roman" w:hAnsi="Arial" w:cs="Arial"/>
          <w:sz w:val="28"/>
          <w:szCs w:val="28"/>
          <w:lang w:eastAsia="ru-RU"/>
        </w:rPr>
        <w:t>Science</w:t>
      </w:r>
      <w:proofErr w:type="spellEnd"/>
      <w:r w:rsidRPr="00204295">
        <w:rPr>
          <w:rFonts w:ascii="Arial" w:eastAsia="Times New Roman" w:hAnsi="Arial" w:cs="Arial"/>
          <w:sz w:val="28"/>
          <w:szCs w:val="28"/>
          <w:lang w:eastAsia="ru-RU"/>
        </w:rPr>
        <w:t xml:space="preserve"> 23, B-1040 </w:t>
      </w:r>
      <w:proofErr w:type="spellStart"/>
      <w:r w:rsidRPr="00204295">
        <w:rPr>
          <w:rFonts w:ascii="Arial" w:eastAsia="Times New Roman" w:hAnsi="Arial" w:cs="Arial"/>
          <w:sz w:val="28"/>
          <w:szCs w:val="28"/>
          <w:lang w:eastAsia="ru-RU"/>
        </w:rPr>
        <w:t>Brussels</w:t>
      </w:r>
      <w:proofErr w:type="spellEnd"/>
      <w:r w:rsidRPr="00204295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proofErr w:type="spellStart"/>
      <w:r w:rsidRPr="00204295">
        <w:rPr>
          <w:rFonts w:ascii="Arial" w:eastAsia="Times New Roman" w:hAnsi="Arial" w:cs="Arial"/>
          <w:sz w:val="28"/>
          <w:szCs w:val="28"/>
          <w:lang w:eastAsia="ru-RU"/>
        </w:rPr>
        <w:t>Belgium</w:t>
      </w:r>
      <w:proofErr w:type="spellEnd"/>
      <w:r w:rsidRPr="00204295">
        <w:rPr>
          <w:rFonts w:ascii="Arial" w:eastAsia="Times New Roman" w:hAnsi="Arial" w:cs="Arial"/>
          <w:sz w:val="28"/>
          <w:szCs w:val="28"/>
          <w:lang w:eastAsia="ru-RU"/>
        </w:rPr>
        <w:t xml:space="preserve">. Усі права щодо використання європейських стандартів у будь-якій формі й </w:t>
      </w:r>
      <w:proofErr w:type="spellStart"/>
      <w:r w:rsidRPr="00204295">
        <w:rPr>
          <w:rFonts w:ascii="Arial" w:eastAsia="Times New Roman" w:hAnsi="Arial" w:cs="Arial"/>
          <w:sz w:val="28"/>
          <w:szCs w:val="28"/>
          <w:lang w:eastAsia="ru-RU"/>
        </w:rPr>
        <w:t>будь-</w:t>
      </w:r>
      <w:proofErr w:type="spellEnd"/>
      <w:r w:rsidRPr="00204295">
        <w:rPr>
          <w:rFonts w:ascii="Arial" w:eastAsia="Times New Roman" w:hAnsi="Arial" w:cs="Arial"/>
          <w:sz w:val="28"/>
          <w:szCs w:val="28"/>
          <w:lang w:eastAsia="ru-RU"/>
        </w:rPr>
        <w:t xml:space="preserve"> яким способом залишаються за CENELEC</w:t>
      </w:r>
    </w:p>
    <w:p w:rsidR="00E21EE3" w:rsidRPr="00204295" w:rsidRDefault="00E21EE3" w:rsidP="00E21EE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E21EE3" w:rsidRPr="00204295" w:rsidRDefault="00562F99" w:rsidP="00E21EE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Ступінь відповідності </w:t>
      </w:r>
      <w:r w:rsidR="00E21EE3" w:rsidRPr="00204295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204295">
        <w:rPr>
          <w:rFonts w:ascii="Arial" w:eastAsia="Times New Roman" w:hAnsi="Arial" w:cs="Arial"/>
          <w:sz w:val="28"/>
          <w:szCs w:val="28"/>
          <w:lang w:eastAsia="ru-RU"/>
        </w:rPr>
        <w:t>―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E21EE3" w:rsidRPr="00204295">
        <w:rPr>
          <w:rFonts w:ascii="Arial" w:eastAsia="Times New Roman" w:hAnsi="Arial" w:cs="Arial"/>
          <w:sz w:val="28"/>
          <w:szCs w:val="28"/>
          <w:lang w:eastAsia="ru-RU"/>
        </w:rPr>
        <w:t xml:space="preserve">ідентичний (IDT) </w:t>
      </w:r>
    </w:p>
    <w:p w:rsidR="00E21EE3" w:rsidRPr="00204295" w:rsidRDefault="00E21EE3" w:rsidP="00E21EE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E21EE3" w:rsidRPr="00204295" w:rsidRDefault="00E21EE3" w:rsidP="00E21EE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04295">
        <w:rPr>
          <w:rFonts w:ascii="Arial" w:eastAsia="Times New Roman" w:hAnsi="Arial" w:cs="Arial"/>
          <w:sz w:val="28"/>
          <w:szCs w:val="28"/>
          <w:lang w:eastAsia="ru-RU"/>
        </w:rPr>
        <w:t>Переклад  з англійської (</w:t>
      </w:r>
      <w:r w:rsidRPr="00204295">
        <w:rPr>
          <w:rFonts w:ascii="Arial" w:eastAsia="Times New Roman" w:hAnsi="Arial" w:cs="Arial"/>
          <w:sz w:val="28"/>
          <w:szCs w:val="28"/>
          <w:lang w:val="en-US" w:eastAsia="ru-RU"/>
        </w:rPr>
        <w:t>en</w:t>
      </w:r>
      <w:r w:rsidRPr="00204295">
        <w:rPr>
          <w:rFonts w:ascii="Arial" w:eastAsia="Times New Roman" w:hAnsi="Arial" w:cs="Arial"/>
          <w:sz w:val="28"/>
          <w:szCs w:val="28"/>
          <w:lang w:eastAsia="ru-RU"/>
        </w:rPr>
        <w:t>)</w:t>
      </w:r>
    </w:p>
    <w:p w:rsidR="00E21EE3" w:rsidRPr="00204295" w:rsidRDefault="00E21EE3" w:rsidP="00E21EE3">
      <w:pPr>
        <w:spacing w:after="120" w:line="240" w:lineRule="auto"/>
        <w:ind w:firstLine="709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E21EE3" w:rsidRPr="00204295" w:rsidRDefault="00E21EE3" w:rsidP="00E21EE3">
      <w:pPr>
        <w:spacing w:after="12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04295">
        <w:rPr>
          <w:rFonts w:ascii="Arial" w:eastAsia="Times New Roman" w:hAnsi="Arial" w:cs="Arial"/>
          <w:sz w:val="28"/>
          <w:szCs w:val="28"/>
          <w:lang w:eastAsia="ru-RU"/>
        </w:rPr>
        <w:t>4 Цей стандарт розроблено згідно з правилами, установленими в наці</w:t>
      </w:r>
      <w:r w:rsidR="00C51E1D">
        <w:rPr>
          <w:rFonts w:ascii="Arial" w:eastAsia="Times New Roman" w:hAnsi="Arial" w:cs="Arial"/>
          <w:sz w:val="28"/>
          <w:szCs w:val="28"/>
          <w:lang w:eastAsia="ru-RU"/>
        </w:rPr>
        <w:t>ональній стандартизації України</w:t>
      </w:r>
    </w:p>
    <w:p w:rsidR="00E21EE3" w:rsidRPr="00204295" w:rsidRDefault="00E21EE3" w:rsidP="00E21EE3">
      <w:pPr>
        <w:spacing w:after="12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914001" w:rsidRPr="00204295" w:rsidRDefault="00E21EE3" w:rsidP="00E21EE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04295">
        <w:rPr>
          <w:rFonts w:ascii="Arial" w:eastAsia="Times New Roman" w:hAnsi="Arial" w:cs="Arial"/>
          <w:sz w:val="28"/>
          <w:szCs w:val="28"/>
          <w:lang w:eastAsia="ru-RU"/>
        </w:rPr>
        <w:t xml:space="preserve">5 УВЕДЕНО на заміну  </w:t>
      </w:r>
      <w:r w:rsidR="004463C0">
        <w:rPr>
          <w:rFonts w:ascii="Arial" w:eastAsia="Times New Roman" w:hAnsi="Arial" w:cs="Arial"/>
          <w:sz w:val="28"/>
          <w:szCs w:val="28"/>
          <w:lang w:eastAsia="ru-RU"/>
        </w:rPr>
        <w:t>ДСТУ EN 15600</w:t>
      </w:r>
      <w:r w:rsidR="00B94A3A">
        <w:rPr>
          <w:rFonts w:ascii="Arial" w:eastAsia="Times New Roman" w:hAnsi="Arial" w:cs="Arial"/>
          <w:sz w:val="28"/>
          <w:szCs w:val="28"/>
          <w:lang w:eastAsia="ru-RU"/>
        </w:rPr>
        <w:t>-1:2019 (EN 15</w:t>
      </w:r>
      <w:r w:rsidR="00755018" w:rsidRPr="00755018">
        <w:rPr>
          <w:rFonts w:ascii="Arial" w:eastAsia="Times New Roman" w:hAnsi="Arial" w:cs="Arial"/>
          <w:sz w:val="28"/>
          <w:szCs w:val="28"/>
          <w:lang w:eastAsia="ru-RU"/>
        </w:rPr>
        <w:t>600</w:t>
      </w:r>
      <w:r w:rsidR="00B94A3A">
        <w:rPr>
          <w:rFonts w:ascii="Arial" w:eastAsia="Times New Roman" w:hAnsi="Arial" w:cs="Arial"/>
          <w:sz w:val="28"/>
          <w:szCs w:val="28"/>
          <w:lang w:eastAsia="ru-RU"/>
        </w:rPr>
        <w:t>:2010</w:t>
      </w:r>
      <w:r w:rsidR="00914001" w:rsidRPr="00204295">
        <w:rPr>
          <w:rFonts w:ascii="Arial" w:eastAsia="Times New Roman" w:hAnsi="Arial" w:cs="Arial"/>
          <w:sz w:val="28"/>
          <w:szCs w:val="28"/>
          <w:lang w:eastAsia="ru-RU"/>
        </w:rPr>
        <w:t>, IDT) «</w:t>
      </w:r>
      <w:r w:rsidR="000726AA">
        <w:rPr>
          <w:rStyle w:val="y2iqfc"/>
          <w:rFonts w:ascii="Arial" w:hAnsi="Arial" w:cs="Arial"/>
          <w:color w:val="202124"/>
          <w:sz w:val="28"/>
          <w:szCs w:val="28"/>
        </w:rPr>
        <w:t>Т</w:t>
      </w:r>
      <w:r w:rsidR="000726AA" w:rsidRPr="00B94A3A">
        <w:rPr>
          <w:rStyle w:val="y2iqfc"/>
          <w:rFonts w:ascii="Arial" w:hAnsi="Arial" w:cs="Arial"/>
          <w:color w:val="202124"/>
          <w:sz w:val="28"/>
          <w:szCs w:val="28"/>
        </w:rPr>
        <w:t>еплоізоляційні вироби для будівельного обладнання та промислових установок. сформована на місці  теплоізоляція, утв</w:t>
      </w:r>
      <w:r w:rsidR="004463C0">
        <w:rPr>
          <w:rStyle w:val="y2iqfc"/>
          <w:rFonts w:ascii="Arial" w:hAnsi="Arial" w:cs="Arial"/>
          <w:color w:val="202124"/>
          <w:sz w:val="28"/>
          <w:szCs w:val="28"/>
        </w:rPr>
        <w:t xml:space="preserve">орена </w:t>
      </w:r>
      <w:r w:rsidR="00755018">
        <w:rPr>
          <w:rStyle w:val="y2iqfc"/>
          <w:rFonts w:ascii="Arial" w:hAnsi="Arial" w:cs="Arial"/>
          <w:color w:val="202124"/>
          <w:sz w:val="28"/>
          <w:szCs w:val="28"/>
        </w:rPr>
        <w:t>зі розшарованого</w:t>
      </w:r>
      <w:r w:rsidR="004463C0">
        <w:rPr>
          <w:rStyle w:val="y2iqfc"/>
          <w:rFonts w:ascii="Arial" w:hAnsi="Arial" w:cs="Arial"/>
          <w:color w:val="202124"/>
          <w:sz w:val="28"/>
          <w:szCs w:val="28"/>
        </w:rPr>
        <w:t xml:space="preserve">  вермікуліту</w:t>
      </w:r>
      <w:r w:rsidR="00C51E1D">
        <w:rPr>
          <w:rStyle w:val="y2iqfc"/>
          <w:rFonts w:ascii="Arial" w:hAnsi="Arial" w:cs="Arial"/>
          <w:color w:val="202124"/>
          <w:sz w:val="28"/>
          <w:szCs w:val="28"/>
        </w:rPr>
        <w:t xml:space="preserve"> (e</w:t>
      </w:r>
      <w:r w:rsidR="00C51E1D">
        <w:rPr>
          <w:rStyle w:val="y2iqfc"/>
          <w:rFonts w:ascii="Arial" w:hAnsi="Arial" w:cs="Arial"/>
          <w:color w:val="202124"/>
          <w:sz w:val="28"/>
          <w:szCs w:val="28"/>
          <w:lang w:val="en-US"/>
        </w:rPr>
        <w:t>n</w:t>
      </w:r>
      <w:r w:rsidR="000726AA" w:rsidRPr="00B94A3A">
        <w:rPr>
          <w:rStyle w:val="y2iqfc"/>
          <w:rFonts w:ascii="Arial" w:hAnsi="Arial" w:cs="Arial"/>
          <w:color w:val="202124"/>
          <w:sz w:val="28"/>
          <w:szCs w:val="28"/>
        </w:rPr>
        <w:t>).</w:t>
      </w:r>
      <w:r w:rsidR="000726AA">
        <w:rPr>
          <w:rStyle w:val="y2iqfc"/>
          <w:rFonts w:ascii="Arial" w:hAnsi="Arial" w:cs="Arial"/>
          <w:color w:val="202124"/>
          <w:sz w:val="28"/>
          <w:szCs w:val="28"/>
        </w:rPr>
        <w:t xml:space="preserve"> Ч</w:t>
      </w:r>
      <w:r w:rsidR="00C51E1D">
        <w:rPr>
          <w:rStyle w:val="y2iqfc"/>
          <w:rFonts w:ascii="Arial" w:hAnsi="Arial" w:cs="Arial"/>
          <w:color w:val="202124"/>
          <w:sz w:val="28"/>
          <w:szCs w:val="28"/>
        </w:rPr>
        <w:t xml:space="preserve">астина 1. </w:t>
      </w:r>
      <w:r w:rsidR="00C51E1D">
        <w:rPr>
          <w:rStyle w:val="y2iqfc"/>
          <w:rFonts w:ascii="Arial" w:hAnsi="Arial" w:cs="Arial"/>
          <w:color w:val="202124"/>
          <w:sz w:val="28"/>
          <w:szCs w:val="28"/>
          <w:lang w:val="en-US"/>
        </w:rPr>
        <w:t>T</w:t>
      </w:r>
      <w:proofErr w:type="spellStart"/>
      <w:r w:rsidR="000726AA" w:rsidRPr="00B94A3A">
        <w:rPr>
          <w:rStyle w:val="y2iqfc"/>
          <w:rFonts w:ascii="Arial" w:hAnsi="Arial" w:cs="Arial"/>
          <w:color w:val="202124"/>
          <w:sz w:val="28"/>
          <w:szCs w:val="28"/>
        </w:rPr>
        <w:t>ехнічні</w:t>
      </w:r>
      <w:proofErr w:type="spellEnd"/>
      <w:r w:rsidR="000726AA" w:rsidRPr="00B94A3A">
        <w:rPr>
          <w:rStyle w:val="y2iqfc"/>
          <w:rFonts w:ascii="Arial" w:hAnsi="Arial" w:cs="Arial"/>
          <w:color w:val="202124"/>
          <w:sz w:val="28"/>
          <w:szCs w:val="28"/>
        </w:rPr>
        <w:t xml:space="preserve"> умови для </w:t>
      </w:r>
      <w:proofErr w:type="gramStart"/>
      <w:r w:rsidR="004463C0" w:rsidRPr="004463C0">
        <w:rPr>
          <w:rStyle w:val="y2iqfc"/>
          <w:rFonts w:ascii="Arial" w:hAnsi="Arial" w:cs="Arial"/>
          <w:color w:val="FF0000"/>
          <w:sz w:val="28"/>
          <w:szCs w:val="28"/>
        </w:rPr>
        <w:t>зв’язаної  та</w:t>
      </w:r>
      <w:proofErr w:type="gramEnd"/>
      <w:r w:rsidR="004463C0" w:rsidRPr="004463C0">
        <w:rPr>
          <w:rStyle w:val="y2iqfc"/>
          <w:rFonts w:ascii="Arial" w:hAnsi="Arial" w:cs="Arial"/>
          <w:color w:val="FF0000"/>
          <w:sz w:val="28"/>
          <w:szCs w:val="28"/>
        </w:rPr>
        <w:t xml:space="preserve"> сипучої продукції перед встановленням</w:t>
      </w:r>
      <w:r w:rsidR="000726AA" w:rsidRPr="004463C0">
        <w:rPr>
          <w:rStyle w:val="y2iqfc"/>
          <w:rFonts w:ascii="Arial" w:hAnsi="Arial" w:cs="Arial"/>
          <w:color w:val="FF0000"/>
          <w:sz w:val="28"/>
          <w:szCs w:val="28"/>
        </w:rPr>
        <w:t xml:space="preserve"> </w:t>
      </w:r>
      <w:r w:rsidR="000726AA" w:rsidRPr="00B94A3A">
        <w:rPr>
          <w:rStyle w:val="y2iqfc"/>
          <w:rFonts w:ascii="Arial" w:hAnsi="Arial" w:cs="Arial"/>
          <w:color w:val="202124"/>
          <w:sz w:val="28"/>
          <w:szCs w:val="28"/>
        </w:rPr>
        <w:t>матеріалу</w:t>
      </w:r>
      <w:r w:rsidR="00914001" w:rsidRPr="00204295">
        <w:rPr>
          <w:rFonts w:ascii="Arial" w:eastAsia="Times New Roman" w:hAnsi="Arial" w:cs="Arial"/>
          <w:sz w:val="28"/>
          <w:szCs w:val="28"/>
          <w:lang w:eastAsia="ru-RU"/>
        </w:rPr>
        <w:t>»</w:t>
      </w:r>
    </w:p>
    <w:p w:rsidR="00E21EE3" w:rsidRPr="00204295" w:rsidRDefault="00E21EE3" w:rsidP="00E21EE3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914001" w:rsidRPr="00204295" w:rsidRDefault="00914001" w:rsidP="00E21EE3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E21EE3" w:rsidRPr="00204295" w:rsidRDefault="00E21EE3" w:rsidP="00E21EE3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E21EE3" w:rsidRPr="00204295" w:rsidRDefault="00E21EE3" w:rsidP="00E21EE3">
      <w:pPr>
        <w:spacing w:after="0" w:line="240" w:lineRule="auto"/>
        <w:jc w:val="center"/>
        <w:rPr>
          <w:rFonts w:ascii="Arial" w:eastAsia="Calibri" w:hAnsi="Arial" w:cs="Arial"/>
          <w:b/>
          <w:sz w:val="24"/>
          <w:lang w:val="ru-RU"/>
        </w:rPr>
      </w:pPr>
      <w:r w:rsidRPr="00204295">
        <w:rPr>
          <w:rFonts w:ascii="Arial" w:eastAsia="Calibri" w:hAnsi="Arial" w:cs="Arial"/>
          <w:b/>
          <w:sz w:val="24"/>
          <w:lang w:val="ru-RU"/>
        </w:rPr>
        <w:t xml:space="preserve">Право </w:t>
      </w:r>
      <w:proofErr w:type="spellStart"/>
      <w:r w:rsidRPr="00204295">
        <w:rPr>
          <w:rFonts w:ascii="Arial" w:eastAsia="Calibri" w:hAnsi="Arial" w:cs="Arial"/>
          <w:b/>
          <w:sz w:val="24"/>
          <w:lang w:val="ru-RU"/>
        </w:rPr>
        <w:t>власності</w:t>
      </w:r>
      <w:proofErr w:type="spellEnd"/>
      <w:r w:rsidRPr="00204295">
        <w:rPr>
          <w:rFonts w:ascii="Arial" w:eastAsia="Calibri" w:hAnsi="Arial" w:cs="Arial"/>
          <w:b/>
          <w:sz w:val="24"/>
          <w:lang w:val="ru-RU"/>
        </w:rPr>
        <w:t xml:space="preserve"> на </w:t>
      </w:r>
      <w:proofErr w:type="spellStart"/>
      <w:r w:rsidRPr="00204295">
        <w:rPr>
          <w:rFonts w:ascii="Arial" w:eastAsia="Calibri" w:hAnsi="Arial" w:cs="Arial"/>
          <w:b/>
          <w:sz w:val="24"/>
          <w:lang w:val="ru-RU"/>
        </w:rPr>
        <w:t>цей</w:t>
      </w:r>
      <w:proofErr w:type="spellEnd"/>
      <w:r w:rsidRPr="00204295">
        <w:rPr>
          <w:rFonts w:ascii="Arial" w:eastAsia="Calibri" w:hAnsi="Arial" w:cs="Arial"/>
          <w:b/>
          <w:sz w:val="24"/>
          <w:lang w:val="ru-RU"/>
        </w:rPr>
        <w:t xml:space="preserve"> </w:t>
      </w:r>
      <w:proofErr w:type="spellStart"/>
      <w:r w:rsidRPr="00204295">
        <w:rPr>
          <w:rFonts w:ascii="Arial" w:eastAsia="Calibri" w:hAnsi="Arial" w:cs="Arial"/>
          <w:b/>
          <w:sz w:val="24"/>
          <w:lang w:val="ru-RU"/>
        </w:rPr>
        <w:t>національний</w:t>
      </w:r>
      <w:proofErr w:type="spellEnd"/>
      <w:r w:rsidRPr="00204295">
        <w:rPr>
          <w:rFonts w:ascii="Arial" w:eastAsia="Calibri" w:hAnsi="Arial" w:cs="Arial"/>
          <w:b/>
          <w:sz w:val="24"/>
          <w:lang w:val="ru-RU"/>
        </w:rPr>
        <w:t xml:space="preserve"> стандарт </w:t>
      </w:r>
      <w:proofErr w:type="spellStart"/>
      <w:r w:rsidRPr="00204295">
        <w:rPr>
          <w:rFonts w:ascii="Arial" w:eastAsia="Calibri" w:hAnsi="Arial" w:cs="Arial"/>
          <w:b/>
          <w:sz w:val="24"/>
          <w:lang w:val="ru-RU"/>
        </w:rPr>
        <w:t>належить</w:t>
      </w:r>
      <w:proofErr w:type="spellEnd"/>
      <w:r w:rsidRPr="00204295">
        <w:rPr>
          <w:rFonts w:ascii="Arial" w:eastAsia="Calibri" w:hAnsi="Arial" w:cs="Arial"/>
          <w:b/>
          <w:sz w:val="24"/>
          <w:lang w:val="ru-RU"/>
        </w:rPr>
        <w:t xml:space="preserve"> </w:t>
      </w:r>
      <w:proofErr w:type="spellStart"/>
      <w:r w:rsidRPr="00204295">
        <w:rPr>
          <w:rFonts w:ascii="Arial" w:eastAsia="Calibri" w:hAnsi="Arial" w:cs="Arial"/>
          <w:b/>
          <w:sz w:val="24"/>
          <w:lang w:val="ru-RU"/>
        </w:rPr>
        <w:t>державі</w:t>
      </w:r>
      <w:proofErr w:type="spellEnd"/>
      <w:r w:rsidRPr="00204295">
        <w:rPr>
          <w:rFonts w:ascii="Arial" w:eastAsia="Calibri" w:hAnsi="Arial" w:cs="Arial"/>
          <w:b/>
          <w:sz w:val="24"/>
          <w:lang w:val="ru-RU"/>
        </w:rPr>
        <w:t xml:space="preserve">. </w:t>
      </w:r>
    </w:p>
    <w:p w:rsidR="00E21EE3" w:rsidRPr="00204295" w:rsidRDefault="00FA70F9" w:rsidP="00E21EE3">
      <w:pPr>
        <w:spacing w:after="0" w:line="240" w:lineRule="auto"/>
        <w:jc w:val="center"/>
        <w:rPr>
          <w:rFonts w:ascii="Arial" w:eastAsia="Calibri" w:hAnsi="Arial" w:cs="Arial"/>
          <w:b/>
          <w:sz w:val="24"/>
        </w:rPr>
      </w:pPr>
      <w:proofErr w:type="spellStart"/>
      <w:r>
        <w:rPr>
          <w:rFonts w:ascii="Arial" w:eastAsia="Calibri" w:hAnsi="Arial" w:cs="Arial"/>
          <w:b/>
          <w:sz w:val="24"/>
          <w:lang w:val="ru-RU"/>
        </w:rPr>
        <w:t>Забороняється</w:t>
      </w:r>
      <w:proofErr w:type="spellEnd"/>
      <w:r>
        <w:rPr>
          <w:rFonts w:ascii="Arial" w:eastAsia="Calibri" w:hAnsi="Arial" w:cs="Arial"/>
          <w:b/>
          <w:sz w:val="24"/>
          <w:lang w:val="ru-RU"/>
        </w:rPr>
        <w:t xml:space="preserve"> </w:t>
      </w:r>
      <w:proofErr w:type="spellStart"/>
      <w:r>
        <w:rPr>
          <w:rFonts w:ascii="Arial" w:eastAsia="Calibri" w:hAnsi="Arial" w:cs="Arial"/>
          <w:b/>
          <w:sz w:val="24"/>
          <w:lang w:val="ru-RU"/>
        </w:rPr>
        <w:t>повністю</w:t>
      </w:r>
      <w:proofErr w:type="spellEnd"/>
      <w:r>
        <w:rPr>
          <w:rFonts w:ascii="Arial" w:eastAsia="Calibri" w:hAnsi="Arial" w:cs="Arial"/>
          <w:b/>
          <w:sz w:val="24"/>
          <w:lang w:val="ru-RU"/>
        </w:rPr>
        <w:t xml:space="preserve"> </w:t>
      </w:r>
      <w:proofErr w:type="spellStart"/>
      <w:r>
        <w:rPr>
          <w:rFonts w:ascii="Arial" w:eastAsia="Calibri" w:hAnsi="Arial" w:cs="Arial"/>
          <w:b/>
          <w:sz w:val="24"/>
          <w:lang w:val="ru-RU"/>
        </w:rPr>
        <w:t>або</w:t>
      </w:r>
      <w:proofErr w:type="spellEnd"/>
      <w:r w:rsidR="00E21EE3" w:rsidRPr="00204295">
        <w:rPr>
          <w:rFonts w:ascii="Arial" w:eastAsia="Calibri" w:hAnsi="Arial" w:cs="Arial"/>
          <w:b/>
          <w:sz w:val="24"/>
          <w:lang w:val="ru-RU"/>
        </w:rPr>
        <w:t xml:space="preserve"> </w:t>
      </w:r>
      <w:proofErr w:type="spellStart"/>
      <w:r w:rsidR="00E21EE3" w:rsidRPr="00204295">
        <w:rPr>
          <w:rFonts w:ascii="Arial" w:eastAsia="Calibri" w:hAnsi="Arial" w:cs="Arial"/>
          <w:b/>
          <w:sz w:val="24"/>
          <w:lang w:val="ru-RU"/>
        </w:rPr>
        <w:t>частково</w:t>
      </w:r>
      <w:proofErr w:type="spellEnd"/>
      <w:r w:rsidR="00E21EE3" w:rsidRPr="00204295">
        <w:rPr>
          <w:rFonts w:ascii="Arial" w:eastAsia="Calibri" w:hAnsi="Arial" w:cs="Arial"/>
          <w:b/>
          <w:sz w:val="24"/>
          <w:lang w:val="ru-RU"/>
        </w:rPr>
        <w:t xml:space="preserve"> </w:t>
      </w:r>
      <w:proofErr w:type="spellStart"/>
      <w:r w:rsidR="00E21EE3" w:rsidRPr="00204295">
        <w:rPr>
          <w:rFonts w:ascii="Arial" w:eastAsia="Calibri" w:hAnsi="Arial" w:cs="Arial"/>
          <w:b/>
          <w:sz w:val="24"/>
          <w:lang w:val="ru-RU"/>
        </w:rPr>
        <w:t>видавати</w:t>
      </w:r>
      <w:proofErr w:type="spellEnd"/>
      <w:r w:rsidR="00E21EE3" w:rsidRPr="00204295">
        <w:rPr>
          <w:rFonts w:ascii="Arial" w:eastAsia="Calibri" w:hAnsi="Arial" w:cs="Arial"/>
          <w:b/>
          <w:sz w:val="24"/>
          <w:lang w:val="ru-RU"/>
        </w:rPr>
        <w:t xml:space="preserve">, </w:t>
      </w:r>
      <w:proofErr w:type="spellStart"/>
      <w:r w:rsidR="00E21EE3" w:rsidRPr="00204295">
        <w:rPr>
          <w:rFonts w:ascii="Arial" w:eastAsia="Calibri" w:hAnsi="Arial" w:cs="Arial"/>
          <w:b/>
          <w:sz w:val="24"/>
          <w:lang w:val="ru-RU"/>
        </w:rPr>
        <w:t>відтворювати</w:t>
      </w:r>
      <w:proofErr w:type="spellEnd"/>
      <w:r w:rsidR="00E21EE3" w:rsidRPr="00204295">
        <w:rPr>
          <w:rFonts w:ascii="Arial" w:eastAsia="Calibri" w:hAnsi="Arial" w:cs="Arial"/>
          <w:b/>
          <w:sz w:val="24"/>
          <w:lang w:val="ru-RU"/>
        </w:rPr>
        <w:t xml:space="preserve"> </w:t>
      </w:r>
      <w:proofErr w:type="spellStart"/>
      <w:r w:rsidR="00E21EE3" w:rsidRPr="00204295">
        <w:rPr>
          <w:rFonts w:ascii="Arial" w:eastAsia="Calibri" w:hAnsi="Arial" w:cs="Arial"/>
          <w:b/>
          <w:sz w:val="24"/>
          <w:lang w:val="ru-RU"/>
        </w:rPr>
        <w:t>з</w:t>
      </w:r>
      <w:proofErr w:type="spellEnd"/>
      <w:r w:rsidR="00E21EE3" w:rsidRPr="00204295">
        <w:rPr>
          <w:rFonts w:ascii="Arial" w:eastAsia="Calibri" w:hAnsi="Arial" w:cs="Arial"/>
          <w:b/>
          <w:sz w:val="24"/>
          <w:lang w:val="ru-RU"/>
        </w:rPr>
        <w:t xml:space="preserve"> метою </w:t>
      </w:r>
      <w:proofErr w:type="spellStart"/>
      <w:r w:rsidR="00E21EE3" w:rsidRPr="00204295">
        <w:rPr>
          <w:rFonts w:ascii="Arial" w:eastAsia="Calibri" w:hAnsi="Arial" w:cs="Arial"/>
          <w:b/>
          <w:sz w:val="24"/>
          <w:lang w:val="ru-RU"/>
        </w:rPr>
        <w:t>розповсюдження</w:t>
      </w:r>
      <w:proofErr w:type="spellEnd"/>
      <w:r w:rsidR="00E21EE3" w:rsidRPr="00204295">
        <w:rPr>
          <w:rFonts w:ascii="Arial" w:eastAsia="Calibri" w:hAnsi="Arial" w:cs="Arial"/>
          <w:b/>
          <w:sz w:val="24"/>
          <w:lang w:val="ru-RU"/>
        </w:rPr>
        <w:t xml:space="preserve"> </w:t>
      </w:r>
      <w:proofErr w:type="spellStart"/>
      <w:r w:rsidR="00E21EE3" w:rsidRPr="00204295">
        <w:rPr>
          <w:rFonts w:ascii="Arial" w:eastAsia="Calibri" w:hAnsi="Arial" w:cs="Arial"/>
          <w:b/>
          <w:sz w:val="24"/>
          <w:lang w:val="ru-RU"/>
        </w:rPr>
        <w:t>і</w:t>
      </w:r>
      <w:proofErr w:type="spellEnd"/>
      <w:r w:rsidR="00E21EE3" w:rsidRPr="00204295">
        <w:rPr>
          <w:rFonts w:ascii="Arial" w:eastAsia="Calibri" w:hAnsi="Arial" w:cs="Arial"/>
          <w:b/>
          <w:sz w:val="24"/>
          <w:lang w:val="ru-RU"/>
        </w:rPr>
        <w:t xml:space="preserve"> </w:t>
      </w:r>
      <w:proofErr w:type="spellStart"/>
      <w:r w:rsidR="00E21EE3" w:rsidRPr="00204295">
        <w:rPr>
          <w:rFonts w:ascii="Arial" w:eastAsia="Calibri" w:hAnsi="Arial" w:cs="Arial"/>
          <w:b/>
          <w:sz w:val="24"/>
          <w:lang w:val="ru-RU"/>
        </w:rPr>
        <w:t>розповсюджувати</w:t>
      </w:r>
      <w:proofErr w:type="spellEnd"/>
      <w:r w:rsidR="00E21EE3" w:rsidRPr="00204295">
        <w:rPr>
          <w:rFonts w:ascii="Arial" w:eastAsia="Calibri" w:hAnsi="Arial" w:cs="Arial"/>
          <w:b/>
          <w:sz w:val="24"/>
          <w:lang w:val="ru-RU"/>
        </w:rPr>
        <w:t xml:space="preserve"> як </w:t>
      </w:r>
      <w:proofErr w:type="spellStart"/>
      <w:r w:rsidR="00E21EE3" w:rsidRPr="00204295">
        <w:rPr>
          <w:rFonts w:ascii="Arial" w:eastAsia="Calibri" w:hAnsi="Arial" w:cs="Arial"/>
          <w:b/>
          <w:sz w:val="24"/>
          <w:lang w:val="ru-RU"/>
        </w:rPr>
        <w:t>офіційне</w:t>
      </w:r>
      <w:proofErr w:type="spellEnd"/>
      <w:r w:rsidR="00E21EE3" w:rsidRPr="00204295">
        <w:rPr>
          <w:rFonts w:ascii="Arial" w:eastAsia="Calibri" w:hAnsi="Arial" w:cs="Arial"/>
          <w:b/>
          <w:sz w:val="24"/>
          <w:lang w:val="ru-RU"/>
        </w:rPr>
        <w:t xml:space="preserve"> </w:t>
      </w:r>
      <w:proofErr w:type="spellStart"/>
      <w:r w:rsidR="00E21EE3" w:rsidRPr="00204295">
        <w:rPr>
          <w:rFonts w:ascii="Arial" w:eastAsia="Calibri" w:hAnsi="Arial" w:cs="Arial"/>
          <w:b/>
          <w:sz w:val="24"/>
          <w:lang w:val="ru-RU"/>
        </w:rPr>
        <w:t>видання</w:t>
      </w:r>
      <w:proofErr w:type="spellEnd"/>
      <w:r w:rsidR="00E21EE3" w:rsidRPr="00204295">
        <w:rPr>
          <w:rFonts w:ascii="Arial" w:eastAsia="Calibri" w:hAnsi="Arial" w:cs="Arial"/>
          <w:b/>
          <w:sz w:val="24"/>
          <w:lang w:val="ru-RU"/>
        </w:rPr>
        <w:t xml:space="preserve"> </w:t>
      </w:r>
      <w:proofErr w:type="spellStart"/>
      <w:r w:rsidR="00E21EE3" w:rsidRPr="00204295">
        <w:rPr>
          <w:rFonts w:ascii="Arial" w:eastAsia="Calibri" w:hAnsi="Arial" w:cs="Arial"/>
          <w:b/>
          <w:sz w:val="24"/>
          <w:lang w:val="ru-RU"/>
        </w:rPr>
        <w:t>цей</w:t>
      </w:r>
      <w:proofErr w:type="spellEnd"/>
      <w:r w:rsidR="00E21EE3" w:rsidRPr="00204295">
        <w:rPr>
          <w:rFonts w:ascii="Arial" w:eastAsia="Calibri" w:hAnsi="Arial" w:cs="Arial"/>
          <w:b/>
          <w:sz w:val="24"/>
          <w:lang w:val="ru-RU"/>
        </w:rPr>
        <w:t xml:space="preserve"> </w:t>
      </w:r>
      <w:proofErr w:type="spellStart"/>
      <w:r w:rsidR="00E21EE3" w:rsidRPr="00204295">
        <w:rPr>
          <w:rFonts w:ascii="Arial" w:eastAsia="Calibri" w:hAnsi="Arial" w:cs="Arial"/>
          <w:b/>
          <w:sz w:val="24"/>
          <w:lang w:val="ru-RU"/>
        </w:rPr>
        <w:t>національний</w:t>
      </w:r>
      <w:proofErr w:type="spellEnd"/>
      <w:r w:rsidR="00E21EE3" w:rsidRPr="00204295">
        <w:rPr>
          <w:rFonts w:ascii="Arial" w:eastAsia="Calibri" w:hAnsi="Arial" w:cs="Arial"/>
          <w:b/>
          <w:sz w:val="24"/>
          <w:lang w:val="ru-RU"/>
        </w:rPr>
        <w:t xml:space="preserve"> стандарт </w:t>
      </w:r>
      <w:proofErr w:type="spellStart"/>
      <w:r w:rsidR="00E21EE3" w:rsidRPr="00204295">
        <w:rPr>
          <w:rFonts w:ascii="Arial" w:eastAsia="Calibri" w:hAnsi="Arial" w:cs="Arial"/>
          <w:b/>
          <w:sz w:val="24"/>
          <w:lang w:val="ru-RU"/>
        </w:rPr>
        <w:t>або</w:t>
      </w:r>
      <w:proofErr w:type="spellEnd"/>
      <w:r w:rsidR="00E21EE3" w:rsidRPr="00204295">
        <w:rPr>
          <w:rFonts w:ascii="Arial" w:eastAsia="Calibri" w:hAnsi="Arial" w:cs="Arial"/>
          <w:b/>
          <w:sz w:val="24"/>
          <w:lang w:val="ru-RU"/>
        </w:rPr>
        <w:t xml:space="preserve"> </w:t>
      </w:r>
      <w:proofErr w:type="spellStart"/>
      <w:r w:rsidR="00E21EE3" w:rsidRPr="00204295">
        <w:rPr>
          <w:rFonts w:ascii="Arial" w:eastAsia="Calibri" w:hAnsi="Arial" w:cs="Arial"/>
          <w:b/>
          <w:sz w:val="24"/>
          <w:lang w:val="ru-RU"/>
        </w:rPr>
        <w:t>його</w:t>
      </w:r>
      <w:proofErr w:type="spellEnd"/>
      <w:r w:rsidR="00E21EE3" w:rsidRPr="00204295">
        <w:rPr>
          <w:rFonts w:ascii="Arial" w:eastAsia="Calibri" w:hAnsi="Arial" w:cs="Arial"/>
          <w:b/>
          <w:sz w:val="24"/>
          <w:lang w:val="ru-RU"/>
        </w:rPr>
        <w:t xml:space="preserve"> </w:t>
      </w:r>
      <w:proofErr w:type="spellStart"/>
      <w:r w:rsidR="00E21EE3" w:rsidRPr="00204295">
        <w:rPr>
          <w:rFonts w:ascii="Arial" w:eastAsia="Calibri" w:hAnsi="Arial" w:cs="Arial"/>
          <w:b/>
          <w:sz w:val="24"/>
          <w:lang w:val="ru-RU"/>
        </w:rPr>
        <w:t>частину</w:t>
      </w:r>
      <w:proofErr w:type="spellEnd"/>
      <w:r w:rsidR="00E21EE3" w:rsidRPr="00204295">
        <w:rPr>
          <w:rFonts w:ascii="Arial" w:eastAsia="Calibri" w:hAnsi="Arial" w:cs="Arial"/>
          <w:b/>
          <w:sz w:val="24"/>
          <w:lang w:val="ru-RU"/>
        </w:rPr>
        <w:t xml:space="preserve"> на </w:t>
      </w:r>
      <w:proofErr w:type="spellStart"/>
      <w:r w:rsidR="00E21EE3" w:rsidRPr="00204295">
        <w:rPr>
          <w:rFonts w:ascii="Arial" w:eastAsia="Calibri" w:hAnsi="Arial" w:cs="Arial"/>
          <w:b/>
          <w:sz w:val="24"/>
          <w:lang w:val="ru-RU"/>
        </w:rPr>
        <w:t>будь-яких</w:t>
      </w:r>
      <w:proofErr w:type="spellEnd"/>
      <w:r w:rsidR="00E21EE3" w:rsidRPr="00204295">
        <w:rPr>
          <w:rFonts w:ascii="Arial" w:eastAsia="Calibri" w:hAnsi="Arial" w:cs="Arial"/>
          <w:b/>
          <w:sz w:val="24"/>
          <w:lang w:val="ru-RU"/>
        </w:rPr>
        <w:t xml:space="preserve"> </w:t>
      </w:r>
      <w:proofErr w:type="spellStart"/>
      <w:r w:rsidR="00E21EE3" w:rsidRPr="00204295">
        <w:rPr>
          <w:rFonts w:ascii="Arial" w:eastAsia="Calibri" w:hAnsi="Arial" w:cs="Arial"/>
          <w:b/>
          <w:sz w:val="24"/>
          <w:lang w:val="ru-RU"/>
        </w:rPr>
        <w:t>носіях</w:t>
      </w:r>
      <w:proofErr w:type="spellEnd"/>
      <w:r w:rsidR="00E21EE3" w:rsidRPr="00204295">
        <w:rPr>
          <w:rFonts w:ascii="Arial" w:eastAsia="Calibri" w:hAnsi="Arial" w:cs="Arial"/>
          <w:b/>
          <w:sz w:val="24"/>
          <w:lang w:val="ru-RU"/>
        </w:rPr>
        <w:t xml:space="preserve"> </w:t>
      </w:r>
      <w:proofErr w:type="spellStart"/>
      <w:r w:rsidR="00E21EE3" w:rsidRPr="00204295">
        <w:rPr>
          <w:rFonts w:ascii="Arial" w:eastAsia="Calibri" w:hAnsi="Arial" w:cs="Arial"/>
          <w:b/>
          <w:sz w:val="24"/>
          <w:lang w:val="ru-RU"/>
        </w:rPr>
        <w:t>інформації</w:t>
      </w:r>
      <w:proofErr w:type="spellEnd"/>
      <w:r w:rsidR="00E21EE3" w:rsidRPr="00204295">
        <w:rPr>
          <w:rFonts w:ascii="Arial" w:eastAsia="Calibri" w:hAnsi="Arial" w:cs="Arial"/>
          <w:b/>
          <w:sz w:val="24"/>
          <w:lang w:val="ru-RU"/>
        </w:rPr>
        <w:t xml:space="preserve"> без </w:t>
      </w:r>
      <w:r w:rsidR="00E21EE3" w:rsidRPr="00204295">
        <w:rPr>
          <w:rFonts w:ascii="Arial" w:eastAsia="Calibri" w:hAnsi="Arial" w:cs="Arial"/>
          <w:b/>
          <w:sz w:val="24"/>
        </w:rPr>
        <w:t xml:space="preserve">дозволу </w:t>
      </w:r>
      <w:proofErr w:type="spellStart"/>
      <w:r w:rsidR="00E21EE3" w:rsidRPr="00204295">
        <w:rPr>
          <w:rFonts w:ascii="Arial" w:eastAsia="Calibri" w:hAnsi="Arial" w:cs="Arial"/>
          <w:b/>
          <w:sz w:val="24"/>
        </w:rPr>
        <w:t>ДП</w:t>
      </w:r>
      <w:proofErr w:type="spellEnd"/>
      <w:r w:rsidR="00E21EE3" w:rsidRPr="00204295">
        <w:rPr>
          <w:rFonts w:ascii="Arial" w:eastAsia="Calibri" w:hAnsi="Arial" w:cs="Arial"/>
          <w:b/>
          <w:sz w:val="24"/>
        </w:rPr>
        <w:t xml:space="preserve"> «</w:t>
      </w:r>
      <w:proofErr w:type="spellStart"/>
      <w:r w:rsidR="00E21EE3" w:rsidRPr="00204295">
        <w:rPr>
          <w:rFonts w:ascii="Arial" w:eastAsia="Calibri" w:hAnsi="Arial" w:cs="Arial"/>
          <w:b/>
          <w:sz w:val="24"/>
        </w:rPr>
        <w:t>УкрНДНЦ</w:t>
      </w:r>
      <w:proofErr w:type="spellEnd"/>
      <w:r w:rsidR="00E21EE3" w:rsidRPr="00204295">
        <w:rPr>
          <w:rFonts w:ascii="Arial" w:eastAsia="Calibri" w:hAnsi="Arial" w:cs="Arial"/>
          <w:b/>
          <w:sz w:val="24"/>
        </w:rPr>
        <w:t>» чи уповноваженої ним особи</w:t>
      </w:r>
      <w:r w:rsidR="00E21EE3" w:rsidRPr="00204295">
        <w:rPr>
          <w:rFonts w:ascii="Arial" w:eastAsia="Calibri" w:hAnsi="Arial" w:cs="Arial"/>
          <w:b/>
          <w:sz w:val="24"/>
          <w:lang w:val="ru-RU"/>
        </w:rPr>
        <w:t>.</w:t>
      </w:r>
    </w:p>
    <w:p w:rsidR="00E21EE3" w:rsidRPr="00204295" w:rsidRDefault="00E21EE3" w:rsidP="00E21EE3">
      <w:pPr>
        <w:spacing w:after="0" w:line="240" w:lineRule="auto"/>
        <w:jc w:val="right"/>
        <w:rPr>
          <w:rFonts w:ascii="Arial" w:eastAsia="Calibri" w:hAnsi="Arial" w:cs="Arial"/>
          <w:sz w:val="24"/>
        </w:rPr>
      </w:pPr>
      <w:proofErr w:type="spellStart"/>
      <w:r w:rsidRPr="00204295">
        <w:rPr>
          <w:rFonts w:ascii="Arial" w:eastAsia="Calibri" w:hAnsi="Arial" w:cs="Arial"/>
          <w:b/>
          <w:sz w:val="24"/>
        </w:rPr>
        <w:t>ДП</w:t>
      </w:r>
      <w:proofErr w:type="spellEnd"/>
      <w:r w:rsidRPr="00204295">
        <w:rPr>
          <w:rFonts w:ascii="Arial" w:eastAsia="Calibri" w:hAnsi="Arial" w:cs="Arial"/>
          <w:b/>
          <w:sz w:val="24"/>
        </w:rPr>
        <w:t xml:space="preserve"> «</w:t>
      </w:r>
      <w:proofErr w:type="spellStart"/>
      <w:r w:rsidRPr="00204295">
        <w:rPr>
          <w:rFonts w:ascii="Arial" w:eastAsia="Calibri" w:hAnsi="Arial" w:cs="Arial"/>
          <w:b/>
          <w:sz w:val="24"/>
        </w:rPr>
        <w:t>УкрНДНЦ</w:t>
      </w:r>
      <w:proofErr w:type="spellEnd"/>
      <w:r w:rsidRPr="00204295">
        <w:rPr>
          <w:rFonts w:ascii="Arial" w:eastAsia="Calibri" w:hAnsi="Arial" w:cs="Arial"/>
          <w:b/>
          <w:sz w:val="24"/>
        </w:rPr>
        <w:t>»</w:t>
      </w:r>
      <w:r w:rsidRPr="00204295">
        <w:rPr>
          <w:rFonts w:ascii="Arial" w:eastAsia="Calibri" w:hAnsi="Arial" w:cs="Arial"/>
          <w:b/>
          <w:sz w:val="24"/>
          <w:lang w:val="ru-RU"/>
        </w:rPr>
        <w:t>, 20</w:t>
      </w:r>
      <w:r w:rsidRPr="00204295">
        <w:rPr>
          <w:rFonts w:ascii="Arial" w:eastAsia="Calibri" w:hAnsi="Arial" w:cs="Arial"/>
          <w:b/>
          <w:sz w:val="24"/>
        </w:rPr>
        <w:t>2Х</w:t>
      </w:r>
    </w:p>
    <w:p w:rsidR="00E21EE3" w:rsidRPr="00204295" w:rsidRDefault="00E21EE3" w:rsidP="00E21EE3">
      <w:pPr>
        <w:spacing w:after="160" w:line="259" w:lineRule="auto"/>
        <w:rPr>
          <w:rFonts w:ascii="Arial" w:eastAsia="Times New Roman" w:hAnsi="Arial" w:cs="Arial"/>
          <w:b/>
          <w:bCs/>
          <w:sz w:val="28"/>
          <w:szCs w:val="28"/>
        </w:rPr>
        <w:sectPr w:rsidR="00E21EE3" w:rsidRPr="00204295" w:rsidSect="00A5758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134" w:right="567" w:bottom="1134" w:left="1418" w:header="567" w:footer="567" w:gutter="0"/>
          <w:pgNumType w:fmt="upperRoman" w:chapStyle="1"/>
          <w:cols w:space="708"/>
          <w:titlePg/>
          <w:docGrid w:linePitch="360"/>
        </w:sectPr>
      </w:pPr>
    </w:p>
    <w:p w:rsidR="00E21EE3" w:rsidRPr="00911CB4" w:rsidRDefault="00911CB4" w:rsidP="00911CB4">
      <w:pPr>
        <w:spacing w:after="160" w:line="259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911CB4">
        <w:rPr>
          <w:rFonts w:ascii="Arial" w:eastAsia="Times New Roman" w:hAnsi="Arial" w:cs="Arial"/>
          <w:b/>
          <w:bCs/>
          <w:sz w:val="28"/>
          <w:szCs w:val="28"/>
        </w:rPr>
        <w:lastRenderedPageBreak/>
        <w:t>ЗМІСТ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709"/>
        <w:gridCol w:w="7938"/>
        <w:gridCol w:w="815"/>
      </w:tblGrid>
      <w:tr w:rsidR="00662FC9" w:rsidTr="0013119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62FC9" w:rsidRDefault="00662FC9" w:rsidP="00662FC9">
            <w:pPr>
              <w:snapToGrid w:val="0"/>
              <w:spacing w:after="0" w:line="360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2FC9" w:rsidRDefault="00662FC9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color w:val="222222"/>
                <w:sz w:val="28"/>
                <w:szCs w:val="28"/>
                <w:shd w:val="clear" w:color="auto" w:fill="F8F9FA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662FC9" w:rsidRPr="00562F99" w:rsidRDefault="00911CB4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562F99">
              <w:rPr>
                <w:rFonts w:ascii="Arial" w:eastAsia="Calibri" w:hAnsi="Arial" w:cs="Arial"/>
                <w:sz w:val="28"/>
                <w:szCs w:val="28"/>
              </w:rPr>
              <w:t>С.</w:t>
            </w:r>
          </w:p>
        </w:tc>
      </w:tr>
      <w:tr w:rsidR="00911CB4" w:rsidTr="0013119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11CB4" w:rsidRDefault="00911CB4" w:rsidP="00662FC9">
            <w:pPr>
              <w:snapToGrid w:val="0"/>
              <w:spacing w:after="0" w:line="360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1CB4" w:rsidRPr="004356D2" w:rsidRDefault="00911CB4" w:rsidP="00BD5CC9">
            <w:pPr>
              <w:snapToGrid w:val="0"/>
              <w:spacing w:after="0" w:line="360" w:lineRule="auto"/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</w:pPr>
            <w:r w:rsidRPr="004356D2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Національний вступ . . . . . . . . . . . . . . . . . . . . . . . . . . . . . . . . . . . . .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911CB4" w:rsidRPr="0050185C" w:rsidRDefault="00911CB4" w:rsidP="00BD5CC9">
            <w:pPr>
              <w:snapToGrid w:val="0"/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4356D2">
              <w:rPr>
                <w:rFonts w:ascii="Arial" w:eastAsia="Calibri" w:hAnsi="Arial" w:cs="Arial"/>
                <w:sz w:val="28"/>
                <w:szCs w:val="28"/>
                <w:lang w:val="en-US"/>
              </w:rPr>
              <w:t>V</w:t>
            </w:r>
            <w:r w:rsidR="0050185C">
              <w:rPr>
                <w:rFonts w:ascii="Arial" w:eastAsia="Calibri" w:hAnsi="Arial" w:cs="Arial"/>
                <w:sz w:val="28"/>
                <w:szCs w:val="28"/>
              </w:rPr>
              <w:t>І</w:t>
            </w:r>
          </w:p>
        </w:tc>
      </w:tr>
      <w:tr w:rsidR="00662FC9" w:rsidTr="0013119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62FC9" w:rsidRDefault="00662FC9" w:rsidP="00662FC9">
            <w:pPr>
              <w:snapToGrid w:val="0"/>
              <w:spacing w:after="0" w:line="360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2FC9" w:rsidRPr="004356D2" w:rsidRDefault="000726AA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</w:pPr>
            <w:r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Передмова до </w:t>
            </w:r>
            <w:r w:rsidR="004463C0">
              <w:rPr>
                <w:rFonts w:ascii="Arial" w:hAnsi="Arial" w:cs="Arial"/>
                <w:sz w:val="28"/>
              </w:rPr>
              <w:t>ДСТУ EN 15600</w:t>
            </w:r>
            <w:r w:rsidR="00662FC9" w:rsidRPr="004356D2">
              <w:rPr>
                <w:rFonts w:ascii="Arial" w:hAnsi="Arial" w:cs="Arial"/>
                <w:sz w:val="28"/>
              </w:rPr>
              <w:t>:20</w:t>
            </w:r>
            <w:r>
              <w:rPr>
                <w:rFonts w:ascii="Arial" w:hAnsi="Arial" w:cs="Arial"/>
                <w:sz w:val="28"/>
              </w:rPr>
              <w:t>1</w:t>
            </w:r>
            <w:r w:rsidR="00662FC9" w:rsidRPr="004356D2">
              <w:rPr>
                <w:rFonts w:ascii="Arial" w:hAnsi="Arial" w:cs="Arial"/>
                <w:sz w:val="28"/>
              </w:rPr>
              <w:t>0</w:t>
            </w:r>
            <w:r w:rsidR="00662FC9" w:rsidRPr="004356D2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. . . . . . . . . . . . . . . . . . . . . . . </w:t>
            </w:r>
            <w:r w:rsidR="00C51E1D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662FC9" w:rsidRPr="0050185C" w:rsidRDefault="00662FC9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4356D2">
              <w:rPr>
                <w:rFonts w:ascii="Arial" w:eastAsia="Calibri" w:hAnsi="Arial" w:cs="Arial"/>
                <w:sz w:val="28"/>
                <w:szCs w:val="28"/>
                <w:lang w:val="en-US"/>
              </w:rPr>
              <w:t>VI</w:t>
            </w:r>
            <w:r w:rsidR="0050185C">
              <w:rPr>
                <w:rFonts w:ascii="Arial" w:eastAsia="Calibri" w:hAnsi="Arial" w:cs="Arial"/>
                <w:sz w:val="28"/>
                <w:szCs w:val="28"/>
              </w:rPr>
              <w:t>ІІ</w:t>
            </w:r>
          </w:p>
        </w:tc>
      </w:tr>
      <w:tr w:rsidR="00662FC9" w:rsidTr="0013119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62FC9" w:rsidRDefault="00662FC9" w:rsidP="00662FC9">
            <w:pPr>
              <w:snapToGrid w:val="0"/>
              <w:spacing w:after="0" w:line="360" w:lineRule="auto"/>
              <w:jc w:val="right"/>
              <w:rPr>
                <w:rFonts w:ascii="Arial" w:eastAsia="Calibri" w:hAnsi="Arial" w:cs="Arial"/>
                <w:bCs/>
                <w:sz w:val="28"/>
                <w:szCs w:val="28"/>
              </w:rPr>
            </w:pPr>
            <w:r>
              <w:rPr>
                <w:rFonts w:ascii="Arial" w:eastAsia="Calibri" w:hAnsi="Arial" w:cs="Arial"/>
                <w:bCs/>
                <w:sz w:val="28"/>
                <w:szCs w:val="28"/>
              </w:rPr>
              <w:t>1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2FC9" w:rsidRDefault="00662FC9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color w:val="222222"/>
                <w:sz w:val="28"/>
                <w:szCs w:val="28"/>
                <w:shd w:val="clear" w:color="auto" w:fill="F8F9FA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 xml:space="preserve">Сфера застосування </w:t>
            </w:r>
            <w:r>
              <w:rPr>
                <w:rFonts w:ascii="Arial" w:eastAsia="Calibri" w:hAnsi="Arial" w:cs="Arial"/>
                <w:color w:val="222222"/>
                <w:sz w:val="28"/>
                <w:szCs w:val="28"/>
                <w:shd w:val="clear" w:color="auto" w:fill="F8F9FA"/>
              </w:rPr>
              <w:t xml:space="preserve">. . . . . . . . . . . . . . . . . . . . . . . . . . . . . . . . . . . .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662FC9" w:rsidRPr="004356D2" w:rsidRDefault="00662FC9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4356D2">
              <w:rPr>
                <w:rFonts w:ascii="Arial" w:eastAsia="Calibri" w:hAnsi="Arial" w:cs="Arial"/>
                <w:sz w:val="28"/>
                <w:szCs w:val="28"/>
              </w:rPr>
              <w:t>1</w:t>
            </w:r>
          </w:p>
        </w:tc>
      </w:tr>
      <w:tr w:rsidR="00662FC9" w:rsidTr="0013119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62FC9" w:rsidRDefault="00662FC9" w:rsidP="00662FC9">
            <w:pPr>
              <w:snapToGrid w:val="0"/>
              <w:spacing w:after="0" w:line="360" w:lineRule="auto"/>
              <w:jc w:val="right"/>
              <w:rPr>
                <w:rFonts w:ascii="Arial" w:eastAsia="Calibri" w:hAnsi="Arial" w:cs="Arial"/>
                <w:bCs/>
                <w:sz w:val="28"/>
                <w:szCs w:val="28"/>
              </w:rPr>
            </w:pPr>
            <w:r>
              <w:rPr>
                <w:rFonts w:ascii="Arial" w:eastAsia="Calibri" w:hAnsi="Arial" w:cs="Arial"/>
                <w:bCs/>
                <w:sz w:val="28"/>
                <w:szCs w:val="28"/>
              </w:rPr>
              <w:t>2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2FC9" w:rsidRDefault="00662FC9" w:rsidP="00662FC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rPr>
                <w:rFonts w:ascii="Arial" w:eastAsia="Calibri" w:hAnsi="Arial" w:cs="Arial"/>
                <w:color w:val="222222"/>
                <w:sz w:val="28"/>
                <w:szCs w:val="28"/>
                <w:shd w:val="clear" w:color="auto" w:fill="F8F9FA"/>
              </w:rPr>
            </w:pPr>
            <w:r>
              <w:rPr>
                <w:rFonts w:ascii="Arial" w:eastAsia="Calibri" w:hAnsi="Arial" w:cs="Arial"/>
                <w:color w:val="222222"/>
                <w:sz w:val="28"/>
                <w:szCs w:val="28"/>
              </w:rPr>
              <w:t xml:space="preserve">Нормативні посилання </w:t>
            </w:r>
            <w:r>
              <w:rPr>
                <w:rFonts w:ascii="Arial" w:eastAsia="Calibri" w:hAnsi="Arial" w:cs="Arial"/>
                <w:color w:val="222222"/>
                <w:sz w:val="28"/>
                <w:szCs w:val="28"/>
                <w:shd w:val="clear" w:color="auto" w:fill="F8F9FA"/>
              </w:rPr>
              <w:t xml:space="preserve">. . . . . . . . . . . . . . . . . . . . . . . . . . . . . . . . . . .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662FC9" w:rsidRPr="004356D2" w:rsidRDefault="0050185C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2</w:t>
            </w:r>
          </w:p>
        </w:tc>
      </w:tr>
      <w:tr w:rsidR="00662FC9" w:rsidTr="0013119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62FC9" w:rsidRDefault="00662FC9" w:rsidP="00662FC9">
            <w:pPr>
              <w:snapToGrid w:val="0"/>
              <w:spacing w:after="0" w:line="360" w:lineRule="auto"/>
              <w:jc w:val="right"/>
              <w:rPr>
                <w:rFonts w:ascii="Arial" w:eastAsia="Calibri" w:hAnsi="Arial" w:cs="Arial"/>
                <w:bCs/>
                <w:sz w:val="28"/>
                <w:szCs w:val="28"/>
              </w:rPr>
            </w:pPr>
            <w:r>
              <w:rPr>
                <w:rFonts w:ascii="Arial" w:eastAsia="Calibri" w:hAnsi="Arial" w:cs="Arial"/>
                <w:bCs/>
                <w:sz w:val="28"/>
                <w:szCs w:val="28"/>
              </w:rPr>
              <w:t>3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2FC9" w:rsidRDefault="00662FC9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color w:val="222222"/>
                <w:sz w:val="28"/>
                <w:szCs w:val="28"/>
                <w:shd w:val="clear" w:color="auto" w:fill="F8F9FA"/>
              </w:rPr>
            </w:pPr>
            <w:bookmarkStart w:id="0" w:name="tw-target-text"/>
            <w:bookmarkEnd w:id="0"/>
            <w:r>
              <w:rPr>
                <w:rFonts w:ascii="Arial" w:hAnsi="Arial"/>
                <w:color w:val="202124"/>
                <w:sz w:val="28"/>
                <w:szCs w:val="28"/>
              </w:rPr>
              <w:t>Терміни та визначення</w:t>
            </w:r>
            <w:r w:rsidR="00BD5CC9">
              <w:rPr>
                <w:rFonts w:ascii="Arial" w:hAnsi="Arial"/>
                <w:color w:val="202124"/>
                <w:sz w:val="28"/>
                <w:szCs w:val="28"/>
              </w:rPr>
              <w:t xml:space="preserve"> понять</w:t>
            </w:r>
            <w:r w:rsidR="002117B6">
              <w:rPr>
                <w:rFonts w:ascii="Arial" w:hAnsi="Arial"/>
                <w:color w:val="202124"/>
                <w:sz w:val="28"/>
                <w:szCs w:val="28"/>
              </w:rPr>
              <w:t>. Символи та позначення</w:t>
            </w:r>
            <w:r>
              <w:rPr>
                <w:rFonts w:ascii="Arial" w:hAnsi="Arial"/>
                <w:color w:val="202124"/>
                <w:sz w:val="28"/>
                <w:szCs w:val="28"/>
              </w:rPr>
              <w:t xml:space="preserve"> </w:t>
            </w:r>
            <w:r w:rsidR="00C51E1D">
              <w:rPr>
                <w:rFonts w:ascii="Arial" w:hAnsi="Arial"/>
                <w:color w:val="202124"/>
                <w:sz w:val="28"/>
                <w:szCs w:val="28"/>
              </w:rPr>
              <w:t>.</w:t>
            </w:r>
            <w:r>
              <w:rPr>
                <w:rFonts w:ascii="Arial" w:eastAsia="Calibri" w:hAnsi="Arial" w:cs="Arial"/>
                <w:color w:val="222222"/>
                <w:sz w:val="28"/>
                <w:szCs w:val="28"/>
                <w:shd w:val="clear" w:color="auto" w:fill="F8F9FA"/>
              </w:rPr>
              <w:t xml:space="preserve"> . . . . . .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662FC9" w:rsidRPr="004356D2" w:rsidRDefault="004D07CD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4356D2">
              <w:rPr>
                <w:rFonts w:ascii="Arial" w:eastAsia="Calibri" w:hAnsi="Arial" w:cs="Arial"/>
                <w:sz w:val="28"/>
                <w:szCs w:val="28"/>
              </w:rPr>
              <w:t>5</w:t>
            </w:r>
          </w:p>
        </w:tc>
      </w:tr>
      <w:tr w:rsidR="00662FC9" w:rsidTr="0013119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62FC9" w:rsidRDefault="00662FC9" w:rsidP="00662FC9">
            <w:pPr>
              <w:snapToGrid w:val="0"/>
              <w:spacing w:after="0" w:line="360" w:lineRule="auto"/>
              <w:jc w:val="right"/>
              <w:rPr>
                <w:rFonts w:ascii="Arial" w:eastAsia="Calibri" w:hAnsi="Arial" w:cs="Arial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2FC9" w:rsidRDefault="000726AA" w:rsidP="00662FC9">
            <w:pPr>
              <w:snapToGrid w:val="0"/>
              <w:spacing w:after="0" w:line="360" w:lineRule="auto"/>
              <w:jc w:val="both"/>
              <w:rPr>
                <w:rFonts w:ascii="Arial" w:eastAsia="Calibri" w:hAnsi="Arial" w:cs="Arial"/>
                <w:color w:val="202124"/>
                <w:sz w:val="28"/>
                <w:szCs w:val="28"/>
                <w:shd w:val="clear" w:color="auto" w:fill="F8F9FA"/>
              </w:rPr>
            </w:pPr>
            <w:r>
              <w:rPr>
                <w:rFonts w:ascii="Arial" w:eastAsia="Calibri" w:hAnsi="Arial" w:cs="Arial"/>
                <w:color w:val="202124"/>
                <w:sz w:val="28"/>
                <w:szCs w:val="28"/>
                <w:shd w:val="clear" w:color="auto" w:fill="F8F9FA"/>
              </w:rPr>
              <w:t>3</w:t>
            </w:r>
            <w:r w:rsidR="00662FC9">
              <w:rPr>
                <w:rFonts w:ascii="Arial" w:eastAsia="Calibri" w:hAnsi="Arial" w:cs="Arial"/>
                <w:color w:val="202124"/>
                <w:sz w:val="28"/>
                <w:szCs w:val="28"/>
                <w:shd w:val="clear" w:color="auto" w:fill="F8F9FA"/>
              </w:rPr>
              <w:t>.1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662FC9" w:rsidRDefault="000726AA" w:rsidP="00662FC9">
            <w:pPr>
              <w:snapToGrid w:val="0"/>
              <w:spacing w:after="0" w:line="360" w:lineRule="auto"/>
              <w:jc w:val="both"/>
              <w:rPr>
                <w:rFonts w:ascii="Arial" w:eastAsia="Calibri" w:hAnsi="Arial" w:cs="Arial"/>
                <w:color w:val="202124"/>
                <w:sz w:val="28"/>
                <w:szCs w:val="28"/>
                <w:shd w:val="clear" w:color="auto" w:fill="F8F9FA"/>
              </w:rPr>
            </w:pPr>
            <w:r>
              <w:rPr>
                <w:rFonts w:ascii="Arial" w:hAnsi="Arial"/>
                <w:color w:val="202124"/>
                <w:sz w:val="28"/>
                <w:szCs w:val="28"/>
              </w:rPr>
              <w:t>Терміни та визначення понять</w:t>
            </w:r>
            <w:r w:rsidR="00662FC9">
              <w:rPr>
                <w:rFonts w:ascii="Arial" w:eastAsia="Calibri" w:hAnsi="Arial" w:cs="Arial"/>
                <w:color w:val="202124"/>
                <w:sz w:val="28"/>
                <w:szCs w:val="28"/>
                <w:shd w:val="clear" w:color="auto" w:fill="F8F9FA"/>
              </w:rPr>
              <w:t xml:space="preserve">. . . . . . . </w:t>
            </w:r>
            <w:r w:rsidR="00662FC9">
              <w:rPr>
                <w:rFonts w:ascii="Arial" w:eastAsia="Calibri" w:hAnsi="Arial" w:cs="Arial"/>
                <w:color w:val="222222"/>
                <w:sz w:val="28"/>
                <w:szCs w:val="28"/>
                <w:shd w:val="clear" w:color="auto" w:fill="F8F9FA"/>
              </w:rPr>
              <w:t xml:space="preserve">. . . . . . . . . </w:t>
            </w:r>
            <w:r w:rsidR="00C71B81">
              <w:rPr>
                <w:rFonts w:ascii="Arial" w:eastAsia="Calibri" w:hAnsi="Arial" w:cs="Arial"/>
                <w:color w:val="222222"/>
                <w:sz w:val="28"/>
                <w:szCs w:val="28"/>
                <w:shd w:val="clear" w:color="auto" w:fill="F8F9FA"/>
              </w:rPr>
              <w:t>. .</w:t>
            </w:r>
            <w:r w:rsidR="00C51E1D">
              <w:rPr>
                <w:rFonts w:ascii="Arial" w:eastAsia="Calibri" w:hAnsi="Arial" w:cs="Arial"/>
                <w:color w:val="222222"/>
                <w:sz w:val="28"/>
                <w:szCs w:val="28"/>
                <w:shd w:val="clear" w:color="auto" w:fill="F8F9FA"/>
              </w:rPr>
              <w:t xml:space="preserve"> . . . .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662FC9" w:rsidRPr="004356D2" w:rsidRDefault="00662FC9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4356D2">
              <w:rPr>
                <w:rFonts w:ascii="Arial" w:eastAsia="Calibri" w:hAnsi="Arial" w:cs="Arial"/>
                <w:sz w:val="28"/>
                <w:szCs w:val="28"/>
              </w:rPr>
              <w:t>5</w:t>
            </w:r>
          </w:p>
        </w:tc>
      </w:tr>
      <w:tr w:rsidR="00662FC9" w:rsidTr="0013119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62FC9" w:rsidRDefault="00662FC9" w:rsidP="00662FC9">
            <w:pPr>
              <w:snapToGrid w:val="0"/>
              <w:spacing w:after="0" w:line="360" w:lineRule="auto"/>
              <w:jc w:val="right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2FC9" w:rsidRPr="000726AA" w:rsidRDefault="000726AA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bCs/>
                <w:sz w:val="28"/>
                <w:szCs w:val="28"/>
                <w:shd w:val="clear" w:color="auto" w:fill="F8F9FA"/>
              </w:rPr>
            </w:pPr>
            <w:r w:rsidRPr="000726AA">
              <w:rPr>
                <w:rFonts w:ascii="Arial" w:eastAsia="Calibri" w:hAnsi="Arial" w:cs="Arial"/>
                <w:bCs/>
                <w:sz w:val="28"/>
                <w:szCs w:val="28"/>
                <w:shd w:val="clear" w:color="auto" w:fill="F8F9FA"/>
              </w:rPr>
              <w:t>3.2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662FC9" w:rsidRDefault="002117B6" w:rsidP="00662FC9">
            <w:pPr>
              <w:snapToGrid w:val="0"/>
              <w:spacing w:after="0" w:line="360" w:lineRule="auto"/>
              <w:jc w:val="both"/>
              <w:rPr>
                <w:rFonts w:ascii="Arial" w:eastAsia="Calibri" w:hAnsi="Arial" w:cs="Arial"/>
                <w:color w:val="222222"/>
                <w:sz w:val="28"/>
                <w:szCs w:val="28"/>
                <w:shd w:val="clear" w:color="auto" w:fill="F8F9FA"/>
              </w:rPr>
            </w:pPr>
            <w:r>
              <w:rPr>
                <w:rFonts w:ascii="Arial" w:hAnsi="Arial"/>
                <w:color w:val="202124"/>
                <w:sz w:val="28"/>
                <w:szCs w:val="28"/>
              </w:rPr>
              <w:t>Символи та позначення</w:t>
            </w:r>
            <w:r w:rsidR="000726AA">
              <w:rPr>
                <w:rFonts w:ascii="Arial" w:hAnsi="Arial"/>
                <w:color w:val="202124"/>
                <w:sz w:val="28"/>
                <w:szCs w:val="28"/>
              </w:rPr>
              <w:t xml:space="preserve">  </w:t>
            </w:r>
            <w:r w:rsidR="000726AA">
              <w:rPr>
                <w:rFonts w:ascii="Arial" w:eastAsia="Calibri" w:hAnsi="Arial" w:cs="Arial"/>
                <w:color w:val="222222"/>
                <w:sz w:val="28"/>
                <w:szCs w:val="28"/>
                <w:shd w:val="clear" w:color="auto" w:fill="F8F9FA"/>
              </w:rPr>
              <w:t xml:space="preserve"> </w:t>
            </w:r>
            <w:r w:rsidR="00662FC9">
              <w:rPr>
                <w:rFonts w:ascii="Arial" w:hAnsi="Arial"/>
                <w:sz w:val="28"/>
                <w:szCs w:val="28"/>
              </w:rPr>
              <w:t>. . . . . . . . .</w:t>
            </w:r>
            <w:r w:rsidR="00662FC9">
              <w:rPr>
                <w:rFonts w:ascii="Arial" w:eastAsia="Calibri" w:hAnsi="Arial" w:cs="Arial"/>
                <w:color w:val="222222"/>
                <w:sz w:val="28"/>
                <w:szCs w:val="28"/>
                <w:shd w:val="clear" w:color="auto" w:fill="F8F9FA"/>
              </w:rPr>
              <w:t xml:space="preserve"> . . . . </w:t>
            </w:r>
            <w:r w:rsidR="00662FC9" w:rsidRPr="003625C5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 . . . . .</w:t>
            </w:r>
            <w:r w:rsidR="00662FC9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</w:t>
            </w:r>
            <w:r w:rsidR="00662FC9" w:rsidRPr="007829DA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. . . . . .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662FC9" w:rsidRPr="004356D2" w:rsidRDefault="004D07CD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4356D2">
              <w:rPr>
                <w:rFonts w:ascii="Arial" w:eastAsia="Calibri" w:hAnsi="Arial" w:cs="Arial"/>
                <w:sz w:val="28"/>
                <w:szCs w:val="28"/>
              </w:rPr>
              <w:t>5</w:t>
            </w:r>
          </w:p>
        </w:tc>
      </w:tr>
      <w:tr w:rsidR="00662FC9" w:rsidTr="0013119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62FC9" w:rsidRDefault="00662FC9" w:rsidP="00662FC9">
            <w:pPr>
              <w:snapToGrid w:val="0"/>
              <w:spacing w:after="0" w:line="360" w:lineRule="auto"/>
              <w:jc w:val="right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2FC9" w:rsidRPr="000726AA" w:rsidRDefault="000726AA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bCs/>
                <w:sz w:val="28"/>
                <w:szCs w:val="28"/>
                <w:shd w:val="clear" w:color="auto" w:fill="F8F9FA"/>
              </w:rPr>
            </w:pPr>
            <w:r w:rsidRPr="000726AA">
              <w:rPr>
                <w:rFonts w:ascii="Arial" w:eastAsia="Calibri" w:hAnsi="Arial" w:cs="Arial"/>
                <w:bCs/>
                <w:sz w:val="28"/>
                <w:szCs w:val="28"/>
                <w:shd w:val="clear" w:color="auto" w:fill="F8F9FA"/>
              </w:rPr>
              <w:t>3.3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662FC9" w:rsidRDefault="000726AA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color w:val="222222"/>
                <w:sz w:val="28"/>
                <w:szCs w:val="28"/>
                <w:shd w:val="clear" w:color="auto" w:fill="F8F9FA"/>
              </w:rPr>
            </w:pPr>
            <w:r>
              <w:rPr>
                <w:rFonts w:ascii="Arial" w:hAnsi="Arial"/>
                <w:color w:val="202124"/>
                <w:sz w:val="28"/>
                <w:szCs w:val="28"/>
              </w:rPr>
              <w:t>Символи, що використовуються в цьому стандарті</w:t>
            </w:r>
            <w:r w:rsidR="00662FC9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</w:t>
            </w:r>
            <w:r w:rsidR="00662FC9">
              <w:rPr>
                <w:rFonts w:ascii="Arial" w:eastAsia="Calibri" w:hAnsi="Arial" w:cs="Arial"/>
                <w:color w:val="222222"/>
                <w:sz w:val="28"/>
                <w:szCs w:val="28"/>
                <w:shd w:val="clear" w:color="auto" w:fill="F8F9FA"/>
              </w:rPr>
              <w:t xml:space="preserve"> . . . . .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662FC9" w:rsidRPr="004356D2" w:rsidRDefault="004D07CD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4356D2">
              <w:rPr>
                <w:rFonts w:ascii="Arial" w:eastAsia="Calibri" w:hAnsi="Arial" w:cs="Arial"/>
                <w:sz w:val="28"/>
                <w:szCs w:val="28"/>
              </w:rPr>
              <w:t>5</w:t>
            </w:r>
          </w:p>
        </w:tc>
      </w:tr>
      <w:tr w:rsidR="00662FC9" w:rsidTr="0013119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62FC9" w:rsidRDefault="00662FC9" w:rsidP="00662FC9">
            <w:pPr>
              <w:snapToGrid w:val="0"/>
              <w:spacing w:after="0" w:line="360" w:lineRule="auto"/>
              <w:jc w:val="right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2FC9" w:rsidRPr="006E7EF7" w:rsidRDefault="000726AA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bCs/>
                <w:sz w:val="28"/>
                <w:szCs w:val="28"/>
                <w:shd w:val="clear" w:color="auto" w:fill="F8F9FA"/>
              </w:rPr>
            </w:pPr>
            <w:r w:rsidRPr="006E7EF7">
              <w:rPr>
                <w:rFonts w:ascii="Arial" w:eastAsia="Calibri" w:hAnsi="Arial" w:cs="Arial"/>
                <w:bCs/>
                <w:sz w:val="28"/>
                <w:szCs w:val="28"/>
                <w:shd w:val="clear" w:color="auto" w:fill="F8F9FA"/>
              </w:rPr>
              <w:t>3.4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662FC9" w:rsidRDefault="006E7EF7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bCs/>
                <w:sz w:val="28"/>
                <w:szCs w:val="28"/>
                <w:shd w:val="clear" w:color="auto" w:fill="F8F9FA"/>
              </w:rPr>
            </w:pPr>
            <w:r>
              <w:rPr>
                <w:rFonts w:ascii="Arial" w:eastAsia="Calibri" w:hAnsi="Arial" w:cs="Arial"/>
                <w:color w:val="222222"/>
                <w:sz w:val="28"/>
                <w:szCs w:val="28"/>
                <w:shd w:val="clear" w:color="auto" w:fill="F8F9FA"/>
              </w:rPr>
              <w:t>Позначення</w:t>
            </w:r>
            <w:r w:rsidR="000726AA">
              <w:rPr>
                <w:rFonts w:ascii="Arial" w:eastAsia="Calibri" w:hAnsi="Arial" w:cs="Arial"/>
                <w:color w:val="222222"/>
                <w:sz w:val="28"/>
                <w:szCs w:val="28"/>
                <w:shd w:val="clear" w:color="auto" w:fill="F8F9FA"/>
              </w:rPr>
              <w:t>,</w:t>
            </w:r>
            <w:r w:rsidR="000726AA">
              <w:rPr>
                <w:rFonts w:ascii="Arial" w:hAnsi="Arial"/>
                <w:color w:val="202124"/>
                <w:sz w:val="28"/>
                <w:szCs w:val="28"/>
              </w:rPr>
              <w:t xml:space="preserve"> що використовуються в цьому стандарті</w:t>
            </w:r>
            <w:r w:rsidR="000726AA">
              <w:rPr>
                <w:rFonts w:ascii="Arial" w:eastAsia="Calibri" w:hAnsi="Arial" w:cs="Arial"/>
                <w:color w:val="222222"/>
                <w:sz w:val="28"/>
                <w:szCs w:val="28"/>
                <w:shd w:val="clear" w:color="auto" w:fill="F8F9FA"/>
              </w:rPr>
              <w:t xml:space="preserve"> </w:t>
            </w:r>
            <w:r w:rsidR="00911CB4">
              <w:rPr>
                <w:rFonts w:ascii="Arial" w:eastAsia="Calibri" w:hAnsi="Arial" w:cs="Arial"/>
                <w:color w:val="222222"/>
                <w:sz w:val="28"/>
                <w:szCs w:val="28"/>
                <w:shd w:val="clear" w:color="auto" w:fill="F8F9FA"/>
              </w:rPr>
              <w:t>. . . .</w:t>
            </w:r>
            <w:r w:rsidR="00911CB4" w:rsidRPr="003625C5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662FC9" w:rsidRPr="004356D2" w:rsidRDefault="004D07CD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4356D2">
              <w:rPr>
                <w:rFonts w:ascii="Arial" w:eastAsia="Calibri" w:hAnsi="Arial" w:cs="Arial"/>
                <w:sz w:val="28"/>
                <w:szCs w:val="28"/>
              </w:rPr>
              <w:t>5</w:t>
            </w:r>
          </w:p>
        </w:tc>
      </w:tr>
      <w:tr w:rsidR="00291849" w:rsidTr="0013119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91849" w:rsidRDefault="00291849" w:rsidP="00662FC9">
            <w:pPr>
              <w:snapToGrid w:val="0"/>
              <w:spacing w:after="0" w:line="360" w:lineRule="auto"/>
              <w:jc w:val="right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4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1849" w:rsidRDefault="00291849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bCs/>
                <w:sz w:val="28"/>
                <w:szCs w:val="28"/>
                <w:shd w:val="clear" w:color="auto" w:fill="F8F9FA"/>
              </w:rPr>
            </w:pPr>
            <w:r>
              <w:rPr>
                <w:rFonts w:ascii="Arial" w:eastAsia="Calibri" w:hAnsi="Arial" w:cs="Arial"/>
                <w:bCs/>
                <w:sz w:val="28"/>
                <w:szCs w:val="28"/>
                <w:shd w:val="clear" w:color="auto" w:fill="F8F9FA"/>
              </w:rPr>
              <w:t>Вимоги</w:t>
            </w:r>
            <w:r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</w:t>
            </w:r>
            <w:r w:rsidRPr="003625C5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 . . . . .</w:t>
            </w:r>
            <w:r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</w:t>
            </w:r>
            <w:r w:rsidRPr="007829DA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. . . . . . . . </w:t>
            </w:r>
            <w:r w:rsidRPr="003625C5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</w:t>
            </w:r>
            <w:r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</w:t>
            </w:r>
            <w:r w:rsidRPr="007829DA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 . .</w:t>
            </w:r>
            <w:r w:rsidR="00C71B81" w:rsidRPr="007829DA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. . . </w:t>
            </w:r>
            <w:r w:rsidR="00C71B81" w:rsidRPr="003625C5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</w:t>
            </w:r>
            <w:r w:rsidR="00C71B81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</w:t>
            </w:r>
            <w:r w:rsidR="00C71B81" w:rsidRPr="007829DA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 . .</w:t>
            </w:r>
            <w:r w:rsidR="00C71B81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. . . . . . </w:t>
            </w:r>
            <w:r w:rsidR="00C51E1D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291849" w:rsidRPr="004356D2" w:rsidRDefault="00291849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4356D2">
              <w:rPr>
                <w:rFonts w:ascii="Arial" w:eastAsia="Calibri" w:hAnsi="Arial" w:cs="Arial"/>
                <w:sz w:val="28"/>
                <w:szCs w:val="28"/>
              </w:rPr>
              <w:t>5</w:t>
            </w:r>
          </w:p>
        </w:tc>
      </w:tr>
      <w:tr w:rsidR="00662FC9" w:rsidTr="0013119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62FC9" w:rsidRDefault="00662FC9" w:rsidP="00662FC9">
            <w:pPr>
              <w:snapToGrid w:val="0"/>
              <w:spacing w:after="0" w:line="360" w:lineRule="auto"/>
              <w:jc w:val="right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2FC9" w:rsidRPr="00911CB4" w:rsidRDefault="00911CB4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bCs/>
                <w:sz w:val="28"/>
                <w:szCs w:val="28"/>
                <w:shd w:val="clear" w:color="auto" w:fill="F8F9FA"/>
              </w:rPr>
            </w:pPr>
            <w:r w:rsidRPr="00911CB4">
              <w:rPr>
                <w:rFonts w:ascii="Arial" w:eastAsia="Calibri" w:hAnsi="Arial" w:cs="Arial"/>
                <w:bCs/>
                <w:sz w:val="28"/>
                <w:szCs w:val="28"/>
                <w:shd w:val="clear" w:color="auto" w:fill="F8F9FA"/>
              </w:rPr>
              <w:t>4.</w:t>
            </w:r>
            <w:r w:rsidR="00291849">
              <w:rPr>
                <w:rFonts w:ascii="Arial" w:eastAsia="Calibri" w:hAnsi="Arial" w:cs="Arial"/>
                <w:bCs/>
                <w:sz w:val="28"/>
                <w:szCs w:val="28"/>
                <w:shd w:val="clear" w:color="auto" w:fill="F8F9FA"/>
              </w:rPr>
              <w:t>1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662FC9" w:rsidRDefault="00291849" w:rsidP="00E450B9">
            <w:pPr>
              <w:snapToGrid w:val="0"/>
              <w:spacing w:after="0" w:line="360" w:lineRule="auto"/>
              <w:rPr>
                <w:rFonts w:ascii="Arial" w:eastAsia="Calibri" w:hAnsi="Arial" w:cs="Arial"/>
                <w:bCs/>
                <w:sz w:val="28"/>
                <w:szCs w:val="28"/>
                <w:shd w:val="clear" w:color="auto" w:fill="F8F9FA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</w:rPr>
              <w:t>Загальні положення</w:t>
            </w:r>
            <w:r w:rsidR="00E450B9">
              <w:rPr>
                <w:rFonts w:ascii="Arial" w:eastAsia="Times New Roman" w:hAnsi="Arial" w:cs="Arial"/>
                <w:bCs/>
                <w:sz w:val="28"/>
                <w:szCs w:val="28"/>
              </w:rPr>
              <w:t>.</w:t>
            </w:r>
            <w:r w:rsidR="00911CB4" w:rsidRPr="003625C5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. . . . . . . .</w:t>
            </w:r>
            <w:r w:rsidR="00911CB4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</w:t>
            </w:r>
            <w:r w:rsidR="00911CB4" w:rsidRPr="007829DA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. . . . . . . . </w:t>
            </w:r>
            <w:r w:rsidR="00911CB4" w:rsidRPr="003625C5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</w:t>
            </w:r>
            <w:r w:rsidR="00911CB4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</w:t>
            </w:r>
            <w:r w:rsidR="00911CB4" w:rsidRPr="007829DA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 . .</w:t>
            </w:r>
            <w:r w:rsidR="00E450B9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. . </w:t>
            </w:r>
            <w:r w:rsidR="00C71B81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</w:t>
            </w:r>
            <w:r w:rsidR="00C51E1D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. .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4356D2" w:rsidRPr="004356D2" w:rsidRDefault="0050185C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6</w:t>
            </w:r>
          </w:p>
        </w:tc>
      </w:tr>
      <w:tr w:rsidR="00911CB4" w:rsidTr="0013119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11CB4" w:rsidRDefault="00911CB4" w:rsidP="00662FC9">
            <w:pPr>
              <w:snapToGrid w:val="0"/>
              <w:spacing w:after="0" w:line="360" w:lineRule="auto"/>
              <w:jc w:val="right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11CB4" w:rsidRPr="00911CB4" w:rsidRDefault="00291849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bCs/>
                <w:sz w:val="28"/>
                <w:szCs w:val="28"/>
                <w:shd w:val="clear" w:color="auto" w:fill="F8F9FA"/>
              </w:rPr>
            </w:pPr>
            <w:r>
              <w:rPr>
                <w:rFonts w:ascii="Arial" w:eastAsia="Calibri" w:hAnsi="Arial" w:cs="Arial"/>
                <w:bCs/>
                <w:sz w:val="28"/>
                <w:szCs w:val="28"/>
                <w:shd w:val="clear" w:color="auto" w:fill="F8F9FA"/>
              </w:rPr>
              <w:t>4.2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911CB4" w:rsidRPr="00204295" w:rsidRDefault="00291849" w:rsidP="00911CB4">
            <w:pPr>
              <w:snapToGrid w:val="0"/>
              <w:spacing w:after="0" w:line="360" w:lineRule="auto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Для всіх застосувань</w:t>
            </w:r>
            <w:r w:rsidR="00911CB4" w:rsidRPr="003625C5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 . . . . .</w:t>
            </w:r>
            <w:r w:rsidR="00911CB4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</w:t>
            </w:r>
            <w:r w:rsidR="00911CB4" w:rsidRPr="007829DA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. . . . . . . . </w:t>
            </w:r>
            <w:r w:rsidR="00911CB4" w:rsidRPr="003625C5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</w:t>
            </w:r>
            <w:r w:rsidR="00911CB4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</w:t>
            </w:r>
            <w:r w:rsidR="00911CB4" w:rsidRPr="007829DA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 . .</w:t>
            </w:r>
            <w:r w:rsidR="00371784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.</w:t>
            </w:r>
            <w:r w:rsidR="00C71B81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. . .</w:t>
            </w:r>
            <w:r w:rsidR="00C51E1D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.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911CB4" w:rsidRPr="004356D2" w:rsidRDefault="0050185C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7</w:t>
            </w:r>
          </w:p>
        </w:tc>
      </w:tr>
      <w:tr w:rsidR="00291849" w:rsidTr="0013119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91849" w:rsidRDefault="00291849" w:rsidP="00662FC9">
            <w:pPr>
              <w:snapToGrid w:val="0"/>
              <w:spacing w:after="0" w:line="360" w:lineRule="auto"/>
              <w:jc w:val="right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91849" w:rsidRDefault="00291849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bCs/>
                <w:sz w:val="28"/>
                <w:szCs w:val="28"/>
                <w:shd w:val="clear" w:color="auto" w:fill="F8F9FA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291849" w:rsidRDefault="00291849" w:rsidP="00911CB4">
            <w:pPr>
              <w:snapToGrid w:val="0"/>
              <w:spacing w:after="0" w:line="360" w:lineRule="auto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</w:rPr>
              <w:t>4.2.1 Термічний опір і теплопровідність</w:t>
            </w:r>
            <w:r w:rsidR="00C71B81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</w:t>
            </w:r>
            <w:r w:rsidR="00C71B81" w:rsidRPr="007829DA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. . . </w:t>
            </w:r>
            <w:r w:rsidR="00C71B81" w:rsidRPr="003625C5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</w:t>
            </w:r>
            <w:r w:rsidR="00C71B81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</w:t>
            </w:r>
            <w:r w:rsidR="00C71B81" w:rsidRPr="007829DA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 . .</w:t>
            </w:r>
            <w:r w:rsidR="00C71B81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. .</w:t>
            </w:r>
            <w:r w:rsidR="00C51E1D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.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291849" w:rsidRPr="004356D2" w:rsidRDefault="0050185C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7</w:t>
            </w:r>
          </w:p>
        </w:tc>
      </w:tr>
      <w:tr w:rsidR="00291849" w:rsidTr="0013119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91849" w:rsidRDefault="00291849" w:rsidP="00662FC9">
            <w:pPr>
              <w:snapToGrid w:val="0"/>
              <w:spacing w:after="0" w:line="360" w:lineRule="auto"/>
              <w:jc w:val="right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91849" w:rsidRDefault="00291849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bCs/>
                <w:sz w:val="28"/>
                <w:szCs w:val="28"/>
                <w:shd w:val="clear" w:color="auto" w:fill="F8F9FA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291849" w:rsidRDefault="00291849" w:rsidP="00911CB4">
            <w:pPr>
              <w:snapToGrid w:val="0"/>
              <w:spacing w:after="0" w:line="360" w:lineRule="auto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4.2.2 Насипна густина </w:t>
            </w:r>
            <w:r w:rsidR="00C71B81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</w:t>
            </w:r>
            <w:r w:rsidR="00C71B81" w:rsidRPr="007829DA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. . . </w:t>
            </w:r>
            <w:r w:rsidR="00C71B81" w:rsidRPr="003625C5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</w:t>
            </w:r>
            <w:r w:rsidR="00C71B81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</w:t>
            </w:r>
            <w:r w:rsidR="00C71B81" w:rsidRPr="007829DA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 . .</w:t>
            </w:r>
            <w:r w:rsidR="00C71B81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. . </w:t>
            </w:r>
            <w:r w:rsidR="00C71B81" w:rsidRPr="007829DA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. . . </w:t>
            </w:r>
            <w:r w:rsidR="00C71B81" w:rsidRPr="003625C5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</w:t>
            </w:r>
            <w:r w:rsidR="00C71B81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</w:t>
            </w:r>
            <w:r w:rsidR="00C71B81" w:rsidRPr="007829DA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 . .</w:t>
            </w:r>
            <w:r w:rsidR="00C71B81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. .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291849" w:rsidRPr="004356D2" w:rsidRDefault="0050185C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7</w:t>
            </w:r>
          </w:p>
        </w:tc>
      </w:tr>
      <w:tr w:rsidR="00911CB4" w:rsidTr="0013119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11CB4" w:rsidRDefault="00911CB4" w:rsidP="00662FC9">
            <w:pPr>
              <w:snapToGrid w:val="0"/>
              <w:spacing w:after="0" w:line="360" w:lineRule="auto"/>
              <w:jc w:val="right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11CB4" w:rsidRPr="00911CB4" w:rsidRDefault="00911CB4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bCs/>
                <w:sz w:val="28"/>
                <w:szCs w:val="28"/>
                <w:shd w:val="clear" w:color="auto" w:fill="F8F9FA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911CB4" w:rsidRDefault="00291849" w:rsidP="00911CB4">
            <w:pPr>
              <w:snapToGrid w:val="0"/>
              <w:spacing w:after="0" w:line="360" w:lineRule="auto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</w:rPr>
              <w:t>4.2.3 Розмір часток</w:t>
            </w:r>
            <w:r w:rsidR="00371784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</w:t>
            </w:r>
            <w:r w:rsidR="00371784" w:rsidRPr="003625C5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 . . . . .</w:t>
            </w:r>
            <w:r w:rsidR="00371784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</w:t>
            </w:r>
            <w:r w:rsidR="00371784" w:rsidRPr="007829DA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. . . . . . . . </w:t>
            </w:r>
            <w:r w:rsidR="00371784" w:rsidRPr="003625C5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</w:t>
            </w:r>
            <w:r w:rsidR="00371784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</w:t>
            </w:r>
            <w:r w:rsidR="00371784" w:rsidRPr="007829DA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 . .</w:t>
            </w:r>
            <w:r w:rsidR="00371784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. . .</w:t>
            </w:r>
            <w:r w:rsidR="00C51E1D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. . .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911CB4" w:rsidRPr="004356D2" w:rsidRDefault="0050185C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8</w:t>
            </w:r>
          </w:p>
        </w:tc>
      </w:tr>
      <w:tr w:rsidR="007B059C" w:rsidTr="0013119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B059C" w:rsidRDefault="007B059C" w:rsidP="00662FC9">
            <w:pPr>
              <w:snapToGrid w:val="0"/>
              <w:spacing w:after="0" w:line="360" w:lineRule="auto"/>
              <w:jc w:val="right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B059C" w:rsidRPr="00911CB4" w:rsidRDefault="007B059C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bCs/>
                <w:sz w:val="28"/>
                <w:szCs w:val="28"/>
                <w:shd w:val="clear" w:color="auto" w:fill="F8F9FA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7B059C" w:rsidRPr="00204295" w:rsidRDefault="00291849" w:rsidP="00911CB4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4.2.4 </w:t>
            </w:r>
            <w:r w:rsidR="007B059C" w:rsidRPr="00204295">
              <w:rPr>
                <w:rFonts w:ascii="Arial" w:eastAsia="Times New Roman" w:hAnsi="Arial" w:cs="Arial"/>
                <w:bCs/>
                <w:sz w:val="28"/>
                <w:szCs w:val="28"/>
              </w:rPr>
              <w:t>Реакція на вогонь</w:t>
            </w:r>
            <w:r w:rsidR="00371784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</w:t>
            </w:r>
            <w:r w:rsidR="00371784" w:rsidRPr="003625C5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 . . . . .</w:t>
            </w:r>
            <w:r w:rsidR="00371784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</w:t>
            </w:r>
            <w:r w:rsidR="00371784" w:rsidRPr="007829DA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. . . . . . . . </w:t>
            </w:r>
            <w:r w:rsidR="00371784" w:rsidRPr="003625C5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</w:t>
            </w:r>
            <w:r w:rsidR="00371784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</w:t>
            </w:r>
            <w:r w:rsidR="00371784" w:rsidRPr="007829DA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 . .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7B059C" w:rsidRPr="004356D2" w:rsidRDefault="0050185C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8</w:t>
            </w:r>
          </w:p>
        </w:tc>
      </w:tr>
      <w:tr w:rsidR="007B059C" w:rsidTr="0013119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B059C" w:rsidRDefault="007B059C" w:rsidP="00662FC9">
            <w:pPr>
              <w:snapToGrid w:val="0"/>
              <w:spacing w:after="0" w:line="360" w:lineRule="auto"/>
              <w:jc w:val="right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B059C" w:rsidRPr="00911CB4" w:rsidRDefault="007B059C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bCs/>
                <w:sz w:val="28"/>
                <w:szCs w:val="28"/>
                <w:shd w:val="clear" w:color="auto" w:fill="F8F9FA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7B059C" w:rsidRPr="007B059C" w:rsidRDefault="00291849" w:rsidP="00911CB4">
            <w:pPr>
              <w:spacing w:after="160"/>
              <w:jc w:val="both"/>
              <w:rPr>
                <w:rFonts w:ascii="Arial" w:eastAsia="Times New Roman" w:hAnsi="Arial" w:cs="Arial"/>
                <w:bCs/>
                <w:color w:val="FF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</w:rPr>
              <w:t>4.2.5</w:t>
            </w:r>
            <w:r w:rsidR="007B059C" w:rsidRPr="00E450B9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8"/>
                <w:szCs w:val="28"/>
              </w:rPr>
              <w:t>Характеристики довговічності</w:t>
            </w:r>
            <w:r w:rsidR="00371784" w:rsidRPr="003625C5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 . . . . .</w:t>
            </w:r>
            <w:r w:rsidR="00371784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</w:t>
            </w:r>
            <w:r w:rsidR="00371784" w:rsidRPr="007829DA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. . . . . . . . </w:t>
            </w:r>
            <w:r w:rsidR="00371784" w:rsidRPr="003625C5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. . .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7B059C" w:rsidRPr="004356D2" w:rsidRDefault="0050185C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9</w:t>
            </w:r>
          </w:p>
        </w:tc>
      </w:tr>
      <w:tr w:rsidR="007B059C" w:rsidTr="0013119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B059C" w:rsidRDefault="007B059C" w:rsidP="00662FC9">
            <w:pPr>
              <w:snapToGrid w:val="0"/>
              <w:spacing w:after="0" w:line="360" w:lineRule="auto"/>
              <w:jc w:val="right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B059C" w:rsidRPr="00911CB4" w:rsidRDefault="00291849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bCs/>
                <w:sz w:val="28"/>
                <w:szCs w:val="28"/>
                <w:shd w:val="clear" w:color="auto" w:fill="F8F9FA"/>
              </w:rPr>
            </w:pPr>
            <w:r>
              <w:rPr>
                <w:rFonts w:ascii="Arial" w:eastAsia="Calibri" w:hAnsi="Arial" w:cs="Arial"/>
                <w:bCs/>
                <w:sz w:val="28"/>
                <w:szCs w:val="28"/>
                <w:shd w:val="clear" w:color="auto" w:fill="F8F9FA"/>
              </w:rPr>
              <w:t>4.3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7B059C" w:rsidRPr="007B059C" w:rsidRDefault="00291849" w:rsidP="00911CB4">
            <w:pPr>
              <w:spacing w:after="160"/>
              <w:jc w:val="both"/>
              <w:rPr>
                <w:rFonts w:ascii="Arial" w:eastAsia="Times New Roman" w:hAnsi="Arial" w:cs="Arial"/>
                <w:bCs/>
                <w:color w:val="FF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</w:rPr>
              <w:t>Для конкретних застосувань</w:t>
            </w:r>
            <w:r w:rsidR="00371784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</w:t>
            </w:r>
            <w:r w:rsidR="00371784" w:rsidRPr="003625C5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 . . . . .</w:t>
            </w:r>
            <w:r w:rsidR="00371784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</w:t>
            </w:r>
            <w:r w:rsidR="00371784" w:rsidRPr="007829DA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. . . . . . . . </w:t>
            </w:r>
            <w:r w:rsidR="00371784" w:rsidRPr="003625C5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</w:t>
            </w:r>
            <w:r w:rsidR="00371784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</w:t>
            </w:r>
            <w:r w:rsidR="00371784" w:rsidRPr="007829DA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. . . .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7B059C" w:rsidRPr="004356D2" w:rsidRDefault="0050185C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9</w:t>
            </w:r>
          </w:p>
        </w:tc>
      </w:tr>
      <w:tr w:rsidR="007B059C" w:rsidTr="0013119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B059C" w:rsidRDefault="007B059C" w:rsidP="00662FC9">
            <w:pPr>
              <w:snapToGrid w:val="0"/>
              <w:spacing w:after="0" w:line="360" w:lineRule="auto"/>
              <w:jc w:val="right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B059C" w:rsidRPr="00911CB4" w:rsidRDefault="007B059C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bCs/>
                <w:sz w:val="28"/>
                <w:szCs w:val="28"/>
                <w:shd w:val="clear" w:color="auto" w:fill="F8F9FA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7B059C" w:rsidRDefault="00291849" w:rsidP="00911CB4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4.3.1 Загальні положення </w:t>
            </w:r>
            <w:r w:rsidR="00371784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</w:t>
            </w:r>
            <w:r w:rsidR="00371784" w:rsidRPr="003625C5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 . . . . .</w:t>
            </w:r>
            <w:r w:rsidR="00371784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</w:t>
            </w:r>
            <w:r w:rsidR="00371784" w:rsidRPr="007829DA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. . . . . . . . </w:t>
            </w:r>
            <w:r w:rsidR="00371784" w:rsidRPr="003625C5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. . </w:t>
            </w:r>
            <w:r w:rsidR="00C51E1D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 . .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7B059C" w:rsidRPr="004356D2" w:rsidRDefault="0050185C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10</w:t>
            </w:r>
          </w:p>
        </w:tc>
      </w:tr>
      <w:tr w:rsidR="007B059C" w:rsidTr="0013119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B059C" w:rsidRDefault="007B059C" w:rsidP="00662FC9">
            <w:pPr>
              <w:snapToGrid w:val="0"/>
              <w:spacing w:after="0" w:line="360" w:lineRule="auto"/>
              <w:jc w:val="right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B059C" w:rsidRPr="00911CB4" w:rsidRDefault="007B059C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bCs/>
                <w:sz w:val="28"/>
                <w:szCs w:val="28"/>
                <w:shd w:val="clear" w:color="auto" w:fill="F8F9FA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7B059C" w:rsidRDefault="00291849" w:rsidP="00911CB4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</w:rPr>
              <w:t>4.3.</w:t>
            </w:r>
            <w:r w:rsidR="007B059C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2 </w:t>
            </w:r>
            <w:r w:rsidR="00371784">
              <w:rPr>
                <w:rFonts w:ascii="Arial" w:eastAsia="Times New Roman" w:hAnsi="Arial" w:cs="Arial"/>
                <w:bCs/>
                <w:color w:val="FF0000"/>
                <w:sz w:val="28"/>
                <w:szCs w:val="28"/>
              </w:rPr>
              <w:t xml:space="preserve"> </w:t>
            </w:r>
            <w:r w:rsidRPr="00291849">
              <w:rPr>
                <w:rFonts w:ascii="Arial" w:eastAsia="Times New Roman" w:hAnsi="Arial" w:cs="Arial"/>
                <w:bCs/>
                <w:sz w:val="28"/>
                <w:szCs w:val="28"/>
              </w:rPr>
              <w:t>Максимальна робоча температура</w:t>
            </w:r>
            <w:r w:rsidR="00371784" w:rsidRPr="007829DA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. . . . . . . . </w:t>
            </w:r>
            <w:r w:rsidR="00371784" w:rsidRPr="003625C5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</w:t>
            </w:r>
            <w:r w:rsidR="00371784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</w:t>
            </w:r>
            <w:r w:rsidR="00371784" w:rsidRPr="007829DA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. . .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7B059C" w:rsidRPr="004356D2" w:rsidRDefault="0050185C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10</w:t>
            </w:r>
          </w:p>
        </w:tc>
      </w:tr>
      <w:tr w:rsidR="007B059C" w:rsidTr="0013119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B059C" w:rsidRDefault="007B059C" w:rsidP="00662FC9">
            <w:pPr>
              <w:snapToGrid w:val="0"/>
              <w:spacing w:after="0" w:line="360" w:lineRule="auto"/>
              <w:jc w:val="right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B059C" w:rsidRPr="00911CB4" w:rsidRDefault="007B059C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bCs/>
                <w:sz w:val="28"/>
                <w:szCs w:val="28"/>
                <w:shd w:val="clear" w:color="auto" w:fill="F8F9FA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7B059C" w:rsidRDefault="00291849" w:rsidP="00291849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</w:rPr>
              <w:t>4.3.3 Мінімальна робоча температура</w:t>
            </w:r>
            <w:r w:rsidR="00371784">
              <w:rPr>
                <w:rFonts w:ascii="Arial" w:eastAsia="Times New Roman" w:hAnsi="Arial" w:cs="Arial"/>
                <w:bCs/>
                <w:sz w:val="28"/>
                <w:szCs w:val="28"/>
              </w:rPr>
              <w:t>. . . . . .</w:t>
            </w:r>
            <w:r w:rsidR="00C71B81" w:rsidRPr="007829DA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. . . </w:t>
            </w:r>
            <w:r w:rsidR="00C71B81" w:rsidRPr="003625C5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</w:t>
            </w:r>
            <w:r w:rsidR="00C71B81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</w:t>
            </w:r>
            <w:r w:rsidR="00C71B81" w:rsidRPr="007829DA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. . . . .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7B059C" w:rsidRPr="004356D2" w:rsidRDefault="0050185C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10</w:t>
            </w:r>
          </w:p>
        </w:tc>
      </w:tr>
      <w:tr w:rsidR="00291849" w:rsidTr="0013119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291849" w:rsidRDefault="00291849" w:rsidP="00662FC9">
            <w:pPr>
              <w:snapToGrid w:val="0"/>
              <w:spacing w:after="0" w:line="360" w:lineRule="auto"/>
              <w:jc w:val="right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91849" w:rsidRPr="00911CB4" w:rsidRDefault="00291849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bCs/>
                <w:sz w:val="28"/>
                <w:szCs w:val="28"/>
                <w:shd w:val="clear" w:color="auto" w:fill="F8F9FA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291849" w:rsidRDefault="00291849" w:rsidP="00291849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4.3.4 Стійкість до </w:t>
            </w:r>
            <w:proofErr w:type="spellStart"/>
            <w:r>
              <w:rPr>
                <w:rFonts w:ascii="Arial" w:eastAsia="Times New Roman" w:hAnsi="Arial" w:cs="Arial"/>
                <w:bCs/>
                <w:sz w:val="28"/>
                <w:szCs w:val="28"/>
              </w:rPr>
              <w:t>розчавлення</w:t>
            </w:r>
            <w:proofErr w:type="spellEnd"/>
            <w:r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</w:t>
            </w:r>
            <w:r w:rsidR="00C71B81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</w:t>
            </w:r>
            <w:r w:rsidR="00C71B81" w:rsidRPr="007829DA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. . . </w:t>
            </w:r>
            <w:r w:rsidR="00C71B81" w:rsidRPr="003625C5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</w:t>
            </w:r>
            <w:r w:rsidR="00C71B81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</w:t>
            </w:r>
            <w:r w:rsidR="00C71B81" w:rsidRPr="007829DA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 . .</w:t>
            </w:r>
            <w:r w:rsidR="00C71B81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. . . .</w:t>
            </w:r>
            <w:r w:rsidR="00C51E1D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. . . .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291849" w:rsidRPr="004356D2" w:rsidRDefault="0050185C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10</w:t>
            </w:r>
          </w:p>
        </w:tc>
      </w:tr>
      <w:tr w:rsidR="007B059C" w:rsidRPr="004356D2" w:rsidTr="0013119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B059C" w:rsidRPr="004356D2" w:rsidRDefault="007B059C" w:rsidP="00662FC9">
            <w:pPr>
              <w:snapToGrid w:val="0"/>
              <w:spacing w:after="0" w:line="360" w:lineRule="auto"/>
              <w:jc w:val="right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B059C" w:rsidRPr="004356D2" w:rsidRDefault="007B059C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bCs/>
                <w:sz w:val="28"/>
                <w:szCs w:val="28"/>
                <w:shd w:val="clear" w:color="auto" w:fill="F8F9FA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7B059C" w:rsidRPr="004356D2" w:rsidRDefault="00990798" w:rsidP="00911CB4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</w:rPr>
              <w:t>4.3.5</w:t>
            </w:r>
            <w:r w:rsidR="00371784" w:rsidRPr="004356D2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 w:rsidR="00291849">
              <w:rPr>
                <w:rFonts w:ascii="Arial" w:eastAsia="Times New Roman" w:hAnsi="Arial" w:cs="Arial"/>
                <w:bCs/>
                <w:sz w:val="28"/>
                <w:szCs w:val="28"/>
              </w:rPr>
              <w:t>Паропроникність</w:t>
            </w:r>
            <w:proofErr w:type="spellEnd"/>
            <w:r w:rsidR="00371784" w:rsidRPr="004356D2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. . . . . . . . . . . . . . . . . . . . . . </w:t>
            </w:r>
            <w:r w:rsidR="00C71B81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</w:t>
            </w:r>
            <w:r w:rsidR="00C51E1D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. . . . .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7B059C" w:rsidRPr="004356D2" w:rsidRDefault="0050185C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10</w:t>
            </w:r>
          </w:p>
        </w:tc>
      </w:tr>
      <w:tr w:rsidR="007B059C" w:rsidRPr="004356D2" w:rsidTr="0013119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B059C" w:rsidRPr="004356D2" w:rsidRDefault="007B059C" w:rsidP="00662FC9">
            <w:pPr>
              <w:snapToGrid w:val="0"/>
              <w:spacing w:after="0" w:line="360" w:lineRule="auto"/>
              <w:jc w:val="right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B059C" w:rsidRPr="004356D2" w:rsidRDefault="007B059C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bCs/>
                <w:sz w:val="28"/>
                <w:szCs w:val="28"/>
                <w:shd w:val="clear" w:color="auto" w:fill="F8F9FA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7B059C" w:rsidRPr="004356D2" w:rsidRDefault="00990798" w:rsidP="00911CB4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</w:rPr>
              <w:t>4.3.6</w:t>
            </w:r>
            <w:r w:rsidR="00371784" w:rsidRPr="004356D2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</w:t>
            </w:r>
            <w:r w:rsidR="00291849">
              <w:rPr>
                <w:rFonts w:ascii="Arial" w:eastAsia="Times New Roman" w:hAnsi="Arial" w:cs="Arial"/>
                <w:bCs/>
                <w:sz w:val="28"/>
                <w:szCs w:val="28"/>
              </w:rPr>
              <w:t>Викид небезпечних речовин</w:t>
            </w:r>
            <w:r w:rsidR="00371784" w:rsidRPr="004356D2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</w:t>
            </w:r>
            <w:r w:rsidR="00371784" w:rsidRPr="004356D2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. . . . . . . . . . . . . . . . . . . . .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7B059C" w:rsidRPr="004356D2" w:rsidRDefault="0050185C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10</w:t>
            </w:r>
          </w:p>
        </w:tc>
      </w:tr>
      <w:tr w:rsidR="007B059C" w:rsidRPr="004356D2" w:rsidTr="0013119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B059C" w:rsidRPr="004356D2" w:rsidRDefault="007B059C" w:rsidP="00662FC9">
            <w:pPr>
              <w:snapToGrid w:val="0"/>
              <w:spacing w:after="0" w:line="360" w:lineRule="auto"/>
              <w:jc w:val="right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B059C" w:rsidRPr="004356D2" w:rsidRDefault="007B059C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bCs/>
                <w:sz w:val="28"/>
                <w:szCs w:val="28"/>
                <w:shd w:val="clear" w:color="auto" w:fill="F8F9FA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7B059C" w:rsidRPr="004356D2" w:rsidRDefault="00990798" w:rsidP="00911CB4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</w:rPr>
              <w:t>4.3.7 Безперервне тліюче горіння</w:t>
            </w:r>
            <w:r w:rsidR="00371784" w:rsidRPr="004356D2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</w:t>
            </w:r>
            <w:r w:rsidR="00371784" w:rsidRPr="004356D2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. . . . . . . . . . . . . . . . . . . . .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7B059C" w:rsidRPr="004356D2" w:rsidRDefault="0050185C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10</w:t>
            </w:r>
          </w:p>
        </w:tc>
      </w:tr>
      <w:tr w:rsidR="007B059C" w:rsidRPr="004356D2" w:rsidTr="0013119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B059C" w:rsidRPr="004356D2" w:rsidRDefault="007B059C" w:rsidP="00662FC9">
            <w:pPr>
              <w:snapToGrid w:val="0"/>
              <w:spacing w:after="0" w:line="360" w:lineRule="auto"/>
              <w:jc w:val="right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B059C" w:rsidRPr="004356D2" w:rsidRDefault="00526639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bCs/>
                <w:sz w:val="28"/>
                <w:szCs w:val="28"/>
                <w:shd w:val="clear" w:color="auto" w:fill="F8F9FA"/>
              </w:rPr>
            </w:pPr>
            <w:r>
              <w:rPr>
                <w:rFonts w:ascii="Arial" w:eastAsia="Calibri" w:hAnsi="Arial" w:cs="Arial"/>
                <w:bCs/>
                <w:sz w:val="28"/>
                <w:szCs w:val="28"/>
                <w:shd w:val="clear" w:color="auto" w:fill="F8F9FA"/>
              </w:rPr>
              <w:t>5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7B059C" w:rsidRPr="004356D2" w:rsidRDefault="00526639" w:rsidP="00911CB4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</w:rPr>
              <w:t>Методи випробувань</w:t>
            </w:r>
            <w:r w:rsidR="00371784" w:rsidRPr="004356D2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. . . . . . . . . . . . . . . . . . . . . . . . . . </w:t>
            </w:r>
            <w:r w:rsidR="00C51E1D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7B059C" w:rsidRPr="004356D2" w:rsidRDefault="0050185C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11</w:t>
            </w:r>
          </w:p>
        </w:tc>
      </w:tr>
      <w:tr w:rsidR="00526639" w:rsidRPr="004356D2" w:rsidTr="0013119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26639" w:rsidRPr="004356D2" w:rsidRDefault="00526639" w:rsidP="00662FC9">
            <w:pPr>
              <w:snapToGrid w:val="0"/>
              <w:spacing w:after="0" w:line="360" w:lineRule="auto"/>
              <w:jc w:val="right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26639" w:rsidRDefault="00526639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bCs/>
                <w:sz w:val="28"/>
                <w:szCs w:val="28"/>
                <w:shd w:val="clear" w:color="auto" w:fill="F8F9FA"/>
              </w:rPr>
            </w:pPr>
            <w:r>
              <w:rPr>
                <w:rFonts w:ascii="Arial" w:eastAsia="Calibri" w:hAnsi="Arial" w:cs="Arial"/>
                <w:bCs/>
                <w:sz w:val="28"/>
                <w:szCs w:val="28"/>
                <w:shd w:val="clear" w:color="auto" w:fill="F8F9FA"/>
              </w:rPr>
              <w:t>5.1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526639" w:rsidRDefault="00526639" w:rsidP="00911CB4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</w:rPr>
              <w:t>Відбір зразків</w:t>
            </w:r>
            <w:r w:rsidR="00C71B81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</w:t>
            </w:r>
            <w:r w:rsidR="00C71B81" w:rsidRPr="007829DA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. . . </w:t>
            </w:r>
            <w:r w:rsidR="00C71B81" w:rsidRPr="003625C5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</w:t>
            </w:r>
            <w:r w:rsidR="00C71B81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</w:t>
            </w:r>
            <w:r w:rsidR="00C71B81" w:rsidRPr="007829DA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 . .</w:t>
            </w:r>
            <w:r w:rsidR="00C71B81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. . </w:t>
            </w:r>
            <w:r w:rsidR="00C71B81" w:rsidRPr="007829DA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. . . </w:t>
            </w:r>
            <w:r w:rsidR="00C71B81" w:rsidRPr="003625C5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</w:t>
            </w:r>
            <w:r w:rsidR="00C71B81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</w:t>
            </w:r>
            <w:r w:rsidR="00C71B81" w:rsidRPr="007829DA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 . .</w:t>
            </w:r>
            <w:r w:rsidR="00C71B81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. .</w:t>
            </w:r>
            <w:r w:rsidR="00C51E1D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. . . .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526639" w:rsidRPr="004356D2" w:rsidRDefault="0050185C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11</w:t>
            </w:r>
          </w:p>
        </w:tc>
      </w:tr>
      <w:tr w:rsidR="00526639" w:rsidRPr="004356D2" w:rsidTr="0013119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26639" w:rsidRPr="004356D2" w:rsidRDefault="00526639" w:rsidP="00662FC9">
            <w:pPr>
              <w:snapToGrid w:val="0"/>
              <w:spacing w:after="0" w:line="360" w:lineRule="auto"/>
              <w:jc w:val="right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26639" w:rsidRDefault="00526639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bCs/>
                <w:sz w:val="28"/>
                <w:szCs w:val="28"/>
                <w:shd w:val="clear" w:color="auto" w:fill="F8F9FA"/>
              </w:rPr>
            </w:pPr>
            <w:r>
              <w:rPr>
                <w:rFonts w:ascii="Arial" w:eastAsia="Calibri" w:hAnsi="Arial" w:cs="Arial"/>
                <w:bCs/>
                <w:sz w:val="28"/>
                <w:szCs w:val="28"/>
                <w:shd w:val="clear" w:color="auto" w:fill="F8F9FA"/>
              </w:rPr>
              <w:t>5.2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526639" w:rsidRDefault="00526639" w:rsidP="00911CB4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</w:rPr>
              <w:t>Підготовка до випробувань</w:t>
            </w:r>
            <w:r w:rsidR="00C71B81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</w:t>
            </w:r>
            <w:r w:rsidR="00C71B81" w:rsidRPr="007829DA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. . . </w:t>
            </w:r>
            <w:r w:rsidR="00C71B81" w:rsidRPr="003625C5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</w:t>
            </w:r>
            <w:r w:rsidR="00C71B81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</w:t>
            </w:r>
            <w:r w:rsidR="00C71B81" w:rsidRPr="007829DA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 . .</w:t>
            </w:r>
            <w:r w:rsidR="00C71B81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. . . . . . .</w:t>
            </w:r>
            <w:r w:rsidR="00C51E1D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. . . .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526639" w:rsidRPr="004356D2" w:rsidRDefault="0050185C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11</w:t>
            </w:r>
          </w:p>
        </w:tc>
      </w:tr>
      <w:tr w:rsidR="00526639" w:rsidRPr="004356D2" w:rsidTr="0013119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26639" w:rsidRPr="004356D2" w:rsidRDefault="00526639" w:rsidP="00662FC9">
            <w:pPr>
              <w:snapToGrid w:val="0"/>
              <w:spacing w:after="0" w:line="360" w:lineRule="auto"/>
              <w:jc w:val="right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26639" w:rsidRDefault="00526639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bCs/>
                <w:sz w:val="28"/>
                <w:szCs w:val="28"/>
                <w:shd w:val="clear" w:color="auto" w:fill="F8F9FA"/>
              </w:rPr>
            </w:pPr>
            <w:r>
              <w:rPr>
                <w:rFonts w:ascii="Arial" w:eastAsia="Calibri" w:hAnsi="Arial" w:cs="Arial"/>
                <w:bCs/>
                <w:sz w:val="28"/>
                <w:szCs w:val="28"/>
                <w:shd w:val="clear" w:color="auto" w:fill="F8F9FA"/>
              </w:rPr>
              <w:t>5.3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526639" w:rsidRDefault="00526639" w:rsidP="00911CB4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</w:rPr>
              <w:t>Випробування</w:t>
            </w:r>
            <w:r w:rsidR="00C71B81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</w:t>
            </w:r>
            <w:r w:rsidR="00C71B81" w:rsidRPr="007829DA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. . . </w:t>
            </w:r>
            <w:r w:rsidR="00C71B81" w:rsidRPr="003625C5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</w:t>
            </w:r>
            <w:r w:rsidR="00C71B81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</w:t>
            </w:r>
            <w:r w:rsidR="00C71B81" w:rsidRPr="007829DA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 . .</w:t>
            </w:r>
            <w:r w:rsidR="00C71B81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. . </w:t>
            </w:r>
            <w:r w:rsidR="00C71B81" w:rsidRPr="007829DA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. . . </w:t>
            </w:r>
            <w:r w:rsidR="00C71B81" w:rsidRPr="003625C5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</w:t>
            </w:r>
            <w:r w:rsidR="00C71B81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</w:t>
            </w:r>
            <w:r w:rsidR="00C71B81" w:rsidRPr="007829DA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 . .</w:t>
            </w:r>
            <w:r w:rsidR="00C71B81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. .</w:t>
            </w:r>
            <w:r w:rsidR="00C51E1D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. . . .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526639" w:rsidRPr="004356D2" w:rsidRDefault="0050185C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11</w:t>
            </w:r>
          </w:p>
        </w:tc>
      </w:tr>
      <w:tr w:rsidR="00526639" w:rsidRPr="004356D2" w:rsidTr="0013119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26639" w:rsidRPr="004356D2" w:rsidRDefault="00526639" w:rsidP="00662FC9">
            <w:pPr>
              <w:snapToGrid w:val="0"/>
              <w:spacing w:after="0" w:line="360" w:lineRule="auto"/>
              <w:jc w:val="right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26639" w:rsidRDefault="00526639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bCs/>
                <w:sz w:val="28"/>
                <w:szCs w:val="28"/>
                <w:shd w:val="clear" w:color="auto" w:fill="F8F9FA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526639" w:rsidRDefault="00526639" w:rsidP="00911CB4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</w:rPr>
              <w:t>5.3.1 Загальні положення</w:t>
            </w:r>
            <w:r w:rsidR="00C71B81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</w:t>
            </w:r>
            <w:r w:rsidR="00C71B81" w:rsidRPr="007829DA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. . . </w:t>
            </w:r>
            <w:r w:rsidR="00C71B81" w:rsidRPr="003625C5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</w:t>
            </w:r>
            <w:r w:rsidR="00C71B81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</w:t>
            </w:r>
            <w:r w:rsidR="00C71B81" w:rsidRPr="007829DA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 . .</w:t>
            </w:r>
            <w:r w:rsidR="00C71B81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. . . . . . . </w:t>
            </w:r>
            <w:r w:rsidR="00C51E1D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. . . . .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526639" w:rsidRPr="004356D2" w:rsidRDefault="0050185C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11</w:t>
            </w:r>
          </w:p>
        </w:tc>
      </w:tr>
      <w:tr w:rsidR="00526639" w:rsidRPr="004356D2" w:rsidTr="0013119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26639" w:rsidRPr="004356D2" w:rsidRDefault="00526639" w:rsidP="00662FC9">
            <w:pPr>
              <w:snapToGrid w:val="0"/>
              <w:spacing w:after="0" w:line="360" w:lineRule="auto"/>
              <w:jc w:val="right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26639" w:rsidRDefault="00526639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bCs/>
                <w:sz w:val="28"/>
                <w:szCs w:val="28"/>
                <w:shd w:val="clear" w:color="auto" w:fill="F8F9FA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526639" w:rsidRDefault="00526639" w:rsidP="00911CB4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</w:rPr>
              <w:t>5.3.2 Теплопровідність</w:t>
            </w:r>
            <w:r w:rsidR="00C71B81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</w:t>
            </w:r>
            <w:r w:rsidR="00C71B81" w:rsidRPr="007829DA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. . . </w:t>
            </w:r>
            <w:r w:rsidR="00C71B81" w:rsidRPr="003625C5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</w:t>
            </w:r>
            <w:r w:rsidR="00C71B81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</w:t>
            </w:r>
            <w:r w:rsidR="00C71B81" w:rsidRPr="007829DA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 . .</w:t>
            </w:r>
            <w:r w:rsidR="00C71B81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. . . . . . . . . </w:t>
            </w:r>
            <w:r w:rsidR="00C51E1D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. . . . .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526639" w:rsidRPr="004356D2" w:rsidRDefault="0050185C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12</w:t>
            </w:r>
          </w:p>
        </w:tc>
      </w:tr>
      <w:tr w:rsidR="00CC70C4" w:rsidRPr="004356D2" w:rsidTr="0013119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70C4" w:rsidRPr="004356D2" w:rsidRDefault="00CC70C4" w:rsidP="00662FC9">
            <w:pPr>
              <w:snapToGrid w:val="0"/>
              <w:spacing w:after="0" w:line="360" w:lineRule="auto"/>
              <w:jc w:val="right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6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0C4" w:rsidRDefault="00CC70C4" w:rsidP="00911CB4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</w:rPr>
              <w:t>Код позначення</w:t>
            </w:r>
            <w:r w:rsidR="00C71B81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</w:t>
            </w:r>
            <w:r w:rsidR="00C71B81" w:rsidRPr="007829DA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. . . </w:t>
            </w:r>
            <w:r w:rsidR="00C71B81" w:rsidRPr="003625C5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</w:t>
            </w:r>
            <w:r w:rsidR="00C71B81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</w:t>
            </w:r>
            <w:r w:rsidR="00C71B81" w:rsidRPr="007829DA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 . .</w:t>
            </w:r>
            <w:r w:rsidR="00C71B81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. . </w:t>
            </w:r>
            <w:r w:rsidR="00C71B81" w:rsidRPr="007829DA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. . . </w:t>
            </w:r>
            <w:r w:rsidR="00C71B81" w:rsidRPr="003625C5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</w:t>
            </w:r>
            <w:r w:rsidR="00C71B81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</w:t>
            </w:r>
            <w:r w:rsidR="00C71B81" w:rsidRPr="007829DA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 . .</w:t>
            </w:r>
            <w:r w:rsidR="00C71B81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. . .</w:t>
            </w:r>
            <w:r w:rsidR="00C51E1D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. . . . . .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C70C4" w:rsidRPr="004356D2" w:rsidRDefault="0050185C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13</w:t>
            </w:r>
          </w:p>
        </w:tc>
      </w:tr>
      <w:tr w:rsidR="00CC70C4" w:rsidRPr="004356D2" w:rsidTr="0013119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CC70C4" w:rsidRDefault="00CC70C4" w:rsidP="00662FC9">
            <w:pPr>
              <w:snapToGrid w:val="0"/>
              <w:spacing w:after="0" w:line="360" w:lineRule="auto"/>
              <w:jc w:val="right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7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0C4" w:rsidRDefault="00CC70C4" w:rsidP="00911CB4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4356D2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Оцінка відповідності </w:t>
            </w:r>
            <w:r w:rsidRPr="004356D2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 . . . . . . . . . . . . . . . . . . . . . . . . . . . . . . . . .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C70C4" w:rsidRPr="004356D2" w:rsidRDefault="0050185C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13</w:t>
            </w:r>
          </w:p>
        </w:tc>
      </w:tr>
      <w:tr w:rsidR="00611651" w:rsidRPr="004356D2" w:rsidTr="0013119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11651" w:rsidRPr="004356D2" w:rsidRDefault="00CC70C4" w:rsidP="00611651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</w:rPr>
              <w:t>8</w:t>
            </w:r>
            <w:r w:rsidR="00611651" w:rsidRPr="004356D2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1651" w:rsidRPr="004356D2" w:rsidRDefault="00611651" w:rsidP="00911CB4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4356D2">
              <w:rPr>
                <w:rFonts w:ascii="Arial" w:eastAsia="Times New Roman" w:hAnsi="Arial" w:cs="Arial"/>
                <w:bCs/>
                <w:sz w:val="28"/>
                <w:szCs w:val="28"/>
              </w:rPr>
              <w:t>Мар</w:t>
            </w:r>
            <w:r w:rsidR="00CC70C4">
              <w:rPr>
                <w:rFonts w:ascii="Arial" w:eastAsia="Times New Roman" w:hAnsi="Arial" w:cs="Arial"/>
                <w:bCs/>
                <w:sz w:val="28"/>
                <w:szCs w:val="28"/>
              </w:rPr>
              <w:t>кування, етикетування</w:t>
            </w:r>
            <w:r w:rsidRPr="004356D2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. . . . . . . . . . . . . . . . . . . . . </w:t>
            </w:r>
            <w:r w:rsidR="00CC70C4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 . . . . .</w:t>
            </w:r>
            <w:r w:rsidR="00C51E1D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.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611651" w:rsidRPr="004356D2" w:rsidRDefault="0050185C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14</w:t>
            </w:r>
          </w:p>
        </w:tc>
      </w:tr>
      <w:tr w:rsidR="00CC70C4" w:rsidRPr="004356D2" w:rsidTr="00131194">
        <w:tc>
          <w:tcPr>
            <w:tcW w:w="93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70C4" w:rsidRPr="004356D2" w:rsidRDefault="00CC70C4" w:rsidP="00911CB4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Додаток А (обов’язковий) </w:t>
            </w:r>
            <w:r w:rsidRPr="004356D2">
              <w:rPr>
                <w:rFonts w:ascii="Arial" w:eastAsia="Times New Roman" w:hAnsi="Arial" w:cs="Arial"/>
                <w:bCs/>
                <w:sz w:val="28"/>
                <w:szCs w:val="28"/>
              </w:rPr>
              <w:t>Заводський виробничий контроль (FPC)</w:t>
            </w:r>
            <w:r w:rsidRPr="004356D2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. . .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C70C4" w:rsidRPr="004356D2" w:rsidRDefault="0050185C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16</w:t>
            </w:r>
          </w:p>
        </w:tc>
      </w:tr>
      <w:tr w:rsidR="00CC70C4" w:rsidRPr="004356D2" w:rsidTr="00131194">
        <w:tc>
          <w:tcPr>
            <w:tcW w:w="93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70C4" w:rsidRPr="00CC70C4" w:rsidRDefault="00CC70C4" w:rsidP="00911CB4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val="ru-RU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</w:rPr>
              <w:t>Додаток В (обов’язковий) Підготовка зразків дл</w:t>
            </w:r>
            <w:r w:rsidR="008A7FF0">
              <w:rPr>
                <w:rFonts w:ascii="Arial" w:eastAsia="Times New Roman" w:hAnsi="Arial" w:cs="Arial"/>
                <w:bCs/>
                <w:sz w:val="28"/>
                <w:szCs w:val="28"/>
              </w:rPr>
              <w:t>я</w:t>
            </w:r>
            <w:r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вимірювання теплопровідності</w:t>
            </w:r>
            <w:r w:rsidR="00C71B81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</w:t>
            </w:r>
            <w:r w:rsidR="00C71B81" w:rsidRPr="007829DA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. . . </w:t>
            </w:r>
            <w:r w:rsidR="00C71B81" w:rsidRPr="003625C5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</w:t>
            </w:r>
            <w:r w:rsidR="00C71B81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</w:t>
            </w:r>
            <w:r w:rsidR="00C71B81" w:rsidRPr="007829DA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 . .</w:t>
            </w:r>
            <w:r w:rsidR="00C71B81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. . </w:t>
            </w:r>
            <w:r w:rsidR="00C71B81" w:rsidRPr="007829DA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. . . </w:t>
            </w:r>
            <w:r w:rsidR="00C71B81" w:rsidRPr="003625C5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</w:t>
            </w:r>
            <w:r w:rsidR="00C71B81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</w:t>
            </w:r>
            <w:r w:rsidR="00C71B81" w:rsidRPr="007829DA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 . .</w:t>
            </w:r>
            <w:r w:rsidR="00C71B81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. . . . . .</w:t>
            </w:r>
            <w:r w:rsidR="00C51E1D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. . . . .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CC70C4" w:rsidRDefault="00CC70C4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</w:p>
          <w:p w:rsidR="0050185C" w:rsidRPr="004356D2" w:rsidRDefault="0050185C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17</w:t>
            </w:r>
          </w:p>
        </w:tc>
      </w:tr>
      <w:tr w:rsidR="008A7FF0" w:rsidRPr="004356D2" w:rsidTr="00131194">
        <w:tc>
          <w:tcPr>
            <w:tcW w:w="93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7FF0" w:rsidRPr="00C71B81" w:rsidRDefault="008A7FF0" w:rsidP="008A7FF0">
            <w:pPr>
              <w:pStyle w:val="HTML"/>
              <w:shd w:val="clear" w:color="auto" w:fill="F8F9FA"/>
              <w:spacing w:line="360" w:lineRule="auto"/>
              <w:rPr>
                <w:rFonts w:ascii="inherit" w:hAnsi="inherit"/>
                <w:color w:val="202124"/>
                <w:sz w:val="53"/>
                <w:szCs w:val="53"/>
                <w:lang w:val="uk-UA"/>
              </w:rPr>
            </w:pPr>
            <w:proofErr w:type="spellStart"/>
            <w:r>
              <w:rPr>
                <w:rFonts w:ascii="Arial" w:hAnsi="Arial" w:cs="Arial"/>
                <w:bCs/>
                <w:sz w:val="28"/>
                <w:szCs w:val="28"/>
              </w:rPr>
              <w:t>Додаток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Cs/>
                <w:sz w:val="28"/>
                <w:szCs w:val="28"/>
                <w:lang w:val="uk-UA"/>
              </w:rPr>
              <w:t>С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</w:rPr>
              <w:t>обов’язковий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</w:rPr>
              <w:t>Особливі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</w:rPr>
              <w:t>умови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</w:rPr>
              <w:t>що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8A7FF0">
              <w:rPr>
                <w:rStyle w:val="y2iqfc"/>
                <w:rFonts w:ascii="Arial" w:hAnsi="Arial" w:cs="Arial"/>
                <w:color w:val="202124"/>
                <w:sz w:val="28"/>
                <w:szCs w:val="28"/>
                <w:lang w:val="uk-UA"/>
              </w:rPr>
              <w:t>застосовуються для визначення вмісту органічних речовин</w:t>
            </w:r>
            <w:proofErr w:type="gramStart"/>
            <w:r>
              <w:rPr>
                <w:rStyle w:val="y2iqfc"/>
                <w:rFonts w:ascii="inherit" w:hAnsi="inherit"/>
                <w:color w:val="202124"/>
                <w:sz w:val="53"/>
                <w:szCs w:val="53"/>
                <w:lang w:val="uk-UA"/>
              </w:rPr>
              <w:t xml:space="preserve"> </w:t>
            </w:r>
            <w:r w:rsidR="00C71B81">
              <w:rPr>
                <w:rStyle w:val="y2iqfc"/>
                <w:rFonts w:ascii="inherit" w:hAnsi="inherit"/>
                <w:color w:val="202124"/>
                <w:sz w:val="53"/>
                <w:szCs w:val="53"/>
                <w:lang w:val="uk-UA"/>
              </w:rPr>
              <w:t xml:space="preserve"> </w:t>
            </w:r>
            <w:r w:rsidR="00C71B81" w:rsidRPr="007829DA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</w:t>
            </w:r>
            <w:proofErr w:type="gramEnd"/>
            <w:r w:rsidR="00C71B81" w:rsidRPr="007829DA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. . </w:t>
            </w:r>
            <w:r w:rsidR="00C71B81" w:rsidRPr="003625C5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</w:t>
            </w:r>
            <w:r w:rsidR="00C71B81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</w:t>
            </w:r>
            <w:r w:rsidR="00C71B81" w:rsidRPr="007829DA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 . .</w:t>
            </w:r>
            <w:r w:rsidR="00C71B81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. .</w:t>
            </w:r>
            <w:r w:rsidR="00C71B81">
              <w:rPr>
                <w:rFonts w:ascii="Arial" w:eastAsia="Calibri" w:hAnsi="Arial" w:cs="Arial"/>
                <w:sz w:val="28"/>
                <w:szCs w:val="28"/>
                <w:shd w:val="clear" w:color="auto" w:fill="F8F9FA"/>
                <w:lang w:val="uk-UA"/>
              </w:rPr>
              <w:t xml:space="preserve"> </w:t>
            </w:r>
            <w:r w:rsidR="00C71B81" w:rsidRPr="007829DA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. . . </w:t>
            </w:r>
            <w:r w:rsidR="00C71B81" w:rsidRPr="003625C5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</w:t>
            </w:r>
            <w:r w:rsidR="00C71B81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</w:t>
            </w:r>
            <w:r w:rsidR="00C71B81" w:rsidRPr="007829DA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. . .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A7FF0" w:rsidRDefault="008A7FF0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</w:p>
          <w:p w:rsidR="0050185C" w:rsidRPr="004356D2" w:rsidRDefault="0050185C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18</w:t>
            </w:r>
          </w:p>
        </w:tc>
      </w:tr>
      <w:tr w:rsidR="007B059C" w:rsidRPr="004356D2" w:rsidTr="0013119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B059C" w:rsidRPr="004356D2" w:rsidRDefault="007B059C" w:rsidP="00662FC9">
            <w:pPr>
              <w:snapToGrid w:val="0"/>
              <w:spacing w:after="0" w:line="360" w:lineRule="auto"/>
              <w:jc w:val="right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B059C" w:rsidRPr="004356D2" w:rsidRDefault="008A7FF0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bCs/>
                <w:sz w:val="28"/>
                <w:szCs w:val="28"/>
                <w:shd w:val="clear" w:color="auto" w:fill="F8F9FA"/>
              </w:rPr>
            </w:pPr>
            <w:r>
              <w:rPr>
                <w:rFonts w:ascii="Arial" w:eastAsia="Calibri" w:hAnsi="Arial" w:cs="Arial"/>
                <w:bCs/>
                <w:sz w:val="28"/>
                <w:szCs w:val="28"/>
                <w:shd w:val="clear" w:color="auto" w:fill="F8F9FA"/>
              </w:rPr>
              <w:t>С</w:t>
            </w:r>
            <w:r w:rsidR="005F53A3">
              <w:rPr>
                <w:rFonts w:ascii="Arial" w:eastAsia="Calibri" w:hAnsi="Arial" w:cs="Arial"/>
                <w:bCs/>
                <w:sz w:val="28"/>
                <w:szCs w:val="28"/>
                <w:shd w:val="clear" w:color="auto" w:fill="F8F9FA"/>
              </w:rPr>
              <w:t>.</w:t>
            </w:r>
            <w:r>
              <w:rPr>
                <w:rFonts w:ascii="Arial" w:eastAsia="Calibri" w:hAnsi="Arial" w:cs="Arial"/>
                <w:bCs/>
                <w:sz w:val="28"/>
                <w:szCs w:val="28"/>
                <w:shd w:val="clear" w:color="auto" w:fill="F8F9FA"/>
              </w:rPr>
              <w:t>1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7B059C" w:rsidRPr="004356D2" w:rsidRDefault="008A7FF0" w:rsidP="00911CB4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</w:rPr>
              <w:t>Принцип</w:t>
            </w:r>
            <w:r w:rsidR="00371784" w:rsidRPr="004356D2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</w:t>
            </w:r>
            <w:r w:rsidR="00371784" w:rsidRPr="004356D2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 . . . . . . . . . . . . . . . . . . . . . . . . .</w:t>
            </w:r>
            <w:r w:rsidR="009819E5" w:rsidRPr="004356D2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.</w:t>
            </w:r>
            <w:r w:rsidR="00C51E1D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. . . . . . . .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7B059C" w:rsidRPr="004356D2" w:rsidRDefault="0050185C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18</w:t>
            </w:r>
          </w:p>
        </w:tc>
      </w:tr>
      <w:tr w:rsidR="00636C38" w:rsidRPr="004356D2" w:rsidTr="0013119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36C38" w:rsidRPr="004356D2" w:rsidRDefault="00636C38" w:rsidP="00662FC9">
            <w:pPr>
              <w:snapToGrid w:val="0"/>
              <w:spacing w:after="0" w:line="360" w:lineRule="auto"/>
              <w:jc w:val="right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36C38" w:rsidRPr="004356D2" w:rsidRDefault="005F53A3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bCs/>
                <w:sz w:val="28"/>
                <w:szCs w:val="28"/>
                <w:shd w:val="clear" w:color="auto" w:fill="F8F9FA"/>
              </w:rPr>
            </w:pPr>
            <w:r>
              <w:rPr>
                <w:rFonts w:ascii="Arial" w:eastAsia="Calibri" w:hAnsi="Arial" w:cs="Arial"/>
                <w:bCs/>
                <w:sz w:val="28"/>
                <w:szCs w:val="28"/>
                <w:shd w:val="clear" w:color="auto" w:fill="F8F9FA"/>
              </w:rPr>
              <w:t>С.2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636C38" w:rsidRPr="004356D2" w:rsidRDefault="005F53A3" w:rsidP="00911CB4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</w:rPr>
              <w:t>Обладнання</w:t>
            </w:r>
            <w:r w:rsidR="00371784" w:rsidRPr="004356D2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</w:t>
            </w:r>
            <w:r w:rsidR="00371784" w:rsidRPr="004356D2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 . . . . . . . . . . . . . . . . . . . . . . . . . . . . .</w:t>
            </w:r>
            <w:r w:rsidR="009819E5" w:rsidRPr="004356D2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.</w:t>
            </w:r>
            <w:r w:rsidR="00C51E1D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.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636C38" w:rsidRPr="004356D2" w:rsidRDefault="0050185C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18</w:t>
            </w:r>
          </w:p>
        </w:tc>
      </w:tr>
      <w:tr w:rsidR="00636C38" w:rsidRPr="004356D2" w:rsidTr="0013119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36C38" w:rsidRPr="004356D2" w:rsidRDefault="00636C38" w:rsidP="00662FC9">
            <w:pPr>
              <w:snapToGrid w:val="0"/>
              <w:spacing w:after="0" w:line="360" w:lineRule="auto"/>
              <w:jc w:val="right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36C38" w:rsidRPr="004356D2" w:rsidRDefault="005F53A3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bCs/>
                <w:sz w:val="28"/>
                <w:szCs w:val="28"/>
                <w:shd w:val="clear" w:color="auto" w:fill="F8F9FA"/>
              </w:rPr>
            </w:pPr>
            <w:r>
              <w:rPr>
                <w:rFonts w:ascii="Arial" w:eastAsia="Calibri" w:hAnsi="Arial" w:cs="Arial"/>
                <w:bCs/>
                <w:sz w:val="28"/>
                <w:szCs w:val="28"/>
                <w:shd w:val="clear" w:color="auto" w:fill="F8F9FA"/>
              </w:rPr>
              <w:t>С.3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636C38" w:rsidRPr="004356D2" w:rsidRDefault="005F53A3" w:rsidP="00911CB4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</w:rPr>
              <w:t>Процедура</w:t>
            </w:r>
            <w:r w:rsidR="00371784" w:rsidRPr="004356D2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. . . . . . . . . . . . . . . . . . . . . . . . . . . . . . </w:t>
            </w:r>
            <w:r w:rsidR="009819E5" w:rsidRPr="004356D2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</w:t>
            </w:r>
            <w:r w:rsidR="00C51E1D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. . .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636C38" w:rsidRPr="004356D2" w:rsidRDefault="0050185C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18</w:t>
            </w:r>
          </w:p>
        </w:tc>
      </w:tr>
      <w:tr w:rsidR="005F53A3" w:rsidRPr="004356D2" w:rsidTr="0013119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5F53A3" w:rsidRPr="004356D2" w:rsidRDefault="005F53A3" w:rsidP="00662FC9">
            <w:pPr>
              <w:snapToGrid w:val="0"/>
              <w:spacing w:after="0" w:line="360" w:lineRule="auto"/>
              <w:jc w:val="right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F53A3" w:rsidRDefault="005F53A3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bCs/>
                <w:sz w:val="28"/>
                <w:szCs w:val="28"/>
                <w:shd w:val="clear" w:color="auto" w:fill="F8F9FA"/>
              </w:rPr>
            </w:pPr>
            <w:r>
              <w:rPr>
                <w:rFonts w:ascii="Arial" w:eastAsia="Calibri" w:hAnsi="Arial" w:cs="Arial"/>
                <w:bCs/>
                <w:sz w:val="28"/>
                <w:szCs w:val="28"/>
                <w:shd w:val="clear" w:color="auto" w:fill="F8F9FA"/>
              </w:rPr>
              <w:t>С.4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5F53A3" w:rsidRDefault="005F53A3" w:rsidP="00911CB4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</w:rPr>
              <w:t>Обчислення та представлення результатів</w:t>
            </w:r>
            <w:r w:rsidR="00C71B81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. . . . . . . . .</w:t>
            </w:r>
            <w:r w:rsidR="00C51E1D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. . .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5F53A3" w:rsidRPr="004356D2" w:rsidRDefault="0050185C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18</w:t>
            </w:r>
          </w:p>
        </w:tc>
      </w:tr>
      <w:tr w:rsidR="00F17B1B" w:rsidRPr="004356D2" w:rsidTr="0013119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7B1B" w:rsidRPr="004356D2" w:rsidRDefault="00F17B1B" w:rsidP="00662FC9">
            <w:pPr>
              <w:snapToGrid w:val="0"/>
              <w:spacing w:after="0" w:line="360" w:lineRule="auto"/>
              <w:jc w:val="right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17B1B" w:rsidRDefault="00F17B1B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bCs/>
                <w:sz w:val="28"/>
                <w:szCs w:val="28"/>
                <w:shd w:val="clear" w:color="auto" w:fill="F8F9FA"/>
              </w:rPr>
            </w:pPr>
            <w:r>
              <w:rPr>
                <w:rFonts w:ascii="Arial" w:eastAsia="Calibri" w:hAnsi="Arial" w:cs="Arial"/>
                <w:bCs/>
                <w:sz w:val="28"/>
                <w:szCs w:val="28"/>
                <w:shd w:val="clear" w:color="auto" w:fill="F8F9FA"/>
              </w:rPr>
              <w:t>С.5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F17B1B" w:rsidRDefault="00F17B1B" w:rsidP="00911CB4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</w:rPr>
              <w:t>Протокол випробувань</w:t>
            </w:r>
            <w:r w:rsidR="00C71B81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</w:t>
            </w:r>
            <w:r w:rsidR="00C71B81" w:rsidRPr="007829DA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. . . </w:t>
            </w:r>
            <w:r w:rsidR="00C71B81" w:rsidRPr="003625C5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</w:t>
            </w:r>
            <w:r w:rsidR="00C71B81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</w:t>
            </w:r>
            <w:r w:rsidR="00C71B81" w:rsidRPr="007829DA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 . .</w:t>
            </w:r>
            <w:r w:rsidR="00C71B81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. . . . . . . . . .</w:t>
            </w:r>
            <w:r w:rsidR="00C51E1D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. . . .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F17B1B" w:rsidRPr="004356D2" w:rsidRDefault="0050185C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19</w:t>
            </w:r>
          </w:p>
        </w:tc>
      </w:tr>
      <w:tr w:rsidR="00F17B1B" w:rsidRPr="004356D2" w:rsidTr="00131194">
        <w:tc>
          <w:tcPr>
            <w:tcW w:w="93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7B1B" w:rsidRDefault="00F17B1B" w:rsidP="00911CB4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Додаток </w:t>
            </w:r>
            <w:r>
              <w:rPr>
                <w:rFonts w:ascii="Arial" w:eastAsia="Times New Roman" w:hAnsi="Arial" w:cs="Arial"/>
                <w:bCs/>
                <w:sz w:val="28"/>
                <w:szCs w:val="28"/>
                <w:lang w:val="en-US"/>
              </w:rPr>
              <w:t>D</w:t>
            </w:r>
            <w:r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Визначення максимальної робочої температури</w:t>
            </w:r>
            <w:r w:rsidR="00C71B81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. . . .</w:t>
            </w:r>
            <w:r w:rsidR="00C51E1D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. . .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F17B1B" w:rsidRPr="004356D2" w:rsidRDefault="0050185C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20</w:t>
            </w:r>
          </w:p>
        </w:tc>
      </w:tr>
      <w:tr w:rsidR="00F17B1B" w:rsidRPr="004356D2" w:rsidTr="0013119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7B1B" w:rsidRPr="004356D2" w:rsidRDefault="00F17B1B" w:rsidP="00662FC9">
            <w:pPr>
              <w:snapToGrid w:val="0"/>
              <w:spacing w:after="0" w:line="360" w:lineRule="auto"/>
              <w:jc w:val="right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17B1B" w:rsidRPr="00F17B1B" w:rsidRDefault="00F17B1B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bCs/>
                <w:sz w:val="28"/>
                <w:szCs w:val="28"/>
                <w:shd w:val="clear" w:color="auto" w:fill="F8F9FA"/>
              </w:rPr>
            </w:pPr>
            <w:r>
              <w:rPr>
                <w:rFonts w:ascii="Arial" w:eastAsia="Calibri" w:hAnsi="Arial" w:cs="Arial"/>
                <w:bCs/>
                <w:sz w:val="28"/>
                <w:szCs w:val="28"/>
                <w:shd w:val="clear" w:color="auto" w:fill="F8F9FA"/>
                <w:lang w:val="en-US"/>
              </w:rPr>
              <w:t>D</w:t>
            </w:r>
            <w:r>
              <w:rPr>
                <w:rFonts w:ascii="Arial" w:eastAsia="Calibri" w:hAnsi="Arial" w:cs="Arial"/>
                <w:bCs/>
                <w:sz w:val="28"/>
                <w:szCs w:val="28"/>
                <w:shd w:val="clear" w:color="auto" w:fill="F8F9FA"/>
              </w:rPr>
              <w:t>.1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F17B1B" w:rsidRPr="00F17B1B" w:rsidRDefault="00F17B1B" w:rsidP="00911CB4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</w:rPr>
              <w:t>Принцип</w:t>
            </w:r>
            <w:r w:rsidR="00C71B81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</w:t>
            </w:r>
            <w:r w:rsidR="00C71B81" w:rsidRPr="007829DA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. . . </w:t>
            </w:r>
            <w:r w:rsidR="00C71B81" w:rsidRPr="003625C5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</w:t>
            </w:r>
            <w:r w:rsidR="00C71B81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</w:t>
            </w:r>
            <w:r w:rsidR="00C71B81" w:rsidRPr="007829DA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 . .</w:t>
            </w:r>
            <w:r w:rsidR="00C71B81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. . </w:t>
            </w:r>
            <w:r w:rsidR="00C71B81" w:rsidRPr="007829DA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. . . </w:t>
            </w:r>
            <w:r w:rsidR="00C71B81" w:rsidRPr="003625C5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</w:t>
            </w:r>
            <w:r w:rsidR="00C71B81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</w:t>
            </w:r>
            <w:r w:rsidR="00C71B81" w:rsidRPr="007829DA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 . .</w:t>
            </w:r>
            <w:r w:rsidR="00C71B81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. . . . .</w:t>
            </w:r>
            <w:r w:rsidR="00C51E1D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. . . . .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F17B1B" w:rsidRPr="004356D2" w:rsidRDefault="0050185C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20</w:t>
            </w:r>
          </w:p>
        </w:tc>
      </w:tr>
      <w:tr w:rsidR="00F17B1B" w:rsidRPr="004356D2" w:rsidTr="0013119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7B1B" w:rsidRPr="004356D2" w:rsidRDefault="00F17B1B" w:rsidP="00662FC9">
            <w:pPr>
              <w:snapToGrid w:val="0"/>
              <w:spacing w:after="0" w:line="360" w:lineRule="auto"/>
              <w:jc w:val="right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17B1B" w:rsidRPr="00F17B1B" w:rsidRDefault="00F17B1B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bCs/>
                <w:sz w:val="28"/>
                <w:szCs w:val="28"/>
                <w:shd w:val="clear" w:color="auto" w:fill="F8F9FA"/>
              </w:rPr>
            </w:pPr>
            <w:r>
              <w:rPr>
                <w:rFonts w:ascii="Arial" w:eastAsia="Calibri" w:hAnsi="Arial" w:cs="Arial"/>
                <w:bCs/>
                <w:sz w:val="28"/>
                <w:szCs w:val="28"/>
                <w:shd w:val="clear" w:color="auto" w:fill="F8F9FA"/>
                <w:lang w:val="en-US"/>
              </w:rPr>
              <w:t>D</w:t>
            </w:r>
            <w:r>
              <w:rPr>
                <w:rFonts w:ascii="Arial" w:eastAsia="Calibri" w:hAnsi="Arial" w:cs="Arial"/>
                <w:bCs/>
                <w:sz w:val="28"/>
                <w:szCs w:val="28"/>
                <w:shd w:val="clear" w:color="auto" w:fill="F8F9FA"/>
              </w:rPr>
              <w:t>.2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F17B1B" w:rsidRDefault="00F17B1B" w:rsidP="00911CB4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</w:rPr>
              <w:t>Обладнання</w:t>
            </w:r>
            <w:r w:rsidR="00C71B81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</w:t>
            </w:r>
            <w:r w:rsidR="00C71B81" w:rsidRPr="007829DA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. . . </w:t>
            </w:r>
            <w:r w:rsidR="00C71B81" w:rsidRPr="003625C5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</w:t>
            </w:r>
            <w:r w:rsidR="00C71B81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</w:t>
            </w:r>
            <w:r w:rsidR="00C71B81" w:rsidRPr="007829DA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 . .</w:t>
            </w:r>
            <w:r w:rsidR="00C71B81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. . </w:t>
            </w:r>
            <w:r w:rsidR="00C71B81" w:rsidRPr="007829DA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. . . </w:t>
            </w:r>
            <w:r w:rsidR="00C71B81" w:rsidRPr="003625C5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</w:t>
            </w:r>
            <w:r w:rsidR="00C71B81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</w:t>
            </w:r>
            <w:r w:rsidR="00C71B81" w:rsidRPr="007829DA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 . .</w:t>
            </w:r>
            <w:r w:rsidR="00C71B81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. .</w:t>
            </w:r>
            <w:r w:rsidR="00C51E1D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. . . . .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F17B1B" w:rsidRPr="004356D2" w:rsidRDefault="0050185C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20</w:t>
            </w:r>
          </w:p>
        </w:tc>
      </w:tr>
      <w:tr w:rsidR="00F17B1B" w:rsidRPr="004356D2" w:rsidTr="0013119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7B1B" w:rsidRPr="004356D2" w:rsidRDefault="00F17B1B" w:rsidP="00662FC9">
            <w:pPr>
              <w:snapToGrid w:val="0"/>
              <w:spacing w:after="0" w:line="360" w:lineRule="auto"/>
              <w:jc w:val="right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17B1B" w:rsidRPr="00F17B1B" w:rsidRDefault="00F17B1B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bCs/>
                <w:sz w:val="28"/>
                <w:szCs w:val="28"/>
                <w:shd w:val="clear" w:color="auto" w:fill="F8F9FA"/>
              </w:rPr>
            </w:pPr>
            <w:r>
              <w:rPr>
                <w:rFonts w:ascii="Arial" w:eastAsia="Calibri" w:hAnsi="Arial" w:cs="Arial"/>
                <w:bCs/>
                <w:sz w:val="28"/>
                <w:szCs w:val="28"/>
                <w:shd w:val="clear" w:color="auto" w:fill="F8F9FA"/>
                <w:lang w:val="en-US"/>
              </w:rPr>
              <w:t>D</w:t>
            </w:r>
            <w:r>
              <w:rPr>
                <w:rFonts w:ascii="Arial" w:eastAsia="Calibri" w:hAnsi="Arial" w:cs="Arial"/>
                <w:bCs/>
                <w:sz w:val="28"/>
                <w:szCs w:val="28"/>
                <w:shd w:val="clear" w:color="auto" w:fill="F8F9FA"/>
              </w:rPr>
              <w:t>.3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F17B1B" w:rsidRDefault="00F17B1B" w:rsidP="00911CB4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</w:rPr>
              <w:t>Процедура</w:t>
            </w:r>
            <w:r w:rsidR="00C71B81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</w:t>
            </w:r>
            <w:r w:rsidR="00C71B81" w:rsidRPr="007829DA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. . . </w:t>
            </w:r>
            <w:r w:rsidR="00C71B81" w:rsidRPr="003625C5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</w:t>
            </w:r>
            <w:r w:rsidR="00C71B81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</w:t>
            </w:r>
            <w:r w:rsidR="00C71B81" w:rsidRPr="007829DA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 . .</w:t>
            </w:r>
            <w:r w:rsidR="00C71B81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. . </w:t>
            </w:r>
            <w:r w:rsidR="00C71B81" w:rsidRPr="007829DA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. . . </w:t>
            </w:r>
            <w:r w:rsidR="00C71B81" w:rsidRPr="003625C5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</w:t>
            </w:r>
            <w:r w:rsidR="00C71B81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</w:t>
            </w:r>
            <w:r w:rsidR="00C71B81" w:rsidRPr="007829DA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 . .</w:t>
            </w:r>
            <w:r w:rsidR="00C71B81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. . .</w:t>
            </w:r>
            <w:r w:rsidR="00C51E1D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. . . . .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F17B1B" w:rsidRPr="004356D2" w:rsidRDefault="0050185C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20</w:t>
            </w:r>
          </w:p>
        </w:tc>
      </w:tr>
      <w:tr w:rsidR="00F17B1B" w:rsidRPr="004356D2" w:rsidTr="0013119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17B1B" w:rsidRPr="004356D2" w:rsidRDefault="00F17B1B" w:rsidP="00662FC9">
            <w:pPr>
              <w:snapToGrid w:val="0"/>
              <w:spacing w:after="0" w:line="360" w:lineRule="auto"/>
              <w:jc w:val="right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17B1B" w:rsidRPr="00F17B1B" w:rsidRDefault="00F17B1B" w:rsidP="00404D01">
            <w:pPr>
              <w:snapToGrid w:val="0"/>
              <w:spacing w:after="0" w:line="360" w:lineRule="auto"/>
              <w:rPr>
                <w:rFonts w:ascii="Arial" w:eastAsia="Calibri" w:hAnsi="Arial" w:cs="Arial"/>
                <w:bCs/>
                <w:sz w:val="28"/>
                <w:szCs w:val="28"/>
                <w:shd w:val="clear" w:color="auto" w:fill="F8F9FA"/>
              </w:rPr>
            </w:pPr>
            <w:r>
              <w:rPr>
                <w:rFonts w:ascii="Arial" w:eastAsia="Calibri" w:hAnsi="Arial" w:cs="Arial"/>
                <w:bCs/>
                <w:sz w:val="28"/>
                <w:szCs w:val="28"/>
                <w:shd w:val="clear" w:color="auto" w:fill="F8F9FA"/>
                <w:lang w:val="en-US"/>
              </w:rPr>
              <w:t>D</w:t>
            </w:r>
            <w:r>
              <w:rPr>
                <w:rFonts w:ascii="Arial" w:eastAsia="Calibri" w:hAnsi="Arial" w:cs="Arial"/>
                <w:bCs/>
                <w:sz w:val="28"/>
                <w:szCs w:val="28"/>
                <w:shd w:val="clear" w:color="auto" w:fill="F8F9FA"/>
              </w:rPr>
              <w:t>.4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F17B1B" w:rsidRDefault="00F17B1B" w:rsidP="00911CB4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</w:rPr>
              <w:t>Протокол випробувань</w:t>
            </w:r>
            <w:r w:rsidR="00C71B81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</w:t>
            </w:r>
            <w:r w:rsidR="00C71B81" w:rsidRPr="007829DA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. . . </w:t>
            </w:r>
            <w:r w:rsidR="00C71B81" w:rsidRPr="003625C5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</w:t>
            </w:r>
            <w:r w:rsidR="00C71B81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</w:t>
            </w:r>
            <w:r w:rsidR="00C71B81" w:rsidRPr="007829DA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 . .</w:t>
            </w:r>
            <w:r w:rsidR="00C71B81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. . </w:t>
            </w:r>
            <w:r w:rsidR="00C71B81" w:rsidRPr="007829DA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. . . </w:t>
            </w:r>
            <w:r w:rsidR="00C71B81" w:rsidRPr="003625C5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</w:t>
            </w:r>
            <w:r w:rsidR="00C71B81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</w:t>
            </w:r>
            <w:r w:rsidR="00C71B81" w:rsidRPr="007829DA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 . .</w:t>
            </w:r>
            <w:r w:rsidR="00C71B81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 . .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F17B1B" w:rsidRPr="004356D2" w:rsidRDefault="0050185C" w:rsidP="00662FC9">
            <w:pPr>
              <w:snapToGrid w:val="0"/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21</w:t>
            </w:r>
          </w:p>
        </w:tc>
      </w:tr>
      <w:tr w:rsidR="00F17B1B" w:rsidRPr="004356D2" w:rsidTr="00131194">
        <w:tc>
          <w:tcPr>
            <w:tcW w:w="93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7B1B" w:rsidRPr="004356D2" w:rsidRDefault="00F17B1B" w:rsidP="00911CB4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4356D2">
              <w:rPr>
                <w:rFonts w:ascii="Arial" w:eastAsia="Times New Roman" w:hAnsi="Arial" w:cs="Arial"/>
                <w:bCs/>
                <w:sz w:val="28"/>
                <w:szCs w:val="28"/>
              </w:rPr>
              <w:t>Додаток ZA (довідковий) Розділи цього  стандарту, що стосуються положень Директиви ЄС щодо будівельної продукції . . . . . . . . . . . .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F17B1B" w:rsidRDefault="00F17B1B" w:rsidP="004356D2">
            <w:pPr>
              <w:snapToGrid w:val="0"/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</w:p>
          <w:p w:rsidR="0050185C" w:rsidRPr="004356D2" w:rsidRDefault="0050185C" w:rsidP="004356D2">
            <w:pPr>
              <w:snapToGrid w:val="0"/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22</w:t>
            </w:r>
          </w:p>
        </w:tc>
      </w:tr>
      <w:tr w:rsidR="00F17B1B" w:rsidRPr="004356D2" w:rsidTr="00131194">
        <w:tc>
          <w:tcPr>
            <w:tcW w:w="93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7B1B" w:rsidRPr="004356D2" w:rsidRDefault="00F17B1B" w:rsidP="00371784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4356D2">
              <w:rPr>
                <w:rFonts w:ascii="Arial" w:eastAsia="Times New Roman" w:hAnsi="Arial" w:cs="Arial"/>
                <w:bCs/>
                <w:sz w:val="28"/>
                <w:szCs w:val="28"/>
              </w:rPr>
              <w:t>ZA.1 Галузь застосування та відповідні характеристики . . . . . . . .</w:t>
            </w:r>
            <w:r w:rsidRPr="004356D2">
              <w:rPr>
                <w:rFonts w:ascii="Arial" w:eastAsia="Times New Roman" w:hAnsi="Arial" w:cs="Arial"/>
                <w:bCs/>
                <w:sz w:val="28"/>
                <w:szCs w:val="28"/>
              </w:rPr>
              <w:tab/>
              <w:t xml:space="preserve"> . . .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F17B1B" w:rsidRPr="004356D2" w:rsidRDefault="00125D3C" w:rsidP="004356D2">
            <w:pPr>
              <w:snapToGrid w:val="0"/>
              <w:spacing w:after="0" w:line="240" w:lineRule="auto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22</w:t>
            </w:r>
          </w:p>
        </w:tc>
      </w:tr>
      <w:tr w:rsidR="00F17B1B" w:rsidRPr="004356D2" w:rsidTr="00131194">
        <w:tc>
          <w:tcPr>
            <w:tcW w:w="93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7B1B" w:rsidRPr="004356D2" w:rsidRDefault="00F17B1B" w:rsidP="00F17B1B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4356D2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ZA.2 Процедури підтвердження відповідності </w:t>
            </w:r>
            <w:r w:rsidR="004463C0">
              <w:rPr>
                <w:rFonts w:ascii="Arial" w:eastAsia="Times New Roman" w:hAnsi="Arial" w:cs="Arial"/>
                <w:bCs/>
                <w:sz w:val="28"/>
                <w:szCs w:val="28"/>
              </w:rPr>
              <w:t>сипучої</w:t>
            </w:r>
            <w:r w:rsidR="00755018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розшарованої</w:t>
            </w:r>
            <w:r w:rsidR="004463C0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 w:rsidR="004463C0">
              <w:rPr>
                <w:rFonts w:ascii="Arial" w:eastAsia="Times New Roman" w:hAnsi="Arial" w:cs="Arial"/>
                <w:bCs/>
                <w:sz w:val="28"/>
                <w:szCs w:val="28"/>
              </w:rPr>
              <w:t>вермікулітової</w:t>
            </w:r>
            <w:proofErr w:type="spellEnd"/>
            <w:r w:rsidR="00C51E1D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продукції</w:t>
            </w:r>
            <w:r w:rsidRPr="004356D2">
              <w:rPr>
                <w:rFonts w:ascii="Arial" w:eastAsia="Times New Roman" w:hAnsi="Arial" w:cs="Arial"/>
                <w:bCs/>
                <w:sz w:val="28"/>
                <w:szCs w:val="28"/>
              </w:rPr>
              <w:t>. .</w:t>
            </w:r>
            <w:r w:rsidRPr="004356D2">
              <w:rPr>
                <w:rFonts w:ascii="Arial" w:eastAsia="Times New Roman" w:hAnsi="Arial" w:cs="Arial"/>
                <w:bCs/>
                <w:sz w:val="28"/>
                <w:szCs w:val="28"/>
              </w:rPr>
              <w:tab/>
              <w:t xml:space="preserve"> </w:t>
            </w:r>
            <w:r w:rsidRPr="004356D2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 . . . . . . . . . . . . . . . . . . . . . . . . . . . . . . .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F17B1B" w:rsidRDefault="00F17B1B" w:rsidP="004356D2">
            <w:pPr>
              <w:snapToGrid w:val="0"/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</w:p>
          <w:p w:rsidR="00125D3C" w:rsidRDefault="00125D3C" w:rsidP="004356D2">
            <w:pPr>
              <w:snapToGrid w:val="0"/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</w:p>
          <w:p w:rsidR="00125D3C" w:rsidRPr="004356D2" w:rsidRDefault="00125D3C" w:rsidP="004356D2">
            <w:pPr>
              <w:snapToGrid w:val="0"/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24</w:t>
            </w:r>
          </w:p>
        </w:tc>
      </w:tr>
      <w:tr w:rsidR="00F17B1B" w:rsidRPr="004356D2" w:rsidTr="00131194">
        <w:tc>
          <w:tcPr>
            <w:tcW w:w="93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7B1B" w:rsidRPr="004356D2" w:rsidRDefault="00F17B1B" w:rsidP="00636C38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4356D2">
              <w:rPr>
                <w:rFonts w:ascii="Arial" w:eastAsia="Times New Roman" w:hAnsi="Arial" w:cs="Arial"/>
                <w:bCs/>
                <w:sz w:val="28"/>
                <w:szCs w:val="28"/>
              </w:rPr>
              <w:lastRenderedPageBreak/>
              <w:t xml:space="preserve">ZA.2.1 Системи підтвердження відповідності </w:t>
            </w:r>
            <w:r w:rsidRPr="004356D2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 . . . . . . . . . . . . . . .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F17B1B" w:rsidRPr="004356D2" w:rsidRDefault="00125D3C" w:rsidP="004356D2">
            <w:pPr>
              <w:snapToGrid w:val="0"/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24</w:t>
            </w:r>
          </w:p>
        </w:tc>
      </w:tr>
      <w:tr w:rsidR="00F17B1B" w:rsidRPr="004356D2" w:rsidTr="00131194">
        <w:tc>
          <w:tcPr>
            <w:tcW w:w="93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7B1B" w:rsidRPr="004356D2" w:rsidRDefault="00F17B1B" w:rsidP="00636C38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</w:rPr>
              <w:t>ZA.2.2 Д</w:t>
            </w:r>
            <w:r w:rsidRPr="004356D2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екларація ЄС про відповідність </w:t>
            </w:r>
            <w:r w:rsidRPr="004356D2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. . . . . . . . . . . . . . . . . . . . . . . . .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F17B1B" w:rsidRPr="004356D2" w:rsidRDefault="00125D3C" w:rsidP="004356D2">
            <w:pPr>
              <w:snapToGrid w:val="0"/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25</w:t>
            </w:r>
          </w:p>
          <w:p w:rsidR="00F17B1B" w:rsidRPr="004356D2" w:rsidRDefault="00F17B1B" w:rsidP="004356D2">
            <w:pPr>
              <w:snapToGrid w:val="0"/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F17B1B" w:rsidRPr="004356D2" w:rsidTr="00131194">
        <w:tc>
          <w:tcPr>
            <w:tcW w:w="93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7B1B" w:rsidRPr="004356D2" w:rsidRDefault="00C71B81" w:rsidP="00636C38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</w:rPr>
              <w:t>ZA.3 Маркування та етикетування</w:t>
            </w:r>
            <w:r w:rsidR="00F17B1B" w:rsidRPr="004356D2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CE </w:t>
            </w:r>
            <w:r w:rsidR="00F17B1B" w:rsidRPr="004356D2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. . . . . . . . . . . . . . . . . . . . . . . . . . .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F17B1B" w:rsidRPr="004356D2" w:rsidRDefault="00125D3C" w:rsidP="004356D2">
            <w:pPr>
              <w:snapToGrid w:val="0"/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26</w:t>
            </w:r>
          </w:p>
        </w:tc>
      </w:tr>
      <w:tr w:rsidR="00F17B1B" w:rsidRPr="004356D2" w:rsidTr="00131194">
        <w:tc>
          <w:tcPr>
            <w:tcW w:w="93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7B1B" w:rsidRPr="004356D2" w:rsidRDefault="00F17B1B" w:rsidP="00636C38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4356D2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Бібліографія </w:t>
            </w:r>
            <w:r w:rsidRPr="004356D2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 xml:space="preserve">. . . . . . . . . . . . . . . . . . . . . . . . . . . . . . . . . . . . . . . . . . . . . . .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F17B1B" w:rsidRPr="004356D2" w:rsidRDefault="00125D3C" w:rsidP="004356D2">
            <w:pPr>
              <w:snapToGrid w:val="0"/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30</w:t>
            </w:r>
          </w:p>
        </w:tc>
      </w:tr>
      <w:tr w:rsidR="00F17B1B" w:rsidRPr="004356D2" w:rsidTr="00131194">
        <w:tc>
          <w:tcPr>
            <w:tcW w:w="93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7B1B" w:rsidRPr="004356D2" w:rsidRDefault="00F17B1B" w:rsidP="00636C38">
            <w:pPr>
              <w:spacing w:after="160"/>
              <w:jc w:val="both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4356D2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Додаток НА (довідковий) Перелік національних стандартів України, ідентичних європейським нормативним документам, посилання на які є у цьому національному стандарті </w:t>
            </w:r>
            <w:r w:rsidRPr="004356D2">
              <w:rPr>
                <w:rFonts w:ascii="Arial" w:eastAsia="Calibri" w:hAnsi="Arial" w:cs="Arial"/>
                <w:sz w:val="28"/>
                <w:szCs w:val="28"/>
                <w:shd w:val="clear" w:color="auto" w:fill="F8F9FA"/>
              </w:rPr>
              <w:t>. . . . . . . . . . . . . . . . . . . . . . . . . .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F17B1B" w:rsidRDefault="00F17B1B" w:rsidP="004356D2">
            <w:pPr>
              <w:snapToGrid w:val="0"/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</w:p>
          <w:p w:rsidR="00125D3C" w:rsidRDefault="00125D3C" w:rsidP="004356D2">
            <w:pPr>
              <w:snapToGrid w:val="0"/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</w:p>
          <w:p w:rsidR="00125D3C" w:rsidRPr="004356D2" w:rsidRDefault="00125D3C" w:rsidP="004356D2">
            <w:pPr>
              <w:snapToGrid w:val="0"/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31</w:t>
            </w:r>
          </w:p>
          <w:p w:rsidR="00F17B1B" w:rsidRPr="004356D2" w:rsidRDefault="00F17B1B" w:rsidP="004356D2">
            <w:pPr>
              <w:snapToGrid w:val="0"/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</w:tbl>
    <w:p w:rsidR="00FA70F9" w:rsidRDefault="00FA70F9" w:rsidP="00FB3AB2">
      <w:pPr>
        <w:spacing w:after="0" w:line="360" w:lineRule="auto"/>
        <w:ind w:firstLine="709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FA70F9" w:rsidRDefault="00FA70F9">
      <w:pPr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br w:type="page"/>
      </w:r>
    </w:p>
    <w:p w:rsidR="00E21EE3" w:rsidRPr="00204295" w:rsidRDefault="00E21EE3" w:rsidP="00FB3AB2">
      <w:pPr>
        <w:spacing w:after="0" w:line="360" w:lineRule="auto"/>
        <w:ind w:firstLine="709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04295">
        <w:rPr>
          <w:rFonts w:ascii="Arial" w:eastAsia="Times New Roman" w:hAnsi="Arial" w:cs="Arial"/>
          <w:b/>
          <w:sz w:val="28"/>
          <w:szCs w:val="28"/>
          <w:lang w:eastAsia="ru-RU"/>
        </w:rPr>
        <w:lastRenderedPageBreak/>
        <w:t>НАЦІОНАЛЬНИЙ ВСТУП</w:t>
      </w:r>
    </w:p>
    <w:p w:rsidR="00E21EE3" w:rsidRPr="00204295" w:rsidRDefault="00E21EE3" w:rsidP="00E21EE3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8B1DF2" w:rsidRPr="00204295" w:rsidRDefault="00E21EE3" w:rsidP="008D237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04295">
        <w:rPr>
          <w:rFonts w:ascii="Arial" w:eastAsia="Times New Roman" w:hAnsi="Arial" w:cs="Arial"/>
          <w:sz w:val="28"/>
          <w:szCs w:val="28"/>
          <w:lang w:eastAsia="ru-RU"/>
        </w:rPr>
        <w:t xml:space="preserve">Цей національний стандарт </w:t>
      </w:r>
      <w:r w:rsidR="004463C0">
        <w:rPr>
          <w:rFonts w:ascii="Arial" w:eastAsia="Times New Roman" w:hAnsi="Arial" w:cs="Arial"/>
          <w:sz w:val="28"/>
          <w:szCs w:val="28"/>
          <w:lang w:eastAsia="ru-RU"/>
        </w:rPr>
        <w:t>ДСТУ EN 15600-1</w:t>
      </w:r>
      <w:r w:rsidR="00914001" w:rsidRPr="00204295">
        <w:rPr>
          <w:rFonts w:ascii="Arial" w:eastAsia="Times New Roman" w:hAnsi="Arial" w:cs="Arial"/>
          <w:sz w:val="28"/>
          <w:szCs w:val="28"/>
          <w:lang w:eastAsia="ru-RU"/>
        </w:rPr>
        <w:t>:202</w:t>
      </w:r>
      <w:r w:rsidR="00562F99">
        <w:rPr>
          <w:rFonts w:ascii="Arial" w:eastAsia="Times New Roman" w:hAnsi="Arial" w:cs="Arial"/>
          <w:sz w:val="28"/>
          <w:szCs w:val="28"/>
          <w:lang w:eastAsia="ru-RU"/>
        </w:rPr>
        <w:t>_</w:t>
      </w:r>
      <w:r w:rsidR="00831F75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4463C0">
        <w:rPr>
          <w:rFonts w:ascii="Arial" w:eastAsia="Times New Roman" w:hAnsi="Arial" w:cs="Arial"/>
          <w:sz w:val="28"/>
          <w:szCs w:val="28"/>
          <w:lang w:eastAsia="ru-RU"/>
        </w:rPr>
        <w:t>(EN 15600</w:t>
      </w:r>
      <w:r w:rsidR="00076918">
        <w:rPr>
          <w:rFonts w:ascii="Arial" w:eastAsia="Times New Roman" w:hAnsi="Arial" w:cs="Arial"/>
          <w:sz w:val="28"/>
          <w:szCs w:val="28"/>
          <w:lang w:eastAsia="ru-RU"/>
        </w:rPr>
        <w:t>:2010</w:t>
      </w:r>
      <w:r w:rsidR="00831F75" w:rsidRPr="00204295">
        <w:rPr>
          <w:rFonts w:ascii="Arial" w:eastAsia="Times New Roman" w:hAnsi="Arial" w:cs="Arial"/>
          <w:sz w:val="28"/>
          <w:szCs w:val="28"/>
          <w:lang w:eastAsia="ru-RU"/>
        </w:rPr>
        <w:t>, IDT)</w:t>
      </w:r>
      <w:r w:rsidR="00831F75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8B1DF2" w:rsidRPr="00204295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831F75">
        <w:rPr>
          <w:rFonts w:ascii="Arial" w:eastAsia="Times New Roman" w:hAnsi="Arial" w:cs="Arial"/>
          <w:sz w:val="28"/>
          <w:szCs w:val="28"/>
          <w:lang w:eastAsia="ru-RU"/>
        </w:rPr>
        <w:t>«</w:t>
      </w:r>
      <w:r w:rsidR="00076918">
        <w:rPr>
          <w:rStyle w:val="y2iqfc"/>
          <w:rFonts w:ascii="Arial" w:hAnsi="Arial" w:cs="Arial"/>
          <w:color w:val="202124"/>
          <w:sz w:val="28"/>
          <w:szCs w:val="28"/>
        </w:rPr>
        <w:t>Т</w:t>
      </w:r>
      <w:r w:rsidR="00076918" w:rsidRPr="00B94A3A">
        <w:rPr>
          <w:rStyle w:val="y2iqfc"/>
          <w:rFonts w:ascii="Arial" w:hAnsi="Arial" w:cs="Arial"/>
          <w:color w:val="202124"/>
          <w:sz w:val="28"/>
          <w:szCs w:val="28"/>
        </w:rPr>
        <w:t>еплоізоляційні вироби для будівельного обладнання та промислових установок</w:t>
      </w:r>
      <w:r w:rsidR="006C55BF">
        <w:rPr>
          <w:rStyle w:val="y2iqfc"/>
          <w:rFonts w:ascii="Arial" w:hAnsi="Arial" w:cs="Arial"/>
          <w:color w:val="202124"/>
          <w:sz w:val="28"/>
          <w:szCs w:val="28"/>
        </w:rPr>
        <w:t>. С</w:t>
      </w:r>
      <w:r w:rsidR="00076918" w:rsidRPr="00B94A3A">
        <w:rPr>
          <w:rStyle w:val="y2iqfc"/>
          <w:rFonts w:ascii="Arial" w:hAnsi="Arial" w:cs="Arial"/>
          <w:color w:val="202124"/>
          <w:sz w:val="28"/>
          <w:szCs w:val="28"/>
        </w:rPr>
        <w:t>формована на місці  теплоізоляція,</w:t>
      </w:r>
      <w:r w:rsidR="00755018">
        <w:rPr>
          <w:rStyle w:val="y2iqfc"/>
          <w:rFonts w:ascii="Arial" w:hAnsi="Arial" w:cs="Arial"/>
          <w:color w:val="202124"/>
          <w:sz w:val="28"/>
          <w:szCs w:val="28"/>
        </w:rPr>
        <w:t xml:space="preserve"> утворена із </w:t>
      </w:r>
      <w:r w:rsidR="00755018" w:rsidRPr="00755018">
        <w:rPr>
          <w:rStyle w:val="y2iqfc"/>
          <w:rFonts w:ascii="Arial" w:hAnsi="Arial" w:cs="Arial"/>
          <w:color w:val="FF0000"/>
          <w:sz w:val="28"/>
          <w:szCs w:val="28"/>
        </w:rPr>
        <w:t>розшарова</w:t>
      </w:r>
      <w:r w:rsidR="004463C0" w:rsidRPr="00755018">
        <w:rPr>
          <w:rStyle w:val="y2iqfc"/>
          <w:rFonts w:ascii="Arial" w:hAnsi="Arial" w:cs="Arial"/>
          <w:color w:val="FF0000"/>
          <w:sz w:val="28"/>
          <w:szCs w:val="28"/>
        </w:rPr>
        <w:t xml:space="preserve">ного </w:t>
      </w:r>
      <w:r w:rsidR="004463C0">
        <w:rPr>
          <w:rStyle w:val="y2iqfc"/>
          <w:rFonts w:ascii="Arial" w:hAnsi="Arial" w:cs="Arial"/>
          <w:color w:val="202124"/>
          <w:sz w:val="28"/>
          <w:szCs w:val="28"/>
        </w:rPr>
        <w:t xml:space="preserve"> вермікуліту (E</w:t>
      </w:r>
      <w:r w:rsidR="004463C0">
        <w:rPr>
          <w:rStyle w:val="y2iqfc"/>
          <w:rFonts w:ascii="Arial" w:hAnsi="Arial" w:cs="Arial"/>
          <w:color w:val="202124"/>
          <w:sz w:val="28"/>
          <w:szCs w:val="28"/>
          <w:lang w:val="en-US"/>
        </w:rPr>
        <w:t>V</w:t>
      </w:r>
      <w:r w:rsidR="00076918" w:rsidRPr="00B94A3A">
        <w:rPr>
          <w:rStyle w:val="y2iqfc"/>
          <w:rFonts w:ascii="Arial" w:hAnsi="Arial" w:cs="Arial"/>
          <w:color w:val="202124"/>
          <w:sz w:val="28"/>
          <w:szCs w:val="28"/>
        </w:rPr>
        <w:t>).</w:t>
      </w:r>
      <w:r w:rsidR="00076918">
        <w:rPr>
          <w:rStyle w:val="y2iqfc"/>
          <w:rFonts w:ascii="Arial" w:hAnsi="Arial" w:cs="Arial"/>
          <w:color w:val="202124"/>
          <w:sz w:val="28"/>
          <w:szCs w:val="28"/>
        </w:rPr>
        <w:t xml:space="preserve"> Ч</w:t>
      </w:r>
      <w:r w:rsidR="006C55BF">
        <w:rPr>
          <w:rStyle w:val="y2iqfc"/>
          <w:rFonts w:ascii="Arial" w:hAnsi="Arial" w:cs="Arial"/>
          <w:color w:val="202124"/>
          <w:sz w:val="28"/>
          <w:szCs w:val="28"/>
        </w:rPr>
        <w:t>астина 1. Т</w:t>
      </w:r>
      <w:r w:rsidR="00076918" w:rsidRPr="00B94A3A">
        <w:rPr>
          <w:rStyle w:val="y2iqfc"/>
          <w:rFonts w:ascii="Arial" w:hAnsi="Arial" w:cs="Arial"/>
          <w:color w:val="202124"/>
          <w:sz w:val="28"/>
          <w:szCs w:val="28"/>
        </w:rPr>
        <w:t>ехнічні умови для</w:t>
      </w:r>
      <w:r w:rsidR="002B7BD4">
        <w:rPr>
          <w:rStyle w:val="y2iqfc"/>
          <w:rFonts w:ascii="Arial" w:hAnsi="Arial" w:cs="Arial"/>
          <w:color w:val="202124"/>
          <w:sz w:val="28"/>
          <w:szCs w:val="28"/>
        </w:rPr>
        <w:t xml:space="preserve"> </w:t>
      </w:r>
      <w:r w:rsidR="002B7BD4" w:rsidRPr="002B7BD4">
        <w:rPr>
          <w:rStyle w:val="y2iqfc"/>
          <w:rFonts w:ascii="Arial" w:hAnsi="Arial" w:cs="Arial"/>
          <w:color w:val="FF0000"/>
          <w:sz w:val="28"/>
          <w:szCs w:val="28"/>
        </w:rPr>
        <w:t>зв’язаної та  сипучої продукції перед встановленням</w:t>
      </w:r>
      <w:r w:rsidR="00831F75">
        <w:rPr>
          <w:rFonts w:ascii="Arial" w:eastAsia="Times New Roman" w:hAnsi="Arial" w:cs="Arial"/>
          <w:sz w:val="28"/>
          <w:szCs w:val="28"/>
          <w:lang w:eastAsia="ru-RU"/>
        </w:rPr>
        <w:t>»</w:t>
      </w:r>
      <w:r w:rsidR="00914001" w:rsidRPr="00204295">
        <w:rPr>
          <w:rFonts w:ascii="Arial" w:eastAsia="Times New Roman" w:hAnsi="Arial" w:cs="Arial"/>
          <w:sz w:val="28"/>
          <w:szCs w:val="28"/>
          <w:lang w:eastAsia="ru-RU"/>
        </w:rPr>
        <w:t xml:space="preserve">,  </w:t>
      </w:r>
      <w:r w:rsidRPr="00204295">
        <w:rPr>
          <w:rFonts w:ascii="Arial" w:eastAsia="Times New Roman" w:hAnsi="Arial" w:cs="Arial"/>
          <w:sz w:val="28"/>
          <w:szCs w:val="28"/>
          <w:lang w:eastAsia="ru-RU"/>
        </w:rPr>
        <w:t xml:space="preserve">прийнятий методом перекладу, ― ідентичний щодо </w:t>
      </w:r>
      <w:r w:rsidR="008B1DF2" w:rsidRPr="00204295">
        <w:rPr>
          <w:rFonts w:ascii="Arial" w:eastAsia="Times New Roman" w:hAnsi="Arial" w:cs="Arial"/>
          <w:sz w:val="28"/>
          <w:szCs w:val="28"/>
          <w:lang w:eastAsia="ru-RU"/>
        </w:rPr>
        <w:t>EN</w:t>
      </w:r>
      <w:r w:rsidR="004463C0">
        <w:rPr>
          <w:rFonts w:ascii="Arial" w:eastAsia="Times New Roman" w:hAnsi="Arial" w:cs="Arial"/>
          <w:sz w:val="28"/>
          <w:szCs w:val="28"/>
          <w:lang w:eastAsia="ru-RU"/>
        </w:rPr>
        <w:t xml:space="preserve"> 15</w:t>
      </w:r>
      <w:r w:rsidR="004463C0">
        <w:rPr>
          <w:rFonts w:ascii="Arial" w:eastAsia="Times New Roman" w:hAnsi="Arial" w:cs="Arial"/>
          <w:sz w:val="28"/>
          <w:szCs w:val="28"/>
          <w:lang w:val="en-US" w:eastAsia="ru-RU"/>
        </w:rPr>
        <w:t>600</w:t>
      </w:r>
      <w:r w:rsidR="00076918">
        <w:rPr>
          <w:rFonts w:ascii="Arial" w:eastAsia="Times New Roman" w:hAnsi="Arial" w:cs="Arial"/>
          <w:sz w:val="28"/>
          <w:szCs w:val="28"/>
          <w:lang w:eastAsia="ru-RU"/>
        </w:rPr>
        <w:t>:2010</w:t>
      </w:r>
      <w:r w:rsidR="00831F75">
        <w:rPr>
          <w:rFonts w:ascii="Arial" w:eastAsia="Times New Roman" w:hAnsi="Arial" w:cs="Arial"/>
          <w:sz w:val="28"/>
          <w:szCs w:val="28"/>
          <w:lang w:eastAsia="ru-RU"/>
        </w:rPr>
        <w:t xml:space="preserve"> (версія </w:t>
      </w:r>
      <w:r w:rsidR="00831F75">
        <w:rPr>
          <w:rFonts w:ascii="Arial" w:eastAsia="Times New Roman" w:hAnsi="Arial" w:cs="Arial"/>
          <w:sz w:val="28"/>
          <w:szCs w:val="28"/>
          <w:lang w:val="en-US" w:eastAsia="ru-RU"/>
        </w:rPr>
        <w:t>en</w:t>
      </w:r>
      <w:r w:rsidR="00831F75" w:rsidRPr="00831F75">
        <w:rPr>
          <w:rFonts w:ascii="Arial" w:eastAsia="Times New Roman" w:hAnsi="Arial" w:cs="Arial"/>
          <w:sz w:val="28"/>
          <w:szCs w:val="28"/>
          <w:lang w:eastAsia="ru-RU"/>
        </w:rPr>
        <w:t>)</w:t>
      </w:r>
      <w:r w:rsidR="0007691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="00076918" w:rsidRPr="00815FA6">
        <w:rPr>
          <w:rFonts w:ascii="Arial" w:hAnsi="Arial" w:cs="Arial"/>
          <w:color w:val="000000"/>
          <w:sz w:val="28"/>
          <w:szCs w:val="28"/>
        </w:rPr>
        <w:t>Thermal</w:t>
      </w:r>
      <w:proofErr w:type="spellEnd"/>
      <w:r w:rsidR="00076918" w:rsidRPr="00815FA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076918" w:rsidRPr="00815FA6">
        <w:rPr>
          <w:rFonts w:ascii="Arial" w:hAnsi="Arial" w:cs="Arial"/>
          <w:color w:val="000000"/>
          <w:sz w:val="28"/>
          <w:szCs w:val="28"/>
        </w:rPr>
        <w:t>insulation</w:t>
      </w:r>
      <w:proofErr w:type="spellEnd"/>
      <w:r w:rsidR="00076918" w:rsidRPr="00815FA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076918" w:rsidRPr="00815FA6">
        <w:rPr>
          <w:rFonts w:ascii="Arial" w:hAnsi="Arial" w:cs="Arial"/>
          <w:color w:val="000000"/>
          <w:sz w:val="28"/>
          <w:szCs w:val="28"/>
        </w:rPr>
        <w:t>products</w:t>
      </w:r>
      <w:proofErr w:type="spellEnd"/>
      <w:r w:rsidR="00076918" w:rsidRPr="00815FA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076918" w:rsidRPr="00815FA6">
        <w:rPr>
          <w:rFonts w:ascii="Arial" w:hAnsi="Arial" w:cs="Arial"/>
          <w:color w:val="000000"/>
          <w:sz w:val="28"/>
          <w:szCs w:val="28"/>
        </w:rPr>
        <w:t>for</w:t>
      </w:r>
      <w:proofErr w:type="spellEnd"/>
      <w:r w:rsidR="00076918" w:rsidRPr="00815FA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076918" w:rsidRPr="00815FA6">
        <w:rPr>
          <w:rFonts w:ascii="Arial" w:hAnsi="Arial" w:cs="Arial"/>
          <w:color w:val="000000"/>
          <w:sz w:val="28"/>
          <w:szCs w:val="28"/>
        </w:rPr>
        <w:t>building</w:t>
      </w:r>
      <w:proofErr w:type="spellEnd"/>
      <w:r w:rsidR="00076918" w:rsidRPr="00815FA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076918" w:rsidRPr="00815FA6">
        <w:rPr>
          <w:rFonts w:ascii="Arial" w:hAnsi="Arial" w:cs="Arial"/>
          <w:color w:val="000000"/>
          <w:sz w:val="28"/>
          <w:szCs w:val="28"/>
        </w:rPr>
        <w:t>equipment</w:t>
      </w:r>
      <w:proofErr w:type="spellEnd"/>
      <w:r w:rsidR="00076918" w:rsidRPr="00815FA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076918" w:rsidRPr="00815FA6">
        <w:rPr>
          <w:rFonts w:ascii="Arial" w:hAnsi="Arial" w:cs="Arial"/>
          <w:color w:val="000000"/>
          <w:sz w:val="28"/>
          <w:szCs w:val="28"/>
        </w:rPr>
        <w:t>and</w:t>
      </w:r>
      <w:proofErr w:type="spellEnd"/>
      <w:r w:rsidR="00076918" w:rsidRPr="00815FA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076918">
        <w:rPr>
          <w:rFonts w:ascii="Arial" w:hAnsi="Arial" w:cs="Arial"/>
          <w:color w:val="000000"/>
          <w:sz w:val="28"/>
          <w:szCs w:val="28"/>
        </w:rPr>
        <w:t>industrial</w:t>
      </w:r>
      <w:proofErr w:type="spellEnd"/>
      <w:r w:rsidR="00076918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2A243D">
        <w:rPr>
          <w:rFonts w:ascii="Arial" w:hAnsi="Arial" w:cs="Arial"/>
          <w:color w:val="000000"/>
          <w:sz w:val="28"/>
          <w:szCs w:val="28"/>
        </w:rPr>
        <w:t>installations</w:t>
      </w:r>
      <w:proofErr w:type="spellEnd"/>
      <w:r w:rsidR="002A243D">
        <w:rPr>
          <w:rFonts w:ascii="Arial" w:hAnsi="Arial" w:cs="Arial"/>
          <w:color w:val="000000"/>
          <w:sz w:val="28"/>
          <w:szCs w:val="28"/>
        </w:rPr>
        <w:t xml:space="preserve"> </w:t>
      </w:r>
      <w:r w:rsidR="00076918" w:rsidRPr="00815FA6">
        <w:rPr>
          <w:rFonts w:ascii="Arial" w:hAnsi="Arial" w:cs="Arial"/>
          <w:color w:val="000000"/>
          <w:sz w:val="28"/>
          <w:szCs w:val="28"/>
        </w:rPr>
        <w:t xml:space="preserve"> </w:t>
      </w:r>
      <w:r w:rsidR="002A243D" w:rsidRPr="00204295">
        <w:rPr>
          <w:rFonts w:ascii="Arial" w:eastAsia="Times New Roman" w:hAnsi="Arial" w:cs="Arial"/>
          <w:sz w:val="28"/>
          <w:szCs w:val="28"/>
          <w:lang w:eastAsia="ru-RU"/>
        </w:rPr>
        <w:t xml:space="preserve">― </w:t>
      </w:r>
      <w:r w:rsidR="00076918" w:rsidRPr="00815FA6">
        <w:rPr>
          <w:rFonts w:ascii="Arial" w:hAnsi="Arial" w:cs="Arial"/>
          <w:color w:val="000000"/>
          <w:sz w:val="28"/>
          <w:szCs w:val="28"/>
        </w:rPr>
        <w:t>In-</w:t>
      </w:r>
      <w:proofErr w:type="spellStart"/>
      <w:r w:rsidR="00076918" w:rsidRPr="00815FA6">
        <w:rPr>
          <w:rFonts w:ascii="Arial" w:hAnsi="Arial" w:cs="Arial"/>
          <w:color w:val="000000"/>
          <w:sz w:val="28"/>
          <w:szCs w:val="28"/>
        </w:rPr>
        <w:t>situ</w:t>
      </w:r>
      <w:proofErr w:type="spellEnd"/>
      <w:r w:rsidR="00076918" w:rsidRPr="00815FA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076918" w:rsidRPr="00815FA6">
        <w:rPr>
          <w:rFonts w:ascii="Arial" w:hAnsi="Arial" w:cs="Arial"/>
          <w:color w:val="000000"/>
          <w:sz w:val="28"/>
          <w:szCs w:val="28"/>
        </w:rPr>
        <w:t>thermal</w:t>
      </w:r>
      <w:proofErr w:type="spellEnd"/>
      <w:r w:rsidR="00076918" w:rsidRPr="00815FA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755018">
        <w:rPr>
          <w:rFonts w:ascii="Arial" w:hAnsi="Arial" w:cs="Arial"/>
          <w:color w:val="000000"/>
          <w:sz w:val="28"/>
          <w:szCs w:val="28"/>
        </w:rPr>
        <w:t>insulation</w:t>
      </w:r>
      <w:proofErr w:type="spellEnd"/>
      <w:r w:rsidR="00755018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755018">
        <w:rPr>
          <w:rFonts w:ascii="Arial" w:hAnsi="Arial" w:cs="Arial"/>
          <w:color w:val="000000"/>
          <w:sz w:val="28"/>
          <w:szCs w:val="28"/>
        </w:rPr>
        <w:t>formed</w:t>
      </w:r>
      <w:proofErr w:type="spellEnd"/>
      <w:r w:rsidR="00755018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755018">
        <w:rPr>
          <w:rFonts w:ascii="Arial" w:hAnsi="Arial" w:cs="Arial"/>
          <w:color w:val="000000"/>
          <w:sz w:val="28"/>
          <w:szCs w:val="28"/>
        </w:rPr>
        <w:t>from</w:t>
      </w:r>
      <w:proofErr w:type="spellEnd"/>
      <w:r w:rsidR="00755018">
        <w:rPr>
          <w:rFonts w:ascii="Arial" w:hAnsi="Arial" w:cs="Arial"/>
          <w:color w:val="000000"/>
          <w:sz w:val="28"/>
          <w:szCs w:val="28"/>
        </w:rPr>
        <w:t xml:space="preserve"> </w:t>
      </w:r>
      <w:r w:rsidR="00755018">
        <w:rPr>
          <w:rFonts w:ascii="Arial" w:hAnsi="Arial" w:cs="Arial"/>
          <w:color w:val="000000"/>
          <w:sz w:val="28"/>
          <w:szCs w:val="28"/>
          <w:lang w:val="en-US"/>
        </w:rPr>
        <w:t>exfoliated</w:t>
      </w:r>
      <w:r w:rsidR="002B7BD4">
        <w:rPr>
          <w:rFonts w:ascii="Arial" w:hAnsi="Arial" w:cs="Arial"/>
          <w:color w:val="000000"/>
          <w:sz w:val="28"/>
          <w:szCs w:val="28"/>
        </w:rPr>
        <w:t xml:space="preserve"> </w:t>
      </w:r>
      <w:r w:rsidR="004463C0">
        <w:rPr>
          <w:rFonts w:ascii="Arial" w:hAnsi="Arial" w:cs="Arial"/>
          <w:color w:val="000000"/>
          <w:sz w:val="28"/>
          <w:szCs w:val="28"/>
          <w:lang w:val="en-US"/>
        </w:rPr>
        <w:t>vermiculite</w:t>
      </w:r>
      <w:r w:rsidR="004463C0">
        <w:rPr>
          <w:rFonts w:ascii="Arial" w:hAnsi="Arial" w:cs="Arial"/>
          <w:color w:val="000000"/>
          <w:sz w:val="28"/>
          <w:szCs w:val="28"/>
        </w:rPr>
        <w:t xml:space="preserve"> (E</w:t>
      </w:r>
      <w:r w:rsidR="004463C0">
        <w:rPr>
          <w:rFonts w:ascii="Arial" w:hAnsi="Arial" w:cs="Arial"/>
          <w:color w:val="000000"/>
          <w:sz w:val="28"/>
          <w:szCs w:val="28"/>
          <w:lang w:val="en-US"/>
        </w:rPr>
        <w:t>V</w:t>
      </w:r>
      <w:r w:rsidR="00076918" w:rsidRPr="00815FA6">
        <w:rPr>
          <w:rFonts w:ascii="Arial" w:hAnsi="Arial" w:cs="Arial"/>
          <w:color w:val="000000"/>
          <w:sz w:val="28"/>
          <w:szCs w:val="28"/>
        </w:rPr>
        <w:t xml:space="preserve">) </w:t>
      </w:r>
      <w:proofErr w:type="spellStart"/>
      <w:r w:rsidR="00076918" w:rsidRPr="00815FA6">
        <w:rPr>
          <w:rFonts w:ascii="Arial" w:hAnsi="Arial" w:cs="Arial"/>
          <w:color w:val="000000"/>
          <w:sz w:val="28"/>
          <w:szCs w:val="28"/>
        </w:rPr>
        <w:t>products</w:t>
      </w:r>
      <w:proofErr w:type="spellEnd"/>
      <w:r w:rsidR="00076918" w:rsidRPr="00815FA6">
        <w:rPr>
          <w:rFonts w:ascii="Arial" w:hAnsi="Arial" w:cs="Arial"/>
          <w:color w:val="000000"/>
          <w:sz w:val="28"/>
          <w:szCs w:val="28"/>
        </w:rPr>
        <w:t xml:space="preserve"> </w:t>
      </w:r>
      <w:r w:rsidR="002A243D" w:rsidRPr="00204295">
        <w:rPr>
          <w:rFonts w:ascii="Arial" w:eastAsia="Times New Roman" w:hAnsi="Arial" w:cs="Arial"/>
          <w:sz w:val="28"/>
          <w:szCs w:val="28"/>
          <w:lang w:eastAsia="ru-RU"/>
        </w:rPr>
        <w:t xml:space="preserve">― </w:t>
      </w:r>
      <w:proofErr w:type="spellStart"/>
      <w:r w:rsidR="00076918" w:rsidRPr="00815FA6">
        <w:rPr>
          <w:rFonts w:ascii="Arial" w:hAnsi="Arial" w:cs="Arial"/>
          <w:color w:val="000000"/>
          <w:sz w:val="28"/>
          <w:szCs w:val="28"/>
        </w:rPr>
        <w:t>Part</w:t>
      </w:r>
      <w:proofErr w:type="spellEnd"/>
      <w:r w:rsidR="00076918" w:rsidRPr="00815FA6">
        <w:rPr>
          <w:rFonts w:ascii="Arial" w:hAnsi="Arial" w:cs="Arial"/>
          <w:color w:val="000000"/>
          <w:sz w:val="28"/>
          <w:szCs w:val="28"/>
        </w:rPr>
        <w:t xml:space="preserve"> </w:t>
      </w:r>
      <w:r w:rsidR="002B7BD4">
        <w:rPr>
          <w:rFonts w:ascii="Arial" w:hAnsi="Arial" w:cs="Arial"/>
          <w:color w:val="000000"/>
          <w:sz w:val="28"/>
          <w:szCs w:val="28"/>
        </w:rPr>
        <w:t xml:space="preserve">1: </w:t>
      </w:r>
      <w:proofErr w:type="spellStart"/>
      <w:r w:rsidR="002B7BD4">
        <w:rPr>
          <w:rFonts w:ascii="Arial" w:hAnsi="Arial" w:cs="Arial"/>
          <w:color w:val="000000"/>
          <w:sz w:val="28"/>
          <w:szCs w:val="28"/>
        </w:rPr>
        <w:t>Specification</w:t>
      </w:r>
      <w:proofErr w:type="spellEnd"/>
      <w:r w:rsidR="002B7BD4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2B7BD4">
        <w:rPr>
          <w:rFonts w:ascii="Arial" w:hAnsi="Arial" w:cs="Arial"/>
          <w:color w:val="000000"/>
          <w:sz w:val="28"/>
          <w:szCs w:val="28"/>
        </w:rPr>
        <w:t>for</w:t>
      </w:r>
      <w:proofErr w:type="spellEnd"/>
      <w:r w:rsidR="002B7BD4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2B7BD4">
        <w:rPr>
          <w:rFonts w:ascii="Arial" w:hAnsi="Arial" w:cs="Arial"/>
          <w:color w:val="000000"/>
          <w:sz w:val="28"/>
          <w:szCs w:val="28"/>
        </w:rPr>
        <w:t>bonded</w:t>
      </w:r>
      <w:proofErr w:type="spellEnd"/>
      <w:r w:rsidR="002B7BD4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2B7BD4">
        <w:rPr>
          <w:rFonts w:ascii="Arial" w:hAnsi="Arial" w:cs="Arial"/>
          <w:color w:val="000000"/>
          <w:sz w:val="28"/>
          <w:szCs w:val="28"/>
        </w:rPr>
        <w:t>and</w:t>
      </w:r>
      <w:proofErr w:type="spellEnd"/>
      <w:r w:rsidR="002B7BD4">
        <w:rPr>
          <w:rFonts w:ascii="Arial" w:hAnsi="Arial" w:cs="Arial"/>
          <w:color w:val="000000"/>
          <w:sz w:val="28"/>
          <w:szCs w:val="28"/>
        </w:rPr>
        <w:t xml:space="preserve"> </w:t>
      </w:r>
      <w:r w:rsidR="00076918" w:rsidRPr="00815FA6">
        <w:rPr>
          <w:rFonts w:ascii="Arial" w:hAnsi="Arial" w:cs="Arial"/>
          <w:color w:val="000000"/>
          <w:sz w:val="28"/>
          <w:szCs w:val="28"/>
        </w:rPr>
        <w:t>loose-</w:t>
      </w:r>
      <w:proofErr w:type="spellStart"/>
      <w:r w:rsidR="00076918" w:rsidRPr="00815FA6">
        <w:rPr>
          <w:rFonts w:ascii="Arial" w:hAnsi="Arial" w:cs="Arial"/>
          <w:color w:val="000000"/>
          <w:sz w:val="28"/>
          <w:szCs w:val="28"/>
        </w:rPr>
        <w:t>fill</w:t>
      </w:r>
      <w:proofErr w:type="spellEnd"/>
      <w:r w:rsidR="00076918" w:rsidRPr="00815FA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076918" w:rsidRPr="00815FA6">
        <w:rPr>
          <w:rFonts w:ascii="Arial" w:hAnsi="Arial" w:cs="Arial"/>
          <w:color w:val="000000"/>
          <w:sz w:val="28"/>
          <w:szCs w:val="28"/>
        </w:rPr>
        <w:t>products</w:t>
      </w:r>
      <w:proofErr w:type="spellEnd"/>
      <w:r w:rsidR="00076918" w:rsidRPr="00815FA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076918" w:rsidRPr="00815FA6">
        <w:rPr>
          <w:rFonts w:ascii="Arial" w:hAnsi="Arial" w:cs="Arial"/>
          <w:color w:val="000000"/>
          <w:sz w:val="28"/>
          <w:szCs w:val="28"/>
        </w:rPr>
        <w:t>before</w:t>
      </w:r>
      <w:proofErr w:type="spellEnd"/>
      <w:r w:rsidR="00076918" w:rsidRPr="00815FA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076918" w:rsidRPr="00815FA6">
        <w:rPr>
          <w:rFonts w:ascii="Arial" w:hAnsi="Arial" w:cs="Arial"/>
          <w:color w:val="000000"/>
          <w:sz w:val="28"/>
          <w:szCs w:val="28"/>
        </w:rPr>
        <w:t>installation</w:t>
      </w:r>
      <w:proofErr w:type="spellEnd"/>
      <w:r w:rsidR="008B1DF2" w:rsidRPr="00204295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E21EE3" w:rsidRPr="00204295" w:rsidRDefault="00E21EE3" w:rsidP="00E21EE3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04295">
        <w:rPr>
          <w:rFonts w:ascii="Arial" w:eastAsia="Times New Roman" w:hAnsi="Arial" w:cs="Arial"/>
          <w:sz w:val="28"/>
          <w:szCs w:val="28"/>
          <w:lang w:eastAsia="ru-RU"/>
        </w:rPr>
        <w:t>Технічний комітет стандартизації, відповідальний за цей стандарт в Україні, ― ТК 305 «Будівельні вироби і матеріали».</w:t>
      </w:r>
    </w:p>
    <w:p w:rsidR="00E21EE3" w:rsidRPr="00204295" w:rsidRDefault="00E21EE3" w:rsidP="00E21EE3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04295">
        <w:rPr>
          <w:rFonts w:ascii="Arial" w:eastAsia="Times New Roman" w:hAnsi="Arial" w:cs="Arial"/>
          <w:sz w:val="28"/>
          <w:szCs w:val="28"/>
          <w:lang w:eastAsia="ru-RU"/>
        </w:rPr>
        <w:t>У цьому національному стандарті зазначено вимоги, які відповідають законодавству України.</w:t>
      </w:r>
    </w:p>
    <w:p w:rsidR="00E21EE3" w:rsidRPr="00204295" w:rsidRDefault="00E21EE3" w:rsidP="00E21EE3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04295">
        <w:rPr>
          <w:rFonts w:ascii="Arial" w:eastAsia="Times New Roman" w:hAnsi="Arial" w:cs="Arial"/>
          <w:sz w:val="28"/>
          <w:szCs w:val="28"/>
          <w:lang w:eastAsia="ru-RU"/>
        </w:rPr>
        <w:t>Згідно з ДБН А.1.1-1-2009 «Система стандартизації та нормування в будівництві. Основні положення» цей стандарт</w:t>
      </w:r>
      <w:r w:rsidR="00831F75">
        <w:rPr>
          <w:rFonts w:ascii="Arial" w:eastAsia="Times New Roman" w:hAnsi="Arial" w:cs="Arial"/>
          <w:sz w:val="28"/>
          <w:szCs w:val="28"/>
          <w:lang w:eastAsia="ru-RU"/>
        </w:rPr>
        <w:t xml:space="preserve"> належить до комплексу  «В.2.7 </w:t>
      </w:r>
      <w:r w:rsidR="00831F75" w:rsidRPr="00204295">
        <w:rPr>
          <w:rFonts w:ascii="Arial" w:eastAsia="Times New Roman" w:hAnsi="Arial" w:cs="Arial"/>
          <w:sz w:val="28"/>
          <w:szCs w:val="28"/>
          <w:lang w:eastAsia="ru-RU"/>
        </w:rPr>
        <w:t>―</w:t>
      </w:r>
      <w:r w:rsidRPr="00204295">
        <w:rPr>
          <w:rFonts w:ascii="Arial" w:eastAsia="Times New Roman" w:hAnsi="Arial" w:cs="Arial"/>
          <w:sz w:val="28"/>
          <w:szCs w:val="28"/>
          <w:lang w:eastAsia="ru-RU"/>
        </w:rPr>
        <w:t xml:space="preserve"> Будівельні матеріали».</w:t>
      </w:r>
    </w:p>
    <w:p w:rsidR="00E21EE3" w:rsidRPr="00204295" w:rsidRDefault="00E21EE3" w:rsidP="00E21EE3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04295">
        <w:rPr>
          <w:rFonts w:ascii="Arial" w:eastAsia="Times New Roman" w:hAnsi="Arial" w:cs="Arial"/>
          <w:sz w:val="28"/>
          <w:szCs w:val="28"/>
          <w:lang w:eastAsia="ru-RU"/>
        </w:rPr>
        <w:t>До стандарту внесено такі редакційні зміни:</w:t>
      </w:r>
    </w:p>
    <w:p w:rsidR="00E21EE3" w:rsidRPr="00204295" w:rsidRDefault="00831F75" w:rsidP="00831F75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04295">
        <w:rPr>
          <w:rFonts w:ascii="Arial" w:eastAsia="Times New Roman" w:hAnsi="Arial" w:cs="Arial"/>
          <w:sz w:val="28"/>
          <w:szCs w:val="28"/>
          <w:lang w:eastAsia="ru-RU"/>
        </w:rPr>
        <w:t>―</w:t>
      </w:r>
      <w:r w:rsidR="00E21EE3" w:rsidRPr="00204295">
        <w:rPr>
          <w:rFonts w:ascii="Arial" w:eastAsia="Times New Roman" w:hAnsi="Arial" w:cs="Arial"/>
          <w:sz w:val="28"/>
          <w:szCs w:val="28"/>
          <w:lang w:eastAsia="ru-RU"/>
        </w:rPr>
        <w:t xml:space="preserve"> слова «цей європейський стандарт» замінено на «цей стандарт»;</w:t>
      </w:r>
    </w:p>
    <w:p w:rsidR="00E21EE3" w:rsidRPr="00204295" w:rsidRDefault="00831F75" w:rsidP="00831F75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04295">
        <w:rPr>
          <w:rFonts w:ascii="Arial" w:eastAsia="Times New Roman" w:hAnsi="Arial" w:cs="Arial"/>
          <w:sz w:val="28"/>
          <w:szCs w:val="28"/>
          <w:lang w:eastAsia="ru-RU"/>
        </w:rPr>
        <w:t>―</w:t>
      </w:r>
      <w:r w:rsidR="00E21EE3" w:rsidRPr="00204295">
        <w:rPr>
          <w:rFonts w:ascii="Arial" w:eastAsia="Times New Roman" w:hAnsi="Arial" w:cs="Arial"/>
          <w:sz w:val="28"/>
          <w:szCs w:val="28"/>
          <w:lang w:eastAsia="ru-RU"/>
        </w:rPr>
        <w:t xml:space="preserve"> структурні елементи стандарту: «Титульний аркуш», «Передмову», «Національний вступ», першу сторінку</w:t>
      </w:r>
      <w:r w:rsidRPr="00831F75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r>
        <w:rPr>
          <w:rFonts w:ascii="Arial" w:eastAsia="Times New Roman" w:hAnsi="Arial" w:cs="Arial"/>
          <w:sz w:val="28"/>
          <w:szCs w:val="28"/>
          <w:lang w:eastAsia="ru-RU"/>
        </w:rPr>
        <w:t>«Бібліографічні данні»</w:t>
      </w:r>
      <w:r w:rsidR="006C55BF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6C55BF" w:rsidRPr="00204295">
        <w:rPr>
          <w:rFonts w:ascii="Arial" w:eastAsia="Times New Roman" w:hAnsi="Arial" w:cs="Arial"/>
          <w:sz w:val="28"/>
          <w:szCs w:val="28"/>
          <w:lang w:eastAsia="ru-RU"/>
        </w:rPr>
        <w:t>―</w:t>
      </w:r>
      <w:r w:rsidR="00E21EE3" w:rsidRPr="00204295">
        <w:rPr>
          <w:rFonts w:ascii="Arial" w:eastAsia="Times New Roman" w:hAnsi="Arial" w:cs="Arial"/>
          <w:sz w:val="28"/>
          <w:szCs w:val="28"/>
          <w:lang w:eastAsia="ru-RU"/>
        </w:rPr>
        <w:t xml:space="preserve"> оформлено згідно з вимогами національної стандартизації України;</w:t>
      </w:r>
    </w:p>
    <w:p w:rsidR="00E21EE3" w:rsidRPr="00204295" w:rsidRDefault="00E21EE3" w:rsidP="00831F75">
      <w:pPr>
        <w:tabs>
          <w:tab w:val="num" w:pos="0"/>
        </w:tabs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04295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831F75" w:rsidRPr="00204295">
        <w:rPr>
          <w:rFonts w:ascii="Arial" w:eastAsia="Times New Roman" w:hAnsi="Arial" w:cs="Arial"/>
          <w:sz w:val="28"/>
          <w:szCs w:val="28"/>
          <w:lang w:eastAsia="ru-RU"/>
        </w:rPr>
        <w:t>―</w:t>
      </w:r>
      <w:r w:rsidR="00831F75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204295">
        <w:rPr>
          <w:rFonts w:ascii="Arial" w:eastAsia="Times New Roman" w:hAnsi="Arial" w:cs="Arial"/>
          <w:sz w:val="28"/>
          <w:szCs w:val="28"/>
          <w:lang w:eastAsia="ru-RU"/>
        </w:rPr>
        <w:t>у розділі  «Нормативні посилання» наведено «Націо</w:t>
      </w:r>
      <w:r w:rsidR="00831F75">
        <w:rPr>
          <w:rFonts w:ascii="Arial" w:eastAsia="Times New Roman" w:hAnsi="Arial" w:cs="Arial"/>
          <w:sz w:val="28"/>
          <w:szCs w:val="28"/>
          <w:lang w:eastAsia="ru-RU"/>
        </w:rPr>
        <w:t xml:space="preserve">нальне </w:t>
      </w:r>
      <w:r w:rsidRPr="00204295">
        <w:rPr>
          <w:rFonts w:ascii="Arial" w:eastAsia="Times New Roman" w:hAnsi="Arial" w:cs="Arial"/>
          <w:sz w:val="28"/>
          <w:szCs w:val="28"/>
          <w:lang w:eastAsia="ru-RU"/>
        </w:rPr>
        <w:t>пояснення», виділене рамкою;</w:t>
      </w:r>
    </w:p>
    <w:p w:rsidR="00E21EE3" w:rsidRPr="00204295" w:rsidRDefault="00E21EE3" w:rsidP="00831F75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04295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 </w:t>
      </w:r>
      <w:r w:rsidR="00831F75" w:rsidRPr="00204295">
        <w:rPr>
          <w:rFonts w:ascii="Arial" w:eastAsia="Times New Roman" w:hAnsi="Arial" w:cs="Arial"/>
          <w:sz w:val="28"/>
          <w:szCs w:val="28"/>
          <w:lang w:eastAsia="ru-RU"/>
        </w:rPr>
        <w:t>―</w:t>
      </w:r>
      <w:r w:rsidR="00831F75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204295">
        <w:rPr>
          <w:rFonts w:ascii="Arial" w:eastAsia="Times New Roman" w:hAnsi="Arial" w:cs="Arial"/>
          <w:sz w:val="28"/>
          <w:szCs w:val="28"/>
          <w:lang w:eastAsia="ru-RU"/>
        </w:rPr>
        <w:t>долучено довідковий додаток НА «Перелік національних стандартів України, ідентичних з європейськими нормативними документами, посилання на які є в цьому стандарті».</w:t>
      </w:r>
    </w:p>
    <w:p w:rsidR="00E21EE3" w:rsidRPr="00204295" w:rsidRDefault="00E21EE3" w:rsidP="00E21EE3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04295">
        <w:rPr>
          <w:rFonts w:ascii="Arial" w:eastAsia="Times New Roman" w:hAnsi="Arial" w:cs="Arial"/>
          <w:sz w:val="28"/>
          <w:szCs w:val="28"/>
          <w:lang w:eastAsia="ru-RU"/>
        </w:rPr>
        <w:t>Копії нормативних документів, посилання на які є в цьому стандарті, можна отримати в Національному фонді нормативних документів.</w:t>
      </w:r>
    </w:p>
    <w:p w:rsidR="00076918" w:rsidRDefault="00076918">
      <w:pPr>
        <w:rPr>
          <w:rFonts w:ascii="Arial" w:eastAsia="Calibri" w:hAnsi="Arial" w:cs="Arial"/>
          <w:b/>
          <w:sz w:val="28"/>
          <w:szCs w:val="28"/>
          <w:shd w:val="clear" w:color="auto" w:fill="F8F9FA"/>
        </w:rPr>
      </w:pPr>
      <w:r>
        <w:rPr>
          <w:rFonts w:ascii="Arial" w:eastAsia="Calibri" w:hAnsi="Arial" w:cs="Arial"/>
          <w:b/>
          <w:sz w:val="28"/>
          <w:szCs w:val="28"/>
          <w:shd w:val="clear" w:color="auto" w:fill="F8F9FA"/>
        </w:rPr>
        <w:br w:type="page"/>
      </w:r>
    </w:p>
    <w:p w:rsidR="008359F8" w:rsidRDefault="00A5758E" w:rsidP="008359F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Arial" w:hAnsi="Arial" w:cs="Arial"/>
          <w:b/>
          <w:sz w:val="28"/>
        </w:rPr>
      </w:pPr>
      <w:r w:rsidRPr="00A5758E">
        <w:rPr>
          <w:rFonts w:ascii="Arial" w:eastAsia="Calibri" w:hAnsi="Arial" w:cs="Arial"/>
          <w:b/>
          <w:sz w:val="28"/>
          <w:szCs w:val="28"/>
          <w:shd w:val="clear" w:color="auto" w:fill="F8F9FA"/>
        </w:rPr>
        <w:lastRenderedPageBreak/>
        <w:t>ПЕРЕДМОВА ДО</w:t>
      </w:r>
      <w:r w:rsidR="00782626">
        <w:rPr>
          <w:rFonts w:ascii="Arial" w:hAnsi="Arial" w:cs="Arial"/>
          <w:b/>
          <w:sz w:val="28"/>
        </w:rPr>
        <w:t xml:space="preserve"> EN 15</w:t>
      </w:r>
      <w:r w:rsidR="00782626" w:rsidRPr="00755018">
        <w:rPr>
          <w:rFonts w:ascii="Arial" w:hAnsi="Arial" w:cs="Arial"/>
          <w:b/>
          <w:sz w:val="28"/>
        </w:rPr>
        <w:t>600</w:t>
      </w:r>
      <w:r w:rsidR="00235DC5">
        <w:rPr>
          <w:rFonts w:ascii="Arial" w:hAnsi="Arial" w:cs="Arial"/>
          <w:b/>
          <w:sz w:val="28"/>
        </w:rPr>
        <w:t>-1:2010</w:t>
      </w:r>
    </w:p>
    <w:p w:rsidR="00235DC5" w:rsidRPr="00D06B58" w:rsidRDefault="00755018" w:rsidP="00F07BFD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</w:pPr>
      <w:r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t>Цей документ (EN 15</w:t>
      </w:r>
      <w:r w:rsidRPr="00755018"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t>600</w:t>
      </w:r>
      <w:r w:rsidR="00235DC5" w:rsidRPr="00D06B58"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t>-1:2010) було підготовлено Технічн</w:t>
      </w:r>
      <w:r w:rsidR="00F07BFD" w:rsidRPr="00D06B58"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t xml:space="preserve">им комітетом CEN/TC 88 </w:t>
      </w:r>
      <w:proofErr w:type="spellStart"/>
      <w:r w:rsidR="00F07BFD" w:rsidRPr="00D06B58"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t>“Тепло</w:t>
      </w:r>
      <w:r w:rsidR="00235DC5" w:rsidRPr="00D06B58"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t>ізоляційні</w:t>
      </w:r>
      <w:proofErr w:type="spellEnd"/>
      <w:r w:rsidR="00235DC5" w:rsidRPr="00D06B58"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t xml:space="preserve"> матеріали та вироби», секретаріат якого утримує DIN.</w:t>
      </w:r>
    </w:p>
    <w:p w:rsidR="00235DC5" w:rsidRPr="00D06B58" w:rsidRDefault="00235DC5" w:rsidP="00F07BFD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</w:pPr>
      <w:r w:rsidRPr="00D06B58"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t>Цьому європейському стандарту надається статус національного стандарту шляхом публікації ідентичного</w:t>
      </w:r>
      <w:r w:rsidR="00F07BFD" w:rsidRPr="00D06B58"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t xml:space="preserve"> </w:t>
      </w:r>
      <w:r w:rsidRPr="00D06B58"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t>тексту або шляхом схвалення не пізніше січня 2011 року, а суперечливі національні стандарти повинні бути відкликані</w:t>
      </w:r>
      <w:r w:rsidR="00F07BFD" w:rsidRPr="00D06B58"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t xml:space="preserve"> </w:t>
      </w:r>
      <w:r w:rsidRPr="00D06B58"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t>не пізніше січня 2011 року.</w:t>
      </w:r>
    </w:p>
    <w:p w:rsidR="00235DC5" w:rsidRPr="00D06B58" w:rsidRDefault="00235DC5" w:rsidP="00F07BFD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</w:pPr>
      <w:r w:rsidRPr="00D06B58"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t>Звертається увага на те, що деякі елементи цього документа можуть бути предметом патентування</w:t>
      </w:r>
      <w:r w:rsidR="00F07BFD" w:rsidRPr="00D06B58"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t xml:space="preserve"> </w:t>
      </w:r>
      <w:r w:rsidRPr="00D06B58"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t>прав. CEN [і/або CENELEC] не несуть відповідальності за ідентифікацію будь-яких або всіх таких патентних прав.</w:t>
      </w:r>
    </w:p>
    <w:p w:rsidR="00235DC5" w:rsidRPr="00D06B58" w:rsidRDefault="00235DC5" w:rsidP="00F07BFD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</w:pPr>
      <w:r w:rsidRPr="00D06B58"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t>Цей документ було підготовлено згідно з мандатом, наданим CEN Європейською Комісією та</w:t>
      </w:r>
      <w:r w:rsidR="00F07BFD" w:rsidRPr="00D06B58"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t xml:space="preserve"> </w:t>
      </w:r>
      <w:r w:rsidR="006C55BF"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t>Європейською асоціацію</w:t>
      </w:r>
      <w:r w:rsidRPr="00D06B58"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t xml:space="preserve"> вільної торгівлі та підтримує основні вимоги директив ЄС.</w:t>
      </w:r>
    </w:p>
    <w:p w:rsidR="00235DC5" w:rsidRPr="00D06B58" w:rsidRDefault="00235DC5" w:rsidP="00F07BFD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</w:pPr>
      <w:r w:rsidRPr="00D06B58"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t>Відносини з Директивами ЄС див. у інформаційному Додатку ZA, який є невід’ємною частиною цього документа.</w:t>
      </w:r>
    </w:p>
    <w:p w:rsidR="00235DC5" w:rsidRPr="00D06B58" w:rsidRDefault="00235DC5" w:rsidP="00F07BFD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</w:pPr>
      <w:r w:rsidRPr="00D06B58"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t>Цей європейський стандарт складається з двох частин, які утворюють пакет. Перша частина, яка є гармонізованою</w:t>
      </w:r>
      <w:r w:rsidR="00F07BFD" w:rsidRPr="00D06B58"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t xml:space="preserve"> </w:t>
      </w:r>
      <w:r w:rsidR="006C55BF"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t>частиною</w:t>
      </w:r>
      <w:r w:rsidRPr="00D06B58"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t>, що задовольняє мандат, CPD і є основою для</w:t>
      </w:r>
      <w:r w:rsidR="00D06B58" w:rsidRPr="00D06B58"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t xml:space="preserve"> маркування CE, охоплює продукцію, яка</w:t>
      </w:r>
      <w:r w:rsidR="00F07BFD" w:rsidRPr="00D06B58"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6C55BF"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t>розміщюється</w:t>
      </w:r>
      <w:proofErr w:type="spellEnd"/>
      <w:r w:rsidRPr="00D06B58"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t xml:space="preserve"> на ринку. Друга частина, яка є неузгоджено</w:t>
      </w:r>
      <w:r w:rsidR="00D06B58" w:rsidRPr="00D06B58"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t>ю частиною, охоплює вимоги</w:t>
      </w:r>
      <w:r w:rsidRPr="00D06B58"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t xml:space="preserve"> для</w:t>
      </w:r>
      <w:r w:rsidR="00F07BFD" w:rsidRPr="00D06B58"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t xml:space="preserve"> </w:t>
      </w:r>
      <w:r w:rsidR="00D06B58" w:rsidRPr="00D06B58"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t>встановленої продукції</w:t>
      </w:r>
      <w:r w:rsidR="006C55BF"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t>.</w:t>
      </w:r>
    </w:p>
    <w:p w:rsidR="00235DC5" w:rsidRPr="00D06B58" w:rsidRDefault="00235DC5" w:rsidP="00F07BFD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</w:pPr>
      <w:r w:rsidRPr="00D06B58"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t>Цей документ містить п’ять додатків:</w:t>
      </w:r>
    </w:p>
    <w:p w:rsidR="00235DC5" w:rsidRPr="00D06B58" w:rsidRDefault="006C55BF" w:rsidP="00F07BFD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</w:pPr>
      <w:r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t xml:space="preserve">Додаток А (обов'язковий) </w:t>
      </w:r>
      <w:r w:rsidR="00235DC5" w:rsidRPr="00D06B58"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t xml:space="preserve"> </w:t>
      </w:r>
      <w:r w:rsidRPr="00204295">
        <w:rPr>
          <w:rFonts w:ascii="Arial" w:hAnsi="Arial" w:cs="Arial"/>
          <w:sz w:val="28"/>
          <w:szCs w:val="28"/>
        </w:rPr>
        <w:t>―</w:t>
      </w:r>
      <w:r>
        <w:rPr>
          <w:rFonts w:ascii="Arial" w:hAnsi="Arial" w:cs="Arial"/>
          <w:sz w:val="28"/>
          <w:szCs w:val="28"/>
          <w:lang w:val="uk-UA"/>
        </w:rPr>
        <w:t xml:space="preserve"> </w:t>
      </w:r>
      <w:r w:rsidR="00235DC5" w:rsidRPr="00D06B58"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t>Заводський виробничий контроль</w:t>
      </w:r>
    </w:p>
    <w:p w:rsidR="00235DC5" w:rsidRPr="00D06B58" w:rsidRDefault="006C55BF" w:rsidP="00F07BFD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</w:pPr>
      <w:r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t xml:space="preserve">Додаток B (обов'язковий) </w:t>
      </w:r>
      <w:r w:rsidRPr="006C55BF">
        <w:rPr>
          <w:rFonts w:ascii="Arial" w:hAnsi="Arial" w:cs="Arial"/>
          <w:sz w:val="28"/>
          <w:szCs w:val="28"/>
          <w:lang w:val="uk-UA"/>
        </w:rPr>
        <w:t>―</w:t>
      </w:r>
      <w:r w:rsidR="00235DC5" w:rsidRPr="00D06B58"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t xml:space="preserve"> Підготовка зразків для вимірювання теплопровідності</w:t>
      </w:r>
    </w:p>
    <w:p w:rsidR="00235DC5" w:rsidRPr="00D06B58" w:rsidRDefault="006C55BF" w:rsidP="00F07BFD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</w:pPr>
      <w:r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t xml:space="preserve">Додаток C (нормативний) </w:t>
      </w:r>
      <w:r w:rsidRPr="00204295">
        <w:rPr>
          <w:rFonts w:ascii="Arial" w:hAnsi="Arial" w:cs="Arial"/>
          <w:sz w:val="28"/>
          <w:szCs w:val="28"/>
        </w:rPr>
        <w:t>―</w:t>
      </w:r>
      <w:r>
        <w:rPr>
          <w:rFonts w:ascii="Arial" w:hAnsi="Arial" w:cs="Arial"/>
          <w:sz w:val="28"/>
          <w:szCs w:val="28"/>
          <w:lang w:val="uk-UA"/>
        </w:rPr>
        <w:t xml:space="preserve"> </w:t>
      </w:r>
      <w:r w:rsidR="00235DC5" w:rsidRPr="00D06B58"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t>Спеціальні умови, що застосовуються для визначення вмісту органічних речовин</w:t>
      </w:r>
    </w:p>
    <w:p w:rsidR="00235DC5" w:rsidRPr="00D06B58" w:rsidRDefault="006C55BF" w:rsidP="00F07BFD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</w:pPr>
      <w:r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t xml:space="preserve">Додаток D (обов'язковий) </w:t>
      </w:r>
      <w:r w:rsidRPr="00204295">
        <w:rPr>
          <w:rFonts w:ascii="Arial" w:hAnsi="Arial" w:cs="Arial"/>
          <w:sz w:val="28"/>
          <w:szCs w:val="28"/>
        </w:rPr>
        <w:t>―</w:t>
      </w:r>
      <w:r w:rsidR="00235DC5" w:rsidRPr="00D06B58"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t xml:space="preserve"> Визначення максимальної робочої температури</w:t>
      </w:r>
    </w:p>
    <w:p w:rsidR="00235DC5" w:rsidRPr="00D06B58" w:rsidRDefault="00235DC5" w:rsidP="00F07BFD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</w:pPr>
      <w:r w:rsidRPr="00D06B58"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lastRenderedPageBreak/>
        <w:t xml:space="preserve">Додаток ZA (довідковий) </w:t>
      </w:r>
      <w:r w:rsidR="006C55BF" w:rsidRPr="00204295">
        <w:rPr>
          <w:rFonts w:ascii="Arial" w:hAnsi="Arial" w:cs="Arial"/>
          <w:sz w:val="28"/>
          <w:szCs w:val="28"/>
        </w:rPr>
        <w:t>―</w:t>
      </w:r>
      <w:r w:rsidR="006C55BF"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t xml:space="preserve"> Розділ</w:t>
      </w:r>
      <w:r w:rsidRPr="00D06B58"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t xml:space="preserve">и цього європейського стандарту, що стосуються положень </w:t>
      </w:r>
      <w:r w:rsidR="006C55BF"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t>Директиви</w:t>
      </w:r>
      <w:r w:rsidRPr="00D06B58"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t xml:space="preserve"> </w:t>
      </w:r>
      <w:r w:rsidR="006C55BF" w:rsidRPr="00D06B58"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t xml:space="preserve">ЄС </w:t>
      </w:r>
      <w:r w:rsidRPr="00D06B58"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t>щодо будівельних виробів</w:t>
      </w:r>
      <w:r w:rsidR="006C55BF"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t>.</w:t>
      </w:r>
    </w:p>
    <w:p w:rsidR="00235DC5" w:rsidRPr="00D06B58" w:rsidRDefault="00235DC5" w:rsidP="00755018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</w:pPr>
      <w:r w:rsidRPr="00D06B58"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t>Цей європейський стандарт є одним із серії для поліуретану/</w:t>
      </w:r>
      <w:proofErr w:type="spellStart"/>
      <w:r w:rsidRPr="00D06B58"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t>поліізоціанурату</w:t>
      </w:r>
      <w:proofErr w:type="spellEnd"/>
      <w:r w:rsidRPr="00D06B58"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t>, спу</w:t>
      </w:r>
      <w:r w:rsidR="00755018"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t xml:space="preserve">ченого перліту та розшарованого </w:t>
      </w:r>
      <w:r w:rsidR="003D6640"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t>вермікуліту</w:t>
      </w:r>
      <w:r w:rsidRPr="00D06B58"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t>,</w:t>
      </w:r>
      <w:r w:rsidR="006C55BF"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t xml:space="preserve"> </w:t>
      </w:r>
      <w:r w:rsidR="003D6640"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t>що утворюють</w:t>
      </w:r>
      <w:r w:rsidRPr="00D06B58"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t xml:space="preserve"> </w:t>
      </w:r>
      <w:r w:rsidR="00782626"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t>ізоляційну</w:t>
      </w:r>
      <w:r w:rsidR="006C55BF" w:rsidRPr="00D06B58"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t xml:space="preserve"> </w:t>
      </w:r>
      <w:r w:rsidR="00782626"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t>продукцію</w:t>
      </w:r>
      <w:r w:rsidR="003D6640" w:rsidRPr="003D6640"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t xml:space="preserve"> </w:t>
      </w:r>
      <w:r w:rsidR="003D6640"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t>на місці</w:t>
      </w:r>
      <w:r w:rsidR="00782626"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t>, яка</w:t>
      </w:r>
      <w:r w:rsidRPr="00D06B58"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t xml:space="preserve"> використовуються в будівельному обладнанні та промислових установках, але це</w:t>
      </w:r>
      <w:r w:rsidR="003D6640"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t>й</w:t>
      </w:r>
      <w:r w:rsidR="00F07BFD" w:rsidRPr="00D06B58"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t xml:space="preserve"> </w:t>
      </w:r>
      <w:r w:rsidRPr="00D06B58"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t>стандарт може ви</w:t>
      </w:r>
      <w:r w:rsidR="00782626"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t>користовуватися в інших галузях, де це доречно. EN 14317</w:t>
      </w:r>
      <w:r w:rsidRPr="00D06B58"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t>-1 ох</w:t>
      </w:r>
      <w:r w:rsidR="0082409A"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t>оплює використання розшарова</w:t>
      </w:r>
      <w:r w:rsidR="00782626"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t xml:space="preserve">ного </w:t>
      </w:r>
      <w:proofErr w:type="spellStart"/>
      <w:r w:rsidR="00782626"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t>вермі</w:t>
      </w:r>
      <w:r w:rsidRPr="00D06B58"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t>літу</w:t>
      </w:r>
      <w:proofErr w:type="spellEnd"/>
      <w:r w:rsidRPr="00D06B58"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t xml:space="preserve"> в</w:t>
      </w:r>
      <w:r w:rsidR="00F07BFD" w:rsidRPr="00D06B58"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t xml:space="preserve"> </w:t>
      </w:r>
      <w:r w:rsidRPr="00D06B58"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t>будівлі.</w:t>
      </w:r>
    </w:p>
    <w:p w:rsidR="00235DC5" w:rsidRPr="00D06B58" w:rsidRDefault="00235DC5" w:rsidP="0082409A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</w:pPr>
      <w:r w:rsidRPr="00D06B58"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t xml:space="preserve">Скорочення споживаної енергії та викидів протягом встановленого терміну експлуатації </w:t>
      </w:r>
      <w:r w:rsidR="003D6640"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t xml:space="preserve">ізоляційних виробів перевищує </w:t>
      </w:r>
      <w:r w:rsidR="0082409A"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t xml:space="preserve"> </w:t>
      </w:r>
      <w:r w:rsidR="003D6640"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t>далеко споживану енергію</w:t>
      </w:r>
      <w:r w:rsidRPr="00D06B58"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t xml:space="preserve"> та викиди під час процесів виробництва та утилізації.</w:t>
      </w:r>
    </w:p>
    <w:p w:rsidR="00235DC5" w:rsidRPr="00D06B58" w:rsidRDefault="00235DC5" w:rsidP="00F07BFD">
      <w:pPr>
        <w:pStyle w:val="HTML"/>
        <w:shd w:val="clear" w:color="auto" w:fill="F8F9FA"/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  <w:lang w:val="uk-UA"/>
        </w:rPr>
      </w:pPr>
      <w:r w:rsidRPr="00D06B58"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t>Згідно з внутрішніми правилами CEN/CENELEC, національні організації зі стандартизації:</w:t>
      </w:r>
      <w:r w:rsidR="00F07BFD" w:rsidRPr="00D06B58"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t xml:space="preserve"> </w:t>
      </w:r>
      <w:r w:rsidRPr="00D06B58"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t xml:space="preserve">країни зобов’язані запровадити цей європейський стандарт: Австрія, Бельгія, Болгарія, Хорватія, Кіпр, </w:t>
      </w:r>
      <w:proofErr w:type="spellStart"/>
      <w:r w:rsidRPr="00D06B58"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t>ЧехіяРеспубліка</w:t>
      </w:r>
      <w:proofErr w:type="spellEnd"/>
      <w:r w:rsidRPr="00D06B58"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t>, Данія, Естонія, Фінляндія, Франція, Німеччина, Греція, Угорщина, Ісландія, Ірландія, Італія, Латвія,Литва, Люксембург, Мальта, Нідерланди, Норвегія, Польща, Португалія, Румунія, Словаччина, Словенія, Іспанія,</w:t>
      </w:r>
      <w:r w:rsidR="00F07BFD" w:rsidRPr="00D06B58"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t xml:space="preserve"> </w:t>
      </w:r>
      <w:r w:rsidRPr="00D06B58">
        <w:rPr>
          <w:rStyle w:val="y2iqfc"/>
          <w:rFonts w:ascii="Arial" w:hAnsi="Arial" w:cs="Arial"/>
          <w:color w:val="000000" w:themeColor="text1"/>
          <w:sz w:val="28"/>
          <w:szCs w:val="28"/>
          <w:lang w:val="uk-UA"/>
        </w:rPr>
        <w:t>Швеція, Швейцарія та Великобританія</w:t>
      </w:r>
    </w:p>
    <w:p w:rsidR="00E21EE3" w:rsidRPr="00F07BFD" w:rsidRDefault="00E21EE3" w:rsidP="00235DC5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</w:p>
    <w:p w:rsidR="008359F8" w:rsidRPr="00F07BFD" w:rsidRDefault="008359F8" w:rsidP="00E21EE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8"/>
          <w:szCs w:val="28"/>
          <w:lang w:eastAsia="ru-RU"/>
        </w:rPr>
        <w:sectPr w:rsidR="008359F8" w:rsidRPr="00F07BFD" w:rsidSect="00E21EE3">
          <w:pgSz w:w="11906" w:h="16838" w:code="9"/>
          <w:pgMar w:top="1134" w:right="851" w:bottom="1134" w:left="1701" w:header="567" w:footer="567" w:gutter="0"/>
          <w:pgNumType w:fmt="upperRoman" w:chapStyle="1"/>
          <w:cols w:space="708"/>
          <w:titlePg/>
          <w:docGrid w:linePitch="360"/>
        </w:sect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00"/>
      </w:tblGrid>
      <w:tr w:rsidR="00914001" w:rsidRPr="00204295" w:rsidTr="00E21EE3">
        <w:tc>
          <w:tcPr>
            <w:tcW w:w="10131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E21EE3" w:rsidRPr="00204295" w:rsidRDefault="00E21EE3" w:rsidP="00E21EE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204295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lastRenderedPageBreak/>
              <w:t>НАЦІОНАЛЬНИЙ СТАНДАРТ УКРАЇНИ</w:t>
            </w:r>
          </w:p>
        </w:tc>
      </w:tr>
      <w:tr w:rsidR="00914001" w:rsidRPr="00204295" w:rsidTr="00E21EE3">
        <w:tc>
          <w:tcPr>
            <w:tcW w:w="10131" w:type="dxa"/>
            <w:tcBorders>
              <w:top w:val="thinThickLargeGap" w:sz="24" w:space="0" w:color="auto"/>
              <w:left w:val="nil"/>
              <w:right w:val="nil"/>
            </w:tcBorders>
          </w:tcPr>
          <w:p w:rsidR="00E21EE3" w:rsidRPr="00204295" w:rsidRDefault="00E21EE3" w:rsidP="00E21EE3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  <w:p w:rsidR="0082409A" w:rsidRDefault="003D6640" w:rsidP="0082409A">
            <w:pPr>
              <w:pStyle w:val="HTML"/>
              <w:shd w:val="clear" w:color="auto" w:fill="F8F9FA"/>
              <w:spacing w:line="360" w:lineRule="auto"/>
              <w:jc w:val="center"/>
              <w:rPr>
                <w:rStyle w:val="y2iqfc"/>
                <w:rFonts w:ascii="Arial" w:hAnsi="Arial" w:cs="Arial"/>
                <w:b/>
                <w:color w:val="202124"/>
                <w:sz w:val="28"/>
                <w:szCs w:val="28"/>
                <w:lang w:val="uk-UA"/>
              </w:rPr>
            </w:pPr>
            <w:r w:rsidRPr="003D6640">
              <w:rPr>
                <w:rStyle w:val="y2iqfc"/>
                <w:rFonts w:ascii="Arial" w:hAnsi="Arial" w:cs="Arial"/>
                <w:b/>
                <w:color w:val="202124"/>
                <w:sz w:val="28"/>
                <w:szCs w:val="28"/>
                <w:lang w:val="uk-UA"/>
              </w:rPr>
              <w:t>ТЕПЛОІЗОЛЯЦІЙНІ ВИРОБИ ДЛЯ БУДІВЕЛЬНОГО ОБЛАДНАННЯ ТА ПРОМИСЛОВИХ УСТАНОВОК. СФОРМОВАНА НА МІСЦІ  ТЕПЛОІЗОЛЯЦІЯ</w:t>
            </w:r>
            <w:r w:rsidR="00782626">
              <w:rPr>
                <w:rStyle w:val="y2iqfc"/>
                <w:rFonts w:ascii="Arial" w:hAnsi="Arial" w:cs="Arial"/>
                <w:b/>
                <w:color w:val="202124"/>
                <w:sz w:val="28"/>
                <w:szCs w:val="28"/>
                <w:lang w:val="uk-UA"/>
              </w:rPr>
              <w:t xml:space="preserve">, УТВОРЕНА </w:t>
            </w:r>
            <w:r w:rsidR="0082409A">
              <w:rPr>
                <w:rStyle w:val="y2iqfc"/>
                <w:rFonts w:ascii="Arial" w:hAnsi="Arial" w:cs="Arial"/>
                <w:b/>
                <w:color w:val="202124"/>
                <w:sz w:val="28"/>
                <w:szCs w:val="28"/>
                <w:lang w:val="uk-UA"/>
              </w:rPr>
              <w:t>ІЗ РОЗШАРО</w:t>
            </w:r>
            <w:r w:rsidR="00782626">
              <w:rPr>
                <w:rStyle w:val="y2iqfc"/>
                <w:rFonts w:ascii="Arial" w:hAnsi="Arial" w:cs="Arial"/>
                <w:b/>
                <w:color w:val="202124"/>
                <w:sz w:val="28"/>
                <w:szCs w:val="28"/>
                <w:lang w:val="uk-UA"/>
              </w:rPr>
              <w:t xml:space="preserve">НОГО </w:t>
            </w:r>
          </w:p>
          <w:p w:rsidR="003D6640" w:rsidRPr="003D6640" w:rsidRDefault="00782626" w:rsidP="0082409A">
            <w:pPr>
              <w:pStyle w:val="HTML"/>
              <w:shd w:val="clear" w:color="auto" w:fill="F8F9FA"/>
              <w:spacing w:line="360" w:lineRule="auto"/>
              <w:jc w:val="center"/>
              <w:rPr>
                <w:rStyle w:val="y2iqfc"/>
                <w:rFonts w:ascii="Arial" w:hAnsi="Arial" w:cs="Arial"/>
                <w:b/>
                <w:color w:val="202124"/>
                <w:sz w:val="28"/>
                <w:szCs w:val="28"/>
                <w:lang w:val="uk-UA"/>
              </w:rPr>
            </w:pPr>
            <w:r>
              <w:rPr>
                <w:rStyle w:val="y2iqfc"/>
                <w:rFonts w:ascii="Arial" w:hAnsi="Arial" w:cs="Arial"/>
                <w:b/>
                <w:color w:val="202124"/>
                <w:sz w:val="28"/>
                <w:szCs w:val="28"/>
                <w:lang w:val="uk-UA"/>
              </w:rPr>
              <w:t xml:space="preserve"> ВЕРМІКУЛІТУ (E</w:t>
            </w:r>
            <w:r>
              <w:rPr>
                <w:rStyle w:val="y2iqfc"/>
                <w:rFonts w:ascii="Arial" w:hAnsi="Arial" w:cs="Arial"/>
                <w:b/>
                <w:color w:val="202124"/>
                <w:sz w:val="28"/>
                <w:szCs w:val="28"/>
                <w:lang w:val="en-US"/>
              </w:rPr>
              <w:t>V</w:t>
            </w:r>
            <w:r w:rsidR="003D6640" w:rsidRPr="003D6640">
              <w:rPr>
                <w:rStyle w:val="y2iqfc"/>
                <w:rFonts w:ascii="Arial" w:hAnsi="Arial" w:cs="Arial"/>
                <w:b/>
                <w:color w:val="202124"/>
                <w:sz w:val="28"/>
                <w:szCs w:val="28"/>
                <w:lang w:val="uk-UA"/>
              </w:rPr>
              <w:t>).</w:t>
            </w:r>
            <w:r w:rsidR="0082409A">
              <w:rPr>
                <w:rStyle w:val="y2iqfc"/>
                <w:rFonts w:ascii="Arial" w:hAnsi="Arial" w:cs="Arial"/>
                <w:b/>
                <w:color w:val="202124"/>
                <w:sz w:val="28"/>
                <w:szCs w:val="28"/>
                <w:lang w:val="uk-UA"/>
              </w:rPr>
              <w:t xml:space="preserve"> </w:t>
            </w:r>
            <w:r w:rsidR="003D6640" w:rsidRPr="003D6640">
              <w:rPr>
                <w:rStyle w:val="y2iqfc"/>
                <w:rFonts w:ascii="Arial" w:hAnsi="Arial" w:cs="Arial"/>
                <w:b/>
                <w:color w:val="202124"/>
                <w:sz w:val="28"/>
                <w:szCs w:val="28"/>
                <w:lang w:val="uk-UA"/>
              </w:rPr>
              <w:t xml:space="preserve">ЧАСТИНА 1. ТЕХНІЧНІ УМОВИ ДЛЯ </w:t>
            </w:r>
          </w:p>
          <w:p w:rsidR="009920DF" w:rsidRDefault="009F53BA" w:rsidP="00E21EE3">
            <w:pPr>
              <w:spacing w:after="0" w:line="360" w:lineRule="auto"/>
              <w:jc w:val="center"/>
              <w:rPr>
                <w:rStyle w:val="y2iqfc"/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Style w:val="y2iqfc"/>
                <w:rFonts w:ascii="Arial" w:hAnsi="Arial" w:cs="Arial"/>
                <w:color w:val="FF0000"/>
                <w:sz w:val="28"/>
                <w:szCs w:val="28"/>
              </w:rPr>
              <w:t xml:space="preserve">ЗВ’ЯЗАНОЇ ТА </w:t>
            </w:r>
            <w:r w:rsidRPr="002B7BD4">
              <w:rPr>
                <w:rStyle w:val="y2iqfc"/>
                <w:rFonts w:ascii="Arial" w:hAnsi="Arial" w:cs="Arial"/>
                <w:color w:val="FF0000"/>
                <w:sz w:val="28"/>
                <w:szCs w:val="28"/>
              </w:rPr>
              <w:t>СИПУЧОЇ ПРОДУКЦІЇ ПЕРЕД ВСТАНОВЛЕННЯМ</w:t>
            </w:r>
          </w:p>
          <w:p w:rsidR="009F53BA" w:rsidRPr="00204295" w:rsidRDefault="009F53BA" w:rsidP="00E21EE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  <w:p w:rsidR="00CA275F" w:rsidRDefault="002A243D" w:rsidP="00E21EE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15FA6">
              <w:rPr>
                <w:rFonts w:ascii="Arial" w:hAnsi="Arial" w:cs="Arial"/>
                <w:color w:val="000000"/>
                <w:sz w:val="28"/>
                <w:szCs w:val="28"/>
              </w:rPr>
              <w:t xml:space="preserve">THERMAL INSULATION PRODUCTS FOR BUILDING EQUIPMENT AND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INDUSTRIAL </w:t>
            </w:r>
            <w:r w:rsidRPr="00815FA6">
              <w:rPr>
                <w:rFonts w:ascii="Arial" w:hAnsi="Arial" w:cs="Arial"/>
                <w:color w:val="000000"/>
                <w:sz w:val="28"/>
                <w:szCs w:val="28"/>
              </w:rPr>
              <w:t xml:space="preserve">INSTALLATIONS </w:t>
            </w:r>
            <w:r w:rsidRPr="0020429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― </w:t>
            </w:r>
            <w:r w:rsidRPr="00815FA6">
              <w:rPr>
                <w:rFonts w:ascii="Arial" w:hAnsi="Arial" w:cs="Arial"/>
                <w:color w:val="000000"/>
                <w:sz w:val="28"/>
                <w:szCs w:val="28"/>
              </w:rPr>
              <w:t xml:space="preserve"> IN-SITU THERMAL INSULATION FORMED FROM </w:t>
            </w:r>
            <w:r w:rsidR="0082409A">
              <w:rPr>
                <w:rFonts w:ascii="Arial" w:hAnsi="Arial" w:cs="Arial"/>
                <w:color w:val="000000"/>
                <w:sz w:val="28"/>
                <w:szCs w:val="28"/>
              </w:rPr>
              <w:t>E</w:t>
            </w:r>
            <w:r w:rsidR="0082409A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XFOLIATED</w:t>
            </w:r>
            <w:r w:rsidR="00782626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="00782626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VERMICU</w:t>
            </w:r>
            <w:r w:rsidR="00782626">
              <w:rPr>
                <w:rFonts w:ascii="Arial" w:hAnsi="Arial" w:cs="Arial"/>
                <w:color w:val="000000"/>
                <w:sz w:val="28"/>
                <w:szCs w:val="28"/>
              </w:rPr>
              <w:t>LITE (E</w:t>
            </w:r>
            <w:r w:rsidR="00782626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V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) PRODUCTS </w:t>
            </w:r>
            <w:r w:rsidRPr="0020429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― </w:t>
            </w:r>
            <w:r w:rsidRPr="00815FA6">
              <w:rPr>
                <w:rFonts w:ascii="Arial" w:hAnsi="Arial" w:cs="Arial"/>
                <w:color w:val="000000"/>
                <w:sz w:val="28"/>
                <w:szCs w:val="28"/>
              </w:rPr>
              <w:t xml:space="preserve"> PART 1: SPECIFICATION FOR BONDED AND</w:t>
            </w:r>
            <w:r w:rsidRPr="00815FA6">
              <w:rPr>
                <w:rFonts w:ascii="Arial" w:hAnsi="Arial" w:cs="Arial"/>
                <w:color w:val="000000"/>
                <w:sz w:val="28"/>
                <w:szCs w:val="28"/>
              </w:rPr>
              <w:br/>
              <w:t>LOOSE-</w:t>
            </w:r>
            <w:r w:rsidR="00782626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 xml:space="preserve"> </w:t>
            </w:r>
            <w:r w:rsidRPr="00815FA6">
              <w:rPr>
                <w:rFonts w:ascii="Arial" w:hAnsi="Arial" w:cs="Arial"/>
                <w:color w:val="000000"/>
                <w:sz w:val="28"/>
                <w:szCs w:val="28"/>
              </w:rPr>
              <w:t>FILL PRODUCTS BEFORE INSTALLATION</w:t>
            </w:r>
          </w:p>
          <w:p w:rsidR="002A243D" w:rsidRPr="009920DF" w:rsidRDefault="002A243D" w:rsidP="00E21EE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</w:tbl>
    <w:p w:rsidR="00E21EE3" w:rsidRPr="00204295" w:rsidRDefault="009920DF" w:rsidP="00E21EE3">
      <w:pPr>
        <w:spacing w:after="0" w:line="360" w:lineRule="auto"/>
        <w:ind w:left="170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Чинний від 202_</w:t>
      </w:r>
      <w:r w:rsidR="00E21EE3" w:rsidRPr="00204295">
        <w:rPr>
          <w:rFonts w:ascii="Arial" w:eastAsia="Times New Roman" w:hAnsi="Arial" w:cs="Arial"/>
          <w:sz w:val="28"/>
          <w:szCs w:val="28"/>
          <w:lang w:eastAsia="ru-RU"/>
        </w:rPr>
        <w:t xml:space="preserve">-…-… </w:t>
      </w:r>
    </w:p>
    <w:p w:rsidR="00E21EE3" w:rsidRPr="00204295" w:rsidRDefault="00E21EE3" w:rsidP="00E21EE3">
      <w:pPr>
        <w:spacing w:after="0" w:line="360" w:lineRule="auto"/>
        <w:ind w:left="17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E21EE3" w:rsidRPr="00204295" w:rsidRDefault="00F476B8" w:rsidP="009920DF">
      <w:pPr>
        <w:pStyle w:val="a5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Arial" w:hAnsi="Arial" w:cs="Arial"/>
          <w:b/>
          <w:bCs/>
          <w:sz w:val="28"/>
          <w:szCs w:val="28"/>
          <w:lang w:eastAsia="ru-RU"/>
        </w:rPr>
      </w:pPr>
      <w:r w:rsidRPr="00204295">
        <w:rPr>
          <w:rFonts w:ascii="Arial" w:hAnsi="Arial" w:cs="Arial"/>
          <w:b/>
          <w:bCs/>
          <w:sz w:val="28"/>
          <w:szCs w:val="28"/>
          <w:lang w:eastAsia="ru-RU"/>
        </w:rPr>
        <w:t>СФЕРА</w:t>
      </w:r>
      <w:r w:rsidR="004609F6" w:rsidRPr="00204295">
        <w:rPr>
          <w:rFonts w:ascii="Arial" w:hAnsi="Arial" w:cs="Arial"/>
          <w:b/>
          <w:bCs/>
          <w:sz w:val="28"/>
          <w:szCs w:val="28"/>
          <w:lang w:eastAsia="ru-RU"/>
        </w:rPr>
        <w:t xml:space="preserve"> ЗАСТОСУВАННЯ</w:t>
      </w:r>
    </w:p>
    <w:p w:rsidR="00902F05" w:rsidRPr="007A4E62" w:rsidRDefault="00902F05" w:rsidP="00902F0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Arial" w:eastAsia="Times New Roman" w:hAnsi="Arial" w:cs="Arial"/>
          <w:color w:val="202124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02124"/>
          <w:sz w:val="28"/>
          <w:szCs w:val="28"/>
          <w:lang w:eastAsia="ru-RU"/>
        </w:rPr>
        <w:t>Цей</w:t>
      </w:r>
      <w:r w:rsidRPr="007A4E62">
        <w:rPr>
          <w:rFonts w:ascii="Arial" w:eastAsia="Times New Roman" w:hAnsi="Arial" w:cs="Arial"/>
          <w:color w:val="202124"/>
          <w:sz w:val="28"/>
          <w:szCs w:val="28"/>
          <w:lang w:eastAsia="ru-RU"/>
        </w:rPr>
        <w:t xml:space="preserve"> с</w:t>
      </w:r>
      <w:r w:rsidR="0082409A">
        <w:rPr>
          <w:rFonts w:ascii="Arial" w:eastAsia="Times New Roman" w:hAnsi="Arial" w:cs="Arial"/>
          <w:color w:val="202124"/>
          <w:sz w:val="28"/>
          <w:szCs w:val="28"/>
          <w:lang w:eastAsia="ru-RU"/>
        </w:rPr>
        <w:t>тандарт визначає вимоги до розшарованого</w:t>
      </w:r>
      <w:r w:rsidR="00782626">
        <w:rPr>
          <w:rFonts w:ascii="Arial" w:eastAsia="Times New Roman" w:hAnsi="Arial" w:cs="Arial"/>
          <w:color w:val="202124"/>
          <w:sz w:val="28"/>
          <w:szCs w:val="28"/>
          <w:lang w:eastAsia="ru-RU"/>
        </w:rPr>
        <w:t xml:space="preserve"> вермікуліту</w:t>
      </w:r>
      <w:r w:rsidRPr="007A4E62">
        <w:rPr>
          <w:rFonts w:ascii="Arial" w:eastAsia="Times New Roman" w:hAnsi="Arial" w:cs="Arial"/>
          <w:color w:val="202124"/>
          <w:sz w:val="28"/>
          <w:szCs w:val="28"/>
          <w:lang w:eastAsia="ru-RU"/>
        </w:rPr>
        <w:t>, який використовується для</w:t>
      </w:r>
      <w:r>
        <w:rPr>
          <w:rFonts w:ascii="Arial" w:eastAsia="Times New Roman" w:hAnsi="Arial" w:cs="Arial"/>
          <w:color w:val="202124"/>
          <w:sz w:val="28"/>
          <w:szCs w:val="28"/>
          <w:lang w:eastAsia="ru-RU"/>
        </w:rPr>
        <w:t xml:space="preserve"> теплоізоляції</w:t>
      </w:r>
      <w:r w:rsidRPr="007A4E62">
        <w:rPr>
          <w:rFonts w:ascii="Arial" w:eastAsia="Times New Roman" w:hAnsi="Arial" w:cs="Arial"/>
          <w:color w:val="202124"/>
          <w:sz w:val="28"/>
          <w:szCs w:val="28"/>
          <w:lang w:eastAsia="ru-RU"/>
        </w:rPr>
        <w:t xml:space="preserve"> будівельного обладнання та промислових установок з робочою температурою в діапазоні</w:t>
      </w:r>
      <w:r>
        <w:rPr>
          <w:rFonts w:ascii="Arial" w:eastAsia="Times New Roman" w:hAnsi="Arial" w:cs="Arial"/>
          <w:color w:val="202124"/>
          <w:sz w:val="28"/>
          <w:szCs w:val="28"/>
          <w:lang w:eastAsia="ru-RU"/>
        </w:rPr>
        <w:t xml:space="preserve"> </w:t>
      </w:r>
      <w:r w:rsidRPr="007A4E62">
        <w:rPr>
          <w:rFonts w:ascii="Arial" w:eastAsia="Times New Roman" w:hAnsi="Arial" w:cs="Arial"/>
          <w:color w:val="202124"/>
          <w:sz w:val="28"/>
          <w:szCs w:val="28"/>
          <w:lang w:eastAsia="ru-RU"/>
        </w:rPr>
        <w:t>приблизно від –</w:t>
      </w:r>
      <w:r w:rsidR="002A243D">
        <w:rPr>
          <w:rFonts w:ascii="Arial" w:eastAsia="Times New Roman" w:hAnsi="Arial" w:cs="Arial"/>
          <w:color w:val="202124"/>
          <w:sz w:val="28"/>
          <w:szCs w:val="28"/>
          <w:lang w:eastAsia="ru-RU"/>
        </w:rPr>
        <w:t xml:space="preserve"> </w:t>
      </w:r>
      <w:r w:rsidR="00782626">
        <w:rPr>
          <w:rFonts w:ascii="Arial" w:eastAsia="Times New Roman" w:hAnsi="Arial" w:cs="Arial"/>
          <w:color w:val="202124"/>
          <w:sz w:val="28"/>
          <w:szCs w:val="28"/>
          <w:lang w:eastAsia="ru-RU"/>
        </w:rPr>
        <w:t>40 ºC до +10</w:t>
      </w:r>
      <w:r w:rsidRPr="007A4E62">
        <w:rPr>
          <w:rFonts w:ascii="Arial" w:eastAsia="Times New Roman" w:hAnsi="Arial" w:cs="Arial"/>
          <w:color w:val="202124"/>
          <w:sz w:val="28"/>
          <w:szCs w:val="28"/>
          <w:lang w:eastAsia="ru-RU"/>
        </w:rPr>
        <w:t>50 ºC.</w:t>
      </w:r>
    </w:p>
    <w:p w:rsidR="00902F05" w:rsidRPr="007A4E62" w:rsidRDefault="00902F05" w:rsidP="002A243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Arial" w:eastAsia="Times New Roman" w:hAnsi="Arial" w:cs="Arial"/>
          <w:color w:val="202124"/>
          <w:sz w:val="28"/>
          <w:szCs w:val="28"/>
          <w:lang w:eastAsia="ru-RU"/>
        </w:rPr>
      </w:pPr>
      <w:r w:rsidRPr="007A4E62">
        <w:rPr>
          <w:rFonts w:ascii="Arial" w:eastAsia="Times New Roman" w:hAnsi="Arial" w:cs="Arial"/>
          <w:color w:val="202124"/>
          <w:sz w:val="28"/>
          <w:szCs w:val="28"/>
          <w:lang w:eastAsia="ru-RU"/>
        </w:rPr>
        <w:t xml:space="preserve">Цей стандарт встановлює вимоги до </w:t>
      </w:r>
      <w:r w:rsidR="0082409A">
        <w:rPr>
          <w:rFonts w:ascii="Arial" w:eastAsia="Times New Roman" w:hAnsi="Arial" w:cs="Arial"/>
          <w:color w:val="202124"/>
          <w:sz w:val="28"/>
          <w:szCs w:val="28"/>
          <w:lang w:eastAsia="ru-RU"/>
        </w:rPr>
        <w:t>чотирьох типів розшарова</w:t>
      </w:r>
      <w:r w:rsidR="00782626">
        <w:rPr>
          <w:rFonts w:ascii="Arial" w:eastAsia="Times New Roman" w:hAnsi="Arial" w:cs="Arial"/>
          <w:color w:val="202124"/>
          <w:sz w:val="28"/>
          <w:szCs w:val="28"/>
          <w:lang w:eastAsia="ru-RU"/>
        </w:rPr>
        <w:t>ного вермікуліту</w:t>
      </w:r>
      <w:r w:rsidR="002A243D">
        <w:rPr>
          <w:rFonts w:ascii="Arial" w:eastAsia="Times New Roman" w:hAnsi="Arial" w:cs="Arial"/>
          <w:color w:val="202124"/>
          <w:sz w:val="28"/>
          <w:szCs w:val="28"/>
          <w:lang w:eastAsia="ru-RU"/>
        </w:rPr>
        <w:t>: з</w:t>
      </w:r>
      <w:r w:rsidR="00782626">
        <w:rPr>
          <w:rFonts w:ascii="Arial" w:eastAsia="Times New Roman" w:hAnsi="Arial" w:cs="Arial"/>
          <w:color w:val="202124"/>
          <w:sz w:val="28"/>
          <w:szCs w:val="28"/>
          <w:lang w:eastAsia="ru-RU"/>
        </w:rPr>
        <w:t>аповнювач (E</w:t>
      </w:r>
      <w:r w:rsidR="00782626">
        <w:rPr>
          <w:rFonts w:ascii="Arial" w:eastAsia="Times New Roman" w:hAnsi="Arial" w:cs="Arial"/>
          <w:color w:val="202124"/>
          <w:sz w:val="28"/>
          <w:szCs w:val="28"/>
          <w:lang w:val="en-US" w:eastAsia="ru-RU"/>
        </w:rPr>
        <w:t>V</w:t>
      </w:r>
      <w:r w:rsidR="0082409A">
        <w:rPr>
          <w:rFonts w:ascii="Arial" w:eastAsia="Times New Roman" w:hAnsi="Arial" w:cs="Arial"/>
          <w:color w:val="202124"/>
          <w:sz w:val="28"/>
          <w:szCs w:val="28"/>
          <w:lang w:eastAsia="ru-RU"/>
        </w:rPr>
        <w:t>A), вермікуліт</w:t>
      </w:r>
      <w:r w:rsidR="00782626">
        <w:rPr>
          <w:rFonts w:ascii="Arial" w:eastAsia="Times New Roman" w:hAnsi="Arial" w:cs="Arial"/>
          <w:color w:val="202124"/>
          <w:sz w:val="28"/>
          <w:szCs w:val="28"/>
          <w:lang w:eastAsia="ru-RU"/>
        </w:rPr>
        <w:t xml:space="preserve"> з покриттям (E</w:t>
      </w:r>
      <w:r w:rsidR="00782626">
        <w:rPr>
          <w:rFonts w:ascii="Arial" w:eastAsia="Times New Roman" w:hAnsi="Arial" w:cs="Arial"/>
          <w:color w:val="202124"/>
          <w:sz w:val="28"/>
          <w:szCs w:val="28"/>
          <w:lang w:val="en-US" w:eastAsia="ru-RU"/>
        </w:rPr>
        <w:t>V</w:t>
      </w:r>
      <w:r w:rsidR="0082409A">
        <w:rPr>
          <w:rFonts w:ascii="Arial" w:eastAsia="Times New Roman" w:hAnsi="Arial" w:cs="Arial"/>
          <w:color w:val="202124"/>
          <w:sz w:val="28"/>
          <w:szCs w:val="28"/>
          <w:lang w:eastAsia="ru-RU"/>
        </w:rPr>
        <w:t>C), гідрофобний вермікуліт</w:t>
      </w:r>
      <w:r w:rsidR="00782626">
        <w:rPr>
          <w:rFonts w:ascii="Arial" w:eastAsia="Times New Roman" w:hAnsi="Arial" w:cs="Arial"/>
          <w:color w:val="202124"/>
          <w:sz w:val="28"/>
          <w:szCs w:val="28"/>
          <w:lang w:eastAsia="ru-RU"/>
        </w:rPr>
        <w:t xml:space="preserve"> (E</w:t>
      </w:r>
      <w:r w:rsidR="00782626">
        <w:rPr>
          <w:rFonts w:ascii="Arial" w:eastAsia="Times New Roman" w:hAnsi="Arial" w:cs="Arial"/>
          <w:color w:val="202124"/>
          <w:sz w:val="28"/>
          <w:szCs w:val="28"/>
          <w:lang w:val="en-US" w:eastAsia="ru-RU"/>
        </w:rPr>
        <w:t>V</w:t>
      </w:r>
      <w:r w:rsidRPr="007A4E62">
        <w:rPr>
          <w:rFonts w:ascii="Arial" w:eastAsia="Times New Roman" w:hAnsi="Arial" w:cs="Arial"/>
          <w:color w:val="202124"/>
          <w:sz w:val="28"/>
          <w:szCs w:val="28"/>
          <w:lang w:eastAsia="ru-RU"/>
        </w:rPr>
        <w:t xml:space="preserve">H) </w:t>
      </w:r>
      <w:r w:rsidR="0082409A">
        <w:rPr>
          <w:rFonts w:ascii="Arial" w:eastAsia="Times New Roman" w:hAnsi="Arial" w:cs="Arial"/>
          <w:color w:val="202124"/>
          <w:sz w:val="28"/>
          <w:szCs w:val="28"/>
          <w:lang w:eastAsia="ru-RU"/>
        </w:rPr>
        <w:t>і попередньо змішаний вермікуліт</w:t>
      </w:r>
      <w:r w:rsidR="00782626">
        <w:rPr>
          <w:rFonts w:ascii="Arial" w:eastAsia="Times New Roman" w:hAnsi="Arial" w:cs="Arial"/>
          <w:color w:val="202124"/>
          <w:sz w:val="28"/>
          <w:szCs w:val="28"/>
          <w:lang w:eastAsia="ru-RU"/>
        </w:rPr>
        <w:t xml:space="preserve"> (E</w:t>
      </w:r>
      <w:r w:rsidR="00782626">
        <w:rPr>
          <w:rFonts w:ascii="Arial" w:eastAsia="Times New Roman" w:hAnsi="Arial" w:cs="Arial"/>
          <w:color w:val="202124"/>
          <w:sz w:val="28"/>
          <w:szCs w:val="28"/>
          <w:lang w:val="en-US" w:eastAsia="ru-RU"/>
        </w:rPr>
        <w:t>V</w:t>
      </w:r>
      <w:r w:rsidRPr="007A4E62">
        <w:rPr>
          <w:rFonts w:ascii="Arial" w:eastAsia="Times New Roman" w:hAnsi="Arial" w:cs="Arial"/>
          <w:color w:val="202124"/>
          <w:sz w:val="28"/>
          <w:szCs w:val="28"/>
          <w:lang w:eastAsia="ru-RU"/>
        </w:rPr>
        <w:t>M), що містять</w:t>
      </w:r>
      <w:r>
        <w:rPr>
          <w:rFonts w:ascii="Arial" w:eastAsia="Times New Roman" w:hAnsi="Arial" w:cs="Arial"/>
          <w:color w:val="202124"/>
          <w:sz w:val="28"/>
          <w:szCs w:val="28"/>
          <w:lang w:eastAsia="ru-RU"/>
        </w:rPr>
        <w:t xml:space="preserve"> </w:t>
      </w:r>
      <w:r w:rsidRPr="007A4E62">
        <w:rPr>
          <w:rFonts w:ascii="Arial" w:eastAsia="Times New Roman" w:hAnsi="Arial" w:cs="Arial"/>
          <w:color w:val="202124"/>
          <w:sz w:val="28"/>
          <w:szCs w:val="28"/>
          <w:lang w:eastAsia="ru-RU"/>
        </w:rPr>
        <w:t>менше ніж 1 % за масою органічного матеріалу, як визначено Додатком C.</w:t>
      </w:r>
    </w:p>
    <w:p w:rsidR="00902F05" w:rsidRPr="007A4E62" w:rsidRDefault="00902F05" w:rsidP="00902F0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Arial" w:eastAsia="Times New Roman" w:hAnsi="Arial" w:cs="Arial"/>
          <w:color w:val="202124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02124"/>
          <w:sz w:val="28"/>
          <w:szCs w:val="28"/>
          <w:lang w:eastAsia="ru-RU"/>
        </w:rPr>
        <w:t>Цей</w:t>
      </w:r>
      <w:r w:rsidR="002A243D">
        <w:rPr>
          <w:rFonts w:ascii="Arial" w:eastAsia="Times New Roman" w:hAnsi="Arial" w:cs="Arial"/>
          <w:color w:val="202124"/>
          <w:sz w:val="28"/>
          <w:szCs w:val="28"/>
          <w:lang w:eastAsia="ru-RU"/>
        </w:rPr>
        <w:t xml:space="preserve"> стандарт визначає вимоги</w:t>
      </w:r>
      <w:r w:rsidRPr="007A4E62">
        <w:rPr>
          <w:rFonts w:ascii="Arial" w:eastAsia="Times New Roman" w:hAnsi="Arial" w:cs="Arial"/>
          <w:color w:val="202124"/>
          <w:sz w:val="28"/>
          <w:szCs w:val="28"/>
          <w:lang w:eastAsia="ru-RU"/>
        </w:rPr>
        <w:t xml:space="preserve"> для ізоляційних виробів перед встановленням.</w:t>
      </w:r>
    </w:p>
    <w:p w:rsidR="00902F05" w:rsidRPr="007A4E62" w:rsidRDefault="00902F05" w:rsidP="00902F0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Arial" w:eastAsia="Times New Roman" w:hAnsi="Arial" w:cs="Arial"/>
          <w:color w:val="202124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02124"/>
          <w:sz w:val="28"/>
          <w:szCs w:val="28"/>
          <w:lang w:eastAsia="ru-RU"/>
        </w:rPr>
        <w:lastRenderedPageBreak/>
        <w:t>Цей</w:t>
      </w:r>
      <w:r w:rsidRPr="007A4E62">
        <w:rPr>
          <w:rFonts w:ascii="Arial" w:eastAsia="Times New Roman" w:hAnsi="Arial" w:cs="Arial"/>
          <w:color w:val="202124"/>
          <w:sz w:val="28"/>
          <w:szCs w:val="28"/>
          <w:lang w:eastAsia="ru-RU"/>
        </w:rPr>
        <w:t xml:space="preserve"> стандар</w:t>
      </w:r>
      <w:r w:rsidR="002A243D">
        <w:rPr>
          <w:rFonts w:ascii="Arial" w:eastAsia="Times New Roman" w:hAnsi="Arial" w:cs="Arial"/>
          <w:color w:val="202124"/>
          <w:sz w:val="28"/>
          <w:szCs w:val="28"/>
          <w:lang w:eastAsia="ru-RU"/>
        </w:rPr>
        <w:t>т описує характеристики продукції</w:t>
      </w:r>
      <w:r w:rsidRPr="007A4E62">
        <w:rPr>
          <w:rFonts w:ascii="Arial" w:eastAsia="Times New Roman" w:hAnsi="Arial" w:cs="Arial"/>
          <w:color w:val="202124"/>
          <w:sz w:val="28"/>
          <w:szCs w:val="28"/>
          <w:lang w:eastAsia="ru-RU"/>
        </w:rPr>
        <w:t xml:space="preserve"> та включає процедури випробування та оцінювання</w:t>
      </w:r>
      <w:r>
        <w:rPr>
          <w:rFonts w:ascii="Arial" w:eastAsia="Times New Roman" w:hAnsi="Arial" w:cs="Arial"/>
          <w:color w:val="202124"/>
          <w:sz w:val="28"/>
          <w:szCs w:val="28"/>
          <w:lang w:eastAsia="ru-RU"/>
        </w:rPr>
        <w:t xml:space="preserve"> </w:t>
      </w:r>
      <w:r w:rsidR="002A243D">
        <w:rPr>
          <w:rFonts w:ascii="Arial" w:eastAsia="Times New Roman" w:hAnsi="Arial" w:cs="Arial"/>
          <w:color w:val="202124"/>
          <w:sz w:val="28"/>
          <w:szCs w:val="28"/>
          <w:lang w:eastAsia="ru-RU"/>
        </w:rPr>
        <w:t xml:space="preserve">відповідності, маркування та </w:t>
      </w:r>
      <w:proofErr w:type="spellStart"/>
      <w:r w:rsidR="002A243D">
        <w:rPr>
          <w:rFonts w:ascii="Arial" w:eastAsia="Times New Roman" w:hAnsi="Arial" w:cs="Arial"/>
          <w:color w:val="202124"/>
          <w:sz w:val="28"/>
          <w:szCs w:val="28"/>
          <w:lang w:eastAsia="ru-RU"/>
        </w:rPr>
        <w:t>етекет</w:t>
      </w:r>
      <w:r w:rsidRPr="007A4E62">
        <w:rPr>
          <w:rFonts w:ascii="Arial" w:eastAsia="Times New Roman" w:hAnsi="Arial" w:cs="Arial"/>
          <w:color w:val="202124"/>
          <w:sz w:val="28"/>
          <w:szCs w:val="28"/>
          <w:lang w:eastAsia="ru-RU"/>
        </w:rPr>
        <w:t>ування</w:t>
      </w:r>
      <w:proofErr w:type="spellEnd"/>
      <w:r w:rsidRPr="007A4E62">
        <w:rPr>
          <w:rFonts w:ascii="Arial" w:eastAsia="Times New Roman" w:hAnsi="Arial" w:cs="Arial"/>
          <w:color w:val="202124"/>
          <w:sz w:val="28"/>
          <w:szCs w:val="28"/>
          <w:lang w:eastAsia="ru-RU"/>
        </w:rPr>
        <w:t>.</w:t>
      </w:r>
    </w:p>
    <w:p w:rsidR="00902F05" w:rsidRPr="007A4E62" w:rsidRDefault="00902F05" w:rsidP="00902F0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Arial" w:eastAsia="Times New Roman" w:hAnsi="Arial" w:cs="Arial"/>
          <w:color w:val="202124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02124"/>
          <w:sz w:val="28"/>
          <w:szCs w:val="28"/>
          <w:lang w:eastAsia="ru-RU"/>
        </w:rPr>
        <w:t>Цей</w:t>
      </w:r>
      <w:r w:rsidRPr="007A4E62">
        <w:rPr>
          <w:rFonts w:ascii="Arial" w:eastAsia="Times New Roman" w:hAnsi="Arial" w:cs="Arial"/>
          <w:color w:val="202124"/>
          <w:sz w:val="28"/>
          <w:szCs w:val="28"/>
          <w:lang w:eastAsia="ru-RU"/>
        </w:rPr>
        <w:t xml:space="preserve"> стандарт не встановлює необхідний</w:t>
      </w:r>
      <w:r w:rsidR="001C2E71">
        <w:rPr>
          <w:rFonts w:ascii="Arial" w:eastAsia="Times New Roman" w:hAnsi="Arial" w:cs="Arial"/>
          <w:color w:val="202124"/>
          <w:sz w:val="28"/>
          <w:szCs w:val="28"/>
          <w:lang w:eastAsia="ru-RU"/>
        </w:rPr>
        <w:t xml:space="preserve"> рівень даної властивості, якої</w:t>
      </w:r>
      <w:r w:rsidRPr="007A4E62">
        <w:rPr>
          <w:rFonts w:ascii="Arial" w:eastAsia="Times New Roman" w:hAnsi="Arial" w:cs="Arial"/>
          <w:color w:val="202124"/>
          <w:sz w:val="28"/>
          <w:szCs w:val="28"/>
          <w:lang w:eastAsia="ru-RU"/>
        </w:rPr>
        <w:t xml:space="preserve"> </w:t>
      </w:r>
      <w:proofErr w:type="spellStart"/>
      <w:r w:rsidRPr="007A4E62">
        <w:rPr>
          <w:rFonts w:ascii="Arial" w:eastAsia="Times New Roman" w:hAnsi="Arial" w:cs="Arial"/>
          <w:color w:val="202124"/>
          <w:sz w:val="28"/>
          <w:szCs w:val="28"/>
          <w:lang w:eastAsia="ru-RU"/>
        </w:rPr>
        <w:t>повинен</w:t>
      </w:r>
      <w:r w:rsidR="001C2E71">
        <w:rPr>
          <w:rFonts w:ascii="Arial" w:eastAsia="Times New Roman" w:hAnsi="Arial" w:cs="Arial"/>
          <w:color w:val="202124"/>
          <w:sz w:val="28"/>
          <w:szCs w:val="28"/>
          <w:lang w:eastAsia="ru-RU"/>
        </w:rPr>
        <w:t>на</w:t>
      </w:r>
      <w:proofErr w:type="spellEnd"/>
      <w:r w:rsidR="001C2E71">
        <w:rPr>
          <w:rFonts w:ascii="Arial" w:eastAsia="Times New Roman" w:hAnsi="Arial" w:cs="Arial"/>
          <w:color w:val="202124"/>
          <w:sz w:val="28"/>
          <w:szCs w:val="28"/>
          <w:lang w:eastAsia="ru-RU"/>
        </w:rPr>
        <w:t xml:space="preserve"> досягнути продукція</w:t>
      </w:r>
      <w:r>
        <w:rPr>
          <w:rFonts w:ascii="Arial" w:eastAsia="Times New Roman" w:hAnsi="Arial" w:cs="Arial"/>
          <w:color w:val="202124"/>
          <w:sz w:val="28"/>
          <w:szCs w:val="28"/>
          <w:lang w:eastAsia="ru-RU"/>
        </w:rPr>
        <w:t xml:space="preserve"> щоб </w:t>
      </w:r>
      <w:r w:rsidRPr="007A4E62">
        <w:rPr>
          <w:rFonts w:ascii="Arial" w:eastAsia="Times New Roman" w:hAnsi="Arial" w:cs="Arial"/>
          <w:color w:val="202124"/>
          <w:sz w:val="28"/>
          <w:szCs w:val="28"/>
          <w:lang w:eastAsia="ru-RU"/>
        </w:rPr>
        <w:t>продемонструвати придатність для конкретного застосува</w:t>
      </w:r>
      <w:r w:rsidR="001C2E71">
        <w:rPr>
          <w:rFonts w:ascii="Arial" w:eastAsia="Times New Roman" w:hAnsi="Arial" w:cs="Arial"/>
          <w:color w:val="202124"/>
          <w:sz w:val="28"/>
          <w:szCs w:val="28"/>
          <w:lang w:eastAsia="ru-RU"/>
        </w:rPr>
        <w:t>ння. Рівні, необхідні для певного використання</w:t>
      </w:r>
      <w:r w:rsidRPr="007A4E62">
        <w:rPr>
          <w:rFonts w:ascii="Arial" w:eastAsia="Times New Roman" w:hAnsi="Arial" w:cs="Arial"/>
          <w:color w:val="202124"/>
          <w:sz w:val="28"/>
          <w:szCs w:val="28"/>
          <w:lang w:eastAsia="ru-RU"/>
        </w:rPr>
        <w:t>, мають бути</w:t>
      </w:r>
      <w:r>
        <w:rPr>
          <w:rFonts w:ascii="Arial" w:eastAsia="Times New Roman" w:hAnsi="Arial" w:cs="Arial"/>
          <w:color w:val="202124"/>
          <w:sz w:val="28"/>
          <w:szCs w:val="28"/>
          <w:lang w:eastAsia="ru-RU"/>
        </w:rPr>
        <w:t xml:space="preserve"> </w:t>
      </w:r>
      <w:r w:rsidRPr="007A4E62">
        <w:rPr>
          <w:rFonts w:ascii="Arial" w:eastAsia="Times New Roman" w:hAnsi="Arial" w:cs="Arial"/>
          <w:color w:val="202124"/>
          <w:sz w:val="28"/>
          <w:szCs w:val="28"/>
          <w:lang w:eastAsia="ru-RU"/>
        </w:rPr>
        <w:t>в нормативних актах або неконфліктних стандартах.</w:t>
      </w:r>
    </w:p>
    <w:p w:rsidR="00902F05" w:rsidRPr="007A4E62" w:rsidRDefault="00902F05" w:rsidP="00902F0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Arial" w:eastAsia="Times New Roman" w:hAnsi="Arial" w:cs="Arial"/>
          <w:color w:val="202124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02124"/>
          <w:sz w:val="28"/>
          <w:szCs w:val="28"/>
          <w:lang w:eastAsia="ru-RU"/>
        </w:rPr>
        <w:t xml:space="preserve">Цей </w:t>
      </w:r>
      <w:r w:rsidRPr="007A4E62">
        <w:rPr>
          <w:rFonts w:ascii="Arial" w:eastAsia="Times New Roman" w:hAnsi="Arial" w:cs="Arial"/>
          <w:color w:val="202124"/>
          <w:sz w:val="28"/>
          <w:szCs w:val="28"/>
          <w:lang w:eastAsia="ru-RU"/>
        </w:rPr>
        <w:t>стандарт не поширюється на фабричні ізоляційні вироби фасонної форми та плити</w:t>
      </w:r>
      <w:r>
        <w:rPr>
          <w:rFonts w:ascii="Arial" w:eastAsia="Times New Roman" w:hAnsi="Arial" w:cs="Arial"/>
          <w:color w:val="202124"/>
          <w:sz w:val="28"/>
          <w:szCs w:val="28"/>
          <w:lang w:eastAsia="ru-RU"/>
        </w:rPr>
        <w:t xml:space="preserve"> </w:t>
      </w:r>
      <w:r w:rsidR="0082409A">
        <w:rPr>
          <w:rFonts w:ascii="Arial" w:eastAsia="Times New Roman" w:hAnsi="Arial" w:cs="Arial"/>
          <w:color w:val="202124"/>
          <w:sz w:val="28"/>
          <w:szCs w:val="28"/>
          <w:lang w:eastAsia="ru-RU"/>
        </w:rPr>
        <w:t>зі розшарованим</w:t>
      </w:r>
      <w:r w:rsidR="007848E7">
        <w:rPr>
          <w:rFonts w:ascii="Arial" w:eastAsia="Times New Roman" w:hAnsi="Arial" w:cs="Arial"/>
          <w:color w:val="202124"/>
          <w:sz w:val="28"/>
          <w:szCs w:val="28"/>
          <w:lang w:eastAsia="ru-RU"/>
        </w:rPr>
        <w:t xml:space="preserve"> вермікулітом</w:t>
      </w:r>
      <w:r w:rsidR="001C2E71">
        <w:rPr>
          <w:rFonts w:ascii="Arial" w:eastAsia="Times New Roman" w:hAnsi="Arial" w:cs="Arial"/>
          <w:color w:val="202124"/>
          <w:sz w:val="28"/>
          <w:szCs w:val="28"/>
          <w:lang w:eastAsia="ru-RU"/>
        </w:rPr>
        <w:t xml:space="preserve"> і не охоплює продукцію</w:t>
      </w:r>
      <w:r w:rsidRPr="007A4E62">
        <w:rPr>
          <w:rFonts w:ascii="Arial" w:eastAsia="Times New Roman" w:hAnsi="Arial" w:cs="Arial"/>
          <w:color w:val="202124"/>
          <w:sz w:val="28"/>
          <w:szCs w:val="28"/>
          <w:lang w:eastAsia="ru-RU"/>
        </w:rPr>
        <w:t xml:space="preserve">, </w:t>
      </w:r>
      <w:r w:rsidR="001C2E71">
        <w:rPr>
          <w:rFonts w:ascii="Arial" w:eastAsia="Times New Roman" w:hAnsi="Arial" w:cs="Arial"/>
          <w:color w:val="202124"/>
          <w:sz w:val="28"/>
          <w:szCs w:val="28"/>
          <w:lang w:eastAsia="ru-RU"/>
        </w:rPr>
        <w:t>що призначена</w:t>
      </w:r>
      <w:r w:rsidRPr="007A4E62">
        <w:rPr>
          <w:rFonts w:ascii="Arial" w:eastAsia="Times New Roman" w:hAnsi="Arial" w:cs="Arial"/>
          <w:color w:val="202124"/>
          <w:sz w:val="28"/>
          <w:szCs w:val="28"/>
          <w:lang w:eastAsia="ru-RU"/>
        </w:rPr>
        <w:t xml:space="preserve"> для використання для ізоляції будівель.</w:t>
      </w:r>
    </w:p>
    <w:p w:rsidR="00902F05" w:rsidRPr="007A4E62" w:rsidRDefault="001C2E71" w:rsidP="007848E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Arial" w:eastAsia="Times New Roman" w:hAnsi="Arial" w:cs="Arial"/>
          <w:color w:val="202124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02124"/>
          <w:sz w:val="28"/>
          <w:szCs w:val="28"/>
          <w:lang w:eastAsia="ru-RU"/>
        </w:rPr>
        <w:t>Продукція, на яку</w:t>
      </w:r>
      <w:r w:rsidR="00902F05" w:rsidRPr="007A4E62">
        <w:rPr>
          <w:rFonts w:ascii="Arial" w:eastAsia="Times New Roman" w:hAnsi="Arial" w:cs="Arial"/>
          <w:color w:val="202124"/>
          <w:sz w:val="28"/>
          <w:szCs w:val="28"/>
          <w:lang w:eastAsia="ru-RU"/>
        </w:rPr>
        <w:t xml:space="preserve"> поширюється цей ст</w:t>
      </w:r>
      <w:r>
        <w:rPr>
          <w:rFonts w:ascii="Arial" w:eastAsia="Times New Roman" w:hAnsi="Arial" w:cs="Arial"/>
          <w:color w:val="202124"/>
          <w:sz w:val="28"/>
          <w:szCs w:val="28"/>
          <w:lang w:eastAsia="ru-RU"/>
        </w:rPr>
        <w:t>андарт, не призначена</w:t>
      </w:r>
      <w:r w:rsidR="00902F05" w:rsidRPr="007A4E62">
        <w:rPr>
          <w:rFonts w:ascii="Arial" w:eastAsia="Times New Roman" w:hAnsi="Arial" w:cs="Arial"/>
          <w:color w:val="202124"/>
          <w:sz w:val="28"/>
          <w:szCs w:val="28"/>
          <w:lang w:eastAsia="ru-RU"/>
        </w:rPr>
        <w:t xml:space="preserve"> для </w:t>
      </w:r>
      <w:r w:rsidR="007848E7">
        <w:rPr>
          <w:rFonts w:ascii="Arial" w:eastAsia="Times New Roman" w:hAnsi="Arial" w:cs="Arial"/>
          <w:color w:val="202124"/>
          <w:sz w:val="28"/>
          <w:szCs w:val="28"/>
          <w:lang w:eastAsia="ru-RU"/>
        </w:rPr>
        <w:t>основного</w:t>
      </w:r>
      <w:r w:rsidR="007848E7" w:rsidRPr="007A4E62">
        <w:rPr>
          <w:rFonts w:ascii="Arial" w:eastAsia="Times New Roman" w:hAnsi="Arial" w:cs="Arial"/>
          <w:color w:val="202124"/>
          <w:sz w:val="28"/>
          <w:szCs w:val="28"/>
          <w:lang w:eastAsia="ru-RU"/>
        </w:rPr>
        <w:t xml:space="preserve"> </w:t>
      </w:r>
      <w:r w:rsidR="007848E7">
        <w:rPr>
          <w:rFonts w:ascii="Arial" w:eastAsia="Times New Roman" w:hAnsi="Arial" w:cs="Arial"/>
          <w:color w:val="202124"/>
          <w:sz w:val="28"/>
          <w:szCs w:val="28"/>
          <w:lang w:eastAsia="ru-RU"/>
        </w:rPr>
        <w:t>використання</w:t>
      </w:r>
      <w:r w:rsidR="00902F05" w:rsidRPr="007A4E62">
        <w:rPr>
          <w:rFonts w:ascii="Arial" w:eastAsia="Times New Roman" w:hAnsi="Arial" w:cs="Arial"/>
          <w:color w:val="202124"/>
          <w:sz w:val="28"/>
          <w:szCs w:val="28"/>
          <w:lang w:eastAsia="ru-RU"/>
        </w:rPr>
        <w:t xml:space="preserve"> для ізоляції повітряного звуку або</w:t>
      </w:r>
      <w:r w:rsidR="007848E7">
        <w:rPr>
          <w:rFonts w:ascii="Arial" w:eastAsia="Times New Roman" w:hAnsi="Arial" w:cs="Arial"/>
          <w:color w:val="202124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202124"/>
          <w:sz w:val="28"/>
          <w:szCs w:val="28"/>
          <w:lang w:eastAsia="ru-RU"/>
        </w:rPr>
        <w:t>звукопоглинання, хоча вона може покращити показники</w:t>
      </w:r>
      <w:r w:rsidR="00902F05" w:rsidRPr="007A4E62">
        <w:rPr>
          <w:rFonts w:ascii="Arial" w:eastAsia="Times New Roman" w:hAnsi="Arial" w:cs="Arial"/>
          <w:color w:val="202124"/>
          <w:sz w:val="28"/>
          <w:szCs w:val="28"/>
          <w:lang w:eastAsia="ru-RU"/>
        </w:rPr>
        <w:t xml:space="preserve"> установки в цьому відношенні</w:t>
      </w:r>
      <w:r w:rsidR="00902F05">
        <w:rPr>
          <w:rFonts w:ascii="Arial" w:eastAsia="Times New Roman" w:hAnsi="Arial" w:cs="Arial"/>
          <w:color w:val="202124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202124"/>
          <w:sz w:val="28"/>
          <w:szCs w:val="28"/>
          <w:lang w:eastAsia="ru-RU"/>
        </w:rPr>
        <w:t>при встановленні її</w:t>
      </w:r>
      <w:r w:rsidR="00902F05" w:rsidRPr="007A4E62">
        <w:rPr>
          <w:rFonts w:ascii="Arial" w:eastAsia="Times New Roman" w:hAnsi="Arial" w:cs="Arial"/>
          <w:color w:val="202124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202124"/>
          <w:sz w:val="28"/>
          <w:szCs w:val="28"/>
          <w:lang w:eastAsia="ru-RU"/>
        </w:rPr>
        <w:t>для</w:t>
      </w:r>
      <w:r w:rsidRPr="007A4E62">
        <w:rPr>
          <w:rFonts w:ascii="Arial" w:eastAsia="Times New Roman" w:hAnsi="Arial" w:cs="Arial"/>
          <w:color w:val="202124"/>
          <w:sz w:val="28"/>
          <w:szCs w:val="28"/>
          <w:lang w:eastAsia="ru-RU"/>
        </w:rPr>
        <w:t xml:space="preserve"> </w:t>
      </w:r>
      <w:r w:rsidR="007848E7">
        <w:rPr>
          <w:rFonts w:ascii="Arial" w:eastAsia="Times New Roman" w:hAnsi="Arial" w:cs="Arial"/>
          <w:color w:val="202124"/>
          <w:sz w:val="28"/>
          <w:szCs w:val="28"/>
          <w:lang w:eastAsia="ru-RU"/>
        </w:rPr>
        <w:t>основного</w:t>
      </w:r>
      <w:r w:rsidR="00902F05" w:rsidRPr="007A4E62">
        <w:rPr>
          <w:rFonts w:ascii="Arial" w:eastAsia="Times New Roman" w:hAnsi="Arial" w:cs="Arial"/>
          <w:color w:val="202124"/>
          <w:sz w:val="28"/>
          <w:szCs w:val="28"/>
          <w:lang w:eastAsia="ru-RU"/>
        </w:rPr>
        <w:t xml:space="preserve"> використання за призначенням.</w:t>
      </w:r>
    </w:p>
    <w:p w:rsidR="00B94AF7" w:rsidRPr="006E7EF7" w:rsidRDefault="00B94AF7" w:rsidP="006E7EF7">
      <w:pPr>
        <w:spacing w:after="0" w:line="360" w:lineRule="auto"/>
        <w:jc w:val="both"/>
        <w:rPr>
          <w:rFonts w:ascii="Arial" w:hAnsi="Arial" w:cs="Arial"/>
          <w:bCs/>
          <w:sz w:val="28"/>
          <w:szCs w:val="28"/>
          <w:lang w:eastAsia="ru-RU"/>
        </w:rPr>
      </w:pPr>
    </w:p>
    <w:p w:rsidR="00B94AF7" w:rsidRPr="00204295" w:rsidRDefault="00B94AF7" w:rsidP="00B94AF7">
      <w:pPr>
        <w:pStyle w:val="a5"/>
        <w:spacing w:after="0" w:line="360" w:lineRule="auto"/>
        <w:ind w:left="180" w:firstLine="900"/>
        <w:jc w:val="both"/>
        <w:rPr>
          <w:rFonts w:ascii="Arial" w:hAnsi="Arial" w:cs="Arial"/>
          <w:b/>
          <w:bCs/>
          <w:sz w:val="28"/>
          <w:szCs w:val="28"/>
          <w:lang w:eastAsia="ru-RU"/>
        </w:rPr>
      </w:pPr>
      <w:r w:rsidRPr="00204295">
        <w:rPr>
          <w:rFonts w:ascii="Arial" w:hAnsi="Arial" w:cs="Arial"/>
          <w:b/>
          <w:bCs/>
          <w:sz w:val="28"/>
          <w:szCs w:val="28"/>
          <w:lang w:eastAsia="ru-RU"/>
        </w:rPr>
        <w:t>2</w:t>
      </w:r>
      <w:r w:rsidRPr="00204295">
        <w:rPr>
          <w:rFonts w:ascii="Arial" w:hAnsi="Arial" w:cs="Arial"/>
          <w:b/>
          <w:bCs/>
          <w:sz w:val="28"/>
          <w:szCs w:val="28"/>
          <w:lang w:eastAsia="ru-RU"/>
        </w:rPr>
        <w:tab/>
        <w:t>НОРМАТИВНІ ПОСИЛАННЯ</w:t>
      </w:r>
    </w:p>
    <w:p w:rsidR="00B94AF7" w:rsidRDefault="00B94AF7" w:rsidP="00B94AF7">
      <w:pPr>
        <w:pStyle w:val="a5"/>
        <w:spacing w:after="0" w:line="360" w:lineRule="auto"/>
        <w:ind w:left="180" w:firstLine="900"/>
        <w:jc w:val="both"/>
        <w:rPr>
          <w:rFonts w:ascii="Arial" w:hAnsi="Arial" w:cs="Arial"/>
          <w:bCs/>
          <w:sz w:val="28"/>
          <w:szCs w:val="28"/>
          <w:lang w:val="uk-UA" w:eastAsia="ru-RU"/>
        </w:rPr>
      </w:pPr>
      <w:proofErr w:type="spellStart"/>
      <w:proofErr w:type="gramStart"/>
      <w:r w:rsidRPr="00204295">
        <w:rPr>
          <w:rFonts w:ascii="Arial" w:hAnsi="Arial" w:cs="Arial"/>
          <w:bCs/>
          <w:sz w:val="28"/>
          <w:szCs w:val="28"/>
          <w:lang w:eastAsia="ru-RU"/>
        </w:rPr>
        <w:t>Наведен</w:t>
      </w:r>
      <w:proofErr w:type="gramEnd"/>
      <w:r w:rsidRPr="00204295">
        <w:rPr>
          <w:rFonts w:ascii="Arial" w:hAnsi="Arial" w:cs="Arial"/>
          <w:bCs/>
          <w:sz w:val="28"/>
          <w:szCs w:val="28"/>
          <w:lang w:eastAsia="ru-RU"/>
        </w:rPr>
        <w:t>і</w:t>
      </w:r>
      <w:proofErr w:type="spellEnd"/>
      <w:r w:rsidRPr="00204295">
        <w:rPr>
          <w:rFonts w:ascii="Arial" w:hAnsi="Arial" w:cs="Arial"/>
          <w:bCs/>
          <w:sz w:val="28"/>
          <w:szCs w:val="28"/>
          <w:lang w:eastAsia="ru-RU"/>
        </w:rPr>
        <w:t xml:space="preserve"> </w:t>
      </w:r>
      <w:proofErr w:type="spellStart"/>
      <w:r w:rsidRPr="00204295">
        <w:rPr>
          <w:rFonts w:ascii="Arial" w:hAnsi="Arial" w:cs="Arial"/>
          <w:bCs/>
          <w:sz w:val="28"/>
          <w:szCs w:val="28"/>
          <w:lang w:eastAsia="ru-RU"/>
        </w:rPr>
        <w:t>нижче</w:t>
      </w:r>
      <w:proofErr w:type="spellEnd"/>
      <w:r w:rsidRPr="00204295">
        <w:rPr>
          <w:rFonts w:ascii="Arial" w:hAnsi="Arial" w:cs="Arial"/>
          <w:bCs/>
          <w:sz w:val="28"/>
          <w:szCs w:val="28"/>
          <w:lang w:eastAsia="ru-RU"/>
        </w:rPr>
        <w:t xml:space="preserve"> </w:t>
      </w:r>
      <w:r w:rsidR="00BD5CC9">
        <w:rPr>
          <w:rFonts w:ascii="Arial" w:hAnsi="Arial" w:cs="Arial"/>
          <w:bCs/>
          <w:sz w:val="28"/>
          <w:szCs w:val="28"/>
          <w:lang w:val="uk-UA" w:eastAsia="ru-RU"/>
        </w:rPr>
        <w:t xml:space="preserve"> нормативні </w:t>
      </w:r>
      <w:proofErr w:type="spellStart"/>
      <w:r w:rsidR="00BD5CC9">
        <w:rPr>
          <w:rFonts w:ascii="Arial" w:hAnsi="Arial" w:cs="Arial"/>
          <w:bCs/>
          <w:sz w:val="28"/>
          <w:szCs w:val="28"/>
          <w:lang w:eastAsia="ru-RU"/>
        </w:rPr>
        <w:t>документи</w:t>
      </w:r>
      <w:proofErr w:type="spellEnd"/>
      <w:r w:rsidR="00BD5CC9">
        <w:rPr>
          <w:rFonts w:ascii="Arial" w:hAnsi="Arial" w:cs="Arial"/>
          <w:bCs/>
          <w:sz w:val="28"/>
          <w:szCs w:val="28"/>
          <w:lang w:eastAsia="ru-RU"/>
        </w:rPr>
        <w:t xml:space="preserve"> </w:t>
      </w:r>
      <w:r w:rsidR="00BD5CC9">
        <w:rPr>
          <w:rFonts w:ascii="Arial" w:hAnsi="Arial" w:cs="Arial"/>
          <w:bCs/>
          <w:sz w:val="28"/>
          <w:szCs w:val="28"/>
          <w:lang w:val="uk-UA" w:eastAsia="ru-RU"/>
        </w:rPr>
        <w:t>необхідні</w:t>
      </w:r>
      <w:r w:rsidRPr="00204295">
        <w:rPr>
          <w:rFonts w:ascii="Arial" w:hAnsi="Arial" w:cs="Arial"/>
          <w:bCs/>
          <w:sz w:val="28"/>
          <w:szCs w:val="28"/>
          <w:lang w:eastAsia="ru-RU"/>
        </w:rPr>
        <w:t xml:space="preserve"> </w:t>
      </w:r>
      <w:r w:rsidR="00BD5CC9">
        <w:rPr>
          <w:rFonts w:ascii="Arial" w:hAnsi="Arial" w:cs="Arial"/>
          <w:bCs/>
          <w:sz w:val="28"/>
          <w:szCs w:val="28"/>
          <w:lang w:eastAsia="ru-RU"/>
        </w:rPr>
        <w:t xml:space="preserve">для </w:t>
      </w:r>
      <w:proofErr w:type="spellStart"/>
      <w:r w:rsidR="00BD5CC9">
        <w:rPr>
          <w:rFonts w:ascii="Arial" w:hAnsi="Arial" w:cs="Arial"/>
          <w:bCs/>
          <w:sz w:val="28"/>
          <w:szCs w:val="28"/>
          <w:lang w:eastAsia="ru-RU"/>
        </w:rPr>
        <w:t>застосування</w:t>
      </w:r>
      <w:proofErr w:type="spellEnd"/>
      <w:r w:rsidR="00BD5CC9">
        <w:rPr>
          <w:rFonts w:ascii="Arial" w:hAnsi="Arial" w:cs="Arial"/>
          <w:bCs/>
          <w:sz w:val="28"/>
          <w:szCs w:val="28"/>
          <w:lang w:eastAsia="ru-RU"/>
        </w:rPr>
        <w:t xml:space="preserve"> </w:t>
      </w:r>
      <w:proofErr w:type="spellStart"/>
      <w:r w:rsidR="00BD5CC9">
        <w:rPr>
          <w:rFonts w:ascii="Arial" w:hAnsi="Arial" w:cs="Arial"/>
          <w:bCs/>
          <w:sz w:val="28"/>
          <w:szCs w:val="28"/>
          <w:lang w:eastAsia="ru-RU"/>
        </w:rPr>
        <w:t>цього</w:t>
      </w:r>
      <w:proofErr w:type="spellEnd"/>
      <w:r w:rsidR="00BD5CC9">
        <w:rPr>
          <w:rFonts w:ascii="Arial" w:hAnsi="Arial" w:cs="Arial"/>
          <w:bCs/>
          <w:sz w:val="28"/>
          <w:szCs w:val="28"/>
          <w:lang w:eastAsia="ru-RU"/>
        </w:rPr>
        <w:t xml:space="preserve"> </w:t>
      </w:r>
      <w:r w:rsidR="00BD5CC9">
        <w:rPr>
          <w:rFonts w:ascii="Arial" w:hAnsi="Arial" w:cs="Arial"/>
          <w:bCs/>
          <w:sz w:val="28"/>
          <w:szCs w:val="28"/>
          <w:lang w:val="uk-UA" w:eastAsia="ru-RU"/>
        </w:rPr>
        <w:t>стандарту</w:t>
      </w:r>
      <w:r w:rsidRPr="00204295">
        <w:rPr>
          <w:rFonts w:ascii="Arial" w:hAnsi="Arial" w:cs="Arial"/>
          <w:bCs/>
          <w:sz w:val="28"/>
          <w:szCs w:val="28"/>
          <w:lang w:eastAsia="ru-RU"/>
        </w:rPr>
        <w:t xml:space="preserve">. </w:t>
      </w:r>
      <w:r w:rsidR="00BD5CC9">
        <w:rPr>
          <w:rFonts w:ascii="Arial" w:hAnsi="Arial" w:cs="Arial"/>
          <w:bCs/>
          <w:sz w:val="28"/>
          <w:szCs w:val="28"/>
          <w:lang w:val="uk-UA" w:eastAsia="ru-RU"/>
        </w:rPr>
        <w:t xml:space="preserve">У разі </w:t>
      </w:r>
      <w:proofErr w:type="spellStart"/>
      <w:r w:rsidR="00BD5CC9">
        <w:rPr>
          <w:rFonts w:ascii="Arial" w:hAnsi="Arial" w:cs="Arial"/>
          <w:bCs/>
          <w:sz w:val="28"/>
          <w:szCs w:val="28"/>
          <w:lang w:eastAsia="ru-RU"/>
        </w:rPr>
        <w:t>датованих</w:t>
      </w:r>
      <w:proofErr w:type="spellEnd"/>
      <w:r w:rsidR="00BD5CC9">
        <w:rPr>
          <w:rFonts w:ascii="Arial" w:hAnsi="Arial" w:cs="Arial"/>
          <w:bCs/>
          <w:sz w:val="28"/>
          <w:szCs w:val="28"/>
          <w:lang w:eastAsia="ru-RU"/>
        </w:rPr>
        <w:t xml:space="preserve"> </w:t>
      </w:r>
      <w:proofErr w:type="spellStart"/>
      <w:r w:rsidR="00BD5CC9">
        <w:rPr>
          <w:rFonts w:ascii="Arial" w:hAnsi="Arial" w:cs="Arial"/>
          <w:bCs/>
          <w:sz w:val="28"/>
          <w:szCs w:val="28"/>
          <w:lang w:eastAsia="ru-RU"/>
        </w:rPr>
        <w:t>посилань</w:t>
      </w:r>
      <w:proofErr w:type="spellEnd"/>
      <w:r w:rsidR="00BD5CC9">
        <w:rPr>
          <w:rFonts w:ascii="Arial" w:hAnsi="Arial" w:cs="Arial"/>
          <w:bCs/>
          <w:sz w:val="28"/>
          <w:szCs w:val="28"/>
          <w:lang w:eastAsia="ru-RU"/>
        </w:rPr>
        <w:t xml:space="preserve"> </w:t>
      </w:r>
      <w:proofErr w:type="spellStart"/>
      <w:r w:rsidR="00BD5CC9">
        <w:rPr>
          <w:rFonts w:ascii="Arial" w:hAnsi="Arial" w:cs="Arial"/>
          <w:bCs/>
          <w:sz w:val="28"/>
          <w:szCs w:val="28"/>
          <w:lang w:eastAsia="ru-RU"/>
        </w:rPr>
        <w:t>застосову</w:t>
      </w:r>
      <w:proofErr w:type="spellEnd"/>
      <w:r w:rsidR="00BD5CC9">
        <w:rPr>
          <w:rFonts w:ascii="Arial" w:hAnsi="Arial" w:cs="Arial"/>
          <w:bCs/>
          <w:sz w:val="28"/>
          <w:szCs w:val="28"/>
          <w:lang w:val="uk-UA" w:eastAsia="ru-RU"/>
        </w:rPr>
        <w:t>ю</w:t>
      </w:r>
      <w:proofErr w:type="spellStart"/>
      <w:r w:rsidR="00BD5CC9">
        <w:rPr>
          <w:rFonts w:ascii="Arial" w:hAnsi="Arial" w:cs="Arial"/>
          <w:bCs/>
          <w:sz w:val="28"/>
          <w:szCs w:val="28"/>
          <w:lang w:eastAsia="ru-RU"/>
        </w:rPr>
        <w:t>ть</w:t>
      </w:r>
      <w:proofErr w:type="spellEnd"/>
      <w:r w:rsidR="00BD5CC9">
        <w:rPr>
          <w:rFonts w:ascii="Arial" w:hAnsi="Arial" w:cs="Arial"/>
          <w:bCs/>
          <w:sz w:val="28"/>
          <w:szCs w:val="28"/>
          <w:lang w:eastAsia="ru-RU"/>
        </w:rPr>
        <w:t xml:space="preserve"> </w:t>
      </w:r>
      <w:r w:rsidR="00BD5CC9">
        <w:rPr>
          <w:rFonts w:ascii="Arial" w:hAnsi="Arial" w:cs="Arial"/>
          <w:bCs/>
          <w:sz w:val="28"/>
          <w:szCs w:val="28"/>
          <w:lang w:val="uk-UA" w:eastAsia="ru-RU"/>
        </w:rPr>
        <w:t>тільки наведені видання.</w:t>
      </w:r>
      <w:r w:rsidRPr="00204295">
        <w:rPr>
          <w:rFonts w:ascii="Arial" w:hAnsi="Arial" w:cs="Arial"/>
          <w:bCs/>
          <w:sz w:val="28"/>
          <w:szCs w:val="28"/>
          <w:lang w:eastAsia="ru-RU"/>
        </w:rPr>
        <w:t xml:space="preserve"> </w:t>
      </w:r>
      <w:r w:rsidR="00BD5CC9">
        <w:rPr>
          <w:rFonts w:ascii="Arial" w:hAnsi="Arial" w:cs="Arial"/>
          <w:bCs/>
          <w:sz w:val="28"/>
          <w:szCs w:val="28"/>
          <w:lang w:val="uk-UA" w:eastAsia="ru-RU"/>
        </w:rPr>
        <w:t>У разі  не</w:t>
      </w:r>
      <w:proofErr w:type="spellStart"/>
      <w:r w:rsidR="00BD5CC9">
        <w:rPr>
          <w:rFonts w:ascii="Arial" w:hAnsi="Arial" w:cs="Arial"/>
          <w:bCs/>
          <w:sz w:val="28"/>
          <w:szCs w:val="28"/>
          <w:lang w:eastAsia="ru-RU"/>
        </w:rPr>
        <w:t>датованих</w:t>
      </w:r>
      <w:proofErr w:type="spellEnd"/>
      <w:r w:rsidR="00BD5CC9">
        <w:rPr>
          <w:rFonts w:ascii="Arial" w:hAnsi="Arial" w:cs="Arial"/>
          <w:bCs/>
          <w:sz w:val="28"/>
          <w:szCs w:val="28"/>
          <w:lang w:eastAsia="ru-RU"/>
        </w:rPr>
        <w:t xml:space="preserve"> </w:t>
      </w:r>
      <w:proofErr w:type="spellStart"/>
      <w:r w:rsidR="00BD5CC9">
        <w:rPr>
          <w:rFonts w:ascii="Arial" w:hAnsi="Arial" w:cs="Arial"/>
          <w:bCs/>
          <w:sz w:val="28"/>
          <w:szCs w:val="28"/>
          <w:lang w:eastAsia="ru-RU"/>
        </w:rPr>
        <w:t>посилань</w:t>
      </w:r>
      <w:proofErr w:type="spellEnd"/>
      <w:r w:rsidR="00BD5CC9">
        <w:rPr>
          <w:rFonts w:ascii="Arial" w:hAnsi="Arial" w:cs="Arial"/>
          <w:bCs/>
          <w:sz w:val="28"/>
          <w:szCs w:val="28"/>
          <w:lang w:eastAsia="ru-RU"/>
        </w:rPr>
        <w:t xml:space="preserve"> </w:t>
      </w:r>
      <w:r w:rsidR="00BD5CC9">
        <w:rPr>
          <w:rFonts w:ascii="Arial" w:hAnsi="Arial" w:cs="Arial"/>
          <w:bCs/>
          <w:sz w:val="28"/>
          <w:szCs w:val="28"/>
          <w:lang w:val="uk-UA" w:eastAsia="ru-RU"/>
        </w:rPr>
        <w:t xml:space="preserve">потрібно користуватись останнім </w:t>
      </w:r>
      <w:proofErr w:type="spellStart"/>
      <w:r w:rsidRPr="00204295">
        <w:rPr>
          <w:rFonts w:ascii="Arial" w:hAnsi="Arial" w:cs="Arial"/>
          <w:bCs/>
          <w:sz w:val="28"/>
          <w:szCs w:val="28"/>
          <w:lang w:eastAsia="ru-RU"/>
        </w:rPr>
        <w:t>видання</w:t>
      </w:r>
      <w:proofErr w:type="spellEnd"/>
      <w:r w:rsidR="00BD5CC9">
        <w:rPr>
          <w:rFonts w:ascii="Arial" w:hAnsi="Arial" w:cs="Arial"/>
          <w:bCs/>
          <w:sz w:val="28"/>
          <w:szCs w:val="28"/>
          <w:lang w:val="uk-UA" w:eastAsia="ru-RU"/>
        </w:rPr>
        <w:t>м</w:t>
      </w:r>
      <w:r w:rsidR="00BD5CC9">
        <w:rPr>
          <w:rFonts w:ascii="Arial" w:hAnsi="Arial" w:cs="Arial"/>
          <w:bCs/>
          <w:sz w:val="28"/>
          <w:szCs w:val="28"/>
          <w:lang w:eastAsia="ru-RU"/>
        </w:rPr>
        <w:t xml:space="preserve"> </w:t>
      </w:r>
      <w:r w:rsidR="00BD5CC9">
        <w:rPr>
          <w:rFonts w:ascii="Arial" w:hAnsi="Arial" w:cs="Arial"/>
          <w:bCs/>
          <w:sz w:val="28"/>
          <w:szCs w:val="28"/>
          <w:lang w:val="uk-UA" w:eastAsia="ru-RU"/>
        </w:rPr>
        <w:t>нормативних</w:t>
      </w:r>
      <w:r w:rsidRPr="00204295">
        <w:rPr>
          <w:rFonts w:ascii="Arial" w:hAnsi="Arial" w:cs="Arial"/>
          <w:bCs/>
          <w:sz w:val="28"/>
          <w:szCs w:val="28"/>
          <w:lang w:eastAsia="ru-RU"/>
        </w:rPr>
        <w:t xml:space="preserve"> документ</w:t>
      </w:r>
      <w:proofErr w:type="spellStart"/>
      <w:r w:rsidR="00BD5CC9">
        <w:rPr>
          <w:rFonts w:ascii="Arial" w:hAnsi="Arial" w:cs="Arial"/>
          <w:bCs/>
          <w:sz w:val="28"/>
          <w:szCs w:val="28"/>
          <w:lang w:val="uk-UA" w:eastAsia="ru-RU"/>
        </w:rPr>
        <w:t>ів</w:t>
      </w:r>
      <w:proofErr w:type="spellEnd"/>
      <w:r w:rsidR="00BD5CC9">
        <w:rPr>
          <w:rFonts w:ascii="Arial" w:hAnsi="Arial" w:cs="Arial"/>
          <w:bCs/>
          <w:sz w:val="28"/>
          <w:szCs w:val="28"/>
          <w:lang w:eastAsia="ru-RU"/>
        </w:rPr>
        <w:t xml:space="preserve"> (</w:t>
      </w:r>
      <w:r w:rsidR="00BD5CC9">
        <w:rPr>
          <w:rFonts w:ascii="Arial" w:hAnsi="Arial" w:cs="Arial"/>
          <w:bCs/>
          <w:sz w:val="28"/>
          <w:szCs w:val="28"/>
          <w:lang w:val="uk-UA" w:eastAsia="ru-RU"/>
        </w:rPr>
        <w:t>разом зі змінами</w:t>
      </w:r>
      <w:r w:rsidRPr="00204295">
        <w:rPr>
          <w:rFonts w:ascii="Arial" w:hAnsi="Arial" w:cs="Arial"/>
          <w:bCs/>
          <w:sz w:val="28"/>
          <w:szCs w:val="28"/>
          <w:lang w:eastAsia="ru-RU"/>
        </w:rPr>
        <w:t>).</w:t>
      </w:r>
    </w:p>
    <w:p w:rsidR="00902F05" w:rsidRPr="00E318AE" w:rsidRDefault="004323D6" w:rsidP="00902F05">
      <w:pPr>
        <w:pStyle w:val="a5"/>
        <w:spacing w:after="0" w:line="360" w:lineRule="auto"/>
        <w:ind w:left="0" w:firstLine="709"/>
        <w:jc w:val="both"/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</w:pPr>
      <w:r>
        <w:rPr>
          <w:rFonts w:ascii="Arial" w:eastAsiaTheme="minorHAnsi" w:hAnsi="Arial" w:cs="Arial"/>
          <w:color w:val="000000"/>
          <w:sz w:val="28"/>
          <w:szCs w:val="28"/>
          <w:lang w:val="uk-UA"/>
        </w:rPr>
        <w:t>EN 932-1</w:t>
      </w:r>
      <w:r w:rsidR="00902F05" w:rsidRPr="00E318AE">
        <w:rPr>
          <w:rFonts w:ascii="Arial" w:eastAsiaTheme="minorHAnsi" w:hAnsi="Arial" w:cs="Arial"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Tests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for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general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properties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of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aggregates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—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Part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1: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Methods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for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sampling</w:t>
      </w:r>
      <w:proofErr w:type="spellEnd"/>
    </w:p>
    <w:p w:rsidR="00902F05" w:rsidRPr="00E318AE" w:rsidRDefault="004323D6" w:rsidP="00902F05">
      <w:pPr>
        <w:pStyle w:val="a5"/>
        <w:spacing w:after="0" w:line="360" w:lineRule="auto"/>
        <w:ind w:left="0" w:firstLine="709"/>
        <w:jc w:val="both"/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</w:pPr>
      <w:r>
        <w:rPr>
          <w:rFonts w:ascii="Arial" w:eastAsiaTheme="minorHAnsi" w:hAnsi="Arial" w:cs="Arial"/>
          <w:color w:val="000000"/>
          <w:sz w:val="28"/>
          <w:szCs w:val="28"/>
          <w:lang w:val="uk-UA"/>
        </w:rPr>
        <w:t>EN 932-2</w:t>
      </w:r>
      <w:r w:rsidR="00902F05" w:rsidRPr="00E318AE">
        <w:rPr>
          <w:rFonts w:ascii="Arial" w:eastAsiaTheme="minorHAnsi" w:hAnsi="Arial" w:cs="Arial"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Tests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for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general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properties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of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aggregates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—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Part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2: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Methods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for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reducing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laboratory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samples</w:t>
      </w:r>
      <w:proofErr w:type="spellEnd"/>
    </w:p>
    <w:p w:rsidR="00902F05" w:rsidRPr="00E318AE" w:rsidRDefault="004323D6" w:rsidP="00902F05">
      <w:pPr>
        <w:pStyle w:val="a5"/>
        <w:spacing w:after="0" w:line="360" w:lineRule="auto"/>
        <w:ind w:left="0" w:firstLine="709"/>
        <w:jc w:val="both"/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</w:pPr>
      <w:r>
        <w:rPr>
          <w:rFonts w:ascii="Arial" w:eastAsiaTheme="minorHAnsi" w:hAnsi="Arial" w:cs="Arial"/>
          <w:color w:val="000000"/>
          <w:sz w:val="28"/>
          <w:szCs w:val="28"/>
          <w:lang w:val="uk-UA"/>
        </w:rPr>
        <w:t>EN 933-1</w:t>
      </w:r>
      <w:r w:rsidR="00902F05" w:rsidRPr="00E318AE">
        <w:rPr>
          <w:rFonts w:ascii="Arial" w:eastAsiaTheme="minorHAnsi" w:hAnsi="Arial" w:cs="Arial"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Tests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for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geometrical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properties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of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aggregates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—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Part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1: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Determination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of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particle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size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distribution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—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Sieving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method</w:t>
      </w:r>
      <w:proofErr w:type="spellEnd"/>
    </w:p>
    <w:p w:rsidR="00902F05" w:rsidRPr="00E318AE" w:rsidRDefault="004323D6" w:rsidP="00902F05">
      <w:pPr>
        <w:pStyle w:val="a5"/>
        <w:spacing w:after="0" w:line="360" w:lineRule="auto"/>
        <w:ind w:left="0" w:firstLine="709"/>
        <w:jc w:val="both"/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</w:pPr>
      <w:r>
        <w:rPr>
          <w:rFonts w:ascii="Arial" w:eastAsiaTheme="minorHAnsi" w:hAnsi="Arial" w:cs="Arial"/>
          <w:color w:val="000000"/>
          <w:sz w:val="28"/>
          <w:szCs w:val="28"/>
          <w:lang w:val="uk-UA"/>
        </w:rPr>
        <w:lastRenderedPageBreak/>
        <w:t>EN 993-14</w:t>
      </w:r>
      <w:r w:rsidR="00902F05" w:rsidRPr="00E318AE">
        <w:rPr>
          <w:rFonts w:ascii="Arial" w:eastAsiaTheme="minorHAnsi" w:hAnsi="Arial" w:cs="Arial"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Methods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of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test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for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dense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shaped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refractory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products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—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Part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14: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Determination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of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thermal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conductivity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by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the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hot-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wire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(cross-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array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)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method</w:t>
      </w:r>
      <w:proofErr w:type="spellEnd"/>
    </w:p>
    <w:p w:rsidR="00902F05" w:rsidRPr="00E318AE" w:rsidRDefault="004323D6" w:rsidP="00902F05">
      <w:pPr>
        <w:pStyle w:val="a5"/>
        <w:spacing w:after="0" w:line="360" w:lineRule="auto"/>
        <w:ind w:left="0" w:firstLine="709"/>
        <w:jc w:val="both"/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</w:pPr>
      <w:r>
        <w:rPr>
          <w:rFonts w:ascii="Arial" w:eastAsiaTheme="minorHAnsi" w:hAnsi="Arial" w:cs="Arial"/>
          <w:color w:val="000000"/>
          <w:sz w:val="28"/>
          <w:szCs w:val="28"/>
          <w:lang w:val="uk-UA"/>
        </w:rPr>
        <w:t>EN 1097-3</w:t>
      </w:r>
      <w:r w:rsidR="00902F05" w:rsidRPr="00E318AE">
        <w:rPr>
          <w:rFonts w:ascii="Arial" w:eastAsiaTheme="minorHAnsi" w:hAnsi="Arial" w:cs="Arial"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Tests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for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mechanical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and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physical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properties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of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aggregates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—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Part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3: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Determination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of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loose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bulk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density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and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voids</w:t>
      </w:r>
      <w:proofErr w:type="spellEnd"/>
    </w:p>
    <w:p w:rsidR="00902F05" w:rsidRPr="00E318AE" w:rsidRDefault="004323D6" w:rsidP="00902F05">
      <w:pPr>
        <w:pStyle w:val="a5"/>
        <w:spacing w:after="0" w:line="360" w:lineRule="auto"/>
        <w:ind w:left="0" w:firstLine="709"/>
        <w:jc w:val="both"/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</w:pPr>
      <w:r>
        <w:rPr>
          <w:rFonts w:ascii="Arial" w:eastAsiaTheme="minorHAnsi" w:hAnsi="Arial" w:cs="Arial"/>
          <w:color w:val="000000"/>
          <w:sz w:val="28"/>
          <w:szCs w:val="28"/>
          <w:lang w:val="uk-UA"/>
        </w:rPr>
        <w:t>EN 12086</w:t>
      </w:r>
      <w:r w:rsidR="00902F05" w:rsidRPr="00E318AE">
        <w:rPr>
          <w:rFonts w:ascii="Arial" w:eastAsiaTheme="minorHAnsi" w:hAnsi="Arial" w:cs="Arial"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Thermal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insulating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products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for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building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applications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—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Determination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of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water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vapour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transmission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properties</w:t>
      </w:r>
      <w:proofErr w:type="spellEnd"/>
    </w:p>
    <w:p w:rsidR="00902F05" w:rsidRPr="00E318AE" w:rsidRDefault="004323D6" w:rsidP="00902F05">
      <w:pPr>
        <w:pStyle w:val="a5"/>
        <w:spacing w:after="0" w:line="360" w:lineRule="auto"/>
        <w:ind w:left="0" w:firstLine="709"/>
        <w:jc w:val="both"/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</w:pPr>
      <w:r>
        <w:rPr>
          <w:rFonts w:ascii="Arial" w:eastAsiaTheme="minorHAnsi" w:hAnsi="Arial" w:cs="Arial"/>
          <w:color w:val="000000"/>
          <w:sz w:val="28"/>
          <w:szCs w:val="28"/>
          <w:lang w:val="uk-UA"/>
        </w:rPr>
        <w:t>EN 12667</w:t>
      </w:r>
      <w:r w:rsidR="00902F05" w:rsidRPr="00E318AE">
        <w:rPr>
          <w:rFonts w:ascii="Arial" w:eastAsiaTheme="minorHAnsi" w:hAnsi="Arial" w:cs="Arial"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Thermal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performance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of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building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materials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and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products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—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Determination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of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thermal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resistance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bymeans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of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guarded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hot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plate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and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heat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flow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meter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methods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—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Products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of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high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and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medium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thermal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resistance</w:t>
      </w:r>
      <w:proofErr w:type="spellEnd"/>
    </w:p>
    <w:p w:rsidR="00902F05" w:rsidRPr="00E318AE" w:rsidRDefault="004323D6" w:rsidP="00902F05">
      <w:pPr>
        <w:pStyle w:val="a5"/>
        <w:spacing w:after="0" w:line="360" w:lineRule="auto"/>
        <w:ind w:left="0" w:firstLine="709"/>
        <w:jc w:val="both"/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</w:pPr>
      <w:r>
        <w:rPr>
          <w:rFonts w:ascii="Arial" w:eastAsiaTheme="minorHAnsi" w:hAnsi="Arial" w:cs="Arial"/>
          <w:color w:val="000000"/>
          <w:sz w:val="28"/>
          <w:szCs w:val="28"/>
          <w:lang w:val="uk-UA"/>
        </w:rPr>
        <w:t>EN 13055-1</w:t>
      </w:r>
      <w:r w:rsidR="00902F05" w:rsidRPr="00E318AE">
        <w:rPr>
          <w:rFonts w:ascii="Arial" w:eastAsiaTheme="minorHAnsi" w:hAnsi="Arial" w:cs="Arial"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Lightweight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aggregates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—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Part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1: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Lightweight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aggregates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for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concrete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,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mortar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and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grout</w:t>
      </w:r>
      <w:proofErr w:type="spellEnd"/>
    </w:p>
    <w:p w:rsidR="00902F05" w:rsidRPr="00E318AE" w:rsidRDefault="004323D6" w:rsidP="00902F05">
      <w:pPr>
        <w:pStyle w:val="a5"/>
        <w:spacing w:after="0" w:line="360" w:lineRule="auto"/>
        <w:ind w:left="0" w:firstLine="709"/>
        <w:jc w:val="both"/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</w:pPr>
      <w:r>
        <w:rPr>
          <w:rFonts w:ascii="Arial" w:eastAsiaTheme="minorHAnsi" w:hAnsi="Arial" w:cs="Arial"/>
          <w:color w:val="000000"/>
          <w:sz w:val="28"/>
          <w:szCs w:val="28"/>
          <w:lang w:val="uk-UA"/>
        </w:rPr>
        <w:t>EN 13055-2</w:t>
      </w:r>
      <w:r w:rsidR="00902F05" w:rsidRPr="00E318AE">
        <w:rPr>
          <w:rFonts w:ascii="Arial" w:eastAsiaTheme="minorHAnsi" w:hAnsi="Arial" w:cs="Arial"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Lightweight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aggregates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—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Part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2: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Lightweight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aggregates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for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bituminous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mixtures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and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surface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br/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treatments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and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for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unbound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and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bound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applications</w:t>
      </w:r>
      <w:proofErr w:type="spellEnd"/>
    </w:p>
    <w:p w:rsidR="00902F05" w:rsidRPr="00E318AE" w:rsidRDefault="004323D6" w:rsidP="00902F05">
      <w:pPr>
        <w:pStyle w:val="a5"/>
        <w:spacing w:after="0" w:line="360" w:lineRule="auto"/>
        <w:ind w:left="0" w:firstLine="709"/>
        <w:jc w:val="both"/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</w:pPr>
      <w:r>
        <w:rPr>
          <w:rFonts w:ascii="Arial" w:eastAsiaTheme="minorHAnsi" w:hAnsi="Arial" w:cs="Arial"/>
          <w:color w:val="000000"/>
          <w:sz w:val="28"/>
          <w:szCs w:val="28"/>
          <w:lang w:val="uk-UA"/>
        </w:rPr>
        <w:t>EN 13172</w:t>
      </w:r>
      <w:r w:rsidR="00902F05" w:rsidRPr="00E318AE">
        <w:rPr>
          <w:rFonts w:ascii="Arial" w:eastAsiaTheme="minorHAnsi" w:hAnsi="Arial" w:cs="Arial"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Thermal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insulating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products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—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Evaluation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of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conformity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br/>
      </w:r>
      <w:r w:rsidR="00902F05" w:rsidRPr="00E318AE">
        <w:rPr>
          <w:rFonts w:ascii="Arial" w:eastAsiaTheme="minorHAnsi" w:hAnsi="Arial" w:cs="Arial"/>
          <w:color w:val="000000"/>
          <w:sz w:val="28"/>
          <w:szCs w:val="28"/>
          <w:lang w:val="uk-UA"/>
        </w:rPr>
        <w:t xml:space="preserve">EN 13820,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Thermal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insulating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materials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for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building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applications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—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Determination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of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organic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content</w:t>
      </w:r>
      <w:proofErr w:type="spellEnd"/>
    </w:p>
    <w:p w:rsidR="00902F05" w:rsidRPr="00E318AE" w:rsidRDefault="004323D6" w:rsidP="00902F05">
      <w:pPr>
        <w:pStyle w:val="a5"/>
        <w:spacing w:after="0" w:line="360" w:lineRule="auto"/>
        <w:ind w:left="0" w:firstLine="709"/>
        <w:jc w:val="both"/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</w:pPr>
      <w:r>
        <w:rPr>
          <w:rFonts w:ascii="Arial" w:eastAsiaTheme="minorHAnsi" w:hAnsi="Arial" w:cs="Arial"/>
          <w:color w:val="000000"/>
          <w:sz w:val="28"/>
          <w:szCs w:val="28"/>
          <w:lang w:val="uk-UA"/>
        </w:rPr>
        <w:t>EN 14706</w:t>
      </w:r>
      <w:r w:rsidR="00902F05" w:rsidRPr="00E318AE">
        <w:rPr>
          <w:rFonts w:ascii="Arial" w:eastAsiaTheme="minorHAnsi" w:hAnsi="Arial" w:cs="Arial"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Thermal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insulating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products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for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building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equipment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and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industrial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installations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—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Determination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of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maximum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service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temperature</w:t>
      </w:r>
      <w:proofErr w:type="spellEnd"/>
    </w:p>
    <w:p w:rsidR="00902F05" w:rsidRPr="00E318AE" w:rsidRDefault="004323D6" w:rsidP="00902F05">
      <w:pPr>
        <w:pStyle w:val="a5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 w:eastAsia="ru-RU"/>
        </w:rPr>
      </w:pPr>
      <w:r>
        <w:rPr>
          <w:rFonts w:ascii="Arial" w:eastAsiaTheme="minorHAnsi" w:hAnsi="Arial" w:cs="Arial"/>
          <w:color w:val="000000"/>
          <w:sz w:val="28"/>
          <w:szCs w:val="28"/>
          <w:lang w:val="uk-UA"/>
        </w:rPr>
        <w:t>EN ISO 13787</w:t>
      </w:r>
      <w:r w:rsidR="00902F05" w:rsidRPr="00E318AE">
        <w:rPr>
          <w:rFonts w:ascii="Arial" w:eastAsiaTheme="minorHAnsi" w:hAnsi="Arial" w:cs="Arial"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Thermal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insulation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products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for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building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equipment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and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industrial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installations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—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Determination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of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declared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thermal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>conductivity</w:t>
      </w:r>
      <w:proofErr w:type="spellEnd"/>
      <w:r w:rsidR="00902F05" w:rsidRPr="00E318AE">
        <w:rPr>
          <w:rFonts w:ascii="Arial" w:eastAsiaTheme="minorHAnsi" w:hAnsi="Arial" w:cs="Arial"/>
          <w:iCs/>
          <w:color w:val="000000"/>
          <w:sz w:val="28"/>
          <w:szCs w:val="28"/>
          <w:lang w:val="uk-UA"/>
        </w:rPr>
        <w:t xml:space="preserve"> (ISO 13787:2003)</w:t>
      </w:r>
    </w:p>
    <w:p w:rsidR="00B94AF7" w:rsidRPr="00902F05" w:rsidRDefault="00B94AF7" w:rsidP="00902F05">
      <w:pPr>
        <w:pStyle w:val="a5"/>
        <w:spacing w:after="0" w:line="360" w:lineRule="auto"/>
        <w:ind w:left="180" w:firstLine="900"/>
        <w:jc w:val="both"/>
        <w:rPr>
          <w:rFonts w:ascii="Arial" w:hAnsi="Arial" w:cs="Arial"/>
          <w:bCs/>
          <w:sz w:val="28"/>
          <w:szCs w:val="28"/>
          <w:lang w:val="uk-UA" w:eastAsia="ru-RU"/>
        </w:rPr>
      </w:pPr>
    </w:p>
    <w:tbl>
      <w:tblPr>
        <w:tblStyle w:val="ab"/>
        <w:tblW w:w="0" w:type="auto"/>
        <w:jc w:val="center"/>
        <w:tblLook w:val="04A0"/>
      </w:tblPr>
      <w:tblGrid>
        <w:gridCol w:w="9345"/>
      </w:tblGrid>
      <w:tr w:rsidR="00950D96" w:rsidRPr="00204295" w:rsidTr="006C138C">
        <w:trPr>
          <w:jc w:val="center"/>
        </w:trPr>
        <w:tc>
          <w:tcPr>
            <w:tcW w:w="9345" w:type="dxa"/>
          </w:tcPr>
          <w:p w:rsidR="00950D96" w:rsidRPr="00E318AE" w:rsidRDefault="00950D96" w:rsidP="006C138C">
            <w:pPr>
              <w:spacing w:after="160" w:line="360" w:lineRule="auto"/>
              <w:ind w:left="284" w:firstLine="850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E318AE">
              <w:rPr>
                <w:rFonts w:ascii="Arial" w:eastAsia="Times New Roman" w:hAnsi="Arial" w:cs="Arial"/>
                <w:b/>
                <w:sz w:val="28"/>
                <w:szCs w:val="28"/>
              </w:rPr>
              <w:t>НАЦІОНАЛЬНЕ ПОЯСНЕННЯ</w:t>
            </w:r>
          </w:p>
          <w:p w:rsidR="00A47BEA" w:rsidRPr="00266214" w:rsidRDefault="00266214" w:rsidP="00E318AE">
            <w:pPr>
              <w:pStyle w:val="HTML"/>
              <w:shd w:val="clear" w:color="auto" w:fill="F8F9FA"/>
              <w:spacing w:line="360" w:lineRule="auto"/>
              <w:ind w:firstLine="709"/>
              <w:jc w:val="both"/>
              <w:rPr>
                <w:rStyle w:val="y2iqfc"/>
                <w:rFonts w:ascii="Arial" w:hAnsi="Arial" w:cs="Arial"/>
                <w:color w:val="202124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>EN 932-1</w:t>
            </w:r>
            <w:r w:rsidR="00A47BEA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 xml:space="preserve"> </w:t>
            </w:r>
            <w:proofErr w:type="spellStart"/>
            <w:r w:rsidR="00A47BEA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>Методи</w:t>
            </w:r>
            <w:proofErr w:type="spellEnd"/>
            <w:r w:rsidR="00A47BEA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 xml:space="preserve"> </w:t>
            </w:r>
            <w:proofErr w:type="spellStart"/>
            <w:r w:rsidR="00A47BEA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>випробування</w:t>
            </w:r>
            <w:proofErr w:type="spellEnd"/>
            <w:r w:rsidR="00A47BEA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 xml:space="preserve"> </w:t>
            </w:r>
            <w:proofErr w:type="spellStart"/>
            <w:r w:rsidR="00A47BEA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>з</w:t>
            </w:r>
            <w:proofErr w:type="spellEnd"/>
            <w:r w:rsidR="00A47BEA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 xml:space="preserve"> </w:t>
            </w:r>
            <w:proofErr w:type="spellStart"/>
            <w:r w:rsidR="00A47BEA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>визначення</w:t>
            </w:r>
            <w:proofErr w:type="spellEnd"/>
            <w:r w:rsidR="00A47BEA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 xml:space="preserve"> </w:t>
            </w:r>
            <w:proofErr w:type="spellStart"/>
            <w:r w:rsidR="00A47BEA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>загальних</w:t>
            </w:r>
            <w:proofErr w:type="spellEnd"/>
            <w:r w:rsidR="00A47BEA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 xml:space="preserve"> характеристик </w:t>
            </w:r>
            <w:proofErr w:type="spellStart"/>
            <w:r w:rsidR="00A47BEA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>заповнювачів</w:t>
            </w:r>
            <w:proofErr w:type="spellEnd"/>
            <w:r w:rsidR="00A47BEA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 xml:space="preserve">. </w:t>
            </w:r>
            <w:proofErr w:type="spellStart"/>
            <w:r w:rsidR="00A47BEA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>Частина</w:t>
            </w:r>
            <w:proofErr w:type="spellEnd"/>
            <w:r w:rsidR="00A47BEA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 xml:space="preserve"> 1. </w:t>
            </w:r>
            <w:proofErr w:type="spellStart"/>
            <w:r w:rsidR="00A47BEA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>Методи</w:t>
            </w:r>
            <w:proofErr w:type="spellEnd"/>
            <w:r w:rsidR="00A47BEA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 xml:space="preserve"> </w:t>
            </w:r>
            <w:proofErr w:type="spellStart"/>
            <w:r w:rsidR="00A47BEA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>відбирання</w:t>
            </w:r>
            <w:proofErr w:type="spellEnd"/>
            <w:r w:rsidR="00A47BEA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 xml:space="preserve"> проб </w:t>
            </w:r>
          </w:p>
          <w:p w:rsidR="00A47BEA" w:rsidRPr="00266214" w:rsidRDefault="00266214" w:rsidP="00E318AE">
            <w:pPr>
              <w:pStyle w:val="HTML"/>
              <w:shd w:val="clear" w:color="auto" w:fill="F8F9FA"/>
              <w:spacing w:line="360" w:lineRule="auto"/>
              <w:ind w:firstLine="709"/>
              <w:jc w:val="both"/>
              <w:rPr>
                <w:rStyle w:val="y2iqfc"/>
                <w:rFonts w:ascii="Arial" w:hAnsi="Arial" w:cs="Arial"/>
                <w:color w:val="202124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>EN 932-2</w:t>
            </w:r>
            <w:r w:rsidR="00A47BEA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 xml:space="preserve"> </w:t>
            </w:r>
            <w:proofErr w:type="spellStart"/>
            <w:r w:rsidR="00A47BEA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>Методи</w:t>
            </w:r>
            <w:proofErr w:type="spellEnd"/>
            <w:r w:rsidR="00A47BEA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 xml:space="preserve"> </w:t>
            </w:r>
            <w:proofErr w:type="spellStart"/>
            <w:r w:rsidR="00A47BEA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>випробування</w:t>
            </w:r>
            <w:proofErr w:type="spellEnd"/>
            <w:r w:rsidR="00A47BEA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 xml:space="preserve"> </w:t>
            </w:r>
            <w:proofErr w:type="spellStart"/>
            <w:r w:rsidR="00A47BEA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>з</w:t>
            </w:r>
            <w:proofErr w:type="spellEnd"/>
            <w:r w:rsidR="00A47BEA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 xml:space="preserve"> </w:t>
            </w:r>
            <w:proofErr w:type="spellStart"/>
            <w:r w:rsidR="00A47BEA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>визначення</w:t>
            </w:r>
            <w:proofErr w:type="spellEnd"/>
            <w:r w:rsidR="00A47BEA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 xml:space="preserve"> </w:t>
            </w:r>
            <w:proofErr w:type="spellStart"/>
            <w:r w:rsidR="00A47BEA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>загальних</w:t>
            </w:r>
            <w:proofErr w:type="spellEnd"/>
            <w:r w:rsidR="00A47BEA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 xml:space="preserve"> </w:t>
            </w:r>
            <w:r w:rsidR="00A47BEA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lastRenderedPageBreak/>
              <w:t xml:space="preserve">характеристик </w:t>
            </w:r>
            <w:proofErr w:type="spellStart"/>
            <w:r w:rsidR="00A47BEA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>заповнювачів</w:t>
            </w:r>
            <w:proofErr w:type="spellEnd"/>
            <w:r w:rsidR="00A47BEA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 xml:space="preserve">. </w:t>
            </w:r>
            <w:proofErr w:type="spellStart"/>
            <w:r w:rsidR="00A47BEA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>Частина</w:t>
            </w:r>
            <w:proofErr w:type="spellEnd"/>
            <w:r w:rsidR="00A47BEA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 xml:space="preserve"> 2. </w:t>
            </w:r>
            <w:proofErr w:type="spellStart"/>
            <w:r w:rsidR="00A47BEA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>Методи</w:t>
            </w:r>
            <w:proofErr w:type="spellEnd"/>
            <w:r w:rsidR="00A47BEA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 xml:space="preserve"> </w:t>
            </w:r>
            <w:proofErr w:type="spellStart"/>
            <w:r w:rsidR="00A47BEA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>скорочення</w:t>
            </w:r>
            <w:proofErr w:type="spellEnd"/>
            <w:r w:rsidR="00A47BEA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 xml:space="preserve"> </w:t>
            </w:r>
            <w:proofErr w:type="spellStart"/>
            <w:r w:rsidR="00A47BEA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>лабораторних</w:t>
            </w:r>
            <w:proofErr w:type="spellEnd"/>
            <w:r w:rsidR="00A47BEA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 xml:space="preserve"> проб</w:t>
            </w:r>
          </w:p>
          <w:p w:rsidR="00846FE7" w:rsidRPr="00266214" w:rsidRDefault="00266214" w:rsidP="00E318AE">
            <w:pPr>
              <w:pStyle w:val="HTML"/>
              <w:shd w:val="clear" w:color="auto" w:fill="F8F9FA"/>
              <w:spacing w:line="360" w:lineRule="auto"/>
              <w:ind w:firstLine="709"/>
              <w:jc w:val="both"/>
              <w:rPr>
                <w:rStyle w:val="y2iqfc"/>
                <w:rFonts w:ascii="Arial" w:hAnsi="Arial" w:cs="Arial"/>
                <w:color w:val="202124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>ДСТУ EN</w:t>
            </w:r>
            <w:r w:rsidR="00846FE7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 xml:space="preserve"> </w:t>
            </w:r>
            <w:proofErr w:type="spellStart"/>
            <w:r w:rsidR="00846FE7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>Методи</w:t>
            </w:r>
            <w:proofErr w:type="spellEnd"/>
            <w:r w:rsidR="00846FE7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 xml:space="preserve"> </w:t>
            </w:r>
            <w:proofErr w:type="spellStart"/>
            <w:r w:rsidR="00846FE7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>випробування</w:t>
            </w:r>
            <w:proofErr w:type="spellEnd"/>
            <w:r w:rsidR="00846FE7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 xml:space="preserve"> </w:t>
            </w:r>
            <w:proofErr w:type="spellStart"/>
            <w:r w:rsidR="00846FE7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>з</w:t>
            </w:r>
            <w:proofErr w:type="spellEnd"/>
            <w:r w:rsidR="00846FE7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 xml:space="preserve"> </w:t>
            </w:r>
            <w:proofErr w:type="spellStart"/>
            <w:r w:rsidR="00846FE7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>визначення</w:t>
            </w:r>
            <w:proofErr w:type="spellEnd"/>
            <w:r w:rsidR="00846FE7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 xml:space="preserve"> </w:t>
            </w:r>
            <w:proofErr w:type="spellStart"/>
            <w:r w:rsidR="00846FE7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>геометричних</w:t>
            </w:r>
            <w:proofErr w:type="spellEnd"/>
            <w:r w:rsidR="00846FE7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 xml:space="preserve"> характеристик </w:t>
            </w:r>
            <w:proofErr w:type="spellStart"/>
            <w:r w:rsidR="00846FE7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>заповнювачів</w:t>
            </w:r>
            <w:proofErr w:type="spellEnd"/>
            <w:r w:rsidR="00846FE7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 xml:space="preserve">. </w:t>
            </w:r>
            <w:proofErr w:type="spellStart"/>
            <w:r w:rsidR="00846FE7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>Частина</w:t>
            </w:r>
            <w:proofErr w:type="spellEnd"/>
            <w:r w:rsidR="00846FE7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 xml:space="preserve"> 1. </w:t>
            </w:r>
            <w:proofErr w:type="spellStart"/>
            <w:r w:rsidR="00846FE7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>Визначення</w:t>
            </w:r>
            <w:proofErr w:type="spellEnd"/>
            <w:r w:rsidR="00846FE7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 xml:space="preserve"> </w:t>
            </w:r>
            <w:proofErr w:type="gramStart"/>
            <w:r w:rsidR="00846FE7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>зернового</w:t>
            </w:r>
            <w:proofErr w:type="gramEnd"/>
            <w:r w:rsidR="00846FE7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 xml:space="preserve"> складу. Метод </w:t>
            </w:r>
            <w:proofErr w:type="spellStart"/>
            <w:r w:rsidR="00846FE7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>просіювання</w:t>
            </w:r>
            <w:proofErr w:type="spellEnd"/>
          </w:p>
          <w:p w:rsidR="00E318AE" w:rsidRPr="00266214" w:rsidRDefault="00E318AE" w:rsidP="00E318AE">
            <w:pPr>
              <w:pStyle w:val="HTML"/>
              <w:shd w:val="clear" w:color="auto" w:fill="F8F9FA"/>
              <w:spacing w:line="360" w:lineRule="auto"/>
              <w:ind w:firstLine="709"/>
              <w:jc w:val="both"/>
              <w:rPr>
                <w:rStyle w:val="y2iqfc"/>
                <w:rFonts w:ascii="Arial" w:hAnsi="Arial" w:cs="Arial"/>
                <w:color w:val="202124"/>
                <w:sz w:val="28"/>
                <w:szCs w:val="28"/>
                <w:lang w:val="uk-UA"/>
              </w:rPr>
            </w:pPr>
            <w:r w:rsidRPr="00266214">
              <w:rPr>
                <w:rStyle w:val="y2iqfc"/>
                <w:rFonts w:ascii="Arial" w:hAnsi="Arial" w:cs="Arial"/>
                <w:color w:val="202124"/>
                <w:sz w:val="28"/>
                <w:szCs w:val="28"/>
                <w:lang w:val="uk-UA"/>
              </w:rPr>
              <w:t>EN 993-14 Методи випробування щільних фасонних вогнетривких виробів. Частина 14. Визначення теплопровідності методом гарячого дроту (перехресної матриці)</w:t>
            </w:r>
          </w:p>
          <w:p w:rsidR="00846FE7" w:rsidRPr="00266214" w:rsidRDefault="00846FE7" w:rsidP="00E318AE">
            <w:pPr>
              <w:pStyle w:val="HTML"/>
              <w:shd w:val="clear" w:color="auto" w:fill="F8F9FA"/>
              <w:spacing w:line="360" w:lineRule="auto"/>
              <w:ind w:firstLine="709"/>
              <w:jc w:val="both"/>
              <w:rPr>
                <w:rStyle w:val="y2iqfc"/>
                <w:rFonts w:ascii="Arial" w:hAnsi="Arial" w:cs="Arial"/>
                <w:color w:val="202124"/>
                <w:sz w:val="28"/>
                <w:szCs w:val="28"/>
                <w:lang w:val="uk-UA"/>
              </w:rPr>
            </w:pPr>
            <w:r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>EN</w:t>
            </w:r>
            <w:r w:rsid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  <w:lang w:val="uk-UA"/>
              </w:rPr>
              <w:t xml:space="preserve"> 1097-3</w:t>
            </w:r>
            <w:r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  <w:lang w:val="uk-UA"/>
              </w:rPr>
              <w:t xml:space="preserve"> Методи випробування з визначення механічних і фізичних характеристик заповнювачів. Частина 3. Визначення насипної густини та порожнистості</w:t>
            </w:r>
          </w:p>
          <w:p w:rsidR="00846FE7" w:rsidRPr="00266214" w:rsidRDefault="00266214" w:rsidP="00E318AE">
            <w:pPr>
              <w:pStyle w:val="HTML"/>
              <w:shd w:val="clear" w:color="auto" w:fill="F8F9FA"/>
              <w:spacing w:line="360" w:lineRule="auto"/>
              <w:ind w:firstLine="709"/>
              <w:jc w:val="both"/>
              <w:rPr>
                <w:rStyle w:val="y2iqfc"/>
                <w:rFonts w:ascii="Arial" w:hAnsi="Arial" w:cs="Arial"/>
                <w:color w:val="202124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>EN 12086</w:t>
            </w:r>
            <w:r w:rsidR="00846FE7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 xml:space="preserve"> </w:t>
            </w:r>
            <w:proofErr w:type="spellStart"/>
            <w:r w:rsidR="00846FE7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>Вироби</w:t>
            </w:r>
            <w:proofErr w:type="spellEnd"/>
            <w:r w:rsidR="00846FE7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 xml:space="preserve"> </w:t>
            </w:r>
            <w:proofErr w:type="spellStart"/>
            <w:r w:rsidR="00846FE7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>теплоізоляційні</w:t>
            </w:r>
            <w:proofErr w:type="spellEnd"/>
            <w:r w:rsidR="00846FE7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 xml:space="preserve"> </w:t>
            </w:r>
            <w:proofErr w:type="spellStart"/>
            <w:r w:rsidR="00846FE7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>будівельного</w:t>
            </w:r>
            <w:proofErr w:type="spellEnd"/>
            <w:r w:rsidR="00846FE7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 xml:space="preserve"> </w:t>
            </w:r>
            <w:proofErr w:type="spellStart"/>
            <w:r w:rsidR="00846FE7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>призначення</w:t>
            </w:r>
            <w:proofErr w:type="spellEnd"/>
            <w:r w:rsidR="00846FE7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 xml:space="preserve">. </w:t>
            </w:r>
            <w:proofErr w:type="spellStart"/>
            <w:r w:rsidR="00846FE7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>Визначення</w:t>
            </w:r>
            <w:proofErr w:type="spellEnd"/>
            <w:r w:rsidR="00846FE7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 xml:space="preserve"> </w:t>
            </w:r>
            <w:proofErr w:type="spellStart"/>
            <w:r w:rsidR="00846FE7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>паропроникності</w:t>
            </w:r>
            <w:proofErr w:type="spellEnd"/>
          </w:p>
          <w:p w:rsidR="00846FE7" w:rsidRPr="00266214" w:rsidRDefault="00266214" w:rsidP="00E318AE">
            <w:pPr>
              <w:pStyle w:val="HTML"/>
              <w:shd w:val="clear" w:color="auto" w:fill="F8F9FA"/>
              <w:spacing w:line="360" w:lineRule="auto"/>
              <w:ind w:firstLine="709"/>
              <w:jc w:val="both"/>
              <w:rPr>
                <w:rStyle w:val="y2iqfc"/>
                <w:rFonts w:ascii="Arial" w:hAnsi="Arial" w:cs="Arial"/>
                <w:color w:val="202124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>EN 12667</w:t>
            </w:r>
            <w:r w:rsidR="00846FE7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 xml:space="preserve"> </w:t>
            </w:r>
            <w:proofErr w:type="spellStart"/>
            <w:r w:rsidR="00846FE7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>Теплоізоляційні</w:t>
            </w:r>
            <w:proofErr w:type="spellEnd"/>
            <w:r w:rsidR="00846FE7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 xml:space="preserve"> характеристики </w:t>
            </w:r>
            <w:proofErr w:type="spellStart"/>
            <w:r w:rsidR="00846FE7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>будівельних</w:t>
            </w:r>
            <w:proofErr w:type="spellEnd"/>
            <w:r w:rsidR="00846FE7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 xml:space="preserve"> </w:t>
            </w:r>
            <w:proofErr w:type="spellStart"/>
            <w:proofErr w:type="gramStart"/>
            <w:r w:rsidR="00846FE7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>матер</w:t>
            </w:r>
            <w:proofErr w:type="gramEnd"/>
            <w:r w:rsidR="00846FE7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>іалів</w:t>
            </w:r>
            <w:proofErr w:type="spellEnd"/>
            <w:r w:rsidR="00846FE7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 xml:space="preserve"> </w:t>
            </w:r>
            <w:proofErr w:type="spellStart"/>
            <w:r w:rsidR="00846FE7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>і</w:t>
            </w:r>
            <w:proofErr w:type="spellEnd"/>
            <w:r w:rsidR="00846FE7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 xml:space="preserve"> </w:t>
            </w:r>
            <w:proofErr w:type="spellStart"/>
            <w:r w:rsidR="00846FE7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>виробів</w:t>
            </w:r>
            <w:proofErr w:type="spellEnd"/>
            <w:r w:rsidR="00846FE7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 xml:space="preserve">. </w:t>
            </w:r>
            <w:proofErr w:type="spellStart"/>
            <w:r w:rsidR="00846FE7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>Випробування</w:t>
            </w:r>
            <w:proofErr w:type="spellEnd"/>
            <w:r w:rsidR="00846FE7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 xml:space="preserve"> теплового опору методом </w:t>
            </w:r>
            <w:proofErr w:type="spellStart"/>
            <w:r w:rsidR="00846FE7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>гарячої</w:t>
            </w:r>
            <w:proofErr w:type="spellEnd"/>
            <w:r w:rsidR="00846FE7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 xml:space="preserve"> </w:t>
            </w:r>
            <w:proofErr w:type="spellStart"/>
            <w:r w:rsidR="00846FE7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>захищеної</w:t>
            </w:r>
            <w:proofErr w:type="spellEnd"/>
            <w:r w:rsidR="00846FE7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 xml:space="preserve"> </w:t>
            </w:r>
            <w:proofErr w:type="spellStart"/>
            <w:r w:rsidR="00846FE7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>пластини</w:t>
            </w:r>
            <w:proofErr w:type="spellEnd"/>
            <w:r w:rsidR="00846FE7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 xml:space="preserve">, </w:t>
            </w:r>
            <w:proofErr w:type="spellStart"/>
            <w:r w:rsidR="00846FE7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>оснащеної</w:t>
            </w:r>
            <w:proofErr w:type="spellEnd"/>
            <w:r w:rsidR="00846FE7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 xml:space="preserve"> </w:t>
            </w:r>
            <w:proofErr w:type="spellStart"/>
            <w:r w:rsidR="00846FE7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>тепломіром</w:t>
            </w:r>
            <w:proofErr w:type="spellEnd"/>
            <w:r w:rsidR="00846FE7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 xml:space="preserve"> </w:t>
            </w:r>
            <w:proofErr w:type="spellStart"/>
            <w:r w:rsidR="00846FE7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>матеріалів</w:t>
            </w:r>
            <w:proofErr w:type="spellEnd"/>
            <w:r w:rsidR="00846FE7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 xml:space="preserve"> </w:t>
            </w:r>
            <w:proofErr w:type="spellStart"/>
            <w:r w:rsidR="00846FE7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>з</w:t>
            </w:r>
            <w:proofErr w:type="spellEnd"/>
            <w:r w:rsidR="00846FE7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 xml:space="preserve"> </w:t>
            </w:r>
            <w:proofErr w:type="spellStart"/>
            <w:r w:rsidR="00846FE7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>високим</w:t>
            </w:r>
            <w:proofErr w:type="spellEnd"/>
            <w:r w:rsidR="00846FE7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 xml:space="preserve"> </w:t>
            </w:r>
            <w:proofErr w:type="spellStart"/>
            <w:r w:rsidR="00846FE7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>і</w:t>
            </w:r>
            <w:proofErr w:type="spellEnd"/>
            <w:r w:rsidR="00846FE7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 xml:space="preserve"> </w:t>
            </w:r>
            <w:proofErr w:type="spellStart"/>
            <w:r w:rsidR="00846FE7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>середнім</w:t>
            </w:r>
            <w:proofErr w:type="spellEnd"/>
            <w:r w:rsidR="00846FE7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 xml:space="preserve"> </w:t>
            </w:r>
            <w:proofErr w:type="spellStart"/>
            <w:r w:rsidR="00846FE7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>значеннями</w:t>
            </w:r>
            <w:proofErr w:type="spellEnd"/>
            <w:r w:rsidR="00846FE7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 xml:space="preserve"> теплового опору</w:t>
            </w:r>
          </w:p>
          <w:p w:rsidR="00266214" w:rsidRPr="00127588" w:rsidRDefault="00127588" w:rsidP="00E318AE">
            <w:pPr>
              <w:pStyle w:val="HTML"/>
              <w:shd w:val="clear" w:color="auto" w:fill="F8F9FA"/>
              <w:spacing w:line="360" w:lineRule="auto"/>
              <w:ind w:firstLine="709"/>
              <w:jc w:val="both"/>
              <w:rPr>
                <w:rStyle w:val="y2iqfc"/>
                <w:rFonts w:ascii="Arial" w:hAnsi="Arial" w:cs="Arial"/>
                <w:color w:val="202124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>EN 13055-1</w:t>
            </w:r>
            <w:r w:rsidR="00266214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 xml:space="preserve"> Заполнители легкие. Часть 1. Заполнители легкие для бетона и строительного раствора (EN 13055-1:2002, IDT)</w:t>
            </w:r>
          </w:p>
          <w:p w:rsidR="00266214" w:rsidRPr="00127588" w:rsidRDefault="00127588" w:rsidP="00E318AE">
            <w:pPr>
              <w:pStyle w:val="HTML"/>
              <w:shd w:val="clear" w:color="auto" w:fill="F8F9FA"/>
              <w:spacing w:line="360" w:lineRule="auto"/>
              <w:ind w:firstLine="709"/>
              <w:jc w:val="both"/>
              <w:rPr>
                <w:rStyle w:val="y2iqfc"/>
                <w:rFonts w:ascii="Arial" w:hAnsi="Arial" w:cs="Arial"/>
                <w:color w:val="202124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>EN 13055-2</w:t>
            </w:r>
            <w:r w:rsidR="00266214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 xml:space="preserve"> </w:t>
            </w:r>
            <w:proofErr w:type="spellStart"/>
            <w:r w:rsidR="00266214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>Заповнювачі</w:t>
            </w:r>
            <w:proofErr w:type="spellEnd"/>
            <w:r w:rsidR="00266214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 xml:space="preserve"> </w:t>
            </w:r>
            <w:proofErr w:type="spellStart"/>
            <w:r w:rsidR="00266214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>легкі</w:t>
            </w:r>
            <w:proofErr w:type="spellEnd"/>
            <w:r w:rsidR="00266214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 xml:space="preserve">. </w:t>
            </w:r>
            <w:proofErr w:type="spellStart"/>
            <w:r w:rsidR="00266214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>Частина</w:t>
            </w:r>
            <w:proofErr w:type="spellEnd"/>
            <w:r w:rsidR="00266214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 xml:space="preserve"> 2. </w:t>
            </w:r>
            <w:proofErr w:type="spellStart"/>
            <w:r w:rsidR="00266214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>Легкі</w:t>
            </w:r>
            <w:proofErr w:type="spellEnd"/>
            <w:r w:rsidR="00266214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 xml:space="preserve"> </w:t>
            </w:r>
            <w:proofErr w:type="spellStart"/>
            <w:r w:rsidR="00266214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>заповнювачі</w:t>
            </w:r>
            <w:proofErr w:type="spellEnd"/>
            <w:r w:rsidR="00266214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 xml:space="preserve"> для </w:t>
            </w:r>
            <w:proofErr w:type="spellStart"/>
            <w:r w:rsidR="00266214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>бітумних</w:t>
            </w:r>
            <w:proofErr w:type="spellEnd"/>
            <w:r w:rsidR="00266214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 xml:space="preserve"> </w:t>
            </w:r>
            <w:proofErr w:type="spellStart"/>
            <w:r w:rsidR="00266214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>сумішей</w:t>
            </w:r>
            <w:proofErr w:type="spellEnd"/>
            <w:r w:rsidR="00266214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 xml:space="preserve"> та </w:t>
            </w:r>
            <w:proofErr w:type="spellStart"/>
            <w:r w:rsidR="00266214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>поверхневого</w:t>
            </w:r>
            <w:proofErr w:type="spellEnd"/>
            <w:r w:rsidR="00266214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 xml:space="preserve"> </w:t>
            </w:r>
            <w:proofErr w:type="spellStart"/>
            <w:r w:rsidR="00266214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>оброблення</w:t>
            </w:r>
            <w:proofErr w:type="spellEnd"/>
            <w:r w:rsidR="00266214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 xml:space="preserve">, а </w:t>
            </w:r>
            <w:proofErr w:type="spellStart"/>
            <w:r w:rsidR="00266214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>також</w:t>
            </w:r>
            <w:proofErr w:type="spellEnd"/>
            <w:r w:rsidR="00266214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 xml:space="preserve"> для </w:t>
            </w:r>
            <w:proofErr w:type="spellStart"/>
            <w:r w:rsidR="00266214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>оброблених</w:t>
            </w:r>
            <w:proofErr w:type="spellEnd"/>
            <w:r w:rsidR="00266214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 xml:space="preserve"> та </w:t>
            </w:r>
            <w:proofErr w:type="spellStart"/>
            <w:r w:rsidR="00266214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>необроблених</w:t>
            </w:r>
            <w:proofErr w:type="spellEnd"/>
            <w:r w:rsidR="00266214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 xml:space="preserve"> </w:t>
            </w:r>
            <w:proofErr w:type="spellStart"/>
            <w:r w:rsidR="00266214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>шарі</w:t>
            </w:r>
            <w:proofErr w:type="gramStart"/>
            <w:r w:rsidR="00266214"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</w:rPr>
              <w:t>в</w:t>
            </w:r>
            <w:proofErr w:type="spellEnd"/>
            <w:proofErr w:type="gramEnd"/>
          </w:p>
          <w:p w:rsidR="00266214" w:rsidRPr="00127588" w:rsidRDefault="00266214" w:rsidP="00266214">
            <w:pPr>
              <w:pStyle w:val="HTML"/>
              <w:shd w:val="clear" w:color="auto" w:fill="F8F9FA"/>
              <w:spacing w:line="360" w:lineRule="auto"/>
              <w:ind w:firstLine="709"/>
              <w:jc w:val="both"/>
              <w:rPr>
                <w:rStyle w:val="y2iqfc"/>
                <w:rFonts w:ascii="Arial" w:hAnsi="Arial" w:cs="Arial"/>
                <w:color w:val="202124"/>
                <w:sz w:val="28"/>
                <w:szCs w:val="28"/>
                <w:lang w:val="uk-UA"/>
              </w:rPr>
            </w:pPr>
            <w:r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  <w:lang w:val="en-US"/>
              </w:rPr>
              <w:t>EN</w:t>
            </w:r>
            <w:r w:rsidRPr="00266214">
              <w:rPr>
                <w:rFonts w:ascii="Arial" w:hAnsi="Arial" w:cs="Arial"/>
                <w:color w:val="333333"/>
                <w:sz w:val="28"/>
                <w:szCs w:val="28"/>
                <w:shd w:val="clear" w:color="auto" w:fill="FEFEFE"/>
                <w:lang w:val="uk-UA"/>
              </w:rPr>
              <w:t xml:space="preserve"> 13172</w:t>
            </w:r>
            <w:r w:rsidRPr="00266214">
              <w:rPr>
                <w:rStyle w:val="y2iqfc"/>
                <w:rFonts w:ascii="Arial" w:hAnsi="Arial" w:cs="Arial"/>
                <w:color w:val="202124"/>
                <w:sz w:val="28"/>
                <w:szCs w:val="28"/>
                <w:lang w:val="uk-UA"/>
              </w:rPr>
              <w:t xml:space="preserve"> Теплоізоляційні вироби. Оцінка відповідності</w:t>
            </w:r>
          </w:p>
          <w:p w:rsidR="00E318AE" w:rsidRPr="00E318AE" w:rsidRDefault="00E318AE" w:rsidP="00E318AE">
            <w:pPr>
              <w:pStyle w:val="HTML"/>
              <w:shd w:val="clear" w:color="auto" w:fill="F8F9FA"/>
              <w:spacing w:line="360" w:lineRule="auto"/>
              <w:ind w:firstLine="709"/>
              <w:jc w:val="both"/>
              <w:rPr>
                <w:rStyle w:val="y2iqfc"/>
                <w:rFonts w:ascii="Arial" w:hAnsi="Arial" w:cs="Arial"/>
                <w:color w:val="202124"/>
                <w:sz w:val="28"/>
                <w:szCs w:val="28"/>
                <w:lang w:val="uk-UA"/>
              </w:rPr>
            </w:pPr>
            <w:r w:rsidRPr="00E318AE">
              <w:rPr>
                <w:rStyle w:val="y2iqfc"/>
                <w:rFonts w:ascii="Arial" w:hAnsi="Arial" w:cs="Arial"/>
                <w:color w:val="202124"/>
                <w:sz w:val="28"/>
                <w:szCs w:val="28"/>
                <w:lang w:val="uk-UA"/>
              </w:rPr>
              <w:t>EN 13820 Теплоізоляційні матеріали для будівництва. Визначення вмісту органічних речовин</w:t>
            </w:r>
          </w:p>
          <w:p w:rsidR="00E318AE" w:rsidRPr="00E318AE" w:rsidRDefault="00E318AE" w:rsidP="00E318AE">
            <w:pPr>
              <w:pStyle w:val="HTML"/>
              <w:shd w:val="clear" w:color="auto" w:fill="F8F9FA"/>
              <w:spacing w:line="360" w:lineRule="auto"/>
              <w:ind w:firstLine="709"/>
              <w:jc w:val="both"/>
              <w:rPr>
                <w:rStyle w:val="y2iqfc"/>
                <w:rFonts w:ascii="Arial" w:hAnsi="Arial" w:cs="Arial"/>
                <w:color w:val="202124"/>
                <w:sz w:val="28"/>
                <w:szCs w:val="28"/>
                <w:lang w:val="uk-UA"/>
              </w:rPr>
            </w:pPr>
            <w:r w:rsidRPr="00E318AE">
              <w:rPr>
                <w:rStyle w:val="y2iqfc"/>
                <w:rFonts w:ascii="Arial" w:hAnsi="Arial" w:cs="Arial"/>
                <w:color w:val="202124"/>
                <w:sz w:val="28"/>
                <w:szCs w:val="28"/>
                <w:lang w:val="uk-UA"/>
              </w:rPr>
              <w:t>EN 14706 Теплоізоляційні вироби для будівельного обладнання та промислових установок. Визначення максимальної робочої температури</w:t>
            </w:r>
          </w:p>
          <w:p w:rsidR="00E318AE" w:rsidRPr="00E318AE" w:rsidRDefault="00E318AE" w:rsidP="00E318AE">
            <w:pPr>
              <w:pStyle w:val="HTML"/>
              <w:shd w:val="clear" w:color="auto" w:fill="F8F9FA"/>
              <w:spacing w:line="360" w:lineRule="auto"/>
              <w:ind w:firstLine="709"/>
              <w:jc w:val="both"/>
              <w:rPr>
                <w:rFonts w:ascii="Arial" w:hAnsi="Arial" w:cs="Arial"/>
                <w:color w:val="202124"/>
                <w:sz w:val="28"/>
                <w:szCs w:val="28"/>
              </w:rPr>
            </w:pPr>
            <w:r w:rsidRPr="00E318AE">
              <w:rPr>
                <w:rStyle w:val="y2iqfc"/>
                <w:rFonts w:ascii="Arial" w:hAnsi="Arial" w:cs="Arial"/>
                <w:color w:val="202124"/>
                <w:sz w:val="28"/>
                <w:szCs w:val="28"/>
                <w:lang w:val="uk-UA"/>
              </w:rPr>
              <w:t>EN ISO 13787 Теплоізоляційні вироби для будівельного обладнання та промислових установок. В</w:t>
            </w:r>
            <w:r w:rsidR="00266214">
              <w:rPr>
                <w:rStyle w:val="y2iqfc"/>
                <w:rFonts w:ascii="Arial" w:hAnsi="Arial" w:cs="Arial"/>
                <w:color w:val="202124"/>
                <w:sz w:val="28"/>
                <w:szCs w:val="28"/>
                <w:lang w:val="uk-UA"/>
              </w:rPr>
              <w:t>изначення задекларованої</w:t>
            </w:r>
            <w:r w:rsidRPr="00E318AE">
              <w:rPr>
                <w:rStyle w:val="y2iqfc"/>
                <w:rFonts w:ascii="Arial" w:hAnsi="Arial" w:cs="Arial"/>
                <w:color w:val="202124"/>
                <w:sz w:val="28"/>
                <w:szCs w:val="28"/>
                <w:lang w:val="uk-UA"/>
              </w:rPr>
              <w:t xml:space="preserve"> </w:t>
            </w:r>
            <w:r w:rsidRPr="00E318AE">
              <w:rPr>
                <w:rStyle w:val="y2iqfc"/>
                <w:rFonts w:ascii="Arial" w:hAnsi="Arial" w:cs="Arial"/>
                <w:color w:val="202124"/>
                <w:sz w:val="28"/>
                <w:szCs w:val="28"/>
                <w:lang w:val="uk-UA"/>
              </w:rPr>
              <w:lastRenderedPageBreak/>
              <w:t>теплопровідності (ISO 13787:2003)</w:t>
            </w:r>
          </w:p>
          <w:p w:rsidR="00950D96" w:rsidRPr="00204295" w:rsidRDefault="00950D96" w:rsidP="006C138C">
            <w:pPr>
              <w:spacing w:after="160" w:line="360" w:lineRule="auto"/>
              <w:ind w:left="284" w:firstLine="85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</w:tbl>
    <w:p w:rsidR="00B94AF7" w:rsidRPr="00204295" w:rsidRDefault="00B94AF7" w:rsidP="00B94AF7">
      <w:pPr>
        <w:pStyle w:val="a5"/>
        <w:spacing w:after="0" w:line="360" w:lineRule="auto"/>
        <w:ind w:left="180" w:firstLine="900"/>
        <w:jc w:val="both"/>
        <w:rPr>
          <w:rFonts w:ascii="Arial" w:hAnsi="Arial" w:cs="Arial"/>
          <w:b/>
          <w:bCs/>
          <w:sz w:val="28"/>
          <w:szCs w:val="28"/>
          <w:lang w:val="en-US" w:eastAsia="ru-RU"/>
        </w:rPr>
      </w:pPr>
    </w:p>
    <w:p w:rsidR="00B94AF7" w:rsidRPr="00BD5CC9" w:rsidRDefault="00B94AF7" w:rsidP="008D2379">
      <w:pPr>
        <w:pStyle w:val="a5"/>
        <w:spacing w:after="0" w:line="360" w:lineRule="auto"/>
        <w:ind w:left="0" w:firstLine="709"/>
        <w:jc w:val="both"/>
        <w:rPr>
          <w:rFonts w:ascii="Arial" w:hAnsi="Arial" w:cs="Arial"/>
          <w:b/>
          <w:bCs/>
          <w:sz w:val="28"/>
          <w:szCs w:val="28"/>
          <w:lang w:val="uk-UA" w:eastAsia="ru-RU"/>
        </w:rPr>
      </w:pPr>
      <w:r w:rsidRPr="00204295">
        <w:rPr>
          <w:rFonts w:ascii="Arial" w:hAnsi="Arial" w:cs="Arial"/>
          <w:b/>
          <w:bCs/>
          <w:sz w:val="28"/>
          <w:szCs w:val="28"/>
          <w:lang w:eastAsia="ru-RU"/>
        </w:rPr>
        <w:t>3</w:t>
      </w:r>
      <w:r w:rsidRPr="00204295">
        <w:rPr>
          <w:rFonts w:ascii="Arial" w:hAnsi="Arial" w:cs="Arial"/>
          <w:b/>
          <w:bCs/>
          <w:sz w:val="28"/>
          <w:szCs w:val="28"/>
          <w:lang w:eastAsia="ru-RU"/>
        </w:rPr>
        <w:tab/>
        <w:t>ТЕРМІНИ ТА ВИЗНАЧЕННЯ</w:t>
      </w:r>
      <w:r w:rsidR="00BD5CC9">
        <w:rPr>
          <w:rFonts w:ascii="Arial" w:hAnsi="Arial" w:cs="Arial"/>
          <w:b/>
          <w:bCs/>
          <w:sz w:val="28"/>
          <w:szCs w:val="28"/>
          <w:lang w:val="uk-UA" w:eastAsia="ru-RU"/>
        </w:rPr>
        <w:t xml:space="preserve"> ПОНЯТЬ</w:t>
      </w:r>
      <w:r w:rsidR="006E7EF7">
        <w:rPr>
          <w:rFonts w:ascii="Arial" w:hAnsi="Arial" w:cs="Arial"/>
          <w:b/>
          <w:bCs/>
          <w:sz w:val="28"/>
          <w:szCs w:val="28"/>
          <w:lang w:val="uk-UA" w:eastAsia="ru-RU"/>
        </w:rPr>
        <w:t>, СИМВОЛИ ТА ПОЗНАЧЕННЯ</w:t>
      </w:r>
    </w:p>
    <w:p w:rsidR="00B94AF7" w:rsidRDefault="00B94AF7" w:rsidP="008D2379">
      <w:pPr>
        <w:pStyle w:val="a5"/>
        <w:spacing w:after="0" w:line="360" w:lineRule="auto"/>
        <w:ind w:left="0" w:firstLine="709"/>
        <w:jc w:val="both"/>
        <w:rPr>
          <w:rFonts w:ascii="Arial" w:hAnsi="Arial" w:cs="Arial"/>
          <w:b/>
          <w:bCs/>
          <w:sz w:val="28"/>
          <w:szCs w:val="28"/>
          <w:lang w:val="uk-UA" w:eastAsia="ru-RU"/>
        </w:rPr>
      </w:pPr>
      <w:r w:rsidRPr="00204295">
        <w:rPr>
          <w:rFonts w:ascii="Arial" w:hAnsi="Arial" w:cs="Arial"/>
          <w:b/>
          <w:bCs/>
          <w:sz w:val="28"/>
          <w:szCs w:val="28"/>
          <w:lang w:eastAsia="ru-RU"/>
        </w:rPr>
        <w:t>3.1</w:t>
      </w:r>
      <w:r w:rsidR="001D3324">
        <w:rPr>
          <w:rFonts w:ascii="Arial" w:hAnsi="Arial" w:cs="Arial"/>
          <w:b/>
          <w:bCs/>
          <w:sz w:val="28"/>
          <w:szCs w:val="28"/>
          <w:lang w:val="uk-UA" w:eastAsia="ru-RU"/>
        </w:rPr>
        <w:t xml:space="preserve"> </w:t>
      </w:r>
      <w:r w:rsidR="00E318AE">
        <w:rPr>
          <w:rFonts w:ascii="Arial" w:hAnsi="Arial" w:cs="Arial"/>
          <w:b/>
          <w:bCs/>
          <w:sz w:val="28"/>
          <w:szCs w:val="28"/>
          <w:lang w:val="uk-UA" w:eastAsia="ru-RU"/>
        </w:rPr>
        <w:t>Терміни та визначення</w:t>
      </w:r>
    </w:p>
    <w:p w:rsidR="00E52362" w:rsidRPr="00E52362" w:rsidRDefault="00E52362" w:rsidP="00E52362">
      <w:pPr>
        <w:pStyle w:val="a5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 w:eastAsia="ru-RU"/>
        </w:rPr>
      </w:pPr>
      <w:r w:rsidRPr="00204295">
        <w:rPr>
          <w:rFonts w:ascii="Arial" w:hAnsi="Arial" w:cs="Arial"/>
          <w:bCs/>
          <w:sz w:val="28"/>
          <w:szCs w:val="28"/>
          <w:lang w:eastAsia="ru-RU"/>
        </w:rPr>
        <w:t xml:space="preserve">Для </w:t>
      </w:r>
      <w:proofErr w:type="spellStart"/>
      <w:r w:rsidRPr="00204295">
        <w:rPr>
          <w:rFonts w:ascii="Arial" w:hAnsi="Arial" w:cs="Arial"/>
          <w:bCs/>
          <w:sz w:val="28"/>
          <w:szCs w:val="28"/>
          <w:lang w:eastAsia="ru-RU"/>
        </w:rPr>
        <w:t>цілей</w:t>
      </w:r>
      <w:proofErr w:type="spellEnd"/>
      <w:r w:rsidRPr="00204295">
        <w:rPr>
          <w:rFonts w:ascii="Arial" w:hAnsi="Arial" w:cs="Arial"/>
          <w:bCs/>
          <w:sz w:val="28"/>
          <w:szCs w:val="28"/>
          <w:lang w:eastAsia="ru-RU"/>
        </w:rPr>
        <w:t xml:space="preserve"> </w:t>
      </w:r>
      <w:proofErr w:type="spellStart"/>
      <w:r w:rsidRPr="00204295">
        <w:rPr>
          <w:rFonts w:ascii="Arial" w:hAnsi="Arial" w:cs="Arial"/>
          <w:bCs/>
          <w:sz w:val="28"/>
          <w:szCs w:val="28"/>
          <w:lang w:eastAsia="ru-RU"/>
        </w:rPr>
        <w:t>цього</w:t>
      </w:r>
      <w:proofErr w:type="spellEnd"/>
      <w:r w:rsidRPr="00204295">
        <w:rPr>
          <w:rFonts w:ascii="Arial" w:hAnsi="Arial" w:cs="Arial"/>
          <w:bCs/>
          <w:sz w:val="28"/>
          <w:szCs w:val="28"/>
          <w:lang w:eastAsia="ru-RU"/>
        </w:rPr>
        <w:t xml:space="preserve"> документа </w:t>
      </w:r>
      <w:proofErr w:type="spellStart"/>
      <w:r w:rsidRPr="00204295">
        <w:rPr>
          <w:rFonts w:ascii="Arial" w:hAnsi="Arial" w:cs="Arial"/>
          <w:bCs/>
          <w:sz w:val="28"/>
          <w:szCs w:val="28"/>
          <w:lang w:eastAsia="ru-RU"/>
        </w:rPr>
        <w:t>застосовуються</w:t>
      </w:r>
      <w:proofErr w:type="spellEnd"/>
      <w:r w:rsidRPr="00204295">
        <w:rPr>
          <w:rFonts w:ascii="Arial" w:hAnsi="Arial" w:cs="Arial"/>
          <w:bCs/>
          <w:sz w:val="28"/>
          <w:szCs w:val="28"/>
          <w:lang w:eastAsia="ru-RU"/>
        </w:rPr>
        <w:t xml:space="preserve"> </w:t>
      </w:r>
      <w:r>
        <w:rPr>
          <w:rFonts w:ascii="Arial" w:hAnsi="Arial" w:cs="Arial"/>
          <w:bCs/>
          <w:sz w:val="28"/>
          <w:szCs w:val="28"/>
          <w:lang w:val="uk-UA" w:eastAsia="ru-RU"/>
        </w:rPr>
        <w:t xml:space="preserve"> такі </w:t>
      </w:r>
      <w:proofErr w:type="spellStart"/>
      <w:r w:rsidRPr="00204295">
        <w:rPr>
          <w:rFonts w:ascii="Arial" w:hAnsi="Arial" w:cs="Arial"/>
          <w:bCs/>
          <w:sz w:val="28"/>
          <w:szCs w:val="28"/>
          <w:lang w:eastAsia="ru-RU"/>
        </w:rPr>
        <w:t>терміни</w:t>
      </w:r>
      <w:proofErr w:type="spellEnd"/>
      <w:r w:rsidRPr="00204295">
        <w:rPr>
          <w:rFonts w:ascii="Arial" w:hAnsi="Arial" w:cs="Arial"/>
          <w:bCs/>
          <w:sz w:val="28"/>
          <w:szCs w:val="28"/>
          <w:lang w:eastAsia="ru-RU"/>
        </w:rPr>
        <w:t xml:space="preserve"> та </w:t>
      </w:r>
      <w:proofErr w:type="spellStart"/>
      <w:r w:rsidRPr="00204295">
        <w:rPr>
          <w:rFonts w:ascii="Arial" w:hAnsi="Arial" w:cs="Arial"/>
          <w:bCs/>
          <w:sz w:val="28"/>
          <w:szCs w:val="28"/>
          <w:lang w:eastAsia="ru-RU"/>
        </w:rPr>
        <w:t>визначення</w:t>
      </w:r>
      <w:proofErr w:type="spellEnd"/>
      <w:r>
        <w:rPr>
          <w:rFonts w:ascii="Arial" w:hAnsi="Arial" w:cs="Arial"/>
          <w:bCs/>
          <w:sz w:val="28"/>
          <w:szCs w:val="28"/>
          <w:lang w:val="uk-UA" w:eastAsia="ru-RU"/>
        </w:rPr>
        <w:t xml:space="preserve"> понять</w:t>
      </w:r>
      <w:r w:rsidRPr="00204295">
        <w:rPr>
          <w:rFonts w:ascii="Arial" w:hAnsi="Arial" w:cs="Arial"/>
          <w:bCs/>
          <w:sz w:val="28"/>
          <w:szCs w:val="28"/>
          <w:lang w:eastAsia="ru-RU"/>
        </w:rPr>
        <w:t>.</w:t>
      </w:r>
    </w:p>
    <w:p w:rsidR="00C44DF3" w:rsidRPr="00C44DF3" w:rsidRDefault="00E318AE" w:rsidP="00C44DF3">
      <w:pPr>
        <w:pStyle w:val="HTML"/>
        <w:shd w:val="clear" w:color="auto" w:fill="F8F9FA"/>
        <w:spacing w:line="360" w:lineRule="auto"/>
        <w:ind w:firstLine="709"/>
        <w:rPr>
          <w:rFonts w:ascii="Arial" w:hAnsi="Arial" w:cs="Arial"/>
          <w:color w:val="202124"/>
          <w:sz w:val="28"/>
          <w:szCs w:val="28"/>
          <w:lang w:val="uk-UA"/>
        </w:rPr>
      </w:pPr>
      <w:r w:rsidRPr="004463C0">
        <w:rPr>
          <w:rFonts w:ascii="Arial" w:hAnsi="Arial" w:cs="Arial"/>
          <w:b/>
          <w:bCs/>
          <w:sz w:val="28"/>
          <w:szCs w:val="28"/>
          <w:lang w:val="uk-UA"/>
        </w:rPr>
        <w:t>3.</w:t>
      </w:r>
      <w:r>
        <w:rPr>
          <w:rFonts w:ascii="Arial" w:hAnsi="Arial" w:cs="Arial"/>
          <w:b/>
          <w:bCs/>
          <w:sz w:val="28"/>
          <w:szCs w:val="28"/>
          <w:lang w:val="uk-UA"/>
        </w:rPr>
        <w:t xml:space="preserve">1.1 </w:t>
      </w:r>
      <w:r w:rsidR="001D3324">
        <w:rPr>
          <w:rFonts w:ascii="Arial" w:hAnsi="Arial" w:cs="Arial"/>
          <w:b/>
          <w:bCs/>
          <w:sz w:val="28"/>
          <w:szCs w:val="28"/>
          <w:lang w:val="uk-UA"/>
        </w:rPr>
        <w:t xml:space="preserve"> </w:t>
      </w:r>
      <w:r w:rsidR="00FF3F9B"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t>розшарований вермікуліт</w:t>
      </w:r>
      <w:r w:rsidR="00C44DF3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="00C44DF3" w:rsidRPr="00C44DF3">
        <w:rPr>
          <w:rFonts w:ascii="Arial" w:hAnsi="Arial" w:cs="Arial"/>
          <w:bCs/>
          <w:i/>
          <w:sz w:val="28"/>
          <w:szCs w:val="28"/>
          <w:lang w:val="uk-UA"/>
        </w:rPr>
        <w:t>(</w:t>
      </w:r>
      <w:proofErr w:type="spellStart"/>
      <w:r w:rsidR="00FF3F9B">
        <w:rPr>
          <w:rFonts w:ascii="Arial" w:eastAsiaTheme="minorHAnsi" w:hAnsi="Arial" w:cs="Arial"/>
          <w:bCs/>
          <w:i/>
          <w:color w:val="000000"/>
          <w:sz w:val="28"/>
          <w:szCs w:val="28"/>
          <w:lang w:val="uk-UA"/>
        </w:rPr>
        <w:t>ex</w:t>
      </w:r>
      <w:r w:rsidR="00FF3F9B">
        <w:rPr>
          <w:rFonts w:ascii="Arial" w:eastAsiaTheme="minorHAnsi" w:hAnsi="Arial" w:cs="Arial"/>
          <w:bCs/>
          <w:i/>
          <w:color w:val="000000"/>
          <w:sz w:val="28"/>
          <w:szCs w:val="28"/>
          <w:lang w:val="en-US"/>
        </w:rPr>
        <w:t>foliat</w:t>
      </w:r>
      <w:r w:rsidR="00FF3F9B">
        <w:rPr>
          <w:rFonts w:ascii="Arial" w:eastAsiaTheme="minorHAnsi" w:hAnsi="Arial" w:cs="Arial"/>
          <w:bCs/>
          <w:i/>
          <w:color w:val="000000"/>
          <w:sz w:val="28"/>
          <w:szCs w:val="28"/>
          <w:lang w:val="uk-UA"/>
        </w:rPr>
        <w:t>ed</w:t>
      </w:r>
      <w:proofErr w:type="spellEnd"/>
      <w:r w:rsidR="00FF3F9B">
        <w:rPr>
          <w:rFonts w:ascii="Arial" w:eastAsiaTheme="minorHAnsi" w:hAnsi="Arial" w:cs="Arial"/>
          <w:bCs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="00FF3F9B">
        <w:rPr>
          <w:rFonts w:ascii="Arial" w:eastAsiaTheme="minorHAnsi" w:hAnsi="Arial" w:cs="Arial"/>
          <w:bCs/>
          <w:i/>
          <w:color w:val="000000"/>
          <w:sz w:val="28"/>
          <w:szCs w:val="28"/>
          <w:lang w:val="en-US"/>
        </w:rPr>
        <w:t>vermicu</w:t>
      </w:r>
      <w:r w:rsidR="00C44DF3" w:rsidRPr="00C44DF3">
        <w:rPr>
          <w:rFonts w:ascii="Arial" w:eastAsiaTheme="minorHAnsi" w:hAnsi="Arial" w:cs="Arial"/>
          <w:bCs/>
          <w:i/>
          <w:color w:val="000000"/>
          <w:sz w:val="28"/>
          <w:szCs w:val="28"/>
          <w:lang w:val="uk-UA"/>
        </w:rPr>
        <w:t>lite</w:t>
      </w:r>
      <w:proofErr w:type="spellEnd"/>
      <w:r w:rsidR="00C44DF3" w:rsidRPr="00C44DF3">
        <w:rPr>
          <w:rFonts w:ascii="Arial" w:hAnsi="Arial" w:cs="Arial"/>
          <w:bCs/>
          <w:i/>
          <w:sz w:val="28"/>
          <w:szCs w:val="28"/>
          <w:lang w:val="uk-UA"/>
        </w:rPr>
        <w:t>)</w:t>
      </w:r>
    </w:p>
    <w:p w:rsidR="007A3B83" w:rsidRPr="007A3B83" w:rsidRDefault="007A3B83" w:rsidP="007A3B83">
      <w:pPr>
        <w:pStyle w:val="HTML"/>
        <w:shd w:val="clear" w:color="auto" w:fill="F8F9FA"/>
        <w:spacing w:line="360" w:lineRule="auto"/>
        <w:ind w:firstLine="709"/>
        <w:jc w:val="both"/>
        <w:rPr>
          <w:rFonts w:ascii="Arial" w:hAnsi="Arial" w:cs="Arial"/>
          <w:color w:val="202124"/>
          <w:sz w:val="28"/>
          <w:szCs w:val="28"/>
          <w:lang w:val="uk-UA"/>
        </w:rPr>
      </w:pPr>
      <w:r>
        <w:rPr>
          <w:rFonts w:ascii="Arial" w:hAnsi="Arial" w:cs="Arial"/>
          <w:color w:val="202124"/>
          <w:sz w:val="28"/>
          <w:szCs w:val="28"/>
          <w:lang w:val="uk-UA"/>
        </w:rPr>
        <w:t>І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золяційний</w:t>
      </w:r>
      <w:r w:rsidR="00C44DF3" w:rsidRPr="00C44DF3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="00C44DF3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="00E318AE" w:rsidRPr="00C44DF3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матеріал, 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який є результатом розширення або розшарування природного слюдяного мінералу шляхом нагрівання</w:t>
      </w:r>
    </w:p>
    <w:p w:rsidR="00E318AE" w:rsidRDefault="00C44DF3" w:rsidP="008D2379">
      <w:pPr>
        <w:pStyle w:val="a5"/>
        <w:spacing w:after="0" w:line="360" w:lineRule="auto"/>
        <w:ind w:left="0" w:firstLine="709"/>
        <w:jc w:val="both"/>
        <w:rPr>
          <w:rFonts w:ascii="Arial" w:eastAsiaTheme="minorHAnsi" w:hAnsi="Arial" w:cs="Arial"/>
          <w:color w:val="000000"/>
          <w:sz w:val="28"/>
          <w:szCs w:val="28"/>
          <w:lang w:val="uk-UA"/>
        </w:rPr>
      </w:pPr>
      <w:r w:rsidRPr="00C44DF3">
        <w:rPr>
          <w:rFonts w:ascii="Arial" w:eastAsiaTheme="minorHAnsi" w:hAnsi="Arial" w:cs="Arial"/>
          <w:color w:val="000000"/>
          <w:sz w:val="28"/>
          <w:szCs w:val="28"/>
          <w:lang w:val="uk-UA"/>
        </w:rPr>
        <w:t>[EN ISO 9229]</w:t>
      </w:r>
    </w:p>
    <w:p w:rsidR="00C44DF3" w:rsidRPr="00332733" w:rsidRDefault="00C44DF3" w:rsidP="00332733">
      <w:pPr>
        <w:pStyle w:val="a5"/>
        <w:spacing w:after="0" w:line="360" w:lineRule="auto"/>
        <w:ind w:left="0" w:firstLine="709"/>
        <w:jc w:val="both"/>
        <w:rPr>
          <w:rStyle w:val="y2iqfc"/>
          <w:rFonts w:ascii="Arial" w:hAnsi="Arial" w:cs="Arial"/>
          <w:b/>
          <w:bCs/>
          <w:sz w:val="28"/>
          <w:szCs w:val="28"/>
          <w:lang w:val="uk-UA" w:eastAsia="ru-RU"/>
        </w:rPr>
      </w:pPr>
      <w:r w:rsidRPr="00C44DF3">
        <w:rPr>
          <w:rFonts w:ascii="Arial" w:eastAsiaTheme="minorHAnsi" w:hAnsi="Arial" w:cs="Arial"/>
          <w:b/>
          <w:color w:val="000000"/>
          <w:sz w:val="28"/>
          <w:szCs w:val="28"/>
          <w:lang w:val="uk-UA"/>
        </w:rPr>
        <w:t>3.1.2</w:t>
      </w:r>
      <w:r w:rsidR="00332733">
        <w:rPr>
          <w:rFonts w:ascii="Arial" w:eastAsiaTheme="minorHAnsi" w:hAnsi="Arial" w:cs="Arial"/>
          <w:b/>
          <w:color w:val="000000"/>
          <w:sz w:val="28"/>
          <w:szCs w:val="28"/>
          <w:lang w:val="uk-UA"/>
        </w:rPr>
        <w:t xml:space="preserve"> 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proofErr w:type="spellStart"/>
      <w:r w:rsidR="007A3B83"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t>вермікулітовий</w:t>
      </w:r>
      <w:proofErr w:type="spellEnd"/>
      <w:r w:rsidRPr="00332733"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t xml:space="preserve"> заповнювач</w:t>
      </w:r>
      <w:r w:rsidR="00332733"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t xml:space="preserve"> </w:t>
      </w:r>
      <w:r w:rsidR="00332733" w:rsidRPr="00332733">
        <w:rPr>
          <w:rStyle w:val="y2iqfc"/>
          <w:rFonts w:ascii="Arial" w:hAnsi="Arial" w:cs="Arial"/>
          <w:i/>
          <w:color w:val="202124"/>
          <w:sz w:val="28"/>
          <w:szCs w:val="28"/>
          <w:lang w:val="uk-UA"/>
        </w:rPr>
        <w:t>(</w:t>
      </w:r>
      <w:proofErr w:type="spellStart"/>
      <w:r w:rsidR="007A3B83">
        <w:rPr>
          <w:rFonts w:ascii="Arial" w:eastAsiaTheme="minorHAnsi" w:hAnsi="Arial" w:cs="Arial"/>
          <w:bCs/>
          <w:i/>
          <w:color w:val="000000"/>
          <w:sz w:val="28"/>
          <w:szCs w:val="28"/>
          <w:lang w:val="en-US"/>
        </w:rPr>
        <w:t>vermicu</w:t>
      </w:r>
      <w:r w:rsidR="007A3B83" w:rsidRPr="00C44DF3">
        <w:rPr>
          <w:rFonts w:ascii="Arial" w:eastAsiaTheme="minorHAnsi" w:hAnsi="Arial" w:cs="Arial"/>
          <w:bCs/>
          <w:i/>
          <w:color w:val="000000"/>
          <w:sz w:val="28"/>
          <w:szCs w:val="28"/>
          <w:lang w:val="uk-UA"/>
        </w:rPr>
        <w:t>lite</w:t>
      </w:r>
      <w:proofErr w:type="spellEnd"/>
      <w:r w:rsidR="007A3B83" w:rsidRPr="00332733">
        <w:rPr>
          <w:rFonts w:ascii="Arial" w:eastAsiaTheme="minorHAnsi" w:hAnsi="Arial" w:cs="Arial"/>
          <w:bCs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="00332733" w:rsidRPr="00332733">
        <w:rPr>
          <w:rFonts w:ascii="Arial" w:eastAsiaTheme="minorHAnsi" w:hAnsi="Arial" w:cs="Arial"/>
          <w:bCs/>
          <w:i/>
          <w:color w:val="000000"/>
          <w:sz w:val="28"/>
          <w:szCs w:val="28"/>
          <w:lang w:val="uk-UA"/>
        </w:rPr>
        <w:t>aggregate</w:t>
      </w:r>
      <w:proofErr w:type="spellEnd"/>
      <w:r w:rsidR="00332733" w:rsidRPr="00332733">
        <w:rPr>
          <w:rFonts w:ascii="Arial" w:eastAsiaTheme="minorHAnsi" w:hAnsi="Arial" w:cs="Arial"/>
          <w:bCs/>
          <w:i/>
          <w:color w:val="000000"/>
          <w:sz w:val="28"/>
          <w:szCs w:val="28"/>
          <w:lang w:val="uk-UA"/>
        </w:rPr>
        <w:t>)</w:t>
      </w:r>
    </w:p>
    <w:p w:rsidR="00C44DF3" w:rsidRPr="00C44DF3" w:rsidRDefault="007A3B83" w:rsidP="00332733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Розшарований вермікуліт</w:t>
      </w:r>
      <w:r w:rsidR="00C44DF3" w:rsidRPr="00C44DF3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без обробки або покриття поверхні, який використовується як вільна ізоляція в порожнинах</w:t>
      </w:r>
    </w:p>
    <w:p w:rsidR="00C44DF3" w:rsidRPr="00332733" w:rsidRDefault="00C44DF3" w:rsidP="00332733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</w:pPr>
      <w:r w:rsidRPr="00332733"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t>3.1.3</w:t>
      </w:r>
      <w:r w:rsidR="00332733"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t xml:space="preserve"> </w:t>
      </w:r>
      <w:r w:rsidR="007A3B83"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t>покритий вермікуліт</w:t>
      </w:r>
      <w:r w:rsidR="00332733"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t xml:space="preserve"> </w:t>
      </w:r>
      <w:r w:rsidR="00332733" w:rsidRPr="00332733">
        <w:rPr>
          <w:rStyle w:val="y2iqfc"/>
          <w:rFonts w:ascii="Arial" w:hAnsi="Arial" w:cs="Arial"/>
          <w:i/>
          <w:color w:val="202124"/>
          <w:sz w:val="28"/>
          <w:szCs w:val="28"/>
          <w:lang w:val="uk-UA"/>
        </w:rPr>
        <w:t>(</w:t>
      </w:r>
      <w:proofErr w:type="spellStart"/>
      <w:r w:rsidR="00332733" w:rsidRPr="00332733">
        <w:rPr>
          <w:rFonts w:ascii="Arial" w:eastAsiaTheme="minorHAnsi" w:hAnsi="Arial" w:cs="Arial"/>
          <w:bCs/>
          <w:i/>
          <w:color w:val="000000"/>
          <w:sz w:val="28"/>
          <w:szCs w:val="28"/>
          <w:lang w:val="uk-UA" w:eastAsia="en-US"/>
        </w:rPr>
        <w:t>coated</w:t>
      </w:r>
      <w:proofErr w:type="spellEnd"/>
      <w:r w:rsidR="007A3B83">
        <w:rPr>
          <w:rFonts w:ascii="Arial" w:eastAsiaTheme="minorHAnsi" w:hAnsi="Arial" w:cs="Arial"/>
          <w:bCs/>
          <w:i/>
          <w:color w:val="000000"/>
          <w:sz w:val="28"/>
          <w:szCs w:val="28"/>
          <w:lang w:val="uk-UA" w:eastAsia="en-US"/>
        </w:rPr>
        <w:t xml:space="preserve"> </w:t>
      </w:r>
      <w:proofErr w:type="spellStart"/>
      <w:r w:rsidR="007A3B83">
        <w:rPr>
          <w:rFonts w:ascii="Arial" w:eastAsiaTheme="minorHAnsi" w:hAnsi="Arial" w:cs="Arial"/>
          <w:bCs/>
          <w:i/>
          <w:color w:val="000000"/>
          <w:sz w:val="28"/>
          <w:szCs w:val="28"/>
          <w:lang w:val="en-US"/>
        </w:rPr>
        <w:t>vermicu</w:t>
      </w:r>
      <w:r w:rsidR="007A3B83" w:rsidRPr="00C44DF3">
        <w:rPr>
          <w:rFonts w:ascii="Arial" w:eastAsiaTheme="minorHAnsi" w:hAnsi="Arial" w:cs="Arial"/>
          <w:bCs/>
          <w:i/>
          <w:color w:val="000000"/>
          <w:sz w:val="28"/>
          <w:szCs w:val="28"/>
          <w:lang w:val="uk-UA"/>
        </w:rPr>
        <w:t>lite</w:t>
      </w:r>
      <w:proofErr w:type="spellEnd"/>
      <w:r w:rsidR="00332733" w:rsidRPr="00332733">
        <w:rPr>
          <w:rFonts w:ascii="Arial" w:eastAsiaTheme="minorHAnsi" w:hAnsi="Arial" w:cs="Arial"/>
          <w:bCs/>
          <w:i/>
          <w:color w:val="000000"/>
          <w:sz w:val="28"/>
          <w:szCs w:val="28"/>
          <w:lang w:val="uk-UA" w:eastAsia="en-US"/>
        </w:rPr>
        <w:t>)</w:t>
      </w:r>
    </w:p>
    <w:p w:rsidR="00C44DF3" w:rsidRPr="00C44DF3" w:rsidRDefault="007A3B83" w:rsidP="00332733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Розшарований вермікуліт</w:t>
      </w:r>
      <w:r w:rsidR="00C44DF3" w:rsidRPr="00C44DF3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, який має покриття</w:t>
      </w:r>
    </w:p>
    <w:p w:rsidR="00C44DF3" w:rsidRPr="00332733" w:rsidRDefault="00C44DF3" w:rsidP="00332733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i/>
          <w:color w:val="202124"/>
          <w:sz w:val="28"/>
          <w:szCs w:val="28"/>
          <w:lang w:val="uk-UA"/>
        </w:rPr>
      </w:pPr>
      <w:r w:rsidRPr="00332733"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t>3.1.4</w:t>
      </w:r>
      <w:r w:rsidR="00332733" w:rsidRPr="00332733"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t xml:space="preserve"> </w:t>
      </w:r>
      <w:r w:rsidR="007A3B83"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t>гідрофобний вермікуліт</w:t>
      </w:r>
      <w:r w:rsidR="00332733"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t xml:space="preserve"> </w:t>
      </w:r>
      <w:r w:rsidR="00332733" w:rsidRPr="00332733">
        <w:rPr>
          <w:rStyle w:val="y2iqfc"/>
          <w:rFonts w:ascii="Arial" w:hAnsi="Arial" w:cs="Arial"/>
          <w:i/>
          <w:color w:val="202124"/>
          <w:sz w:val="28"/>
          <w:szCs w:val="28"/>
          <w:lang w:val="uk-UA"/>
        </w:rPr>
        <w:t>(</w:t>
      </w:r>
      <w:proofErr w:type="spellStart"/>
      <w:r w:rsidR="00332733" w:rsidRPr="00332733">
        <w:rPr>
          <w:rFonts w:ascii="Arial" w:eastAsiaTheme="minorHAnsi" w:hAnsi="Arial" w:cs="Arial"/>
          <w:bCs/>
          <w:i/>
          <w:color w:val="000000"/>
          <w:sz w:val="28"/>
          <w:szCs w:val="28"/>
          <w:lang w:val="uk-UA" w:eastAsia="en-US"/>
        </w:rPr>
        <w:t>hydrophobic</w:t>
      </w:r>
      <w:proofErr w:type="spellEnd"/>
      <w:r w:rsidR="007A3B83" w:rsidRPr="007A3B83">
        <w:rPr>
          <w:rFonts w:ascii="Arial" w:eastAsiaTheme="minorHAnsi" w:hAnsi="Arial" w:cs="Arial"/>
          <w:bCs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="007A3B83">
        <w:rPr>
          <w:rFonts w:ascii="Arial" w:eastAsiaTheme="minorHAnsi" w:hAnsi="Arial" w:cs="Arial"/>
          <w:bCs/>
          <w:i/>
          <w:color w:val="000000"/>
          <w:sz w:val="28"/>
          <w:szCs w:val="28"/>
          <w:lang w:val="en-US"/>
        </w:rPr>
        <w:t>vermicu</w:t>
      </w:r>
      <w:r w:rsidR="007A3B83" w:rsidRPr="00C44DF3">
        <w:rPr>
          <w:rFonts w:ascii="Arial" w:eastAsiaTheme="minorHAnsi" w:hAnsi="Arial" w:cs="Arial"/>
          <w:bCs/>
          <w:i/>
          <w:color w:val="000000"/>
          <w:sz w:val="28"/>
          <w:szCs w:val="28"/>
          <w:lang w:val="uk-UA"/>
        </w:rPr>
        <w:t>lite</w:t>
      </w:r>
      <w:proofErr w:type="spellEnd"/>
      <w:r w:rsidR="00332733" w:rsidRPr="00332733">
        <w:rPr>
          <w:rFonts w:ascii="Arial" w:eastAsiaTheme="minorHAnsi" w:hAnsi="Arial" w:cs="Arial"/>
          <w:bCs/>
          <w:i/>
          <w:color w:val="000000"/>
          <w:sz w:val="28"/>
          <w:szCs w:val="28"/>
          <w:lang w:val="uk-UA" w:eastAsia="en-US"/>
        </w:rPr>
        <w:t>)</w:t>
      </w:r>
    </w:p>
    <w:p w:rsidR="00C44DF3" w:rsidRDefault="007A3B83" w:rsidP="00332733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Розшарований вермікуліт</w:t>
      </w:r>
      <w:r w:rsidR="00C44DF3" w:rsidRPr="00C44DF3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, який обробляється для надання специфічних гідрофобних властивостей і використов</w:t>
      </w:r>
      <w:r w:rsidR="00E52362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ується там, де є волога або захист від води </w:t>
      </w:r>
      <w:r w:rsidR="00332733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є </w:t>
      </w:r>
      <w:r w:rsidR="00332733" w:rsidRPr="00C44DF3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необхідн</w:t>
      </w:r>
      <w:r w:rsidR="00E52362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істю</w:t>
      </w:r>
    </w:p>
    <w:p w:rsidR="00332733" w:rsidRPr="00332733" w:rsidRDefault="00332733" w:rsidP="00E412ED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</w:pPr>
      <w:r w:rsidRPr="00332733"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t>3.1.5 попередньо змішаний перліт</w:t>
      </w:r>
      <w:r w:rsidR="00E412ED"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t xml:space="preserve"> </w:t>
      </w:r>
      <w:r w:rsidR="00E412ED" w:rsidRPr="00E412ED">
        <w:rPr>
          <w:rStyle w:val="y2iqfc"/>
          <w:rFonts w:ascii="Arial" w:hAnsi="Arial" w:cs="Arial"/>
          <w:b/>
          <w:i/>
          <w:color w:val="202124"/>
          <w:sz w:val="28"/>
          <w:szCs w:val="28"/>
          <w:lang w:val="uk-UA"/>
        </w:rPr>
        <w:t>(</w:t>
      </w:r>
      <w:proofErr w:type="spellStart"/>
      <w:r w:rsidR="00E412ED" w:rsidRPr="00E412ED">
        <w:rPr>
          <w:rFonts w:ascii="Arial" w:eastAsiaTheme="minorHAnsi" w:hAnsi="Arial" w:cs="Arial"/>
          <w:bCs/>
          <w:i/>
          <w:color w:val="000000"/>
          <w:sz w:val="28"/>
          <w:szCs w:val="28"/>
          <w:lang w:val="uk-UA" w:eastAsia="en-US"/>
        </w:rPr>
        <w:t>premixed</w:t>
      </w:r>
      <w:proofErr w:type="spellEnd"/>
      <w:r w:rsidR="007A3B83">
        <w:rPr>
          <w:rFonts w:ascii="Arial" w:eastAsiaTheme="minorHAnsi" w:hAnsi="Arial" w:cs="Arial"/>
          <w:bCs/>
          <w:i/>
          <w:color w:val="000000"/>
          <w:sz w:val="28"/>
          <w:szCs w:val="28"/>
          <w:lang w:val="uk-UA" w:eastAsia="en-US"/>
        </w:rPr>
        <w:t xml:space="preserve"> </w:t>
      </w:r>
      <w:proofErr w:type="spellStart"/>
      <w:r w:rsidR="007A3B83">
        <w:rPr>
          <w:rFonts w:ascii="Arial" w:eastAsiaTheme="minorHAnsi" w:hAnsi="Arial" w:cs="Arial"/>
          <w:bCs/>
          <w:i/>
          <w:color w:val="000000"/>
          <w:sz w:val="28"/>
          <w:szCs w:val="28"/>
          <w:lang w:val="en-US"/>
        </w:rPr>
        <w:t>vermicu</w:t>
      </w:r>
      <w:r w:rsidR="007A3B83" w:rsidRPr="00C44DF3">
        <w:rPr>
          <w:rFonts w:ascii="Arial" w:eastAsiaTheme="minorHAnsi" w:hAnsi="Arial" w:cs="Arial"/>
          <w:bCs/>
          <w:i/>
          <w:color w:val="000000"/>
          <w:sz w:val="28"/>
          <w:szCs w:val="28"/>
          <w:lang w:val="uk-UA"/>
        </w:rPr>
        <w:t>lite</w:t>
      </w:r>
      <w:proofErr w:type="spellEnd"/>
      <w:r w:rsidR="00E412ED" w:rsidRPr="00E412ED">
        <w:rPr>
          <w:rFonts w:ascii="Arial" w:eastAsiaTheme="minorHAnsi" w:hAnsi="Arial" w:cs="Arial"/>
          <w:bCs/>
          <w:i/>
          <w:color w:val="000000"/>
          <w:sz w:val="28"/>
          <w:szCs w:val="28"/>
          <w:lang w:val="uk-UA" w:eastAsia="en-US"/>
        </w:rPr>
        <w:t>)</w:t>
      </w:r>
    </w:p>
    <w:p w:rsidR="00332733" w:rsidRPr="009F53BA" w:rsidRDefault="007A3B83" w:rsidP="00E412ED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7A3B83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Розшарований вермікуліт</w:t>
      </w:r>
      <w:r w:rsidR="00332733" w:rsidRPr="00332733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, попередньо змішаний зі </w:t>
      </w:r>
      <w:proofErr w:type="spellStart"/>
      <w:r w:rsidR="00332733" w:rsidRPr="00332733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зв’язуючими</w:t>
      </w:r>
      <w:proofErr w:type="spellEnd"/>
      <w:r w:rsidR="00332733" w:rsidRPr="00332733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речовинами для формування зв’язаних матеріалів у кінцевому застосуванні</w:t>
      </w:r>
      <w:r w:rsidR="009F53BA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</w:p>
    <w:p w:rsidR="00332733" w:rsidRPr="00E412ED" w:rsidRDefault="00332733" w:rsidP="00E412ED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</w:pPr>
      <w:r w:rsidRPr="00E412ED"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t xml:space="preserve">3.1.6  задане значення рівня </w:t>
      </w:r>
      <w:r w:rsidR="00E412ED" w:rsidRPr="00E412ED">
        <w:rPr>
          <w:rStyle w:val="y2iqfc"/>
          <w:rFonts w:ascii="Arial" w:hAnsi="Arial" w:cs="Arial"/>
          <w:i/>
          <w:color w:val="202124"/>
          <w:sz w:val="28"/>
          <w:szCs w:val="28"/>
          <w:lang w:val="uk-UA"/>
        </w:rPr>
        <w:t>(</w:t>
      </w:r>
      <w:proofErr w:type="spellStart"/>
      <w:r w:rsidR="00E412ED" w:rsidRPr="00E412ED">
        <w:rPr>
          <w:rFonts w:ascii="Arial" w:eastAsiaTheme="minorHAnsi" w:hAnsi="Arial" w:cs="Arial"/>
          <w:bCs/>
          <w:i/>
          <w:color w:val="000000"/>
          <w:sz w:val="28"/>
          <w:szCs w:val="28"/>
          <w:lang w:val="uk-UA" w:eastAsia="en-US"/>
        </w:rPr>
        <w:t>level</w:t>
      </w:r>
      <w:proofErr w:type="spellEnd"/>
      <w:r w:rsidR="00E412ED" w:rsidRPr="00E412ED">
        <w:rPr>
          <w:rFonts w:ascii="Arial" w:eastAsiaTheme="minorHAnsi" w:hAnsi="Arial" w:cs="Arial"/>
          <w:bCs/>
          <w:i/>
          <w:color w:val="000000"/>
          <w:sz w:val="28"/>
          <w:szCs w:val="28"/>
          <w:lang w:val="uk-UA" w:eastAsia="en-US"/>
        </w:rPr>
        <w:t>)</w:t>
      </w:r>
    </w:p>
    <w:p w:rsidR="00332733" w:rsidRPr="00332733" w:rsidRDefault="00332733" w:rsidP="00E412ED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Значення, </w:t>
      </w:r>
      <w:r w:rsidR="00E52362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яке є верхньою або нижньою границею</w:t>
      </w:r>
      <w:r w:rsidRPr="00332733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вимоги, 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де рівень визначається задекларованим</w:t>
      </w:r>
      <w:r w:rsidRPr="00332733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значенням</w:t>
      </w:r>
      <w:r w:rsidR="00E412ED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відповідної</w:t>
      </w:r>
      <w:r w:rsidRPr="00332733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характе</w:t>
      </w:r>
      <w:r w:rsidR="00E412ED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ристики</w:t>
      </w:r>
    </w:p>
    <w:p w:rsidR="00332733" w:rsidRPr="00332733" w:rsidRDefault="00332733" w:rsidP="00E412ED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E412ED"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t>3.1.7</w:t>
      </w:r>
      <w:r w:rsidR="00E412ED" w:rsidRPr="00E412ED"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t xml:space="preserve"> </w:t>
      </w:r>
      <w:r w:rsidRPr="00E412ED"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t>клас</w:t>
      </w:r>
      <w:r w:rsidR="00E412ED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="00E412ED" w:rsidRPr="00E412ED">
        <w:rPr>
          <w:rStyle w:val="y2iqfc"/>
          <w:rFonts w:ascii="Arial" w:hAnsi="Arial" w:cs="Arial"/>
          <w:i/>
          <w:color w:val="202124"/>
          <w:sz w:val="28"/>
          <w:szCs w:val="28"/>
          <w:lang w:val="uk-UA"/>
        </w:rPr>
        <w:t>(</w:t>
      </w:r>
      <w:proofErr w:type="spellStart"/>
      <w:r w:rsidR="00E412ED" w:rsidRPr="00E412ED">
        <w:rPr>
          <w:rFonts w:ascii="Arial" w:eastAsiaTheme="minorHAnsi" w:hAnsi="Arial" w:cs="Arial"/>
          <w:bCs/>
          <w:i/>
          <w:color w:val="000000"/>
          <w:sz w:val="28"/>
          <w:szCs w:val="28"/>
          <w:lang w:val="uk-UA" w:eastAsia="en-US"/>
        </w:rPr>
        <w:t>class</w:t>
      </w:r>
      <w:proofErr w:type="spellEnd"/>
      <w:r w:rsidR="00E412ED" w:rsidRPr="00E412ED">
        <w:rPr>
          <w:rFonts w:ascii="Arial" w:eastAsiaTheme="minorHAnsi" w:hAnsi="Arial" w:cs="Arial"/>
          <w:bCs/>
          <w:i/>
          <w:color w:val="000000"/>
          <w:sz w:val="28"/>
          <w:szCs w:val="28"/>
          <w:lang w:val="uk-UA" w:eastAsia="en-US"/>
        </w:rPr>
        <w:t>)</w:t>
      </w:r>
    </w:p>
    <w:p w:rsidR="00950D96" w:rsidRPr="007B13EA" w:rsidRDefault="00E412ED" w:rsidP="007B13EA">
      <w:pPr>
        <w:pStyle w:val="HTML"/>
        <w:shd w:val="clear" w:color="auto" w:fill="F8F9FA"/>
        <w:spacing w:line="360" w:lineRule="auto"/>
        <w:ind w:firstLine="709"/>
        <w:jc w:val="both"/>
        <w:rPr>
          <w:rFonts w:ascii="Arial" w:hAnsi="Arial" w:cs="Arial"/>
          <w:color w:val="202124"/>
          <w:sz w:val="28"/>
          <w:szCs w:val="28"/>
          <w:lang w:val="uk-UA"/>
        </w:rPr>
      </w:pP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lastRenderedPageBreak/>
        <w:t>К</w:t>
      </w:r>
      <w:r w:rsidR="002F0A6F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омбінація двох рівнів тієї ж самої</w:t>
      </w:r>
      <w:r w:rsidR="009E57E1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властивості</w:t>
      </w:r>
      <w:r w:rsidR="00332733" w:rsidRPr="00332733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, між якими </w:t>
      </w:r>
      <w:proofErr w:type="spellStart"/>
      <w:r w:rsidR="00332733" w:rsidRPr="00332733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пов</w:t>
      </w:r>
      <w:r w:rsidR="00E52362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иннен</w:t>
      </w:r>
      <w:proofErr w:type="spellEnd"/>
      <w:r w:rsidR="00E52362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знаходитись показник</w:t>
      </w:r>
      <w:r w:rsidR="00332733" w:rsidRPr="00332733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, 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надається задекларованим</w:t>
      </w:r>
      <w:r w:rsidR="00332733" w:rsidRPr="00332733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значенням відповідної характеристики</w:t>
      </w:r>
      <w:r w:rsidR="009E57E1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наданого рівня</w:t>
      </w:r>
    </w:p>
    <w:p w:rsidR="00950D96" w:rsidRPr="00C01012" w:rsidRDefault="007B13EA" w:rsidP="008D2379">
      <w:pPr>
        <w:pStyle w:val="a5"/>
        <w:spacing w:after="0" w:line="360" w:lineRule="auto"/>
        <w:ind w:left="0" w:firstLine="709"/>
        <w:jc w:val="both"/>
        <w:rPr>
          <w:rFonts w:ascii="Arial" w:hAnsi="Arial" w:cs="Arial"/>
          <w:b/>
          <w:bCs/>
          <w:sz w:val="28"/>
          <w:szCs w:val="28"/>
          <w:lang w:eastAsia="ru-RU"/>
        </w:rPr>
      </w:pPr>
      <w:r>
        <w:rPr>
          <w:rFonts w:ascii="Arial" w:hAnsi="Arial" w:cs="Arial"/>
          <w:b/>
          <w:bCs/>
          <w:sz w:val="28"/>
          <w:szCs w:val="28"/>
          <w:lang w:val="uk-UA" w:eastAsia="ru-RU"/>
        </w:rPr>
        <w:t>3.2</w:t>
      </w:r>
      <w:r w:rsidR="002117B6">
        <w:rPr>
          <w:rFonts w:ascii="Arial" w:hAnsi="Arial" w:cs="Arial"/>
          <w:b/>
          <w:bCs/>
          <w:sz w:val="28"/>
          <w:szCs w:val="28"/>
          <w:lang w:val="uk-UA" w:eastAsia="ru-RU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uk-UA" w:eastAsia="ru-RU"/>
        </w:rPr>
        <w:t>Символи та позначення</w:t>
      </w:r>
    </w:p>
    <w:p w:rsidR="00950D96" w:rsidRPr="007B13EA" w:rsidRDefault="007B13EA" w:rsidP="008D2379">
      <w:pPr>
        <w:pStyle w:val="a5"/>
        <w:spacing w:after="0" w:line="360" w:lineRule="auto"/>
        <w:ind w:left="0" w:firstLine="709"/>
        <w:jc w:val="both"/>
        <w:rPr>
          <w:rFonts w:ascii="Arial" w:hAnsi="Arial" w:cs="Arial"/>
          <w:b/>
          <w:bCs/>
          <w:i/>
          <w:sz w:val="28"/>
          <w:szCs w:val="28"/>
          <w:lang w:val="uk-UA" w:eastAsia="ru-RU"/>
        </w:rPr>
      </w:pPr>
      <w:r w:rsidRPr="007B13EA">
        <w:rPr>
          <w:rFonts w:ascii="Arial" w:hAnsi="Arial" w:cs="Arial"/>
          <w:b/>
          <w:bCs/>
          <w:i/>
          <w:sz w:val="28"/>
          <w:szCs w:val="28"/>
          <w:lang w:val="uk-UA" w:eastAsia="ru-RU"/>
        </w:rPr>
        <w:t>3.2.1</w:t>
      </w:r>
      <w:r w:rsidR="001D3324" w:rsidRPr="007B13EA">
        <w:rPr>
          <w:rFonts w:ascii="Arial" w:hAnsi="Arial" w:cs="Arial"/>
          <w:b/>
          <w:bCs/>
          <w:i/>
          <w:sz w:val="28"/>
          <w:szCs w:val="28"/>
          <w:lang w:eastAsia="ru-RU"/>
        </w:rPr>
        <w:t xml:space="preserve"> </w:t>
      </w:r>
      <w:r w:rsidR="00E412ED" w:rsidRPr="007B13EA">
        <w:rPr>
          <w:rFonts w:ascii="Arial" w:hAnsi="Arial" w:cs="Arial"/>
          <w:b/>
          <w:bCs/>
          <w:i/>
          <w:sz w:val="28"/>
          <w:szCs w:val="28"/>
          <w:lang w:val="uk-UA" w:eastAsia="ru-RU"/>
        </w:rPr>
        <w:t>Символи використані в цьому стандарті</w:t>
      </w:r>
    </w:p>
    <w:p w:rsidR="00E412ED" w:rsidRPr="00914369" w:rsidRDefault="009E57E1" w:rsidP="00670445">
      <w:pPr>
        <w:pStyle w:val="HTML"/>
        <w:shd w:val="clear" w:color="auto" w:fill="F8F9FA"/>
        <w:spacing w:line="360" w:lineRule="auto"/>
        <w:ind w:firstLine="709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λD —</w:t>
      </w:r>
      <w:r w:rsidR="002117B6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задекларована</w:t>
      </w:r>
      <w:r w:rsidR="00E412ED" w:rsidRPr="00914369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​​теплопровідність Вт/(</w:t>
      </w:r>
      <w:proofErr w:type="spellStart"/>
      <w:r w:rsidR="00E412ED" w:rsidRPr="00914369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м·К</w:t>
      </w:r>
      <w:proofErr w:type="spellEnd"/>
      <w:r w:rsidR="00E412ED" w:rsidRPr="00914369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)</w:t>
      </w:r>
    </w:p>
    <w:p w:rsidR="00E412ED" w:rsidRPr="00914369" w:rsidRDefault="009E57E1" w:rsidP="00670445">
      <w:pPr>
        <w:pStyle w:val="HTML"/>
        <w:shd w:val="clear" w:color="auto" w:fill="F8F9FA"/>
        <w:spacing w:line="360" w:lineRule="auto"/>
        <w:ind w:firstLine="709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µ —</w:t>
      </w:r>
      <w:r w:rsidR="00E412ED" w:rsidRPr="00914369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коефіцієнт опору дифузії водяної пари</w:t>
      </w:r>
    </w:p>
    <w:p w:rsidR="00E412ED" w:rsidRPr="00914369" w:rsidRDefault="002117B6" w:rsidP="00670445">
      <w:pPr>
        <w:pStyle w:val="HTML"/>
        <w:shd w:val="clear" w:color="auto" w:fill="F8F9FA"/>
        <w:spacing w:line="360" w:lineRule="auto"/>
        <w:ind w:firstLine="709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CR — символ задекларованого</w:t>
      </w:r>
      <w:r w:rsidR="00E412ED" w:rsidRPr="00914369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значення опору роздавлюванню</w:t>
      </w:r>
    </w:p>
    <w:p w:rsidR="00E412ED" w:rsidRPr="00914369" w:rsidRDefault="009E57E1" w:rsidP="00670445">
      <w:pPr>
        <w:pStyle w:val="HTML"/>
        <w:shd w:val="clear" w:color="auto" w:fill="F8F9FA"/>
        <w:spacing w:line="360" w:lineRule="auto"/>
        <w:ind w:firstLine="709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LD —</w:t>
      </w:r>
      <w:r w:rsidR="002117B6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символ задекларованого</w:t>
      </w:r>
      <w:r w:rsidR="00E412ED" w:rsidRPr="00914369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значення насипної щільності</w:t>
      </w:r>
    </w:p>
    <w:p w:rsidR="00E412ED" w:rsidRPr="00914369" w:rsidRDefault="009E57E1" w:rsidP="00670445">
      <w:pPr>
        <w:pStyle w:val="HTML"/>
        <w:shd w:val="clear" w:color="auto" w:fill="F8F9FA"/>
        <w:spacing w:line="360" w:lineRule="auto"/>
        <w:ind w:firstLine="709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PS —</w:t>
      </w:r>
      <w:r w:rsidR="002117B6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символ задекларованого</w:t>
      </w:r>
      <w:r w:rsidR="00E412ED" w:rsidRPr="00914369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розміру частинок</w:t>
      </w:r>
    </w:p>
    <w:p w:rsidR="00E412ED" w:rsidRPr="00914369" w:rsidRDefault="002F0A6F" w:rsidP="009E57E1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ST(+</w:t>
      </w:r>
      <w:r w:rsidR="009E57E1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)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="009E57E1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—</w:t>
      </w:r>
      <w:r w:rsidR="002117B6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символ задекларованої</w:t>
      </w:r>
      <w:r w:rsidR="00E412ED" w:rsidRPr="00914369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максимальної робочої температури</w:t>
      </w:r>
    </w:p>
    <w:p w:rsidR="00E412ED" w:rsidRPr="00914369" w:rsidRDefault="009E57E1" w:rsidP="00670445">
      <w:pPr>
        <w:pStyle w:val="HTML"/>
        <w:shd w:val="clear" w:color="auto" w:fill="F8F9FA"/>
        <w:spacing w:line="360" w:lineRule="auto"/>
        <w:ind w:firstLine="709"/>
        <w:rPr>
          <w:rFonts w:ascii="Arial" w:hAnsi="Arial" w:cs="Arial"/>
          <w:color w:val="202124"/>
          <w:sz w:val="28"/>
          <w:szCs w:val="28"/>
        </w:rPr>
      </w:pP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ST(-) —</w:t>
      </w:r>
      <w:r w:rsidR="002117B6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символ задекларованої</w:t>
      </w:r>
      <w:r w:rsidR="00E412ED" w:rsidRPr="00914369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мінімальної робочої температури</w:t>
      </w:r>
    </w:p>
    <w:p w:rsidR="00E412ED" w:rsidRPr="007B13EA" w:rsidRDefault="007B13EA" w:rsidP="00670445">
      <w:pPr>
        <w:pStyle w:val="a5"/>
        <w:spacing w:after="0" w:line="360" w:lineRule="auto"/>
        <w:ind w:left="0" w:firstLine="709"/>
        <w:jc w:val="both"/>
        <w:rPr>
          <w:rFonts w:ascii="Arial" w:hAnsi="Arial" w:cs="Arial"/>
          <w:b/>
          <w:bCs/>
          <w:i/>
          <w:sz w:val="28"/>
          <w:szCs w:val="28"/>
          <w:lang w:val="uk-UA" w:eastAsia="ru-RU"/>
        </w:rPr>
      </w:pPr>
      <w:r w:rsidRPr="007B13EA">
        <w:rPr>
          <w:rFonts w:ascii="Arial" w:hAnsi="Arial" w:cs="Arial"/>
          <w:b/>
          <w:bCs/>
          <w:i/>
          <w:sz w:val="28"/>
          <w:szCs w:val="28"/>
          <w:lang w:val="uk-UA" w:eastAsia="ru-RU"/>
        </w:rPr>
        <w:t>3</w:t>
      </w:r>
      <w:r w:rsidR="002117B6" w:rsidRPr="007B13EA">
        <w:rPr>
          <w:rFonts w:ascii="Arial" w:hAnsi="Arial" w:cs="Arial"/>
          <w:b/>
          <w:bCs/>
          <w:i/>
          <w:sz w:val="28"/>
          <w:szCs w:val="28"/>
          <w:lang w:val="uk-UA" w:eastAsia="ru-RU"/>
        </w:rPr>
        <w:t>.2</w:t>
      </w:r>
      <w:r w:rsidRPr="007B13EA">
        <w:rPr>
          <w:rFonts w:ascii="Arial" w:hAnsi="Arial" w:cs="Arial"/>
          <w:b/>
          <w:bCs/>
          <w:i/>
          <w:sz w:val="28"/>
          <w:szCs w:val="28"/>
          <w:lang w:val="uk-UA" w:eastAsia="ru-RU"/>
        </w:rPr>
        <w:t>.2</w:t>
      </w:r>
      <w:r w:rsidR="002117B6" w:rsidRPr="007B13EA">
        <w:rPr>
          <w:rFonts w:ascii="Arial" w:hAnsi="Arial" w:cs="Arial"/>
          <w:b/>
          <w:bCs/>
          <w:i/>
          <w:sz w:val="28"/>
          <w:szCs w:val="28"/>
          <w:lang w:val="uk-UA" w:eastAsia="ru-RU"/>
        </w:rPr>
        <w:t xml:space="preserve"> Позначення</w:t>
      </w:r>
      <w:r w:rsidR="00914369" w:rsidRPr="007B13EA">
        <w:rPr>
          <w:rFonts w:ascii="Arial" w:hAnsi="Arial" w:cs="Arial"/>
          <w:b/>
          <w:bCs/>
          <w:i/>
          <w:sz w:val="28"/>
          <w:szCs w:val="28"/>
          <w:lang w:val="uk-UA" w:eastAsia="ru-RU"/>
        </w:rPr>
        <w:t xml:space="preserve"> використані в цьому стандарті</w:t>
      </w:r>
    </w:p>
    <w:p w:rsidR="00670445" w:rsidRPr="00670445" w:rsidRDefault="002117B6" w:rsidP="00670445">
      <w:pPr>
        <w:pStyle w:val="HTML"/>
        <w:shd w:val="clear" w:color="auto" w:fill="F8F9FA"/>
        <w:spacing w:line="360" w:lineRule="auto"/>
        <w:ind w:firstLine="709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EP — </w:t>
      </w:r>
      <w:r w:rsidR="002F0A6F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розшарований вермікуліт</w:t>
      </w:r>
      <w:r w:rsidR="00670445" w:rsidRPr="00670445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, як визначено в 3.1.1</w:t>
      </w:r>
    </w:p>
    <w:p w:rsidR="00670445" w:rsidRPr="00670445" w:rsidRDefault="009E57E1" w:rsidP="00670445">
      <w:pPr>
        <w:pStyle w:val="HTML"/>
        <w:shd w:val="clear" w:color="auto" w:fill="F8F9FA"/>
        <w:spacing w:line="360" w:lineRule="auto"/>
        <w:ind w:firstLine="709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EPA —</w:t>
      </w:r>
      <w:r w:rsidR="002117B6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="002F0A6F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proofErr w:type="spellStart"/>
      <w:r w:rsidR="002F0A6F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вермікулі</w:t>
      </w:r>
      <w:r w:rsidR="00670445" w:rsidRPr="00670445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товий</w:t>
      </w:r>
      <w:proofErr w:type="spellEnd"/>
      <w:r w:rsidR="00670445" w:rsidRPr="00670445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заповнювач, як визначено в 3.1.2</w:t>
      </w:r>
    </w:p>
    <w:p w:rsidR="00670445" w:rsidRPr="00670445" w:rsidRDefault="002117B6" w:rsidP="00670445">
      <w:pPr>
        <w:pStyle w:val="HTML"/>
        <w:shd w:val="clear" w:color="auto" w:fill="F8F9FA"/>
        <w:spacing w:line="360" w:lineRule="auto"/>
        <w:ind w:firstLine="709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EPC — </w:t>
      </w:r>
      <w:r w:rsidR="002F0A6F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вермікуліт</w:t>
      </w:r>
      <w:r w:rsidR="00670445" w:rsidRPr="00670445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з покриттям, як визначено в 3.1.2</w:t>
      </w:r>
    </w:p>
    <w:p w:rsidR="00670445" w:rsidRPr="00670445" w:rsidRDefault="002117B6" w:rsidP="00670445">
      <w:pPr>
        <w:pStyle w:val="HTML"/>
        <w:shd w:val="clear" w:color="auto" w:fill="F8F9FA"/>
        <w:spacing w:line="360" w:lineRule="auto"/>
        <w:ind w:firstLine="709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EPH — </w:t>
      </w:r>
      <w:r w:rsidR="002F0A6F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гідрофобний вермікуліт</w:t>
      </w:r>
      <w:r w:rsidR="00670445" w:rsidRPr="00670445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, як визначено в 3.1.2</w:t>
      </w:r>
    </w:p>
    <w:p w:rsidR="00670445" w:rsidRPr="00670445" w:rsidRDefault="002117B6" w:rsidP="00670445">
      <w:pPr>
        <w:pStyle w:val="HTML"/>
        <w:shd w:val="clear" w:color="auto" w:fill="F8F9FA"/>
        <w:spacing w:line="360" w:lineRule="auto"/>
        <w:ind w:firstLine="709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EPM — </w:t>
      </w:r>
      <w:r w:rsidR="002F0A6F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попередньо змішаний вермікуліт</w:t>
      </w:r>
      <w:r w:rsidR="00670445" w:rsidRPr="00670445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, як визначено в 3.1.2</w:t>
      </w:r>
    </w:p>
    <w:p w:rsidR="005178BD" w:rsidRPr="006620F8" w:rsidRDefault="002117B6" w:rsidP="006620F8">
      <w:pPr>
        <w:pStyle w:val="HTML"/>
        <w:shd w:val="clear" w:color="auto" w:fill="F8F9FA"/>
        <w:spacing w:line="360" w:lineRule="auto"/>
        <w:ind w:firstLine="709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ITT —  початкове випробування</w:t>
      </w:r>
      <w:r w:rsidR="00670445" w:rsidRPr="00670445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типу.</w:t>
      </w:r>
    </w:p>
    <w:p w:rsidR="006620F8" w:rsidRDefault="006620F8" w:rsidP="005178BD">
      <w:pPr>
        <w:pStyle w:val="HTML"/>
        <w:shd w:val="clear" w:color="auto" w:fill="F8F9FA"/>
        <w:spacing w:line="360" w:lineRule="auto"/>
        <w:ind w:firstLine="709"/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</w:pPr>
    </w:p>
    <w:p w:rsidR="005178BD" w:rsidRPr="005178BD" w:rsidRDefault="005178BD" w:rsidP="005178BD">
      <w:pPr>
        <w:pStyle w:val="HTML"/>
        <w:shd w:val="clear" w:color="auto" w:fill="F8F9FA"/>
        <w:spacing w:line="360" w:lineRule="auto"/>
        <w:ind w:firstLine="709"/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</w:pPr>
      <w:r w:rsidRPr="005178BD"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t>4 ВИМОГИ</w:t>
      </w:r>
    </w:p>
    <w:p w:rsidR="005178BD" w:rsidRPr="005178BD" w:rsidRDefault="005178BD" w:rsidP="005178BD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</w:pPr>
      <w:r w:rsidRPr="005178BD"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t>4.1 Загальні положення</w:t>
      </w:r>
    </w:p>
    <w:p w:rsidR="005178BD" w:rsidRPr="005178BD" w:rsidRDefault="009E57E1" w:rsidP="005178BD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Властивості продукції</w:t>
      </w:r>
      <w:r w:rsidR="005178BD" w:rsidRPr="005178BD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оцінюють згідно з розділом 5.</w:t>
      </w:r>
    </w:p>
    <w:p w:rsidR="005178BD" w:rsidRPr="005178BD" w:rsidRDefault="005178BD" w:rsidP="005178BD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5178BD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Щоб відпо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відати цьому стандарту, продукція</w:t>
      </w:r>
      <w:r w:rsidRPr="005178BD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повинна</w:t>
      </w:r>
      <w:r w:rsidRPr="005178BD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відповіда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ти вимогам 4.2 та вимогам 4.3 як відповідна</w:t>
      </w:r>
      <w:r w:rsidRPr="005178BD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.</w:t>
      </w:r>
    </w:p>
    <w:p w:rsidR="005178BD" w:rsidRPr="005178BD" w:rsidRDefault="005178BD" w:rsidP="005178BD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Один результат</w:t>
      </w:r>
      <w:r w:rsidR="009E57E1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, отриманий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випробування</w:t>
      </w:r>
      <w:r w:rsidR="009E57E1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м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 властивості продукції</w:t>
      </w:r>
      <w:r w:rsidRPr="005178BD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є середнім значенням, виміряним на кількості досліджуваних зразків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Pr="005178BD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наведено в таблиці 1.</w:t>
      </w:r>
    </w:p>
    <w:p w:rsidR="005178BD" w:rsidRPr="005178BD" w:rsidRDefault="005178BD" w:rsidP="005178BD">
      <w:pPr>
        <w:pStyle w:val="HTML"/>
        <w:shd w:val="clear" w:color="auto" w:fill="F8F9FA"/>
        <w:spacing w:line="360" w:lineRule="auto"/>
        <w:ind w:firstLine="709"/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</w:pPr>
      <w:r w:rsidRPr="005178BD"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t>4.2 Для всіх застосувань</w:t>
      </w:r>
    </w:p>
    <w:p w:rsidR="005178BD" w:rsidRPr="005178BD" w:rsidRDefault="005178BD" w:rsidP="005178BD">
      <w:pPr>
        <w:pStyle w:val="HTML"/>
        <w:shd w:val="clear" w:color="auto" w:fill="F8F9FA"/>
        <w:spacing w:line="360" w:lineRule="auto"/>
        <w:ind w:firstLine="709"/>
        <w:rPr>
          <w:rStyle w:val="y2iqfc"/>
          <w:rFonts w:ascii="Arial" w:hAnsi="Arial" w:cs="Arial"/>
          <w:i/>
          <w:color w:val="202124"/>
          <w:sz w:val="28"/>
          <w:szCs w:val="28"/>
          <w:lang w:val="uk-UA"/>
        </w:rPr>
      </w:pPr>
      <w:r w:rsidRPr="00261398">
        <w:rPr>
          <w:rStyle w:val="y2iqfc"/>
          <w:rFonts w:ascii="Arial" w:hAnsi="Arial" w:cs="Arial"/>
          <w:b/>
          <w:i/>
          <w:color w:val="202124"/>
          <w:sz w:val="28"/>
          <w:szCs w:val="28"/>
          <w:lang w:val="uk-UA"/>
        </w:rPr>
        <w:lastRenderedPageBreak/>
        <w:t>4.2.1</w:t>
      </w:r>
      <w:r w:rsidRPr="005178BD">
        <w:rPr>
          <w:rStyle w:val="y2iqfc"/>
          <w:rFonts w:ascii="Arial" w:hAnsi="Arial" w:cs="Arial"/>
          <w:i/>
          <w:color w:val="202124"/>
          <w:sz w:val="28"/>
          <w:szCs w:val="28"/>
          <w:lang w:val="uk-UA"/>
        </w:rPr>
        <w:t xml:space="preserve"> </w:t>
      </w:r>
      <w:r w:rsidRPr="006E7EF7">
        <w:rPr>
          <w:rStyle w:val="y2iqfc"/>
          <w:rFonts w:ascii="Arial" w:hAnsi="Arial" w:cs="Arial"/>
          <w:b/>
          <w:i/>
          <w:color w:val="202124"/>
          <w:sz w:val="28"/>
          <w:szCs w:val="28"/>
          <w:lang w:val="uk-UA"/>
        </w:rPr>
        <w:t>Термічний опір і теплопровідність</w:t>
      </w:r>
    </w:p>
    <w:p w:rsidR="005178BD" w:rsidRPr="005178BD" w:rsidRDefault="005178BD" w:rsidP="005178BD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5178BD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Теплопровідність повинна базуватися на вимірюваннях, проведених відповідно до EN 12667 (обмежується до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="00134EF9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110 °C) або EN 993-14 (ці випробування</w:t>
      </w:r>
      <w:r w:rsidRPr="005178BD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proofErr w:type="spellStart"/>
      <w:r w:rsidRPr="005178BD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відкалібровано</w:t>
      </w:r>
      <w:proofErr w:type="spellEnd"/>
      <w:r w:rsidRPr="005178BD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відповідно до EN 12667).</w:t>
      </w:r>
    </w:p>
    <w:p w:rsidR="005178BD" w:rsidRPr="005178BD" w:rsidRDefault="005178BD" w:rsidP="005178BD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5178BD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У кожному випадку значення теплопровідності повинні бути визначені виробником і пе</w:t>
      </w:r>
      <w:r w:rsidR="00134EF9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ревірені 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Pr="005178BD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відповідно до EN ISO 1</w:t>
      </w:r>
      <w:r w:rsidR="00134EF9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3787. Вони повинні бути задекларовані</w:t>
      </w:r>
      <w:r w:rsidRPr="005178BD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виро</w:t>
      </w:r>
      <w:r w:rsidR="00134EF9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бником відповідно до зазначених</w:t>
      </w:r>
      <w:r w:rsidRPr="005178BD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вище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="00134EF9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стандартів</w:t>
      </w:r>
      <w:r w:rsidRPr="005178BD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вимірювання, що охоплюють діап</w:t>
      </w:r>
      <w:r w:rsidR="00134EF9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азон робочих температур продукції</w:t>
      </w:r>
      <w:r w:rsidRPr="005178BD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. Застосовуються такі умови:</w:t>
      </w:r>
    </w:p>
    <w:p w:rsidR="005178BD" w:rsidRPr="005178BD" w:rsidRDefault="005178BD" w:rsidP="005178BD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5178BD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— виміряні значення повинні бути виражені трьома значущими цифрами;</w:t>
      </w:r>
    </w:p>
    <w:p w:rsidR="005178BD" w:rsidRDefault="00134EF9" w:rsidP="005178BD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— задекларована</w:t>
      </w:r>
      <w:r w:rsidR="005178BD" w:rsidRPr="005178BD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​​крива теплопровідності повинна бути под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ана як гранична крива, відповідно до</w:t>
      </w:r>
      <w:r w:rsidR="005178BD" w:rsidRPr="005178BD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EN ISO 13787;</w:t>
      </w:r>
    </w:p>
    <w:p w:rsidR="00261398" w:rsidRPr="00261398" w:rsidRDefault="00261398" w:rsidP="00261398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— значення теплопровідності, λD, повинні бути округлені в бік збільшення до найближчих 0,001 Вт/(м · К).</w:t>
      </w:r>
    </w:p>
    <w:p w:rsidR="00261398" w:rsidRPr="00261398" w:rsidRDefault="00134EF9" w:rsidP="00261398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Задеклароване</w:t>
      </w:r>
      <w:r w:rsidR="00261398" w:rsidRP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рівняння/гранична кр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ива є «задекларованою довідкою</w:t>
      </w:r>
      <w:r w:rsidR="00261398" w:rsidRP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» із тр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ьома значущими цифрами, тобто як</w:t>
      </w:r>
      <w:r w:rsidR="00261398" w:rsidRP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0,0001</w:t>
      </w:r>
      <w:r w:rsid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="00261398" w:rsidRP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Вт/(</w:t>
      </w:r>
      <w:proofErr w:type="spellStart"/>
      <w:r w:rsidR="00261398" w:rsidRP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м·К</w:t>
      </w:r>
      <w:proofErr w:type="spellEnd"/>
      <w:r w:rsidR="00261398" w:rsidRP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) для 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значень λ нижче 0,1 Вт/(</w:t>
      </w:r>
      <w:proofErr w:type="spellStart"/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м·К</w:t>
      </w:r>
      <w:proofErr w:type="spellEnd"/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) і як</w:t>
      </w:r>
      <w:r w:rsidR="00261398" w:rsidRP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0,001 Вт/(</w:t>
      </w:r>
      <w:proofErr w:type="spellStart"/>
      <w:r w:rsidR="00261398" w:rsidRP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м·К</w:t>
      </w:r>
      <w:proofErr w:type="spellEnd"/>
      <w:r w:rsidR="00261398" w:rsidRP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) для значень λ вище 0,1 Вт/(</w:t>
      </w:r>
      <w:proofErr w:type="spellStart"/>
      <w:r w:rsidR="00261398" w:rsidRP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м·К</w:t>
      </w:r>
      <w:proofErr w:type="spellEnd"/>
      <w:r w:rsidR="00261398" w:rsidRP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). Це має бути</w:t>
      </w:r>
      <w:r w:rsid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="00261398" w:rsidRP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використовується як довідка для перевірки декларації.</w:t>
      </w:r>
    </w:p>
    <w:p w:rsidR="00261398" w:rsidRPr="00261398" w:rsidRDefault="00261398" w:rsidP="00261398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Якщо теплопровідність </w:t>
      </w:r>
      <w:r w:rsidR="00134EF9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задекларована</w:t>
      </w:r>
      <w:r w:rsidRP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як таблиця, отримана з рівняння, округлення в більшу сторону до </w:t>
      </w:r>
      <w:r w:rsidR="00134EF9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наступного значення 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P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0,001 Вт/(</w:t>
      </w:r>
      <w:proofErr w:type="spellStart"/>
      <w:r w:rsidRP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м·К</w:t>
      </w:r>
      <w:proofErr w:type="spellEnd"/>
      <w:r w:rsidRP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) необхідно зробити для повного діапазону теплопровідності.</w:t>
      </w:r>
    </w:p>
    <w:p w:rsidR="00261398" w:rsidRPr="00447718" w:rsidRDefault="00261398" w:rsidP="00447718">
      <w:pPr>
        <w:pStyle w:val="HTML"/>
        <w:shd w:val="clear" w:color="auto" w:fill="F8F9FA"/>
        <w:spacing w:before="200" w:after="200" w:line="360" w:lineRule="auto"/>
        <w:ind w:firstLine="709"/>
        <w:jc w:val="both"/>
        <w:rPr>
          <w:rStyle w:val="y2iqfc"/>
          <w:rFonts w:ascii="Arial" w:hAnsi="Arial" w:cs="Arial"/>
          <w:color w:val="202124"/>
          <w:sz w:val="24"/>
          <w:szCs w:val="24"/>
          <w:lang w:val="uk-UA"/>
        </w:rPr>
      </w:pPr>
      <w:r w:rsidRPr="00447718">
        <w:rPr>
          <w:rStyle w:val="y2iqfc"/>
          <w:rFonts w:ascii="Arial" w:hAnsi="Arial" w:cs="Arial"/>
          <w:b/>
          <w:color w:val="202124"/>
          <w:sz w:val="24"/>
          <w:szCs w:val="24"/>
          <w:lang w:val="uk-UA"/>
        </w:rPr>
        <w:t>Примітка</w:t>
      </w:r>
      <w:r w:rsidR="00134EF9" w:rsidRPr="00447718">
        <w:rPr>
          <w:rStyle w:val="y2iqfc"/>
          <w:rFonts w:ascii="Arial" w:hAnsi="Arial" w:cs="Arial"/>
          <w:color w:val="202124"/>
          <w:sz w:val="24"/>
          <w:szCs w:val="24"/>
          <w:lang w:val="uk-UA"/>
        </w:rPr>
        <w:t>. Декларація задекларованого</w:t>
      </w:r>
      <w:r w:rsidRPr="00447718">
        <w:rPr>
          <w:rStyle w:val="y2iqfc"/>
          <w:rFonts w:ascii="Arial" w:hAnsi="Arial" w:cs="Arial"/>
          <w:color w:val="202124"/>
          <w:sz w:val="24"/>
          <w:szCs w:val="24"/>
          <w:lang w:val="uk-UA"/>
        </w:rPr>
        <w:t xml:space="preserve"> встановленого термічного о</w:t>
      </w:r>
      <w:r w:rsidR="005D245B">
        <w:rPr>
          <w:rStyle w:val="y2iqfc"/>
          <w:rFonts w:ascii="Arial" w:hAnsi="Arial" w:cs="Arial"/>
          <w:color w:val="202124"/>
          <w:sz w:val="24"/>
          <w:szCs w:val="24"/>
          <w:lang w:val="uk-UA"/>
        </w:rPr>
        <w:t>пору для встановленого виробу E</w:t>
      </w:r>
      <w:r w:rsidR="005D245B">
        <w:rPr>
          <w:rStyle w:val="y2iqfc"/>
          <w:rFonts w:ascii="Arial" w:hAnsi="Arial" w:cs="Arial"/>
          <w:color w:val="202124"/>
          <w:sz w:val="24"/>
          <w:szCs w:val="24"/>
          <w:lang w:val="en-US"/>
        </w:rPr>
        <w:t>V</w:t>
      </w:r>
      <w:r w:rsidR="005D245B">
        <w:rPr>
          <w:rStyle w:val="y2iqfc"/>
          <w:rFonts w:ascii="Arial" w:hAnsi="Arial" w:cs="Arial"/>
          <w:color w:val="202124"/>
          <w:sz w:val="24"/>
          <w:szCs w:val="24"/>
          <w:lang w:val="uk-UA"/>
        </w:rPr>
        <w:t xml:space="preserve"> зроблена в EN 15600</w:t>
      </w:r>
      <w:r w:rsidRPr="00447718">
        <w:rPr>
          <w:rStyle w:val="y2iqfc"/>
          <w:rFonts w:ascii="Arial" w:hAnsi="Arial" w:cs="Arial"/>
          <w:color w:val="202124"/>
          <w:sz w:val="24"/>
          <w:szCs w:val="24"/>
          <w:lang w:val="uk-UA"/>
        </w:rPr>
        <w:t>-2)</w:t>
      </w:r>
    </w:p>
    <w:p w:rsidR="00261398" w:rsidRPr="00261398" w:rsidRDefault="00261398" w:rsidP="00261398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i/>
          <w:color w:val="202124"/>
          <w:sz w:val="28"/>
          <w:szCs w:val="28"/>
          <w:lang w:val="uk-UA"/>
        </w:rPr>
      </w:pPr>
      <w:r w:rsidRPr="00261398">
        <w:rPr>
          <w:rStyle w:val="y2iqfc"/>
          <w:rFonts w:ascii="Arial" w:hAnsi="Arial" w:cs="Arial"/>
          <w:b/>
          <w:i/>
          <w:color w:val="202124"/>
          <w:sz w:val="28"/>
          <w:szCs w:val="28"/>
          <w:lang w:val="uk-UA"/>
        </w:rPr>
        <w:t>4.2.2</w:t>
      </w:r>
      <w:r w:rsidRPr="00261398">
        <w:rPr>
          <w:rStyle w:val="y2iqfc"/>
          <w:rFonts w:ascii="Arial" w:hAnsi="Arial" w:cs="Arial"/>
          <w:i/>
          <w:color w:val="202124"/>
          <w:sz w:val="28"/>
          <w:szCs w:val="28"/>
          <w:lang w:val="uk-UA"/>
        </w:rPr>
        <w:t xml:space="preserve"> </w:t>
      </w:r>
      <w:r w:rsidRPr="006E7EF7">
        <w:rPr>
          <w:rStyle w:val="y2iqfc"/>
          <w:rFonts w:ascii="Arial" w:hAnsi="Arial" w:cs="Arial"/>
          <w:b/>
          <w:i/>
          <w:color w:val="202124"/>
          <w:sz w:val="28"/>
          <w:szCs w:val="28"/>
          <w:lang w:val="uk-UA"/>
        </w:rPr>
        <w:t xml:space="preserve">Насипна </w:t>
      </w:r>
      <w:r w:rsidR="00447718">
        <w:rPr>
          <w:rStyle w:val="y2iqfc"/>
          <w:rFonts w:ascii="Arial" w:hAnsi="Arial" w:cs="Arial"/>
          <w:b/>
          <w:i/>
          <w:color w:val="202124"/>
          <w:sz w:val="28"/>
          <w:szCs w:val="28"/>
          <w:lang w:val="uk-UA"/>
        </w:rPr>
        <w:t>густина</w:t>
      </w:r>
    </w:p>
    <w:p w:rsidR="00261398" w:rsidRPr="00261398" w:rsidRDefault="00447718" w:rsidP="00261398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Насипну густину</w:t>
      </w:r>
      <w:r w:rsidR="00261398" w:rsidRP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слід визначати відповідно до EN 1097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-3. Однак ємність слід наповнювати</w:t>
      </w:r>
      <w:r w:rsid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="00261398" w:rsidRP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за допомогою совка з плоским дном, який тримають по центру контейнера, не торкаючись його, і не більше 50 </w:t>
      </w:r>
      <w:r w:rsidR="00261398" w:rsidRP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lastRenderedPageBreak/>
        <w:t>мм</w:t>
      </w:r>
      <w:r w:rsid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="00261398" w:rsidRP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вище краю. Значення виражається в кг/м</w:t>
      </w:r>
      <w:r w:rsidR="00261398" w:rsidRPr="00447718">
        <w:rPr>
          <w:rStyle w:val="y2iqfc"/>
          <w:rFonts w:ascii="Arial" w:hAnsi="Arial" w:cs="Arial"/>
          <w:color w:val="202124"/>
          <w:sz w:val="28"/>
          <w:szCs w:val="28"/>
          <w:vertAlign w:val="superscript"/>
          <w:lang w:val="uk-UA"/>
        </w:rPr>
        <w:t>3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і  декларується</w:t>
      </w:r>
      <w:r w:rsidR="00261398" w:rsidRP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виробником з кроком 1 кг/м</w:t>
      </w:r>
      <w:r w:rsidR="00261398" w:rsidRPr="00261398">
        <w:rPr>
          <w:rStyle w:val="y2iqfc"/>
          <w:rFonts w:ascii="Arial" w:hAnsi="Arial" w:cs="Arial"/>
          <w:color w:val="202124"/>
          <w:sz w:val="28"/>
          <w:szCs w:val="28"/>
          <w:vertAlign w:val="superscript"/>
          <w:lang w:val="uk-UA"/>
        </w:rPr>
        <w:t>3</w:t>
      </w:r>
      <w:r w:rsidR="00261398" w:rsidRP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.</w:t>
      </w:r>
    </w:p>
    <w:p w:rsidR="00261398" w:rsidRPr="00261398" w:rsidRDefault="00447718" w:rsidP="00261398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Насипна густина</w:t>
      </w:r>
      <w:r w:rsidR="00261398" w:rsidRP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має бути в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діапазоні ± 15 % від задекларованого</w:t>
      </w:r>
      <w:r w:rsidR="00261398" w:rsidRP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виробником значення.</w:t>
      </w:r>
    </w:p>
    <w:p w:rsidR="00261398" w:rsidRPr="00447718" w:rsidRDefault="00261398" w:rsidP="00447718">
      <w:pPr>
        <w:pStyle w:val="HTML"/>
        <w:shd w:val="clear" w:color="auto" w:fill="F8F9FA"/>
        <w:spacing w:before="200" w:after="200" w:line="360" w:lineRule="auto"/>
        <w:ind w:firstLine="709"/>
        <w:jc w:val="both"/>
        <w:rPr>
          <w:rStyle w:val="y2iqfc"/>
          <w:rFonts w:ascii="Arial" w:hAnsi="Arial" w:cs="Arial"/>
          <w:color w:val="202124"/>
          <w:sz w:val="24"/>
          <w:szCs w:val="24"/>
          <w:lang w:val="uk-UA"/>
        </w:rPr>
      </w:pPr>
      <w:r w:rsidRPr="00447718">
        <w:rPr>
          <w:rStyle w:val="y2iqfc"/>
          <w:rFonts w:ascii="Arial" w:hAnsi="Arial" w:cs="Arial"/>
          <w:b/>
          <w:color w:val="202124"/>
          <w:sz w:val="24"/>
          <w:szCs w:val="24"/>
          <w:lang w:val="uk-UA"/>
        </w:rPr>
        <w:t>Примітка</w:t>
      </w:r>
      <w:r w:rsidR="00447718" w:rsidRPr="00447718">
        <w:rPr>
          <w:rStyle w:val="y2iqfc"/>
          <w:rFonts w:ascii="Arial" w:hAnsi="Arial" w:cs="Arial"/>
          <w:color w:val="202124"/>
          <w:sz w:val="24"/>
          <w:szCs w:val="24"/>
          <w:lang w:val="uk-UA"/>
        </w:rPr>
        <w:t xml:space="preserve"> Більшість продукції</w:t>
      </w:r>
      <w:r w:rsidR="005D245B">
        <w:rPr>
          <w:rStyle w:val="y2iqfc"/>
          <w:rFonts w:ascii="Arial" w:hAnsi="Arial" w:cs="Arial"/>
          <w:color w:val="202124"/>
          <w:sz w:val="24"/>
          <w:szCs w:val="24"/>
          <w:lang w:val="uk-UA"/>
        </w:rPr>
        <w:t xml:space="preserve"> із розшарованого вермікуліту знаходиться в діапазоні від 5</w:t>
      </w:r>
      <w:r w:rsidRPr="00447718">
        <w:rPr>
          <w:rStyle w:val="y2iqfc"/>
          <w:rFonts w:ascii="Arial" w:hAnsi="Arial" w:cs="Arial"/>
          <w:color w:val="202124"/>
          <w:sz w:val="24"/>
          <w:szCs w:val="24"/>
          <w:lang w:val="uk-UA"/>
        </w:rPr>
        <w:t>0 кг/м</w:t>
      </w:r>
      <w:r w:rsidRPr="00447718">
        <w:rPr>
          <w:rStyle w:val="y2iqfc"/>
          <w:rFonts w:ascii="Arial" w:hAnsi="Arial" w:cs="Arial"/>
          <w:color w:val="202124"/>
          <w:sz w:val="24"/>
          <w:szCs w:val="24"/>
          <w:vertAlign w:val="superscript"/>
          <w:lang w:val="uk-UA"/>
        </w:rPr>
        <w:t>3</w:t>
      </w:r>
      <w:r w:rsidRPr="00447718">
        <w:rPr>
          <w:rStyle w:val="y2iqfc"/>
          <w:rFonts w:ascii="Arial" w:hAnsi="Arial" w:cs="Arial"/>
          <w:color w:val="202124"/>
          <w:sz w:val="24"/>
          <w:szCs w:val="24"/>
          <w:lang w:val="uk-UA"/>
        </w:rPr>
        <w:t xml:space="preserve"> до 180 кг/м</w:t>
      </w:r>
      <w:r w:rsidRPr="00447718">
        <w:rPr>
          <w:rStyle w:val="y2iqfc"/>
          <w:rFonts w:ascii="Arial" w:hAnsi="Arial" w:cs="Arial"/>
          <w:color w:val="202124"/>
          <w:sz w:val="24"/>
          <w:szCs w:val="24"/>
          <w:vertAlign w:val="superscript"/>
          <w:lang w:val="uk-UA"/>
        </w:rPr>
        <w:t>3</w:t>
      </w:r>
      <w:r w:rsidRPr="00447718">
        <w:rPr>
          <w:rStyle w:val="y2iqfc"/>
          <w:rFonts w:ascii="Arial" w:hAnsi="Arial" w:cs="Arial"/>
          <w:color w:val="202124"/>
          <w:sz w:val="24"/>
          <w:szCs w:val="24"/>
          <w:lang w:val="uk-UA"/>
        </w:rPr>
        <w:t>.</w:t>
      </w:r>
    </w:p>
    <w:p w:rsidR="00261398" w:rsidRPr="00261398" w:rsidRDefault="00261398" w:rsidP="00261398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261398"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t>4.2.3</w:t>
      </w:r>
      <w:r w:rsidRP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Pr="006E7EF7">
        <w:rPr>
          <w:rStyle w:val="y2iqfc"/>
          <w:rFonts w:ascii="Arial" w:hAnsi="Arial" w:cs="Arial"/>
          <w:b/>
          <w:i/>
          <w:color w:val="202124"/>
          <w:sz w:val="28"/>
          <w:szCs w:val="28"/>
          <w:lang w:val="uk-UA"/>
        </w:rPr>
        <w:t>Розмір частинок</w:t>
      </w:r>
    </w:p>
    <w:p w:rsidR="00261398" w:rsidRPr="006E7EF7" w:rsidRDefault="00261398" w:rsidP="00261398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i/>
          <w:color w:val="202124"/>
          <w:sz w:val="28"/>
          <w:szCs w:val="28"/>
          <w:lang w:val="uk-UA"/>
        </w:rPr>
      </w:pPr>
      <w:r w:rsidRPr="00261398"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t>4.2.3.1</w:t>
      </w:r>
      <w:r w:rsidRP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="006E7EF7">
        <w:rPr>
          <w:rStyle w:val="y2iqfc"/>
          <w:rFonts w:ascii="Arial" w:hAnsi="Arial" w:cs="Arial"/>
          <w:i/>
          <w:color w:val="202124"/>
          <w:sz w:val="28"/>
          <w:szCs w:val="28"/>
          <w:lang w:val="uk-UA"/>
        </w:rPr>
        <w:t>Розподіл</w:t>
      </w:r>
      <w:r w:rsidRPr="006E7EF7">
        <w:rPr>
          <w:rStyle w:val="y2iqfc"/>
          <w:rFonts w:ascii="Arial" w:hAnsi="Arial" w:cs="Arial"/>
          <w:i/>
          <w:color w:val="202124"/>
          <w:sz w:val="28"/>
          <w:szCs w:val="28"/>
          <w:lang w:val="uk-UA"/>
        </w:rPr>
        <w:t xml:space="preserve"> частинок за розміром</w:t>
      </w:r>
    </w:p>
    <w:p w:rsidR="00261398" w:rsidRPr="00261398" w:rsidRDefault="00261398" w:rsidP="00261398">
      <w:pPr>
        <w:pStyle w:val="HTML"/>
        <w:shd w:val="clear" w:color="auto" w:fill="F8F9FA"/>
        <w:spacing w:line="360" w:lineRule="auto"/>
        <w:ind w:firstLine="709"/>
        <w:jc w:val="both"/>
        <w:rPr>
          <w:rFonts w:ascii="Arial" w:hAnsi="Arial" w:cs="Arial"/>
          <w:color w:val="202124"/>
          <w:sz w:val="28"/>
          <w:szCs w:val="28"/>
          <w:lang w:val="uk-UA"/>
        </w:rPr>
      </w:pPr>
      <w:r w:rsidRP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Розподіл частинок за розміром визначається згідно з EN 933-1 </w:t>
      </w:r>
      <w:r w:rsidR="0044771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без промивання та виражається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P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у відсотках за масою та має в</w:t>
      </w:r>
      <w:r w:rsidR="0044771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ідповідати обмеженням, задекларованим</w:t>
      </w:r>
      <w:r w:rsidRP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виробником.</w:t>
      </w:r>
    </w:p>
    <w:p w:rsidR="00261398" w:rsidRPr="00261398" w:rsidRDefault="00261398" w:rsidP="00261398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261398"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t>4.2.3.2</w:t>
      </w:r>
      <w:r w:rsidRP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Pr="006E7EF7">
        <w:rPr>
          <w:rStyle w:val="y2iqfc"/>
          <w:rFonts w:ascii="Arial" w:hAnsi="Arial" w:cs="Arial"/>
          <w:i/>
          <w:color w:val="202124"/>
          <w:sz w:val="28"/>
          <w:szCs w:val="28"/>
          <w:lang w:val="uk-UA"/>
        </w:rPr>
        <w:t>Позначення розміру</w:t>
      </w:r>
    </w:p>
    <w:p w:rsidR="00261398" w:rsidRPr="00261398" w:rsidRDefault="00261398" w:rsidP="00261398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Розмір частинок визначається двома розмірами сита, між якими знаходиться основна частина матеріалу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P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і будь-який занижений або завищений розмір повинен відповідати 4.2.3.3 і 4.2.3.4.</w:t>
      </w:r>
    </w:p>
    <w:p w:rsidR="00261398" w:rsidRPr="00261398" w:rsidRDefault="00261398" w:rsidP="00261398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Розмір у мм слід вибирати з тих, що вказані в EN 13055-2.</w:t>
      </w:r>
    </w:p>
    <w:p w:rsidR="00261398" w:rsidRPr="006E7EF7" w:rsidRDefault="00261398" w:rsidP="006E7EF7">
      <w:pPr>
        <w:pStyle w:val="HTML"/>
        <w:shd w:val="clear" w:color="auto" w:fill="F8F9FA"/>
        <w:spacing w:before="200" w:after="200" w:line="360" w:lineRule="auto"/>
        <w:ind w:firstLine="709"/>
        <w:jc w:val="both"/>
        <w:rPr>
          <w:rStyle w:val="y2iqfc"/>
          <w:rFonts w:ascii="Arial" w:hAnsi="Arial" w:cs="Arial"/>
          <w:color w:val="202124"/>
          <w:sz w:val="24"/>
          <w:szCs w:val="24"/>
          <w:lang w:val="uk-UA"/>
        </w:rPr>
      </w:pPr>
      <w:r w:rsidRPr="006E7EF7">
        <w:rPr>
          <w:rStyle w:val="y2iqfc"/>
          <w:rFonts w:ascii="Arial" w:hAnsi="Arial" w:cs="Arial"/>
          <w:b/>
          <w:color w:val="202124"/>
          <w:sz w:val="24"/>
          <w:szCs w:val="24"/>
          <w:lang w:val="uk-UA"/>
        </w:rPr>
        <w:t>Примітка</w:t>
      </w:r>
      <w:r w:rsidRPr="006E7EF7">
        <w:rPr>
          <w:rStyle w:val="y2iqfc"/>
          <w:rFonts w:ascii="Arial" w:hAnsi="Arial" w:cs="Arial"/>
          <w:color w:val="202124"/>
          <w:sz w:val="24"/>
          <w:szCs w:val="24"/>
          <w:lang w:val="uk-UA"/>
        </w:rPr>
        <w:t>. Розмір частинок зазвичай знаходиться в діапазоні від 0 мм до 16 мм.</w:t>
      </w:r>
    </w:p>
    <w:p w:rsidR="00261398" w:rsidRPr="006E7EF7" w:rsidRDefault="00261398" w:rsidP="00261398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i/>
          <w:color w:val="202124"/>
          <w:sz w:val="28"/>
          <w:szCs w:val="28"/>
          <w:lang w:val="uk-UA"/>
        </w:rPr>
      </w:pPr>
      <w:r w:rsidRPr="006E7EF7">
        <w:rPr>
          <w:rStyle w:val="y2iqfc"/>
          <w:rFonts w:ascii="Arial" w:hAnsi="Arial" w:cs="Arial"/>
          <w:b/>
          <w:i/>
          <w:color w:val="202124"/>
          <w:sz w:val="28"/>
          <w:szCs w:val="28"/>
          <w:lang w:val="uk-UA"/>
        </w:rPr>
        <w:t>4.2.3.3</w:t>
      </w:r>
      <w:r w:rsidRPr="006E7EF7">
        <w:rPr>
          <w:rStyle w:val="y2iqfc"/>
          <w:rFonts w:ascii="Arial" w:hAnsi="Arial" w:cs="Arial"/>
          <w:i/>
          <w:color w:val="202124"/>
          <w:sz w:val="28"/>
          <w:szCs w:val="28"/>
          <w:lang w:val="uk-UA"/>
        </w:rPr>
        <w:t xml:space="preserve"> Недомір</w:t>
      </w:r>
    </w:p>
    <w:p w:rsidR="00261398" w:rsidRPr="00261398" w:rsidRDefault="00261398" w:rsidP="00261398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Вміст недоміру не повинен перевищувати 15 % </w:t>
      </w:r>
      <w:r w:rsidR="0044771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за </w:t>
      </w:r>
      <w:r w:rsidRP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мас</w:t>
      </w:r>
      <w:r w:rsidR="0044771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ою</w:t>
      </w:r>
      <w:r w:rsidRP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.</w:t>
      </w:r>
    </w:p>
    <w:p w:rsidR="00261398" w:rsidRPr="006E7EF7" w:rsidRDefault="00261398" w:rsidP="00261398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i/>
          <w:color w:val="202124"/>
          <w:sz w:val="28"/>
          <w:szCs w:val="28"/>
          <w:lang w:val="uk-UA"/>
        </w:rPr>
      </w:pPr>
      <w:r w:rsidRPr="006E7EF7">
        <w:rPr>
          <w:rStyle w:val="y2iqfc"/>
          <w:rFonts w:ascii="Arial" w:hAnsi="Arial" w:cs="Arial"/>
          <w:b/>
          <w:i/>
          <w:color w:val="202124"/>
          <w:sz w:val="28"/>
          <w:szCs w:val="28"/>
          <w:lang w:val="uk-UA"/>
        </w:rPr>
        <w:t>4.2.3.4</w:t>
      </w:r>
      <w:r w:rsidRPr="006E7EF7">
        <w:rPr>
          <w:rStyle w:val="y2iqfc"/>
          <w:rFonts w:ascii="Arial" w:hAnsi="Arial" w:cs="Arial"/>
          <w:i/>
          <w:color w:val="202124"/>
          <w:sz w:val="28"/>
          <w:szCs w:val="28"/>
          <w:lang w:val="uk-UA"/>
        </w:rPr>
        <w:t xml:space="preserve"> Негабарит</w:t>
      </w:r>
    </w:p>
    <w:p w:rsidR="00261398" w:rsidRPr="00261398" w:rsidRDefault="00261398" w:rsidP="00261398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Вміст негабариту не повинен перевищувати 10 % </w:t>
      </w:r>
      <w:r w:rsidR="0044771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за </w:t>
      </w:r>
      <w:r w:rsidRP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мас</w:t>
      </w:r>
      <w:r w:rsidR="0044771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ою</w:t>
      </w:r>
      <w:r w:rsidRP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.</w:t>
      </w:r>
    </w:p>
    <w:p w:rsidR="00261398" w:rsidRPr="00261398" w:rsidRDefault="00261398" w:rsidP="00261398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261398"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t>4.2.4</w:t>
      </w:r>
      <w:r w:rsidRP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Pr="006E7EF7"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t>Реакція на вогонь</w:t>
      </w:r>
    </w:p>
    <w:p w:rsidR="00261398" w:rsidRPr="00261398" w:rsidRDefault="00261398" w:rsidP="00261398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Ця властивість </w:t>
      </w:r>
      <w:r w:rsidR="005D245B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не вимірюється, оскільки розшарована </w:t>
      </w:r>
      <w:proofErr w:type="spellStart"/>
      <w:r w:rsidR="005D245B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вермікулітова</w:t>
      </w:r>
      <w:proofErr w:type="spellEnd"/>
      <w:r w:rsidR="0044771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продукція</w:t>
      </w:r>
      <w:r w:rsidRP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, описані в цьому стандарті, класифікуються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="0044771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без випробувань як продукція</w:t>
      </w:r>
      <w:r w:rsidRP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класу А1.</w:t>
      </w:r>
    </w:p>
    <w:p w:rsidR="00261398" w:rsidRPr="00261398" w:rsidRDefault="00261398" w:rsidP="00261398">
      <w:pPr>
        <w:pStyle w:val="HTML"/>
        <w:shd w:val="clear" w:color="auto" w:fill="F8F9FA"/>
        <w:spacing w:before="200" w:after="200" w:line="360" w:lineRule="auto"/>
        <w:ind w:firstLine="709"/>
        <w:jc w:val="both"/>
        <w:rPr>
          <w:rStyle w:val="y2iqfc"/>
          <w:rFonts w:ascii="Arial" w:hAnsi="Arial" w:cs="Arial"/>
          <w:color w:val="202124"/>
          <w:sz w:val="24"/>
          <w:szCs w:val="24"/>
          <w:lang w:val="uk-UA"/>
        </w:rPr>
      </w:pPr>
      <w:r w:rsidRPr="00261398">
        <w:rPr>
          <w:rStyle w:val="y2iqfc"/>
          <w:rFonts w:ascii="Arial" w:hAnsi="Arial" w:cs="Arial"/>
          <w:b/>
          <w:color w:val="202124"/>
          <w:sz w:val="24"/>
          <w:szCs w:val="24"/>
          <w:lang w:val="uk-UA"/>
        </w:rPr>
        <w:t>Примітка 1.</w:t>
      </w:r>
      <w:r w:rsidR="00447718">
        <w:rPr>
          <w:rStyle w:val="y2iqfc"/>
          <w:rFonts w:ascii="Arial" w:hAnsi="Arial" w:cs="Arial"/>
          <w:color w:val="202124"/>
          <w:sz w:val="24"/>
          <w:szCs w:val="24"/>
          <w:lang w:val="uk-UA"/>
        </w:rPr>
        <w:t xml:space="preserve"> Продукція</w:t>
      </w:r>
      <w:r w:rsidRPr="00261398">
        <w:rPr>
          <w:rStyle w:val="y2iqfc"/>
          <w:rFonts w:ascii="Arial" w:hAnsi="Arial" w:cs="Arial"/>
          <w:color w:val="202124"/>
          <w:sz w:val="24"/>
          <w:szCs w:val="24"/>
          <w:lang w:val="uk-UA"/>
        </w:rPr>
        <w:t xml:space="preserve"> класифікую</w:t>
      </w:r>
      <w:r w:rsidR="00447718">
        <w:rPr>
          <w:rStyle w:val="y2iqfc"/>
          <w:rFonts w:ascii="Arial" w:hAnsi="Arial" w:cs="Arial"/>
          <w:color w:val="202124"/>
          <w:sz w:val="24"/>
          <w:szCs w:val="24"/>
          <w:lang w:val="uk-UA"/>
        </w:rPr>
        <w:t>ться без випробувань як продукція</w:t>
      </w:r>
      <w:r w:rsidRPr="00261398">
        <w:rPr>
          <w:rStyle w:val="y2iqfc"/>
          <w:rFonts w:ascii="Arial" w:hAnsi="Arial" w:cs="Arial"/>
          <w:color w:val="202124"/>
          <w:sz w:val="24"/>
          <w:szCs w:val="24"/>
          <w:lang w:val="uk-UA"/>
        </w:rPr>
        <w:t xml:space="preserve"> класу А1 відповідно до рішення комісії 96/603/EC зі змінами, внесеними рішенням 2000/605/EC.</w:t>
      </w:r>
    </w:p>
    <w:p w:rsidR="00261398" w:rsidRPr="00261398" w:rsidRDefault="00261398" w:rsidP="00261398">
      <w:pPr>
        <w:pStyle w:val="HTML"/>
        <w:shd w:val="clear" w:color="auto" w:fill="F8F9FA"/>
        <w:spacing w:before="200" w:after="200" w:line="360" w:lineRule="auto"/>
        <w:ind w:firstLine="709"/>
        <w:jc w:val="both"/>
        <w:rPr>
          <w:rStyle w:val="y2iqfc"/>
          <w:rFonts w:ascii="Arial" w:hAnsi="Arial" w:cs="Arial"/>
          <w:color w:val="202124"/>
          <w:sz w:val="24"/>
          <w:szCs w:val="24"/>
          <w:lang w:val="uk-UA"/>
        </w:rPr>
      </w:pPr>
      <w:r w:rsidRPr="00261398">
        <w:rPr>
          <w:rStyle w:val="y2iqfc"/>
          <w:rFonts w:ascii="Arial" w:hAnsi="Arial" w:cs="Arial"/>
          <w:b/>
          <w:color w:val="202124"/>
          <w:sz w:val="24"/>
          <w:szCs w:val="24"/>
          <w:lang w:val="uk-UA"/>
        </w:rPr>
        <w:lastRenderedPageBreak/>
        <w:t>Примітка 2.</w:t>
      </w:r>
      <w:r w:rsidR="00447718">
        <w:rPr>
          <w:rStyle w:val="y2iqfc"/>
          <w:rFonts w:ascii="Arial" w:hAnsi="Arial" w:cs="Arial"/>
          <w:color w:val="202124"/>
          <w:sz w:val="24"/>
          <w:szCs w:val="24"/>
          <w:lang w:val="uk-UA"/>
        </w:rPr>
        <w:t xml:space="preserve"> Продукція</w:t>
      </w:r>
      <w:r w:rsidRPr="00261398">
        <w:rPr>
          <w:rStyle w:val="y2iqfc"/>
          <w:rFonts w:ascii="Arial" w:hAnsi="Arial" w:cs="Arial"/>
          <w:color w:val="202124"/>
          <w:sz w:val="24"/>
          <w:szCs w:val="24"/>
          <w:lang w:val="uk-UA"/>
        </w:rPr>
        <w:t xml:space="preserve"> з орган</w:t>
      </w:r>
      <w:r w:rsidR="00447718">
        <w:rPr>
          <w:rStyle w:val="y2iqfc"/>
          <w:rFonts w:ascii="Arial" w:hAnsi="Arial" w:cs="Arial"/>
          <w:color w:val="202124"/>
          <w:sz w:val="24"/>
          <w:szCs w:val="24"/>
          <w:lang w:val="uk-UA"/>
        </w:rPr>
        <w:t>ічним вмістом понад 1 % виходить</w:t>
      </w:r>
      <w:r w:rsidRPr="00261398">
        <w:rPr>
          <w:rStyle w:val="y2iqfc"/>
          <w:rFonts w:ascii="Arial" w:hAnsi="Arial" w:cs="Arial"/>
          <w:color w:val="202124"/>
          <w:sz w:val="24"/>
          <w:szCs w:val="24"/>
          <w:lang w:val="uk-UA"/>
        </w:rPr>
        <w:t xml:space="preserve"> за рамки цього стандарту.</w:t>
      </w:r>
    </w:p>
    <w:p w:rsidR="00261398" w:rsidRPr="00261398" w:rsidRDefault="00261398" w:rsidP="00261398">
      <w:pPr>
        <w:pStyle w:val="HTML"/>
        <w:shd w:val="clear" w:color="auto" w:fill="F8F9FA"/>
        <w:spacing w:line="360" w:lineRule="auto"/>
        <w:ind w:firstLine="709"/>
        <w:jc w:val="both"/>
        <w:rPr>
          <w:rFonts w:ascii="Arial" w:hAnsi="Arial" w:cs="Arial"/>
          <w:color w:val="202124"/>
          <w:sz w:val="28"/>
          <w:szCs w:val="28"/>
        </w:rPr>
      </w:pPr>
      <w:r w:rsidRP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Якщо необхідно, вміст органічних речовин визначається згідно з процедурою, наведеною в Додатку C.</w:t>
      </w:r>
    </w:p>
    <w:p w:rsidR="00261398" w:rsidRPr="006E7EF7" w:rsidRDefault="00261398" w:rsidP="00261398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b/>
          <w:i/>
          <w:color w:val="202124"/>
          <w:sz w:val="28"/>
          <w:szCs w:val="28"/>
          <w:lang w:val="uk-UA"/>
        </w:rPr>
      </w:pPr>
      <w:r w:rsidRPr="00261398"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t xml:space="preserve">4.2.5 </w:t>
      </w:r>
      <w:r w:rsidRPr="006E7EF7">
        <w:rPr>
          <w:rStyle w:val="y2iqfc"/>
          <w:rFonts w:ascii="Arial" w:hAnsi="Arial" w:cs="Arial"/>
          <w:b/>
          <w:i/>
          <w:color w:val="202124"/>
          <w:sz w:val="28"/>
          <w:szCs w:val="28"/>
          <w:lang w:val="uk-UA"/>
        </w:rPr>
        <w:t>Довговічність</w:t>
      </w:r>
    </w:p>
    <w:p w:rsidR="00261398" w:rsidRPr="00261398" w:rsidRDefault="00261398" w:rsidP="00261398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261398"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t>4.2.5.1</w:t>
      </w:r>
      <w:r w:rsidRP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Pr="006E7EF7">
        <w:rPr>
          <w:rStyle w:val="y2iqfc"/>
          <w:rFonts w:ascii="Arial" w:hAnsi="Arial" w:cs="Arial"/>
          <w:i/>
          <w:color w:val="202124"/>
          <w:sz w:val="28"/>
          <w:szCs w:val="28"/>
          <w:lang w:val="uk-UA"/>
        </w:rPr>
        <w:t>Загальні положення</w:t>
      </w:r>
    </w:p>
    <w:p w:rsidR="00261398" w:rsidRPr="00261398" w:rsidRDefault="00261398" w:rsidP="00261398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Відповідні характеристики довговічності були враховані та описані в 4.2.5.2, 4.2.5.3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P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та 4.2.5.4.</w:t>
      </w:r>
    </w:p>
    <w:p w:rsidR="00261398" w:rsidRPr="00261398" w:rsidRDefault="00261398" w:rsidP="00261398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9E04F0"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t>4.2.5.2</w:t>
      </w:r>
      <w:r w:rsidRP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Pr="006E7EF7">
        <w:rPr>
          <w:rStyle w:val="y2iqfc"/>
          <w:rFonts w:ascii="Arial" w:hAnsi="Arial" w:cs="Arial"/>
          <w:i/>
          <w:color w:val="202124"/>
          <w:sz w:val="28"/>
          <w:szCs w:val="28"/>
          <w:lang w:val="uk-UA"/>
        </w:rPr>
        <w:t>С</w:t>
      </w:r>
      <w:r w:rsidR="00447718">
        <w:rPr>
          <w:rStyle w:val="y2iqfc"/>
          <w:rFonts w:ascii="Arial" w:hAnsi="Arial" w:cs="Arial"/>
          <w:i/>
          <w:color w:val="202124"/>
          <w:sz w:val="28"/>
          <w:szCs w:val="28"/>
          <w:lang w:val="uk-UA"/>
        </w:rPr>
        <w:t>тійкість до</w:t>
      </w:r>
      <w:r w:rsidRPr="006E7EF7">
        <w:rPr>
          <w:rStyle w:val="y2iqfc"/>
          <w:rFonts w:ascii="Arial" w:hAnsi="Arial" w:cs="Arial"/>
          <w:i/>
          <w:color w:val="202124"/>
          <w:sz w:val="28"/>
          <w:szCs w:val="28"/>
          <w:lang w:val="uk-UA"/>
        </w:rPr>
        <w:t xml:space="preserve"> старіння/деградації</w:t>
      </w:r>
      <w:r w:rsidR="00447718">
        <w:rPr>
          <w:rStyle w:val="y2iqfc"/>
          <w:rFonts w:ascii="Arial" w:hAnsi="Arial" w:cs="Arial"/>
          <w:i/>
          <w:color w:val="202124"/>
          <w:sz w:val="28"/>
          <w:szCs w:val="28"/>
          <w:lang w:val="uk-UA"/>
        </w:rPr>
        <w:t xml:space="preserve">  щодо реакції на вогонь</w:t>
      </w:r>
    </w:p>
    <w:p w:rsidR="00261398" w:rsidRPr="00261398" w:rsidRDefault="00261398" w:rsidP="00261398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Вогнестійкість спученого перліту не змінюється з часом (див. 4.2.4).</w:t>
      </w:r>
    </w:p>
    <w:p w:rsidR="00261398" w:rsidRPr="00261398" w:rsidRDefault="00261398" w:rsidP="00261398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9E04F0"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t>4.2.5.3</w:t>
      </w:r>
      <w:r w:rsidRP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Pr="006E7EF7">
        <w:rPr>
          <w:rStyle w:val="y2iqfc"/>
          <w:rFonts w:ascii="Arial" w:hAnsi="Arial" w:cs="Arial"/>
          <w:i/>
          <w:color w:val="202124"/>
          <w:sz w:val="28"/>
          <w:szCs w:val="28"/>
          <w:lang w:val="uk-UA"/>
        </w:rPr>
        <w:t>Стійкість до старіння/деградації</w:t>
      </w:r>
      <w:r w:rsidR="00447718">
        <w:rPr>
          <w:rStyle w:val="y2iqfc"/>
          <w:rFonts w:ascii="Arial" w:hAnsi="Arial" w:cs="Arial"/>
          <w:i/>
          <w:color w:val="202124"/>
          <w:sz w:val="28"/>
          <w:szCs w:val="28"/>
          <w:lang w:val="uk-UA"/>
        </w:rPr>
        <w:t xml:space="preserve"> щодо </w:t>
      </w:r>
      <w:r w:rsidR="00447718" w:rsidRPr="006E7EF7">
        <w:rPr>
          <w:rStyle w:val="y2iqfc"/>
          <w:rFonts w:ascii="Arial" w:hAnsi="Arial" w:cs="Arial"/>
          <w:i/>
          <w:color w:val="202124"/>
          <w:sz w:val="28"/>
          <w:szCs w:val="28"/>
          <w:lang w:val="uk-UA"/>
        </w:rPr>
        <w:t>термостійкості</w:t>
      </w:r>
    </w:p>
    <w:p w:rsidR="00261398" w:rsidRPr="00261398" w:rsidRDefault="00261398" w:rsidP="00261398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Т</w:t>
      </w:r>
      <w:r w:rsidR="0044771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еплопровідність (4.2.1) продукції</w:t>
      </w:r>
      <w:r w:rsidRP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не змінюється з часом.</w:t>
      </w:r>
    </w:p>
    <w:p w:rsidR="00261398" w:rsidRPr="00261398" w:rsidRDefault="00261398" w:rsidP="00261398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9E04F0"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t>4.2.5.4</w:t>
      </w:r>
      <w:r w:rsidRP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="007C527E">
        <w:rPr>
          <w:rStyle w:val="y2iqfc"/>
          <w:rFonts w:ascii="Arial" w:hAnsi="Arial" w:cs="Arial"/>
          <w:i/>
          <w:color w:val="202124"/>
          <w:sz w:val="28"/>
          <w:szCs w:val="28"/>
          <w:lang w:val="uk-UA"/>
        </w:rPr>
        <w:t>Тривалість міцності при</w:t>
      </w:r>
      <w:r w:rsidRPr="006E7EF7">
        <w:rPr>
          <w:rStyle w:val="y2iqfc"/>
          <w:rFonts w:ascii="Arial" w:hAnsi="Arial" w:cs="Arial"/>
          <w:i/>
          <w:color w:val="202124"/>
          <w:sz w:val="28"/>
          <w:szCs w:val="28"/>
          <w:lang w:val="uk-UA"/>
        </w:rPr>
        <w:t xml:space="preserve"> стиск</w:t>
      </w:r>
      <w:r w:rsidR="007C527E">
        <w:rPr>
          <w:rStyle w:val="y2iqfc"/>
          <w:rFonts w:ascii="Arial" w:hAnsi="Arial" w:cs="Arial"/>
          <w:i/>
          <w:color w:val="202124"/>
          <w:sz w:val="28"/>
          <w:szCs w:val="28"/>
          <w:lang w:val="uk-UA"/>
        </w:rPr>
        <w:t>у</w:t>
      </w:r>
      <w:r w:rsidRPr="006E7EF7">
        <w:rPr>
          <w:rStyle w:val="y2iqfc"/>
          <w:rFonts w:ascii="Arial" w:hAnsi="Arial" w:cs="Arial"/>
          <w:i/>
          <w:color w:val="202124"/>
          <w:sz w:val="28"/>
          <w:szCs w:val="28"/>
          <w:lang w:val="uk-UA"/>
        </w:rPr>
        <w:t xml:space="preserve"> проти старіння/деградації</w:t>
      </w:r>
    </w:p>
    <w:p w:rsidR="00261398" w:rsidRPr="00261398" w:rsidRDefault="00DA33AD" w:rsidP="009E04F0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Міцність розшарованого вермікуліту</w:t>
      </w:r>
      <w:r w:rsidR="007C527E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при</w:t>
      </w:r>
      <w:r w:rsidR="00261398" w:rsidRP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стиск</w:t>
      </w:r>
      <w:r w:rsidR="007C527E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у</w:t>
      </w:r>
      <w:r w:rsidR="00261398" w:rsidRP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не зміню</w:t>
      </w:r>
      <w:r w:rsidR="009E04F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ється з часом. 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Розшарований вермікуліт </w:t>
      </w:r>
      <w:r w:rsidR="009E04F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має стійку</w:t>
      </w:r>
      <w:r w:rsidR="00261398" w:rsidRP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="009E04F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пористу структуру</w:t>
      </w:r>
      <w:r w:rsidR="00261398" w:rsidRP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.</w:t>
      </w:r>
    </w:p>
    <w:p w:rsidR="00261398" w:rsidRPr="00261398" w:rsidRDefault="00261398" w:rsidP="00261398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9E04F0"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t>4.2.5.5</w:t>
      </w:r>
      <w:r w:rsidRP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Pr="006E7EF7">
        <w:rPr>
          <w:rStyle w:val="y2iqfc"/>
          <w:rFonts w:ascii="Arial" w:hAnsi="Arial" w:cs="Arial"/>
          <w:i/>
          <w:color w:val="202124"/>
          <w:sz w:val="28"/>
          <w:szCs w:val="28"/>
          <w:lang w:val="uk-UA"/>
        </w:rPr>
        <w:t>Стійкість термостійкості до високої температури</w:t>
      </w:r>
    </w:p>
    <w:p w:rsidR="00261398" w:rsidRPr="009E04F0" w:rsidRDefault="00DA33AD" w:rsidP="009E04F0">
      <w:pPr>
        <w:pStyle w:val="HTML"/>
        <w:shd w:val="clear" w:color="auto" w:fill="F8F9FA"/>
        <w:spacing w:line="360" w:lineRule="auto"/>
        <w:ind w:firstLine="709"/>
        <w:jc w:val="both"/>
        <w:rPr>
          <w:rFonts w:ascii="Arial" w:hAnsi="Arial" w:cs="Arial"/>
          <w:color w:val="202124"/>
          <w:sz w:val="28"/>
          <w:szCs w:val="28"/>
          <w:lang w:val="uk-UA"/>
        </w:rPr>
      </w:pP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Теплопровідність виробів </w:t>
      </w:r>
      <w:r w:rsidR="00261398" w:rsidRP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і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з</w:t>
      </w:r>
      <w:r w:rsidRPr="00DA33AD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розшарованого вермікуліту</w:t>
      </w:r>
      <w:r w:rsidR="00261398" w:rsidRP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не змінюється з часом при будь-якій певній температурі</w:t>
      </w:r>
      <w:r w:rsidR="009E04F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="00261398" w:rsidRP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в діапазоні робочих температур. Це стосується 4.3.2 максимальної робочої температури (розмірної</w:t>
      </w:r>
      <w:r w:rsidR="009E04F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="00261398" w:rsidRP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стабільність).</w:t>
      </w:r>
    </w:p>
    <w:p w:rsidR="00261398" w:rsidRPr="009E04F0" w:rsidRDefault="00261398" w:rsidP="00261398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</w:pPr>
      <w:r w:rsidRPr="009E04F0"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t>4.3 Для конкретних застосувань</w:t>
      </w:r>
    </w:p>
    <w:p w:rsidR="00261398" w:rsidRPr="009E04F0" w:rsidRDefault="00261398" w:rsidP="00261398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b/>
          <w:i/>
          <w:color w:val="202124"/>
          <w:sz w:val="28"/>
          <w:szCs w:val="28"/>
          <w:lang w:val="uk-UA"/>
        </w:rPr>
      </w:pPr>
      <w:r w:rsidRPr="009E04F0">
        <w:rPr>
          <w:rStyle w:val="y2iqfc"/>
          <w:rFonts w:ascii="Arial" w:hAnsi="Arial" w:cs="Arial"/>
          <w:b/>
          <w:i/>
          <w:color w:val="202124"/>
          <w:sz w:val="28"/>
          <w:szCs w:val="28"/>
          <w:lang w:val="uk-UA"/>
        </w:rPr>
        <w:t>4.3.1 Загальні положення</w:t>
      </w:r>
    </w:p>
    <w:p w:rsidR="00261398" w:rsidRPr="00261398" w:rsidRDefault="007C527E" w:rsidP="009E04F0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Якщо для продукції</w:t>
      </w:r>
      <w:r w:rsidR="00261398" w:rsidRP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, що використовується, немає вимог до властивості, описаної в 4.3, тоді властивість не потрібна</w:t>
      </w:r>
      <w:r w:rsidR="009E04F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визначатися та декларуватися</w:t>
      </w:r>
      <w:r w:rsidR="00261398" w:rsidRP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виробником.</w:t>
      </w:r>
    </w:p>
    <w:p w:rsidR="00261398" w:rsidRPr="007C527E" w:rsidRDefault="00261398" w:rsidP="00261398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b/>
          <w:i/>
          <w:color w:val="202124"/>
          <w:sz w:val="28"/>
          <w:szCs w:val="28"/>
          <w:lang w:val="uk-UA"/>
        </w:rPr>
      </w:pPr>
      <w:r w:rsidRPr="009E04F0"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t>4.3.2</w:t>
      </w:r>
      <w:r w:rsidRP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Pr="007C527E">
        <w:rPr>
          <w:rStyle w:val="y2iqfc"/>
          <w:rFonts w:ascii="Arial" w:hAnsi="Arial" w:cs="Arial"/>
          <w:b/>
          <w:i/>
          <w:color w:val="202124"/>
          <w:sz w:val="28"/>
          <w:szCs w:val="28"/>
          <w:lang w:val="uk-UA"/>
        </w:rPr>
        <w:t>Максимальна робоча температура</w:t>
      </w:r>
    </w:p>
    <w:p w:rsidR="00261398" w:rsidRPr="00261398" w:rsidRDefault="00261398" w:rsidP="009E04F0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Максимальна робоча температура, ST(+), повинна визначатися відп</w:t>
      </w:r>
      <w:r w:rsidR="00506D93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овідно до Додатку D для сипучого</w:t>
      </w:r>
      <w:r w:rsidRP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наповнення</w:t>
      </w:r>
      <w:r w:rsidR="009E04F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="00506D93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продукцією</w:t>
      </w:r>
      <w:r w:rsidRP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.</w:t>
      </w:r>
    </w:p>
    <w:p w:rsidR="00261398" w:rsidRPr="006E7EF7" w:rsidRDefault="009E04F0" w:rsidP="006E7EF7">
      <w:pPr>
        <w:pStyle w:val="HTML"/>
        <w:shd w:val="clear" w:color="auto" w:fill="F8F9FA"/>
        <w:spacing w:before="200" w:after="200" w:line="360" w:lineRule="auto"/>
        <w:ind w:firstLine="709"/>
        <w:jc w:val="both"/>
        <w:rPr>
          <w:rStyle w:val="y2iqfc"/>
          <w:rFonts w:ascii="Arial" w:hAnsi="Arial" w:cs="Arial"/>
          <w:color w:val="202124"/>
          <w:sz w:val="24"/>
          <w:szCs w:val="24"/>
          <w:lang w:val="uk-UA"/>
        </w:rPr>
      </w:pPr>
      <w:r w:rsidRPr="006E7EF7">
        <w:rPr>
          <w:rStyle w:val="y2iqfc"/>
          <w:rFonts w:ascii="Arial" w:hAnsi="Arial" w:cs="Arial"/>
          <w:b/>
          <w:color w:val="202124"/>
          <w:sz w:val="24"/>
          <w:szCs w:val="24"/>
          <w:lang w:val="uk-UA"/>
        </w:rPr>
        <w:lastRenderedPageBreak/>
        <w:t>Примітка.</w:t>
      </w:r>
      <w:r w:rsidR="00261398" w:rsidRPr="006E7EF7">
        <w:rPr>
          <w:rStyle w:val="y2iqfc"/>
          <w:rFonts w:ascii="Arial" w:hAnsi="Arial" w:cs="Arial"/>
          <w:color w:val="202124"/>
          <w:sz w:val="24"/>
          <w:szCs w:val="24"/>
          <w:lang w:val="uk-UA"/>
        </w:rPr>
        <w:t xml:space="preserve"> EN 14706 можн</w:t>
      </w:r>
      <w:r w:rsidR="009F53BA">
        <w:rPr>
          <w:rStyle w:val="y2iqfc"/>
          <w:rFonts w:ascii="Arial" w:hAnsi="Arial" w:cs="Arial"/>
          <w:color w:val="202124"/>
          <w:sz w:val="24"/>
          <w:szCs w:val="24"/>
          <w:lang w:val="uk-UA"/>
        </w:rPr>
        <w:t>а використовувати для</w:t>
      </w:r>
      <w:r w:rsidR="009F53BA" w:rsidRPr="009F53BA">
        <w:rPr>
          <w:rStyle w:val="y2iqfc"/>
          <w:rFonts w:ascii="Arial" w:hAnsi="Arial" w:cs="Arial"/>
          <w:color w:val="FF0000"/>
          <w:sz w:val="28"/>
          <w:szCs w:val="28"/>
        </w:rPr>
        <w:t xml:space="preserve"> </w:t>
      </w:r>
      <w:proofErr w:type="spellStart"/>
      <w:r w:rsidR="009F53BA" w:rsidRPr="009F53BA">
        <w:rPr>
          <w:rStyle w:val="y2iqfc"/>
          <w:rFonts w:ascii="Arial" w:hAnsi="Arial" w:cs="Arial"/>
          <w:sz w:val="24"/>
          <w:szCs w:val="24"/>
        </w:rPr>
        <w:t>зв’язаної</w:t>
      </w:r>
      <w:proofErr w:type="spellEnd"/>
      <w:r w:rsidR="009F53BA" w:rsidRPr="009F53BA">
        <w:rPr>
          <w:rStyle w:val="y2iqfc"/>
          <w:rFonts w:ascii="Arial" w:hAnsi="Arial" w:cs="Arial"/>
          <w:sz w:val="24"/>
          <w:szCs w:val="24"/>
          <w:lang w:val="uk-UA"/>
        </w:rPr>
        <w:t xml:space="preserve"> </w:t>
      </w:r>
      <w:r w:rsidR="009F53BA">
        <w:rPr>
          <w:rStyle w:val="y2iqfc"/>
          <w:rFonts w:ascii="Arial" w:hAnsi="Arial" w:cs="Arial"/>
          <w:color w:val="202124"/>
          <w:sz w:val="24"/>
          <w:szCs w:val="24"/>
          <w:lang w:val="uk-UA"/>
        </w:rPr>
        <w:t>продукції, сформованої</w:t>
      </w:r>
      <w:r w:rsidR="00261398" w:rsidRPr="006E7EF7">
        <w:rPr>
          <w:rStyle w:val="y2iqfc"/>
          <w:rFonts w:ascii="Arial" w:hAnsi="Arial" w:cs="Arial"/>
          <w:color w:val="202124"/>
          <w:sz w:val="24"/>
          <w:szCs w:val="24"/>
          <w:lang w:val="uk-UA"/>
        </w:rPr>
        <w:t xml:space="preserve"> у кінцевому застосуванні</w:t>
      </w:r>
      <w:r w:rsidR="009F53BA" w:rsidRPr="002B7BD4">
        <w:rPr>
          <w:rStyle w:val="y2iqfc"/>
          <w:rFonts w:ascii="Arial" w:hAnsi="Arial" w:cs="Arial"/>
          <w:color w:val="FF0000"/>
          <w:sz w:val="28"/>
          <w:szCs w:val="28"/>
        </w:rPr>
        <w:t xml:space="preserve"> </w:t>
      </w:r>
    </w:p>
    <w:p w:rsidR="00261398" w:rsidRPr="00261398" w:rsidRDefault="00261398" w:rsidP="00261398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Максимальна робоча температ</w:t>
      </w:r>
      <w:r w:rsidR="009F53BA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ура, ST(+), повинна бути задекларована</w:t>
      </w:r>
      <w:r w:rsidRP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​​в °C з кроком 50 °C.</w:t>
      </w:r>
    </w:p>
    <w:p w:rsidR="00261398" w:rsidRPr="006E7EF7" w:rsidRDefault="00261398" w:rsidP="00261398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</w:pPr>
      <w:r w:rsidRPr="006E7EF7"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t>4.3.3 Мінімальна робоча температура</w:t>
      </w:r>
    </w:p>
    <w:p w:rsidR="00261398" w:rsidRPr="00261398" w:rsidRDefault="00261398" w:rsidP="00261398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Мінімальна робоча температура ST(-) не визначається. </w:t>
      </w:r>
      <w:r w:rsidR="006E2B97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Розшарований вермікуліт </w:t>
      </w:r>
      <w:r w:rsidRP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стабільний при температурі нижче 0 °C.</w:t>
      </w:r>
    </w:p>
    <w:p w:rsidR="00261398" w:rsidRPr="00261398" w:rsidRDefault="009E04F0" w:rsidP="009E04F0">
      <w:pPr>
        <w:pStyle w:val="HTML"/>
        <w:shd w:val="clear" w:color="auto" w:fill="F8F9FA"/>
        <w:spacing w:before="200" w:after="200"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9E04F0">
        <w:rPr>
          <w:rStyle w:val="y2iqfc"/>
          <w:rFonts w:ascii="Arial" w:hAnsi="Arial" w:cs="Arial"/>
          <w:b/>
          <w:color w:val="202124"/>
          <w:sz w:val="24"/>
          <w:szCs w:val="24"/>
          <w:lang w:val="uk-UA"/>
        </w:rPr>
        <w:t>Примітка</w:t>
      </w:r>
      <w:r w:rsidR="00261398" w:rsidRPr="009E04F0">
        <w:rPr>
          <w:rStyle w:val="y2iqfc"/>
          <w:rFonts w:ascii="Arial" w:hAnsi="Arial" w:cs="Arial"/>
          <w:color w:val="202124"/>
          <w:sz w:val="24"/>
          <w:szCs w:val="24"/>
          <w:lang w:val="uk-UA"/>
        </w:rPr>
        <w:t>. Якщо випробування вважається необхідним, це має бути узгоджено між сторонами</w:t>
      </w:r>
      <w:r w:rsidR="00261398" w:rsidRP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.</w:t>
      </w:r>
    </w:p>
    <w:p w:rsidR="00261398" w:rsidRPr="00261398" w:rsidRDefault="00261398" w:rsidP="00261398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9E04F0"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t>4.3.4</w:t>
      </w:r>
      <w:r w:rsidRP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="009F53BA"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t>Опір розд</w:t>
      </w:r>
      <w:r w:rsidRPr="006E7EF7"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t>авлюванню</w:t>
      </w:r>
    </w:p>
    <w:p w:rsidR="00261398" w:rsidRPr="00261398" w:rsidRDefault="00261398" w:rsidP="009E04F0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У системах, щ</w:t>
      </w:r>
      <w:r w:rsidR="009F53BA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о несуть навантаження, опір </w:t>
      </w:r>
      <w:proofErr w:type="spellStart"/>
      <w:r w:rsidR="009F53BA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розд</w:t>
      </w:r>
      <w:r w:rsidRP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авленню</w:t>
      </w:r>
      <w:proofErr w:type="spellEnd"/>
      <w:r w:rsidRP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повинен визначатися відповідно до EN 13055-1 і</w:t>
      </w:r>
      <w:r w:rsidR="009E04F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="009F53BA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виражати</w:t>
      </w:r>
      <w:r w:rsidRP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ся в Н/мм</w:t>
      </w:r>
      <w:r w:rsidRPr="009F53BA">
        <w:rPr>
          <w:rStyle w:val="y2iqfc"/>
          <w:rFonts w:ascii="Arial" w:hAnsi="Arial" w:cs="Arial"/>
          <w:color w:val="202124"/>
          <w:sz w:val="28"/>
          <w:szCs w:val="28"/>
          <w:vertAlign w:val="superscript"/>
          <w:lang w:val="uk-UA"/>
        </w:rPr>
        <w:t>2</w:t>
      </w:r>
      <w:r w:rsidRPr="0026139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.</w:t>
      </w:r>
    </w:p>
    <w:p w:rsidR="00261398" w:rsidRDefault="009E04F0" w:rsidP="009E04F0">
      <w:pPr>
        <w:pStyle w:val="HTML"/>
        <w:shd w:val="clear" w:color="auto" w:fill="F8F9FA"/>
        <w:spacing w:before="200" w:after="200" w:line="360" w:lineRule="auto"/>
        <w:ind w:firstLine="709"/>
        <w:jc w:val="both"/>
        <w:rPr>
          <w:rStyle w:val="y2iqfc"/>
          <w:rFonts w:ascii="Arial" w:hAnsi="Arial" w:cs="Arial"/>
          <w:color w:val="202124"/>
          <w:sz w:val="24"/>
          <w:szCs w:val="24"/>
          <w:lang w:val="uk-UA"/>
        </w:rPr>
      </w:pPr>
      <w:r w:rsidRPr="009E04F0">
        <w:rPr>
          <w:rStyle w:val="y2iqfc"/>
          <w:rFonts w:ascii="Arial" w:hAnsi="Arial" w:cs="Arial"/>
          <w:b/>
          <w:color w:val="202124"/>
          <w:sz w:val="24"/>
          <w:szCs w:val="24"/>
          <w:lang w:val="uk-UA"/>
        </w:rPr>
        <w:t>Примітка.</w:t>
      </w:r>
      <w:r w:rsidR="00261398" w:rsidRPr="009E04F0">
        <w:rPr>
          <w:rStyle w:val="y2iqfc"/>
          <w:rFonts w:ascii="Arial" w:hAnsi="Arial" w:cs="Arial"/>
          <w:color w:val="202124"/>
          <w:sz w:val="24"/>
          <w:szCs w:val="24"/>
          <w:lang w:val="uk-UA"/>
        </w:rPr>
        <w:t xml:space="preserve"> Стійкість до роздавлювання є мірою міцності матеріалу, але вона не обов’язково має пряме відношення до</w:t>
      </w:r>
      <w:r w:rsidRPr="009E04F0">
        <w:rPr>
          <w:rStyle w:val="y2iqfc"/>
          <w:rFonts w:ascii="Arial" w:hAnsi="Arial" w:cs="Arial"/>
          <w:color w:val="202124"/>
          <w:sz w:val="24"/>
          <w:szCs w:val="24"/>
          <w:lang w:val="uk-UA"/>
        </w:rPr>
        <w:t xml:space="preserve"> </w:t>
      </w:r>
      <w:r w:rsidR="009F53BA">
        <w:rPr>
          <w:rStyle w:val="y2iqfc"/>
          <w:rFonts w:ascii="Arial" w:hAnsi="Arial" w:cs="Arial"/>
          <w:color w:val="202124"/>
          <w:sz w:val="24"/>
          <w:szCs w:val="24"/>
          <w:lang w:val="uk-UA"/>
        </w:rPr>
        <w:t>несучої здатності</w:t>
      </w:r>
      <w:r w:rsidR="00261398" w:rsidRPr="009E04F0">
        <w:rPr>
          <w:rStyle w:val="y2iqfc"/>
          <w:rFonts w:ascii="Arial" w:hAnsi="Arial" w:cs="Arial"/>
          <w:color w:val="202124"/>
          <w:sz w:val="24"/>
          <w:szCs w:val="24"/>
          <w:lang w:val="uk-UA"/>
        </w:rPr>
        <w:t>.</w:t>
      </w:r>
    </w:p>
    <w:p w:rsidR="009E04F0" w:rsidRPr="006E7EF7" w:rsidRDefault="009E04F0" w:rsidP="009E04F0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</w:pPr>
      <w:r w:rsidRPr="006E7EF7"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t xml:space="preserve">4.3.5 </w:t>
      </w:r>
      <w:proofErr w:type="spellStart"/>
      <w:r w:rsidRPr="006E7EF7"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t>Паропроникність</w:t>
      </w:r>
      <w:proofErr w:type="spellEnd"/>
    </w:p>
    <w:p w:rsidR="009E04F0" w:rsidRPr="009E04F0" w:rsidRDefault="009E04F0" w:rsidP="009E04F0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proofErr w:type="spellStart"/>
      <w:r w:rsidRPr="009E04F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Паропроникність</w:t>
      </w:r>
      <w:proofErr w:type="spellEnd"/>
      <w:r w:rsidRPr="009E04F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визначається відповідно до EN 12086.</w:t>
      </w:r>
    </w:p>
    <w:p w:rsidR="009E04F0" w:rsidRPr="006E7EF7" w:rsidRDefault="009E04F0" w:rsidP="009E04F0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</w:pPr>
      <w:r w:rsidRPr="006E7EF7"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t>4.3.6 Викид небезпечних речовин</w:t>
      </w:r>
    </w:p>
    <w:p w:rsidR="009E04F0" w:rsidRPr="009E04F0" w:rsidRDefault="009E04F0" w:rsidP="009E04F0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9E04F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Матеріали, </w:t>
      </w:r>
      <w:r w:rsidR="00571EB2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які використовуються в продукції</w:t>
      </w:r>
      <w:r w:rsidRPr="009E04F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, не повинні виділяти будь-які небезпечні речовини, що перевищують максимально дозво</w:t>
      </w:r>
      <w:r w:rsidR="00571EB2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лену норми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="00571EB2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рівня, зазначені</w:t>
      </w:r>
      <w:r w:rsidR="006E2B97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у відповідному</w:t>
      </w:r>
      <w:r w:rsidRPr="009E04F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стандарті для матеріалу або дозволені в національних нормах для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Pr="009E04F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держава-член призначення.</w:t>
      </w:r>
    </w:p>
    <w:p w:rsidR="009E04F0" w:rsidRPr="009E04F0" w:rsidRDefault="009E04F0" w:rsidP="009E04F0">
      <w:pPr>
        <w:pStyle w:val="HTML"/>
        <w:shd w:val="clear" w:color="auto" w:fill="F8F9FA"/>
        <w:spacing w:before="200" w:after="200" w:line="360" w:lineRule="auto"/>
        <w:ind w:firstLine="709"/>
        <w:jc w:val="both"/>
        <w:rPr>
          <w:rStyle w:val="y2iqfc"/>
          <w:rFonts w:ascii="Arial" w:hAnsi="Arial" w:cs="Arial"/>
          <w:color w:val="202124"/>
          <w:sz w:val="24"/>
          <w:szCs w:val="24"/>
          <w:lang w:val="uk-UA"/>
        </w:rPr>
      </w:pPr>
      <w:r w:rsidRPr="009E04F0">
        <w:rPr>
          <w:rStyle w:val="y2iqfc"/>
          <w:rFonts w:ascii="Arial" w:hAnsi="Arial" w:cs="Arial"/>
          <w:b/>
          <w:color w:val="202124"/>
          <w:sz w:val="24"/>
          <w:szCs w:val="24"/>
          <w:lang w:val="uk-UA"/>
        </w:rPr>
        <w:t>Примітка</w:t>
      </w:r>
      <w:r w:rsidRPr="009E04F0">
        <w:rPr>
          <w:rStyle w:val="y2iqfc"/>
          <w:rFonts w:ascii="Arial" w:hAnsi="Arial" w:cs="Arial"/>
          <w:color w:val="202124"/>
          <w:sz w:val="24"/>
          <w:szCs w:val="24"/>
          <w:lang w:val="uk-UA"/>
        </w:rPr>
        <w:t>. Див. Додаток ZA.</w:t>
      </w:r>
    </w:p>
    <w:p w:rsidR="009E04F0" w:rsidRPr="006E7EF7" w:rsidRDefault="009E04F0" w:rsidP="009E04F0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</w:pPr>
      <w:r w:rsidRPr="006E7EF7"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t>4.3.7 Безперервне тліюче горіння</w:t>
      </w:r>
    </w:p>
    <w:p w:rsidR="009E04F0" w:rsidRPr="009E04F0" w:rsidRDefault="009E04F0" w:rsidP="009E04F0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9E04F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Якщо це підпадає під правила, виробник повинен де</w:t>
      </w:r>
      <w:r w:rsidR="00571EB2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кларувати тліюче горіння продукції</w:t>
      </w:r>
      <w:r w:rsidR="0070613A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. У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Pr="009E04F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відсутність європейського методу випробувань, відповідність вимогам має здійснюватися на основі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="0070613A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існуючого національного</w:t>
      </w:r>
      <w:r w:rsidRPr="009E04F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метод</w:t>
      </w:r>
      <w:r w:rsidR="0070613A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у</w:t>
      </w:r>
      <w:r w:rsidR="006E2B97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випробу</w:t>
      </w:r>
      <w:r w:rsidRPr="009E04F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вання.</w:t>
      </w:r>
    </w:p>
    <w:p w:rsidR="009E04F0" w:rsidRPr="004D6C33" w:rsidRDefault="009E04F0" w:rsidP="004D6C33">
      <w:pPr>
        <w:pStyle w:val="HTML"/>
        <w:shd w:val="clear" w:color="auto" w:fill="F8F9FA"/>
        <w:spacing w:before="200" w:after="200" w:line="360" w:lineRule="auto"/>
        <w:ind w:firstLine="709"/>
        <w:jc w:val="both"/>
        <w:rPr>
          <w:rStyle w:val="y2iqfc"/>
          <w:rFonts w:ascii="Arial" w:hAnsi="Arial" w:cs="Arial"/>
          <w:color w:val="202124"/>
          <w:sz w:val="24"/>
          <w:szCs w:val="24"/>
          <w:lang w:val="uk-UA"/>
        </w:rPr>
      </w:pPr>
      <w:r w:rsidRPr="004D6C33">
        <w:rPr>
          <w:rStyle w:val="y2iqfc"/>
          <w:rFonts w:ascii="Arial" w:hAnsi="Arial" w:cs="Arial"/>
          <w:b/>
          <w:color w:val="202124"/>
          <w:sz w:val="24"/>
          <w:szCs w:val="24"/>
          <w:lang w:val="uk-UA"/>
        </w:rPr>
        <w:lastRenderedPageBreak/>
        <w:t>Примітка 1.</w:t>
      </w:r>
      <w:r w:rsidRPr="004D6C33">
        <w:rPr>
          <w:rStyle w:val="y2iqfc"/>
          <w:rFonts w:ascii="Arial" w:hAnsi="Arial" w:cs="Arial"/>
          <w:color w:val="202124"/>
          <w:sz w:val="24"/>
          <w:szCs w:val="24"/>
          <w:lang w:val="uk-UA"/>
        </w:rPr>
        <w:t xml:space="preserve"> Метод випробування знаходиться на стадії розробки, і стандарт буде змінено, коли він стане доступним.</w:t>
      </w:r>
    </w:p>
    <w:p w:rsidR="009E04F0" w:rsidRPr="004D6C33" w:rsidRDefault="004D6C33" w:rsidP="004D6C33">
      <w:pPr>
        <w:pStyle w:val="HTML"/>
        <w:shd w:val="clear" w:color="auto" w:fill="F8F9FA"/>
        <w:spacing w:before="200" w:after="200" w:line="360" w:lineRule="auto"/>
        <w:ind w:firstLine="709"/>
        <w:jc w:val="both"/>
        <w:rPr>
          <w:rStyle w:val="y2iqfc"/>
          <w:rFonts w:ascii="Arial" w:hAnsi="Arial" w:cs="Arial"/>
          <w:color w:val="202124"/>
          <w:sz w:val="24"/>
          <w:szCs w:val="24"/>
          <w:lang w:val="uk-UA"/>
        </w:rPr>
      </w:pPr>
      <w:r w:rsidRPr="004D6C33">
        <w:rPr>
          <w:rStyle w:val="y2iqfc"/>
          <w:rFonts w:ascii="Arial" w:hAnsi="Arial" w:cs="Arial"/>
          <w:b/>
          <w:color w:val="202124"/>
          <w:sz w:val="24"/>
          <w:szCs w:val="24"/>
          <w:lang w:val="uk-UA"/>
        </w:rPr>
        <w:t>Примітка 2.</w:t>
      </w:r>
      <w:r w:rsidR="0070613A">
        <w:rPr>
          <w:rStyle w:val="y2iqfc"/>
          <w:rFonts w:ascii="Arial" w:hAnsi="Arial" w:cs="Arial"/>
          <w:color w:val="202124"/>
          <w:sz w:val="24"/>
          <w:szCs w:val="24"/>
          <w:lang w:val="uk-UA"/>
        </w:rPr>
        <w:t xml:space="preserve"> Продукція</w:t>
      </w:r>
      <w:r w:rsidR="009E04F0" w:rsidRPr="004D6C33">
        <w:rPr>
          <w:rStyle w:val="y2iqfc"/>
          <w:rFonts w:ascii="Arial" w:hAnsi="Arial" w:cs="Arial"/>
          <w:color w:val="202124"/>
          <w:sz w:val="24"/>
          <w:szCs w:val="24"/>
          <w:lang w:val="uk-UA"/>
        </w:rPr>
        <w:t xml:space="preserve"> класифікую</w:t>
      </w:r>
      <w:r w:rsidR="0070613A">
        <w:rPr>
          <w:rStyle w:val="y2iqfc"/>
          <w:rFonts w:ascii="Arial" w:hAnsi="Arial" w:cs="Arial"/>
          <w:color w:val="202124"/>
          <w:sz w:val="24"/>
          <w:szCs w:val="24"/>
          <w:lang w:val="uk-UA"/>
        </w:rPr>
        <w:t>ться без випробувань як продукція</w:t>
      </w:r>
      <w:r w:rsidR="009E04F0" w:rsidRPr="004D6C33">
        <w:rPr>
          <w:rStyle w:val="y2iqfc"/>
          <w:rFonts w:ascii="Arial" w:hAnsi="Arial" w:cs="Arial"/>
          <w:color w:val="202124"/>
          <w:sz w:val="24"/>
          <w:szCs w:val="24"/>
          <w:lang w:val="uk-UA"/>
        </w:rPr>
        <w:t xml:space="preserve"> класу А1 відповідно до рішення комісії</w:t>
      </w:r>
      <w:r w:rsidRPr="004D6C33">
        <w:rPr>
          <w:rStyle w:val="y2iqfc"/>
          <w:rFonts w:ascii="Arial" w:hAnsi="Arial" w:cs="Arial"/>
          <w:color w:val="202124"/>
          <w:sz w:val="24"/>
          <w:szCs w:val="24"/>
          <w:lang w:val="uk-UA"/>
        </w:rPr>
        <w:t xml:space="preserve"> </w:t>
      </w:r>
      <w:r w:rsidR="009E04F0" w:rsidRPr="004D6C33">
        <w:rPr>
          <w:rStyle w:val="y2iqfc"/>
          <w:rFonts w:ascii="Arial" w:hAnsi="Arial" w:cs="Arial"/>
          <w:color w:val="202124"/>
          <w:sz w:val="24"/>
          <w:szCs w:val="24"/>
          <w:lang w:val="uk-UA"/>
        </w:rPr>
        <w:t>96/603/EC зі змінами, внесеними рішенням 2000/605/EC.</w:t>
      </w:r>
    </w:p>
    <w:p w:rsidR="009E04F0" w:rsidRPr="004D6C33" w:rsidRDefault="004D6C33" w:rsidP="004D6C33">
      <w:pPr>
        <w:pStyle w:val="HTML"/>
        <w:shd w:val="clear" w:color="auto" w:fill="F8F9FA"/>
        <w:spacing w:before="200" w:after="200" w:line="360" w:lineRule="auto"/>
        <w:ind w:firstLine="709"/>
        <w:jc w:val="both"/>
        <w:rPr>
          <w:rStyle w:val="y2iqfc"/>
          <w:rFonts w:ascii="Arial" w:hAnsi="Arial" w:cs="Arial"/>
          <w:color w:val="202124"/>
          <w:sz w:val="24"/>
          <w:szCs w:val="24"/>
          <w:lang w:val="uk-UA"/>
        </w:rPr>
      </w:pPr>
      <w:r w:rsidRPr="004D6C33">
        <w:rPr>
          <w:rStyle w:val="y2iqfc"/>
          <w:rFonts w:ascii="Arial" w:hAnsi="Arial" w:cs="Arial"/>
          <w:b/>
          <w:color w:val="202124"/>
          <w:sz w:val="24"/>
          <w:szCs w:val="24"/>
          <w:lang w:val="uk-UA"/>
        </w:rPr>
        <w:t>Примітка 3</w:t>
      </w:r>
      <w:r w:rsidR="0070613A">
        <w:rPr>
          <w:rStyle w:val="y2iqfc"/>
          <w:rFonts w:ascii="Arial" w:hAnsi="Arial" w:cs="Arial"/>
          <w:color w:val="202124"/>
          <w:sz w:val="24"/>
          <w:szCs w:val="24"/>
          <w:lang w:val="uk-UA"/>
        </w:rPr>
        <w:t>. Продукція</w:t>
      </w:r>
      <w:r w:rsidR="009E04F0" w:rsidRPr="004D6C33">
        <w:rPr>
          <w:rStyle w:val="y2iqfc"/>
          <w:rFonts w:ascii="Arial" w:hAnsi="Arial" w:cs="Arial"/>
          <w:color w:val="202124"/>
          <w:sz w:val="24"/>
          <w:szCs w:val="24"/>
          <w:lang w:val="uk-UA"/>
        </w:rPr>
        <w:t xml:space="preserve"> з органічним вмістом понад 1 % виходять за рамки цього стандарту.</w:t>
      </w:r>
    </w:p>
    <w:p w:rsidR="009E04F0" w:rsidRDefault="009E04F0" w:rsidP="009E04F0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9E04F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Якщо необхідно, вміст органічних речовин визначається згідно з процедурою, наведеною в Додатку C.</w:t>
      </w:r>
    </w:p>
    <w:p w:rsidR="0070613A" w:rsidRPr="009E04F0" w:rsidRDefault="0070613A" w:rsidP="009E04F0">
      <w:pPr>
        <w:pStyle w:val="HTML"/>
        <w:shd w:val="clear" w:color="auto" w:fill="F8F9FA"/>
        <w:spacing w:line="360" w:lineRule="auto"/>
        <w:ind w:firstLine="709"/>
        <w:jc w:val="both"/>
        <w:rPr>
          <w:rFonts w:ascii="Arial" w:hAnsi="Arial" w:cs="Arial"/>
          <w:color w:val="202124"/>
          <w:sz w:val="28"/>
          <w:szCs w:val="28"/>
        </w:rPr>
      </w:pPr>
    </w:p>
    <w:p w:rsidR="009E04F0" w:rsidRPr="004D6C33" w:rsidRDefault="004D6C33" w:rsidP="009E04F0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</w:pPr>
      <w:r w:rsidRPr="004D6C33"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t>5 МЕТОДИ ВИПРОБУВАНЬ</w:t>
      </w:r>
    </w:p>
    <w:p w:rsidR="009E04F0" w:rsidRPr="004D6C33" w:rsidRDefault="009E04F0" w:rsidP="009E04F0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</w:pPr>
      <w:r w:rsidRPr="004D6C33"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t>5.1 Відбір проб</w:t>
      </w:r>
    </w:p>
    <w:p w:rsidR="009E04F0" w:rsidRPr="009E04F0" w:rsidRDefault="009E04F0" w:rsidP="004D6C33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9E04F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Відбір проб проводиться відповідно до EN 932-1 та EN 932-2 із застосуванням процедури, яка дає</w:t>
      </w:r>
      <w:r w:rsidR="004D6C33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Pr="009E04F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репрезентативну вибірку та уникає зміщення вибірки.</w:t>
      </w:r>
    </w:p>
    <w:p w:rsidR="009E04F0" w:rsidRPr="004D6C33" w:rsidRDefault="0070613A" w:rsidP="009E04F0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</w:pPr>
      <w:r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t>5.2 Підготовка до випробувань</w:t>
      </w:r>
    </w:p>
    <w:p w:rsidR="009E04F0" w:rsidRPr="009E04F0" w:rsidRDefault="0070613A" w:rsidP="009E04F0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Спеціальної</w:t>
      </w:r>
      <w:r w:rsidR="009E04F0" w:rsidRPr="009E04F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п</w:t>
      </w:r>
      <w:r w:rsidRPr="0070613A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ідготовк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и</w:t>
      </w:r>
      <w:r w:rsidRPr="0070613A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до випробувань</w:t>
      </w:r>
      <w:r w:rsidR="009E04F0" w:rsidRPr="009E04F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зразка не повинно використовуватися, якщо інше не зазначено в стандартах на методи випробувань.</w:t>
      </w:r>
    </w:p>
    <w:p w:rsidR="009E04F0" w:rsidRPr="009E04F0" w:rsidRDefault="0070613A" w:rsidP="004D6C33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У разі суперечки випробувальні</w:t>
      </w:r>
      <w:r w:rsidR="009E04F0" w:rsidRPr="009E04F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зр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азки повинні бути доведені</w:t>
      </w:r>
      <w:r w:rsidR="009E04F0" w:rsidRPr="009E04F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до рівноваги вологи при (23 ± 5) ºC та (50 ± 10) %</w:t>
      </w:r>
      <w:r w:rsidR="004D6C33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відносної вологості</w:t>
      </w:r>
      <w:r w:rsidR="009E04F0" w:rsidRPr="009E04F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після висихання (110 ± 5) ºC.</w:t>
      </w:r>
    </w:p>
    <w:p w:rsidR="009E04F0" w:rsidRPr="004D6C33" w:rsidRDefault="0070613A" w:rsidP="009E04F0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</w:pPr>
      <w:r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t>5.3 Випробування</w:t>
      </w:r>
    </w:p>
    <w:p w:rsidR="009E04F0" w:rsidRPr="004D6C33" w:rsidRDefault="009E04F0" w:rsidP="009E04F0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b/>
          <w:i/>
          <w:color w:val="202124"/>
          <w:sz w:val="28"/>
          <w:szCs w:val="28"/>
          <w:lang w:val="uk-UA"/>
        </w:rPr>
      </w:pPr>
      <w:r w:rsidRPr="004D6C33">
        <w:rPr>
          <w:rStyle w:val="y2iqfc"/>
          <w:rFonts w:ascii="Arial" w:hAnsi="Arial" w:cs="Arial"/>
          <w:b/>
          <w:i/>
          <w:color w:val="202124"/>
          <w:sz w:val="28"/>
          <w:szCs w:val="28"/>
          <w:lang w:val="uk-UA"/>
        </w:rPr>
        <w:t>5.3.1 Загальні положення</w:t>
      </w:r>
    </w:p>
    <w:p w:rsidR="009E04F0" w:rsidRPr="004D6C33" w:rsidRDefault="009E04F0" w:rsidP="004D6C33">
      <w:pPr>
        <w:pStyle w:val="HTML"/>
        <w:shd w:val="clear" w:color="auto" w:fill="F8F9FA"/>
        <w:spacing w:line="360" w:lineRule="auto"/>
        <w:ind w:firstLine="709"/>
        <w:jc w:val="both"/>
        <w:rPr>
          <w:rFonts w:ascii="Arial" w:hAnsi="Arial" w:cs="Arial"/>
          <w:color w:val="202124"/>
          <w:sz w:val="28"/>
          <w:szCs w:val="28"/>
          <w:lang w:val="uk-UA"/>
        </w:rPr>
      </w:pPr>
      <w:r w:rsidRPr="009E04F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У таблиці 1 вказано процедуру випробування, мінімальну кількість вимірювань, необхідних для отримання одного результату випробування</w:t>
      </w:r>
      <w:r w:rsidR="004D6C33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Pr="009E04F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і будь-які необхідні умови.</w:t>
      </w:r>
    </w:p>
    <w:p w:rsidR="00444B49" w:rsidRPr="00222350" w:rsidRDefault="00444B49" w:rsidP="00222350">
      <w:pPr>
        <w:pStyle w:val="HTML"/>
        <w:shd w:val="clear" w:color="auto" w:fill="F8F9FA"/>
        <w:spacing w:line="360" w:lineRule="auto"/>
        <w:rPr>
          <w:rFonts w:ascii="Arial" w:hAnsi="Arial" w:cs="Arial"/>
          <w:b/>
          <w:color w:val="202124"/>
          <w:sz w:val="28"/>
          <w:szCs w:val="28"/>
        </w:rPr>
      </w:pPr>
      <w:r w:rsidRPr="00222350"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t>Таблиця 1 — Методи випробувань, вимірювання та умови</w:t>
      </w:r>
    </w:p>
    <w:p w:rsidR="00444B49" w:rsidRDefault="00444B49" w:rsidP="004D6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Style w:val="ab"/>
        <w:tblW w:w="0" w:type="auto"/>
        <w:tblLook w:val="04A0"/>
      </w:tblPr>
      <w:tblGrid>
        <w:gridCol w:w="959"/>
        <w:gridCol w:w="2551"/>
        <w:gridCol w:w="1985"/>
        <w:gridCol w:w="2211"/>
        <w:gridCol w:w="1864"/>
      </w:tblGrid>
      <w:tr w:rsidR="00A12BCE" w:rsidRPr="00A12BCE" w:rsidTr="00222350">
        <w:trPr>
          <w:trHeight w:val="884"/>
        </w:trPr>
        <w:tc>
          <w:tcPr>
            <w:tcW w:w="3510" w:type="dxa"/>
            <w:gridSpan w:val="2"/>
            <w:vAlign w:val="center"/>
          </w:tcPr>
          <w:p w:rsidR="00A12BCE" w:rsidRPr="00A12BCE" w:rsidRDefault="00A12BCE" w:rsidP="00A12BC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12B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Розділ</w:t>
            </w:r>
            <w:proofErr w:type="spellEnd"/>
          </w:p>
        </w:tc>
        <w:tc>
          <w:tcPr>
            <w:tcW w:w="1985" w:type="dxa"/>
            <w:vMerge w:val="restart"/>
            <w:vAlign w:val="center"/>
          </w:tcPr>
          <w:p w:rsidR="00A12BCE" w:rsidRPr="00A12BCE" w:rsidRDefault="00A12BCE" w:rsidP="00A12BC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2B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Метод </w:t>
            </w:r>
            <w:proofErr w:type="spellStart"/>
            <w:r w:rsidRPr="00A12BC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випробувань</w:t>
            </w:r>
            <w:proofErr w:type="spellEnd"/>
          </w:p>
        </w:tc>
        <w:tc>
          <w:tcPr>
            <w:tcW w:w="2211" w:type="dxa"/>
            <w:vMerge w:val="restart"/>
            <w:vAlign w:val="center"/>
          </w:tcPr>
          <w:p w:rsidR="00A12BCE" w:rsidRPr="00A12BCE" w:rsidRDefault="00A12BCE" w:rsidP="00A12BCE">
            <w:pPr>
              <w:pStyle w:val="HTML"/>
              <w:shd w:val="clear" w:color="auto" w:fill="F8F9FA"/>
              <w:jc w:val="center"/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</w:pPr>
            <w:r w:rsidRPr="00A12BCE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>Мінімальна кількість</w:t>
            </w:r>
          </w:p>
          <w:p w:rsidR="00A12BCE" w:rsidRPr="00A12BCE" w:rsidRDefault="00A12BCE" w:rsidP="00A12BCE">
            <w:pPr>
              <w:pStyle w:val="HTML"/>
              <w:shd w:val="clear" w:color="auto" w:fill="F8F9FA"/>
              <w:jc w:val="center"/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</w:pPr>
            <w:r w:rsidRPr="00A12BCE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>вимірювання для</w:t>
            </w:r>
          </w:p>
          <w:p w:rsidR="00A12BCE" w:rsidRPr="00A12BCE" w:rsidRDefault="00A12BCE" w:rsidP="00A12BC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2BCE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>отримання одного результату  випробувань</w:t>
            </w:r>
          </w:p>
        </w:tc>
        <w:tc>
          <w:tcPr>
            <w:tcW w:w="1864" w:type="dxa"/>
            <w:vMerge w:val="restart"/>
            <w:vAlign w:val="center"/>
          </w:tcPr>
          <w:p w:rsidR="00A12BCE" w:rsidRPr="00A12BCE" w:rsidRDefault="00A12BCE" w:rsidP="00A12BC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12B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Специфічні</w:t>
            </w:r>
            <w:proofErr w:type="spellEnd"/>
            <w:r w:rsidRPr="00A12B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2B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умови</w:t>
            </w:r>
            <w:proofErr w:type="spellEnd"/>
          </w:p>
        </w:tc>
      </w:tr>
      <w:tr w:rsidR="00A12BCE" w:rsidTr="00222350">
        <w:tc>
          <w:tcPr>
            <w:tcW w:w="959" w:type="dxa"/>
            <w:vAlign w:val="center"/>
          </w:tcPr>
          <w:p w:rsidR="00A12BCE" w:rsidRPr="00222350" w:rsidRDefault="00A12BCE" w:rsidP="00A12BC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1" w:type="dxa"/>
            <w:vAlign w:val="center"/>
          </w:tcPr>
          <w:p w:rsidR="00A12BCE" w:rsidRPr="00222350" w:rsidRDefault="00A12BCE" w:rsidP="00A12BC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223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Назва</w:t>
            </w:r>
            <w:proofErr w:type="spellEnd"/>
          </w:p>
        </w:tc>
        <w:tc>
          <w:tcPr>
            <w:tcW w:w="1985" w:type="dxa"/>
            <w:vMerge/>
          </w:tcPr>
          <w:p w:rsidR="00A12BCE" w:rsidRDefault="00A12BCE" w:rsidP="004D6C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vMerge/>
          </w:tcPr>
          <w:p w:rsidR="00A12BCE" w:rsidRDefault="00A12BCE" w:rsidP="004D6C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vMerge/>
          </w:tcPr>
          <w:p w:rsidR="00A12BCE" w:rsidRDefault="00A12BCE" w:rsidP="004D6C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4B49" w:rsidRPr="00A12BCE" w:rsidTr="00222350">
        <w:tc>
          <w:tcPr>
            <w:tcW w:w="959" w:type="dxa"/>
          </w:tcPr>
          <w:p w:rsidR="00444B49" w:rsidRPr="00A12BCE" w:rsidRDefault="00A12BCE" w:rsidP="004D6C3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12B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4.2.1</w:t>
            </w:r>
          </w:p>
        </w:tc>
        <w:tc>
          <w:tcPr>
            <w:tcW w:w="2551" w:type="dxa"/>
          </w:tcPr>
          <w:p w:rsidR="00444B49" w:rsidRPr="00A12BCE" w:rsidRDefault="00A12BCE" w:rsidP="004D6C3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12B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Теплопровідність</w:t>
            </w:r>
            <w:proofErr w:type="spellEnd"/>
          </w:p>
        </w:tc>
        <w:tc>
          <w:tcPr>
            <w:tcW w:w="1985" w:type="dxa"/>
          </w:tcPr>
          <w:p w:rsidR="00444B49" w:rsidRPr="00222350" w:rsidRDefault="00A12BCE" w:rsidP="004D6C3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23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EN 12667 </w:t>
            </w:r>
            <w:proofErr w:type="spellStart"/>
            <w:r w:rsidRPr="002223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2223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EN 993-14</w:t>
            </w:r>
          </w:p>
        </w:tc>
        <w:tc>
          <w:tcPr>
            <w:tcW w:w="2211" w:type="dxa"/>
          </w:tcPr>
          <w:p w:rsidR="00444B49" w:rsidRPr="00A12BCE" w:rsidRDefault="00A12BCE" w:rsidP="0022235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4" w:type="dxa"/>
          </w:tcPr>
          <w:p w:rsidR="00444B49" w:rsidRPr="00A12BCE" w:rsidRDefault="00A12BCE" w:rsidP="004D6C3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Див.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Додаток</w:t>
            </w:r>
            <w:proofErr w:type="spellEnd"/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</w:tr>
      <w:tr w:rsidR="00A12BCE" w:rsidRPr="00A12BCE" w:rsidTr="00222350">
        <w:tc>
          <w:tcPr>
            <w:tcW w:w="959" w:type="dxa"/>
          </w:tcPr>
          <w:p w:rsidR="00A12BCE" w:rsidRPr="00A12BCE" w:rsidRDefault="00A12BCE" w:rsidP="004D6C3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4.2.2</w:t>
            </w:r>
          </w:p>
        </w:tc>
        <w:tc>
          <w:tcPr>
            <w:tcW w:w="2551" w:type="dxa"/>
          </w:tcPr>
          <w:p w:rsidR="00A12BCE" w:rsidRPr="00A12BCE" w:rsidRDefault="00A12BCE" w:rsidP="004D6C3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Насипна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густина</w:t>
            </w:r>
            <w:proofErr w:type="spellEnd"/>
          </w:p>
        </w:tc>
        <w:tc>
          <w:tcPr>
            <w:tcW w:w="1985" w:type="dxa"/>
          </w:tcPr>
          <w:p w:rsidR="00A12BCE" w:rsidRPr="00222350" w:rsidRDefault="00A12BCE" w:rsidP="004D6C3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EN 1097-3</w:t>
            </w:r>
          </w:p>
        </w:tc>
        <w:tc>
          <w:tcPr>
            <w:tcW w:w="2211" w:type="dxa"/>
          </w:tcPr>
          <w:p w:rsidR="00A12BCE" w:rsidRDefault="00A12BCE" w:rsidP="0022235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4" w:type="dxa"/>
          </w:tcPr>
          <w:p w:rsidR="00A12BCE" w:rsidRDefault="00A12BCE" w:rsidP="004D6C3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Див. 4.2.2</w:t>
            </w:r>
          </w:p>
        </w:tc>
      </w:tr>
      <w:tr w:rsidR="00A12BCE" w:rsidRPr="00A12BCE" w:rsidTr="00222350">
        <w:tc>
          <w:tcPr>
            <w:tcW w:w="959" w:type="dxa"/>
          </w:tcPr>
          <w:p w:rsidR="00A12BCE" w:rsidRPr="00A12BCE" w:rsidRDefault="00A12BCE" w:rsidP="004D6C3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4.2.3</w:t>
            </w:r>
          </w:p>
        </w:tc>
        <w:tc>
          <w:tcPr>
            <w:tcW w:w="2551" w:type="dxa"/>
          </w:tcPr>
          <w:p w:rsidR="00A12BCE" w:rsidRPr="00A12BCE" w:rsidRDefault="00A12BCE" w:rsidP="004D6C3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Розмі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часток</w:t>
            </w:r>
            <w:proofErr w:type="spellEnd"/>
          </w:p>
        </w:tc>
        <w:tc>
          <w:tcPr>
            <w:tcW w:w="1985" w:type="dxa"/>
          </w:tcPr>
          <w:p w:rsidR="00A12BCE" w:rsidRPr="00222350" w:rsidRDefault="00A12BCE" w:rsidP="004D6C3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EN 933-1</w:t>
            </w:r>
          </w:p>
        </w:tc>
        <w:tc>
          <w:tcPr>
            <w:tcW w:w="2211" w:type="dxa"/>
          </w:tcPr>
          <w:p w:rsidR="00A12BCE" w:rsidRDefault="00A12BCE" w:rsidP="0022235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4" w:type="dxa"/>
          </w:tcPr>
          <w:p w:rsidR="00A12BCE" w:rsidRDefault="00A12BCE" w:rsidP="004D6C3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Див. 4.2.3</w:t>
            </w:r>
          </w:p>
        </w:tc>
      </w:tr>
      <w:tr w:rsidR="00A12BCE" w:rsidRPr="00A12BCE" w:rsidTr="00222350">
        <w:tc>
          <w:tcPr>
            <w:tcW w:w="959" w:type="dxa"/>
          </w:tcPr>
          <w:p w:rsidR="00A12BCE" w:rsidRDefault="00A12BCE" w:rsidP="004D6C3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4.3.7</w:t>
            </w:r>
          </w:p>
        </w:tc>
        <w:tc>
          <w:tcPr>
            <w:tcW w:w="2551" w:type="dxa"/>
          </w:tcPr>
          <w:p w:rsidR="00A12BCE" w:rsidRDefault="00A12BCE" w:rsidP="004D6C3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Безперервне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223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тліюче</w:t>
            </w:r>
            <w:proofErr w:type="spellEnd"/>
            <w:r w:rsidR="002223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горіння</w:t>
            </w:r>
            <w:proofErr w:type="spellEnd"/>
          </w:p>
        </w:tc>
        <w:tc>
          <w:tcPr>
            <w:tcW w:w="1985" w:type="dxa"/>
          </w:tcPr>
          <w:p w:rsidR="00A12BCE" w:rsidRPr="00222350" w:rsidRDefault="00A12BCE" w:rsidP="004D6C3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23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Додаток</w:t>
            </w:r>
            <w:proofErr w:type="spellEnd"/>
            <w:proofErr w:type="gramStart"/>
            <w:r w:rsidRPr="002223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  <w:tc>
          <w:tcPr>
            <w:tcW w:w="2211" w:type="dxa"/>
          </w:tcPr>
          <w:p w:rsidR="00A12BCE" w:rsidRDefault="00A12BCE" w:rsidP="0022235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4" w:type="dxa"/>
          </w:tcPr>
          <w:p w:rsidR="00A12BCE" w:rsidRDefault="00A12BCE" w:rsidP="004D6C3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немає</w:t>
            </w:r>
            <w:proofErr w:type="spellEnd"/>
          </w:p>
        </w:tc>
      </w:tr>
      <w:tr w:rsidR="00A12BCE" w:rsidRPr="00A12BCE" w:rsidTr="00222350">
        <w:tc>
          <w:tcPr>
            <w:tcW w:w="959" w:type="dxa"/>
          </w:tcPr>
          <w:p w:rsidR="00A12BCE" w:rsidRDefault="00A12BCE" w:rsidP="004D6C3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4.3.2</w:t>
            </w:r>
          </w:p>
        </w:tc>
        <w:tc>
          <w:tcPr>
            <w:tcW w:w="2551" w:type="dxa"/>
          </w:tcPr>
          <w:p w:rsidR="00A12BCE" w:rsidRDefault="00A12BCE" w:rsidP="004D6C3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Максимальна температура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використання</w:t>
            </w:r>
            <w:proofErr w:type="spellEnd"/>
          </w:p>
        </w:tc>
        <w:tc>
          <w:tcPr>
            <w:tcW w:w="1985" w:type="dxa"/>
          </w:tcPr>
          <w:p w:rsidR="00A12BCE" w:rsidRPr="00222350" w:rsidRDefault="00222350" w:rsidP="004D6C3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23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Додаток</w:t>
            </w:r>
            <w:proofErr w:type="spellEnd"/>
            <w:r w:rsidRPr="002223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D </w:t>
            </w:r>
            <w:proofErr w:type="spellStart"/>
            <w:r w:rsidRPr="002223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2223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EN 14706</w:t>
            </w:r>
          </w:p>
        </w:tc>
        <w:tc>
          <w:tcPr>
            <w:tcW w:w="2211" w:type="dxa"/>
          </w:tcPr>
          <w:p w:rsidR="00A12BCE" w:rsidRDefault="00222350" w:rsidP="0022235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4" w:type="dxa"/>
          </w:tcPr>
          <w:p w:rsidR="00A12BCE" w:rsidRDefault="00222350" w:rsidP="004D6C3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немає</w:t>
            </w:r>
            <w:proofErr w:type="spellEnd"/>
          </w:p>
        </w:tc>
      </w:tr>
      <w:tr w:rsidR="00222350" w:rsidRPr="00A12BCE" w:rsidTr="00222350">
        <w:tc>
          <w:tcPr>
            <w:tcW w:w="959" w:type="dxa"/>
          </w:tcPr>
          <w:p w:rsidR="00222350" w:rsidRDefault="00222350" w:rsidP="004D6C3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4.3.4</w:t>
            </w:r>
          </w:p>
        </w:tc>
        <w:tc>
          <w:tcPr>
            <w:tcW w:w="2551" w:type="dxa"/>
          </w:tcPr>
          <w:p w:rsidR="00222350" w:rsidRDefault="00222350" w:rsidP="004D6C3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ійкість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роздавлювання</w:t>
            </w:r>
            <w:proofErr w:type="spellEnd"/>
          </w:p>
        </w:tc>
        <w:tc>
          <w:tcPr>
            <w:tcW w:w="1985" w:type="dxa"/>
          </w:tcPr>
          <w:p w:rsidR="00222350" w:rsidRPr="00222350" w:rsidRDefault="00222350" w:rsidP="004D6C3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EN 13055-1</w:t>
            </w:r>
          </w:p>
        </w:tc>
        <w:tc>
          <w:tcPr>
            <w:tcW w:w="2211" w:type="dxa"/>
          </w:tcPr>
          <w:p w:rsidR="00222350" w:rsidRDefault="00222350" w:rsidP="0022235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4" w:type="dxa"/>
          </w:tcPr>
          <w:p w:rsidR="00222350" w:rsidRDefault="00222350" w:rsidP="004D6C3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немає</w:t>
            </w:r>
            <w:proofErr w:type="spellEnd"/>
          </w:p>
        </w:tc>
      </w:tr>
      <w:tr w:rsidR="00222350" w:rsidRPr="00A12BCE" w:rsidTr="00222350">
        <w:tc>
          <w:tcPr>
            <w:tcW w:w="959" w:type="dxa"/>
          </w:tcPr>
          <w:p w:rsidR="00222350" w:rsidRDefault="00222350" w:rsidP="004D6C3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4.3.5</w:t>
            </w:r>
          </w:p>
        </w:tc>
        <w:tc>
          <w:tcPr>
            <w:tcW w:w="2551" w:type="dxa"/>
          </w:tcPr>
          <w:p w:rsidR="00222350" w:rsidRDefault="00222350" w:rsidP="004D6C3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Проникність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водяної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пари</w:t>
            </w:r>
          </w:p>
        </w:tc>
        <w:tc>
          <w:tcPr>
            <w:tcW w:w="1985" w:type="dxa"/>
          </w:tcPr>
          <w:p w:rsidR="00222350" w:rsidRPr="00222350" w:rsidRDefault="00222350" w:rsidP="004D6C3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2235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EN 12086</w:t>
            </w:r>
          </w:p>
        </w:tc>
        <w:tc>
          <w:tcPr>
            <w:tcW w:w="2211" w:type="dxa"/>
          </w:tcPr>
          <w:p w:rsidR="00222350" w:rsidRDefault="00222350" w:rsidP="0022235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4" w:type="dxa"/>
          </w:tcPr>
          <w:p w:rsidR="00222350" w:rsidRDefault="00222350" w:rsidP="004F6DC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немає</w:t>
            </w:r>
            <w:proofErr w:type="spellEnd"/>
          </w:p>
        </w:tc>
      </w:tr>
    </w:tbl>
    <w:p w:rsidR="00444B49" w:rsidRPr="00444B49" w:rsidRDefault="00444B49" w:rsidP="004D6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D6C33" w:rsidRPr="004D6C33" w:rsidRDefault="004D6C33" w:rsidP="004D6C33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b/>
          <w:i/>
          <w:color w:val="202124"/>
          <w:sz w:val="28"/>
          <w:szCs w:val="28"/>
          <w:lang w:val="uk-UA"/>
        </w:rPr>
      </w:pPr>
      <w:r w:rsidRPr="004D6C33">
        <w:rPr>
          <w:rStyle w:val="y2iqfc"/>
          <w:rFonts w:ascii="Arial" w:hAnsi="Arial" w:cs="Arial"/>
          <w:b/>
          <w:i/>
          <w:color w:val="202124"/>
          <w:sz w:val="28"/>
          <w:szCs w:val="28"/>
          <w:lang w:val="uk-UA"/>
        </w:rPr>
        <w:t>5.3.2 Теплопровідність</w:t>
      </w:r>
    </w:p>
    <w:p w:rsidR="004D6C33" w:rsidRPr="004D6C33" w:rsidRDefault="004D6C33" w:rsidP="004D6C33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4D6C33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Теплопровідність повинна визначатися відповідно до EN 12667 або EN 993-14 згідно з наступним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Pr="004D6C33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умови:</w:t>
      </w:r>
    </w:p>
    <w:p w:rsidR="004D6C33" w:rsidRPr="004D6C33" w:rsidRDefault="004D6C33" w:rsidP="004D6C33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4D6C33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— при різних температурах від мінімальної до максимальної робочої температури;</w:t>
      </w:r>
    </w:p>
    <w:p w:rsidR="004D6C33" w:rsidRPr="004D6C33" w:rsidRDefault="004D6C33" w:rsidP="004D6C33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4D6C33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— найнижча контрольна необхідна </w:t>
      </w:r>
      <w:r w:rsidR="0070613A" w:rsidRPr="004D6C33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середня </w:t>
      </w:r>
      <w:r w:rsidRPr="004D6C33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температура випробування становить –10 ºC;</w:t>
      </w:r>
    </w:p>
    <w:p w:rsidR="004D6C33" w:rsidRPr="004D6C33" w:rsidRDefault="004D6C33" w:rsidP="004D6C33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4D6C33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— після підготовки згідно з процедурою, наведеною в Додатку В;</w:t>
      </w:r>
    </w:p>
    <w:p w:rsidR="004D6C33" w:rsidRPr="004D6C33" w:rsidRDefault="0070613A" w:rsidP="004D6C33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— після підготовки</w:t>
      </w:r>
      <w:r w:rsidR="004D6C33" w:rsidRPr="004D6C33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згідно з 5.2;</w:t>
      </w:r>
    </w:p>
    <w:p w:rsidR="004D6C33" w:rsidRPr="004D6C33" w:rsidRDefault="004D6C33" w:rsidP="004D6C33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4D6C33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— товщина випробувального зразка повинна бути щонайменше в 10 разів більшою за середній розмір заповнювача в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="0070613A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зраз</w:t>
      </w:r>
      <w:r w:rsidRPr="004D6C33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к</w:t>
      </w:r>
      <w:r w:rsidR="0070613A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у</w:t>
      </w:r>
      <w:r w:rsidRPr="004D6C33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.</w:t>
      </w:r>
    </w:p>
    <w:p w:rsidR="004D6C33" w:rsidRPr="004D6C33" w:rsidRDefault="00433F61" w:rsidP="004D6C33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Якщо т</w:t>
      </w:r>
      <w:r w:rsidR="004D6C33" w:rsidRPr="004D6C33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овщина зразків у п’ять </w:t>
      </w:r>
      <w:r w:rsidR="004D6C33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разів перевищує середній розмір </w:t>
      </w:r>
      <w:r w:rsidR="0070613A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заповнювача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, то</w:t>
      </w:r>
      <w:r w:rsidR="004D6C33" w:rsidRPr="004D6C33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можна показати, що необхідна</w:t>
      </w:r>
      <w:r w:rsidR="004D6C33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точність випробувань досягається</w:t>
      </w:r>
      <w:r w:rsidR="004D6C33" w:rsidRPr="004D6C33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.</w:t>
      </w:r>
    </w:p>
    <w:p w:rsidR="004D6C33" w:rsidRDefault="004D6C33" w:rsidP="004D6C33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</w:pPr>
    </w:p>
    <w:p w:rsidR="004D6C33" w:rsidRPr="004D6C33" w:rsidRDefault="004D6C33" w:rsidP="004D6C33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</w:pPr>
      <w:r w:rsidRPr="004D6C33"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t>6 КОД ПОЗНАЧЕННЯ</w:t>
      </w:r>
    </w:p>
    <w:p w:rsidR="004D6C33" w:rsidRPr="004D6C33" w:rsidRDefault="00433F61" w:rsidP="004D6C33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Код позначення продукції</w:t>
      </w:r>
      <w:r w:rsidR="004D6C33" w:rsidRPr="004D6C33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надає виробник. Крім того, слід включити наступне</w:t>
      </w:r>
      <w:r w:rsidR="004D6C33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:</w:t>
      </w:r>
    </w:p>
    <w:p w:rsidR="004D6C33" w:rsidRDefault="004D6C33" w:rsidP="004D6C33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4D6C33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lastRenderedPageBreak/>
        <w:t>коли немає вимог до властивості, описаної в 4.3: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2"/>
      </w:tblGrid>
      <w:tr w:rsidR="00222350" w:rsidTr="002117B6">
        <w:tc>
          <w:tcPr>
            <w:tcW w:w="5778" w:type="dxa"/>
          </w:tcPr>
          <w:p w:rsidR="00222350" w:rsidRPr="002117B6" w:rsidRDefault="002117B6" w:rsidP="002117B6">
            <w:pPr>
              <w:pStyle w:val="HTML"/>
              <w:shd w:val="clear" w:color="auto" w:fill="F8F9FA"/>
              <w:spacing w:line="360" w:lineRule="auto"/>
              <w:jc w:val="both"/>
              <w:rPr>
                <w:rStyle w:val="y2iqfc"/>
                <w:rFonts w:ascii="Arial" w:hAnsi="Arial" w:cs="Arial"/>
                <w:color w:val="202124"/>
                <w:sz w:val="28"/>
                <w:szCs w:val="28"/>
                <w:lang w:val="uk-UA"/>
              </w:rPr>
            </w:pPr>
            <w:r w:rsidRPr="004D6C33">
              <w:rPr>
                <w:rStyle w:val="y2iqfc"/>
                <w:rFonts w:ascii="Arial" w:hAnsi="Arial" w:cs="Arial"/>
                <w:color w:val="202124"/>
                <w:sz w:val="28"/>
                <w:szCs w:val="28"/>
                <w:lang w:val="uk-UA"/>
              </w:rPr>
              <w:t xml:space="preserve">— </w:t>
            </w:r>
            <w:r w:rsidR="00222350" w:rsidRPr="004D6C33">
              <w:rPr>
                <w:rStyle w:val="y2iqfc"/>
                <w:rFonts w:ascii="Arial" w:hAnsi="Arial" w:cs="Arial"/>
                <w:color w:val="202124"/>
                <w:sz w:val="28"/>
                <w:szCs w:val="28"/>
                <w:lang w:val="uk-UA"/>
              </w:rPr>
              <w:t>Абревіатура продук</w:t>
            </w:r>
            <w:r w:rsidR="00433F61">
              <w:rPr>
                <w:rStyle w:val="y2iqfc"/>
                <w:rFonts w:ascii="Arial" w:hAnsi="Arial" w:cs="Arial"/>
                <w:color w:val="202124"/>
                <w:sz w:val="28"/>
                <w:szCs w:val="28"/>
                <w:lang w:val="uk-UA"/>
              </w:rPr>
              <w:t>ції</w:t>
            </w:r>
          </w:p>
        </w:tc>
        <w:tc>
          <w:tcPr>
            <w:tcW w:w="3792" w:type="dxa"/>
          </w:tcPr>
          <w:p w:rsidR="00222350" w:rsidRDefault="00222350" w:rsidP="004D6C33">
            <w:pPr>
              <w:pStyle w:val="HTML"/>
              <w:spacing w:line="360" w:lineRule="auto"/>
              <w:jc w:val="both"/>
              <w:rPr>
                <w:rStyle w:val="y2iqfc"/>
                <w:rFonts w:ascii="Arial" w:hAnsi="Arial" w:cs="Arial"/>
                <w:color w:val="202124"/>
                <w:sz w:val="28"/>
                <w:szCs w:val="28"/>
                <w:lang w:val="uk-UA"/>
              </w:rPr>
            </w:pPr>
          </w:p>
        </w:tc>
      </w:tr>
      <w:tr w:rsidR="00222350" w:rsidTr="002117B6">
        <w:tc>
          <w:tcPr>
            <w:tcW w:w="5778" w:type="dxa"/>
          </w:tcPr>
          <w:p w:rsidR="00222350" w:rsidRDefault="00FC527B" w:rsidP="002117B6">
            <w:pPr>
              <w:pStyle w:val="HTML"/>
              <w:shd w:val="clear" w:color="auto" w:fill="F8F9FA"/>
              <w:spacing w:line="360" w:lineRule="auto"/>
              <w:jc w:val="both"/>
              <w:rPr>
                <w:rStyle w:val="y2iqfc"/>
                <w:rFonts w:ascii="Arial" w:hAnsi="Arial" w:cs="Arial"/>
                <w:color w:val="202124"/>
                <w:sz w:val="28"/>
                <w:szCs w:val="28"/>
                <w:lang w:val="uk-UA"/>
              </w:rPr>
            </w:pPr>
            <w:r>
              <w:rPr>
                <w:rStyle w:val="y2iqfc"/>
                <w:rFonts w:ascii="Arial" w:hAnsi="Arial" w:cs="Arial"/>
                <w:color w:val="202124"/>
                <w:sz w:val="28"/>
                <w:szCs w:val="28"/>
                <w:lang w:val="uk-UA"/>
              </w:rPr>
              <w:t>— Цей стандарт EN 15</w:t>
            </w:r>
            <w:r>
              <w:rPr>
                <w:rStyle w:val="y2iqfc"/>
                <w:rFonts w:ascii="Arial" w:hAnsi="Arial" w:cs="Arial"/>
                <w:color w:val="202124"/>
                <w:sz w:val="28"/>
                <w:szCs w:val="28"/>
                <w:lang w:val="en-US"/>
              </w:rPr>
              <w:t>600</w:t>
            </w:r>
            <w:r w:rsidR="00222350" w:rsidRPr="004D6C33">
              <w:rPr>
                <w:rStyle w:val="y2iqfc"/>
                <w:rFonts w:ascii="Arial" w:hAnsi="Arial" w:cs="Arial"/>
                <w:color w:val="202124"/>
                <w:sz w:val="28"/>
                <w:szCs w:val="28"/>
                <w:lang w:val="uk-UA"/>
              </w:rPr>
              <w:t>-1</w:t>
            </w:r>
          </w:p>
        </w:tc>
        <w:tc>
          <w:tcPr>
            <w:tcW w:w="3792" w:type="dxa"/>
          </w:tcPr>
          <w:p w:rsidR="00222350" w:rsidRDefault="00222350" w:rsidP="004D6C33">
            <w:pPr>
              <w:pStyle w:val="HTML"/>
              <w:spacing w:line="360" w:lineRule="auto"/>
              <w:jc w:val="both"/>
              <w:rPr>
                <w:rStyle w:val="y2iqfc"/>
                <w:rFonts w:ascii="Arial" w:hAnsi="Arial" w:cs="Arial"/>
                <w:color w:val="202124"/>
                <w:sz w:val="28"/>
                <w:szCs w:val="28"/>
                <w:lang w:val="uk-UA"/>
              </w:rPr>
            </w:pPr>
          </w:p>
        </w:tc>
      </w:tr>
      <w:tr w:rsidR="00222350" w:rsidTr="002117B6">
        <w:tc>
          <w:tcPr>
            <w:tcW w:w="5778" w:type="dxa"/>
          </w:tcPr>
          <w:p w:rsidR="00222350" w:rsidRPr="002117B6" w:rsidRDefault="002117B6" w:rsidP="002117B6">
            <w:pPr>
              <w:pStyle w:val="HTML"/>
              <w:shd w:val="clear" w:color="auto" w:fill="F8F9FA"/>
              <w:spacing w:line="360" w:lineRule="auto"/>
              <w:jc w:val="both"/>
              <w:rPr>
                <w:rStyle w:val="y2iqfc"/>
                <w:rFonts w:ascii="Arial" w:hAnsi="Arial" w:cs="Arial"/>
                <w:color w:val="202124"/>
                <w:sz w:val="28"/>
                <w:szCs w:val="28"/>
                <w:lang w:val="uk-UA"/>
              </w:rPr>
            </w:pPr>
            <w:r w:rsidRPr="004D6C33">
              <w:rPr>
                <w:rStyle w:val="y2iqfc"/>
                <w:rFonts w:ascii="Arial" w:hAnsi="Arial" w:cs="Arial"/>
                <w:color w:val="202124"/>
                <w:sz w:val="28"/>
                <w:szCs w:val="28"/>
                <w:lang w:val="uk-UA"/>
              </w:rPr>
              <w:t xml:space="preserve">— </w:t>
            </w:r>
            <w:r w:rsidR="00433F61">
              <w:rPr>
                <w:rStyle w:val="y2iqfc"/>
                <w:rFonts w:ascii="Arial" w:hAnsi="Arial" w:cs="Arial"/>
                <w:color w:val="202124"/>
                <w:sz w:val="28"/>
                <w:szCs w:val="28"/>
                <w:lang w:val="uk-UA"/>
              </w:rPr>
              <w:t>Насипна густина</w:t>
            </w:r>
            <w:r w:rsidR="00222350" w:rsidRPr="004D6C33">
              <w:rPr>
                <w:rStyle w:val="y2iqfc"/>
                <w:rFonts w:ascii="Arial" w:hAnsi="Arial" w:cs="Arial"/>
                <w:color w:val="202124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792" w:type="dxa"/>
          </w:tcPr>
          <w:p w:rsidR="00222350" w:rsidRDefault="002117B6" w:rsidP="004D6C33">
            <w:pPr>
              <w:pStyle w:val="HTML"/>
              <w:spacing w:line="360" w:lineRule="auto"/>
              <w:jc w:val="both"/>
              <w:rPr>
                <w:rStyle w:val="y2iqfc"/>
                <w:rFonts w:ascii="Arial" w:hAnsi="Arial" w:cs="Arial"/>
                <w:color w:val="202124"/>
                <w:sz w:val="28"/>
                <w:szCs w:val="28"/>
                <w:lang w:val="uk-UA"/>
              </w:rPr>
            </w:pPr>
            <w:proofErr w:type="spellStart"/>
            <w:r w:rsidRPr="004D6C33">
              <w:rPr>
                <w:rStyle w:val="y2iqfc"/>
                <w:rFonts w:ascii="Arial" w:hAnsi="Arial" w:cs="Arial"/>
                <w:color w:val="202124"/>
                <w:sz w:val="28"/>
                <w:szCs w:val="28"/>
                <w:lang w:val="uk-UA"/>
              </w:rPr>
              <w:t>LDi</w:t>
            </w:r>
            <w:proofErr w:type="spellEnd"/>
          </w:p>
        </w:tc>
      </w:tr>
      <w:tr w:rsidR="00222350" w:rsidTr="002117B6">
        <w:tc>
          <w:tcPr>
            <w:tcW w:w="5778" w:type="dxa"/>
          </w:tcPr>
          <w:p w:rsidR="00222350" w:rsidRPr="002117B6" w:rsidRDefault="002117B6" w:rsidP="002117B6">
            <w:pPr>
              <w:pStyle w:val="HTML"/>
              <w:shd w:val="clear" w:color="auto" w:fill="F8F9FA"/>
              <w:spacing w:line="360" w:lineRule="auto"/>
              <w:jc w:val="both"/>
              <w:rPr>
                <w:rStyle w:val="y2iqfc"/>
                <w:rFonts w:ascii="Arial" w:hAnsi="Arial" w:cs="Arial"/>
                <w:color w:val="202124"/>
                <w:sz w:val="28"/>
                <w:szCs w:val="28"/>
                <w:lang w:val="uk-UA"/>
              </w:rPr>
            </w:pPr>
            <w:r w:rsidRPr="004D6C33">
              <w:rPr>
                <w:rStyle w:val="y2iqfc"/>
                <w:rFonts w:ascii="Arial" w:hAnsi="Arial" w:cs="Arial"/>
                <w:color w:val="202124"/>
                <w:sz w:val="28"/>
                <w:szCs w:val="28"/>
                <w:lang w:val="uk-UA"/>
              </w:rPr>
              <w:t xml:space="preserve">— Опір роздавлюванню </w:t>
            </w:r>
          </w:p>
        </w:tc>
        <w:tc>
          <w:tcPr>
            <w:tcW w:w="3792" w:type="dxa"/>
          </w:tcPr>
          <w:p w:rsidR="00222350" w:rsidRDefault="002117B6" w:rsidP="004D6C33">
            <w:pPr>
              <w:pStyle w:val="HTML"/>
              <w:spacing w:line="360" w:lineRule="auto"/>
              <w:jc w:val="both"/>
              <w:rPr>
                <w:rStyle w:val="y2iqfc"/>
                <w:rFonts w:ascii="Arial" w:hAnsi="Arial" w:cs="Arial"/>
                <w:color w:val="202124"/>
                <w:sz w:val="28"/>
                <w:szCs w:val="28"/>
                <w:lang w:val="uk-UA"/>
              </w:rPr>
            </w:pPr>
            <w:r w:rsidRPr="004D6C33">
              <w:rPr>
                <w:rStyle w:val="y2iqfc"/>
                <w:rFonts w:ascii="Arial" w:hAnsi="Arial" w:cs="Arial"/>
                <w:color w:val="202124"/>
                <w:sz w:val="28"/>
                <w:szCs w:val="28"/>
                <w:lang w:val="uk-UA"/>
              </w:rPr>
              <w:t>CR</w:t>
            </w:r>
          </w:p>
        </w:tc>
      </w:tr>
      <w:tr w:rsidR="00222350" w:rsidTr="002117B6">
        <w:tc>
          <w:tcPr>
            <w:tcW w:w="5778" w:type="dxa"/>
          </w:tcPr>
          <w:p w:rsidR="00222350" w:rsidRPr="002117B6" w:rsidRDefault="002117B6" w:rsidP="002117B6">
            <w:pPr>
              <w:pStyle w:val="HTML"/>
              <w:shd w:val="clear" w:color="auto" w:fill="F8F9FA"/>
              <w:spacing w:line="360" w:lineRule="auto"/>
              <w:jc w:val="both"/>
              <w:rPr>
                <w:rStyle w:val="y2iqfc"/>
                <w:rFonts w:ascii="Arial" w:hAnsi="Arial" w:cs="Arial"/>
                <w:color w:val="202124"/>
                <w:sz w:val="28"/>
                <w:szCs w:val="28"/>
                <w:lang w:val="uk-UA"/>
              </w:rPr>
            </w:pPr>
            <w:r w:rsidRPr="004D6C33">
              <w:rPr>
                <w:rStyle w:val="y2iqfc"/>
                <w:rFonts w:ascii="Arial" w:hAnsi="Arial" w:cs="Arial"/>
                <w:color w:val="202124"/>
                <w:sz w:val="28"/>
                <w:szCs w:val="28"/>
                <w:lang w:val="uk-UA"/>
              </w:rPr>
              <w:t xml:space="preserve">— Розмір частинок </w:t>
            </w:r>
          </w:p>
        </w:tc>
        <w:tc>
          <w:tcPr>
            <w:tcW w:w="3792" w:type="dxa"/>
          </w:tcPr>
          <w:p w:rsidR="00222350" w:rsidRDefault="002117B6" w:rsidP="004D6C33">
            <w:pPr>
              <w:pStyle w:val="HTML"/>
              <w:spacing w:line="360" w:lineRule="auto"/>
              <w:jc w:val="both"/>
              <w:rPr>
                <w:rStyle w:val="y2iqfc"/>
                <w:rFonts w:ascii="Arial" w:hAnsi="Arial" w:cs="Arial"/>
                <w:color w:val="202124"/>
                <w:sz w:val="28"/>
                <w:szCs w:val="28"/>
                <w:lang w:val="uk-UA"/>
              </w:rPr>
            </w:pPr>
            <w:r w:rsidRPr="004D6C33">
              <w:rPr>
                <w:rStyle w:val="y2iqfc"/>
                <w:rFonts w:ascii="Arial" w:hAnsi="Arial" w:cs="Arial"/>
                <w:color w:val="202124"/>
                <w:sz w:val="28"/>
                <w:szCs w:val="28"/>
                <w:lang w:val="uk-UA"/>
              </w:rPr>
              <w:t>PS(x-y)</w:t>
            </w:r>
          </w:p>
        </w:tc>
      </w:tr>
      <w:tr w:rsidR="00222350" w:rsidTr="002117B6">
        <w:tc>
          <w:tcPr>
            <w:tcW w:w="5778" w:type="dxa"/>
          </w:tcPr>
          <w:p w:rsidR="00222350" w:rsidRDefault="002117B6" w:rsidP="002117B6">
            <w:pPr>
              <w:pStyle w:val="HTML"/>
              <w:shd w:val="clear" w:color="auto" w:fill="F8F9FA"/>
              <w:spacing w:line="360" w:lineRule="auto"/>
              <w:jc w:val="both"/>
              <w:rPr>
                <w:rStyle w:val="y2iqfc"/>
                <w:rFonts w:ascii="Arial" w:hAnsi="Arial" w:cs="Arial"/>
                <w:color w:val="202124"/>
                <w:sz w:val="28"/>
                <w:szCs w:val="28"/>
                <w:lang w:val="uk-UA"/>
              </w:rPr>
            </w:pPr>
            <w:r w:rsidRPr="004D6C33">
              <w:rPr>
                <w:rStyle w:val="y2iqfc"/>
                <w:rFonts w:ascii="Arial" w:hAnsi="Arial" w:cs="Arial"/>
                <w:color w:val="202124"/>
                <w:sz w:val="28"/>
                <w:szCs w:val="28"/>
                <w:lang w:val="uk-UA"/>
              </w:rPr>
              <w:t xml:space="preserve">— Максимальна робоча температура </w:t>
            </w:r>
          </w:p>
        </w:tc>
        <w:tc>
          <w:tcPr>
            <w:tcW w:w="3792" w:type="dxa"/>
          </w:tcPr>
          <w:p w:rsidR="00222350" w:rsidRDefault="002117B6" w:rsidP="004D6C33">
            <w:pPr>
              <w:pStyle w:val="HTML"/>
              <w:spacing w:line="360" w:lineRule="auto"/>
              <w:jc w:val="both"/>
              <w:rPr>
                <w:rStyle w:val="y2iqfc"/>
                <w:rFonts w:ascii="Arial" w:hAnsi="Arial" w:cs="Arial"/>
                <w:color w:val="202124"/>
                <w:sz w:val="28"/>
                <w:szCs w:val="28"/>
                <w:lang w:val="uk-UA"/>
              </w:rPr>
            </w:pPr>
            <w:r w:rsidRPr="004D6C33">
              <w:rPr>
                <w:rStyle w:val="y2iqfc"/>
                <w:rFonts w:ascii="Arial" w:hAnsi="Arial" w:cs="Arial"/>
                <w:color w:val="202124"/>
                <w:sz w:val="28"/>
                <w:szCs w:val="28"/>
                <w:lang w:val="uk-UA"/>
              </w:rPr>
              <w:t>ST(+)i</w:t>
            </w:r>
          </w:p>
        </w:tc>
      </w:tr>
      <w:tr w:rsidR="002117B6" w:rsidTr="002117B6">
        <w:tc>
          <w:tcPr>
            <w:tcW w:w="5778" w:type="dxa"/>
          </w:tcPr>
          <w:p w:rsidR="002117B6" w:rsidRPr="002117B6" w:rsidRDefault="002117B6" w:rsidP="002117B6">
            <w:pPr>
              <w:pStyle w:val="HTML"/>
              <w:shd w:val="clear" w:color="auto" w:fill="F8F9FA"/>
              <w:spacing w:line="360" w:lineRule="auto"/>
              <w:jc w:val="both"/>
              <w:rPr>
                <w:rStyle w:val="y2iqfc"/>
                <w:rFonts w:ascii="Arial" w:hAnsi="Arial" w:cs="Arial"/>
                <w:color w:val="202124"/>
                <w:sz w:val="28"/>
                <w:szCs w:val="28"/>
                <w:lang w:val="uk-UA"/>
              </w:rPr>
            </w:pPr>
            <w:r w:rsidRPr="004D6C33">
              <w:rPr>
                <w:rStyle w:val="y2iqfc"/>
                <w:rFonts w:ascii="Arial" w:hAnsi="Arial" w:cs="Arial"/>
                <w:color w:val="202124"/>
                <w:sz w:val="28"/>
                <w:szCs w:val="28"/>
                <w:lang w:val="uk-UA"/>
              </w:rPr>
              <w:t xml:space="preserve">— Мінімальна робоча температура </w:t>
            </w:r>
          </w:p>
        </w:tc>
        <w:tc>
          <w:tcPr>
            <w:tcW w:w="3792" w:type="dxa"/>
          </w:tcPr>
          <w:p w:rsidR="002117B6" w:rsidRDefault="002117B6" w:rsidP="004D6C33">
            <w:pPr>
              <w:pStyle w:val="HTML"/>
              <w:spacing w:line="360" w:lineRule="auto"/>
              <w:jc w:val="both"/>
              <w:rPr>
                <w:rStyle w:val="y2iqfc"/>
                <w:rFonts w:ascii="Arial" w:hAnsi="Arial" w:cs="Arial"/>
                <w:color w:val="202124"/>
                <w:sz w:val="28"/>
                <w:szCs w:val="28"/>
                <w:lang w:val="uk-UA"/>
              </w:rPr>
            </w:pPr>
            <w:r w:rsidRPr="004D6C33">
              <w:rPr>
                <w:rStyle w:val="y2iqfc"/>
                <w:rFonts w:ascii="Arial" w:hAnsi="Arial" w:cs="Arial"/>
                <w:color w:val="202124"/>
                <w:sz w:val="28"/>
                <w:szCs w:val="28"/>
                <w:lang w:val="uk-UA"/>
              </w:rPr>
              <w:t>ST(-)</w:t>
            </w:r>
          </w:p>
        </w:tc>
      </w:tr>
    </w:tbl>
    <w:p w:rsidR="00222350" w:rsidRPr="004D6C33" w:rsidRDefault="00222350" w:rsidP="004D6C33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</w:p>
    <w:p w:rsidR="00C51446" w:rsidRPr="00C51446" w:rsidRDefault="00C51446" w:rsidP="00C51446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C51446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де «i» має використовуватися для позначення відповідного класу аб</w:t>
      </w:r>
      <w:r w:rsidR="00433F61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о рівня, а (x-y) позначає верхній та нижній</w:t>
      </w:r>
      <w:r w:rsidRPr="00C51446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розмір</w:t>
      </w:r>
      <w:r w:rsidR="00433F61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сита</w:t>
      </w:r>
      <w:r w:rsidRPr="00C51446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.</w:t>
      </w:r>
    </w:p>
    <w:p w:rsidR="00C51446" w:rsidRDefault="00C51446" w:rsidP="00C51446">
      <w:pPr>
        <w:pStyle w:val="HTML"/>
        <w:shd w:val="clear" w:color="auto" w:fill="F8F9FA"/>
        <w:spacing w:line="360" w:lineRule="auto"/>
        <w:ind w:firstLine="709"/>
        <w:jc w:val="both"/>
        <w:rPr>
          <w:rFonts w:ascii="inherit" w:hAnsi="inherit"/>
          <w:color w:val="202124"/>
          <w:sz w:val="56"/>
          <w:szCs w:val="56"/>
        </w:rPr>
      </w:pPr>
      <w:r w:rsidRPr="00C51446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Код позначення </w:t>
      </w:r>
      <w:r w:rsidR="00FC527B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розшарованого вермікуліту </w:t>
      </w:r>
      <w:r w:rsidRPr="00C51446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проілюстровано таким прикладом:</w:t>
      </w:r>
    </w:p>
    <w:p w:rsidR="007A3C46" w:rsidRDefault="00FC527B" w:rsidP="00C51446">
      <w:pPr>
        <w:pStyle w:val="HTML"/>
        <w:shd w:val="clear" w:color="auto" w:fill="F8F9FA"/>
        <w:spacing w:line="360" w:lineRule="auto"/>
        <w:jc w:val="center"/>
        <w:rPr>
          <w:rFonts w:ascii="Arial" w:eastAsiaTheme="minorHAnsi" w:hAnsi="Arial" w:cs="Arial"/>
          <w:color w:val="000000"/>
          <w:sz w:val="28"/>
          <w:szCs w:val="28"/>
          <w:lang w:val="uk-UA" w:eastAsia="en-US"/>
        </w:rPr>
      </w:pPr>
      <w:r>
        <w:rPr>
          <w:rFonts w:ascii="Arial" w:eastAsiaTheme="minorHAnsi" w:hAnsi="Arial" w:cs="Arial"/>
          <w:color w:val="000000"/>
          <w:sz w:val="28"/>
          <w:szCs w:val="28"/>
          <w:lang w:val="uk-UA" w:eastAsia="en-US"/>
        </w:rPr>
        <w:t>E</w:t>
      </w:r>
      <w:r>
        <w:rPr>
          <w:rFonts w:ascii="Arial" w:eastAsiaTheme="minorHAnsi" w:hAnsi="Arial" w:cs="Arial"/>
          <w:color w:val="000000"/>
          <w:sz w:val="28"/>
          <w:szCs w:val="28"/>
          <w:lang w:val="en-US" w:eastAsia="en-US"/>
        </w:rPr>
        <w:t>V</w:t>
      </w:r>
      <w:r w:rsidR="00C51446" w:rsidRPr="00C51446">
        <w:rPr>
          <w:rFonts w:ascii="Arial" w:eastAsiaTheme="minorHAnsi" w:hAnsi="Arial" w:cs="Arial"/>
          <w:color w:val="000000"/>
          <w:sz w:val="28"/>
          <w:szCs w:val="28"/>
          <w:lang w:val="uk-UA" w:eastAsia="en-US"/>
        </w:rPr>
        <w:t xml:space="preserve">A </w:t>
      </w:r>
      <w:proofErr w:type="spellStart"/>
      <w:r>
        <w:rPr>
          <w:rFonts w:ascii="Arial" w:eastAsiaTheme="minorHAnsi" w:hAnsi="Arial" w:cs="Arial"/>
          <w:color w:val="000000"/>
          <w:sz w:val="28"/>
          <w:szCs w:val="28"/>
          <w:lang w:val="en-US" w:eastAsia="en-US"/>
        </w:rPr>
        <w:t>Fpr</w:t>
      </w:r>
      <w:proofErr w:type="spellEnd"/>
      <w:r>
        <w:rPr>
          <w:rFonts w:ascii="Arial" w:eastAsiaTheme="minorHAnsi" w:hAnsi="Arial" w:cs="Arial"/>
          <w:color w:val="000000"/>
          <w:sz w:val="28"/>
          <w:szCs w:val="28"/>
          <w:lang w:val="uk-UA" w:eastAsia="en-US"/>
        </w:rPr>
        <w:t>EN 15</w:t>
      </w:r>
      <w:r>
        <w:rPr>
          <w:rFonts w:ascii="Arial" w:eastAsiaTheme="minorHAnsi" w:hAnsi="Arial" w:cs="Arial"/>
          <w:color w:val="000000"/>
          <w:sz w:val="28"/>
          <w:szCs w:val="28"/>
          <w:lang w:val="en-US" w:eastAsia="en-US"/>
        </w:rPr>
        <w:t>600</w:t>
      </w:r>
      <w:r>
        <w:rPr>
          <w:rFonts w:ascii="Arial" w:eastAsiaTheme="minorHAnsi" w:hAnsi="Arial" w:cs="Arial"/>
          <w:color w:val="000000"/>
          <w:sz w:val="28"/>
          <w:szCs w:val="28"/>
          <w:lang w:val="uk-UA" w:eastAsia="en-US"/>
        </w:rPr>
        <w:t>-1- LD</w:t>
      </w:r>
      <w:r>
        <w:rPr>
          <w:rFonts w:ascii="Arial" w:eastAsiaTheme="minorHAnsi" w:hAnsi="Arial" w:cs="Arial"/>
          <w:color w:val="000000"/>
          <w:sz w:val="28"/>
          <w:szCs w:val="28"/>
          <w:lang w:val="en-US" w:eastAsia="en-US"/>
        </w:rPr>
        <w:t>9</w:t>
      </w:r>
      <w:r>
        <w:rPr>
          <w:rFonts w:ascii="Arial" w:eastAsiaTheme="minorHAnsi" w:hAnsi="Arial" w:cs="Arial"/>
          <w:color w:val="000000"/>
          <w:sz w:val="28"/>
          <w:szCs w:val="28"/>
          <w:lang w:val="uk-UA" w:eastAsia="en-US"/>
        </w:rPr>
        <w:t>0 - PS(</w:t>
      </w:r>
      <w:r>
        <w:rPr>
          <w:rFonts w:ascii="Arial" w:eastAsiaTheme="minorHAnsi" w:hAnsi="Arial" w:cs="Arial"/>
          <w:color w:val="000000"/>
          <w:sz w:val="28"/>
          <w:szCs w:val="28"/>
          <w:lang w:val="en-US" w:eastAsia="en-US"/>
        </w:rPr>
        <w:t>3</w:t>
      </w:r>
      <w:r>
        <w:rPr>
          <w:rFonts w:ascii="Arial" w:eastAsiaTheme="minorHAnsi" w:hAnsi="Arial" w:cs="Arial"/>
          <w:color w:val="000000"/>
          <w:sz w:val="28"/>
          <w:szCs w:val="28"/>
          <w:lang w:val="uk-UA" w:eastAsia="en-US"/>
        </w:rPr>
        <w:t>-</w:t>
      </w:r>
      <w:r>
        <w:rPr>
          <w:rFonts w:ascii="Arial" w:eastAsiaTheme="minorHAnsi" w:hAnsi="Arial" w:cs="Arial"/>
          <w:color w:val="000000"/>
          <w:sz w:val="28"/>
          <w:szCs w:val="28"/>
          <w:lang w:val="en-US" w:eastAsia="en-US"/>
        </w:rPr>
        <w:t>11</w:t>
      </w:r>
      <w:r>
        <w:rPr>
          <w:rFonts w:ascii="Arial" w:eastAsiaTheme="minorHAnsi" w:hAnsi="Arial" w:cs="Arial"/>
          <w:color w:val="000000"/>
          <w:sz w:val="28"/>
          <w:szCs w:val="28"/>
          <w:lang w:val="uk-UA" w:eastAsia="en-US"/>
        </w:rPr>
        <w:t>) - ST(+)</w:t>
      </w:r>
      <w:r>
        <w:rPr>
          <w:rFonts w:ascii="Arial" w:eastAsiaTheme="minorHAnsi" w:hAnsi="Arial" w:cs="Arial"/>
          <w:color w:val="000000"/>
          <w:sz w:val="28"/>
          <w:szCs w:val="28"/>
          <w:lang w:val="en-US" w:eastAsia="en-US"/>
        </w:rPr>
        <w:t>10</w:t>
      </w:r>
      <w:r>
        <w:rPr>
          <w:rFonts w:ascii="Arial" w:eastAsiaTheme="minorHAnsi" w:hAnsi="Arial" w:cs="Arial"/>
          <w:color w:val="000000"/>
          <w:sz w:val="28"/>
          <w:szCs w:val="28"/>
          <w:lang w:val="uk-UA" w:eastAsia="en-US"/>
        </w:rPr>
        <w:t>50 - ST(-)-</w:t>
      </w:r>
      <w:r>
        <w:rPr>
          <w:rFonts w:ascii="Arial" w:eastAsiaTheme="minorHAnsi" w:hAnsi="Arial" w:cs="Arial"/>
          <w:color w:val="000000"/>
          <w:sz w:val="28"/>
          <w:szCs w:val="28"/>
          <w:lang w:val="en-US" w:eastAsia="en-US"/>
        </w:rPr>
        <w:t>5</w:t>
      </w:r>
      <w:r w:rsidR="00C51446" w:rsidRPr="00C51446">
        <w:rPr>
          <w:rFonts w:ascii="Arial" w:eastAsiaTheme="minorHAnsi" w:hAnsi="Arial" w:cs="Arial"/>
          <w:color w:val="000000"/>
          <w:sz w:val="28"/>
          <w:szCs w:val="28"/>
          <w:lang w:val="uk-UA" w:eastAsia="en-US"/>
        </w:rPr>
        <w:t>0</w:t>
      </w:r>
    </w:p>
    <w:p w:rsidR="00433F61" w:rsidRPr="00C51446" w:rsidRDefault="00433F61" w:rsidP="00C51446">
      <w:pPr>
        <w:pStyle w:val="HTML"/>
        <w:shd w:val="clear" w:color="auto" w:fill="F8F9FA"/>
        <w:spacing w:line="360" w:lineRule="auto"/>
        <w:jc w:val="center"/>
        <w:rPr>
          <w:rFonts w:ascii="Arial" w:hAnsi="Arial" w:cs="Arial"/>
          <w:color w:val="202124"/>
          <w:sz w:val="28"/>
          <w:szCs w:val="28"/>
          <w:lang w:val="en-US"/>
        </w:rPr>
      </w:pPr>
    </w:p>
    <w:p w:rsidR="008B28DC" w:rsidRPr="008B28DC" w:rsidRDefault="008B28DC" w:rsidP="008B28DC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</w:pPr>
      <w:r w:rsidRPr="008B28DC"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t>7 ОЦІНКА ВІДПОВІДНОСТІ</w:t>
      </w:r>
    </w:p>
    <w:p w:rsidR="008B28DC" w:rsidRPr="008B28DC" w:rsidRDefault="008B28DC" w:rsidP="008B28DC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</w:pPr>
      <w:r w:rsidRPr="008B28DC"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t>7.1 Загальні положення</w:t>
      </w:r>
    </w:p>
    <w:p w:rsidR="008B28DC" w:rsidRPr="008B28DC" w:rsidRDefault="008B28DC" w:rsidP="006E7EF7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8B28DC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Виробник або його уповноважений представник несе відповідал</w:t>
      </w:r>
      <w:r w:rsidR="00433F61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ьність за відповідність продукції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="00433F61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вимогам цього</w:t>
      </w:r>
      <w:r w:rsidRPr="008B28DC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стандарту. Оцінка відп</w:t>
      </w:r>
      <w:r w:rsidR="006E7EF7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овідності проводиться  </w:t>
      </w:r>
      <w:r w:rsidRPr="008B28DC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відповідно до EN 13172 і має базуватися на початкових типових випробуваннях, заводському </w:t>
      </w:r>
      <w:r w:rsidR="00433F61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виробничому</w:t>
      </w:r>
      <w:r w:rsidRPr="008B28DC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="00433F61" w:rsidRPr="008B28DC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контролі </w:t>
      </w:r>
      <w:r w:rsidRPr="008B28DC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та випробуваннях взятих зразків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Pr="008B28DC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на заводі.</w:t>
      </w:r>
    </w:p>
    <w:p w:rsidR="008B28DC" w:rsidRPr="008B28DC" w:rsidRDefault="008B28DC" w:rsidP="008B28DC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8B28DC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Якщо виробник вирішує згрупувати свою продукцію, це має бути зроблено відповідно до EN 13172.</w:t>
      </w:r>
    </w:p>
    <w:p w:rsidR="008B28DC" w:rsidRPr="008B28DC" w:rsidRDefault="008B28DC" w:rsidP="008B28DC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</w:pPr>
      <w:r w:rsidRPr="008B28DC"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t>7.2 Початкове випробування типу (ITT)</w:t>
      </w:r>
    </w:p>
    <w:p w:rsidR="008B28DC" w:rsidRPr="008B28DC" w:rsidRDefault="008B28DC" w:rsidP="008B28DC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8B28DC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ITT проводиться відповідн</w:t>
      </w:r>
      <w:r w:rsidR="00433F61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о до EN 13172 для всіх задекларованих характеристик, крім теплопровідності</w:t>
      </w:r>
      <w:r w:rsidRPr="008B28DC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. ITT для кривої теплопровідності виконується відповідно до EN ISO 13787.</w:t>
      </w:r>
    </w:p>
    <w:p w:rsidR="008B28DC" w:rsidRPr="008B28DC" w:rsidRDefault="00433F61" w:rsidP="008B28DC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Для випробування </w:t>
      </w:r>
      <w:r w:rsidR="008B28DC" w:rsidRPr="008B28DC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ITT 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для отримання </w:t>
      </w:r>
      <w:r w:rsidR="008B28DC" w:rsidRPr="008B28DC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кривої λ і максимальної та мінімальної робочих темпер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атур є лише один результат випробувань 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lastRenderedPageBreak/>
        <w:t xml:space="preserve">для яких </w:t>
      </w:r>
      <w:r w:rsidR="008B28DC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="008B28DC" w:rsidRPr="008B28DC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н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еобхідно використовувати випробувальні</w:t>
      </w:r>
      <w:r w:rsidR="008B28DC" w:rsidRPr="008B28DC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зразки з чотирьох різних дат виробництва.</w:t>
      </w:r>
    </w:p>
    <w:p w:rsidR="008B28DC" w:rsidRPr="008B28DC" w:rsidRDefault="008B28DC" w:rsidP="008B28DC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</w:pPr>
      <w:r w:rsidRPr="008B28DC"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t xml:space="preserve">7.3 Заводський </w:t>
      </w:r>
      <w:r w:rsidR="00433F61"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t>виробничий</w:t>
      </w:r>
      <w:r w:rsidRPr="008B28DC"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t xml:space="preserve"> </w:t>
      </w:r>
      <w:r w:rsidR="00433F61" w:rsidRPr="008B28DC"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t xml:space="preserve">контроль </w:t>
      </w:r>
      <w:r w:rsidRPr="008B28DC"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t>(FPC)</w:t>
      </w:r>
    </w:p>
    <w:p w:rsidR="008B28DC" w:rsidRPr="008B28DC" w:rsidRDefault="00433F61" w:rsidP="008B28DC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Випробування</w:t>
      </w:r>
      <w:r w:rsidR="008B28DC" w:rsidRPr="008B28DC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FPC повинно проводитися для характеристик, перелічених у Додатку A.</w:t>
      </w:r>
    </w:p>
    <w:p w:rsidR="008B28DC" w:rsidRPr="008B28DC" w:rsidRDefault="008B28DC" w:rsidP="008B28DC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8B28DC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Мінімальна частота випробувань у заводському</w:t>
      </w:r>
      <w:r w:rsidR="00433F61" w:rsidRPr="00433F61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="00433F61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виробничому</w:t>
      </w:r>
      <w:r w:rsidRPr="008B28DC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контролі повинна відповідати Додатку А.</w:t>
      </w:r>
    </w:p>
    <w:p w:rsidR="008B28DC" w:rsidRPr="008B28DC" w:rsidRDefault="008B28DC" w:rsidP="008B28DC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8B28DC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Якщо вик</w:t>
      </w:r>
      <w:r w:rsidR="00433F61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ористовується непряме випробування, кореляція з прямим випробуванням</w:t>
      </w:r>
      <w:r w:rsidRPr="008B28DC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встановлюється відповідно до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Pr="008B28DC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EN 13172.</w:t>
      </w:r>
    </w:p>
    <w:p w:rsidR="008B28DC" w:rsidRPr="008B28DC" w:rsidRDefault="008B28DC" w:rsidP="008B28DC">
      <w:pPr>
        <w:pStyle w:val="HTML"/>
        <w:shd w:val="clear" w:color="auto" w:fill="F8F9FA"/>
        <w:spacing w:line="360" w:lineRule="auto"/>
        <w:ind w:firstLine="709"/>
        <w:jc w:val="both"/>
        <w:rPr>
          <w:rFonts w:ascii="Arial" w:hAnsi="Arial" w:cs="Arial"/>
          <w:color w:val="202124"/>
          <w:sz w:val="28"/>
          <w:szCs w:val="28"/>
          <w:lang w:val="uk-UA"/>
        </w:rPr>
      </w:pPr>
      <w:r w:rsidRPr="008B28DC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Виробник або його уповноважений представник повинен надати у відповідь на запит сертифікат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Pr="008B28DC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або декларацію про відповідність.</w:t>
      </w:r>
    </w:p>
    <w:p w:rsidR="008B28DC" w:rsidRDefault="008B28DC" w:rsidP="008B28DC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</w:pPr>
    </w:p>
    <w:p w:rsidR="008B28DC" w:rsidRPr="008B28DC" w:rsidRDefault="00222350" w:rsidP="008B28DC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</w:pPr>
      <w:r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t>8 МАРКУВАННЯ ТА ЕТИКЕТУВАННЯ</w:t>
      </w:r>
    </w:p>
    <w:p w:rsidR="008B28DC" w:rsidRPr="008B28DC" w:rsidRDefault="004711C0" w:rsidP="008B28DC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Продукція, що відповідає цьому стандарту, повинна бути чітко позначена</w:t>
      </w:r>
      <w:r w:rsidR="008B28DC" w:rsidRPr="008B28DC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або на упаковці, або в накладній,</w:t>
      </w:r>
      <w:r w:rsidR="008B28DC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="008B28DC" w:rsidRPr="008B28DC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принаймні такою інформацією:</w:t>
      </w:r>
    </w:p>
    <w:p w:rsidR="008B28DC" w:rsidRPr="008B28DC" w:rsidRDefault="00222350" w:rsidP="008B28DC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8B28DC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—</w:t>
      </w:r>
      <w:r w:rsidR="008B28DC" w:rsidRPr="008B28DC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назва прод</w:t>
      </w:r>
      <w:r w:rsidR="004711C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укції</w:t>
      </w:r>
      <w:r w:rsidR="008B28DC" w:rsidRPr="008B28DC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або інша ідентифікаційна характеристика;</w:t>
      </w:r>
    </w:p>
    <w:p w:rsidR="008B28DC" w:rsidRPr="008B28DC" w:rsidRDefault="00222350" w:rsidP="008B28DC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8B28DC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—</w:t>
      </w:r>
      <w:r w:rsidR="008B28DC" w:rsidRPr="008B28DC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назва або ідентифікаційний знак та адреса виробника або його уповноваженого представника;</w:t>
      </w:r>
    </w:p>
    <w:p w:rsidR="008B28DC" w:rsidRPr="008B28DC" w:rsidRDefault="00222350" w:rsidP="008B28DC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8B28DC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—</w:t>
      </w:r>
      <w:r w:rsidR="008B28DC" w:rsidRPr="008B28DC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дата виробництва та завод-виробник або код відстеження;</w:t>
      </w:r>
    </w:p>
    <w:p w:rsidR="008B28DC" w:rsidRPr="008B28DC" w:rsidRDefault="008B28DC" w:rsidP="008B28DC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8B28DC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— клас стійкості до вогню А1;</w:t>
      </w:r>
    </w:p>
    <w:p w:rsidR="008B28DC" w:rsidRPr="008B28DC" w:rsidRDefault="004711C0" w:rsidP="00222350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— задекларована</w:t>
      </w:r>
      <w:r w:rsidR="008B28DC" w:rsidRPr="008B28DC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​​теплопровідність: посилання на літературу виробника, ML, що показує теплопровідність як</w:t>
      </w:r>
      <w:r w:rsidR="0022235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функцію</w:t>
      </w:r>
      <w:r w:rsidR="008B28DC" w:rsidRPr="008B28DC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середньої температури, представлена ​​у вигляді таблиці, кривої або рівняння;</w:t>
      </w:r>
    </w:p>
    <w:p w:rsidR="008B28DC" w:rsidRPr="008B28DC" w:rsidRDefault="008B28DC" w:rsidP="008B28DC">
      <w:pPr>
        <w:pStyle w:val="HTML"/>
        <w:shd w:val="clear" w:color="auto" w:fill="F8F9FA"/>
        <w:spacing w:line="360" w:lineRule="auto"/>
        <w:ind w:firstLine="709"/>
        <w:jc w:val="both"/>
        <w:rPr>
          <w:rFonts w:ascii="Arial" w:hAnsi="Arial" w:cs="Arial"/>
          <w:color w:val="202124"/>
          <w:sz w:val="28"/>
          <w:szCs w:val="28"/>
        </w:rPr>
      </w:pPr>
      <w:r w:rsidRPr="008B28DC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— код позначення, наведений у розділі 6;</w:t>
      </w:r>
    </w:p>
    <w:p w:rsidR="008B28DC" w:rsidRPr="008B28DC" w:rsidRDefault="008B28DC" w:rsidP="004711C0">
      <w:pPr>
        <w:pStyle w:val="HTML"/>
        <w:numPr>
          <w:ilvl w:val="0"/>
          <w:numId w:val="43"/>
        </w:numPr>
        <w:shd w:val="clear" w:color="auto" w:fill="F8F9FA"/>
        <w:tabs>
          <w:tab w:val="clear" w:pos="1832"/>
          <w:tab w:val="left" w:pos="1134"/>
          <w:tab w:val="left" w:pos="1985"/>
        </w:tabs>
        <w:spacing w:line="360" w:lineRule="auto"/>
        <w:ind w:left="0"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8B28DC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кількість матеріалу (м</w:t>
      </w:r>
      <w:r w:rsidRPr="004711C0">
        <w:rPr>
          <w:rStyle w:val="y2iqfc"/>
          <w:rFonts w:ascii="Arial" w:hAnsi="Arial" w:cs="Arial"/>
          <w:color w:val="202124"/>
          <w:sz w:val="28"/>
          <w:szCs w:val="28"/>
          <w:vertAlign w:val="superscript"/>
          <w:lang w:val="uk-UA"/>
        </w:rPr>
        <w:t>3</w:t>
      </w:r>
      <w:r w:rsidRPr="008B28DC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).</w:t>
      </w:r>
    </w:p>
    <w:p w:rsidR="008B28DC" w:rsidRDefault="008B28DC" w:rsidP="008B28DC">
      <w:pPr>
        <w:pStyle w:val="HTML"/>
        <w:shd w:val="clear" w:color="auto" w:fill="F8F9FA"/>
        <w:spacing w:before="200" w:after="200" w:line="360" w:lineRule="auto"/>
        <w:ind w:firstLine="709"/>
        <w:jc w:val="both"/>
        <w:rPr>
          <w:rStyle w:val="y2iqfc"/>
          <w:rFonts w:ascii="Arial" w:hAnsi="Arial" w:cs="Arial"/>
          <w:color w:val="202124"/>
          <w:sz w:val="24"/>
          <w:szCs w:val="24"/>
          <w:lang w:val="uk-UA"/>
        </w:rPr>
      </w:pPr>
      <w:r w:rsidRPr="008B28DC">
        <w:rPr>
          <w:rStyle w:val="y2iqfc"/>
          <w:rFonts w:ascii="Arial" w:hAnsi="Arial" w:cs="Arial"/>
          <w:b/>
          <w:color w:val="202124"/>
          <w:sz w:val="24"/>
          <w:szCs w:val="24"/>
          <w:lang w:val="uk-UA"/>
        </w:rPr>
        <w:t>Примітка</w:t>
      </w:r>
      <w:r w:rsidRPr="008B28DC">
        <w:rPr>
          <w:rStyle w:val="y2iqfc"/>
          <w:rFonts w:ascii="Arial" w:hAnsi="Arial" w:cs="Arial"/>
          <w:color w:val="202124"/>
          <w:sz w:val="24"/>
          <w:szCs w:val="24"/>
          <w:lang w:val="uk-UA"/>
        </w:rPr>
        <w:t xml:space="preserve"> Для маркування CE див. ZA.3.</w:t>
      </w:r>
    </w:p>
    <w:p w:rsidR="009E04F0" w:rsidRPr="00444B49" w:rsidRDefault="004D6C33" w:rsidP="008B28DC">
      <w:pPr>
        <w:pStyle w:val="HTML"/>
        <w:shd w:val="clear" w:color="auto" w:fill="F8F9FA"/>
        <w:spacing w:before="200" w:after="200" w:line="360" w:lineRule="auto"/>
        <w:ind w:firstLine="709"/>
        <w:jc w:val="both"/>
        <w:rPr>
          <w:rFonts w:ascii="Arial" w:hAnsi="Arial" w:cs="Arial"/>
          <w:color w:val="202124"/>
          <w:sz w:val="28"/>
          <w:szCs w:val="28"/>
          <w:lang w:val="uk-UA"/>
        </w:rPr>
      </w:pPr>
      <w:r w:rsidRPr="00444B49">
        <w:rPr>
          <w:rFonts w:ascii="Arial" w:hAnsi="Arial" w:cs="Arial"/>
          <w:sz w:val="28"/>
          <w:szCs w:val="28"/>
          <w:lang w:val="uk-UA"/>
        </w:rPr>
        <w:br/>
      </w:r>
    </w:p>
    <w:p w:rsidR="00294E01" w:rsidRPr="00294E01" w:rsidRDefault="00294E01" w:rsidP="00294E01">
      <w:pPr>
        <w:pStyle w:val="a5"/>
        <w:spacing w:after="0" w:line="360" w:lineRule="auto"/>
        <w:ind w:left="0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  <w:r w:rsidRPr="00294E01">
        <w:rPr>
          <w:rFonts w:ascii="Arial" w:hAnsi="Arial" w:cs="Arial"/>
          <w:b/>
          <w:bCs/>
          <w:sz w:val="28"/>
          <w:szCs w:val="28"/>
          <w:lang w:eastAsia="ru-RU"/>
        </w:rPr>
        <w:lastRenderedPageBreak/>
        <w:t xml:space="preserve">ДОДАТОК </w:t>
      </w:r>
      <w:r w:rsidRPr="00294E01">
        <w:rPr>
          <w:rFonts w:ascii="Arial" w:hAnsi="Arial" w:cs="Arial"/>
          <w:b/>
          <w:bCs/>
          <w:sz w:val="28"/>
          <w:szCs w:val="28"/>
          <w:lang w:val="en-US" w:eastAsia="ru-RU"/>
        </w:rPr>
        <w:t>A</w:t>
      </w:r>
    </w:p>
    <w:p w:rsidR="00294E01" w:rsidRPr="00294E01" w:rsidRDefault="00294E01" w:rsidP="00294E01">
      <w:pPr>
        <w:pStyle w:val="a5"/>
        <w:spacing w:after="0" w:line="360" w:lineRule="auto"/>
        <w:ind w:left="0"/>
        <w:jc w:val="center"/>
        <w:rPr>
          <w:rFonts w:ascii="Arial" w:hAnsi="Arial" w:cs="Arial"/>
          <w:bCs/>
          <w:sz w:val="28"/>
          <w:szCs w:val="28"/>
          <w:lang w:val="uk-UA" w:eastAsia="ru-RU"/>
        </w:rPr>
      </w:pPr>
      <w:r w:rsidRPr="00294E01">
        <w:rPr>
          <w:rFonts w:ascii="Arial" w:hAnsi="Arial" w:cs="Arial"/>
          <w:bCs/>
          <w:sz w:val="28"/>
          <w:szCs w:val="28"/>
          <w:lang w:eastAsia="ru-RU"/>
        </w:rPr>
        <w:t>(</w:t>
      </w:r>
      <w:r w:rsidRPr="00294E01">
        <w:rPr>
          <w:rFonts w:ascii="Arial" w:hAnsi="Arial" w:cs="Arial"/>
          <w:bCs/>
          <w:sz w:val="28"/>
          <w:szCs w:val="28"/>
          <w:lang w:val="uk-UA" w:eastAsia="ru-RU"/>
        </w:rPr>
        <w:t>нормативний</w:t>
      </w:r>
      <w:r w:rsidRPr="00294E01">
        <w:rPr>
          <w:rFonts w:ascii="Arial" w:hAnsi="Arial" w:cs="Arial"/>
          <w:bCs/>
          <w:sz w:val="28"/>
          <w:szCs w:val="28"/>
          <w:lang w:eastAsia="ru-RU"/>
        </w:rPr>
        <w:t>)</w:t>
      </w:r>
    </w:p>
    <w:p w:rsidR="00294E01" w:rsidRPr="00294E01" w:rsidRDefault="00294E01" w:rsidP="00294E01">
      <w:pPr>
        <w:pStyle w:val="a5"/>
        <w:spacing w:after="0" w:line="360" w:lineRule="auto"/>
        <w:ind w:left="0"/>
        <w:jc w:val="center"/>
        <w:rPr>
          <w:rFonts w:ascii="Arial" w:hAnsi="Arial" w:cs="Arial"/>
          <w:b/>
          <w:bCs/>
          <w:sz w:val="28"/>
          <w:szCs w:val="28"/>
          <w:lang w:val="uk-UA" w:eastAsia="ru-RU"/>
        </w:rPr>
      </w:pPr>
      <w:r w:rsidRPr="00294E01">
        <w:rPr>
          <w:rFonts w:ascii="Arial" w:hAnsi="Arial" w:cs="Arial"/>
          <w:b/>
          <w:bCs/>
          <w:sz w:val="28"/>
          <w:szCs w:val="28"/>
          <w:lang w:val="uk-UA" w:eastAsia="ru-RU"/>
        </w:rPr>
        <w:t>ЗАВОДСЬКИЙ ВИРОБНИЧИЙ КОНТРОЛЬ</w:t>
      </w:r>
    </w:p>
    <w:p w:rsidR="00294E01" w:rsidRDefault="00294E01" w:rsidP="00294E01">
      <w:pPr>
        <w:pStyle w:val="HTML"/>
        <w:shd w:val="clear" w:color="auto" w:fill="F8F9FA"/>
        <w:spacing w:line="360" w:lineRule="auto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</w:p>
    <w:p w:rsidR="00294E01" w:rsidRDefault="00294E01" w:rsidP="004F6DCA">
      <w:pPr>
        <w:pStyle w:val="HTML"/>
        <w:shd w:val="clear" w:color="auto" w:fill="F8F9FA"/>
        <w:rPr>
          <w:rStyle w:val="y2iqfc"/>
          <w:rFonts w:ascii="Arial" w:hAnsi="Arial" w:cs="Arial"/>
          <w:b/>
          <w:color w:val="202124"/>
          <w:sz w:val="24"/>
          <w:szCs w:val="24"/>
          <w:lang w:val="uk-UA"/>
        </w:rPr>
      </w:pPr>
      <w:r w:rsidRPr="004F6DCA">
        <w:rPr>
          <w:rStyle w:val="y2iqfc"/>
          <w:rFonts w:ascii="Arial" w:hAnsi="Arial" w:cs="Arial"/>
          <w:b/>
          <w:color w:val="202124"/>
          <w:sz w:val="24"/>
          <w:szCs w:val="24"/>
          <w:lang w:val="uk-UA"/>
        </w:rPr>
        <w:t>Таблиця A.1</w:t>
      </w:r>
      <w:r w:rsidR="002826DF">
        <w:rPr>
          <w:rStyle w:val="y2iqfc"/>
          <w:rFonts w:ascii="Arial" w:hAnsi="Arial" w:cs="Arial"/>
          <w:b/>
          <w:color w:val="202124"/>
          <w:sz w:val="24"/>
          <w:szCs w:val="24"/>
          <w:lang w:val="uk-UA"/>
        </w:rPr>
        <w:t xml:space="preserve"> — Мінімальна частота випробувань</w:t>
      </w:r>
      <w:r w:rsidRPr="004F6DCA">
        <w:rPr>
          <w:rStyle w:val="y2iqfc"/>
          <w:rFonts w:ascii="Arial" w:hAnsi="Arial" w:cs="Arial"/>
          <w:b/>
          <w:color w:val="202124"/>
          <w:sz w:val="24"/>
          <w:szCs w:val="24"/>
          <w:lang w:val="uk-UA"/>
        </w:rPr>
        <w:t xml:space="preserve"> продукції</w:t>
      </w:r>
    </w:p>
    <w:p w:rsidR="004F6DCA" w:rsidRPr="004F6DCA" w:rsidRDefault="004F6DCA" w:rsidP="004F6DCA">
      <w:pPr>
        <w:pStyle w:val="HTML"/>
        <w:shd w:val="clear" w:color="auto" w:fill="F8F9FA"/>
        <w:rPr>
          <w:rStyle w:val="y2iqfc"/>
          <w:rFonts w:ascii="Arial" w:hAnsi="Arial" w:cs="Arial"/>
          <w:b/>
          <w:color w:val="202124"/>
          <w:sz w:val="24"/>
          <w:szCs w:val="24"/>
          <w:lang w:val="uk-UA"/>
        </w:rPr>
      </w:pPr>
    </w:p>
    <w:tbl>
      <w:tblPr>
        <w:tblStyle w:val="ab"/>
        <w:tblW w:w="0" w:type="auto"/>
        <w:tblLayout w:type="fixed"/>
        <w:tblLook w:val="04A0"/>
      </w:tblPr>
      <w:tblGrid>
        <w:gridCol w:w="1468"/>
        <w:gridCol w:w="2356"/>
        <w:gridCol w:w="2096"/>
        <w:gridCol w:w="1842"/>
        <w:gridCol w:w="1808"/>
      </w:tblGrid>
      <w:tr w:rsidR="00294E01" w:rsidRPr="004F6DCA" w:rsidTr="002826DF">
        <w:tc>
          <w:tcPr>
            <w:tcW w:w="3824" w:type="dxa"/>
            <w:gridSpan w:val="2"/>
          </w:tcPr>
          <w:p w:rsidR="00294E01" w:rsidRPr="004F6DCA" w:rsidRDefault="00755C9D" w:rsidP="00EC5B5E">
            <w:pPr>
              <w:pStyle w:val="HTML"/>
              <w:spacing w:line="360" w:lineRule="auto"/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</w:pPr>
            <w:r w:rsidRPr="004F6DCA"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  <w:t>Розділ</w:t>
            </w:r>
          </w:p>
        </w:tc>
        <w:tc>
          <w:tcPr>
            <w:tcW w:w="5746" w:type="dxa"/>
            <w:gridSpan w:val="3"/>
          </w:tcPr>
          <w:p w:rsidR="00294E01" w:rsidRPr="004F6DCA" w:rsidRDefault="00755C9D" w:rsidP="00EC5B5E">
            <w:pPr>
              <w:pStyle w:val="HTML"/>
              <w:spacing w:line="360" w:lineRule="auto"/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</w:pPr>
            <w:r w:rsidRPr="004F6DCA"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  <w:t>Мінімальна частота випробувань</w:t>
            </w:r>
            <w:r w:rsidR="00EC5B5E"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  <w:t xml:space="preserve"> </w:t>
            </w:r>
            <w:r w:rsidR="00EC5B5E" w:rsidRPr="00EC5B5E">
              <w:rPr>
                <w:rStyle w:val="y2iqfc"/>
                <w:rFonts w:ascii="Arial" w:hAnsi="Arial" w:cs="Arial"/>
                <w:color w:val="202124"/>
                <w:sz w:val="24"/>
                <w:szCs w:val="24"/>
                <w:vertAlign w:val="superscript"/>
                <w:lang w:val="uk-UA"/>
              </w:rPr>
              <w:t>a)</w:t>
            </w:r>
          </w:p>
        </w:tc>
      </w:tr>
      <w:tr w:rsidR="00294E01" w:rsidRPr="004F6DCA" w:rsidTr="002826DF">
        <w:tc>
          <w:tcPr>
            <w:tcW w:w="1468" w:type="dxa"/>
            <w:vMerge w:val="restart"/>
          </w:tcPr>
          <w:p w:rsidR="00294E01" w:rsidRPr="004F6DCA" w:rsidRDefault="004F6DCA" w:rsidP="004F6DCA">
            <w:pPr>
              <w:pStyle w:val="HTML"/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</w:pPr>
            <w:r w:rsidRPr="004F6DCA"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  <w:t>№</w:t>
            </w:r>
          </w:p>
        </w:tc>
        <w:tc>
          <w:tcPr>
            <w:tcW w:w="2356" w:type="dxa"/>
            <w:vMerge w:val="restart"/>
          </w:tcPr>
          <w:p w:rsidR="00294E01" w:rsidRPr="004F6DCA" w:rsidRDefault="004F6DCA" w:rsidP="004F6DCA">
            <w:pPr>
              <w:pStyle w:val="HTML"/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</w:pPr>
            <w:r w:rsidRPr="004F6DCA"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2096" w:type="dxa"/>
            <w:vMerge w:val="restart"/>
          </w:tcPr>
          <w:p w:rsidR="00294E01" w:rsidRPr="004F6DCA" w:rsidRDefault="00755C9D" w:rsidP="004F6DCA">
            <w:pPr>
              <w:pStyle w:val="HTML"/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</w:pPr>
            <w:r w:rsidRPr="004F6DCA"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  <w:t xml:space="preserve">Пряме </w:t>
            </w:r>
            <w:r w:rsidR="002826DF"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  <w:t>випробування</w:t>
            </w:r>
          </w:p>
        </w:tc>
        <w:tc>
          <w:tcPr>
            <w:tcW w:w="3650" w:type="dxa"/>
            <w:gridSpan w:val="2"/>
          </w:tcPr>
          <w:p w:rsidR="00294E01" w:rsidRPr="004F6DCA" w:rsidRDefault="00755C9D" w:rsidP="004F6DCA">
            <w:pPr>
              <w:pStyle w:val="HTML"/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</w:pPr>
            <w:r w:rsidRPr="004F6DCA"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  <w:t xml:space="preserve">Не пряме </w:t>
            </w:r>
            <w:r w:rsidR="002826DF"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  <w:t>випробування</w:t>
            </w:r>
          </w:p>
        </w:tc>
      </w:tr>
      <w:tr w:rsidR="00294E01" w:rsidRPr="004F6DCA" w:rsidTr="002826DF">
        <w:tc>
          <w:tcPr>
            <w:tcW w:w="1468" w:type="dxa"/>
            <w:vMerge/>
          </w:tcPr>
          <w:p w:rsidR="00294E01" w:rsidRPr="004F6DCA" w:rsidRDefault="00294E01" w:rsidP="004F6DCA">
            <w:pPr>
              <w:pStyle w:val="HTML"/>
              <w:rPr>
                <w:rFonts w:ascii="Arial" w:hAnsi="Arial" w:cs="Arial"/>
                <w:b/>
                <w:color w:val="202124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294E01" w:rsidRPr="004F6DCA" w:rsidRDefault="00294E01" w:rsidP="004F6DCA">
            <w:pPr>
              <w:pStyle w:val="HTML"/>
              <w:rPr>
                <w:rFonts w:ascii="Arial" w:hAnsi="Arial" w:cs="Arial"/>
                <w:b/>
                <w:color w:val="202124"/>
                <w:sz w:val="24"/>
                <w:szCs w:val="24"/>
              </w:rPr>
            </w:pPr>
          </w:p>
        </w:tc>
        <w:tc>
          <w:tcPr>
            <w:tcW w:w="2096" w:type="dxa"/>
            <w:vMerge/>
          </w:tcPr>
          <w:p w:rsidR="00294E01" w:rsidRPr="004F6DCA" w:rsidRDefault="00294E01" w:rsidP="004F6DCA">
            <w:pPr>
              <w:pStyle w:val="HTML"/>
              <w:rPr>
                <w:rFonts w:ascii="Arial" w:hAnsi="Arial" w:cs="Arial"/>
                <w:b/>
                <w:color w:val="202124"/>
                <w:sz w:val="24"/>
                <w:szCs w:val="24"/>
              </w:rPr>
            </w:pPr>
          </w:p>
        </w:tc>
        <w:tc>
          <w:tcPr>
            <w:tcW w:w="1842" w:type="dxa"/>
          </w:tcPr>
          <w:p w:rsidR="00294E01" w:rsidRPr="004F6DCA" w:rsidRDefault="004F6DCA" w:rsidP="004F6DCA">
            <w:pPr>
              <w:pStyle w:val="HTML"/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  <w:t>Метод випробувань</w:t>
            </w:r>
          </w:p>
        </w:tc>
        <w:tc>
          <w:tcPr>
            <w:tcW w:w="1808" w:type="dxa"/>
          </w:tcPr>
          <w:p w:rsidR="00294E01" w:rsidRPr="004F6DCA" w:rsidRDefault="004F6DCA" w:rsidP="004F6DCA">
            <w:pPr>
              <w:pStyle w:val="HTML"/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  <w:t>Періодич</w:t>
            </w:r>
            <w:r w:rsidR="002826DF"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  <w:t>-</w:t>
            </w:r>
            <w:r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  <w:t>ність</w:t>
            </w:r>
            <w:proofErr w:type="spellEnd"/>
          </w:p>
        </w:tc>
      </w:tr>
      <w:tr w:rsidR="00294E01" w:rsidRPr="004F6DCA" w:rsidTr="002826DF">
        <w:tc>
          <w:tcPr>
            <w:tcW w:w="1468" w:type="dxa"/>
          </w:tcPr>
          <w:p w:rsidR="00294E01" w:rsidRPr="004F6DCA" w:rsidRDefault="004F6DCA" w:rsidP="004F6DCA">
            <w:pPr>
              <w:pStyle w:val="HTML"/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  <w:t>4.2.1</w:t>
            </w:r>
          </w:p>
        </w:tc>
        <w:tc>
          <w:tcPr>
            <w:tcW w:w="2356" w:type="dxa"/>
          </w:tcPr>
          <w:p w:rsidR="00294E01" w:rsidRPr="004F6DCA" w:rsidRDefault="004F6DCA" w:rsidP="004F6DCA">
            <w:pPr>
              <w:pStyle w:val="HTML"/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  <w:t>Теплопровідність</w:t>
            </w:r>
          </w:p>
        </w:tc>
        <w:tc>
          <w:tcPr>
            <w:tcW w:w="2096" w:type="dxa"/>
          </w:tcPr>
          <w:p w:rsidR="00294E01" w:rsidRPr="004F6DCA" w:rsidRDefault="002826DF" w:rsidP="004F6DCA">
            <w:pPr>
              <w:pStyle w:val="HTML"/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  <w:t xml:space="preserve">1 раз на 2 </w:t>
            </w:r>
            <w:r w:rsidR="004F6DCA"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  <w:t>роки або якщо значна зміна в сировині</w:t>
            </w:r>
          </w:p>
        </w:tc>
        <w:tc>
          <w:tcPr>
            <w:tcW w:w="1842" w:type="dxa"/>
          </w:tcPr>
          <w:p w:rsidR="00294E01" w:rsidRPr="004F6DCA" w:rsidRDefault="004F6DCA" w:rsidP="004F6DCA">
            <w:pPr>
              <w:pStyle w:val="HTML"/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  <w:t>Метод виробника</w:t>
            </w:r>
          </w:p>
        </w:tc>
        <w:tc>
          <w:tcPr>
            <w:tcW w:w="1808" w:type="dxa"/>
          </w:tcPr>
          <w:p w:rsidR="00294E01" w:rsidRPr="004F6DCA" w:rsidRDefault="004F6DCA" w:rsidP="004F6DCA">
            <w:pPr>
              <w:pStyle w:val="HTML"/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  <w:t>1 раз на день</w:t>
            </w:r>
          </w:p>
        </w:tc>
      </w:tr>
      <w:tr w:rsidR="00294E01" w:rsidRPr="004F6DCA" w:rsidTr="002826DF">
        <w:tc>
          <w:tcPr>
            <w:tcW w:w="1468" w:type="dxa"/>
          </w:tcPr>
          <w:p w:rsidR="00294E01" w:rsidRPr="004F6DCA" w:rsidRDefault="004F6DCA" w:rsidP="004F6DCA">
            <w:pPr>
              <w:pStyle w:val="HTML"/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  <w:t>4.2.2</w:t>
            </w:r>
          </w:p>
        </w:tc>
        <w:tc>
          <w:tcPr>
            <w:tcW w:w="2356" w:type="dxa"/>
          </w:tcPr>
          <w:p w:rsidR="00294E01" w:rsidRPr="00541FDF" w:rsidRDefault="00541FDF" w:rsidP="004F6DCA">
            <w:pPr>
              <w:pStyle w:val="HTML"/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  <w:t>Насипна густина</w:t>
            </w:r>
          </w:p>
        </w:tc>
        <w:tc>
          <w:tcPr>
            <w:tcW w:w="2096" w:type="dxa"/>
          </w:tcPr>
          <w:p w:rsidR="00294E01" w:rsidRPr="00541FDF" w:rsidRDefault="00541FDF" w:rsidP="004F6DCA">
            <w:pPr>
              <w:pStyle w:val="HTML"/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  <w:t>1 раз на місяць</w:t>
            </w:r>
          </w:p>
        </w:tc>
        <w:tc>
          <w:tcPr>
            <w:tcW w:w="1842" w:type="dxa"/>
          </w:tcPr>
          <w:p w:rsidR="00294E01" w:rsidRPr="004F6DCA" w:rsidRDefault="00541FDF" w:rsidP="004F6DCA">
            <w:pPr>
              <w:pStyle w:val="HTML"/>
              <w:rPr>
                <w:rFonts w:ascii="Arial" w:hAnsi="Arial" w:cs="Arial"/>
                <w:b/>
                <w:color w:val="202124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  <w:t>Метод виробника</w:t>
            </w:r>
          </w:p>
        </w:tc>
        <w:tc>
          <w:tcPr>
            <w:tcW w:w="1808" w:type="dxa"/>
          </w:tcPr>
          <w:p w:rsidR="00294E01" w:rsidRPr="00541FDF" w:rsidRDefault="00541FDF" w:rsidP="004F6DCA">
            <w:pPr>
              <w:pStyle w:val="HTML"/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  <w:t>1 раз на день</w:t>
            </w:r>
          </w:p>
        </w:tc>
      </w:tr>
      <w:tr w:rsidR="00541FDF" w:rsidRPr="004F6DCA" w:rsidTr="002826DF">
        <w:tc>
          <w:tcPr>
            <w:tcW w:w="1468" w:type="dxa"/>
          </w:tcPr>
          <w:p w:rsidR="00541FDF" w:rsidRDefault="00541FDF" w:rsidP="004F6DCA">
            <w:pPr>
              <w:pStyle w:val="HTML"/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  <w:t>4.2.3</w:t>
            </w:r>
          </w:p>
        </w:tc>
        <w:tc>
          <w:tcPr>
            <w:tcW w:w="2356" w:type="dxa"/>
          </w:tcPr>
          <w:p w:rsidR="00541FDF" w:rsidRDefault="00541FDF" w:rsidP="004F6DCA">
            <w:pPr>
              <w:pStyle w:val="HTML"/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  <w:t>Розмір часток</w:t>
            </w:r>
          </w:p>
        </w:tc>
        <w:tc>
          <w:tcPr>
            <w:tcW w:w="2096" w:type="dxa"/>
          </w:tcPr>
          <w:p w:rsidR="00541FDF" w:rsidRDefault="00541FDF" w:rsidP="004F6DCA">
            <w:pPr>
              <w:pStyle w:val="HTML"/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  <w:t>1 раз на місяць</w:t>
            </w:r>
          </w:p>
        </w:tc>
        <w:tc>
          <w:tcPr>
            <w:tcW w:w="1842" w:type="dxa"/>
          </w:tcPr>
          <w:p w:rsidR="00541FDF" w:rsidRDefault="00541FDF" w:rsidP="004F6DCA">
            <w:pPr>
              <w:pStyle w:val="HTML"/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  <w:t>-</w:t>
            </w:r>
          </w:p>
        </w:tc>
        <w:tc>
          <w:tcPr>
            <w:tcW w:w="1808" w:type="dxa"/>
          </w:tcPr>
          <w:p w:rsidR="00541FDF" w:rsidRDefault="00541FDF" w:rsidP="004F6DCA">
            <w:pPr>
              <w:pStyle w:val="HTML"/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  <w:t>-</w:t>
            </w:r>
          </w:p>
        </w:tc>
      </w:tr>
      <w:tr w:rsidR="00541FDF" w:rsidRPr="004F6DCA" w:rsidTr="002826DF">
        <w:tc>
          <w:tcPr>
            <w:tcW w:w="1468" w:type="dxa"/>
          </w:tcPr>
          <w:p w:rsidR="00541FDF" w:rsidRDefault="00541FDF" w:rsidP="004F6DCA">
            <w:pPr>
              <w:pStyle w:val="HTML"/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  <w:t>4.3.7</w:t>
            </w:r>
          </w:p>
        </w:tc>
        <w:tc>
          <w:tcPr>
            <w:tcW w:w="2356" w:type="dxa"/>
          </w:tcPr>
          <w:p w:rsidR="00541FDF" w:rsidRDefault="002826DF" w:rsidP="004F6DCA">
            <w:pPr>
              <w:pStyle w:val="HTML"/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  <w:t>Б</w:t>
            </w:r>
            <w:r w:rsidR="00541FDF"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  <w:t>езперервне тління  горіння</w:t>
            </w:r>
          </w:p>
        </w:tc>
        <w:tc>
          <w:tcPr>
            <w:tcW w:w="2096" w:type="dxa"/>
          </w:tcPr>
          <w:p w:rsidR="00541FDF" w:rsidRDefault="00541FDF" w:rsidP="004F6DCA">
            <w:pPr>
              <w:pStyle w:val="HTML"/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  <w:t>1 раз на 2 роки або якщо значна зміна в сировині</w:t>
            </w:r>
          </w:p>
        </w:tc>
        <w:tc>
          <w:tcPr>
            <w:tcW w:w="1842" w:type="dxa"/>
          </w:tcPr>
          <w:p w:rsidR="00541FDF" w:rsidRDefault="00541FDF" w:rsidP="004F6DCA">
            <w:pPr>
              <w:pStyle w:val="HTML"/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  <w:t>-</w:t>
            </w:r>
          </w:p>
        </w:tc>
        <w:tc>
          <w:tcPr>
            <w:tcW w:w="1808" w:type="dxa"/>
          </w:tcPr>
          <w:p w:rsidR="00541FDF" w:rsidRDefault="00541FDF" w:rsidP="004F6DCA">
            <w:pPr>
              <w:pStyle w:val="HTML"/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  <w:t>-</w:t>
            </w:r>
          </w:p>
        </w:tc>
      </w:tr>
      <w:tr w:rsidR="00541FDF" w:rsidRPr="004F6DCA" w:rsidTr="002826DF">
        <w:tc>
          <w:tcPr>
            <w:tcW w:w="1468" w:type="dxa"/>
          </w:tcPr>
          <w:p w:rsidR="00541FDF" w:rsidRDefault="00541FDF" w:rsidP="004F6DCA">
            <w:pPr>
              <w:pStyle w:val="HTML"/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  <w:t>4.3.2</w:t>
            </w:r>
          </w:p>
        </w:tc>
        <w:tc>
          <w:tcPr>
            <w:tcW w:w="2356" w:type="dxa"/>
          </w:tcPr>
          <w:p w:rsidR="00541FDF" w:rsidRDefault="00541FDF" w:rsidP="004F6DCA">
            <w:pPr>
              <w:pStyle w:val="HTML"/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  <w:t>Максимальна температура використання</w:t>
            </w:r>
          </w:p>
        </w:tc>
        <w:tc>
          <w:tcPr>
            <w:tcW w:w="2096" w:type="dxa"/>
          </w:tcPr>
          <w:p w:rsidR="00541FDF" w:rsidRDefault="00541FDF" w:rsidP="004F6DCA">
            <w:pPr>
              <w:pStyle w:val="HTML"/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  <w:t>1 раз на 2 роки або якщо значна зміна в сировині</w:t>
            </w:r>
          </w:p>
        </w:tc>
        <w:tc>
          <w:tcPr>
            <w:tcW w:w="1842" w:type="dxa"/>
          </w:tcPr>
          <w:p w:rsidR="00541FDF" w:rsidRDefault="00541FDF" w:rsidP="004F6DCA">
            <w:pPr>
              <w:pStyle w:val="HTML"/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  <w:t>-</w:t>
            </w:r>
          </w:p>
        </w:tc>
        <w:tc>
          <w:tcPr>
            <w:tcW w:w="1808" w:type="dxa"/>
          </w:tcPr>
          <w:p w:rsidR="00541FDF" w:rsidRDefault="00541FDF" w:rsidP="004F6DCA">
            <w:pPr>
              <w:pStyle w:val="HTML"/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  <w:t>-</w:t>
            </w:r>
          </w:p>
        </w:tc>
      </w:tr>
      <w:tr w:rsidR="00541FDF" w:rsidRPr="004F6DCA" w:rsidTr="002826DF">
        <w:tc>
          <w:tcPr>
            <w:tcW w:w="1468" w:type="dxa"/>
          </w:tcPr>
          <w:p w:rsidR="00541FDF" w:rsidRDefault="00541FDF" w:rsidP="004F6DCA">
            <w:pPr>
              <w:pStyle w:val="HTML"/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  <w:t>4.3.4</w:t>
            </w:r>
          </w:p>
        </w:tc>
        <w:tc>
          <w:tcPr>
            <w:tcW w:w="2356" w:type="dxa"/>
          </w:tcPr>
          <w:p w:rsidR="00541FDF" w:rsidRDefault="00541FDF" w:rsidP="004F6DCA">
            <w:pPr>
              <w:pStyle w:val="HTML"/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  <w:t>Стійкість до роздавлювання</w:t>
            </w:r>
          </w:p>
        </w:tc>
        <w:tc>
          <w:tcPr>
            <w:tcW w:w="2096" w:type="dxa"/>
          </w:tcPr>
          <w:p w:rsidR="00541FDF" w:rsidRDefault="00541FDF" w:rsidP="004F6DCA">
            <w:pPr>
              <w:pStyle w:val="HTML"/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  <w:t>1 раз на 2 роки або якщо значна зміна в сировині</w:t>
            </w:r>
          </w:p>
        </w:tc>
        <w:tc>
          <w:tcPr>
            <w:tcW w:w="1842" w:type="dxa"/>
          </w:tcPr>
          <w:p w:rsidR="00541FDF" w:rsidRDefault="00541FDF" w:rsidP="004F6DCA">
            <w:pPr>
              <w:pStyle w:val="HTML"/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  <w:t>-</w:t>
            </w:r>
          </w:p>
        </w:tc>
        <w:tc>
          <w:tcPr>
            <w:tcW w:w="1808" w:type="dxa"/>
          </w:tcPr>
          <w:p w:rsidR="00541FDF" w:rsidRDefault="00541FDF" w:rsidP="004F6DCA">
            <w:pPr>
              <w:pStyle w:val="HTML"/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  <w:t>-</w:t>
            </w:r>
          </w:p>
        </w:tc>
      </w:tr>
      <w:tr w:rsidR="00541FDF" w:rsidRPr="004F6DCA" w:rsidTr="002826DF">
        <w:tc>
          <w:tcPr>
            <w:tcW w:w="1468" w:type="dxa"/>
          </w:tcPr>
          <w:p w:rsidR="00541FDF" w:rsidRDefault="00541FDF" w:rsidP="004F6DCA">
            <w:pPr>
              <w:pStyle w:val="HTML"/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  <w:t>4.3.5</w:t>
            </w:r>
          </w:p>
        </w:tc>
        <w:tc>
          <w:tcPr>
            <w:tcW w:w="2356" w:type="dxa"/>
          </w:tcPr>
          <w:p w:rsidR="00541FDF" w:rsidRDefault="00541FDF" w:rsidP="004F6DCA">
            <w:pPr>
              <w:pStyle w:val="HTML"/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  <w:t>Паропровідність</w:t>
            </w:r>
            <w:proofErr w:type="spellEnd"/>
          </w:p>
        </w:tc>
        <w:tc>
          <w:tcPr>
            <w:tcW w:w="2096" w:type="dxa"/>
          </w:tcPr>
          <w:p w:rsidR="00541FDF" w:rsidRDefault="00541FDF" w:rsidP="004F6DCA">
            <w:pPr>
              <w:pStyle w:val="HTML"/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  <w:t>1 раз на 2 роки або якщо значна зміна в сировині</w:t>
            </w:r>
          </w:p>
        </w:tc>
        <w:tc>
          <w:tcPr>
            <w:tcW w:w="1842" w:type="dxa"/>
          </w:tcPr>
          <w:p w:rsidR="00541FDF" w:rsidRDefault="00541FDF" w:rsidP="004F6DCA">
            <w:pPr>
              <w:pStyle w:val="HTML"/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</w:pPr>
          </w:p>
        </w:tc>
        <w:tc>
          <w:tcPr>
            <w:tcW w:w="1808" w:type="dxa"/>
          </w:tcPr>
          <w:p w:rsidR="00541FDF" w:rsidRDefault="00541FDF" w:rsidP="004F6DCA">
            <w:pPr>
              <w:pStyle w:val="HTML"/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</w:pPr>
          </w:p>
        </w:tc>
      </w:tr>
      <w:tr w:rsidR="00541FDF" w:rsidRPr="004F6DCA" w:rsidTr="002826DF">
        <w:tc>
          <w:tcPr>
            <w:tcW w:w="1468" w:type="dxa"/>
          </w:tcPr>
          <w:p w:rsidR="00541FDF" w:rsidRDefault="00541FDF" w:rsidP="004F6DCA">
            <w:pPr>
              <w:pStyle w:val="HTML"/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  <w:t>4.3.7</w:t>
            </w:r>
          </w:p>
        </w:tc>
        <w:tc>
          <w:tcPr>
            <w:tcW w:w="2356" w:type="dxa"/>
          </w:tcPr>
          <w:p w:rsidR="00541FDF" w:rsidRDefault="00541FDF" w:rsidP="004F6DCA">
            <w:pPr>
              <w:pStyle w:val="HTML"/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  <w:t>Небезпечні речовини</w:t>
            </w:r>
          </w:p>
        </w:tc>
        <w:tc>
          <w:tcPr>
            <w:tcW w:w="2096" w:type="dxa"/>
          </w:tcPr>
          <w:p w:rsidR="00541FDF" w:rsidRDefault="00541FDF" w:rsidP="004F6DCA">
            <w:pPr>
              <w:pStyle w:val="HTML"/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</w:pPr>
            <w:proofErr w:type="spellStart"/>
            <w:r w:rsidRPr="004F6DCA">
              <w:rPr>
                <w:rFonts w:ascii="Arial" w:hAnsi="Arial" w:cs="Arial"/>
                <w:color w:val="000000"/>
                <w:sz w:val="14"/>
              </w:rPr>
              <w:t>b</w:t>
            </w:r>
            <w:proofErr w:type="spellEnd"/>
            <w:r w:rsidRPr="004F6DCA">
              <w:rPr>
                <w:rFonts w:ascii="Arial" w:hAnsi="Arial" w:cs="Arial"/>
                <w:color w:val="000000"/>
                <w:sz w:val="14"/>
              </w:rPr>
              <w:t>)</w:t>
            </w:r>
          </w:p>
        </w:tc>
        <w:tc>
          <w:tcPr>
            <w:tcW w:w="1842" w:type="dxa"/>
          </w:tcPr>
          <w:p w:rsidR="00541FDF" w:rsidRDefault="00541FDF" w:rsidP="004F6DCA">
            <w:pPr>
              <w:pStyle w:val="HTML"/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  <w:t>-</w:t>
            </w:r>
          </w:p>
        </w:tc>
        <w:tc>
          <w:tcPr>
            <w:tcW w:w="1808" w:type="dxa"/>
          </w:tcPr>
          <w:p w:rsidR="00541FDF" w:rsidRDefault="00541FDF" w:rsidP="004F6DCA">
            <w:pPr>
              <w:pStyle w:val="HTML"/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color w:val="202124"/>
                <w:sz w:val="24"/>
                <w:szCs w:val="24"/>
                <w:lang w:val="uk-UA"/>
              </w:rPr>
              <w:t>-</w:t>
            </w:r>
          </w:p>
        </w:tc>
      </w:tr>
      <w:tr w:rsidR="00541FDF" w:rsidRPr="004F6DCA" w:rsidTr="002826DF">
        <w:tc>
          <w:tcPr>
            <w:tcW w:w="9570" w:type="dxa"/>
            <w:gridSpan w:val="5"/>
          </w:tcPr>
          <w:p w:rsidR="002826DF" w:rsidRDefault="002826DF" w:rsidP="00541FDF">
            <w:pPr>
              <w:pStyle w:val="HTML"/>
              <w:shd w:val="clear" w:color="auto" w:fill="F8F9FA"/>
              <w:spacing w:line="360" w:lineRule="auto"/>
              <w:ind w:firstLine="709"/>
              <w:jc w:val="both"/>
              <w:rPr>
                <w:rStyle w:val="y2iqfc"/>
                <w:rFonts w:ascii="Arial" w:hAnsi="Arial" w:cs="Arial"/>
                <w:color w:val="202124"/>
                <w:sz w:val="24"/>
                <w:szCs w:val="24"/>
                <w:vertAlign w:val="superscript"/>
                <w:lang w:val="uk-UA"/>
              </w:rPr>
            </w:pPr>
          </w:p>
          <w:p w:rsidR="00541FDF" w:rsidRPr="00541FDF" w:rsidRDefault="007E7ECA" w:rsidP="00541FDF">
            <w:pPr>
              <w:pStyle w:val="HTML"/>
              <w:shd w:val="clear" w:color="auto" w:fill="F8F9FA"/>
              <w:spacing w:line="360" w:lineRule="auto"/>
              <w:ind w:firstLine="709"/>
              <w:jc w:val="both"/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</w:pPr>
            <w:r w:rsidRPr="00EC5B5E">
              <w:rPr>
                <w:rStyle w:val="y2iqfc"/>
                <w:rFonts w:ascii="Arial" w:hAnsi="Arial" w:cs="Arial"/>
                <w:color w:val="202124"/>
                <w:sz w:val="24"/>
                <w:szCs w:val="24"/>
                <w:vertAlign w:val="superscript"/>
                <w:lang w:val="uk-UA"/>
              </w:rPr>
              <w:t>a)</w:t>
            </w:r>
            <w:r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 xml:space="preserve"> Мінімальна частота випробувань</w:t>
            </w:r>
            <w:r w:rsidR="00541FDF" w:rsidRPr="00541FDF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 xml:space="preserve"> повинна р</w:t>
            </w:r>
            <w:r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>озумітися як мінімум для кожної</w:t>
            </w:r>
            <w:r w:rsidRPr="00541FDF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 xml:space="preserve"> </w:t>
            </w:r>
            <w:r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>одиниці</w:t>
            </w:r>
            <w:r w:rsidR="00541FDF" w:rsidRPr="00541FDF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 xml:space="preserve"> виробництва. </w:t>
            </w:r>
            <w:r w:rsidR="002826DF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>На додаток до частоти</w:t>
            </w:r>
            <w:r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 xml:space="preserve"> випробувань, наведеної вище, випробування</w:t>
            </w:r>
            <w:r w:rsidR="00541FDF" w:rsidRPr="00541FDF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 xml:space="preserve"> відповідних властивостей</w:t>
            </w:r>
            <w:r w:rsidR="00541FDF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 xml:space="preserve"> </w:t>
            </w:r>
            <w:r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>продукції має бути повторені</w:t>
            </w:r>
            <w:r w:rsidR="00541FDF" w:rsidRPr="00541FDF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>, коли вносяться зміни або модифікації, які можуть вплинути</w:t>
            </w:r>
            <w:r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 xml:space="preserve"> на </w:t>
            </w:r>
            <w:r w:rsidR="00541FDF" w:rsidRPr="00541FDF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 xml:space="preserve"> </w:t>
            </w:r>
            <w:r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>відповідність продукції</w:t>
            </w:r>
            <w:r w:rsidR="00541FDF" w:rsidRPr="00541FDF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>.</w:t>
            </w:r>
          </w:p>
          <w:p w:rsidR="00541FDF" w:rsidRPr="00541FDF" w:rsidRDefault="00541FDF" w:rsidP="00541FDF">
            <w:pPr>
              <w:pStyle w:val="HTML"/>
              <w:shd w:val="clear" w:color="auto" w:fill="F8F9FA"/>
              <w:spacing w:line="360" w:lineRule="auto"/>
              <w:ind w:firstLine="709"/>
              <w:jc w:val="both"/>
              <w:rPr>
                <w:rFonts w:ascii="Arial" w:hAnsi="Arial" w:cs="Arial"/>
                <w:color w:val="202124"/>
                <w:sz w:val="28"/>
                <w:szCs w:val="28"/>
                <w:lang w:val="uk-UA"/>
              </w:rPr>
            </w:pPr>
            <w:r w:rsidRPr="00EC5B5E">
              <w:rPr>
                <w:rStyle w:val="y2iqfc"/>
                <w:rFonts w:ascii="Arial" w:hAnsi="Arial" w:cs="Arial"/>
                <w:color w:val="202124"/>
                <w:sz w:val="24"/>
                <w:szCs w:val="24"/>
                <w:vertAlign w:val="superscript"/>
                <w:lang w:val="uk-UA"/>
              </w:rPr>
              <w:t>b)</w:t>
            </w:r>
            <w:r w:rsidRPr="00541FDF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 xml:space="preserve"> Частота не вка</w:t>
            </w:r>
            <w:r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>зана, оскільки методи випробувань</w:t>
            </w:r>
            <w:r w:rsidRPr="00541FDF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 xml:space="preserve"> ще недоступні</w:t>
            </w:r>
          </w:p>
        </w:tc>
      </w:tr>
    </w:tbl>
    <w:p w:rsidR="002826DF" w:rsidRDefault="004F6DCA" w:rsidP="00EC5B5E">
      <w:pPr>
        <w:pStyle w:val="HTML"/>
        <w:shd w:val="clear" w:color="auto" w:fill="F8F9FA"/>
        <w:spacing w:line="360" w:lineRule="auto"/>
        <w:ind w:firstLine="709"/>
        <w:jc w:val="center"/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</w:pPr>
      <w:r w:rsidRPr="007E7ECA">
        <w:rPr>
          <w:rFonts w:ascii="Times New Roman" w:hAnsi="Times New Roman" w:cs="Times New Roman"/>
          <w:sz w:val="24"/>
          <w:szCs w:val="24"/>
        </w:rPr>
        <w:br/>
      </w:r>
    </w:p>
    <w:p w:rsidR="002826DF" w:rsidRDefault="002826DF">
      <w:pPr>
        <w:rPr>
          <w:rStyle w:val="y2iqfc"/>
          <w:rFonts w:ascii="Arial" w:eastAsia="Times New Roman" w:hAnsi="Arial" w:cs="Arial"/>
          <w:b/>
          <w:color w:val="202124"/>
          <w:sz w:val="28"/>
          <w:szCs w:val="28"/>
          <w:lang w:eastAsia="ru-RU"/>
        </w:rPr>
      </w:pPr>
      <w:r>
        <w:rPr>
          <w:rStyle w:val="y2iqfc"/>
          <w:rFonts w:ascii="Arial" w:hAnsi="Arial" w:cs="Arial"/>
          <w:b/>
          <w:color w:val="202124"/>
          <w:sz w:val="28"/>
          <w:szCs w:val="28"/>
        </w:rPr>
        <w:br w:type="page"/>
      </w:r>
    </w:p>
    <w:p w:rsidR="00EC5B5E" w:rsidRPr="00EC5B5E" w:rsidRDefault="00EC5B5E" w:rsidP="002826DF">
      <w:pPr>
        <w:pStyle w:val="HTML"/>
        <w:shd w:val="clear" w:color="auto" w:fill="F8F9FA"/>
        <w:spacing w:line="360" w:lineRule="auto"/>
        <w:jc w:val="center"/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</w:pPr>
      <w:r w:rsidRPr="00EC5B5E"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lastRenderedPageBreak/>
        <w:t>ДОДАТОК Б</w:t>
      </w:r>
    </w:p>
    <w:p w:rsidR="00EC5B5E" w:rsidRPr="00EC5B5E" w:rsidRDefault="00EC5B5E" w:rsidP="002826DF">
      <w:pPr>
        <w:pStyle w:val="HTML"/>
        <w:shd w:val="clear" w:color="auto" w:fill="F8F9FA"/>
        <w:spacing w:line="360" w:lineRule="auto"/>
        <w:jc w:val="center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EC5B5E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(нормативний)</w:t>
      </w:r>
    </w:p>
    <w:p w:rsidR="00EC5B5E" w:rsidRDefault="00EC5B5E" w:rsidP="002826DF">
      <w:pPr>
        <w:pStyle w:val="HTML"/>
        <w:shd w:val="clear" w:color="auto" w:fill="F8F9FA"/>
        <w:spacing w:line="360" w:lineRule="auto"/>
        <w:jc w:val="center"/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</w:pPr>
      <w:r w:rsidRPr="00EC5B5E"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t>ПІДГОТОВКА ДОСЛІДНИХ ЗРАЗКІВ ДЛЯ ВИМІРЮВАННЯ ТЕПЛОПРОВІДНОСТІ</w:t>
      </w:r>
    </w:p>
    <w:p w:rsidR="00EC5B5E" w:rsidRPr="00EC5B5E" w:rsidRDefault="00EC5B5E" w:rsidP="00EC5B5E">
      <w:pPr>
        <w:pStyle w:val="HTML"/>
        <w:shd w:val="clear" w:color="auto" w:fill="F8F9FA"/>
        <w:spacing w:line="360" w:lineRule="auto"/>
        <w:ind w:firstLine="709"/>
        <w:jc w:val="center"/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</w:pPr>
    </w:p>
    <w:p w:rsidR="00EC5B5E" w:rsidRPr="00EC5B5E" w:rsidRDefault="00EC5B5E" w:rsidP="00EC5B5E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EC5B5E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Загальні умови EN 12667 (обмежено до 110 °C) або EN 993-14 (відкалібрований за EN 12667) повинні бути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дотримані</w:t>
      </w:r>
      <w:r w:rsidRPr="00EC5B5E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. Кр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ім того, під час підготовки</w:t>
      </w:r>
      <w:r w:rsidRPr="00EC5B5E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слід враховувати наступні вимоги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підготовки</w:t>
      </w:r>
      <w:r w:rsidR="006D00A9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зразків E</w:t>
      </w:r>
      <w:r w:rsidR="006D00A9">
        <w:rPr>
          <w:rStyle w:val="y2iqfc"/>
          <w:rFonts w:ascii="Arial" w:hAnsi="Arial" w:cs="Arial"/>
          <w:color w:val="202124"/>
          <w:sz w:val="28"/>
          <w:szCs w:val="28"/>
          <w:lang w:val="en-US"/>
        </w:rPr>
        <w:t>V</w:t>
      </w:r>
      <w:r w:rsidR="006D00A9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A, E</w:t>
      </w:r>
      <w:r w:rsidR="006D00A9">
        <w:rPr>
          <w:rStyle w:val="y2iqfc"/>
          <w:rFonts w:ascii="Arial" w:hAnsi="Arial" w:cs="Arial"/>
          <w:color w:val="202124"/>
          <w:sz w:val="28"/>
          <w:szCs w:val="28"/>
          <w:lang w:val="en-US"/>
        </w:rPr>
        <w:t>V</w:t>
      </w:r>
      <w:r w:rsidR="006D00A9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C, E</w:t>
      </w:r>
      <w:r w:rsidR="006D00A9">
        <w:rPr>
          <w:rStyle w:val="y2iqfc"/>
          <w:rFonts w:ascii="Arial" w:hAnsi="Arial" w:cs="Arial"/>
          <w:color w:val="202124"/>
          <w:sz w:val="28"/>
          <w:szCs w:val="28"/>
          <w:lang w:val="en-US"/>
        </w:rPr>
        <w:t>V</w:t>
      </w:r>
      <w:r w:rsidR="006D00A9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H та E</w:t>
      </w:r>
      <w:r w:rsidR="006D00A9">
        <w:rPr>
          <w:rStyle w:val="y2iqfc"/>
          <w:rFonts w:ascii="Arial" w:hAnsi="Arial" w:cs="Arial"/>
          <w:color w:val="202124"/>
          <w:sz w:val="28"/>
          <w:szCs w:val="28"/>
          <w:lang w:val="en-US"/>
        </w:rPr>
        <w:t>V</w:t>
      </w:r>
      <w:r w:rsidRPr="00EC5B5E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M для випробування теплопровідності.</w:t>
      </w:r>
    </w:p>
    <w:p w:rsidR="00EC5B5E" w:rsidRPr="00EC5B5E" w:rsidRDefault="00EC5B5E" w:rsidP="00EC5B5E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proofErr w:type="spellStart"/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Висушють</w:t>
      </w:r>
      <w:proofErr w:type="spellEnd"/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Pr="00EC5B5E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зразок при (11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0 ± 5) ºC, а потім в</w:t>
      </w:r>
      <w:r w:rsidR="008A29FF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и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тримують</w:t>
      </w:r>
      <w:r w:rsidRPr="00EC5B5E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при (23 ± 5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) ºC і (50 ± 10) % RH. Повторюють до постійної ваги</w:t>
      </w:r>
      <w:r w:rsidRPr="00EC5B5E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.</w:t>
      </w:r>
    </w:p>
    <w:p w:rsidR="00EC5B5E" w:rsidRPr="00EC5B5E" w:rsidRDefault="00EC5B5E" w:rsidP="00EC5B5E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Пере</w:t>
      </w:r>
      <w:r w:rsidR="00C26DA7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мі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щають зразок в прилад і починають випробування</w:t>
      </w:r>
      <w:r w:rsidRPr="00EC5B5E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без зайвої затримки, щоб уникнути поглинання вологи.</w:t>
      </w:r>
    </w:p>
    <w:p w:rsidR="00EC5B5E" w:rsidRPr="00EC5B5E" w:rsidRDefault="00C26DA7" w:rsidP="00EC5B5E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Перевіряють зразок на</w:t>
      </w:r>
      <w:r w:rsidR="00EC5B5E" w:rsidRPr="00EC5B5E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ущільнення с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ипучого матеріалу та не вібрують, не пакують та не утрамбовують</w:t>
      </w:r>
      <w:r w:rsidR="00EC5B5E" w:rsidRPr="00EC5B5E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матеріал.</w:t>
      </w:r>
    </w:p>
    <w:p w:rsidR="00EC5B5E" w:rsidRPr="00EC5B5E" w:rsidRDefault="00EC5B5E" w:rsidP="00C26DA7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EC5B5E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Для </w:t>
      </w:r>
      <w:r w:rsidR="006D00A9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розшарованого вермікуліту </w:t>
      </w:r>
      <w:r w:rsidR="008A29FF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для випробування</w:t>
      </w:r>
      <w:r w:rsidRPr="00EC5B5E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теплопровідності за допомогою методу захищеної конфорки</w:t>
      </w:r>
      <w:r w:rsidR="00C26DA7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нормально, що для досягнення рівноваги </w:t>
      </w:r>
      <w:r w:rsidRPr="00EC5B5E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потрібно кі</w:t>
      </w:r>
      <w:r w:rsidR="00C26DA7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лька днів</w:t>
      </w:r>
      <w:r w:rsidRPr="00EC5B5E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. З обережністю ставтеся до будь-якої видимої стабільності лише через кілька годин.</w:t>
      </w:r>
    </w:p>
    <w:p w:rsidR="00EC5B5E" w:rsidRPr="00EC5B5E" w:rsidRDefault="00EC5B5E" w:rsidP="00EC5B5E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EC5B5E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Однак метод гарячого дроту досягне рівноваги за набагато коротший період часу.</w:t>
      </w:r>
    </w:p>
    <w:p w:rsidR="00EC5B5E" w:rsidRPr="00EC5B5E" w:rsidRDefault="00C26DA7" w:rsidP="00C26DA7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У протоколі</w:t>
      </w:r>
      <w:r w:rsidR="00EC5B5E" w:rsidRPr="00EC5B5E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про випробування вкажіть використаний метод випр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обування, деталі підготовки</w:t>
      </w:r>
      <w:r w:rsidR="00EC5B5E" w:rsidRPr="00EC5B5E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, час, необхідний для досягнення рівноваги, і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="008A29FF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густину</w:t>
      </w:r>
      <w:r w:rsidR="00EC5B5E" w:rsidRPr="00EC5B5E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матеріалу на місці в апараті.</w:t>
      </w:r>
    </w:p>
    <w:p w:rsidR="00EC5B5E" w:rsidRPr="00EC5B5E" w:rsidRDefault="006522A5" w:rsidP="00EC5B5E">
      <w:pPr>
        <w:pStyle w:val="HTML"/>
        <w:shd w:val="clear" w:color="auto" w:fill="F8F9FA"/>
        <w:spacing w:line="360" w:lineRule="auto"/>
        <w:ind w:firstLine="709"/>
        <w:jc w:val="both"/>
        <w:rPr>
          <w:rFonts w:ascii="Arial" w:hAnsi="Arial" w:cs="Arial"/>
          <w:color w:val="202124"/>
          <w:sz w:val="28"/>
          <w:szCs w:val="28"/>
          <w:lang w:val="uk-UA"/>
        </w:rPr>
      </w:pP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Випробування зв’язаної</w:t>
      </w:r>
      <w:r w:rsidR="00EC5B5E" w:rsidRPr="00EC5B5E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ізоляції повинні проводитися на зразках, підготовлених відповідно до інструкцій виробника.</w:t>
      </w:r>
    </w:p>
    <w:p w:rsidR="00294E01" w:rsidRPr="00EC5B5E" w:rsidRDefault="00294E01" w:rsidP="00EC5B5E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</w:pPr>
    </w:p>
    <w:p w:rsidR="00726234" w:rsidRPr="00726234" w:rsidRDefault="00541FDF" w:rsidP="00726234">
      <w:pPr>
        <w:spacing w:after="0" w:line="360" w:lineRule="auto"/>
        <w:jc w:val="center"/>
        <w:rPr>
          <w:rStyle w:val="y2iqfc"/>
          <w:rFonts w:ascii="Arial" w:hAnsi="Arial" w:cs="Arial"/>
          <w:b/>
          <w:bCs/>
          <w:color w:val="FF0000"/>
          <w:sz w:val="28"/>
          <w:szCs w:val="28"/>
          <w:lang w:eastAsia="ru-RU"/>
        </w:rPr>
      </w:pPr>
      <w:r w:rsidRPr="00EC5B5E">
        <w:rPr>
          <w:rFonts w:ascii="Arial" w:hAnsi="Arial" w:cs="Arial"/>
          <w:b/>
          <w:bCs/>
          <w:color w:val="FF0000"/>
          <w:sz w:val="28"/>
          <w:szCs w:val="28"/>
          <w:lang w:eastAsia="ru-RU"/>
        </w:rPr>
        <w:br w:type="page"/>
      </w:r>
      <w:r w:rsidR="00726234" w:rsidRPr="00726234">
        <w:rPr>
          <w:rStyle w:val="y2iqfc"/>
          <w:rFonts w:ascii="Arial" w:hAnsi="Arial" w:cs="Arial"/>
          <w:b/>
          <w:color w:val="202124"/>
          <w:sz w:val="28"/>
          <w:szCs w:val="28"/>
        </w:rPr>
        <w:lastRenderedPageBreak/>
        <w:t>ДОДАТОК С</w:t>
      </w:r>
    </w:p>
    <w:p w:rsidR="00726234" w:rsidRPr="00726234" w:rsidRDefault="00726234" w:rsidP="00726234">
      <w:pPr>
        <w:pStyle w:val="HTML"/>
        <w:shd w:val="clear" w:color="auto" w:fill="F8F9FA"/>
        <w:spacing w:line="360" w:lineRule="auto"/>
        <w:jc w:val="center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726234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(нормативний)</w:t>
      </w:r>
    </w:p>
    <w:p w:rsidR="00726234" w:rsidRPr="00726234" w:rsidRDefault="00726234" w:rsidP="00726234">
      <w:pPr>
        <w:pStyle w:val="HTML"/>
        <w:shd w:val="clear" w:color="auto" w:fill="F8F9FA"/>
        <w:spacing w:line="360" w:lineRule="auto"/>
        <w:jc w:val="center"/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</w:pPr>
      <w:r w:rsidRPr="00726234"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t>СПЕЦІАЛЬНІ УМОВИ ДЛЯ ВИЗНАЧЕННЯ</w:t>
      </w:r>
    </w:p>
    <w:p w:rsidR="00726234" w:rsidRPr="00726234" w:rsidRDefault="00726234" w:rsidP="00726234">
      <w:pPr>
        <w:pStyle w:val="HTML"/>
        <w:shd w:val="clear" w:color="auto" w:fill="F8F9FA"/>
        <w:spacing w:line="360" w:lineRule="auto"/>
        <w:jc w:val="center"/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</w:pPr>
      <w:r w:rsidRPr="00726234"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t>ОРГАНІЧНОГО ВМІСТУ</w:t>
      </w:r>
    </w:p>
    <w:p w:rsidR="00726234" w:rsidRPr="00726234" w:rsidRDefault="00726234" w:rsidP="00726234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</w:pPr>
      <w:r w:rsidRPr="00726234"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t>C.1 Принцип</w:t>
      </w:r>
    </w:p>
    <w:p w:rsidR="00726234" w:rsidRPr="00726234" w:rsidRDefault="00726234" w:rsidP="00726234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726234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Цей Додаток детально описує модифікації, необхідні для використа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ння принципів EN 13820 для визначення органічного </w:t>
      </w:r>
      <w:r w:rsidRPr="00726234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вміст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у у теплоізоляційної продукції</w:t>
      </w:r>
      <w:r w:rsidR="00D23D63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типів E</w:t>
      </w:r>
      <w:r w:rsidR="00D23D63">
        <w:rPr>
          <w:rStyle w:val="y2iqfc"/>
          <w:rFonts w:ascii="Arial" w:hAnsi="Arial" w:cs="Arial"/>
          <w:color w:val="202124"/>
          <w:sz w:val="28"/>
          <w:szCs w:val="28"/>
          <w:lang w:val="en-US"/>
        </w:rPr>
        <w:t>V</w:t>
      </w:r>
      <w:r w:rsidR="00D23D63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C, E</w:t>
      </w:r>
      <w:r w:rsidR="00D23D63">
        <w:rPr>
          <w:rStyle w:val="y2iqfc"/>
          <w:rFonts w:ascii="Arial" w:hAnsi="Arial" w:cs="Arial"/>
          <w:color w:val="202124"/>
          <w:sz w:val="28"/>
          <w:szCs w:val="28"/>
          <w:lang w:val="en-US"/>
        </w:rPr>
        <w:t>V</w:t>
      </w:r>
      <w:r w:rsidR="00D23D63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H та E</w:t>
      </w:r>
      <w:r w:rsidR="00D23D63">
        <w:rPr>
          <w:rStyle w:val="y2iqfc"/>
          <w:rFonts w:ascii="Arial" w:hAnsi="Arial" w:cs="Arial"/>
          <w:color w:val="202124"/>
          <w:sz w:val="28"/>
          <w:szCs w:val="28"/>
          <w:lang w:val="en-US"/>
        </w:rPr>
        <w:t>V</w:t>
      </w:r>
      <w:r w:rsidRPr="00726234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M, які містять</w:t>
      </w:r>
      <w:r w:rsidR="00D23D63" w:rsidRPr="00D23D63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="00D23D63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розшарований вермікуліт</w:t>
      </w:r>
      <w:r w:rsidRPr="00726234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.</w:t>
      </w:r>
    </w:p>
    <w:p w:rsidR="00726234" w:rsidRPr="00726234" w:rsidRDefault="00726234" w:rsidP="00726234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726234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Він містить гідратаційну воду, тому наразі виключений зі сфери застосування EN 13820.</w:t>
      </w:r>
    </w:p>
    <w:p w:rsidR="00726234" w:rsidRPr="00726234" w:rsidRDefault="00726234" w:rsidP="00726234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726234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Необхідно використовувати процедуру, наведену в EN 13820, але</w:t>
      </w:r>
      <w:r w:rsidR="00D23D63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порожнє визначення на зразку E</w:t>
      </w:r>
      <w:r w:rsidR="00D23D63">
        <w:rPr>
          <w:rStyle w:val="y2iqfc"/>
          <w:rFonts w:ascii="Arial" w:hAnsi="Arial" w:cs="Arial"/>
          <w:color w:val="202124"/>
          <w:sz w:val="28"/>
          <w:szCs w:val="28"/>
          <w:lang w:val="en-US"/>
        </w:rPr>
        <w:t>V</w:t>
      </w:r>
      <w:r w:rsidRPr="00726234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A, яке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Pr="00726234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не містить органічних речовин, слід проводити паралельно зі звичайним випробувальним зразком.</w:t>
      </w:r>
    </w:p>
    <w:p w:rsidR="00726234" w:rsidRPr="00726234" w:rsidRDefault="00726234" w:rsidP="00726234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</w:pPr>
      <w:r w:rsidRPr="00726234"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t>C.2 Апаратура</w:t>
      </w:r>
    </w:p>
    <w:p w:rsidR="00726234" w:rsidRPr="00726234" w:rsidRDefault="00726234" w:rsidP="006E1899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726234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Необхідно використовувати апарат</w:t>
      </w:r>
      <w:r w:rsidR="006E1899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уру, визначену</w:t>
      </w:r>
      <w:r w:rsidRPr="00726234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у EN 13820, за винятком алюмінієвого лотка, поданого як</w:t>
      </w:r>
      <w:r w:rsidR="006E1899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Pr="00726234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приклад контейнера для досліджуваного зразка. Це не підходить, тому слід використовувати лоток з нержавіючої сталі або кремнезему</w:t>
      </w:r>
      <w:r w:rsidR="006E1899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Pr="00726234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замість цього.</w:t>
      </w:r>
    </w:p>
    <w:p w:rsidR="00726234" w:rsidRPr="006E1899" w:rsidRDefault="00726234" w:rsidP="00726234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</w:pPr>
      <w:r w:rsidRPr="006E1899"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t>C.3 Процедура</w:t>
      </w:r>
    </w:p>
    <w:p w:rsidR="00726234" w:rsidRPr="00726234" w:rsidRDefault="00726234" w:rsidP="006E1899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726234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Слід дотримуватися процедури, описаної в EN 13820, з додатковою вимогою паралельного виконання</w:t>
      </w:r>
      <w:r w:rsidR="006E1899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холостого</w:t>
      </w:r>
      <w:r w:rsidRPr="00726234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визн</w:t>
      </w:r>
      <w:r w:rsidR="00D23D63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ачення з використанням зразка E</w:t>
      </w:r>
      <w:r w:rsidR="00D23D63">
        <w:rPr>
          <w:rStyle w:val="y2iqfc"/>
          <w:rFonts w:ascii="Arial" w:hAnsi="Arial" w:cs="Arial"/>
          <w:color w:val="202124"/>
          <w:sz w:val="28"/>
          <w:szCs w:val="28"/>
          <w:lang w:val="en-US"/>
        </w:rPr>
        <w:t>V</w:t>
      </w:r>
      <w:r w:rsidRPr="00726234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A. Цей порожній з</w:t>
      </w:r>
      <w:r w:rsidR="000E49B2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разок слід взяти з тієї ж серії</w:t>
      </w:r>
      <w:r w:rsidRPr="00726234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/партії</w:t>
      </w:r>
      <w:r w:rsidR="00D23D63" w:rsidRPr="00D23D63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="00D23D63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розшарованого вермікуліту</w:t>
      </w:r>
      <w:r w:rsidR="006E1899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Pr="00726234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перед додаванням будь-я</w:t>
      </w:r>
      <w:r w:rsidR="006E1899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ких добавок або покриттів. Холосте визначення дасть кількість води</w:t>
      </w:r>
      <w:r w:rsidRPr="00726234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гідратації</w:t>
      </w:r>
      <w:r w:rsidR="00D23D63" w:rsidRPr="00D23D63">
        <w:rPr>
          <w:rStyle w:val="y2iqfc"/>
          <w:rFonts w:ascii="Arial" w:hAnsi="Arial" w:cs="Arial"/>
          <w:color w:val="202124"/>
          <w:sz w:val="28"/>
          <w:szCs w:val="28"/>
        </w:rPr>
        <w:t xml:space="preserve"> </w:t>
      </w:r>
      <w:r w:rsidR="00D23D63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розшарованого вермікуліту</w:t>
      </w:r>
      <w:r w:rsidRPr="00726234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, і це </w:t>
      </w:r>
      <w:r w:rsidR="006E1899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значення </w:t>
      </w:r>
      <w:r w:rsidRPr="00726234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можна вирахувати із</w:t>
      </w:r>
      <w:r w:rsidR="006E1899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загальної втрати ваги випробувального зраз</w:t>
      </w:r>
      <w:r w:rsidRPr="00726234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к</w:t>
      </w:r>
      <w:r w:rsidR="006E1899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а</w:t>
      </w:r>
      <w:r w:rsidRPr="00726234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.</w:t>
      </w:r>
    </w:p>
    <w:p w:rsidR="00726234" w:rsidRPr="006E1899" w:rsidRDefault="00726234" w:rsidP="00726234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</w:pPr>
      <w:r w:rsidRPr="006E1899"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t>C.4 Обчислення та вираження результатів</w:t>
      </w:r>
    </w:p>
    <w:p w:rsidR="00726234" w:rsidRPr="00726234" w:rsidRDefault="00726234" w:rsidP="006E1899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726234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lastRenderedPageBreak/>
        <w:t>Як показано в EN 13820, очевидний M</w:t>
      </w:r>
      <w:r w:rsidRPr="00D23D63">
        <w:rPr>
          <w:rStyle w:val="y2iqfc"/>
          <w:rFonts w:ascii="Arial" w:hAnsi="Arial" w:cs="Arial"/>
          <w:color w:val="202124"/>
          <w:sz w:val="28"/>
          <w:szCs w:val="28"/>
          <w:vertAlign w:val="subscript"/>
          <w:lang w:val="uk-UA"/>
        </w:rPr>
        <w:t>OC</w:t>
      </w:r>
      <w:r w:rsidRPr="00726234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розраховується як для випробувального зразка (M</w:t>
      </w:r>
      <w:r w:rsidRPr="006E1899">
        <w:rPr>
          <w:rStyle w:val="y2iqfc"/>
          <w:rFonts w:ascii="Arial" w:hAnsi="Arial" w:cs="Arial"/>
          <w:color w:val="202124"/>
          <w:sz w:val="28"/>
          <w:szCs w:val="28"/>
          <w:vertAlign w:val="subscript"/>
          <w:lang w:val="uk-UA"/>
        </w:rPr>
        <w:t>OCT</w:t>
      </w:r>
      <w:r w:rsidR="00892197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), так і для холостого</w:t>
      </w:r>
      <w:r w:rsidR="006E1899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Pr="00726234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зразка (M</w:t>
      </w:r>
      <w:r w:rsidRPr="006E1899">
        <w:rPr>
          <w:rStyle w:val="y2iqfc"/>
          <w:rFonts w:ascii="Arial" w:hAnsi="Arial" w:cs="Arial"/>
          <w:color w:val="202124"/>
          <w:sz w:val="28"/>
          <w:szCs w:val="28"/>
          <w:vertAlign w:val="subscript"/>
          <w:lang w:val="uk-UA"/>
        </w:rPr>
        <w:t>OCB</w:t>
      </w:r>
      <w:r w:rsidRPr="00726234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). Вміст органічних речовин розраховується наступним чином:</w:t>
      </w:r>
    </w:p>
    <w:p w:rsidR="00726234" w:rsidRPr="006E1899" w:rsidRDefault="00726234" w:rsidP="00726234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726234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M</w:t>
      </w:r>
      <w:r w:rsidRPr="006E1899">
        <w:rPr>
          <w:rStyle w:val="y2iqfc"/>
          <w:rFonts w:ascii="Arial" w:hAnsi="Arial" w:cs="Arial"/>
          <w:color w:val="202124"/>
          <w:sz w:val="28"/>
          <w:szCs w:val="28"/>
          <w:vertAlign w:val="subscript"/>
          <w:lang w:val="uk-UA"/>
        </w:rPr>
        <w:t>OC</w:t>
      </w:r>
      <w:r w:rsidRPr="00726234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= M</w:t>
      </w:r>
      <w:r w:rsidRPr="006E1899">
        <w:rPr>
          <w:rStyle w:val="y2iqfc"/>
          <w:rFonts w:ascii="Arial" w:hAnsi="Arial" w:cs="Arial"/>
          <w:color w:val="202124"/>
          <w:sz w:val="28"/>
          <w:szCs w:val="28"/>
          <w:vertAlign w:val="subscript"/>
          <w:lang w:val="uk-UA"/>
        </w:rPr>
        <w:t>OCT</w:t>
      </w:r>
      <w:r w:rsidR="006E1899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– М</w:t>
      </w:r>
      <w:r w:rsidR="006E1899" w:rsidRPr="006E1899">
        <w:rPr>
          <w:rStyle w:val="y2iqfc"/>
          <w:rFonts w:ascii="Arial" w:hAnsi="Arial" w:cs="Arial"/>
          <w:color w:val="202124"/>
          <w:sz w:val="28"/>
          <w:szCs w:val="28"/>
          <w:vertAlign w:val="subscript"/>
          <w:lang w:val="en-US"/>
        </w:rPr>
        <w:t>WH</w:t>
      </w:r>
    </w:p>
    <w:p w:rsidR="00726234" w:rsidRPr="00726234" w:rsidRDefault="00726234" w:rsidP="00726234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726234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де</w:t>
      </w:r>
    </w:p>
    <w:p w:rsidR="00726234" w:rsidRPr="00726234" w:rsidRDefault="00726234" w:rsidP="00726234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726234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M</w:t>
      </w:r>
      <w:r w:rsidRPr="006E1899">
        <w:rPr>
          <w:rStyle w:val="y2iqfc"/>
          <w:rFonts w:ascii="Arial" w:hAnsi="Arial" w:cs="Arial"/>
          <w:color w:val="202124"/>
          <w:sz w:val="28"/>
          <w:szCs w:val="28"/>
          <w:vertAlign w:val="subscript"/>
          <w:lang w:val="uk-UA"/>
        </w:rPr>
        <w:t>OC</w:t>
      </w:r>
      <w:r w:rsidR="006E1899" w:rsidRPr="006E1899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="000E49B2">
        <w:rPr>
          <w:rStyle w:val="y2iqfc"/>
          <w:rFonts w:ascii="Arial" w:hAnsi="Arial" w:cs="Arial"/>
          <w:b/>
          <w:color w:val="202124"/>
          <w:sz w:val="24"/>
          <w:szCs w:val="24"/>
          <w:lang w:val="uk-UA"/>
        </w:rPr>
        <w:t>—</w:t>
      </w:r>
      <w:r w:rsidRPr="00726234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органічний вміст досліджуваного зразка</w:t>
      </w:r>
      <w:r w:rsidR="006E1899" w:rsidRPr="006E525B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,</w:t>
      </w:r>
      <w:r w:rsidRPr="00726234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% за масою;</w:t>
      </w:r>
    </w:p>
    <w:p w:rsidR="00726234" w:rsidRPr="00726234" w:rsidRDefault="00726234" w:rsidP="00726234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726234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M</w:t>
      </w:r>
      <w:r w:rsidRPr="006E1899">
        <w:rPr>
          <w:rStyle w:val="y2iqfc"/>
          <w:rFonts w:ascii="Arial" w:hAnsi="Arial" w:cs="Arial"/>
          <w:color w:val="202124"/>
          <w:sz w:val="28"/>
          <w:szCs w:val="28"/>
          <w:vertAlign w:val="subscript"/>
          <w:lang w:val="uk-UA"/>
        </w:rPr>
        <w:t>OCT</w:t>
      </w:r>
      <w:r w:rsidRPr="00726234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="000E49B2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="000E49B2">
        <w:rPr>
          <w:rStyle w:val="y2iqfc"/>
          <w:rFonts w:ascii="Arial" w:hAnsi="Arial" w:cs="Arial"/>
          <w:b/>
          <w:color w:val="202124"/>
          <w:sz w:val="24"/>
          <w:szCs w:val="24"/>
          <w:lang w:val="uk-UA"/>
        </w:rPr>
        <w:t xml:space="preserve">— </w:t>
      </w:r>
      <w:r w:rsidRPr="00726234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органічний вміст у присутності гідратної води</w:t>
      </w:r>
      <w:r w:rsidR="006E1899" w:rsidRPr="006E1899">
        <w:rPr>
          <w:rStyle w:val="y2iqfc"/>
          <w:rFonts w:ascii="Arial" w:hAnsi="Arial" w:cs="Arial"/>
          <w:color w:val="202124"/>
          <w:sz w:val="28"/>
          <w:szCs w:val="28"/>
        </w:rPr>
        <w:t>,</w:t>
      </w:r>
      <w:r w:rsidRPr="00726234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% за масою;</w:t>
      </w:r>
    </w:p>
    <w:p w:rsidR="00726234" w:rsidRPr="00726234" w:rsidRDefault="00726234" w:rsidP="00726234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726234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M</w:t>
      </w:r>
      <w:r w:rsidRPr="006E1899">
        <w:rPr>
          <w:rStyle w:val="y2iqfc"/>
          <w:rFonts w:ascii="Arial" w:hAnsi="Arial" w:cs="Arial"/>
          <w:color w:val="202124"/>
          <w:sz w:val="28"/>
          <w:szCs w:val="28"/>
          <w:vertAlign w:val="subscript"/>
          <w:lang w:val="uk-UA"/>
        </w:rPr>
        <w:t>WH</w:t>
      </w:r>
      <w:r w:rsidRPr="00726234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="006E1899" w:rsidRPr="006E1899">
        <w:rPr>
          <w:rStyle w:val="y2iqfc"/>
          <w:rFonts w:ascii="Arial" w:hAnsi="Arial" w:cs="Arial"/>
          <w:color w:val="202124"/>
          <w:sz w:val="28"/>
          <w:szCs w:val="28"/>
        </w:rPr>
        <w:t xml:space="preserve"> </w:t>
      </w:r>
      <w:r w:rsidR="000E49B2">
        <w:rPr>
          <w:rStyle w:val="y2iqfc"/>
          <w:rFonts w:ascii="Arial" w:hAnsi="Arial" w:cs="Arial"/>
          <w:b/>
          <w:color w:val="202124"/>
          <w:sz w:val="24"/>
          <w:szCs w:val="24"/>
          <w:lang w:val="uk-UA"/>
        </w:rPr>
        <w:t xml:space="preserve">— </w:t>
      </w:r>
      <w:r w:rsidRPr="00726234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вода гідратаці</w:t>
      </w:r>
      <w:r w:rsidR="006E1899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ї</w:t>
      </w:r>
      <w:r w:rsidR="006E1899" w:rsidRPr="006E1899">
        <w:rPr>
          <w:rStyle w:val="y2iqfc"/>
          <w:rFonts w:ascii="Arial" w:hAnsi="Arial" w:cs="Arial"/>
          <w:color w:val="202124"/>
          <w:sz w:val="28"/>
          <w:szCs w:val="28"/>
        </w:rPr>
        <w:t xml:space="preserve">, </w:t>
      </w:r>
      <w:r w:rsidRPr="00726234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% за масою;</w:t>
      </w:r>
    </w:p>
    <w:p w:rsidR="00726234" w:rsidRPr="00726234" w:rsidRDefault="00726234" w:rsidP="00726234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726234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З точністю до 0,1</w:t>
      </w:r>
      <w:r w:rsidR="006E1899" w:rsidRPr="006E1899">
        <w:rPr>
          <w:rStyle w:val="y2iqfc"/>
          <w:rFonts w:ascii="Arial" w:hAnsi="Arial" w:cs="Arial"/>
          <w:color w:val="202124"/>
          <w:sz w:val="28"/>
          <w:szCs w:val="28"/>
        </w:rPr>
        <w:t>,</w:t>
      </w:r>
      <w:r w:rsidRPr="00726234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% за масою.</w:t>
      </w:r>
    </w:p>
    <w:p w:rsidR="00726234" w:rsidRPr="006E1899" w:rsidRDefault="006E1899" w:rsidP="00726234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</w:pPr>
      <w:r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t xml:space="preserve">C.5 Протокол </w:t>
      </w:r>
      <w:proofErr w:type="spellStart"/>
      <w:r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t>випробуваннь</w:t>
      </w:r>
      <w:proofErr w:type="spellEnd"/>
    </w:p>
    <w:p w:rsidR="00726234" w:rsidRPr="006E1899" w:rsidRDefault="00726234" w:rsidP="006E1899">
      <w:pPr>
        <w:pStyle w:val="HTML"/>
        <w:shd w:val="clear" w:color="auto" w:fill="F8F9FA"/>
        <w:spacing w:line="360" w:lineRule="auto"/>
        <w:ind w:firstLine="709"/>
        <w:jc w:val="both"/>
        <w:rPr>
          <w:rFonts w:ascii="Arial" w:hAnsi="Arial" w:cs="Arial"/>
          <w:color w:val="202124"/>
          <w:sz w:val="28"/>
          <w:szCs w:val="28"/>
          <w:lang w:val="uk-UA"/>
        </w:rPr>
      </w:pPr>
      <w:r w:rsidRPr="00726234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На додаток до вимог, вик</w:t>
      </w:r>
      <w:r w:rsidR="006E1899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ладених у EN 13820, протокол </w:t>
      </w:r>
      <w:proofErr w:type="spellStart"/>
      <w:r w:rsidR="006E1899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випробуваннь</w:t>
      </w:r>
      <w:proofErr w:type="spellEnd"/>
      <w:r w:rsidRPr="00726234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також п</w:t>
      </w:r>
      <w:r w:rsidR="00892197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овинен містити результати холостого</w:t>
      </w:r>
      <w:r w:rsidR="006E1899" w:rsidRPr="006E1899">
        <w:rPr>
          <w:rStyle w:val="y2iqfc"/>
          <w:rFonts w:ascii="Arial" w:hAnsi="Arial" w:cs="Arial"/>
          <w:color w:val="202124"/>
          <w:sz w:val="28"/>
          <w:szCs w:val="28"/>
        </w:rPr>
        <w:t xml:space="preserve"> </w:t>
      </w:r>
      <w:r w:rsidRPr="00726234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визначення (M</w:t>
      </w:r>
      <w:r w:rsidRPr="006E1899">
        <w:rPr>
          <w:rStyle w:val="y2iqfc"/>
          <w:rFonts w:ascii="Arial" w:hAnsi="Arial" w:cs="Arial"/>
          <w:color w:val="202124"/>
          <w:sz w:val="28"/>
          <w:szCs w:val="28"/>
          <w:vertAlign w:val="subscript"/>
          <w:lang w:val="uk-UA"/>
        </w:rPr>
        <w:t>WH</w:t>
      </w:r>
      <w:r w:rsidRPr="00726234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).</w:t>
      </w:r>
    </w:p>
    <w:p w:rsidR="00726234" w:rsidRPr="00726234" w:rsidRDefault="00726234" w:rsidP="00726234">
      <w:pPr>
        <w:spacing w:after="0" w:line="360" w:lineRule="auto"/>
        <w:jc w:val="both"/>
        <w:rPr>
          <w:rFonts w:ascii="Arial" w:hAnsi="Arial" w:cs="Arial"/>
          <w:b/>
          <w:bCs/>
          <w:color w:val="FF0000"/>
          <w:sz w:val="28"/>
          <w:szCs w:val="28"/>
          <w:lang w:eastAsia="ru-RU"/>
        </w:rPr>
      </w:pPr>
    </w:p>
    <w:p w:rsidR="00726234" w:rsidRPr="00EC5B5E" w:rsidRDefault="00726234" w:rsidP="00EC5B5E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</w:pPr>
    </w:p>
    <w:p w:rsidR="007E00C0" w:rsidRPr="007E00C0" w:rsidRDefault="007E00C0" w:rsidP="007E00C0">
      <w:pPr>
        <w:spacing w:after="0" w:line="360" w:lineRule="auto"/>
        <w:jc w:val="center"/>
        <w:rPr>
          <w:rStyle w:val="y2iqfc"/>
          <w:rFonts w:ascii="Arial" w:eastAsia="Times New Roman" w:hAnsi="Arial" w:cs="Arial"/>
          <w:b/>
          <w:bCs/>
          <w:color w:val="FF0000"/>
          <w:sz w:val="28"/>
          <w:szCs w:val="28"/>
          <w:lang w:val="ru-RU" w:eastAsia="ru-RU"/>
        </w:rPr>
      </w:pPr>
      <w:r>
        <w:rPr>
          <w:rFonts w:ascii="Arial" w:hAnsi="Arial" w:cs="Arial"/>
          <w:b/>
          <w:bCs/>
          <w:color w:val="FF0000"/>
          <w:sz w:val="28"/>
          <w:szCs w:val="28"/>
          <w:lang w:eastAsia="ru-RU"/>
        </w:rPr>
        <w:br w:type="page"/>
      </w:r>
      <w:r>
        <w:rPr>
          <w:rStyle w:val="y2iqfc"/>
          <w:rFonts w:ascii="Arial" w:hAnsi="Arial" w:cs="Arial"/>
          <w:b/>
          <w:color w:val="202124"/>
          <w:sz w:val="28"/>
          <w:szCs w:val="28"/>
        </w:rPr>
        <w:lastRenderedPageBreak/>
        <w:t>ДОДАТОК</w:t>
      </w:r>
      <w:r w:rsidRPr="007E00C0">
        <w:rPr>
          <w:rStyle w:val="y2iqfc"/>
          <w:rFonts w:ascii="Arial" w:hAnsi="Arial" w:cs="Arial"/>
          <w:b/>
          <w:color w:val="202124"/>
          <w:sz w:val="28"/>
          <w:szCs w:val="28"/>
        </w:rPr>
        <w:t xml:space="preserve"> D</w:t>
      </w:r>
    </w:p>
    <w:p w:rsidR="007E00C0" w:rsidRPr="007E00C0" w:rsidRDefault="007E00C0" w:rsidP="007E00C0">
      <w:pPr>
        <w:pStyle w:val="HTML"/>
        <w:shd w:val="clear" w:color="auto" w:fill="F8F9FA"/>
        <w:spacing w:line="360" w:lineRule="auto"/>
        <w:jc w:val="center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7E00C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(нормативний)</w:t>
      </w:r>
    </w:p>
    <w:p w:rsidR="007E00C0" w:rsidRDefault="007E00C0" w:rsidP="007E00C0">
      <w:pPr>
        <w:pStyle w:val="HTML"/>
        <w:shd w:val="clear" w:color="auto" w:fill="F8F9FA"/>
        <w:spacing w:line="360" w:lineRule="auto"/>
        <w:ind w:firstLine="709"/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</w:pPr>
      <w:r w:rsidRPr="007E00C0"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t>ВИЗНАЧЕННЯ</w:t>
      </w:r>
      <w:r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t xml:space="preserve"> </w:t>
      </w:r>
      <w:r w:rsidRPr="007E00C0"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t>МАКСИМАЛЬНОЇ</w:t>
      </w:r>
      <w:r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t xml:space="preserve"> </w:t>
      </w:r>
      <w:r w:rsidRPr="007E00C0"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t xml:space="preserve"> РОБОЧОЇ ТЕМПЕРАТУРИ</w:t>
      </w:r>
    </w:p>
    <w:p w:rsidR="007E00C0" w:rsidRPr="007E00C0" w:rsidRDefault="007E00C0" w:rsidP="007E00C0">
      <w:pPr>
        <w:pStyle w:val="HTML"/>
        <w:shd w:val="clear" w:color="auto" w:fill="F8F9FA"/>
        <w:spacing w:line="360" w:lineRule="auto"/>
        <w:ind w:firstLine="709"/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</w:pPr>
    </w:p>
    <w:p w:rsidR="007E00C0" w:rsidRPr="007E00C0" w:rsidRDefault="007E00C0" w:rsidP="007E00C0">
      <w:pPr>
        <w:pStyle w:val="HTML"/>
        <w:shd w:val="clear" w:color="auto" w:fill="F8F9FA"/>
        <w:spacing w:line="360" w:lineRule="auto"/>
        <w:ind w:firstLine="709"/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</w:pPr>
      <w:r w:rsidRPr="007E00C0"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t>D.1 Принцип</w:t>
      </w:r>
    </w:p>
    <w:p w:rsidR="007E00C0" w:rsidRPr="007E00C0" w:rsidRDefault="007E00C0" w:rsidP="001573F9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7E00C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Максим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альна робоча температура</w:t>
      </w:r>
      <w:r w:rsidR="001573F9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продукції сипучого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="001573F9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розшарованого вермікуліту</w:t>
      </w:r>
      <w:r w:rsidRPr="007E00C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повинн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а бути визначена </w:t>
      </w:r>
      <w:r w:rsidRPr="007E00C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відповідно до наступних модифікацій до EN 14706, які в основному призначені для перевірки когезії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продукції, а не сипучої продукції</w:t>
      </w:r>
      <w:r w:rsidRPr="007E00C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.</w:t>
      </w:r>
    </w:p>
    <w:p w:rsidR="007E00C0" w:rsidRPr="007E00C0" w:rsidRDefault="007E00C0" w:rsidP="007E00C0">
      <w:pPr>
        <w:pStyle w:val="HTML"/>
        <w:shd w:val="clear" w:color="auto" w:fill="F8F9FA"/>
        <w:spacing w:line="360" w:lineRule="auto"/>
        <w:ind w:firstLine="709"/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</w:pPr>
      <w:r w:rsidRPr="007E00C0"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t>D.2 Апарат</w:t>
      </w:r>
      <w:r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t>ура</w:t>
      </w:r>
    </w:p>
    <w:p w:rsidR="007E00C0" w:rsidRPr="007E00C0" w:rsidRDefault="007E00C0" w:rsidP="007E00C0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7E00C0"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t>D.2.1</w:t>
      </w:r>
      <w:r w:rsidRPr="007E00C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Муфельна піч з 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електричним нагріванням, здатна </w:t>
      </w:r>
      <w:r w:rsidRPr="007E00C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підтримувати температуру від 500 °C до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Pr="007E00C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1100 °C з допуском ± 50 °C.</w:t>
      </w:r>
    </w:p>
    <w:p w:rsidR="007E00C0" w:rsidRPr="007E00C0" w:rsidRDefault="007E00C0" w:rsidP="007E00C0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7E00C0"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t>D.2.2</w:t>
      </w:r>
      <w:r w:rsidRPr="007E00C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Сушильна піч, здатна підтримувати температуру 110 °C ± 5 °C.</w:t>
      </w:r>
    </w:p>
    <w:p w:rsidR="007E00C0" w:rsidRPr="007E00C0" w:rsidRDefault="007E00C0" w:rsidP="007E00C0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7E00C0"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t>D.2.3</w:t>
      </w:r>
      <w:r w:rsidRPr="007E00C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Термостійки</w:t>
      </w:r>
      <w:r w:rsidR="000E49B2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й циліндричний або неглибокий</w:t>
      </w:r>
      <w:r w:rsidRPr="007E00C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звужений тигель із внутрішніми розмірами щонайменше в п'ять разів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Pr="007E00C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ширше та глибше, ніж максимальний розмір частинок у зразку.</w:t>
      </w:r>
    </w:p>
    <w:p w:rsidR="007E00C0" w:rsidRPr="007E00C0" w:rsidRDefault="007E00C0" w:rsidP="007E00C0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7E00C0"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t>D.2.4</w:t>
      </w:r>
      <w:r w:rsidRPr="007E00C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Кругла жароміцна натискна пластина з діаметром зазору, який підходить для розміщення всередині </w:t>
      </w:r>
      <w:r w:rsidR="000E49B2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тигля D.2.3. Вона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Pr="007E00C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має бути достатньої товщини, щоб забезпечити навантаження 100 ± 10 Па.</w:t>
      </w:r>
    </w:p>
    <w:p w:rsidR="007E00C0" w:rsidRPr="006E525B" w:rsidRDefault="007E00C0" w:rsidP="007E00C0">
      <w:pPr>
        <w:pStyle w:val="HTML"/>
        <w:shd w:val="clear" w:color="auto" w:fill="F8F9FA"/>
        <w:spacing w:line="360" w:lineRule="auto"/>
        <w:ind w:firstLine="709"/>
        <w:jc w:val="both"/>
        <w:rPr>
          <w:rFonts w:ascii="Arial" w:hAnsi="Arial" w:cs="Arial"/>
          <w:color w:val="202124"/>
          <w:sz w:val="28"/>
          <w:szCs w:val="28"/>
          <w:lang w:val="uk-UA"/>
        </w:rPr>
      </w:pPr>
      <w:r w:rsidRPr="007E00C0"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t>D.2.5</w:t>
      </w:r>
      <w:r w:rsidRPr="007E00C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Глибиномір ковзний, що дозволяє знімати показання з точністю ± 1,0 мм.</w:t>
      </w:r>
    </w:p>
    <w:p w:rsidR="007E00C0" w:rsidRPr="007E00C0" w:rsidRDefault="007E00C0" w:rsidP="007E00C0">
      <w:pPr>
        <w:pStyle w:val="HTML"/>
        <w:shd w:val="clear" w:color="auto" w:fill="F8F9FA"/>
        <w:spacing w:line="360" w:lineRule="auto"/>
        <w:ind w:firstLine="709"/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</w:pPr>
      <w:r w:rsidRPr="007E00C0"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t>D.3 Процедура</w:t>
      </w:r>
    </w:p>
    <w:p w:rsidR="007E00C0" w:rsidRPr="007E00C0" w:rsidRDefault="007E00C0" w:rsidP="007E00C0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7E00C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Номінальна партія досліджуваного матеріалу об</w:t>
      </w:r>
      <w:r w:rsidR="000E49B2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’ємом 1 літр повинна бути підготовлена перед випробуванням</w:t>
      </w:r>
      <w:r w:rsidRPr="007E00C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шляхом висушування до постійної маси при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Pr="007E00C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110 °C ± 5 °C, після </w:t>
      </w:r>
      <w:r w:rsidR="000E49B2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сушіння його потім  витримують</w:t>
      </w:r>
      <w:r w:rsidRPr="007E00C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у звичайних лабораторних умовах 23 °C ± 5 °C і 50 %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Pr="007E00C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± 10 % відносної вологості до досягнення постійної ваги.</w:t>
      </w:r>
    </w:p>
    <w:p w:rsidR="007E00C0" w:rsidRPr="007E00C0" w:rsidRDefault="007E00C0" w:rsidP="00FD2070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7E00C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Тигель D.2.3 повинен бути заповнений досліджуваним матеріалом, як зазначено вище, до рівня, який допускає кругову</w:t>
      </w:r>
      <w:r w:rsidR="00FD207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="00FD207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lastRenderedPageBreak/>
        <w:t>притискну пластину</w:t>
      </w:r>
      <w:r w:rsidRPr="007E00C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D.2.4</w:t>
      </w:r>
      <w:r w:rsidR="000E49B2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, яка</w:t>
      </w:r>
      <w:r w:rsidRPr="007E00C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повинна бути встановлена ​​врівень з її ободом без значного ущільнення.</w:t>
      </w:r>
    </w:p>
    <w:p w:rsidR="007E00C0" w:rsidRPr="007E00C0" w:rsidRDefault="007E00C0" w:rsidP="00FD2070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7E00C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Помістіть тигель з досліджуваним матеріалом у попередньо нагріту піч на 1 </w:t>
      </w:r>
      <w:proofErr w:type="spellStart"/>
      <w:r w:rsidRPr="007E00C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год</w:t>
      </w:r>
      <w:proofErr w:type="spellEnd"/>
      <w:r w:rsidRPr="007E00C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± 5 %. Після 1 </w:t>
      </w:r>
      <w:proofErr w:type="spellStart"/>
      <w:r w:rsidRPr="007E00C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год</w:t>
      </w:r>
      <w:proofErr w:type="spellEnd"/>
      <w:r w:rsidR="00FD207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Pr="007E00C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відкрийте дверцята печі та спостерігайте, чи кругла натискна пластина опустилася нижче свого положення на одному рівні з</w:t>
      </w:r>
      <w:r w:rsidR="00FD207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тигельним краєм</w:t>
      </w:r>
      <w:r w:rsidRPr="007E00C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.</w:t>
      </w:r>
    </w:p>
    <w:p w:rsidR="007E00C0" w:rsidRPr="007E00C0" w:rsidRDefault="007E00C0" w:rsidP="00FD2070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7E00C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Приблизна максимальна робоча температура спочатку визначається шляхом підвищення температури печі</w:t>
      </w:r>
      <w:r w:rsidR="00FD207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="002E66FB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на </w:t>
      </w:r>
      <w:r w:rsidRPr="007E00C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50 °C поступово, дотримуючись описаної вище процедури, доки не спостерігатиметься зменшення об’єму на &gt; 10 %.</w:t>
      </w:r>
    </w:p>
    <w:p w:rsidR="007E00C0" w:rsidRDefault="002E66FB" w:rsidP="002E66FB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Визначену</w:t>
      </w:r>
      <w:r w:rsidR="007E00C0" w:rsidRPr="007E00C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максимальну робочу температуру слід визначати в трьох примірниках з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використанням свіжого випробувального</w:t>
      </w:r>
      <w:r w:rsidR="007E00C0" w:rsidRPr="007E00C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матеріалу після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="00FD207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приблизного</w:t>
      </w:r>
      <w:r w:rsidR="007E00C0" w:rsidRPr="007E00C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значення</w:t>
      </w:r>
      <w:r w:rsidR="00FD207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, що</w:t>
      </w:r>
      <w:r w:rsidR="007E00C0" w:rsidRPr="007E00C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було визначено вище. Після кожного випробування тигель і 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його </w:t>
      </w:r>
      <w:r w:rsidR="007E00C0" w:rsidRPr="007E00C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вміст видаляються</w:t>
      </w:r>
      <w:r w:rsidR="00FD207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з печі та дають</w:t>
      </w:r>
      <w:r w:rsidR="007E00C0" w:rsidRPr="007E00C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охолонути до 23 °C ± 5 °C перед вимірюванням зміни об'єму за допомогою ковзання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="007E00C0" w:rsidRPr="007E00C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глибиномір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а</w:t>
      </w:r>
      <w:r w:rsidR="007E00C0" w:rsidRPr="007E00C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D.2.5.</w:t>
      </w:r>
    </w:p>
    <w:p w:rsidR="00FE1A9E" w:rsidRPr="00FE1A9E" w:rsidRDefault="00FE1A9E" w:rsidP="00FE1A9E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</w:pPr>
      <w:r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t>D.4 Протокол</w:t>
      </w:r>
      <w:r w:rsidR="00CC3E39"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t xml:space="preserve">  випробувань</w:t>
      </w:r>
    </w:p>
    <w:p w:rsidR="00FE1A9E" w:rsidRPr="00FE1A9E" w:rsidRDefault="002E66FB" w:rsidP="00FE1A9E">
      <w:pPr>
        <w:pStyle w:val="HTML"/>
        <w:shd w:val="clear" w:color="auto" w:fill="F8F9FA"/>
        <w:spacing w:line="360" w:lineRule="auto"/>
        <w:ind w:firstLine="709"/>
        <w:jc w:val="both"/>
        <w:rPr>
          <w:rFonts w:ascii="Arial" w:hAnsi="Arial" w:cs="Arial"/>
          <w:color w:val="202124"/>
          <w:sz w:val="28"/>
          <w:szCs w:val="28"/>
          <w:lang w:val="uk-UA"/>
        </w:rPr>
      </w:pP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Реєструється</w:t>
      </w:r>
      <w:r w:rsidR="00FE1A9E" w:rsidRPr="00FE1A9E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, що максимальна робоча температура є останньою додат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ковою температурою після якою</w:t>
      </w:r>
      <w:r w:rsidR="00FE1A9E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відбуло</w:t>
      </w:r>
      <w:r w:rsidR="00FE1A9E" w:rsidRPr="00FE1A9E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ся </w:t>
      </w:r>
      <w:r w:rsidRPr="007E00C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зменшення об’єму </w:t>
      </w:r>
      <w:r w:rsidR="00FE1A9E" w:rsidRPr="00FE1A9E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&gt; 10 %.</w:t>
      </w:r>
    </w:p>
    <w:p w:rsidR="00FE1A9E" w:rsidRPr="002E66FB" w:rsidRDefault="00FE1A9E" w:rsidP="00FD2070">
      <w:pPr>
        <w:pStyle w:val="HTML"/>
        <w:shd w:val="clear" w:color="auto" w:fill="F8F9FA"/>
        <w:spacing w:line="360" w:lineRule="auto"/>
        <w:jc w:val="both"/>
        <w:rPr>
          <w:rFonts w:ascii="Arial" w:hAnsi="Arial" w:cs="Arial"/>
          <w:color w:val="202124"/>
          <w:sz w:val="28"/>
          <w:szCs w:val="28"/>
          <w:lang w:val="uk-UA"/>
        </w:rPr>
      </w:pPr>
    </w:p>
    <w:p w:rsidR="007E00C0" w:rsidRPr="002E66FB" w:rsidRDefault="007E00C0" w:rsidP="007E00C0">
      <w:pPr>
        <w:jc w:val="both"/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</w:pPr>
    </w:p>
    <w:p w:rsidR="007E00C0" w:rsidRPr="002E66FB" w:rsidRDefault="007E00C0">
      <w:pPr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</w:pPr>
      <w:r>
        <w:rPr>
          <w:rFonts w:ascii="Arial" w:hAnsi="Arial" w:cs="Arial"/>
          <w:b/>
          <w:bCs/>
          <w:color w:val="FF0000"/>
          <w:sz w:val="28"/>
          <w:szCs w:val="28"/>
          <w:lang w:eastAsia="ru-RU"/>
        </w:rPr>
        <w:br w:type="page"/>
      </w:r>
    </w:p>
    <w:p w:rsidR="006C138C" w:rsidRPr="006E525B" w:rsidRDefault="006C138C" w:rsidP="008B0171">
      <w:pPr>
        <w:pStyle w:val="a5"/>
        <w:spacing w:after="0" w:line="360" w:lineRule="auto"/>
        <w:ind w:left="0" w:firstLine="709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  <w:r w:rsidRPr="006E525B">
        <w:rPr>
          <w:rFonts w:ascii="Arial" w:hAnsi="Arial" w:cs="Arial"/>
          <w:b/>
          <w:bCs/>
          <w:sz w:val="28"/>
          <w:szCs w:val="28"/>
          <w:lang w:eastAsia="ru-RU"/>
        </w:rPr>
        <w:lastRenderedPageBreak/>
        <w:t>Д</w:t>
      </w:r>
      <w:r w:rsidR="00B94819" w:rsidRPr="006E525B">
        <w:rPr>
          <w:rFonts w:ascii="Arial" w:hAnsi="Arial" w:cs="Arial"/>
          <w:b/>
          <w:bCs/>
          <w:sz w:val="28"/>
          <w:szCs w:val="28"/>
          <w:lang w:eastAsia="ru-RU"/>
        </w:rPr>
        <w:t xml:space="preserve">ОДАТОК </w:t>
      </w:r>
      <w:r w:rsidRPr="006E525B">
        <w:rPr>
          <w:rFonts w:ascii="Arial" w:hAnsi="Arial" w:cs="Arial"/>
          <w:b/>
          <w:bCs/>
          <w:sz w:val="28"/>
          <w:szCs w:val="28"/>
          <w:lang w:val="en-US" w:eastAsia="ru-RU"/>
        </w:rPr>
        <w:t>ZA</w:t>
      </w:r>
    </w:p>
    <w:p w:rsidR="006C138C" w:rsidRPr="006E525B" w:rsidRDefault="00B94819" w:rsidP="008B0171">
      <w:pPr>
        <w:pStyle w:val="a5"/>
        <w:spacing w:after="0" w:line="360" w:lineRule="auto"/>
        <w:ind w:left="0" w:firstLine="709"/>
        <w:jc w:val="center"/>
        <w:rPr>
          <w:rFonts w:ascii="Arial" w:hAnsi="Arial" w:cs="Arial"/>
          <w:bCs/>
          <w:sz w:val="28"/>
          <w:szCs w:val="28"/>
          <w:lang w:eastAsia="ru-RU"/>
        </w:rPr>
      </w:pPr>
      <w:r w:rsidRPr="006E525B">
        <w:rPr>
          <w:rFonts w:ascii="Arial" w:hAnsi="Arial" w:cs="Arial"/>
          <w:bCs/>
          <w:sz w:val="28"/>
          <w:szCs w:val="28"/>
          <w:lang w:eastAsia="ru-RU"/>
        </w:rPr>
        <w:t>(</w:t>
      </w:r>
      <w:proofErr w:type="spellStart"/>
      <w:r w:rsidRPr="006E525B">
        <w:rPr>
          <w:rFonts w:ascii="Arial" w:hAnsi="Arial" w:cs="Arial"/>
          <w:bCs/>
          <w:sz w:val="28"/>
          <w:szCs w:val="28"/>
          <w:lang w:eastAsia="ru-RU"/>
        </w:rPr>
        <w:t>інформативн</w:t>
      </w:r>
      <w:r w:rsidRPr="006E525B">
        <w:rPr>
          <w:rFonts w:ascii="Arial" w:hAnsi="Arial" w:cs="Arial"/>
          <w:bCs/>
          <w:sz w:val="28"/>
          <w:szCs w:val="28"/>
          <w:lang w:val="uk-UA" w:eastAsia="ru-RU"/>
        </w:rPr>
        <w:t>ий</w:t>
      </w:r>
      <w:proofErr w:type="spellEnd"/>
      <w:r w:rsidR="006C138C" w:rsidRPr="006E525B">
        <w:rPr>
          <w:rFonts w:ascii="Arial" w:hAnsi="Arial" w:cs="Arial"/>
          <w:bCs/>
          <w:sz w:val="28"/>
          <w:szCs w:val="28"/>
          <w:lang w:eastAsia="ru-RU"/>
        </w:rPr>
        <w:t>)</w:t>
      </w:r>
    </w:p>
    <w:p w:rsidR="006C138C" w:rsidRPr="006E525B" w:rsidRDefault="00B94819" w:rsidP="008B0171">
      <w:pPr>
        <w:pStyle w:val="a5"/>
        <w:spacing w:after="0" w:line="360" w:lineRule="auto"/>
        <w:ind w:left="0" w:firstLine="709"/>
        <w:jc w:val="center"/>
        <w:rPr>
          <w:rFonts w:ascii="Arial" w:hAnsi="Arial" w:cs="Arial"/>
          <w:b/>
          <w:bCs/>
          <w:sz w:val="28"/>
          <w:szCs w:val="28"/>
          <w:lang w:val="uk-UA" w:eastAsia="ru-RU"/>
        </w:rPr>
      </w:pPr>
      <w:r w:rsidRPr="006E525B">
        <w:rPr>
          <w:rFonts w:ascii="Arial" w:hAnsi="Arial" w:cs="Arial"/>
          <w:b/>
          <w:bCs/>
          <w:sz w:val="28"/>
          <w:szCs w:val="28"/>
          <w:lang w:val="uk-UA" w:eastAsia="ru-RU"/>
        </w:rPr>
        <w:t>РОЗДІЛИ</w:t>
      </w:r>
      <w:r w:rsidR="006C138C" w:rsidRPr="006E525B">
        <w:rPr>
          <w:rFonts w:ascii="Arial" w:hAnsi="Arial" w:cs="Arial"/>
          <w:b/>
          <w:bCs/>
          <w:sz w:val="28"/>
          <w:szCs w:val="28"/>
          <w:lang w:eastAsia="ru-RU"/>
        </w:rPr>
        <w:t xml:space="preserve"> ЦЬОГО СТАНДАРТУ</w:t>
      </w:r>
      <w:r w:rsidRPr="006E525B">
        <w:rPr>
          <w:rFonts w:ascii="Arial" w:hAnsi="Arial" w:cs="Arial"/>
          <w:b/>
          <w:bCs/>
          <w:sz w:val="28"/>
          <w:szCs w:val="28"/>
          <w:lang w:val="uk-UA" w:eastAsia="ru-RU"/>
        </w:rPr>
        <w:t>,</w:t>
      </w:r>
      <w:r w:rsidR="00301F32" w:rsidRPr="006E525B">
        <w:rPr>
          <w:rFonts w:ascii="Arial" w:hAnsi="Arial" w:cs="Arial"/>
          <w:b/>
          <w:bCs/>
          <w:sz w:val="28"/>
          <w:szCs w:val="28"/>
          <w:lang w:val="uk-UA" w:eastAsia="ru-RU"/>
        </w:rPr>
        <w:t xml:space="preserve"> </w:t>
      </w:r>
      <w:r w:rsidRPr="006E525B">
        <w:rPr>
          <w:rFonts w:ascii="Arial" w:hAnsi="Arial" w:cs="Arial"/>
          <w:b/>
          <w:bCs/>
          <w:sz w:val="28"/>
          <w:szCs w:val="28"/>
          <w:lang w:val="uk-UA" w:eastAsia="ru-RU"/>
        </w:rPr>
        <w:t>ЩО ПОСИЛАЮТЬСЯ</w:t>
      </w:r>
      <w:r w:rsidRPr="006E525B">
        <w:rPr>
          <w:rFonts w:ascii="Arial" w:hAnsi="Arial" w:cs="Arial"/>
          <w:b/>
          <w:bCs/>
          <w:sz w:val="28"/>
          <w:szCs w:val="28"/>
          <w:lang w:eastAsia="ru-RU"/>
        </w:rPr>
        <w:t xml:space="preserve"> </w:t>
      </w:r>
      <w:r w:rsidRPr="006E525B">
        <w:rPr>
          <w:rFonts w:ascii="Arial" w:hAnsi="Arial" w:cs="Arial"/>
          <w:b/>
          <w:bCs/>
          <w:sz w:val="28"/>
          <w:szCs w:val="28"/>
          <w:lang w:val="uk-UA" w:eastAsia="ru-RU"/>
        </w:rPr>
        <w:t>НА</w:t>
      </w:r>
      <w:r w:rsidRPr="006E525B">
        <w:rPr>
          <w:rFonts w:ascii="Arial" w:hAnsi="Arial" w:cs="Arial"/>
          <w:b/>
          <w:bCs/>
          <w:sz w:val="28"/>
          <w:szCs w:val="28"/>
          <w:lang w:eastAsia="ru-RU"/>
        </w:rPr>
        <w:t xml:space="preserve"> ПОЛОЖЕН</w:t>
      </w:r>
      <w:r w:rsidRPr="006E525B">
        <w:rPr>
          <w:rFonts w:ascii="Arial" w:hAnsi="Arial" w:cs="Arial"/>
          <w:b/>
          <w:bCs/>
          <w:sz w:val="28"/>
          <w:szCs w:val="28"/>
          <w:lang w:val="uk-UA" w:eastAsia="ru-RU"/>
        </w:rPr>
        <w:t>НЯ</w:t>
      </w:r>
      <w:r w:rsidRPr="006E525B">
        <w:rPr>
          <w:rFonts w:ascii="Arial" w:hAnsi="Arial" w:cs="Arial"/>
          <w:b/>
          <w:bCs/>
          <w:sz w:val="28"/>
          <w:szCs w:val="28"/>
          <w:lang w:eastAsia="ru-RU"/>
        </w:rPr>
        <w:t xml:space="preserve"> </w:t>
      </w:r>
      <w:r w:rsidR="007636ED" w:rsidRPr="006E525B">
        <w:rPr>
          <w:rFonts w:ascii="Arial" w:hAnsi="Arial" w:cs="Arial"/>
          <w:b/>
          <w:bCs/>
          <w:sz w:val="28"/>
          <w:szCs w:val="28"/>
          <w:lang w:val="uk-UA" w:eastAsia="ru-RU"/>
        </w:rPr>
        <w:t>ДИРЕКТИВИ</w:t>
      </w:r>
      <w:r w:rsidRPr="006E525B">
        <w:rPr>
          <w:rFonts w:ascii="Arial" w:hAnsi="Arial" w:cs="Arial"/>
          <w:b/>
          <w:bCs/>
          <w:sz w:val="28"/>
          <w:szCs w:val="28"/>
          <w:lang w:eastAsia="ru-RU"/>
        </w:rPr>
        <w:t xml:space="preserve"> ЄС ЩОДО БУДІВЕЛЬН</w:t>
      </w:r>
      <w:r w:rsidRPr="006E525B">
        <w:rPr>
          <w:rFonts w:ascii="Arial" w:hAnsi="Arial" w:cs="Arial"/>
          <w:b/>
          <w:bCs/>
          <w:sz w:val="28"/>
          <w:szCs w:val="28"/>
          <w:lang w:val="uk-UA" w:eastAsia="ru-RU"/>
        </w:rPr>
        <w:t>ОЇ</w:t>
      </w:r>
      <w:r w:rsidRPr="006E525B">
        <w:rPr>
          <w:rFonts w:ascii="Arial" w:hAnsi="Arial" w:cs="Arial"/>
          <w:b/>
          <w:bCs/>
          <w:sz w:val="28"/>
          <w:szCs w:val="28"/>
          <w:lang w:eastAsia="ru-RU"/>
        </w:rPr>
        <w:t xml:space="preserve"> </w:t>
      </w:r>
      <w:r w:rsidRPr="006E525B">
        <w:rPr>
          <w:rFonts w:ascii="Arial" w:hAnsi="Arial" w:cs="Arial"/>
          <w:b/>
          <w:bCs/>
          <w:sz w:val="28"/>
          <w:szCs w:val="28"/>
          <w:lang w:val="uk-UA" w:eastAsia="ru-RU"/>
        </w:rPr>
        <w:t>ПРОДУКЦІЇ</w:t>
      </w:r>
    </w:p>
    <w:p w:rsidR="006C138C" w:rsidRPr="006E525B" w:rsidRDefault="006C138C" w:rsidP="008B0171">
      <w:pPr>
        <w:pStyle w:val="a5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eastAsia="ru-RU"/>
        </w:rPr>
      </w:pPr>
    </w:p>
    <w:p w:rsidR="006C138C" w:rsidRPr="006E525B" w:rsidRDefault="006C138C" w:rsidP="008B0171">
      <w:pPr>
        <w:pStyle w:val="a5"/>
        <w:spacing w:after="0" w:line="360" w:lineRule="auto"/>
        <w:ind w:left="0" w:firstLine="709"/>
        <w:jc w:val="both"/>
        <w:rPr>
          <w:rFonts w:ascii="Arial" w:hAnsi="Arial" w:cs="Arial"/>
          <w:b/>
          <w:bCs/>
          <w:sz w:val="28"/>
          <w:szCs w:val="28"/>
          <w:lang w:eastAsia="ru-RU"/>
        </w:rPr>
      </w:pPr>
      <w:r w:rsidRPr="006E525B">
        <w:rPr>
          <w:rFonts w:ascii="Arial" w:hAnsi="Arial" w:cs="Arial"/>
          <w:b/>
          <w:bCs/>
          <w:sz w:val="28"/>
          <w:szCs w:val="28"/>
          <w:lang w:val="en-US" w:eastAsia="ru-RU"/>
        </w:rPr>
        <w:t>ZA</w:t>
      </w:r>
      <w:r w:rsidR="00301F32" w:rsidRPr="006E525B">
        <w:rPr>
          <w:rFonts w:ascii="Arial" w:hAnsi="Arial" w:cs="Arial"/>
          <w:b/>
          <w:bCs/>
          <w:sz w:val="28"/>
          <w:szCs w:val="28"/>
          <w:lang w:eastAsia="ru-RU"/>
        </w:rPr>
        <w:t xml:space="preserve">.1 </w:t>
      </w:r>
      <w:r w:rsidR="00301F32" w:rsidRPr="006E525B">
        <w:rPr>
          <w:rFonts w:ascii="Arial" w:hAnsi="Arial" w:cs="Arial"/>
          <w:b/>
          <w:bCs/>
          <w:sz w:val="28"/>
          <w:szCs w:val="28"/>
          <w:lang w:val="uk-UA" w:eastAsia="ru-RU"/>
        </w:rPr>
        <w:t>Сфера</w:t>
      </w:r>
      <w:r w:rsidRPr="006E525B">
        <w:rPr>
          <w:rFonts w:ascii="Arial" w:hAnsi="Arial" w:cs="Arial"/>
          <w:b/>
          <w:bCs/>
          <w:sz w:val="28"/>
          <w:szCs w:val="28"/>
          <w:lang w:eastAsia="ru-RU"/>
        </w:rPr>
        <w:t xml:space="preserve"> </w:t>
      </w:r>
      <w:proofErr w:type="spellStart"/>
      <w:r w:rsidRPr="006E525B">
        <w:rPr>
          <w:rFonts w:ascii="Arial" w:hAnsi="Arial" w:cs="Arial"/>
          <w:b/>
          <w:bCs/>
          <w:sz w:val="28"/>
          <w:szCs w:val="28"/>
          <w:lang w:eastAsia="ru-RU"/>
        </w:rPr>
        <w:t>застосування</w:t>
      </w:r>
      <w:proofErr w:type="spellEnd"/>
      <w:r w:rsidRPr="006E525B">
        <w:rPr>
          <w:rFonts w:ascii="Arial" w:hAnsi="Arial" w:cs="Arial"/>
          <w:b/>
          <w:bCs/>
          <w:sz w:val="28"/>
          <w:szCs w:val="28"/>
          <w:lang w:eastAsia="ru-RU"/>
        </w:rPr>
        <w:t xml:space="preserve"> та </w:t>
      </w:r>
      <w:proofErr w:type="spellStart"/>
      <w:r w:rsidRPr="006E525B">
        <w:rPr>
          <w:rFonts w:ascii="Arial" w:hAnsi="Arial" w:cs="Arial"/>
          <w:b/>
          <w:bCs/>
          <w:sz w:val="28"/>
          <w:szCs w:val="28"/>
          <w:lang w:eastAsia="ru-RU"/>
        </w:rPr>
        <w:t>відповідні</w:t>
      </w:r>
      <w:proofErr w:type="spellEnd"/>
      <w:r w:rsidRPr="006E525B">
        <w:rPr>
          <w:rFonts w:ascii="Arial" w:hAnsi="Arial" w:cs="Arial"/>
          <w:b/>
          <w:bCs/>
          <w:sz w:val="28"/>
          <w:szCs w:val="28"/>
          <w:lang w:eastAsia="ru-RU"/>
        </w:rPr>
        <w:t xml:space="preserve"> характеристики</w:t>
      </w:r>
    </w:p>
    <w:p w:rsidR="006C138C" w:rsidRPr="006E525B" w:rsidRDefault="003F2D42" w:rsidP="008B0171">
      <w:pPr>
        <w:pStyle w:val="a5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eastAsia="ru-RU"/>
        </w:rPr>
      </w:pPr>
      <w:r w:rsidRPr="006E525B">
        <w:rPr>
          <w:rFonts w:ascii="Arial" w:hAnsi="Arial" w:cs="Arial"/>
          <w:bCs/>
          <w:sz w:val="28"/>
          <w:szCs w:val="28"/>
          <w:lang w:eastAsia="ru-RU"/>
        </w:rPr>
        <w:t xml:space="preserve">Цей  стандарт </w:t>
      </w:r>
      <w:proofErr w:type="spellStart"/>
      <w:r w:rsidRPr="006E525B">
        <w:rPr>
          <w:rFonts w:ascii="Arial" w:hAnsi="Arial" w:cs="Arial"/>
          <w:bCs/>
          <w:sz w:val="28"/>
          <w:szCs w:val="28"/>
          <w:lang w:eastAsia="ru-RU"/>
        </w:rPr>
        <w:t>було</w:t>
      </w:r>
      <w:proofErr w:type="spellEnd"/>
      <w:r w:rsidRPr="006E525B">
        <w:rPr>
          <w:rFonts w:ascii="Arial" w:hAnsi="Arial" w:cs="Arial"/>
          <w:bCs/>
          <w:sz w:val="28"/>
          <w:szCs w:val="28"/>
          <w:lang w:eastAsia="ru-RU"/>
        </w:rPr>
        <w:t xml:space="preserve"> </w:t>
      </w:r>
      <w:r w:rsidRPr="006E525B">
        <w:rPr>
          <w:rFonts w:ascii="Arial" w:hAnsi="Arial" w:cs="Arial"/>
          <w:bCs/>
          <w:sz w:val="28"/>
          <w:szCs w:val="28"/>
          <w:lang w:val="uk-UA" w:eastAsia="ru-RU"/>
        </w:rPr>
        <w:t>розроблено</w:t>
      </w:r>
      <w:r w:rsidRPr="006E525B">
        <w:rPr>
          <w:rFonts w:ascii="Arial" w:hAnsi="Arial" w:cs="Arial"/>
          <w:bCs/>
          <w:sz w:val="28"/>
          <w:szCs w:val="28"/>
          <w:lang w:eastAsia="ru-RU"/>
        </w:rPr>
        <w:t xml:space="preserve"> </w:t>
      </w:r>
      <w:proofErr w:type="spellStart"/>
      <w:r w:rsidRPr="006E525B">
        <w:rPr>
          <w:rFonts w:ascii="Arial" w:hAnsi="Arial" w:cs="Arial"/>
          <w:bCs/>
          <w:sz w:val="28"/>
          <w:szCs w:val="28"/>
          <w:lang w:eastAsia="ru-RU"/>
        </w:rPr>
        <w:t>відповідно</w:t>
      </w:r>
      <w:proofErr w:type="spellEnd"/>
      <w:r w:rsidRPr="006E525B">
        <w:rPr>
          <w:rFonts w:ascii="Arial" w:hAnsi="Arial" w:cs="Arial"/>
          <w:bCs/>
          <w:sz w:val="28"/>
          <w:szCs w:val="28"/>
          <w:lang w:eastAsia="ru-RU"/>
        </w:rPr>
        <w:t xml:space="preserve"> </w:t>
      </w:r>
      <w:proofErr w:type="gramStart"/>
      <w:r w:rsidRPr="006E525B">
        <w:rPr>
          <w:rFonts w:ascii="Arial" w:hAnsi="Arial" w:cs="Arial"/>
          <w:bCs/>
          <w:sz w:val="28"/>
          <w:szCs w:val="28"/>
          <w:lang w:eastAsia="ru-RU"/>
        </w:rPr>
        <w:t>до</w:t>
      </w:r>
      <w:proofErr w:type="gramEnd"/>
      <w:r w:rsidRPr="006E525B">
        <w:rPr>
          <w:rFonts w:ascii="Arial" w:hAnsi="Arial" w:cs="Arial"/>
          <w:bCs/>
          <w:sz w:val="28"/>
          <w:szCs w:val="28"/>
          <w:lang w:eastAsia="ru-RU"/>
        </w:rPr>
        <w:t xml:space="preserve"> </w:t>
      </w:r>
      <w:r w:rsidRPr="006E525B">
        <w:rPr>
          <w:rFonts w:ascii="Arial" w:hAnsi="Arial" w:cs="Arial"/>
          <w:bCs/>
          <w:sz w:val="28"/>
          <w:szCs w:val="28"/>
          <w:lang w:val="uk-UA" w:eastAsia="ru-RU"/>
        </w:rPr>
        <w:t>мандату</w:t>
      </w:r>
      <w:r w:rsidR="006C138C" w:rsidRPr="006E525B">
        <w:rPr>
          <w:rFonts w:ascii="Arial" w:hAnsi="Arial" w:cs="Arial"/>
          <w:bCs/>
          <w:sz w:val="28"/>
          <w:szCs w:val="28"/>
          <w:lang w:eastAsia="ru-RU"/>
        </w:rPr>
        <w:t xml:space="preserve"> </w:t>
      </w:r>
      <w:r w:rsidR="006C138C" w:rsidRPr="006E525B">
        <w:rPr>
          <w:rFonts w:ascii="Arial" w:hAnsi="Arial" w:cs="Arial"/>
          <w:bCs/>
          <w:sz w:val="28"/>
          <w:szCs w:val="28"/>
          <w:lang w:val="en-US" w:eastAsia="ru-RU"/>
        </w:rPr>
        <w:t>M</w:t>
      </w:r>
      <w:r w:rsidR="006E525B" w:rsidRPr="006E525B">
        <w:rPr>
          <w:rFonts w:ascii="Arial" w:hAnsi="Arial" w:cs="Arial"/>
          <w:bCs/>
          <w:sz w:val="28"/>
          <w:szCs w:val="28"/>
          <w:lang w:val="uk-UA" w:eastAsia="ru-RU"/>
        </w:rPr>
        <w:t>103</w:t>
      </w:r>
      <w:r w:rsidR="006E525B" w:rsidRPr="006E525B">
        <w:rPr>
          <w:rStyle w:val="afb"/>
          <w:rFonts w:ascii="Arial" w:hAnsi="Arial" w:cs="Arial"/>
          <w:bCs/>
          <w:sz w:val="28"/>
          <w:szCs w:val="28"/>
          <w:lang w:val="uk-UA" w:eastAsia="ru-RU"/>
        </w:rPr>
        <w:footnoteReference w:id="2"/>
      </w:r>
      <w:r w:rsidR="006E525B" w:rsidRPr="006E525B">
        <w:rPr>
          <w:rFonts w:ascii="Arial" w:hAnsi="Arial" w:cs="Arial"/>
          <w:bCs/>
          <w:sz w:val="28"/>
          <w:szCs w:val="28"/>
          <w:lang w:eastAsia="ru-RU"/>
        </w:rPr>
        <w:t xml:space="preserve"> «</w:t>
      </w:r>
      <w:r w:rsidR="006E525B" w:rsidRPr="006E525B">
        <w:rPr>
          <w:rFonts w:ascii="Arial" w:hAnsi="Arial" w:cs="Arial"/>
          <w:bCs/>
          <w:sz w:val="28"/>
          <w:szCs w:val="28"/>
          <w:lang w:val="uk-UA" w:eastAsia="ru-RU"/>
        </w:rPr>
        <w:t>Теплоізоляційна продукція</w:t>
      </w:r>
      <w:r w:rsidR="006C138C" w:rsidRPr="006E525B">
        <w:rPr>
          <w:rFonts w:ascii="Arial" w:hAnsi="Arial" w:cs="Arial"/>
          <w:bCs/>
          <w:sz w:val="28"/>
          <w:szCs w:val="28"/>
          <w:lang w:eastAsia="ru-RU"/>
        </w:rPr>
        <w:t xml:space="preserve">», </w:t>
      </w:r>
      <w:proofErr w:type="spellStart"/>
      <w:r w:rsidR="006C138C" w:rsidRPr="006E525B">
        <w:rPr>
          <w:rFonts w:ascii="Arial" w:hAnsi="Arial" w:cs="Arial"/>
          <w:bCs/>
          <w:sz w:val="28"/>
          <w:szCs w:val="28"/>
          <w:lang w:eastAsia="ru-RU"/>
        </w:rPr>
        <w:t>наданого</w:t>
      </w:r>
      <w:proofErr w:type="spellEnd"/>
      <w:r w:rsidR="006C138C" w:rsidRPr="006E525B">
        <w:rPr>
          <w:rFonts w:ascii="Arial" w:hAnsi="Arial" w:cs="Arial"/>
          <w:bCs/>
          <w:sz w:val="28"/>
          <w:szCs w:val="28"/>
          <w:lang w:eastAsia="ru-RU"/>
        </w:rPr>
        <w:t xml:space="preserve"> </w:t>
      </w:r>
      <w:r w:rsidR="006C138C" w:rsidRPr="006E525B">
        <w:rPr>
          <w:rFonts w:ascii="Arial" w:hAnsi="Arial" w:cs="Arial"/>
          <w:bCs/>
          <w:sz w:val="28"/>
          <w:szCs w:val="28"/>
          <w:lang w:val="en-US" w:eastAsia="ru-RU"/>
        </w:rPr>
        <w:t>CEN</w:t>
      </w:r>
      <w:r w:rsidR="006C138C" w:rsidRPr="006E525B">
        <w:rPr>
          <w:rFonts w:ascii="Arial" w:hAnsi="Arial" w:cs="Arial"/>
          <w:bCs/>
          <w:sz w:val="28"/>
          <w:szCs w:val="28"/>
          <w:lang w:eastAsia="ru-RU"/>
        </w:rPr>
        <w:t xml:space="preserve"> </w:t>
      </w:r>
      <w:proofErr w:type="spellStart"/>
      <w:r w:rsidR="006C138C" w:rsidRPr="006E525B">
        <w:rPr>
          <w:rFonts w:ascii="Arial" w:hAnsi="Arial" w:cs="Arial"/>
          <w:bCs/>
          <w:sz w:val="28"/>
          <w:szCs w:val="28"/>
          <w:lang w:eastAsia="ru-RU"/>
        </w:rPr>
        <w:t>Європейською</w:t>
      </w:r>
      <w:proofErr w:type="spellEnd"/>
      <w:r w:rsidR="006C138C" w:rsidRPr="006E525B">
        <w:rPr>
          <w:rFonts w:ascii="Arial" w:hAnsi="Arial" w:cs="Arial"/>
          <w:bCs/>
          <w:sz w:val="28"/>
          <w:szCs w:val="28"/>
          <w:lang w:eastAsia="ru-RU"/>
        </w:rPr>
        <w:t xml:space="preserve"> </w:t>
      </w:r>
      <w:proofErr w:type="spellStart"/>
      <w:r w:rsidR="006C138C" w:rsidRPr="006E525B">
        <w:rPr>
          <w:rFonts w:ascii="Arial" w:hAnsi="Arial" w:cs="Arial"/>
          <w:bCs/>
          <w:sz w:val="28"/>
          <w:szCs w:val="28"/>
          <w:lang w:eastAsia="ru-RU"/>
        </w:rPr>
        <w:t>комісією</w:t>
      </w:r>
      <w:proofErr w:type="spellEnd"/>
      <w:r w:rsidR="006C138C" w:rsidRPr="006E525B">
        <w:rPr>
          <w:rFonts w:ascii="Arial" w:hAnsi="Arial" w:cs="Arial"/>
          <w:bCs/>
          <w:sz w:val="28"/>
          <w:szCs w:val="28"/>
          <w:lang w:eastAsia="ru-RU"/>
        </w:rPr>
        <w:t xml:space="preserve"> та </w:t>
      </w:r>
      <w:proofErr w:type="spellStart"/>
      <w:r w:rsidR="006C138C" w:rsidRPr="006E525B">
        <w:rPr>
          <w:rFonts w:ascii="Arial" w:hAnsi="Arial" w:cs="Arial"/>
          <w:bCs/>
          <w:sz w:val="28"/>
          <w:szCs w:val="28"/>
          <w:lang w:eastAsia="ru-RU"/>
        </w:rPr>
        <w:t>Європейською</w:t>
      </w:r>
      <w:proofErr w:type="spellEnd"/>
      <w:r w:rsidR="006C138C" w:rsidRPr="006E525B">
        <w:rPr>
          <w:rFonts w:ascii="Arial" w:hAnsi="Arial" w:cs="Arial"/>
          <w:bCs/>
          <w:sz w:val="28"/>
          <w:szCs w:val="28"/>
          <w:lang w:eastAsia="ru-RU"/>
        </w:rPr>
        <w:t xml:space="preserve"> </w:t>
      </w:r>
      <w:proofErr w:type="spellStart"/>
      <w:r w:rsidR="006C138C" w:rsidRPr="006E525B">
        <w:rPr>
          <w:rFonts w:ascii="Arial" w:hAnsi="Arial" w:cs="Arial"/>
          <w:bCs/>
          <w:sz w:val="28"/>
          <w:szCs w:val="28"/>
          <w:lang w:eastAsia="ru-RU"/>
        </w:rPr>
        <w:t>асоціацією</w:t>
      </w:r>
      <w:proofErr w:type="spellEnd"/>
      <w:r w:rsidR="006C138C" w:rsidRPr="006E525B">
        <w:rPr>
          <w:rFonts w:ascii="Arial" w:hAnsi="Arial" w:cs="Arial"/>
          <w:bCs/>
          <w:sz w:val="28"/>
          <w:szCs w:val="28"/>
          <w:lang w:eastAsia="ru-RU"/>
        </w:rPr>
        <w:t xml:space="preserve"> </w:t>
      </w:r>
      <w:proofErr w:type="spellStart"/>
      <w:r w:rsidR="006C138C" w:rsidRPr="006E525B">
        <w:rPr>
          <w:rFonts w:ascii="Arial" w:hAnsi="Arial" w:cs="Arial"/>
          <w:bCs/>
          <w:sz w:val="28"/>
          <w:szCs w:val="28"/>
          <w:lang w:eastAsia="ru-RU"/>
        </w:rPr>
        <w:t>вільної</w:t>
      </w:r>
      <w:proofErr w:type="spellEnd"/>
      <w:r w:rsidR="006C138C" w:rsidRPr="006E525B">
        <w:rPr>
          <w:rFonts w:ascii="Arial" w:hAnsi="Arial" w:cs="Arial"/>
          <w:bCs/>
          <w:sz w:val="28"/>
          <w:szCs w:val="28"/>
          <w:lang w:eastAsia="ru-RU"/>
        </w:rPr>
        <w:t xml:space="preserve"> </w:t>
      </w:r>
      <w:proofErr w:type="spellStart"/>
      <w:r w:rsidR="006C138C" w:rsidRPr="006E525B">
        <w:rPr>
          <w:rFonts w:ascii="Arial" w:hAnsi="Arial" w:cs="Arial"/>
          <w:bCs/>
          <w:sz w:val="28"/>
          <w:szCs w:val="28"/>
          <w:lang w:eastAsia="ru-RU"/>
        </w:rPr>
        <w:t>торгівлі</w:t>
      </w:r>
      <w:proofErr w:type="spellEnd"/>
      <w:r w:rsidR="006C138C" w:rsidRPr="006E525B">
        <w:rPr>
          <w:rFonts w:ascii="Arial" w:hAnsi="Arial" w:cs="Arial"/>
          <w:bCs/>
          <w:sz w:val="28"/>
          <w:szCs w:val="28"/>
          <w:lang w:eastAsia="ru-RU"/>
        </w:rPr>
        <w:t>.</w:t>
      </w:r>
    </w:p>
    <w:p w:rsidR="006C138C" w:rsidRPr="006E525B" w:rsidRDefault="003F2D42" w:rsidP="008B0171">
      <w:pPr>
        <w:pStyle w:val="a5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eastAsia="ru-RU"/>
        </w:rPr>
      </w:pPr>
      <w:r w:rsidRPr="006E525B">
        <w:rPr>
          <w:rFonts w:ascii="Arial" w:hAnsi="Arial" w:cs="Arial"/>
          <w:bCs/>
          <w:sz w:val="28"/>
          <w:szCs w:val="28"/>
          <w:lang w:val="uk-UA" w:eastAsia="ru-RU"/>
        </w:rPr>
        <w:t>Розділи</w:t>
      </w:r>
      <w:r w:rsidRPr="006E525B">
        <w:rPr>
          <w:rFonts w:ascii="Arial" w:hAnsi="Arial" w:cs="Arial"/>
          <w:bCs/>
          <w:sz w:val="28"/>
          <w:szCs w:val="28"/>
          <w:lang w:eastAsia="ru-RU"/>
        </w:rPr>
        <w:t xml:space="preserve"> </w:t>
      </w:r>
      <w:proofErr w:type="spellStart"/>
      <w:r w:rsidRPr="006E525B">
        <w:rPr>
          <w:rFonts w:ascii="Arial" w:hAnsi="Arial" w:cs="Arial"/>
          <w:bCs/>
          <w:sz w:val="28"/>
          <w:szCs w:val="28"/>
          <w:lang w:eastAsia="ru-RU"/>
        </w:rPr>
        <w:t>цього</w:t>
      </w:r>
      <w:proofErr w:type="spellEnd"/>
      <w:r w:rsidR="006C138C" w:rsidRPr="006E525B">
        <w:rPr>
          <w:rFonts w:ascii="Arial" w:hAnsi="Arial" w:cs="Arial"/>
          <w:bCs/>
          <w:sz w:val="28"/>
          <w:szCs w:val="28"/>
          <w:lang w:eastAsia="ru-RU"/>
        </w:rPr>
        <w:t xml:space="preserve"> стандарту, </w:t>
      </w:r>
      <w:proofErr w:type="spellStart"/>
      <w:r w:rsidR="006C138C" w:rsidRPr="006E525B">
        <w:rPr>
          <w:rFonts w:ascii="Arial" w:hAnsi="Arial" w:cs="Arial"/>
          <w:bCs/>
          <w:sz w:val="28"/>
          <w:szCs w:val="28"/>
          <w:lang w:eastAsia="ru-RU"/>
        </w:rPr>
        <w:t>наведені</w:t>
      </w:r>
      <w:proofErr w:type="spellEnd"/>
      <w:r w:rsidR="006C138C" w:rsidRPr="006E525B">
        <w:rPr>
          <w:rFonts w:ascii="Arial" w:hAnsi="Arial" w:cs="Arial"/>
          <w:bCs/>
          <w:sz w:val="28"/>
          <w:szCs w:val="28"/>
          <w:lang w:eastAsia="ru-RU"/>
        </w:rPr>
        <w:t xml:space="preserve"> в </w:t>
      </w:r>
      <w:proofErr w:type="spellStart"/>
      <w:r w:rsidR="006C138C" w:rsidRPr="006E525B">
        <w:rPr>
          <w:rFonts w:ascii="Arial" w:hAnsi="Arial" w:cs="Arial"/>
          <w:bCs/>
          <w:sz w:val="28"/>
          <w:szCs w:val="28"/>
          <w:lang w:eastAsia="ru-RU"/>
        </w:rPr>
        <w:t>цьому</w:t>
      </w:r>
      <w:proofErr w:type="spellEnd"/>
      <w:r w:rsidR="006C138C" w:rsidRPr="006E525B">
        <w:rPr>
          <w:rFonts w:ascii="Arial" w:hAnsi="Arial" w:cs="Arial"/>
          <w:bCs/>
          <w:sz w:val="28"/>
          <w:szCs w:val="28"/>
          <w:lang w:eastAsia="ru-RU"/>
        </w:rPr>
        <w:t xml:space="preserve"> </w:t>
      </w:r>
      <w:proofErr w:type="spellStart"/>
      <w:r w:rsidR="006C138C" w:rsidRPr="006E525B">
        <w:rPr>
          <w:rFonts w:ascii="Arial" w:hAnsi="Arial" w:cs="Arial"/>
          <w:bCs/>
          <w:sz w:val="28"/>
          <w:szCs w:val="28"/>
          <w:lang w:eastAsia="ru-RU"/>
        </w:rPr>
        <w:t>додатку</w:t>
      </w:r>
      <w:proofErr w:type="spellEnd"/>
      <w:r w:rsidR="006C138C" w:rsidRPr="006E525B">
        <w:rPr>
          <w:rFonts w:ascii="Arial" w:hAnsi="Arial" w:cs="Arial"/>
          <w:bCs/>
          <w:sz w:val="28"/>
          <w:szCs w:val="28"/>
          <w:lang w:eastAsia="ru-RU"/>
        </w:rPr>
        <w:t xml:space="preserve">, </w:t>
      </w:r>
      <w:proofErr w:type="spellStart"/>
      <w:r w:rsidR="006C138C" w:rsidRPr="006E525B">
        <w:rPr>
          <w:rFonts w:ascii="Arial" w:hAnsi="Arial" w:cs="Arial"/>
          <w:bCs/>
          <w:sz w:val="28"/>
          <w:szCs w:val="28"/>
          <w:lang w:eastAsia="ru-RU"/>
        </w:rPr>
        <w:t>відповідають</w:t>
      </w:r>
      <w:proofErr w:type="spellEnd"/>
      <w:r w:rsidR="006C138C" w:rsidRPr="006E525B">
        <w:rPr>
          <w:rFonts w:ascii="Arial" w:hAnsi="Arial" w:cs="Arial"/>
          <w:bCs/>
          <w:sz w:val="28"/>
          <w:szCs w:val="28"/>
          <w:lang w:eastAsia="ru-RU"/>
        </w:rPr>
        <w:t xml:space="preserve"> </w:t>
      </w:r>
      <w:proofErr w:type="spellStart"/>
      <w:r w:rsidR="006C138C" w:rsidRPr="006E525B">
        <w:rPr>
          <w:rFonts w:ascii="Arial" w:hAnsi="Arial" w:cs="Arial"/>
          <w:bCs/>
          <w:sz w:val="28"/>
          <w:szCs w:val="28"/>
          <w:lang w:eastAsia="ru-RU"/>
        </w:rPr>
        <w:t>вимогам</w:t>
      </w:r>
      <w:proofErr w:type="spellEnd"/>
      <w:r w:rsidR="006C138C" w:rsidRPr="006E525B">
        <w:rPr>
          <w:rFonts w:ascii="Arial" w:hAnsi="Arial" w:cs="Arial"/>
          <w:bCs/>
          <w:sz w:val="28"/>
          <w:szCs w:val="28"/>
          <w:lang w:eastAsia="ru-RU"/>
        </w:rPr>
        <w:t xml:space="preserve"> мандата, </w:t>
      </w:r>
      <w:proofErr w:type="spellStart"/>
      <w:r w:rsidR="006C138C" w:rsidRPr="006E525B">
        <w:rPr>
          <w:rFonts w:ascii="Arial" w:hAnsi="Arial" w:cs="Arial"/>
          <w:bCs/>
          <w:sz w:val="28"/>
          <w:szCs w:val="28"/>
          <w:lang w:eastAsia="ru-RU"/>
        </w:rPr>
        <w:t>наданого</w:t>
      </w:r>
      <w:proofErr w:type="spellEnd"/>
      <w:r w:rsidR="006C138C" w:rsidRPr="006E525B">
        <w:rPr>
          <w:rFonts w:ascii="Arial" w:hAnsi="Arial" w:cs="Arial"/>
          <w:bCs/>
          <w:sz w:val="28"/>
          <w:szCs w:val="28"/>
          <w:lang w:eastAsia="ru-RU"/>
        </w:rPr>
        <w:t xml:space="preserve"> </w:t>
      </w:r>
      <w:proofErr w:type="spellStart"/>
      <w:r w:rsidR="006C138C" w:rsidRPr="006E525B">
        <w:rPr>
          <w:rFonts w:ascii="Arial" w:hAnsi="Arial" w:cs="Arial"/>
          <w:bCs/>
          <w:sz w:val="28"/>
          <w:szCs w:val="28"/>
          <w:lang w:eastAsia="ru-RU"/>
        </w:rPr>
        <w:t>відповідно</w:t>
      </w:r>
      <w:proofErr w:type="spellEnd"/>
      <w:r w:rsidR="006C138C" w:rsidRPr="006E525B">
        <w:rPr>
          <w:rFonts w:ascii="Arial" w:hAnsi="Arial" w:cs="Arial"/>
          <w:bCs/>
          <w:sz w:val="28"/>
          <w:szCs w:val="28"/>
          <w:lang w:eastAsia="ru-RU"/>
        </w:rPr>
        <w:t xml:space="preserve"> </w:t>
      </w:r>
      <w:r w:rsidRPr="006E525B">
        <w:rPr>
          <w:rFonts w:ascii="Arial" w:hAnsi="Arial" w:cs="Arial"/>
          <w:bCs/>
          <w:sz w:val="28"/>
          <w:szCs w:val="28"/>
          <w:lang w:eastAsia="ru-RU"/>
        </w:rPr>
        <w:t xml:space="preserve">до </w:t>
      </w:r>
      <w:proofErr w:type="spellStart"/>
      <w:r w:rsidRPr="006E525B">
        <w:rPr>
          <w:rFonts w:ascii="Arial" w:hAnsi="Arial" w:cs="Arial"/>
          <w:bCs/>
          <w:sz w:val="28"/>
          <w:szCs w:val="28"/>
          <w:lang w:eastAsia="ru-RU"/>
        </w:rPr>
        <w:t>Директиви</w:t>
      </w:r>
      <w:proofErr w:type="spellEnd"/>
      <w:r w:rsidRPr="006E525B">
        <w:rPr>
          <w:rFonts w:ascii="Arial" w:hAnsi="Arial" w:cs="Arial"/>
          <w:bCs/>
          <w:sz w:val="28"/>
          <w:szCs w:val="28"/>
          <w:lang w:eastAsia="ru-RU"/>
        </w:rPr>
        <w:t xml:space="preserve"> ЄС </w:t>
      </w:r>
      <w:proofErr w:type="spellStart"/>
      <w:r w:rsidRPr="006E525B">
        <w:rPr>
          <w:rFonts w:ascii="Arial" w:hAnsi="Arial" w:cs="Arial"/>
          <w:bCs/>
          <w:sz w:val="28"/>
          <w:szCs w:val="28"/>
          <w:lang w:eastAsia="ru-RU"/>
        </w:rPr>
        <w:t>щодо</w:t>
      </w:r>
      <w:proofErr w:type="spellEnd"/>
      <w:r w:rsidRPr="006E525B">
        <w:rPr>
          <w:rFonts w:ascii="Arial" w:hAnsi="Arial" w:cs="Arial"/>
          <w:bCs/>
          <w:sz w:val="28"/>
          <w:szCs w:val="28"/>
          <w:lang w:eastAsia="ru-RU"/>
        </w:rPr>
        <w:t xml:space="preserve"> </w:t>
      </w:r>
      <w:proofErr w:type="spellStart"/>
      <w:r w:rsidRPr="006E525B">
        <w:rPr>
          <w:rFonts w:ascii="Arial" w:hAnsi="Arial" w:cs="Arial"/>
          <w:bCs/>
          <w:sz w:val="28"/>
          <w:szCs w:val="28"/>
          <w:lang w:eastAsia="ru-RU"/>
        </w:rPr>
        <w:t>будівельн</w:t>
      </w:r>
      <w:r w:rsidRPr="006E525B">
        <w:rPr>
          <w:rFonts w:ascii="Arial" w:hAnsi="Arial" w:cs="Arial"/>
          <w:bCs/>
          <w:sz w:val="28"/>
          <w:szCs w:val="28"/>
          <w:lang w:val="uk-UA" w:eastAsia="ru-RU"/>
        </w:rPr>
        <w:t>ої</w:t>
      </w:r>
      <w:proofErr w:type="spellEnd"/>
      <w:r w:rsidRPr="006E525B">
        <w:rPr>
          <w:rFonts w:ascii="Arial" w:hAnsi="Arial" w:cs="Arial"/>
          <w:bCs/>
          <w:sz w:val="28"/>
          <w:szCs w:val="28"/>
          <w:lang w:eastAsia="ru-RU"/>
        </w:rPr>
        <w:t xml:space="preserve"> </w:t>
      </w:r>
      <w:r w:rsidRPr="006E525B">
        <w:rPr>
          <w:rFonts w:ascii="Arial" w:hAnsi="Arial" w:cs="Arial"/>
          <w:bCs/>
          <w:sz w:val="28"/>
          <w:szCs w:val="28"/>
          <w:lang w:val="uk-UA" w:eastAsia="ru-RU"/>
        </w:rPr>
        <w:t>продукції</w:t>
      </w:r>
      <w:r w:rsidR="006C138C" w:rsidRPr="006E525B">
        <w:rPr>
          <w:rFonts w:ascii="Arial" w:hAnsi="Arial" w:cs="Arial"/>
          <w:bCs/>
          <w:sz w:val="28"/>
          <w:szCs w:val="28"/>
          <w:lang w:eastAsia="ru-RU"/>
        </w:rPr>
        <w:t xml:space="preserve"> (89/106/</w:t>
      </w:r>
      <w:r w:rsidR="006C138C" w:rsidRPr="006E525B">
        <w:rPr>
          <w:rFonts w:ascii="Arial" w:hAnsi="Arial" w:cs="Arial"/>
          <w:bCs/>
          <w:sz w:val="28"/>
          <w:szCs w:val="28"/>
          <w:lang w:val="en-US" w:eastAsia="ru-RU"/>
        </w:rPr>
        <w:t>EEC</w:t>
      </w:r>
      <w:r w:rsidR="006C138C" w:rsidRPr="006E525B">
        <w:rPr>
          <w:rFonts w:ascii="Arial" w:hAnsi="Arial" w:cs="Arial"/>
          <w:bCs/>
          <w:sz w:val="28"/>
          <w:szCs w:val="28"/>
          <w:lang w:eastAsia="ru-RU"/>
        </w:rPr>
        <w:t>).</w:t>
      </w:r>
    </w:p>
    <w:p w:rsidR="006C138C" w:rsidRPr="006E525B" w:rsidRDefault="003F2D42" w:rsidP="008B0171">
      <w:pPr>
        <w:pStyle w:val="a5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eastAsia="ru-RU"/>
        </w:rPr>
      </w:pPr>
      <w:proofErr w:type="spellStart"/>
      <w:r w:rsidRPr="006E525B">
        <w:rPr>
          <w:rFonts w:ascii="Arial" w:hAnsi="Arial" w:cs="Arial"/>
          <w:bCs/>
          <w:sz w:val="28"/>
          <w:szCs w:val="28"/>
          <w:lang w:eastAsia="ru-RU"/>
        </w:rPr>
        <w:t>Відповідність</w:t>
      </w:r>
      <w:proofErr w:type="spellEnd"/>
      <w:r w:rsidRPr="006E525B">
        <w:rPr>
          <w:rFonts w:ascii="Arial" w:hAnsi="Arial" w:cs="Arial"/>
          <w:bCs/>
          <w:sz w:val="28"/>
          <w:szCs w:val="28"/>
          <w:lang w:eastAsia="ru-RU"/>
        </w:rPr>
        <w:t xml:space="preserve"> </w:t>
      </w:r>
      <w:proofErr w:type="spellStart"/>
      <w:r w:rsidRPr="006E525B">
        <w:rPr>
          <w:rFonts w:ascii="Arial" w:hAnsi="Arial" w:cs="Arial"/>
          <w:bCs/>
          <w:sz w:val="28"/>
          <w:szCs w:val="28"/>
          <w:lang w:eastAsia="ru-RU"/>
        </w:rPr>
        <w:t>цим</w:t>
      </w:r>
      <w:proofErr w:type="spellEnd"/>
      <w:r w:rsidRPr="006E525B">
        <w:rPr>
          <w:rFonts w:ascii="Arial" w:hAnsi="Arial" w:cs="Arial"/>
          <w:bCs/>
          <w:sz w:val="28"/>
          <w:szCs w:val="28"/>
          <w:lang w:eastAsia="ru-RU"/>
        </w:rPr>
        <w:t xml:space="preserve"> </w:t>
      </w:r>
      <w:r w:rsidRPr="006E525B">
        <w:rPr>
          <w:rFonts w:ascii="Arial" w:hAnsi="Arial" w:cs="Arial"/>
          <w:bCs/>
          <w:sz w:val="28"/>
          <w:szCs w:val="28"/>
          <w:lang w:val="uk-UA" w:eastAsia="ru-RU"/>
        </w:rPr>
        <w:t>розділам</w:t>
      </w:r>
      <w:r w:rsidR="006C138C" w:rsidRPr="006E525B">
        <w:rPr>
          <w:rFonts w:ascii="Arial" w:hAnsi="Arial" w:cs="Arial"/>
          <w:bCs/>
          <w:sz w:val="28"/>
          <w:szCs w:val="28"/>
          <w:lang w:eastAsia="ru-RU"/>
        </w:rPr>
        <w:t xml:space="preserve"> </w:t>
      </w:r>
      <w:proofErr w:type="spellStart"/>
      <w:r w:rsidR="006C138C" w:rsidRPr="006E525B">
        <w:rPr>
          <w:rFonts w:ascii="Arial" w:hAnsi="Arial" w:cs="Arial"/>
          <w:bCs/>
          <w:sz w:val="28"/>
          <w:szCs w:val="28"/>
          <w:lang w:eastAsia="ru-RU"/>
        </w:rPr>
        <w:t>надає</w:t>
      </w:r>
      <w:proofErr w:type="spellEnd"/>
      <w:r w:rsidR="006C138C" w:rsidRPr="006E525B">
        <w:rPr>
          <w:rFonts w:ascii="Arial" w:hAnsi="Arial" w:cs="Arial"/>
          <w:bCs/>
          <w:sz w:val="28"/>
          <w:szCs w:val="28"/>
          <w:lang w:eastAsia="ru-RU"/>
        </w:rPr>
        <w:t xml:space="preserve"> </w:t>
      </w:r>
      <w:proofErr w:type="spellStart"/>
      <w:r w:rsidR="006C138C" w:rsidRPr="006E525B">
        <w:rPr>
          <w:rFonts w:ascii="Arial" w:hAnsi="Arial" w:cs="Arial"/>
          <w:bCs/>
          <w:sz w:val="28"/>
          <w:szCs w:val="28"/>
          <w:lang w:eastAsia="ru-RU"/>
        </w:rPr>
        <w:t>пр</w:t>
      </w:r>
      <w:r w:rsidRPr="006E525B">
        <w:rPr>
          <w:rFonts w:ascii="Arial" w:hAnsi="Arial" w:cs="Arial"/>
          <w:bCs/>
          <w:sz w:val="28"/>
          <w:szCs w:val="28"/>
          <w:lang w:eastAsia="ru-RU"/>
        </w:rPr>
        <w:t>езумпцію</w:t>
      </w:r>
      <w:proofErr w:type="spellEnd"/>
      <w:r w:rsidRPr="006E525B">
        <w:rPr>
          <w:rFonts w:ascii="Arial" w:hAnsi="Arial" w:cs="Arial"/>
          <w:bCs/>
          <w:sz w:val="28"/>
          <w:szCs w:val="28"/>
          <w:lang w:eastAsia="ru-RU"/>
        </w:rPr>
        <w:t xml:space="preserve"> </w:t>
      </w:r>
      <w:proofErr w:type="spellStart"/>
      <w:r w:rsidRPr="006E525B">
        <w:rPr>
          <w:rFonts w:ascii="Arial" w:hAnsi="Arial" w:cs="Arial"/>
          <w:bCs/>
          <w:sz w:val="28"/>
          <w:szCs w:val="28"/>
          <w:lang w:eastAsia="ru-RU"/>
        </w:rPr>
        <w:t>придатності</w:t>
      </w:r>
      <w:proofErr w:type="spellEnd"/>
      <w:r w:rsidRPr="006E525B">
        <w:rPr>
          <w:rFonts w:ascii="Arial" w:hAnsi="Arial" w:cs="Arial"/>
          <w:bCs/>
          <w:sz w:val="28"/>
          <w:szCs w:val="28"/>
          <w:lang w:eastAsia="ru-RU"/>
        </w:rPr>
        <w:t xml:space="preserve"> </w:t>
      </w:r>
      <w:proofErr w:type="spellStart"/>
      <w:r w:rsidRPr="006E525B">
        <w:rPr>
          <w:rFonts w:ascii="Arial" w:hAnsi="Arial" w:cs="Arial"/>
          <w:bCs/>
          <w:sz w:val="28"/>
          <w:szCs w:val="28"/>
          <w:lang w:eastAsia="ru-RU"/>
        </w:rPr>
        <w:t>будівельн</w:t>
      </w:r>
      <w:r w:rsidRPr="006E525B">
        <w:rPr>
          <w:rFonts w:ascii="Arial" w:hAnsi="Arial" w:cs="Arial"/>
          <w:bCs/>
          <w:sz w:val="28"/>
          <w:szCs w:val="28"/>
          <w:lang w:val="uk-UA" w:eastAsia="ru-RU"/>
        </w:rPr>
        <w:t>ої</w:t>
      </w:r>
      <w:proofErr w:type="spellEnd"/>
      <w:r w:rsidRPr="006E525B">
        <w:rPr>
          <w:rFonts w:ascii="Arial" w:hAnsi="Arial" w:cs="Arial"/>
          <w:bCs/>
          <w:sz w:val="28"/>
          <w:szCs w:val="28"/>
          <w:lang w:eastAsia="ru-RU"/>
        </w:rPr>
        <w:t xml:space="preserve"> </w:t>
      </w:r>
      <w:r w:rsidRPr="006E525B">
        <w:rPr>
          <w:rFonts w:ascii="Arial" w:hAnsi="Arial" w:cs="Arial"/>
          <w:bCs/>
          <w:sz w:val="28"/>
          <w:szCs w:val="28"/>
          <w:lang w:val="uk-UA" w:eastAsia="ru-RU"/>
        </w:rPr>
        <w:t>продукції</w:t>
      </w:r>
      <w:r w:rsidR="006A1951">
        <w:rPr>
          <w:rFonts w:ascii="Arial" w:hAnsi="Arial" w:cs="Arial"/>
          <w:bCs/>
          <w:sz w:val="28"/>
          <w:szCs w:val="28"/>
          <w:lang w:eastAsia="ru-RU"/>
        </w:rPr>
        <w:t xml:space="preserve">, </w:t>
      </w:r>
      <w:proofErr w:type="gramStart"/>
      <w:r w:rsidR="006A1951">
        <w:rPr>
          <w:rFonts w:ascii="Arial" w:hAnsi="Arial" w:cs="Arial"/>
          <w:bCs/>
          <w:sz w:val="28"/>
          <w:szCs w:val="28"/>
          <w:lang w:eastAsia="ru-RU"/>
        </w:rPr>
        <w:t>на</w:t>
      </w:r>
      <w:proofErr w:type="gramEnd"/>
      <w:r w:rsidR="006A1951">
        <w:rPr>
          <w:rFonts w:ascii="Arial" w:hAnsi="Arial" w:cs="Arial"/>
          <w:bCs/>
          <w:sz w:val="28"/>
          <w:szCs w:val="28"/>
          <w:lang w:eastAsia="ru-RU"/>
        </w:rPr>
        <w:t xml:space="preserve"> як</w:t>
      </w:r>
      <w:r w:rsidR="006A1951">
        <w:rPr>
          <w:rFonts w:ascii="Arial" w:hAnsi="Arial" w:cs="Arial"/>
          <w:bCs/>
          <w:sz w:val="28"/>
          <w:szCs w:val="28"/>
          <w:lang w:val="uk-UA" w:eastAsia="ru-RU"/>
        </w:rPr>
        <w:t>у</w:t>
      </w:r>
      <w:r w:rsidR="006C138C" w:rsidRPr="006E525B">
        <w:rPr>
          <w:rFonts w:ascii="Arial" w:hAnsi="Arial" w:cs="Arial"/>
          <w:bCs/>
          <w:sz w:val="28"/>
          <w:szCs w:val="28"/>
          <w:lang w:eastAsia="ru-RU"/>
        </w:rPr>
        <w:t xml:space="preserve"> </w:t>
      </w:r>
      <w:proofErr w:type="spellStart"/>
      <w:r w:rsidR="006C138C" w:rsidRPr="006E525B">
        <w:rPr>
          <w:rFonts w:ascii="Arial" w:hAnsi="Arial" w:cs="Arial"/>
          <w:bCs/>
          <w:sz w:val="28"/>
          <w:szCs w:val="28"/>
          <w:lang w:eastAsia="ru-RU"/>
        </w:rPr>
        <w:t>поширюється</w:t>
      </w:r>
      <w:proofErr w:type="spellEnd"/>
      <w:r w:rsidR="006C138C" w:rsidRPr="006E525B">
        <w:rPr>
          <w:rFonts w:ascii="Arial" w:hAnsi="Arial" w:cs="Arial"/>
          <w:bCs/>
          <w:sz w:val="28"/>
          <w:szCs w:val="28"/>
          <w:lang w:eastAsia="ru-RU"/>
        </w:rPr>
        <w:t xml:space="preserve"> </w:t>
      </w:r>
      <w:proofErr w:type="spellStart"/>
      <w:r w:rsidR="006C138C" w:rsidRPr="006E525B">
        <w:rPr>
          <w:rFonts w:ascii="Arial" w:hAnsi="Arial" w:cs="Arial"/>
          <w:bCs/>
          <w:sz w:val="28"/>
          <w:szCs w:val="28"/>
          <w:lang w:eastAsia="ru-RU"/>
        </w:rPr>
        <w:t>дія</w:t>
      </w:r>
      <w:proofErr w:type="spellEnd"/>
      <w:r w:rsidR="006C138C" w:rsidRPr="006E525B">
        <w:rPr>
          <w:rFonts w:ascii="Arial" w:hAnsi="Arial" w:cs="Arial"/>
          <w:bCs/>
          <w:sz w:val="28"/>
          <w:szCs w:val="28"/>
          <w:lang w:eastAsia="ru-RU"/>
        </w:rPr>
        <w:t xml:space="preserve"> </w:t>
      </w:r>
      <w:proofErr w:type="spellStart"/>
      <w:r w:rsidR="006C138C" w:rsidRPr="006E525B">
        <w:rPr>
          <w:rFonts w:ascii="Arial" w:hAnsi="Arial" w:cs="Arial"/>
          <w:bCs/>
          <w:sz w:val="28"/>
          <w:szCs w:val="28"/>
          <w:lang w:eastAsia="ru-RU"/>
        </w:rPr>
        <w:t>цього</w:t>
      </w:r>
      <w:proofErr w:type="spellEnd"/>
      <w:r w:rsidR="006C138C" w:rsidRPr="006E525B">
        <w:rPr>
          <w:rFonts w:ascii="Arial" w:hAnsi="Arial" w:cs="Arial"/>
          <w:bCs/>
          <w:sz w:val="28"/>
          <w:szCs w:val="28"/>
          <w:lang w:eastAsia="ru-RU"/>
        </w:rPr>
        <w:t xml:space="preserve"> стандарту, для </w:t>
      </w:r>
      <w:proofErr w:type="spellStart"/>
      <w:r w:rsidR="006C138C" w:rsidRPr="006E525B">
        <w:rPr>
          <w:rFonts w:ascii="Arial" w:hAnsi="Arial" w:cs="Arial"/>
          <w:bCs/>
          <w:sz w:val="28"/>
          <w:szCs w:val="28"/>
          <w:lang w:eastAsia="ru-RU"/>
        </w:rPr>
        <w:t>викор</w:t>
      </w:r>
      <w:r w:rsidRPr="006E525B">
        <w:rPr>
          <w:rFonts w:ascii="Arial" w:hAnsi="Arial" w:cs="Arial"/>
          <w:bCs/>
          <w:sz w:val="28"/>
          <w:szCs w:val="28"/>
          <w:lang w:eastAsia="ru-RU"/>
        </w:rPr>
        <w:t>истання</w:t>
      </w:r>
      <w:proofErr w:type="spellEnd"/>
      <w:r w:rsidRPr="006E525B">
        <w:rPr>
          <w:rFonts w:ascii="Arial" w:hAnsi="Arial" w:cs="Arial"/>
          <w:bCs/>
          <w:sz w:val="28"/>
          <w:szCs w:val="28"/>
          <w:lang w:eastAsia="ru-RU"/>
        </w:rPr>
        <w:t xml:space="preserve"> за </w:t>
      </w:r>
      <w:proofErr w:type="spellStart"/>
      <w:r w:rsidRPr="006E525B">
        <w:rPr>
          <w:rFonts w:ascii="Arial" w:hAnsi="Arial" w:cs="Arial"/>
          <w:bCs/>
          <w:sz w:val="28"/>
          <w:szCs w:val="28"/>
          <w:lang w:eastAsia="ru-RU"/>
        </w:rPr>
        <w:t>призначенням</w:t>
      </w:r>
      <w:proofErr w:type="spellEnd"/>
      <w:r w:rsidRPr="006E525B">
        <w:rPr>
          <w:rFonts w:ascii="Arial" w:hAnsi="Arial" w:cs="Arial"/>
          <w:bCs/>
          <w:sz w:val="28"/>
          <w:szCs w:val="28"/>
          <w:lang w:eastAsia="ru-RU"/>
        </w:rPr>
        <w:t xml:space="preserve">; </w:t>
      </w:r>
      <w:r w:rsidRPr="006E525B">
        <w:rPr>
          <w:rFonts w:ascii="Arial" w:hAnsi="Arial" w:cs="Arial"/>
          <w:bCs/>
          <w:sz w:val="28"/>
          <w:szCs w:val="28"/>
          <w:lang w:val="uk-UA" w:eastAsia="ru-RU"/>
        </w:rPr>
        <w:t>має</w:t>
      </w:r>
      <w:r w:rsidR="006C138C" w:rsidRPr="006E525B">
        <w:rPr>
          <w:rFonts w:ascii="Arial" w:hAnsi="Arial" w:cs="Arial"/>
          <w:bCs/>
          <w:sz w:val="28"/>
          <w:szCs w:val="28"/>
          <w:lang w:eastAsia="ru-RU"/>
        </w:rPr>
        <w:t xml:space="preserve"> бути </w:t>
      </w:r>
      <w:proofErr w:type="spellStart"/>
      <w:r w:rsidR="006C138C" w:rsidRPr="006E525B">
        <w:rPr>
          <w:rFonts w:ascii="Arial" w:hAnsi="Arial" w:cs="Arial"/>
          <w:bCs/>
          <w:sz w:val="28"/>
          <w:szCs w:val="28"/>
          <w:lang w:eastAsia="ru-RU"/>
        </w:rPr>
        <w:t>зроблено</w:t>
      </w:r>
      <w:proofErr w:type="spellEnd"/>
      <w:r w:rsidR="006C138C" w:rsidRPr="006E525B">
        <w:rPr>
          <w:rFonts w:ascii="Arial" w:hAnsi="Arial" w:cs="Arial"/>
          <w:bCs/>
          <w:sz w:val="28"/>
          <w:szCs w:val="28"/>
          <w:lang w:eastAsia="ru-RU"/>
        </w:rPr>
        <w:t xml:space="preserve"> </w:t>
      </w:r>
      <w:proofErr w:type="spellStart"/>
      <w:r w:rsidR="006C138C" w:rsidRPr="006E525B">
        <w:rPr>
          <w:rFonts w:ascii="Arial" w:hAnsi="Arial" w:cs="Arial"/>
          <w:bCs/>
          <w:sz w:val="28"/>
          <w:szCs w:val="28"/>
          <w:lang w:eastAsia="ru-RU"/>
        </w:rPr>
        <w:t>посилання</w:t>
      </w:r>
      <w:proofErr w:type="spellEnd"/>
      <w:r w:rsidR="006C138C" w:rsidRPr="006E525B">
        <w:rPr>
          <w:rFonts w:ascii="Arial" w:hAnsi="Arial" w:cs="Arial"/>
          <w:bCs/>
          <w:sz w:val="28"/>
          <w:szCs w:val="28"/>
          <w:lang w:eastAsia="ru-RU"/>
        </w:rPr>
        <w:t xml:space="preserve"> на </w:t>
      </w:r>
      <w:proofErr w:type="spellStart"/>
      <w:r w:rsidR="006C138C" w:rsidRPr="006E525B">
        <w:rPr>
          <w:rFonts w:ascii="Arial" w:hAnsi="Arial" w:cs="Arial"/>
          <w:bCs/>
          <w:sz w:val="28"/>
          <w:szCs w:val="28"/>
          <w:lang w:eastAsia="ru-RU"/>
        </w:rPr>
        <w:t>інформацію</w:t>
      </w:r>
      <w:proofErr w:type="spellEnd"/>
      <w:r w:rsidR="006C138C" w:rsidRPr="006E525B">
        <w:rPr>
          <w:rFonts w:ascii="Arial" w:hAnsi="Arial" w:cs="Arial"/>
          <w:bCs/>
          <w:sz w:val="28"/>
          <w:szCs w:val="28"/>
          <w:lang w:eastAsia="ru-RU"/>
        </w:rPr>
        <w:t xml:space="preserve">, </w:t>
      </w:r>
      <w:proofErr w:type="spellStart"/>
      <w:r w:rsidR="006C138C" w:rsidRPr="006E525B">
        <w:rPr>
          <w:rFonts w:ascii="Arial" w:hAnsi="Arial" w:cs="Arial"/>
          <w:bCs/>
          <w:sz w:val="28"/>
          <w:szCs w:val="28"/>
          <w:lang w:eastAsia="ru-RU"/>
        </w:rPr>
        <w:t>що</w:t>
      </w:r>
      <w:proofErr w:type="spellEnd"/>
      <w:r w:rsidR="006C138C" w:rsidRPr="006E525B">
        <w:rPr>
          <w:rFonts w:ascii="Arial" w:hAnsi="Arial" w:cs="Arial"/>
          <w:bCs/>
          <w:sz w:val="28"/>
          <w:szCs w:val="28"/>
          <w:lang w:eastAsia="ru-RU"/>
        </w:rPr>
        <w:t xml:space="preserve"> </w:t>
      </w:r>
      <w:proofErr w:type="spellStart"/>
      <w:r w:rsidR="006C138C" w:rsidRPr="006E525B">
        <w:rPr>
          <w:rFonts w:ascii="Arial" w:hAnsi="Arial" w:cs="Arial"/>
          <w:bCs/>
          <w:sz w:val="28"/>
          <w:szCs w:val="28"/>
          <w:lang w:eastAsia="ru-RU"/>
        </w:rPr>
        <w:t>супроводжує</w:t>
      </w:r>
      <w:proofErr w:type="spellEnd"/>
      <w:r w:rsidR="006C138C" w:rsidRPr="006E525B">
        <w:rPr>
          <w:rFonts w:ascii="Arial" w:hAnsi="Arial" w:cs="Arial"/>
          <w:bCs/>
          <w:sz w:val="28"/>
          <w:szCs w:val="28"/>
          <w:lang w:eastAsia="ru-RU"/>
        </w:rPr>
        <w:t xml:space="preserve"> </w:t>
      </w:r>
      <w:proofErr w:type="spellStart"/>
      <w:r w:rsidR="006C138C" w:rsidRPr="006E525B">
        <w:rPr>
          <w:rFonts w:ascii="Arial" w:hAnsi="Arial" w:cs="Arial"/>
          <w:bCs/>
          <w:sz w:val="28"/>
          <w:szCs w:val="28"/>
          <w:lang w:eastAsia="ru-RU"/>
        </w:rPr>
        <w:t>маркування</w:t>
      </w:r>
      <w:proofErr w:type="spellEnd"/>
      <w:r w:rsidR="006C138C" w:rsidRPr="006E525B">
        <w:rPr>
          <w:rFonts w:ascii="Arial" w:hAnsi="Arial" w:cs="Arial"/>
          <w:bCs/>
          <w:sz w:val="28"/>
          <w:szCs w:val="28"/>
          <w:lang w:eastAsia="ru-RU"/>
        </w:rPr>
        <w:t xml:space="preserve"> </w:t>
      </w:r>
      <w:r w:rsidR="006C138C" w:rsidRPr="006E525B">
        <w:rPr>
          <w:rFonts w:ascii="Arial" w:hAnsi="Arial" w:cs="Arial"/>
          <w:bCs/>
          <w:sz w:val="28"/>
          <w:szCs w:val="28"/>
          <w:lang w:val="en-US" w:eastAsia="ru-RU"/>
        </w:rPr>
        <w:t>CE</w:t>
      </w:r>
      <w:r w:rsidR="006C138C" w:rsidRPr="006E525B">
        <w:rPr>
          <w:rFonts w:ascii="Arial" w:hAnsi="Arial" w:cs="Arial"/>
          <w:bCs/>
          <w:sz w:val="28"/>
          <w:szCs w:val="28"/>
          <w:lang w:eastAsia="ru-RU"/>
        </w:rPr>
        <w:t>.</w:t>
      </w:r>
    </w:p>
    <w:p w:rsidR="006C138C" w:rsidRPr="006E525B" w:rsidRDefault="006C138C" w:rsidP="008B0171">
      <w:pPr>
        <w:pStyle w:val="a5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eastAsia="ru-RU"/>
        </w:rPr>
      </w:pPr>
      <w:r w:rsidRPr="006E525B">
        <w:rPr>
          <w:rFonts w:ascii="Arial" w:hAnsi="Arial" w:cs="Arial"/>
          <w:b/>
          <w:bCs/>
          <w:sz w:val="28"/>
          <w:szCs w:val="28"/>
          <w:lang w:eastAsia="ru-RU"/>
        </w:rPr>
        <w:t>УВАГА</w:t>
      </w:r>
      <w:r w:rsidRPr="006E525B">
        <w:rPr>
          <w:rFonts w:ascii="Arial" w:hAnsi="Arial" w:cs="Arial"/>
          <w:bCs/>
          <w:sz w:val="28"/>
          <w:szCs w:val="28"/>
          <w:lang w:eastAsia="ru-RU"/>
        </w:rPr>
        <w:t>:</w:t>
      </w:r>
      <w:r w:rsidR="003F2D42" w:rsidRPr="006E525B">
        <w:rPr>
          <w:rFonts w:ascii="Arial" w:hAnsi="Arial" w:cs="Arial"/>
          <w:bCs/>
          <w:sz w:val="28"/>
          <w:szCs w:val="28"/>
          <w:lang w:val="uk-UA" w:eastAsia="ru-RU"/>
        </w:rPr>
        <w:t xml:space="preserve"> </w:t>
      </w:r>
      <w:proofErr w:type="spellStart"/>
      <w:r w:rsidR="007636ED" w:rsidRPr="006E525B">
        <w:rPr>
          <w:rFonts w:ascii="Arial" w:hAnsi="Arial" w:cs="Arial"/>
          <w:bCs/>
          <w:sz w:val="28"/>
          <w:szCs w:val="28"/>
          <w:lang w:eastAsia="ru-RU"/>
        </w:rPr>
        <w:t>Інші</w:t>
      </w:r>
      <w:proofErr w:type="spellEnd"/>
      <w:r w:rsidR="007636ED" w:rsidRPr="006E525B">
        <w:rPr>
          <w:rFonts w:ascii="Arial" w:hAnsi="Arial" w:cs="Arial"/>
          <w:bCs/>
          <w:sz w:val="28"/>
          <w:szCs w:val="28"/>
          <w:lang w:eastAsia="ru-RU"/>
        </w:rPr>
        <w:t xml:space="preserve"> </w:t>
      </w:r>
      <w:proofErr w:type="spellStart"/>
      <w:r w:rsidR="007636ED" w:rsidRPr="006E525B">
        <w:rPr>
          <w:rFonts w:ascii="Arial" w:hAnsi="Arial" w:cs="Arial"/>
          <w:bCs/>
          <w:sz w:val="28"/>
          <w:szCs w:val="28"/>
          <w:lang w:eastAsia="ru-RU"/>
        </w:rPr>
        <w:t>вимоги</w:t>
      </w:r>
      <w:proofErr w:type="spellEnd"/>
      <w:r w:rsidR="007636ED" w:rsidRPr="006E525B">
        <w:rPr>
          <w:rFonts w:ascii="Arial" w:hAnsi="Arial" w:cs="Arial"/>
          <w:bCs/>
          <w:sz w:val="28"/>
          <w:szCs w:val="28"/>
          <w:lang w:eastAsia="ru-RU"/>
        </w:rPr>
        <w:t xml:space="preserve"> та </w:t>
      </w:r>
      <w:proofErr w:type="spellStart"/>
      <w:r w:rsidR="007636ED" w:rsidRPr="006E525B">
        <w:rPr>
          <w:rFonts w:ascii="Arial" w:hAnsi="Arial" w:cs="Arial"/>
          <w:bCs/>
          <w:sz w:val="28"/>
          <w:szCs w:val="28"/>
          <w:lang w:eastAsia="ru-RU"/>
        </w:rPr>
        <w:t>інші</w:t>
      </w:r>
      <w:proofErr w:type="spellEnd"/>
      <w:r w:rsidR="007636ED" w:rsidRPr="006E525B">
        <w:rPr>
          <w:rFonts w:ascii="Arial" w:hAnsi="Arial" w:cs="Arial"/>
          <w:bCs/>
          <w:sz w:val="28"/>
          <w:szCs w:val="28"/>
          <w:lang w:eastAsia="ru-RU"/>
        </w:rPr>
        <w:t xml:space="preserve"> </w:t>
      </w:r>
      <w:r w:rsidR="007636ED" w:rsidRPr="006E525B">
        <w:rPr>
          <w:rFonts w:ascii="Arial" w:hAnsi="Arial" w:cs="Arial"/>
          <w:bCs/>
          <w:sz w:val="28"/>
          <w:szCs w:val="28"/>
          <w:lang w:val="uk-UA" w:eastAsia="ru-RU"/>
        </w:rPr>
        <w:t>Д</w:t>
      </w:r>
      <w:proofErr w:type="spellStart"/>
      <w:r w:rsidRPr="006E525B">
        <w:rPr>
          <w:rFonts w:ascii="Arial" w:hAnsi="Arial" w:cs="Arial"/>
          <w:bCs/>
          <w:sz w:val="28"/>
          <w:szCs w:val="28"/>
          <w:lang w:eastAsia="ru-RU"/>
        </w:rPr>
        <w:t>ирективи</w:t>
      </w:r>
      <w:proofErr w:type="spellEnd"/>
      <w:r w:rsidRPr="006E525B">
        <w:rPr>
          <w:rFonts w:ascii="Arial" w:hAnsi="Arial" w:cs="Arial"/>
          <w:bCs/>
          <w:sz w:val="28"/>
          <w:szCs w:val="28"/>
          <w:lang w:eastAsia="ru-RU"/>
        </w:rPr>
        <w:t xml:space="preserve"> ЄС, </w:t>
      </w:r>
      <w:proofErr w:type="spellStart"/>
      <w:r w:rsidRPr="006E525B">
        <w:rPr>
          <w:rFonts w:ascii="Arial" w:hAnsi="Arial" w:cs="Arial"/>
          <w:bCs/>
          <w:sz w:val="28"/>
          <w:szCs w:val="28"/>
          <w:lang w:eastAsia="ru-RU"/>
        </w:rPr>
        <w:t>які</w:t>
      </w:r>
      <w:proofErr w:type="spellEnd"/>
      <w:r w:rsidRPr="006E525B">
        <w:rPr>
          <w:rFonts w:ascii="Arial" w:hAnsi="Arial" w:cs="Arial"/>
          <w:bCs/>
          <w:sz w:val="28"/>
          <w:szCs w:val="28"/>
          <w:lang w:eastAsia="ru-RU"/>
        </w:rPr>
        <w:t xml:space="preserve"> не </w:t>
      </w:r>
      <w:proofErr w:type="spellStart"/>
      <w:r w:rsidRPr="006E525B">
        <w:rPr>
          <w:rFonts w:ascii="Arial" w:hAnsi="Arial" w:cs="Arial"/>
          <w:bCs/>
          <w:sz w:val="28"/>
          <w:szCs w:val="28"/>
          <w:lang w:eastAsia="ru-RU"/>
        </w:rPr>
        <w:t>впливають</w:t>
      </w:r>
      <w:proofErr w:type="spellEnd"/>
      <w:r w:rsidRPr="006E525B">
        <w:rPr>
          <w:rFonts w:ascii="Arial" w:hAnsi="Arial" w:cs="Arial"/>
          <w:bCs/>
          <w:sz w:val="28"/>
          <w:szCs w:val="28"/>
          <w:lang w:eastAsia="ru-RU"/>
        </w:rPr>
        <w:t xml:space="preserve"> на </w:t>
      </w:r>
      <w:proofErr w:type="spellStart"/>
      <w:r w:rsidRPr="006E525B">
        <w:rPr>
          <w:rFonts w:ascii="Arial" w:hAnsi="Arial" w:cs="Arial"/>
          <w:bCs/>
          <w:sz w:val="28"/>
          <w:szCs w:val="28"/>
          <w:lang w:eastAsia="ru-RU"/>
        </w:rPr>
        <w:t>придатність</w:t>
      </w:r>
      <w:proofErr w:type="spellEnd"/>
      <w:r w:rsidRPr="006E525B">
        <w:rPr>
          <w:rFonts w:ascii="Arial" w:hAnsi="Arial" w:cs="Arial"/>
          <w:bCs/>
          <w:sz w:val="28"/>
          <w:szCs w:val="28"/>
          <w:lang w:eastAsia="ru-RU"/>
        </w:rPr>
        <w:t xml:space="preserve"> за </w:t>
      </w:r>
      <w:proofErr w:type="spellStart"/>
      <w:r w:rsidRPr="006E525B">
        <w:rPr>
          <w:rFonts w:ascii="Arial" w:hAnsi="Arial" w:cs="Arial"/>
          <w:bCs/>
          <w:sz w:val="28"/>
          <w:szCs w:val="28"/>
          <w:lang w:eastAsia="ru-RU"/>
        </w:rPr>
        <w:t>призначенням</w:t>
      </w:r>
      <w:proofErr w:type="spellEnd"/>
      <w:r w:rsidRPr="006E525B">
        <w:rPr>
          <w:rFonts w:ascii="Arial" w:hAnsi="Arial" w:cs="Arial"/>
          <w:bCs/>
          <w:sz w:val="28"/>
          <w:szCs w:val="28"/>
          <w:lang w:eastAsia="ru-RU"/>
        </w:rPr>
        <w:t xml:space="preserve">, </w:t>
      </w:r>
      <w:proofErr w:type="spellStart"/>
      <w:r w:rsidRPr="006E525B">
        <w:rPr>
          <w:rFonts w:ascii="Arial" w:hAnsi="Arial" w:cs="Arial"/>
          <w:bCs/>
          <w:sz w:val="28"/>
          <w:szCs w:val="28"/>
          <w:lang w:eastAsia="ru-RU"/>
        </w:rPr>
        <w:t>можуть</w:t>
      </w:r>
      <w:proofErr w:type="spellEnd"/>
      <w:r w:rsidR="003F2D42" w:rsidRPr="006E525B">
        <w:rPr>
          <w:rFonts w:ascii="Arial" w:hAnsi="Arial" w:cs="Arial"/>
          <w:bCs/>
          <w:sz w:val="28"/>
          <w:szCs w:val="28"/>
          <w:lang w:eastAsia="ru-RU"/>
        </w:rPr>
        <w:t xml:space="preserve"> бути </w:t>
      </w:r>
      <w:proofErr w:type="spellStart"/>
      <w:r w:rsidR="003F2D42" w:rsidRPr="006E525B">
        <w:rPr>
          <w:rFonts w:ascii="Arial" w:hAnsi="Arial" w:cs="Arial"/>
          <w:bCs/>
          <w:sz w:val="28"/>
          <w:szCs w:val="28"/>
          <w:lang w:eastAsia="ru-RU"/>
        </w:rPr>
        <w:t>застосовані</w:t>
      </w:r>
      <w:proofErr w:type="spellEnd"/>
      <w:r w:rsidR="003F2D42" w:rsidRPr="006E525B">
        <w:rPr>
          <w:rFonts w:ascii="Arial" w:hAnsi="Arial" w:cs="Arial"/>
          <w:bCs/>
          <w:sz w:val="28"/>
          <w:szCs w:val="28"/>
          <w:lang w:eastAsia="ru-RU"/>
        </w:rPr>
        <w:t xml:space="preserve"> до </w:t>
      </w:r>
      <w:proofErr w:type="spellStart"/>
      <w:r w:rsidR="003F2D42" w:rsidRPr="006E525B">
        <w:rPr>
          <w:rFonts w:ascii="Arial" w:hAnsi="Arial" w:cs="Arial"/>
          <w:bCs/>
          <w:sz w:val="28"/>
          <w:szCs w:val="28"/>
          <w:lang w:eastAsia="ru-RU"/>
        </w:rPr>
        <w:t>будівельн</w:t>
      </w:r>
      <w:r w:rsidR="003F2D42" w:rsidRPr="006E525B">
        <w:rPr>
          <w:rFonts w:ascii="Arial" w:hAnsi="Arial" w:cs="Arial"/>
          <w:bCs/>
          <w:sz w:val="28"/>
          <w:szCs w:val="28"/>
          <w:lang w:val="uk-UA" w:eastAsia="ru-RU"/>
        </w:rPr>
        <w:t>ої</w:t>
      </w:r>
      <w:proofErr w:type="spellEnd"/>
      <w:r w:rsidR="003F2D42" w:rsidRPr="006E525B">
        <w:rPr>
          <w:rFonts w:ascii="Arial" w:hAnsi="Arial" w:cs="Arial"/>
          <w:bCs/>
          <w:sz w:val="28"/>
          <w:szCs w:val="28"/>
          <w:lang w:eastAsia="ru-RU"/>
        </w:rPr>
        <w:t xml:space="preserve"> </w:t>
      </w:r>
      <w:r w:rsidR="003F2D42" w:rsidRPr="006E525B">
        <w:rPr>
          <w:rFonts w:ascii="Arial" w:hAnsi="Arial" w:cs="Arial"/>
          <w:bCs/>
          <w:sz w:val="28"/>
          <w:szCs w:val="28"/>
          <w:lang w:val="uk-UA" w:eastAsia="ru-RU"/>
        </w:rPr>
        <w:t>продукції</w:t>
      </w:r>
      <w:r w:rsidR="003F2D42" w:rsidRPr="006E525B">
        <w:rPr>
          <w:rFonts w:ascii="Arial" w:hAnsi="Arial" w:cs="Arial"/>
          <w:bCs/>
          <w:sz w:val="28"/>
          <w:szCs w:val="28"/>
          <w:lang w:eastAsia="ru-RU"/>
        </w:rPr>
        <w:t>, як</w:t>
      </w:r>
      <w:r w:rsidR="003F2D42" w:rsidRPr="006E525B">
        <w:rPr>
          <w:rFonts w:ascii="Arial" w:hAnsi="Arial" w:cs="Arial"/>
          <w:bCs/>
          <w:sz w:val="28"/>
          <w:szCs w:val="28"/>
          <w:lang w:val="uk-UA" w:eastAsia="ru-RU"/>
        </w:rPr>
        <w:t>а</w:t>
      </w:r>
      <w:r w:rsidR="003F2D42" w:rsidRPr="006E525B">
        <w:rPr>
          <w:rFonts w:ascii="Arial" w:hAnsi="Arial" w:cs="Arial"/>
          <w:bCs/>
          <w:sz w:val="28"/>
          <w:szCs w:val="28"/>
          <w:lang w:eastAsia="ru-RU"/>
        </w:rPr>
        <w:t xml:space="preserve"> </w:t>
      </w:r>
      <w:proofErr w:type="spellStart"/>
      <w:r w:rsidR="003F2D42" w:rsidRPr="006E525B">
        <w:rPr>
          <w:rFonts w:ascii="Arial" w:hAnsi="Arial" w:cs="Arial"/>
          <w:bCs/>
          <w:sz w:val="28"/>
          <w:szCs w:val="28"/>
          <w:lang w:eastAsia="ru-RU"/>
        </w:rPr>
        <w:t>підпада</w:t>
      </w:r>
      <w:proofErr w:type="spellEnd"/>
      <w:r w:rsidR="003F2D42" w:rsidRPr="006E525B">
        <w:rPr>
          <w:rFonts w:ascii="Arial" w:hAnsi="Arial" w:cs="Arial"/>
          <w:bCs/>
          <w:sz w:val="28"/>
          <w:szCs w:val="28"/>
          <w:lang w:val="uk-UA" w:eastAsia="ru-RU"/>
        </w:rPr>
        <w:t>є</w:t>
      </w:r>
      <w:r w:rsidRPr="006E525B">
        <w:rPr>
          <w:rFonts w:ascii="Arial" w:hAnsi="Arial" w:cs="Arial"/>
          <w:bCs/>
          <w:sz w:val="28"/>
          <w:szCs w:val="28"/>
          <w:lang w:eastAsia="ru-RU"/>
        </w:rPr>
        <w:t xml:space="preserve"> </w:t>
      </w:r>
      <w:proofErr w:type="spellStart"/>
      <w:r w:rsidRPr="006E525B">
        <w:rPr>
          <w:rFonts w:ascii="Arial" w:hAnsi="Arial" w:cs="Arial"/>
          <w:bCs/>
          <w:sz w:val="28"/>
          <w:szCs w:val="28"/>
          <w:lang w:eastAsia="ru-RU"/>
        </w:rPr>
        <w:t>під</w:t>
      </w:r>
      <w:proofErr w:type="spellEnd"/>
      <w:r w:rsidRPr="006E525B">
        <w:rPr>
          <w:rFonts w:ascii="Arial" w:hAnsi="Arial" w:cs="Arial"/>
          <w:bCs/>
          <w:sz w:val="28"/>
          <w:szCs w:val="28"/>
          <w:lang w:eastAsia="ru-RU"/>
        </w:rPr>
        <w:t xml:space="preserve"> </w:t>
      </w:r>
      <w:proofErr w:type="spellStart"/>
      <w:proofErr w:type="gramStart"/>
      <w:r w:rsidRPr="006E525B">
        <w:rPr>
          <w:rFonts w:ascii="Arial" w:hAnsi="Arial" w:cs="Arial"/>
          <w:bCs/>
          <w:sz w:val="28"/>
          <w:szCs w:val="28"/>
          <w:lang w:eastAsia="ru-RU"/>
        </w:rPr>
        <w:t>д</w:t>
      </w:r>
      <w:proofErr w:type="gramEnd"/>
      <w:r w:rsidRPr="006E525B">
        <w:rPr>
          <w:rFonts w:ascii="Arial" w:hAnsi="Arial" w:cs="Arial"/>
          <w:bCs/>
          <w:sz w:val="28"/>
          <w:szCs w:val="28"/>
          <w:lang w:eastAsia="ru-RU"/>
        </w:rPr>
        <w:t>ію</w:t>
      </w:r>
      <w:proofErr w:type="spellEnd"/>
      <w:r w:rsidRPr="006E525B">
        <w:rPr>
          <w:rFonts w:ascii="Arial" w:hAnsi="Arial" w:cs="Arial"/>
          <w:bCs/>
          <w:sz w:val="28"/>
          <w:szCs w:val="28"/>
          <w:lang w:eastAsia="ru-RU"/>
        </w:rPr>
        <w:t xml:space="preserve"> </w:t>
      </w:r>
      <w:proofErr w:type="spellStart"/>
      <w:r w:rsidRPr="006E525B">
        <w:rPr>
          <w:rFonts w:ascii="Arial" w:hAnsi="Arial" w:cs="Arial"/>
          <w:bCs/>
          <w:sz w:val="28"/>
          <w:szCs w:val="28"/>
          <w:lang w:eastAsia="ru-RU"/>
        </w:rPr>
        <w:t>цього</w:t>
      </w:r>
      <w:proofErr w:type="spellEnd"/>
      <w:r w:rsidRPr="006E525B">
        <w:rPr>
          <w:rFonts w:ascii="Arial" w:hAnsi="Arial" w:cs="Arial"/>
          <w:bCs/>
          <w:sz w:val="28"/>
          <w:szCs w:val="28"/>
          <w:lang w:eastAsia="ru-RU"/>
        </w:rPr>
        <w:t xml:space="preserve"> стандарту.</w:t>
      </w:r>
    </w:p>
    <w:p w:rsidR="006C138C" w:rsidRPr="006E525B" w:rsidRDefault="003F2D42" w:rsidP="008B0171">
      <w:pPr>
        <w:pStyle w:val="a5"/>
        <w:spacing w:before="200" w:after="20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eastAsia="ru-RU"/>
        </w:rPr>
      </w:pPr>
      <w:r w:rsidRPr="006E525B">
        <w:rPr>
          <w:rFonts w:ascii="Arial" w:hAnsi="Arial" w:cs="Arial"/>
          <w:b/>
          <w:bCs/>
          <w:sz w:val="24"/>
          <w:szCs w:val="24"/>
          <w:lang w:val="uk-UA" w:eastAsia="ru-RU"/>
        </w:rPr>
        <w:t>П</w:t>
      </w:r>
      <w:proofErr w:type="spellStart"/>
      <w:r w:rsidRPr="006E525B">
        <w:rPr>
          <w:rFonts w:ascii="Arial" w:hAnsi="Arial" w:cs="Arial"/>
          <w:b/>
          <w:bCs/>
          <w:sz w:val="24"/>
          <w:szCs w:val="24"/>
          <w:lang w:eastAsia="ru-RU"/>
        </w:rPr>
        <w:t>римітка</w:t>
      </w:r>
      <w:proofErr w:type="spellEnd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 xml:space="preserve"> 1. На </w:t>
      </w:r>
      <w:proofErr w:type="spellStart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>додаток</w:t>
      </w:r>
      <w:proofErr w:type="spellEnd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 xml:space="preserve"> до </w:t>
      </w:r>
      <w:proofErr w:type="spellStart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>будь-яких</w:t>
      </w:r>
      <w:proofErr w:type="spellEnd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>конкретних</w:t>
      </w:r>
      <w:proofErr w:type="spellEnd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>положень</w:t>
      </w:r>
      <w:proofErr w:type="spellEnd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 xml:space="preserve">, </w:t>
      </w:r>
      <w:proofErr w:type="spellStart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>що</w:t>
      </w:r>
      <w:proofErr w:type="spellEnd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>стосуються</w:t>
      </w:r>
      <w:proofErr w:type="spellEnd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>небезпечних</w:t>
      </w:r>
      <w:proofErr w:type="spellEnd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>речовин</w:t>
      </w:r>
      <w:proofErr w:type="spellEnd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 xml:space="preserve">, </w:t>
      </w:r>
      <w:proofErr w:type="spellStart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>що</w:t>
      </w:r>
      <w:proofErr w:type="spellEnd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>містяться</w:t>
      </w:r>
      <w:proofErr w:type="spellEnd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 xml:space="preserve"> в </w:t>
      </w:r>
      <w:proofErr w:type="spellStart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>цьому</w:t>
      </w:r>
      <w:proofErr w:type="spellEnd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>стандарті</w:t>
      </w:r>
      <w:proofErr w:type="spellEnd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 xml:space="preserve">, </w:t>
      </w:r>
      <w:proofErr w:type="spellStart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>можуть</w:t>
      </w:r>
      <w:proofErr w:type="spellEnd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>існувати</w:t>
      </w:r>
      <w:proofErr w:type="spellEnd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>інші</w:t>
      </w:r>
      <w:proofErr w:type="spellEnd"/>
      <w:r w:rsidRPr="006E525B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Pr="006E525B">
        <w:rPr>
          <w:rFonts w:ascii="Arial" w:hAnsi="Arial" w:cs="Arial"/>
          <w:bCs/>
          <w:sz w:val="24"/>
          <w:szCs w:val="24"/>
          <w:lang w:eastAsia="ru-RU"/>
        </w:rPr>
        <w:t>вимоги</w:t>
      </w:r>
      <w:proofErr w:type="spellEnd"/>
      <w:r w:rsidRPr="006E525B">
        <w:rPr>
          <w:rFonts w:ascii="Arial" w:hAnsi="Arial" w:cs="Arial"/>
          <w:bCs/>
          <w:sz w:val="24"/>
          <w:szCs w:val="24"/>
          <w:lang w:eastAsia="ru-RU"/>
        </w:rPr>
        <w:t xml:space="preserve">, </w:t>
      </w:r>
      <w:proofErr w:type="spellStart"/>
      <w:r w:rsidRPr="006E525B">
        <w:rPr>
          <w:rFonts w:ascii="Arial" w:hAnsi="Arial" w:cs="Arial"/>
          <w:bCs/>
          <w:sz w:val="24"/>
          <w:szCs w:val="24"/>
          <w:lang w:eastAsia="ru-RU"/>
        </w:rPr>
        <w:t>застосовні</w:t>
      </w:r>
      <w:proofErr w:type="spellEnd"/>
      <w:r w:rsidRPr="006E525B">
        <w:rPr>
          <w:rFonts w:ascii="Arial" w:hAnsi="Arial" w:cs="Arial"/>
          <w:bCs/>
          <w:sz w:val="24"/>
          <w:szCs w:val="24"/>
          <w:lang w:eastAsia="ru-RU"/>
        </w:rPr>
        <w:t xml:space="preserve"> до </w:t>
      </w:r>
      <w:proofErr w:type="spellStart"/>
      <w:r w:rsidRPr="006E525B">
        <w:rPr>
          <w:rFonts w:ascii="Arial" w:hAnsi="Arial" w:cs="Arial"/>
          <w:bCs/>
          <w:sz w:val="24"/>
          <w:szCs w:val="24"/>
          <w:lang w:eastAsia="ru-RU"/>
        </w:rPr>
        <w:t>продук</w:t>
      </w:r>
      <w:r w:rsidRPr="006E525B">
        <w:rPr>
          <w:rFonts w:ascii="Arial" w:hAnsi="Arial" w:cs="Arial"/>
          <w:bCs/>
          <w:sz w:val="24"/>
          <w:szCs w:val="24"/>
          <w:lang w:val="uk-UA" w:eastAsia="ru-RU"/>
        </w:rPr>
        <w:t>ції</w:t>
      </w:r>
      <w:proofErr w:type="spellEnd"/>
      <w:r w:rsidRPr="006E525B">
        <w:rPr>
          <w:rFonts w:ascii="Arial" w:hAnsi="Arial" w:cs="Arial"/>
          <w:bCs/>
          <w:sz w:val="24"/>
          <w:szCs w:val="24"/>
          <w:lang w:eastAsia="ru-RU"/>
        </w:rPr>
        <w:t>, як</w:t>
      </w:r>
      <w:r w:rsidRPr="006E525B">
        <w:rPr>
          <w:rFonts w:ascii="Arial" w:hAnsi="Arial" w:cs="Arial"/>
          <w:bCs/>
          <w:sz w:val="24"/>
          <w:szCs w:val="24"/>
          <w:lang w:val="uk-UA" w:eastAsia="ru-RU"/>
        </w:rPr>
        <w:t>а</w:t>
      </w:r>
      <w:r w:rsidRPr="006E525B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Pr="006E525B">
        <w:rPr>
          <w:rFonts w:ascii="Arial" w:hAnsi="Arial" w:cs="Arial"/>
          <w:bCs/>
          <w:sz w:val="24"/>
          <w:szCs w:val="24"/>
          <w:lang w:eastAsia="ru-RU"/>
        </w:rPr>
        <w:t>п</w:t>
      </w:r>
      <w:proofErr w:type="gramEnd"/>
      <w:r w:rsidRPr="006E525B">
        <w:rPr>
          <w:rFonts w:ascii="Arial" w:hAnsi="Arial" w:cs="Arial"/>
          <w:bCs/>
          <w:sz w:val="24"/>
          <w:szCs w:val="24"/>
          <w:lang w:eastAsia="ru-RU"/>
        </w:rPr>
        <w:t>ідпада</w:t>
      </w:r>
      <w:proofErr w:type="spellEnd"/>
      <w:r w:rsidRPr="006E525B">
        <w:rPr>
          <w:rFonts w:ascii="Arial" w:hAnsi="Arial" w:cs="Arial"/>
          <w:bCs/>
          <w:sz w:val="24"/>
          <w:szCs w:val="24"/>
          <w:lang w:val="uk-UA" w:eastAsia="ru-RU"/>
        </w:rPr>
        <w:t>є</w:t>
      </w:r>
      <w:r w:rsidRPr="006E525B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Pr="006E525B">
        <w:rPr>
          <w:rFonts w:ascii="Arial" w:hAnsi="Arial" w:cs="Arial"/>
          <w:bCs/>
          <w:sz w:val="24"/>
          <w:szCs w:val="24"/>
          <w:lang w:eastAsia="ru-RU"/>
        </w:rPr>
        <w:t>під</w:t>
      </w:r>
      <w:proofErr w:type="spellEnd"/>
      <w:r w:rsidRPr="006E525B">
        <w:rPr>
          <w:rFonts w:ascii="Arial" w:hAnsi="Arial" w:cs="Arial"/>
          <w:bCs/>
          <w:sz w:val="24"/>
          <w:szCs w:val="24"/>
          <w:lang w:eastAsia="ru-RU"/>
        </w:rPr>
        <w:t xml:space="preserve"> сферу </w:t>
      </w:r>
      <w:r w:rsidRPr="006E525B">
        <w:rPr>
          <w:rFonts w:ascii="Arial" w:hAnsi="Arial" w:cs="Arial"/>
          <w:bCs/>
          <w:sz w:val="24"/>
          <w:szCs w:val="24"/>
          <w:lang w:val="uk-UA" w:eastAsia="ru-RU"/>
        </w:rPr>
        <w:t>їх</w:t>
      </w:r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>застосування</w:t>
      </w:r>
      <w:proofErr w:type="spellEnd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 xml:space="preserve"> (</w:t>
      </w:r>
      <w:proofErr w:type="spellStart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>наприклад</w:t>
      </w:r>
      <w:proofErr w:type="spellEnd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 xml:space="preserve">, </w:t>
      </w:r>
      <w:proofErr w:type="spellStart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>транспоноване</w:t>
      </w:r>
      <w:proofErr w:type="spellEnd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>європейське</w:t>
      </w:r>
      <w:proofErr w:type="spellEnd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>законодавство</w:t>
      </w:r>
      <w:proofErr w:type="spellEnd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 xml:space="preserve"> та </w:t>
      </w:r>
      <w:proofErr w:type="spellStart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>національні</w:t>
      </w:r>
      <w:proofErr w:type="spellEnd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>закони</w:t>
      </w:r>
      <w:proofErr w:type="spellEnd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 xml:space="preserve">, правила та </w:t>
      </w:r>
      <w:proofErr w:type="spellStart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>адміністративні</w:t>
      </w:r>
      <w:proofErr w:type="spellEnd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>положення</w:t>
      </w:r>
      <w:proofErr w:type="spellEnd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 xml:space="preserve">). </w:t>
      </w:r>
      <w:proofErr w:type="spellStart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>Щоб</w:t>
      </w:r>
      <w:proofErr w:type="spellEnd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>відпові</w:t>
      </w:r>
      <w:r w:rsidRPr="006E525B">
        <w:rPr>
          <w:rFonts w:ascii="Arial" w:hAnsi="Arial" w:cs="Arial"/>
          <w:bCs/>
          <w:sz w:val="24"/>
          <w:szCs w:val="24"/>
          <w:lang w:eastAsia="ru-RU"/>
        </w:rPr>
        <w:t>дати</w:t>
      </w:r>
      <w:proofErr w:type="spellEnd"/>
      <w:r w:rsidRPr="006E525B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Pr="006E525B">
        <w:rPr>
          <w:rFonts w:ascii="Arial" w:hAnsi="Arial" w:cs="Arial"/>
          <w:bCs/>
          <w:sz w:val="24"/>
          <w:szCs w:val="24"/>
          <w:lang w:eastAsia="ru-RU"/>
        </w:rPr>
        <w:t>положенням</w:t>
      </w:r>
      <w:proofErr w:type="spellEnd"/>
      <w:r w:rsidRPr="006E525B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Pr="006E525B">
        <w:rPr>
          <w:rFonts w:ascii="Arial" w:hAnsi="Arial" w:cs="Arial"/>
          <w:bCs/>
          <w:sz w:val="24"/>
          <w:szCs w:val="24"/>
          <w:lang w:eastAsia="ru-RU"/>
        </w:rPr>
        <w:t>Директиви</w:t>
      </w:r>
      <w:proofErr w:type="spellEnd"/>
      <w:proofErr w:type="gramStart"/>
      <w:r w:rsidRPr="006E525B">
        <w:rPr>
          <w:rFonts w:ascii="Arial" w:hAnsi="Arial" w:cs="Arial"/>
          <w:bCs/>
          <w:sz w:val="24"/>
          <w:szCs w:val="24"/>
          <w:lang w:eastAsia="ru-RU"/>
        </w:rPr>
        <w:t xml:space="preserve"> ЄС</w:t>
      </w:r>
      <w:proofErr w:type="gramEnd"/>
      <w:r w:rsidRPr="006E525B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6E525B">
        <w:rPr>
          <w:rFonts w:ascii="Arial" w:hAnsi="Arial" w:cs="Arial"/>
          <w:bCs/>
          <w:sz w:val="24"/>
          <w:szCs w:val="24"/>
          <w:lang w:val="uk-UA" w:eastAsia="ru-RU"/>
        </w:rPr>
        <w:t>щодо</w:t>
      </w:r>
      <w:r w:rsidRPr="006E525B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Pr="006E525B">
        <w:rPr>
          <w:rFonts w:ascii="Arial" w:hAnsi="Arial" w:cs="Arial"/>
          <w:bCs/>
          <w:sz w:val="24"/>
          <w:szCs w:val="24"/>
          <w:lang w:eastAsia="ru-RU"/>
        </w:rPr>
        <w:t>будівельн</w:t>
      </w:r>
      <w:r w:rsidRPr="006E525B">
        <w:rPr>
          <w:rFonts w:ascii="Arial" w:hAnsi="Arial" w:cs="Arial"/>
          <w:bCs/>
          <w:sz w:val="24"/>
          <w:szCs w:val="24"/>
          <w:lang w:val="uk-UA" w:eastAsia="ru-RU"/>
        </w:rPr>
        <w:t>ої</w:t>
      </w:r>
      <w:proofErr w:type="spellEnd"/>
      <w:r w:rsidRPr="006E525B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6E525B">
        <w:rPr>
          <w:rFonts w:ascii="Arial" w:hAnsi="Arial" w:cs="Arial"/>
          <w:bCs/>
          <w:sz w:val="24"/>
          <w:szCs w:val="24"/>
          <w:lang w:val="uk-UA" w:eastAsia="ru-RU"/>
        </w:rPr>
        <w:t>продукції</w:t>
      </w:r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 xml:space="preserve">, </w:t>
      </w:r>
      <w:proofErr w:type="spellStart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>ці</w:t>
      </w:r>
      <w:proofErr w:type="spellEnd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>вимоги</w:t>
      </w:r>
      <w:proofErr w:type="spellEnd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>також</w:t>
      </w:r>
      <w:proofErr w:type="spellEnd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>повинні</w:t>
      </w:r>
      <w:proofErr w:type="spellEnd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>виконуватися</w:t>
      </w:r>
      <w:proofErr w:type="spellEnd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 xml:space="preserve">, коли </w:t>
      </w:r>
      <w:proofErr w:type="spellStart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>і</w:t>
      </w:r>
      <w:proofErr w:type="spellEnd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 xml:space="preserve"> де вони </w:t>
      </w:r>
      <w:proofErr w:type="spellStart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>застосовуються</w:t>
      </w:r>
      <w:proofErr w:type="spellEnd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>.</w:t>
      </w:r>
    </w:p>
    <w:p w:rsidR="006C138C" w:rsidRPr="006E525B" w:rsidRDefault="003F2D42" w:rsidP="008B0171">
      <w:pPr>
        <w:pStyle w:val="a5"/>
        <w:spacing w:before="200" w:after="200" w:line="360" w:lineRule="auto"/>
        <w:ind w:left="0" w:firstLine="709"/>
        <w:jc w:val="both"/>
        <w:rPr>
          <w:rFonts w:ascii="Arial" w:hAnsi="Arial" w:cs="Arial"/>
          <w:bCs/>
          <w:sz w:val="24"/>
          <w:szCs w:val="24"/>
          <w:lang w:val="uk-UA" w:eastAsia="ru-RU"/>
        </w:rPr>
      </w:pPr>
      <w:r w:rsidRPr="006E525B">
        <w:rPr>
          <w:rFonts w:ascii="Arial" w:hAnsi="Arial" w:cs="Arial"/>
          <w:b/>
          <w:bCs/>
          <w:sz w:val="24"/>
          <w:szCs w:val="24"/>
          <w:lang w:val="uk-UA" w:eastAsia="ru-RU"/>
        </w:rPr>
        <w:t>П</w:t>
      </w:r>
      <w:proofErr w:type="spellStart"/>
      <w:r w:rsidRPr="006E525B">
        <w:rPr>
          <w:rFonts w:ascii="Arial" w:hAnsi="Arial" w:cs="Arial"/>
          <w:b/>
          <w:bCs/>
          <w:sz w:val="24"/>
          <w:szCs w:val="24"/>
          <w:lang w:eastAsia="ru-RU"/>
        </w:rPr>
        <w:t>римітка</w:t>
      </w:r>
      <w:proofErr w:type="spellEnd"/>
      <w:r w:rsidRPr="006E525B">
        <w:rPr>
          <w:rFonts w:ascii="Arial" w:hAnsi="Arial" w:cs="Arial"/>
          <w:b/>
          <w:bCs/>
          <w:sz w:val="24"/>
          <w:szCs w:val="24"/>
          <w:lang w:eastAsia="ru-RU"/>
        </w:rPr>
        <w:t xml:space="preserve"> 2</w:t>
      </w:r>
      <w:r w:rsidRPr="006E525B">
        <w:rPr>
          <w:rFonts w:ascii="Arial" w:hAnsi="Arial" w:cs="Arial"/>
          <w:b/>
          <w:bCs/>
          <w:sz w:val="24"/>
          <w:szCs w:val="24"/>
          <w:lang w:val="uk-UA" w:eastAsia="ru-RU"/>
        </w:rPr>
        <w:t>.</w:t>
      </w:r>
      <w:r w:rsidRPr="006E525B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>Інформаційна</w:t>
      </w:r>
      <w:proofErr w:type="spellEnd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 xml:space="preserve"> база </w:t>
      </w:r>
      <w:proofErr w:type="spellStart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>даних</w:t>
      </w:r>
      <w:proofErr w:type="spellEnd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>європейських</w:t>
      </w:r>
      <w:proofErr w:type="spellEnd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>і</w:t>
      </w:r>
      <w:proofErr w:type="spellEnd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>національних</w:t>
      </w:r>
      <w:proofErr w:type="spellEnd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>положень</w:t>
      </w:r>
      <w:proofErr w:type="spellEnd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>щодо</w:t>
      </w:r>
      <w:proofErr w:type="spellEnd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>небезпечних</w:t>
      </w:r>
      <w:proofErr w:type="spellEnd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>речовин</w:t>
      </w:r>
      <w:proofErr w:type="spellEnd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 xml:space="preserve"> доступна на </w:t>
      </w:r>
      <w:proofErr w:type="spellStart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>веб-сайті</w:t>
      </w:r>
      <w:proofErr w:type="spellEnd"/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6C138C" w:rsidRPr="006E525B">
        <w:rPr>
          <w:rFonts w:ascii="Arial" w:hAnsi="Arial" w:cs="Arial"/>
          <w:bCs/>
          <w:sz w:val="24"/>
          <w:szCs w:val="24"/>
          <w:lang w:val="en-US" w:eastAsia="ru-RU"/>
        </w:rPr>
        <w:t>Construction</w:t>
      </w:r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 xml:space="preserve"> на </w:t>
      </w:r>
      <w:r w:rsidR="006C138C" w:rsidRPr="006E525B">
        <w:rPr>
          <w:rFonts w:ascii="Arial" w:hAnsi="Arial" w:cs="Arial"/>
          <w:bCs/>
          <w:sz w:val="24"/>
          <w:szCs w:val="24"/>
          <w:lang w:val="en-US" w:eastAsia="ru-RU"/>
        </w:rPr>
        <w:t>EUROPA</w:t>
      </w:r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>.</w:t>
      </w:r>
      <w:r w:rsidRPr="006E525B">
        <w:rPr>
          <w:rFonts w:ascii="Arial" w:hAnsi="Arial" w:cs="Arial"/>
          <w:bCs/>
          <w:sz w:val="24"/>
          <w:szCs w:val="24"/>
          <w:lang w:val="uk-UA" w:eastAsia="ru-RU"/>
        </w:rPr>
        <w:t xml:space="preserve"> </w:t>
      </w:r>
      <w:r w:rsidR="006C138C" w:rsidRPr="006E525B">
        <w:rPr>
          <w:rFonts w:ascii="Arial" w:hAnsi="Arial" w:cs="Arial"/>
          <w:bCs/>
          <w:sz w:val="24"/>
          <w:szCs w:val="24"/>
          <w:lang w:val="en-US" w:eastAsia="ru-RU"/>
        </w:rPr>
        <w:t>(</w:t>
      </w:r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>доступ</w:t>
      </w:r>
      <w:r w:rsidR="006C138C" w:rsidRPr="006E525B">
        <w:rPr>
          <w:rFonts w:ascii="Arial" w:hAnsi="Arial" w:cs="Arial"/>
          <w:bCs/>
          <w:sz w:val="24"/>
          <w:szCs w:val="24"/>
          <w:lang w:val="en-US" w:eastAsia="ru-RU"/>
        </w:rPr>
        <w:t xml:space="preserve"> </w:t>
      </w:r>
      <w:r w:rsidR="006C138C" w:rsidRPr="006E525B">
        <w:rPr>
          <w:rFonts w:ascii="Arial" w:hAnsi="Arial" w:cs="Arial"/>
          <w:bCs/>
          <w:sz w:val="24"/>
          <w:szCs w:val="24"/>
          <w:lang w:eastAsia="ru-RU"/>
        </w:rPr>
        <w:t>через</w:t>
      </w:r>
      <w:r w:rsidRPr="006E525B">
        <w:rPr>
          <w:rFonts w:ascii="Arial" w:hAnsi="Arial" w:cs="Arial"/>
          <w:bCs/>
          <w:sz w:val="24"/>
          <w:szCs w:val="24"/>
          <w:lang w:val="uk-UA" w:eastAsia="ru-RU"/>
        </w:rPr>
        <w:t xml:space="preserve"> </w:t>
      </w:r>
      <w:r w:rsidR="006C138C" w:rsidRPr="006E525B">
        <w:rPr>
          <w:rFonts w:ascii="Arial" w:hAnsi="Arial" w:cs="Arial"/>
          <w:bCs/>
          <w:sz w:val="24"/>
          <w:szCs w:val="24"/>
          <w:lang w:val="en-US" w:eastAsia="ru-RU"/>
        </w:rPr>
        <w:t>http:</w:t>
      </w:r>
      <w:r w:rsidRPr="006E525B">
        <w:rPr>
          <w:rFonts w:ascii="Arial" w:hAnsi="Arial" w:cs="Arial"/>
          <w:bCs/>
          <w:sz w:val="24"/>
          <w:szCs w:val="24"/>
          <w:lang w:val="uk-UA" w:eastAsia="ru-RU"/>
        </w:rPr>
        <w:t xml:space="preserve"> </w:t>
      </w:r>
      <w:r w:rsidR="006C138C" w:rsidRPr="006E525B">
        <w:rPr>
          <w:rFonts w:ascii="Arial" w:hAnsi="Arial" w:cs="Arial"/>
          <w:bCs/>
          <w:sz w:val="24"/>
          <w:szCs w:val="24"/>
          <w:lang w:val="en-US" w:eastAsia="ru-RU"/>
        </w:rPr>
        <w:t>//ec.europa.eu/enterprise/construction/internal/dangsub/dangmain.htm)</w:t>
      </w:r>
    </w:p>
    <w:p w:rsidR="006C138C" w:rsidRPr="006E525B" w:rsidRDefault="006C138C" w:rsidP="008B0171">
      <w:pPr>
        <w:pStyle w:val="a5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 w:eastAsia="ru-RU"/>
        </w:rPr>
      </w:pPr>
      <w:r w:rsidRPr="006E525B">
        <w:rPr>
          <w:rFonts w:ascii="Arial" w:hAnsi="Arial" w:cs="Arial"/>
          <w:bCs/>
          <w:sz w:val="28"/>
          <w:szCs w:val="28"/>
          <w:lang w:val="uk-UA" w:eastAsia="ru-RU"/>
        </w:rPr>
        <w:lastRenderedPageBreak/>
        <w:t xml:space="preserve">У цьому додатку встановлюються умови для маркування </w:t>
      </w:r>
      <w:r w:rsidRPr="006E525B">
        <w:rPr>
          <w:rFonts w:ascii="Arial" w:hAnsi="Arial" w:cs="Arial"/>
          <w:bCs/>
          <w:sz w:val="28"/>
          <w:szCs w:val="28"/>
          <w:lang w:val="en-US" w:eastAsia="ru-RU"/>
        </w:rPr>
        <w:t>CE</w:t>
      </w:r>
      <w:r w:rsidR="00B638FC">
        <w:rPr>
          <w:rFonts w:ascii="Arial" w:hAnsi="Arial" w:cs="Arial"/>
          <w:bCs/>
          <w:sz w:val="28"/>
          <w:szCs w:val="28"/>
          <w:lang w:val="uk-UA" w:eastAsia="ru-RU"/>
        </w:rPr>
        <w:t xml:space="preserve"> </w:t>
      </w:r>
      <w:r w:rsidR="00B638FC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розшарованого вермікуліту</w:t>
      </w:r>
      <w:r w:rsidR="006E525B" w:rsidRPr="006E525B">
        <w:rPr>
          <w:rFonts w:ascii="Arial" w:hAnsi="Arial" w:cs="Arial"/>
          <w:bCs/>
          <w:sz w:val="28"/>
          <w:szCs w:val="28"/>
          <w:lang w:val="uk-UA" w:eastAsia="ru-RU"/>
        </w:rPr>
        <w:t>, призначеного</w:t>
      </w:r>
      <w:r w:rsidRPr="006E525B">
        <w:rPr>
          <w:rFonts w:ascii="Arial" w:hAnsi="Arial" w:cs="Arial"/>
          <w:bCs/>
          <w:sz w:val="28"/>
          <w:szCs w:val="28"/>
          <w:lang w:val="uk-UA" w:eastAsia="ru-RU"/>
        </w:rPr>
        <w:t xml:space="preserve"> для вико</w:t>
      </w:r>
      <w:r w:rsidR="006E525B" w:rsidRPr="006E525B">
        <w:rPr>
          <w:rFonts w:ascii="Arial" w:hAnsi="Arial" w:cs="Arial"/>
          <w:bCs/>
          <w:sz w:val="28"/>
          <w:szCs w:val="28"/>
          <w:lang w:val="uk-UA" w:eastAsia="ru-RU"/>
        </w:rPr>
        <w:t>ристання, зазначеного в таблиці</w:t>
      </w:r>
      <w:r w:rsidRPr="006E525B">
        <w:rPr>
          <w:rFonts w:ascii="Arial" w:hAnsi="Arial" w:cs="Arial"/>
          <w:bCs/>
          <w:sz w:val="28"/>
          <w:szCs w:val="28"/>
          <w:lang w:val="uk-UA" w:eastAsia="ru-RU"/>
        </w:rPr>
        <w:t xml:space="preserve"> </w:t>
      </w:r>
      <w:r w:rsidRPr="006E525B">
        <w:rPr>
          <w:rFonts w:ascii="Arial" w:hAnsi="Arial" w:cs="Arial"/>
          <w:bCs/>
          <w:sz w:val="28"/>
          <w:szCs w:val="28"/>
          <w:lang w:val="en-US" w:eastAsia="ru-RU"/>
        </w:rPr>
        <w:t>ZA</w:t>
      </w:r>
      <w:r w:rsidR="006E525B">
        <w:rPr>
          <w:rFonts w:ascii="Arial" w:hAnsi="Arial" w:cs="Arial"/>
          <w:bCs/>
          <w:sz w:val="28"/>
          <w:szCs w:val="28"/>
          <w:lang w:val="uk-UA" w:eastAsia="ru-RU"/>
        </w:rPr>
        <w:t>.1</w:t>
      </w:r>
      <w:r w:rsidRPr="006E525B">
        <w:rPr>
          <w:rFonts w:ascii="Arial" w:hAnsi="Arial" w:cs="Arial"/>
          <w:bCs/>
          <w:sz w:val="28"/>
          <w:szCs w:val="28"/>
          <w:lang w:val="uk-UA" w:eastAsia="ru-RU"/>
        </w:rPr>
        <w:t>, і показуються відповідні застосовні пункти.</w:t>
      </w:r>
    </w:p>
    <w:p w:rsidR="006E525B" w:rsidRPr="006E525B" w:rsidRDefault="006C138C" w:rsidP="008B0171">
      <w:pPr>
        <w:pStyle w:val="a5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 w:eastAsia="ru-RU"/>
        </w:rPr>
      </w:pPr>
      <w:r w:rsidRPr="006E525B">
        <w:rPr>
          <w:rFonts w:ascii="Arial" w:hAnsi="Arial" w:cs="Arial"/>
          <w:bCs/>
          <w:sz w:val="28"/>
          <w:szCs w:val="28"/>
          <w:lang w:eastAsia="ru-RU"/>
        </w:rPr>
        <w:t xml:space="preserve">Цей </w:t>
      </w:r>
      <w:proofErr w:type="spellStart"/>
      <w:r w:rsidRPr="006E525B">
        <w:rPr>
          <w:rFonts w:ascii="Arial" w:hAnsi="Arial" w:cs="Arial"/>
          <w:bCs/>
          <w:sz w:val="28"/>
          <w:szCs w:val="28"/>
          <w:lang w:eastAsia="ru-RU"/>
        </w:rPr>
        <w:t>додаток</w:t>
      </w:r>
      <w:proofErr w:type="spellEnd"/>
      <w:r w:rsidRPr="006E525B">
        <w:rPr>
          <w:rFonts w:ascii="Arial" w:hAnsi="Arial" w:cs="Arial"/>
          <w:bCs/>
          <w:sz w:val="28"/>
          <w:szCs w:val="28"/>
          <w:lang w:eastAsia="ru-RU"/>
        </w:rPr>
        <w:t xml:space="preserve"> </w:t>
      </w:r>
      <w:proofErr w:type="spellStart"/>
      <w:r w:rsidRPr="006E525B">
        <w:rPr>
          <w:rFonts w:ascii="Arial" w:hAnsi="Arial" w:cs="Arial"/>
          <w:bCs/>
          <w:sz w:val="28"/>
          <w:szCs w:val="28"/>
          <w:lang w:eastAsia="ru-RU"/>
        </w:rPr>
        <w:t>має</w:t>
      </w:r>
      <w:proofErr w:type="spellEnd"/>
      <w:r w:rsidRPr="006E525B">
        <w:rPr>
          <w:rFonts w:ascii="Arial" w:hAnsi="Arial" w:cs="Arial"/>
          <w:bCs/>
          <w:sz w:val="28"/>
          <w:szCs w:val="28"/>
          <w:lang w:eastAsia="ru-RU"/>
        </w:rPr>
        <w:t xml:space="preserve"> ту саму сферу </w:t>
      </w:r>
      <w:proofErr w:type="spellStart"/>
      <w:r w:rsidRPr="006E525B">
        <w:rPr>
          <w:rFonts w:ascii="Arial" w:hAnsi="Arial" w:cs="Arial"/>
          <w:bCs/>
          <w:sz w:val="28"/>
          <w:szCs w:val="28"/>
          <w:lang w:eastAsia="ru-RU"/>
        </w:rPr>
        <w:t>застосування</w:t>
      </w:r>
      <w:proofErr w:type="spellEnd"/>
      <w:r w:rsidRPr="006E525B">
        <w:rPr>
          <w:rFonts w:ascii="Arial" w:hAnsi="Arial" w:cs="Arial"/>
          <w:bCs/>
          <w:sz w:val="28"/>
          <w:szCs w:val="28"/>
          <w:lang w:eastAsia="ru-RU"/>
        </w:rPr>
        <w:t xml:space="preserve">, </w:t>
      </w:r>
      <w:proofErr w:type="spellStart"/>
      <w:r w:rsidRPr="006E525B">
        <w:rPr>
          <w:rFonts w:ascii="Arial" w:hAnsi="Arial" w:cs="Arial"/>
          <w:bCs/>
          <w:sz w:val="28"/>
          <w:szCs w:val="28"/>
          <w:lang w:eastAsia="ru-RU"/>
        </w:rPr>
        <w:t>що</w:t>
      </w:r>
      <w:proofErr w:type="spellEnd"/>
      <w:r w:rsidRPr="006E525B">
        <w:rPr>
          <w:rFonts w:ascii="Arial" w:hAnsi="Arial" w:cs="Arial"/>
          <w:bCs/>
          <w:sz w:val="28"/>
          <w:szCs w:val="28"/>
          <w:lang w:eastAsia="ru-RU"/>
        </w:rPr>
        <w:t xml:space="preserve"> </w:t>
      </w:r>
      <w:proofErr w:type="spellStart"/>
      <w:r w:rsidRPr="006E525B">
        <w:rPr>
          <w:rFonts w:ascii="Arial" w:hAnsi="Arial" w:cs="Arial"/>
          <w:bCs/>
          <w:sz w:val="28"/>
          <w:szCs w:val="28"/>
          <w:lang w:eastAsia="ru-RU"/>
        </w:rPr>
        <w:t>й</w:t>
      </w:r>
      <w:proofErr w:type="spellEnd"/>
      <w:r w:rsidRPr="006E525B">
        <w:rPr>
          <w:rFonts w:ascii="Arial" w:hAnsi="Arial" w:cs="Arial"/>
          <w:bCs/>
          <w:sz w:val="28"/>
          <w:szCs w:val="28"/>
          <w:lang w:eastAsia="ru-RU"/>
        </w:rPr>
        <w:t xml:space="preserve"> </w:t>
      </w:r>
      <w:proofErr w:type="spellStart"/>
      <w:r w:rsidRPr="006E525B">
        <w:rPr>
          <w:rFonts w:ascii="Arial" w:hAnsi="Arial" w:cs="Arial"/>
          <w:bCs/>
          <w:sz w:val="28"/>
          <w:szCs w:val="28"/>
          <w:lang w:eastAsia="ru-RU"/>
        </w:rPr>
        <w:t>розділ</w:t>
      </w:r>
      <w:proofErr w:type="spellEnd"/>
      <w:r w:rsidRPr="006E525B">
        <w:rPr>
          <w:rFonts w:ascii="Arial" w:hAnsi="Arial" w:cs="Arial"/>
          <w:bCs/>
          <w:sz w:val="28"/>
          <w:szCs w:val="28"/>
          <w:lang w:eastAsia="ru-RU"/>
        </w:rPr>
        <w:t xml:space="preserve"> 1 </w:t>
      </w:r>
      <w:proofErr w:type="spellStart"/>
      <w:r w:rsidRPr="006E525B">
        <w:rPr>
          <w:rFonts w:ascii="Arial" w:hAnsi="Arial" w:cs="Arial"/>
          <w:bCs/>
          <w:sz w:val="28"/>
          <w:szCs w:val="28"/>
          <w:lang w:eastAsia="ru-RU"/>
        </w:rPr>
        <w:t>цього</w:t>
      </w:r>
      <w:proofErr w:type="spellEnd"/>
      <w:r w:rsidRPr="006E525B">
        <w:rPr>
          <w:rFonts w:ascii="Arial" w:hAnsi="Arial" w:cs="Arial"/>
          <w:bCs/>
          <w:sz w:val="28"/>
          <w:szCs w:val="28"/>
          <w:lang w:eastAsia="ru-RU"/>
        </w:rPr>
        <w:t xml:space="preserve"> </w:t>
      </w:r>
      <w:r w:rsidR="006E525B" w:rsidRPr="006E525B">
        <w:rPr>
          <w:rFonts w:ascii="Arial" w:hAnsi="Arial" w:cs="Arial"/>
          <w:bCs/>
          <w:sz w:val="28"/>
          <w:szCs w:val="28"/>
          <w:lang w:eastAsia="ru-RU"/>
        </w:rPr>
        <w:t xml:space="preserve">стандарту, </w:t>
      </w:r>
      <w:proofErr w:type="spellStart"/>
      <w:r w:rsidR="006E525B" w:rsidRPr="006E525B">
        <w:rPr>
          <w:rFonts w:ascii="Arial" w:hAnsi="Arial" w:cs="Arial"/>
          <w:bCs/>
          <w:sz w:val="28"/>
          <w:szCs w:val="28"/>
          <w:lang w:eastAsia="ru-RU"/>
        </w:rPr>
        <w:t>і</w:t>
      </w:r>
      <w:proofErr w:type="spellEnd"/>
      <w:r w:rsidR="006E525B" w:rsidRPr="006E525B">
        <w:rPr>
          <w:rFonts w:ascii="Arial" w:hAnsi="Arial" w:cs="Arial"/>
          <w:bCs/>
          <w:sz w:val="28"/>
          <w:szCs w:val="28"/>
          <w:lang w:eastAsia="ru-RU"/>
        </w:rPr>
        <w:t xml:space="preserve"> </w:t>
      </w:r>
      <w:proofErr w:type="spellStart"/>
      <w:r w:rsidR="006E525B" w:rsidRPr="006E525B">
        <w:rPr>
          <w:rFonts w:ascii="Arial" w:hAnsi="Arial" w:cs="Arial"/>
          <w:bCs/>
          <w:sz w:val="28"/>
          <w:szCs w:val="28"/>
          <w:lang w:eastAsia="ru-RU"/>
        </w:rPr>
        <w:t>визначено</w:t>
      </w:r>
      <w:proofErr w:type="spellEnd"/>
      <w:r w:rsidR="006E525B" w:rsidRPr="006E525B">
        <w:rPr>
          <w:rFonts w:ascii="Arial" w:hAnsi="Arial" w:cs="Arial"/>
          <w:bCs/>
          <w:sz w:val="28"/>
          <w:szCs w:val="28"/>
          <w:lang w:eastAsia="ru-RU"/>
        </w:rPr>
        <w:t xml:space="preserve"> таблиц</w:t>
      </w:r>
      <w:proofErr w:type="spellStart"/>
      <w:r w:rsidR="006E525B" w:rsidRPr="006E525B">
        <w:rPr>
          <w:rFonts w:ascii="Arial" w:hAnsi="Arial" w:cs="Arial"/>
          <w:bCs/>
          <w:sz w:val="28"/>
          <w:szCs w:val="28"/>
          <w:lang w:val="uk-UA" w:eastAsia="ru-RU"/>
        </w:rPr>
        <w:t>ею</w:t>
      </w:r>
      <w:proofErr w:type="spellEnd"/>
      <w:r w:rsidRPr="006E525B">
        <w:rPr>
          <w:rFonts w:ascii="Arial" w:hAnsi="Arial" w:cs="Arial"/>
          <w:bCs/>
          <w:sz w:val="28"/>
          <w:szCs w:val="28"/>
          <w:lang w:eastAsia="ru-RU"/>
        </w:rPr>
        <w:t xml:space="preserve"> </w:t>
      </w:r>
      <w:r w:rsidRPr="006E525B">
        <w:rPr>
          <w:rFonts w:ascii="Arial" w:hAnsi="Arial" w:cs="Arial"/>
          <w:bCs/>
          <w:sz w:val="28"/>
          <w:szCs w:val="28"/>
          <w:lang w:val="en-US" w:eastAsia="ru-RU"/>
        </w:rPr>
        <w:t>ZA</w:t>
      </w:r>
      <w:r w:rsidR="006E525B">
        <w:rPr>
          <w:rFonts w:ascii="Arial" w:hAnsi="Arial" w:cs="Arial"/>
          <w:bCs/>
          <w:sz w:val="28"/>
          <w:szCs w:val="28"/>
          <w:lang w:eastAsia="ru-RU"/>
        </w:rPr>
        <w:t>.1.</w:t>
      </w:r>
    </w:p>
    <w:p w:rsidR="006E525B" w:rsidRDefault="006E525B" w:rsidP="008B0171">
      <w:pPr>
        <w:pStyle w:val="a5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 w:eastAsia="ru-RU"/>
        </w:rPr>
      </w:pPr>
    </w:p>
    <w:p w:rsidR="001817F9" w:rsidRDefault="006C138C" w:rsidP="001817F9">
      <w:pPr>
        <w:pStyle w:val="a5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 w:eastAsia="ru-RU"/>
        </w:rPr>
      </w:pPr>
      <w:r w:rsidRPr="006E525B">
        <w:rPr>
          <w:rFonts w:ascii="Arial" w:hAnsi="Arial" w:cs="Arial"/>
          <w:b/>
          <w:bCs/>
          <w:sz w:val="28"/>
          <w:szCs w:val="28"/>
          <w:lang w:val="uk-UA" w:eastAsia="ru-RU"/>
        </w:rPr>
        <w:t>Таблиця ZA.1.1</w:t>
      </w:r>
      <w:r w:rsidRPr="006E525B">
        <w:rPr>
          <w:rFonts w:ascii="Arial" w:hAnsi="Arial" w:cs="Arial"/>
          <w:bCs/>
          <w:sz w:val="28"/>
          <w:szCs w:val="28"/>
          <w:lang w:val="uk-UA" w:eastAsia="ru-RU"/>
        </w:rPr>
        <w:t xml:space="preserve"> — </w:t>
      </w:r>
      <w:r w:rsidR="006E525B">
        <w:rPr>
          <w:rFonts w:ascii="Arial" w:hAnsi="Arial" w:cs="Arial"/>
          <w:bCs/>
          <w:sz w:val="28"/>
          <w:szCs w:val="28"/>
          <w:lang w:val="uk-UA" w:eastAsia="ru-RU"/>
        </w:rPr>
        <w:t>Відповідні розділи</w:t>
      </w:r>
    </w:p>
    <w:tbl>
      <w:tblPr>
        <w:tblStyle w:val="ab"/>
        <w:tblW w:w="0" w:type="auto"/>
        <w:tblLook w:val="04A0"/>
      </w:tblPr>
      <w:tblGrid>
        <w:gridCol w:w="3884"/>
        <w:gridCol w:w="3058"/>
        <w:gridCol w:w="1404"/>
        <w:gridCol w:w="1224"/>
      </w:tblGrid>
      <w:tr w:rsidR="001817F9" w:rsidTr="00901547">
        <w:trPr>
          <w:trHeight w:val="872"/>
        </w:trPr>
        <w:tc>
          <w:tcPr>
            <w:tcW w:w="3884" w:type="dxa"/>
          </w:tcPr>
          <w:p w:rsidR="001817F9" w:rsidRPr="001817F9" w:rsidRDefault="001817F9" w:rsidP="001817F9">
            <w:pPr>
              <w:pStyle w:val="a5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4"/>
                <w:szCs w:val="24"/>
                <w:lang w:val="uk-UA" w:eastAsia="ru-RU"/>
              </w:rPr>
            </w:pPr>
            <w:r w:rsidRPr="001817F9">
              <w:rPr>
                <w:rFonts w:ascii="Arial" w:hAnsi="Arial" w:cs="Arial"/>
                <w:bCs/>
                <w:sz w:val="24"/>
                <w:szCs w:val="24"/>
                <w:lang w:val="uk-UA" w:eastAsia="ru-RU"/>
              </w:rPr>
              <w:t>Будівельні вироби</w:t>
            </w:r>
          </w:p>
        </w:tc>
        <w:tc>
          <w:tcPr>
            <w:tcW w:w="5686" w:type="dxa"/>
            <w:gridSpan w:val="3"/>
          </w:tcPr>
          <w:p w:rsidR="001817F9" w:rsidRPr="001817F9" w:rsidRDefault="001817F9" w:rsidP="002F4A81">
            <w:pPr>
              <w:pStyle w:val="HTML"/>
              <w:shd w:val="clear" w:color="auto" w:fill="F8F9FA"/>
              <w:jc w:val="center"/>
              <w:rPr>
                <w:rFonts w:ascii="Arial" w:hAnsi="Arial" w:cs="Arial"/>
                <w:color w:val="202124"/>
                <w:sz w:val="24"/>
                <w:szCs w:val="24"/>
                <w:lang w:val="uk-UA"/>
              </w:rPr>
            </w:pPr>
            <w:r w:rsidRPr="001817F9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 xml:space="preserve">Теплоізоляція зі </w:t>
            </w:r>
            <w:r w:rsidR="002F4A81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>продукції</w:t>
            </w:r>
            <w:r w:rsidR="00B638FC" w:rsidRPr="00B638FC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 xml:space="preserve"> розшарованого вермікуліту</w:t>
            </w:r>
            <w:r w:rsidRPr="001817F9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>,</w:t>
            </w:r>
            <w:r w:rsidR="003C5DB7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 xml:space="preserve"> сформована </w:t>
            </w:r>
            <w:r w:rsidRPr="001817F9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 xml:space="preserve"> </w:t>
            </w:r>
            <w:r w:rsidR="00F30ACA" w:rsidRPr="001817F9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 xml:space="preserve">на місці, </w:t>
            </w:r>
            <w:r w:rsidR="00F30ACA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>яка</w:t>
            </w:r>
            <w:r w:rsidRPr="001817F9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 xml:space="preserve"> охоплюються сферою застосування цього стандарту</w:t>
            </w:r>
          </w:p>
        </w:tc>
      </w:tr>
      <w:tr w:rsidR="001817F9" w:rsidTr="00901547">
        <w:tc>
          <w:tcPr>
            <w:tcW w:w="3884" w:type="dxa"/>
          </w:tcPr>
          <w:p w:rsidR="001817F9" w:rsidRDefault="001817F9" w:rsidP="001817F9">
            <w:pPr>
              <w:pStyle w:val="a5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</w:pPr>
            <w:r w:rsidRPr="001817F9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>Цільове використання:</w:t>
            </w:r>
          </w:p>
        </w:tc>
        <w:tc>
          <w:tcPr>
            <w:tcW w:w="5686" w:type="dxa"/>
            <w:gridSpan w:val="3"/>
          </w:tcPr>
          <w:p w:rsidR="001817F9" w:rsidRPr="001817F9" w:rsidRDefault="001817F9" w:rsidP="001817F9">
            <w:pPr>
              <w:pStyle w:val="HTML"/>
              <w:shd w:val="clear" w:color="auto" w:fill="F8F9FA"/>
              <w:rPr>
                <w:rFonts w:ascii="Arial" w:hAnsi="Arial" w:cs="Arial"/>
                <w:color w:val="202124"/>
                <w:sz w:val="24"/>
                <w:szCs w:val="24"/>
                <w:lang w:val="uk-UA"/>
              </w:rPr>
            </w:pPr>
            <w:r w:rsidRPr="001817F9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>Теплоізоляція будівел</w:t>
            </w:r>
            <w:r w:rsidR="00F30ACA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>ьного обладнання та промислових</w:t>
            </w:r>
            <w:r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 xml:space="preserve"> </w:t>
            </w:r>
            <w:r w:rsidRPr="001817F9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>установ</w:t>
            </w:r>
            <w:r w:rsidR="00F30ACA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>о</w:t>
            </w:r>
            <w:r w:rsidRPr="001817F9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>к</w:t>
            </w:r>
          </w:p>
        </w:tc>
      </w:tr>
      <w:tr w:rsidR="001817F9" w:rsidTr="00901547">
        <w:tc>
          <w:tcPr>
            <w:tcW w:w="3884" w:type="dxa"/>
          </w:tcPr>
          <w:p w:rsidR="001817F9" w:rsidRPr="001817F9" w:rsidRDefault="001817F9" w:rsidP="001817F9">
            <w:pPr>
              <w:pStyle w:val="HTML"/>
              <w:shd w:val="clear" w:color="auto" w:fill="F8F9FA"/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</w:pPr>
            <w:r w:rsidRPr="001817F9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 xml:space="preserve">Вимога/Характеристика </w:t>
            </w:r>
            <w:proofErr w:type="spellStart"/>
            <w:r w:rsidRPr="001817F9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>від</w:t>
            </w:r>
            <w:r w:rsidR="00F30ACA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>но</w:t>
            </w:r>
            <w:proofErr w:type="spellEnd"/>
            <w:r w:rsidR="00F30ACA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 xml:space="preserve"> до</w:t>
            </w:r>
          </w:p>
          <w:p w:rsidR="001817F9" w:rsidRPr="001817F9" w:rsidRDefault="001817F9" w:rsidP="001817F9">
            <w:pPr>
              <w:pStyle w:val="HTML"/>
              <w:shd w:val="clear" w:color="auto" w:fill="F8F9FA"/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</w:pPr>
            <w:r w:rsidRPr="001817F9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>мандат</w:t>
            </w:r>
            <w:r w:rsidR="00F30ACA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>у</w:t>
            </w:r>
          </w:p>
          <w:p w:rsidR="001817F9" w:rsidRDefault="001817F9" w:rsidP="001817F9">
            <w:pPr>
              <w:pStyle w:val="a5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3058" w:type="dxa"/>
          </w:tcPr>
          <w:p w:rsidR="001817F9" w:rsidRPr="001817F9" w:rsidRDefault="001817F9" w:rsidP="001817F9">
            <w:pPr>
              <w:pStyle w:val="HTML"/>
              <w:shd w:val="clear" w:color="auto" w:fill="F8F9FA"/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</w:pPr>
            <w:r w:rsidRPr="001817F9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>Вимоги в цьому</w:t>
            </w:r>
          </w:p>
          <w:p w:rsidR="001817F9" w:rsidRPr="001817F9" w:rsidRDefault="001817F9" w:rsidP="001817F9">
            <w:pPr>
              <w:pStyle w:val="HTML"/>
              <w:shd w:val="clear" w:color="auto" w:fill="F8F9FA"/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</w:pPr>
            <w:r w:rsidRPr="001817F9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 xml:space="preserve"> стандарт</w:t>
            </w:r>
            <w:r w:rsidR="00F30ACA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>і</w:t>
            </w:r>
          </w:p>
          <w:p w:rsidR="001817F9" w:rsidRDefault="001817F9" w:rsidP="001817F9">
            <w:pPr>
              <w:pStyle w:val="a5"/>
              <w:spacing w:after="0" w:line="360" w:lineRule="auto"/>
              <w:ind w:left="0"/>
              <w:jc w:val="both"/>
              <w:rPr>
                <w:rFonts w:ascii="Arial" w:hAnsi="Arial" w:cs="Arial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404" w:type="dxa"/>
          </w:tcPr>
          <w:p w:rsidR="001817F9" w:rsidRPr="001817F9" w:rsidRDefault="001817F9" w:rsidP="001817F9">
            <w:pPr>
              <w:pStyle w:val="HTML"/>
              <w:shd w:val="clear" w:color="auto" w:fill="F8F9FA"/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</w:pPr>
            <w:r w:rsidRPr="001817F9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>Рівні та/або</w:t>
            </w:r>
          </w:p>
          <w:p w:rsidR="001817F9" w:rsidRPr="001817F9" w:rsidRDefault="001817F9" w:rsidP="001817F9">
            <w:pPr>
              <w:pStyle w:val="HTML"/>
              <w:shd w:val="clear" w:color="auto" w:fill="F8F9FA"/>
              <w:rPr>
                <w:rFonts w:ascii="Arial" w:hAnsi="Arial" w:cs="Arial"/>
                <w:color w:val="202124"/>
                <w:sz w:val="24"/>
                <w:szCs w:val="24"/>
                <w:lang w:val="uk-UA"/>
              </w:rPr>
            </w:pPr>
            <w:r w:rsidRPr="001817F9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1224" w:type="dxa"/>
          </w:tcPr>
          <w:p w:rsidR="001817F9" w:rsidRPr="001817F9" w:rsidRDefault="001817F9" w:rsidP="001817F9">
            <w:pPr>
              <w:pStyle w:val="HTML"/>
              <w:shd w:val="clear" w:color="auto" w:fill="F8F9FA"/>
              <w:rPr>
                <w:rFonts w:ascii="Arial" w:hAnsi="Arial" w:cs="Arial"/>
                <w:color w:val="202124"/>
                <w:sz w:val="24"/>
                <w:szCs w:val="24"/>
              </w:rPr>
            </w:pPr>
            <w:r w:rsidRPr="001817F9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 xml:space="preserve">Примітки </w:t>
            </w:r>
            <w:r w:rsidRPr="001817F9">
              <w:rPr>
                <w:rStyle w:val="y2iqfc"/>
                <w:rFonts w:ascii="Arial" w:hAnsi="Arial" w:cs="Arial"/>
                <w:color w:val="202124"/>
                <w:sz w:val="24"/>
                <w:szCs w:val="24"/>
                <w:vertAlign w:val="superscript"/>
                <w:lang w:val="uk-UA"/>
              </w:rPr>
              <w:t>a</w:t>
            </w:r>
            <w:r w:rsidR="00F30ACA">
              <w:rPr>
                <w:rStyle w:val="y2iqfc"/>
                <w:rFonts w:ascii="Arial" w:hAnsi="Arial" w:cs="Arial"/>
                <w:color w:val="202124"/>
                <w:sz w:val="24"/>
                <w:szCs w:val="24"/>
                <w:vertAlign w:val="superscript"/>
                <w:lang w:val="uk-UA"/>
              </w:rPr>
              <w:t>)</w:t>
            </w:r>
          </w:p>
        </w:tc>
      </w:tr>
      <w:tr w:rsidR="00D94B83" w:rsidTr="00901547">
        <w:tc>
          <w:tcPr>
            <w:tcW w:w="3884" w:type="dxa"/>
          </w:tcPr>
          <w:p w:rsidR="00D94B83" w:rsidRDefault="00D94B83" w:rsidP="001817F9">
            <w:pPr>
              <w:pStyle w:val="HTML"/>
              <w:shd w:val="clear" w:color="auto" w:fill="F8F9FA"/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</w:pPr>
            <w:r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>Реакція на вогонь</w:t>
            </w:r>
          </w:p>
          <w:p w:rsidR="00D94B83" w:rsidRPr="001817F9" w:rsidRDefault="00D94B83" w:rsidP="001817F9">
            <w:pPr>
              <w:pStyle w:val="HTML"/>
              <w:shd w:val="clear" w:color="auto" w:fill="F8F9FA"/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</w:pPr>
            <w:r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 xml:space="preserve">Характеристики </w:t>
            </w:r>
            <w:proofErr w:type="spellStart"/>
            <w:r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>Еврокласів</w:t>
            </w:r>
            <w:proofErr w:type="spellEnd"/>
          </w:p>
        </w:tc>
        <w:tc>
          <w:tcPr>
            <w:tcW w:w="3058" w:type="dxa"/>
          </w:tcPr>
          <w:p w:rsidR="00D94B83" w:rsidRPr="001817F9" w:rsidRDefault="00D94B83" w:rsidP="001817F9">
            <w:pPr>
              <w:pStyle w:val="HTML"/>
              <w:shd w:val="clear" w:color="auto" w:fill="F8F9FA"/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</w:pPr>
            <w:r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>4.2.4 Реакція на вогонь</w:t>
            </w:r>
          </w:p>
        </w:tc>
        <w:tc>
          <w:tcPr>
            <w:tcW w:w="1404" w:type="dxa"/>
          </w:tcPr>
          <w:p w:rsidR="00D94B83" w:rsidRPr="001817F9" w:rsidRDefault="00D94B83" w:rsidP="001817F9">
            <w:pPr>
              <w:pStyle w:val="HTML"/>
              <w:shd w:val="clear" w:color="auto" w:fill="F8F9FA"/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</w:pPr>
            <w:proofErr w:type="spellStart"/>
            <w:r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>Еврокласи</w:t>
            </w:r>
            <w:proofErr w:type="spellEnd"/>
          </w:p>
        </w:tc>
        <w:tc>
          <w:tcPr>
            <w:tcW w:w="1224" w:type="dxa"/>
          </w:tcPr>
          <w:p w:rsidR="00D94B83" w:rsidRPr="001817F9" w:rsidRDefault="00D94B83" w:rsidP="001817F9">
            <w:pPr>
              <w:pStyle w:val="HTML"/>
              <w:shd w:val="clear" w:color="auto" w:fill="F8F9FA"/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</w:pPr>
            <w:r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>-</w:t>
            </w:r>
          </w:p>
        </w:tc>
      </w:tr>
      <w:tr w:rsidR="00D94B83" w:rsidTr="00901547">
        <w:tc>
          <w:tcPr>
            <w:tcW w:w="3884" w:type="dxa"/>
          </w:tcPr>
          <w:p w:rsidR="00D94B83" w:rsidRDefault="00D94B83" w:rsidP="001817F9">
            <w:pPr>
              <w:pStyle w:val="HTML"/>
              <w:shd w:val="clear" w:color="auto" w:fill="F8F9FA"/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</w:pPr>
            <w:r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>Безперервне тліюче горіння</w:t>
            </w:r>
          </w:p>
        </w:tc>
        <w:tc>
          <w:tcPr>
            <w:tcW w:w="3058" w:type="dxa"/>
          </w:tcPr>
          <w:p w:rsidR="00D94B83" w:rsidRDefault="00D94B83" w:rsidP="001817F9">
            <w:pPr>
              <w:pStyle w:val="HTML"/>
              <w:shd w:val="clear" w:color="auto" w:fill="F8F9FA"/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</w:pPr>
            <w:r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 xml:space="preserve">4.3.7 Безперервне тліюче </w:t>
            </w:r>
            <w:proofErr w:type="spellStart"/>
            <w:r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>горвння</w:t>
            </w:r>
            <w:proofErr w:type="spellEnd"/>
          </w:p>
        </w:tc>
        <w:tc>
          <w:tcPr>
            <w:tcW w:w="1404" w:type="dxa"/>
          </w:tcPr>
          <w:p w:rsidR="00D94B83" w:rsidRDefault="00D94B83" w:rsidP="001817F9">
            <w:pPr>
              <w:pStyle w:val="HTML"/>
              <w:shd w:val="clear" w:color="auto" w:fill="F8F9FA"/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</w:pPr>
          </w:p>
        </w:tc>
        <w:tc>
          <w:tcPr>
            <w:tcW w:w="1224" w:type="dxa"/>
          </w:tcPr>
          <w:p w:rsidR="00D94B83" w:rsidRDefault="00D94B83" w:rsidP="001817F9">
            <w:pPr>
              <w:pStyle w:val="HTML"/>
              <w:shd w:val="clear" w:color="auto" w:fill="F8F9FA"/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</w:pPr>
          </w:p>
        </w:tc>
      </w:tr>
      <w:tr w:rsidR="00D94B83" w:rsidTr="00901547">
        <w:tc>
          <w:tcPr>
            <w:tcW w:w="3884" w:type="dxa"/>
          </w:tcPr>
          <w:p w:rsidR="00D94B83" w:rsidRDefault="00D94B83" w:rsidP="001817F9">
            <w:pPr>
              <w:pStyle w:val="HTML"/>
              <w:shd w:val="clear" w:color="auto" w:fill="F8F9FA"/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</w:pPr>
            <w:r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 xml:space="preserve">Викиди небезпечних речовин у </w:t>
            </w:r>
            <w:proofErr w:type="spellStart"/>
            <w:r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>навкілля</w:t>
            </w:r>
            <w:proofErr w:type="spellEnd"/>
          </w:p>
        </w:tc>
        <w:tc>
          <w:tcPr>
            <w:tcW w:w="3058" w:type="dxa"/>
          </w:tcPr>
          <w:p w:rsidR="00D94B83" w:rsidRDefault="00D94B83" w:rsidP="001817F9">
            <w:pPr>
              <w:pStyle w:val="HTML"/>
              <w:shd w:val="clear" w:color="auto" w:fill="F8F9FA"/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</w:pPr>
            <w:r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>4.3.6 Викиди небезпечних речовин</w:t>
            </w:r>
          </w:p>
        </w:tc>
        <w:tc>
          <w:tcPr>
            <w:tcW w:w="1404" w:type="dxa"/>
          </w:tcPr>
          <w:p w:rsidR="00D94B83" w:rsidRDefault="00D94B83" w:rsidP="001817F9">
            <w:pPr>
              <w:pStyle w:val="HTML"/>
              <w:shd w:val="clear" w:color="auto" w:fill="F8F9FA"/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</w:pPr>
            <w:r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>-</w:t>
            </w:r>
          </w:p>
        </w:tc>
        <w:tc>
          <w:tcPr>
            <w:tcW w:w="1224" w:type="dxa"/>
          </w:tcPr>
          <w:p w:rsidR="00D94B83" w:rsidRDefault="00D94B83" w:rsidP="001817F9">
            <w:pPr>
              <w:pStyle w:val="HTML"/>
              <w:shd w:val="clear" w:color="auto" w:fill="F8F9FA"/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</w:pPr>
            <w:r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>-</w:t>
            </w:r>
          </w:p>
        </w:tc>
      </w:tr>
      <w:tr w:rsidR="00D94B83" w:rsidTr="00901547">
        <w:tc>
          <w:tcPr>
            <w:tcW w:w="3884" w:type="dxa"/>
          </w:tcPr>
          <w:p w:rsidR="00D94B83" w:rsidRDefault="00D94B83" w:rsidP="001817F9">
            <w:pPr>
              <w:pStyle w:val="HTML"/>
              <w:shd w:val="clear" w:color="auto" w:fill="F8F9FA"/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</w:pPr>
            <w:r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>Термічний опір</w:t>
            </w:r>
          </w:p>
        </w:tc>
        <w:tc>
          <w:tcPr>
            <w:tcW w:w="3058" w:type="dxa"/>
          </w:tcPr>
          <w:p w:rsidR="00D94B83" w:rsidRDefault="00D94B83" w:rsidP="001817F9">
            <w:pPr>
              <w:pStyle w:val="HTML"/>
              <w:shd w:val="clear" w:color="auto" w:fill="F8F9FA"/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</w:pPr>
            <w:r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>4.2.1 Теплопровідність</w:t>
            </w:r>
          </w:p>
          <w:p w:rsidR="00D94B83" w:rsidRDefault="00D94B83" w:rsidP="001817F9">
            <w:pPr>
              <w:pStyle w:val="HTML"/>
              <w:shd w:val="clear" w:color="auto" w:fill="F8F9FA"/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</w:pPr>
            <w:r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>4.2.2 Насипна густина</w:t>
            </w:r>
          </w:p>
          <w:p w:rsidR="00D94B83" w:rsidRDefault="00D94B83" w:rsidP="001817F9">
            <w:pPr>
              <w:pStyle w:val="HTML"/>
              <w:shd w:val="clear" w:color="auto" w:fill="F8F9FA"/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</w:pPr>
            <w:r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>4.2.3 Розмір часток</w:t>
            </w:r>
          </w:p>
        </w:tc>
        <w:tc>
          <w:tcPr>
            <w:tcW w:w="1404" w:type="dxa"/>
          </w:tcPr>
          <w:p w:rsidR="00D94B83" w:rsidRDefault="00D94B83" w:rsidP="001817F9">
            <w:pPr>
              <w:pStyle w:val="HTML"/>
              <w:shd w:val="clear" w:color="auto" w:fill="F8F9FA"/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</w:pPr>
            <w:r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>-</w:t>
            </w:r>
          </w:p>
          <w:p w:rsidR="00D94B83" w:rsidRDefault="00D94B83" w:rsidP="001817F9">
            <w:pPr>
              <w:pStyle w:val="HTML"/>
              <w:shd w:val="clear" w:color="auto" w:fill="F8F9FA"/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</w:pPr>
            <w:r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>-</w:t>
            </w:r>
          </w:p>
          <w:p w:rsidR="00D94B83" w:rsidRDefault="00D94B83" w:rsidP="001817F9">
            <w:pPr>
              <w:pStyle w:val="HTML"/>
              <w:shd w:val="clear" w:color="auto" w:fill="F8F9FA"/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</w:pPr>
            <w:r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>-</w:t>
            </w:r>
          </w:p>
        </w:tc>
        <w:tc>
          <w:tcPr>
            <w:tcW w:w="1224" w:type="dxa"/>
          </w:tcPr>
          <w:p w:rsidR="00D94B83" w:rsidRDefault="00D94B83" w:rsidP="001817F9">
            <w:pPr>
              <w:pStyle w:val="HTML"/>
              <w:shd w:val="clear" w:color="auto" w:fill="F8F9FA"/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</w:pPr>
          </w:p>
        </w:tc>
      </w:tr>
      <w:tr w:rsidR="00D94B83" w:rsidTr="00901547">
        <w:tc>
          <w:tcPr>
            <w:tcW w:w="3884" w:type="dxa"/>
          </w:tcPr>
          <w:p w:rsidR="00D94B83" w:rsidRDefault="00D94B83" w:rsidP="001817F9">
            <w:pPr>
              <w:pStyle w:val="HTML"/>
              <w:shd w:val="clear" w:color="auto" w:fill="F8F9FA"/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</w:pPr>
            <w:r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>П</w:t>
            </w:r>
            <w:r w:rsidR="00901547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>ередача водяної пари</w:t>
            </w:r>
          </w:p>
        </w:tc>
        <w:tc>
          <w:tcPr>
            <w:tcW w:w="3058" w:type="dxa"/>
          </w:tcPr>
          <w:p w:rsidR="00D94B83" w:rsidRDefault="00901547" w:rsidP="001817F9">
            <w:pPr>
              <w:pStyle w:val="HTML"/>
              <w:shd w:val="clear" w:color="auto" w:fill="F8F9FA"/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</w:pPr>
            <w:proofErr w:type="spellStart"/>
            <w:r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>Паропроникність</w:t>
            </w:r>
            <w:proofErr w:type="spellEnd"/>
          </w:p>
        </w:tc>
        <w:tc>
          <w:tcPr>
            <w:tcW w:w="1404" w:type="dxa"/>
          </w:tcPr>
          <w:p w:rsidR="00D94B83" w:rsidRDefault="00901547" w:rsidP="001817F9">
            <w:pPr>
              <w:pStyle w:val="HTML"/>
              <w:shd w:val="clear" w:color="auto" w:fill="F8F9FA"/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</w:pPr>
            <w:r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>-</w:t>
            </w:r>
          </w:p>
        </w:tc>
        <w:tc>
          <w:tcPr>
            <w:tcW w:w="1224" w:type="dxa"/>
          </w:tcPr>
          <w:p w:rsidR="00D94B83" w:rsidRDefault="00901547" w:rsidP="001817F9">
            <w:pPr>
              <w:pStyle w:val="HTML"/>
              <w:shd w:val="clear" w:color="auto" w:fill="F8F9FA"/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</w:pPr>
            <w:r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>-</w:t>
            </w:r>
          </w:p>
        </w:tc>
      </w:tr>
      <w:tr w:rsidR="00901547" w:rsidTr="00901547">
        <w:tc>
          <w:tcPr>
            <w:tcW w:w="3884" w:type="dxa"/>
          </w:tcPr>
          <w:p w:rsidR="00901547" w:rsidRDefault="00901547" w:rsidP="001817F9">
            <w:pPr>
              <w:pStyle w:val="HTML"/>
              <w:shd w:val="clear" w:color="auto" w:fill="F8F9FA"/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</w:pPr>
            <w:r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>Міцність на стиск</w:t>
            </w:r>
          </w:p>
        </w:tc>
        <w:tc>
          <w:tcPr>
            <w:tcW w:w="3058" w:type="dxa"/>
          </w:tcPr>
          <w:p w:rsidR="00901547" w:rsidRDefault="00901547" w:rsidP="001817F9">
            <w:pPr>
              <w:pStyle w:val="HTML"/>
              <w:shd w:val="clear" w:color="auto" w:fill="F8F9FA"/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</w:pPr>
            <w:r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>4.3.4 Опір роздавлюванню</w:t>
            </w:r>
          </w:p>
        </w:tc>
        <w:tc>
          <w:tcPr>
            <w:tcW w:w="1404" w:type="dxa"/>
          </w:tcPr>
          <w:p w:rsidR="00901547" w:rsidRDefault="00901547" w:rsidP="001817F9">
            <w:pPr>
              <w:pStyle w:val="HTML"/>
              <w:shd w:val="clear" w:color="auto" w:fill="F8F9FA"/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</w:pPr>
            <w:r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>-</w:t>
            </w:r>
          </w:p>
        </w:tc>
        <w:tc>
          <w:tcPr>
            <w:tcW w:w="1224" w:type="dxa"/>
          </w:tcPr>
          <w:p w:rsidR="00901547" w:rsidRDefault="00901547" w:rsidP="001817F9">
            <w:pPr>
              <w:pStyle w:val="HTML"/>
              <w:shd w:val="clear" w:color="auto" w:fill="F8F9FA"/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</w:pPr>
            <w:r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>-</w:t>
            </w:r>
          </w:p>
        </w:tc>
      </w:tr>
      <w:tr w:rsidR="00901547" w:rsidTr="00901547">
        <w:tc>
          <w:tcPr>
            <w:tcW w:w="3884" w:type="dxa"/>
          </w:tcPr>
          <w:p w:rsidR="00901547" w:rsidRDefault="00901547" w:rsidP="00F30ACA">
            <w:pPr>
              <w:pStyle w:val="HTML"/>
              <w:shd w:val="clear" w:color="auto" w:fill="F8F9FA"/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</w:pPr>
            <w:r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>Стійкість проти старіння/ деградація</w:t>
            </w:r>
            <w:r w:rsidR="00F30ACA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 xml:space="preserve">  </w:t>
            </w:r>
            <w:proofErr w:type="spellStart"/>
            <w:r w:rsidR="00F30ACA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>щодореакції</w:t>
            </w:r>
            <w:proofErr w:type="spellEnd"/>
            <w:r w:rsidR="00F30ACA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 xml:space="preserve"> на вогонь</w:t>
            </w:r>
          </w:p>
        </w:tc>
        <w:tc>
          <w:tcPr>
            <w:tcW w:w="3058" w:type="dxa"/>
          </w:tcPr>
          <w:p w:rsidR="00901547" w:rsidRDefault="00901547" w:rsidP="00F30ACA">
            <w:pPr>
              <w:pStyle w:val="HTML"/>
              <w:shd w:val="clear" w:color="auto" w:fill="F8F9FA"/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</w:pPr>
            <w:r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 xml:space="preserve">4.2.5 Стійкість </w:t>
            </w:r>
            <w:r w:rsidR="00F30ACA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 xml:space="preserve">проти старіння/ деградація щодо </w:t>
            </w:r>
            <w:r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 xml:space="preserve">реакції на вогонь </w:t>
            </w:r>
          </w:p>
        </w:tc>
        <w:tc>
          <w:tcPr>
            <w:tcW w:w="1404" w:type="dxa"/>
          </w:tcPr>
          <w:p w:rsidR="00901547" w:rsidRDefault="00901547" w:rsidP="001817F9">
            <w:pPr>
              <w:pStyle w:val="HTML"/>
              <w:shd w:val="clear" w:color="auto" w:fill="F8F9FA"/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</w:pPr>
          </w:p>
        </w:tc>
        <w:tc>
          <w:tcPr>
            <w:tcW w:w="1224" w:type="dxa"/>
          </w:tcPr>
          <w:p w:rsidR="00901547" w:rsidRDefault="00901547" w:rsidP="001817F9">
            <w:pPr>
              <w:pStyle w:val="HTML"/>
              <w:shd w:val="clear" w:color="auto" w:fill="F8F9FA"/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</w:pPr>
          </w:p>
        </w:tc>
      </w:tr>
      <w:tr w:rsidR="00901547" w:rsidTr="00901547">
        <w:tc>
          <w:tcPr>
            <w:tcW w:w="3884" w:type="dxa"/>
          </w:tcPr>
          <w:p w:rsidR="00901547" w:rsidRDefault="00901547" w:rsidP="001817F9">
            <w:pPr>
              <w:pStyle w:val="HTML"/>
              <w:shd w:val="clear" w:color="auto" w:fill="F8F9FA"/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</w:pPr>
            <w:proofErr w:type="spellStart"/>
            <w:r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>Довгоічність</w:t>
            </w:r>
            <w:proofErr w:type="spellEnd"/>
            <w:r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 xml:space="preserve"> термостійкості проти старіння/ деградація</w:t>
            </w:r>
          </w:p>
        </w:tc>
        <w:tc>
          <w:tcPr>
            <w:tcW w:w="3058" w:type="dxa"/>
          </w:tcPr>
          <w:p w:rsidR="00901547" w:rsidRDefault="00901547" w:rsidP="001817F9">
            <w:pPr>
              <w:pStyle w:val="HTML"/>
              <w:shd w:val="clear" w:color="auto" w:fill="F8F9FA"/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</w:pPr>
            <w:r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>4.2.5.3 Довговічність термічного опору проти старіння/деградація</w:t>
            </w:r>
          </w:p>
        </w:tc>
        <w:tc>
          <w:tcPr>
            <w:tcW w:w="1404" w:type="dxa"/>
          </w:tcPr>
          <w:p w:rsidR="00901547" w:rsidRDefault="00901547" w:rsidP="001817F9">
            <w:pPr>
              <w:pStyle w:val="HTML"/>
              <w:shd w:val="clear" w:color="auto" w:fill="F8F9FA"/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</w:pPr>
            <w:r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>-</w:t>
            </w:r>
          </w:p>
        </w:tc>
        <w:tc>
          <w:tcPr>
            <w:tcW w:w="1224" w:type="dxa"/>
          </w:tcPr>
          <w:p w:rsidR="00901547" w:rsidRDefault="00901547" w:rsidP="001817F9">
            <w:pPr>
              <w:pStyle w:val="HTML"/>
              <w:shd w:val="clear" w:color="auto" w:fill="F8F9FA"/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</w:pPr>
            <w:r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>-</w:t>
            </w:r>
          </w:p>
        </w:tc>
      </w:tr>
      <w:tr w:rsidR="00901547" w:rsidTr="00901547">
        <w:tc>
          <w:tcPr>
            <w:tcW w:w="3884" w:type="dxa"/>
          </w:tcPr>
          <w:p w:rsidR="00901547" w:rsidRDefault="00901547" w:rsidP="001817F9">
            <w:pPr>
              <w:pStyle w:val="HTML"/>
              <w:shd w:val="clear" w:color="auto" w:fill="F8F9FA"/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</w:pPr>
            <w:r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>Довговічність термостійкості проти високої температури</w:t>
            </w:r>
          </w:p>
        </w:tc>
        <w:tc>
          <w:tcPr>
            <w:tcW w:w="3058" w:type="dxa"/>
          </w:tcPr>
          <w:p w:rsidR="00901547" w:rsidRDefault="00901547" w:rsidP="001817F9">
            <w:pPr>
              <w:pStyle w:val="HTML"/>
              <w:shd w:val="clear" w:color="auto" w:fill="F8F9FA"/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</w:pPr>
            <w:r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>4.2.5.5 Довговічність міцності при стиску проти високої температури</w:t>
            </w:r>
          </w:p>
        </w:tc>
        <w:tc>
          <w:tcPr>
            <w:tcW w:w="1404" w:type="dxa"/>
          </w:tcPr>
          <w:p w:rsidR="00901547" w:rsidRDefault="00901547" w:rsidP="001817F9">
            <w:pPr>
              <w:pStyle w:val="HTML"/>
              <w:shd w:val="clear" w:color="auto" w:fill="F8F9FA"/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</w:pPr>
            <w:r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>-</w:t>
            </w:r>
          </w:p>
        </w:tc>
        <w:tc>
          <w:tcPr>
            <w:tcW w:w="1224" w:type="dxa"/>
          </w:tcPr>
          <w:p w:rsidR="00901547" w:rsidRDefault="00901547" w:rsidP="001817F9">
            <w:pPr>
              <w:pStyle w:val="HTML"/>
              <w:shd w:val="clear" w:color="auto" w:fill="F8F9FA"/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</w:pPr>
            <w:r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>-</w:t>
            </w:r>
          </w:p>
        </w:tc>
      </w:tr>
      <w:tr w:rsidR="00901547" w:rsidTr="00FE649F">
        <w:tc>
          <w:tcPr>
            <w:tcW w:w="9570" w:type="dxa"/>
            <w:gridSpan w:val="4"/>
          </w:tcPr>
          <w:p w:rsidR="00901547" w:rsidRPr="004D67AB" w:rsidRDefault="00901547" w:rsidP="004D67AB">
            <w:pPr>
              <w:pStyle w:val="a5"/>
              <w:spacing w:after="0" w:line="360" w:lineRule="auto"/>
              <w:ind w:left="0" w:firstLine="709"/>
              <w:jc w:val="both"/>
              <w:rPr>
                <w:rStyle w:val="y2iqfc"/>
                <w:rFonts w:ascii="Arial" w:hAnsi="Arial" w:cs="Arial"/>
                <w:bCs/>
                <w:color w:val="FF0000"/>
                <w:sz w:val="24"/>
                <w:szCs w:val="24"/>
                <w:lang w:val="uk-UA" w:eastAsia="ru-RU"/>
              </w:rPr>
            </w:pPr>
            <w:r w:rsidRPr="004D67AB">
              <w:rPr>
                <w:rStyle w:val="y2iqfc"/>
                <w:rFonts w:ascii="Arial" w:hAnsi="Arial" w:cs="Arial"/>
                <w:color w:val="202124"/>
                <w:sz w:val="24"/>
                <w:szCs w:val="24"/>
                <w:vertAlign w:val="superscript"/>
                <w:lang w:val="uk-UA"/>
              </w:rPr>
              <w:t>a</w:t>
            </w:r>
            <w:r w:rsidR="004D67AB" w:rsidRPr="004D67AB">
              <w:rPr>
                <w:rStyle w:val="y2iqfc"/>
                <w:rFonts w:ascii="Arial" w:hAnsi="Arial" w:cs="Arial"/>
                <w:color w:val="202124"/>
                <w:sz w:val="24"/>
                <w:szCs w:val="24"/>
                <w:vertAlign w:val="superscript"/>
                <w:lang w:val="uk-UA"/>
              </w:rPr>
              <w:t>)</w:t>
            </w:r>
            <w:r w:rsidR="004D67AB" w:rsidRPr="004D67AB">
              <w:rPr>
                <w:rFonts w:ascii="Arial" w:hAnsi="Arial" w:cs="Arial"/>
                <w:bCs/>
                <w:color w:val="FF0000"/>
                <w:sz w:val="24"/>
                <w:szCs w:val="24"/>
                <w:lang w:val="uk-UA" w:eastAsia="ru-RU"/>
              </w:rPr>
              <w:t xml:space="preserve"> </w:t>
            </w:r>
            <w:r w:rsidR="004D67AB" w:rsidRPr="004D67AB">
              <w:rPr>
                <w:rFonts w:ascii="Arial" w:hAnsi="Arial" w:cs="Arial"/>
                <w:bCs/>
                <w:sz w:val="24"/>
                <w:szCs w:val="24"/>
                <w:lang w:val="uk-UA" w:eastAsia="ru-RU"/>
              </w:rPr>
              <w:t>Вимога щодо певної характеристики не застосовується в тих державах-членах (</w:t>
            </w:r>
            <w:proofErr w:type="spellStart"/>
            <w:r w:rsidR="004D67AB" w:rsidRPr="004D67AB">
              <w:rPr>
                <w:rFonts w:ascii="Arial" w:hAnsi="Arial" w:cs="Arial"/>
                <w:bCs/>
                <w:sz w:val="24"/>
                <w:szCs w:val="24"/>
                <w:lang w:val="uk-UA" w:eastAsia="ru-RU"/>
              </w:rPr>
              <w:t>MSs</w:t>
            </w:r>
            <w:proofErr w:type="spellEnd"/>
            <w:r w:rsidR="004D67AB" w:rsidRPr="004D67AB">
              <w:rPr>
                <w:rFonts w:ascii="Arial" w:hAnsi="Arial" w:cs="Arial"/>
                <w:bCs/>
                <w:sz w:val="24"/>
                <w:szCs w:val="24"/>
                <w:lang w:val="uk-UA" w:eastAsia="ru-RU"/>
              </w:rPr>
              <w:t xml:space="preserve">), де немає нормативних вимог щодо цієї характеристики для використання продукції за призначенням. У цьому випадку виробники, які розміщують свою продукцію на ринку цих країн-членів, не зобов’язані визначати чи декларувати показник своєї продукції щодо цієї характеристики та опції «Показник </w:t>
            </w:r>
            <w:r w:rsidR="004D67AB" w:rsidRPr="004D67AB">
              <w:rPr>
                <w:rFonts w:ascii="Arial" w:hAnsi="Arial" w:cs="Arial"/>
                <w:bCs/>
                <w:sz w:val="24"/>
                <w:szCs w:val="24"/>
                <w:lang w:val="uk-UA" w:eastAsia="ru-RU"/>
              </w:rPr>
              <w:lastRenderedPageBreak/>
              <w:t>не визначено» (NPD) в інформації, що супроводжує маркування CE (</w:t>
            </w:r>
            <w:r w:rsidR="004D67AB">
              <w:rPr>
                <w:rFonts w:ascii="Arial" w:hAnsi="Arial" w:cs="Arial"/>
                <w:bCs/>
                <w:sz w:val="24"/>
                <w:szCs w:val="24"/>
                <w:lang w:val="uk-UA" w:eastAsia="ru-RU"/>
              </w:rPr>
              <w:t>див. розділ</w:t>
            </w:r>
            <w:r w:rsidR="004D67AB" w:rsidRPr="004D67AB">
              <w:rPr>
                <w:rFonts w:ascii="Arial" w:hAnsi="Arial" w:cs="Arial"/>
                <w:bCs/>
                <w:sz w:val="24"/>
                <w:szCs w:val="24"/>
                <w:lang w:val="uk-UA" w:eastAsia="ru-RU"/>
              </w:rPr>
              <w:t xml:space="preserve"> ZA.3) може бути використана. Однак параметр NPD не можна використовувати, якщо характеристика підлягає </w:t>
            </w:r>
            <w:proofErr w:type="spellStart"/>
            <w:r w:rsidR="004D67AB" w:rsidRPr="004D67AB">
              <w:rPr>
                <w:rFonts w:ascii="Arial" w:hAnsi="Arial" w:cs="Arial"/>
                <w:bCs/>
                <w:sz w:val="24"/>
                <w:szCs w:val="24"/>
                <w:lang w:val="uk-UA" w:eastAsia="ru-RU"/>
              </w:rPr>
              <w:t>пороговому</w:t>
            </w:r>
            <w:proofErr w:type="spellEnd"/>
            <w:r w:rsidR="004D67AB" w:rsidRPr="004D67AB">
              <w:rPr>
                <w:rFonts w:ascii="Arial" w:hAnsi="Arial" w:cs="Arial"/>
                <w:bCs/>
                <w:sz w:val="24"/>
                <w:szCs w:val="24"/>
                <w:lang w:val="uk-UA" w:eastAsia="ru-RU"/>
              </w:rPr>
              <w:t xml:space="preserve"> рівню</w:t>
            </w:r>
            <w:r w:rsidR="004D67AB" w:rsidRPr="004D67AB">
              <w:rPr>
                <w:rFonts w:ascii="Arial" w:hAnsi="Arial" w:cs="Arial"/>
                <w:bCs/>
                <w:color w:val="FF0000"/>
                <w:sz w:val="24"/>
                <w:szCs w:val="24"/>
                <w:lang w:val="uk-UA" w:eastAsia="ru-RU"/>
              </w:rPr>
              <w:t>.</w:t>
            </w:r>
          </w:p>
        </w:tc>
      </w:tr>
    </w:tbl>
    <w:p w:rsidR="004D67AB" w:rsidRDefault="004D67AB" w:rsidP="008B0171">
      <w:pPr>
        <w:pStyle w:val="a5"/>
        <w:spacing w:after="0" w:line="360" w:lineRule="auto"/>
        <w:ind w:left="0" w:firstLine="709"/>
        <w:jc w:val="both"/>
        <w:rPr>
          <w:rFonts w:ascii="Arial" w:hAnsi="Arial" w:cs="Arial"/>
          <w:b/>
          <w:bCs/>
          <w:color w:val="FF0000"/>
          <w:sz w:val="28"/>
          <w:szCs w:val="28"/>
          <w:lang w:val="uk-UA" w:eastAsia="ru-RU"/>
        </w:rPr>
      </w:pPr>
    </w:p>
    <w:p w:rsidR="006C138C" w:rsidRPr="000A184E" w:rsidRDefault="006C138C" w:rsidP="008B0171">
      <w:pPr>
        <w:pStyle w:val="a5"/>
        <w:spacing w:after="0" w:line="360" w:lineRule="auto"/>
        <w:ind w:left="0" w:firstLine="709"/>
        <w:jc w:val="both"/>
        <w:rPr>
          <w:rFonts w:ascii="Arial" w:hAnsi="Arial" w:cs="Arial"/>
          <w:b/>
          <w:bCs/>
          <w:sz w:val="28"/>
          <w:szCs w:val="28"/>
          <w:lang w:val="uk-UA" w:eastAsia="ru-RU"/>
        </w:rPr>
      </w:pPr>
      <w:r w:rsidRPr="000A184E">
        <w:rPr>
          <w:rFonts w:ascii="Arial" w:hAnsi="Arial" w:cs="Arial"/>
          <w:b/>
          <w:bCs/>
          <w:sz w:val="28"/>
          <w:szCs w:val="28"/>
          <w:lang w:val="uk-UA" w:eastAsia="ru-RU"/>
        </w:rPr>
        <w:t>ZA.2 Процедури підтв</w:t>
      </w:r>
      <w:r w:rsidR="004D67AB" w:rsidRPr="000A184E">
        <w:rPr>
          <w:rFonts w:ascii="Arial" w:hAnsi="Arial" w:cs="Arial"/>
          <w:b/>
          <w:bCs/>
          <w:sz w:val="28"/>
          <w:szCs w:val="28"/>
          <w:lang w:val="uk-UA" w:eastAsia="ru-RU"/>
        </w:rPr>
        <w:t>ердження відповідності</w:t>
      </w:r>
      <w:r w:rsidR="0000497D">
        <w:rPr>
          <w:rFonts w:ascii="Arial" w:hAnsi="Arial" w:cs="Arial"/>
          <w:b/>
          <w:bCs/>
          <w:sz w:val="28"/>
          <w:szCs w:val="28"/>
          <w:lang w:val="uk-UA" w:eastAsia="ru-RU"/>
        </w:rPr>
        <w:t xml:space="preserve"> </w:t>
      </w:r>
      <w:r w:rsidR="0000497D" w:rsidRPr="000A184E">
        <w:rPr>
          <w:rFonts w:ascii="Arial" w:hAnsi="Arial" w:cs="Arial"/>
          <w:b/>
          <w:bCs/>
          <w:sz w:val="28"/>
          <w:szCs w:val="28"/>
          <w:lang w:val="uk-UA" w:eastAsia="ru-RU"/>
        </w:rPr>
        <w:t>продукції</w:t>
      </w:r>
      <w:r w:rsidR="0000497D">
        <w:rPr>
          <w:rFonts w:ascii="Arial" w:hAnsi="Arial" w:cs="Arial"/>
          <w:b/>
          <w:bCs/>
          <w:sz w:val="28"/>
          <w:szCs w:val="28"/>
          <w:lang w:val="uk-UA" w:eastAsia="ru-RU"/>
        </w:rPr>
        <w:t xml:space="preserve"> сипучого</w:t>
      </w:r>
      <w:r w:rsidR="004D67AB" w:rsidRPr="000A184E">
        <w:rPr>
          <w:rFonts w:ascii="Arial" w:hAnsi="Arial" w:cs="Arial"/>
          <w:b/>
          <w:bCs/>
          <w:sz w:val="28"/>
          <w:szCs w:val="28"/>
          <w:lang w:val="uk-UA" w:eastAsia="ru-RU"/>
        </w:rPr>
        <w:t xml:space="preserve"> </w:t>
      </w:r>
      <w:r w:rsidR="0000497D" w:rsidRPr="0000497D">
        <w:rPr>
          <w:rStyle w:val="y2iqfc"/>
          <w:rFonts w:ascii="Arial" w:hAnsi="Arial" w:cs="Arial"/>
          <w:b/>
          <w:color w:val="202124"/>
          <w:sz w:val="28"/>
          <w:szCs w:val="28"/>
          <w:lang w:val="uk-UA"/>
        </w:rPr>
        <w:t>розшарованого вермікуліту</w:t>
      </w:r>
      <w:r w:rsidR="0000497D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</w:p>
    <w:p w:rsidR="006C138C" w:rsidRPr="000A184E" w:rsidRDefault="006C138C" w:rsidP="008B0171">
      <w:pPr>
        <w:pStyle w:val="a5"/>
        <w:spacing w:after="0" w:line="360" w:lineRule="auto"/>
        <w:ind w:left="0" w:firstLine="709"/>
        <w:jc w:val="both"/>
        <w:rPr>
          <w:rFonts w:ascii="Arial" w:hAnsi="Arial" w:cs="Arial"/>
          <w:b/>
          <w:bCs/>
          <w:sz w:val="28"/>
          <w:szCs w:val="28"/>
          <w:lang w:val="uk-UA" w:eastAsia="ru-RU"/>
        </w:rPr>
      </w:pPr>
      <w:r w:rsidRPr="000A184E">
        <w:rPr>
          <w:rFonts w:ascii="Arial" w:hAnsi="Arial" w:cs="Arial"/>
          <w:b/>
          <w:bCs/>
          <w:sz w:val="28"/>
          <w:szCs w:val="28"/>
          <w:lang w:val="uk-UA" w:eastAsia="ru-RU"/>
        </w:rPr>
        <w:t>ZA.2.1 Системи підтвердження відповідності</w:t>
      </w:r>
    </w:p>
    <w:p w:rsidR="004D67AB" w:rsidRPr="004D67AB" w:rsidRDefault="00F30ACA" w:rsidP="004D67AB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З</w:t>
      </w:r>
      <w:r w:rsidRPr="004D67AB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авдання для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уповноваженого</w:t>
      </w:r>
      <w:r w:rsidRPr="004D67AB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органу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д</w:t>
      </w:r>
      <w:r w:rsidR="004D67AB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ля продукції, яка</w:t>
      </w:r>
      <w:r w:rsidR="004D67AB" w:rsidRPr="004D67AB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ма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є</w:t>
      </w:r>
      <w:r w:rsidR="004D67AB" w:rsidRPr="004D67AB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більше ніж одне цільове використання, ви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значене в наступних сімействах,</w:t>
      </w:r>
      <w:r w:rsidR="004D67AB" w:rsidRPr="004D67AB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отримані з відповідних систем підтвердження відповідності, є накопичувальними.</w:t>
      </w:r>
    </w:p>
    <w:p w:rsidR="004D67AB" w:rsidRPr="004D67AB" w:rsidRDefault="004D67AB" w:rsidP="00FE649F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4D67AB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Система підтвердження відп</w:t>
      </w:r>
      <w:r w:rsidR="00F30ACA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овідності продукції зі спученого</w:t>
      </w:r>
      <w:r w:rsidRPr="004D67AB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перліту, призначеної для формування на місці,</w:t>
      </w:r>
      <w:r w:rsidR="00FE649F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Pr="004D67AB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зазначені в таблиці ZA.1 згідно з рішенням Європейської комісії 95/204/EC від 31.05.95 р.</w:t>
      </w:r>
    </w:p>
    <w:p w:rsidR="004D67AB" w:rsidRPr="004D67AB" w:rsidRDefault="004D67AB" w:rsidP="00FE649F">
      <w:pPr>
        <w:pStyle w:val="HTML"/>
        <w:shd w:val="clear" w:color="auto" w:fill="F8F9FA"/>
        <w:spacing w:line="360" w:lineRule="auto"/>
        <w:jc w:val="both"/>
        <w:rPr>
          <w:rFonts w:ascii="inherit" w:hAnsi="inherit"/>
          <w:color w:val="202124"/>
          <w:sz w:val="61"/>
          <w:szCs w:val="61"/>
          <w:lang w:val="uk-UA"/>
        </w:rPr>
      </w:pPr>
      <w:r w:rsidRPr="004D67AB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переглянуто рішенням 99/91/ЄС від 25.01.99 та Рішенням Комісії 2001/596/ЄЕС від 8 січня 2001 р.</w:t>
      </w:r>
      <w:r>
        <w:rPr>
          <w:rStyle w:val="y2iqfc"/>
          <w:rFonts w:ascii="inherit" w:hAnsi="inherit"/>
          <w:color w:val="202124"/>
          <w:sz w:val="61"/>
          <w:szCs w:val="61"/>
          <w:lang w:val="uk-UA"/>
        </w:rPr>
        <w:t xml:space="preserve"> </w:t>
      </w:r>
      <w:r w:rsidRPr="004D67AB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як зазначено в Додатку III мандату M103 зі змінами, внесеними мандатами M126 і M130, показано в таблиці ZA.2</w:t>
      </w:r>
      <w:r>
        <w:rPr>
          <w:rStyle w:val="y2iqfc"/>
          <w:rFonts w:ascii="inherit" w:hAnsi="inherit"/>
          <w:color w:val="202124"/>
          <w:sz w:val="61"/>
          <w:szCs w:val="61"/>
          <w:lang w:val="uk-UA"/>
        </w:rPr>
        <w:t xml:space="preserve"> </w:t>
      </w:r>
      <w:r w:rsidRPr="004D67AB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для зазначеного використання.</w:t>
      </w:r>
    </w:p>
    <w:p w:rsidR="004D67AB" w:rsidRPr="004D67AB" w:rsidRDefault="004D67AB" w:rsidP="004D67AB">
      <w:pPr>
        <w:pStyle w:val="a5"/>
        <w:spacing w:after="0" w:line="360" w:lineRule="auto"/>
        <w:ind w:left="0" w:firstLine="709"/>
        <w:jc w:val="both"/>
        <w:rPr>
          <w:rFonts w:ascii="Arial" w:hAnsi="Arial" w:cs="Arial"/>
          <w:b/>
          <w:bCs/>
          <w:color w:val="FF0000"/>
          <w:sz w:val="24"/>
          <w:szCs w:val="24"/>
          <w:lang w:val="uk-UA" w:eastAsia="ru-RU"/>
        </w:rPr>
      </w:pPr>
    </w:p>
    <w:p w:rsidR="006C138C" w:rsidRPr="00FE649F" w:rsidRDefault="006C138C" w:rsidP="008B0171">
      <w:pPr>
        <w:pStyle w:val="a5"/>
        <w:spacing w:after="0" w:line="360" w:lineRule="auto"/>
        <w:ind w:left="0" w:firstLine="709"/>
        <w:jc w:val="both"/>
        <w:rPr>
          <w:rFonts w:ascii="Arial" w:hAnsi="Arial" w:cs="Arial"/>
          <w:bCs/>
          <w:color w:val="000000" w:themeColor="text1"/>
          <w:sz w:val="28"/>
          <w:szCs w:val="28"/>
          <w:lang w:val="uk-UA" w:eastAsia="ru-RU"/>
        </w:rPr>
      </w:pPr>
      <w:r w:rsidRPr="00FE649F">
        <w:rPr>
          <w:rFonts w:ascii="Arial" w:hAnsi="Arial" w:cs="Arial"/>
          <w:b/>
          <w:bCs/>
          <w:color w:val="000000" w:themeColor="text1"/>
          <w:sz w:val="28"/>
          <w:szCs w:val="28"/>
          <w:lang w:val="uk-UA" w:eastAsia="ru-RU"/>
        </w:rPr>
        <w:t>Таблиця ZA.2</w:t>
      </w:r>
      <w:r w:rsidRPr="00FE649F">
        <w:rPr>
          <w:rFonts w:ascii="Arial" w:hAnsi="Arial" w:cs="Arial"/>
          <w:bCs/>
          <w:color w:val="000000" w:themeColor="text1"/>
          <w:sz w:val="28"/>
          <w:szCs w:val="28"/>
          <w:lang w:val="uk-UA" w:eastAsia="ru-RU"/>
        </w:rPr>
        <w:t xml:space="preserve"> — Атестація систем відповідності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278"/>
        <w:gridCol w:w="2416"/>
        <w:gridCol w:w="2262"/>
        <w:gridCol w:w="2269"/>
      </w:tblGrid>
      <w:tr w:rsidR="006C138C" w:rsidRPr="00F30ACA" w:rsidTr="0077799E">
        <w:trPr>
          <w:trHeight w:hRule="exact" w:val="83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C138C" w:rsidRPr="00F30ACA" w:rsidRDefault="006C138C" w:rsidP="00407C0C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  <w:lang w:bidi="en-US"/>
              </w:rPr>
            </w:pPr>
            <w:proofErr w:type="spellStart"/>
            <w:r w:rsidRPr="00F30ACA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US" w:bidi="en-US"/>
              </w:rPr>
              <w:t>Продук</w:t>
            </w:r>
            <w:r w:rsidR="00407C0C" w:rsidRPr="00F30ACA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bidi="en-US"/>
              </w:rPr>
              <w:t>ція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C138C" w:rsidRPr="00F30ACA" w:rsidRDefault="006C138C" w:rsidP="00407C0C">
            <w:pPr>
              <w:widowControl w:val="0"/>
              <w:spacing w:after="0" w:line="240" w:lineRule="auto"/>
              <w:ind w:firstLine="160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en-US" w:bidi="en-US"/>
              </w:rPr>
            </w:pPr>
            <w:proofErr w:type="spellStart"/>
            <w:r w:rsidRPr="00F30ACA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US" w:bidi="en-US"/>
              </w:rPr>
              <w:t>Використання</w:t>
            </w:r>
            <w:proofErr w:type="spellEnd"/>
            <w:r w:rsidRPr="00F30ACA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30ACA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US" w:bidi="en-US"/>
              </w:rPr>
              <w:t>за</w:t>
            </w:r>
            <w:proofErr w:type="spellEnd"/>
            <w:r w:rsidRPr="00F30ACA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30ACA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US" w:bidi="en-US"/>
              </w:rPr>
              <w:t>призначенням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C138C" w:rsidRPr="00F30ACA" w:rsidRDefault="00407C0C" w:rsidP="00407C0C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ru-RU" w:bidi="en-US"/>
              </w:rPr>
            </w:pPr>
            <w:proofErr w:type="spellStart"/>
            <w:proofErr w:type="gramStart"/>
            <w:r w:rsidRPr="00F30ACA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ru-RU" w:bidi="en-US"/>
              </w:rPr>
              <w:t>Р</w:t>
            </w:r>
            <w:proofErr w:type="gramEnd"/>
            <w:r w:rsidRPr="00F30ACA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ru-RU" w:bidi="en-US"/>
              </w:rPr>
              <w:t>івень</w:t>
            </w:r>
            <w:proofErr w:type="spellEnd"/>
            <w:r w:rsidRPr="00F30ACA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ru-RU" w:bidi="en-US"/>
              </w:rPr>
              <w:t>(</w:t>
            </w:r>
            <w:proofErr w:type="spellStart"/>
            <w:r w:rsidRPr="00F30ACA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ru-RU" w:bidi="en-US"/>
              </w:rPr>
              <w:t>і</w:t>
            </w:r>
            <w:proofErr w:type="spellEnd"/>
            <w:r w:rsidR="006C138C" w:rsidRPr="00F30ACA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ru-RU" w:bidi="en-US"/>
              </w:rPr>
              <w:t xml:space="preserve">) </w:t>
            </w:r>
            <w:proofErr w:type="spellStart"/>
            <w:r w:rsidR="006C138C" w:rsidRPr="00F30ACA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ru-RU" w:bidi="en-US"/>
              </w:rPr>
              <w:t>або</w:t>
            </w:r>
            <w:proofErr w:type="spellEnd"/>
            <w:r w:rsidR="006C138C" w:rsidRPr="00F30ACA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ru-RU" w:bidi="en-US"/>
              </w:rPr>
              <w:t xml:space="preserve"> </w:t>
            </w:r>
            <w:proofErr w:type="spellStart"/>
            <w:r w:rsidR="006C138C" w:rsidRPr="00F30ACA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ru-RU" w:bidi="en-US"/>
              </w:rPr>
              <w:t>клас</w:t>
            </w:r>
            <w:proofErr w:type="spellEnd"/>
            <w:r w:rsidR="006C138C" w:rsidRPr="00F30ACA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ru-RU" w:bidi="en-US"/>
              </w:rPr>
              <w:t>(и)</w:t>
            </w:r>
          </w:p>
          <w:p w:rsidR="00FE649F" w:rsidRPr="00F30ACA" w:rsidRDefault="00FE649F" w:rsidP="00407C0C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ru-RU" w:bidi="en-US"/>
              </w:rPr>
            </w:pPr>
            <w:r w:rsidRPr="00F30ACA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ru-RU" w:bidi="en-US"/>
              </w:rPr>
              <w:t>(</w:t>
            </w:r>
            <w:proofErr w:type="spellStart"/>
            <w:r w:rsidRPr="00F30ACA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ru-RU" w:bidi="en-US"/>
              </w:rPr>
              <w:t>реакція</w:t>
            </w:r>
            <w:proofErr w:type="spellEnd"/>
            <w:r w:rsidRPr="00F30ACA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ru-RU" w:bidi="en-US"/>
              </w:rPr>
              <w:t xml:space="preserve"> на </w:t>
            </w:r>
            <w:proofErr w:type="spellStart"/>
            <w:r w:rsidRPr="00F30ACA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ru-RU" w:bidi="en-US"/>
              </w:rPr>
              <w:t>вогонь</w:t>
            </w:r>
            <w:proofErr w:type="spellEnd"/>
            <w:r w:rsidRPr="00F30ACA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ru-RU" w:bidi="en-US"/>
              </w:rPr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8C" w:rsidRPr="00F30ACA" w:rsidRDefault="006C138C" w:rsidP="00407C0C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en-US" w:bidi="en-US"/>
              </w:rPr>
            </w:pPr>
            <w:proofErr w:type="spellStart"/>
            <w:r w:rsidRPr="00F30ACA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US" w:bidi="en-US"/>
              </w:rPr>
              <w:t>Атестація</w:t>
            </w:r>
            <w:proofErr w:type="spellEnd"/>
            <w:r w:rsidRPr="00F30ACA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30ACA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US" w:bidi="en-US"/>
              </w:rPr>
              <w:t>систем</w:t>
            </w:r>
            <w:proofErr w:type="spellEnd"/>
            <w:r w:rsidRPr="00F30ACA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F30ACA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US" w:bidi="en-US"/>
              </w:rPr>
              <w:t>відповідності</w:t>
            </w:r>
            <w:proofErr w:type="spellEnd"/>
          </w:p>
        </w:tc>
      </w:tr>
      <w:tr w:rsidR="006C138C" w:rsidRPr="00F30ACA" w:rsidTr="00E9204C">
        <w:trPr>
          <w:trHeight w:hRule="exact" w:val="1098"/>
        </w:trPr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C138C" w:rsidRPr="00F30ACA" w:rsidRDefault="00FE649F" w:rsidP="006C138C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bidi="en-US"/>
              </w:rPr>
            </w:pPr>
            <w:r w:rsidRPr="00F30ACA">
              <w:rPr>
                <w:rFonts w:ascii="Arial" w:eastAsia="Arial" w:hAnsi="Arial" w:cs="Arial"/>
                <w:sz w:val="24"/>
                <w:szCs w:val="24"/>
                <w:lang w:bidi="en-US"/>
              </w:rPr>
              <w:t>Теплоізоляційні вироби</w:t>
            </w:r>
          </w:p>
          <w:p w:rsidR="00FE649F" w:rsidRPr="00F30ACA" w:rsidRDefault="00FE649F" w:rsidP="006C138C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bidi="en-US"/>
              </w:rPr>
            </w:pPr>
            <w:r w:rsidRPr="00F30ACA">
              <w:rPr>
                <w:rFonts w:ascii="Arial" w:eastAsia="Arial" w:hAnsi="Arial" w:cs="Arial"/>
                <w:sz w:val="24"/>
                <w:szCs w:val="24"/>
                <w:lang w:bidi="en-US"/>
              </w:rPr>
              <w:t>(Продукція, яка призначена для формування на місці)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C138C" w:rsidRPr="00F30ACA" w:rsidRDefault="00FE649F" w:rsidP="00431F5F">
            <w:pPr>
              <w:widowControl w:val="0"/>
              <w:spacing w:after="0" w:line="240" w:lineRule="auto"/>
              <w:ind w:firstLine="160"/>
              <w:jc w:val="center"/>
              <w:rPr>
                <w:rFonts w:ascii="Arial" w:eastAsia="Arial" w:hAnsi="Arial" w:cs="Arial"/>
                <w:sz w:val="24"/>
                <w:szCs w:val="24"/>
                <w:lang w:bidi="en-US"/>
              </w:rPr>
            </w:pPr>
            <w:r w:rsidRPr="00F30ACA">
              <w:rPr>
                <w:rFonts w:ascii="Arial" w:eastAsia="Arial" w:hAnsi="Arial" w:cs="Arial"/>
                <w:sz w:val="24"/>
                <w:szCs w:val="24"/>
                <w:lang w:bidi="en-US"/>
              </w:rPr>
              <w:t xml:space="preserve">Для використання  за умови положення </w:t>
            </w:r>
            <w:r w:rsidR="0077799E" w:rsidRPr="00F30ACA">
              <w:rPr>
                <w:rFonts w:ascii="Arial" w:eastAsia="Arial" w:hAnsi="Arial" w:cs="Arial"/>
                <w:sz w:val="24"/>
                <w:szCs w:val="24"/>
                <w:lang w:bidi="en-US"/>
              </w:rPr>
              <w:t>про реакцію на вогонь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C138C" w:rsidRPr="00F30ACA" w:rsidRDefault="0077799E" w:rsidP="0077799E">
            <w:pPr>
              <w:widowControl w:val="0"/>
              <w:spacing w:after="0" w:line="360" w:lineRule="auto"/>
              <w:jc w:val="center"/>
              <w:rPr>
                <w:rFonts w:ascii="Arial" w:eastAsia="Arial" w:hAnsi="Arial" w:cs="Arial"/>
                <w:sz w:val="24"/>
                <w:szCs w:val="24"/>
                <w:lang w:bidi="en-US"/>
              </w:rPr>
            </w:pPr>
            <w:r w:rsidRPr="00F30ACA">
              <w:rPr>
                <w:rFonts w:ascii="Arial" w:eastAsia="Arial" w:hAnsi="Arial" w:cs="Arial"/>
                <w:sz w:val="24"/>
                <w:szCs w:val="24"/>
                <w:lang w:val="en-US" w:bidi="en-US"/>
              </w:rPr>
              <w:t>(</w:t>
            </w:r>
            <w:r w:rsidRPr="00F30ACA">
              <w:rPr>
                <w:rFonts w:ascii="Arial" w:eastAsia="Arial" w:hAnsi="Arial" w:cs="Arial"/>
                <w:sz w:val="24"/>
                <w:szCs w:val="24"/>
                <w:lang w:bidi="en-US"/>
              </w:rPr>
              <w:t xml:space="preserve">від </w:t>
            </w:r>
            <w:r w:rsidRPr="00F30ACA">
              <w:rPr>
                <w:rFonts w:ascii="Arial" w:eastAsia="Arial" w:hAnsi="Arial" w:cs="Arial"/>
                <w:sz w:val="24"/>
                <w:szCs w:val="24"/>
                <w:lang w:val="en-US" w:bidi="en-US"/>
              </w:rPr>
              <w:t>A1</w:t>
            </w:r>
            <w:r w:rsidRPr="00F30ACA">
              <w:rPr>
                <w:rFonts w:ascii="Arial" w:eastAsia="Arial" w:hAnsi="Arial" w:cs="Arial"/>
                <w:sz w:val="24"/>
                <w:szCs w:val="24"/>
                <w:lang w:bidi="en-US"/>
              </w:rPr>
              <w:t xml:space="preserve"> до Е</w:t>
            </w:r>
            <w:r w:rsidRPr="00F30ACA">
              <w:rPr>
                <w:rFonts w:ascii="Arial" w:eastAsia="Arial" w:hAnsi="Arial" w:cs="Arial"/>
                <w:sz w:val="24"/>
                <w:szCs w:val="24"/>
                <w:lang w:val="en-US" w:bidi="en-US"/>
              </w:rPr>
              <w:t>)</w:t>
            </w:r>
            <w:r w:rsidRPr="00F30ACA">
              <w:rPr>
                <w:rFonts w:ascii="Arial" w:eastAsia="Arial" w:hAnsi="Arial" w:cs="Arial"/>
                <w:sz w:val="24"/>
                <w:szCs w:val="24"/>
                <w:vertAlign w:val="superscript"/>
                <w:lang w:bidi="en-US"/>
              </w:rPr>
              <w:t>1)</w:t>
            </w:r>
            <w:r w:rsidRPr="00F30ACA">
              <w:rPr>
                <w:rFonts w:ascii="Arial" w:eastAsia="Arial" w:hAnsi="Arial" w:cs="Arial"/>
                <w:sz w:val="24"/>
                <w:szCs w:val="24"/>
                <w:lang w:val="en-US" w:bidi="en-US"/>
              </w:rPr>
              <w:t xml:space="preserve"> </w:t>
            </w:r>
            <w:r w:rsidRPr="00F30ACA">
              <w:rPr>
                <w:rFonts w:ascii="Arial" w:eastAsia="Arial" w:hAnsi="Arial" w:cs="Arial"/>
                <w:sz w:val="24"/>
                <w:szCs w:val="24"/>
                <w:lang w:bidi="en-US"/>
              </w:rPr>
              <w:t xml:space="preserve">, </w:t>
            </w:r>
            <w:r w:rsidRPr="00F30ACA">
              <w:rPr>
                <w:rFonts w:ascii="Arial" w:eastAsia="Arial" w:hAnsi="Arial" w:cs="Arial"/>
                <w:sz w:val="24"/>
                <w:szCs w:val="24"/>
                <w:lang w:val="en-US" w:bidi="en-US"/>
              </w:rPr>
              <w:t>F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8C" w:rsidRPr="00F30ACA" w:rsidRDefault="0077799E" w:rsidP="006C138C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bidi="en-US"/>
              </w:rPr>
            </w:pPr>
            <w:r w:rsidRPr="00F30ACA">
              <w:rPr>
                <w:rFonts w:ascii="Arial" w:eastAsia="Arial" w:hAnsi="Arial" w:cs="Arial"/>
                <w:sz w:val="24"/>
                <w:szCs w:val="24"/>
                <w:lang w:bidi="en-US"/>
              </w:rPr>
              <w:t>Реакція на вогонь 4</w:t>
            </w:r>
          </w:p>
          <w:p w:rsidR="0077799E" w:rsidRPr="00F30ACA" w:rsidRDefault="0077799E" w:rsidP="006C138C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bidi="en-US"/>
              </w:rPr>
            </w:pPr>
            <w:r w:rsidRPr="00F30ACA">
              <w:rPr>
                <w:rFonts w:ascii="Arial" w:eastAsia="Arial" w:hAnsi="Arial" w:cs="Arial"/>
                <w:sz w:val="24"/>
                <w:szCs w:val="24"/>
                <w:lang w:bidi="en-US"/>
              </w:rPr>
              <w:t>Інші характеристики 3</w:t>
            </w:r>
          </w:p>
        </w:tc>
      </w:tr>
      <w:tr w:rsidR="006C138C" w:rsidRPr="00F30ACA" w:rsidTr="00E9204C">
        <w:trPr>
          <w:trHeight w:hRule="exact" w:val="996"/>
        </w:trPr>
        <w:tc>
          <w:tcPr>
            <w:tcW w:w="22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C138C" w:rsidRPr="00F30ACA" w:rsidRDefault="006C138C" w:rsidP="006C138C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24"/>
                <w:szCs w:val="24"/>
                <w:lang w:val="ru-RU" w:bidi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C138C" w:rsidRPr="00F30ACA" w:rsidRDefault="0077799E" w:rsidP="00431F5F">
            <w:pPr>
              <w:widowControl w:val="0"/>
              <w:spacing w:after="0" w:line="240" w:lineRule="auto"/>
              <w:ind w:firstLine="160"/>
              <w:jc w:val="center"/>
              <w:rPr>
                <w:rFonts w:ascii="Arial" w:eastAsia="Arial" w:hAnsi="Arial" w:cs="Arial"/>
                <w:sz w:val="24"/>
                <w:szCs w:val="24"/>
                <w:lang w:val="ru-RU" w:bidi="en-US"/>
              </w:rPr>
            </w:pPr>
            <w:proofErr w:type="spellStart"/>
            <w:proofErr w:type="gramStart"/>
            <w:r w:rsidRPr="00F30ACA">
              <w:rPr>
                <w:rFonts w:ascii="Arial" w:eastAsia="Arial" w:hAnsi="Arial" w:cs="Arial"/>
                <w:sz w:val="24"/>
                <w:szCs w:val="24"/>
                <w:lang w:val="ru-RU" w:bidi="en-US"/>
              </w:rPr>
              <w:t>Буд-яке</w:t>
            </w:r>
            <w:proofErr w:type="spellEnd"/>
            <w:proofErr w:type="gramEnd"/>
            <w:r w:rsidRPr="00F30ACA">
              <w:rPr>
                <w:rFonts w:ascii="Arial" w:eastAsia="Arial" w:hAnsi="Arial" w:cs="Arial"/>
                <w:sz w:val="24"/>
                <w:szCs w:val="24"/>
                <w:lang w:val="ru-RU" w:bidi="en-US"/>
              </w:rPr>
              <w:t xml:space="preserve"> </w:t>
            </w:r>
            <w:proofErr w:type="spellStart"/>
            <w:r w:rsidRPr="00F30ACA">
              <w:rPr>
                <w:rFonts w:ascii="Arial" w:eastAsia="Arial" w:hAnsi="Arial" w:cs="Arial"/>
                <w:sz w:val="24"/>
                <w:szCs w:val="24"/>
                <w:lang w:val="ru-RU" w:bidi="en-US"/>
              </w:rPr>
              <w:t>інше</w:t>
            </w:r>
            <w:proofErr w:type="spellEnd"/>
            <w:r w:rsidRPr="00F30ACA">
              <w:rPr>
                <w:rFonts w:ascii="Arial" w:eastAsia="Arial" w:hAnsi="Arial" w:cs="Arial"/>
                <w:sz w:val="24"/>
                <w:szCs w:val="24"/>
                <w:lang w:val="ru-RU" w:bidi="en-US"/>
              </w:rPr>
              <w:t xml:space="preserve"> </w:t>
            </w:r>
            <w:proofErr w:type="spellStart"/>
            <w:r w:rsidRPr="00F30ACA">
              <w:rPr>
                <w:rFonts w:ascii="Arial" w:eastAsia="Arial" w:hAnsi="Arial" w:cs="Arial"/>
                <w:sz w:val="24"/>
                <w:szCs w:val="24"/>
                <w:lang w:val="ru-RU" w:bidi="en-US"/>
              </w:rPr>
              <w:t>використання</w:t>
            </w:r>
            <w:proofErr w:type="spellEnd"/>
            <w:r w:rsidRPr="00F30ACA">
              <w:rPr>
                <w:rFonts w:ascii="Arial" w:eastAsia="Arial" w:hAnsi="Arial" w:cs="Arial"/>
                <w:sz w:val="24"/>
                <w:szCs w:val="24"/>
                <w:lang w:val="ru-RU" w:bidi="en-US"/>
              </w:rPr>
              <w:t xml:space="preserve">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C138C" w:rsidRPr="00F30ACA" w:rsidRDefault="0077799E" w:rsidP="0077799E">
            <w:pPr>
              <w:widowControl w:val="0"/>
              <w:spacing w:after="0" w:line="360" w:lineRule="auto"/>
              <w:jc w:val="center"/>
              <w:rPr>
                <w:rFonts w:ascii="Arial" w:eastAsia="Arial" w:hAnsi="Arial" w:cs="Arial"/>
                <w:sz w:val="24"/>
                <w:szCs w:val="24"/>
                <w:lang w:bidi="en-US"/>
              </w:rPr>
            </w:pPr>
            <w:r w:rsidRPr="00F30ACA">
              <w:rPr>
                <w:rFonts w:ascii="Arial" w:eastAsia="Arial" w:hAnsi="Arial" w:cs="Arial"/>
                <w:sz w:val="24"/>
                <w:szCs w:val="24"/>
                <w:lang w:bidi="en-US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138C" w:rsidRPr="00F30ACA" w:rsidRDefault="006C138C" w:rsidP="0077799E">
            <w:pPr>
              <w:widowControl w:val="0"/>
              <w:spacing w:after="14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bidi="en-US"/>
              </w:rPr>
            </w:pPr>
            <w:r w:rsidRPr="00F30ACA">
              <w:rPr>
                <w:rFonts w:ascii="Arial" w:eastAsia="Arial" w:hAnsi="Arial" w:cs="Arial"/>
                <w:sz w:val="24"/>
                <w:szCs w:val="24"/>
                <w:lang w:val="en-US" w:bidi="en-US"/>
              </w:rPr>
              <w:t>3</w:t>
            </w:r>
          </w:p>
        </w:tc>
      </w:tr>
      <w:tr w:rsidR="006C138C" w:rsidRPr="00F30ACA" w:rsidTr="00F30ACA">
        <w:trPr>
          <w:trHeight w:hRule="exact" w:val="792"/>
        </w:trPr>
        <w:tc>
          <w:tcPr>
            <w:tcW w:w="92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9E" w:rsidRPr="00F30ACA" w:rsidRDefault="0077799E" w:rsidP="0077799E">
            <w:pPr>
              <w:widowControl w:val="0"/>
              <w:spacing w:after="0" w:line="240" w:lineRule="auto"/>
              <w:ind w:firstLine="709"/>
              <w:rPr>
                <w:rFonts w:ascii="Arial" w:eastAsia="Arial" w:hAnsi="Arial" w:cs="Arial"/>
                <w:sz w:val="24"/>
                <w:szCs w:val="24"/>
                <w:lang w:val="ru-RU" w:bidi="en-US"/>
              </w:rPr>
            </w:pPr>
            <w:r w:rsidRPr="00F30ACA">
              <w:rPr>
                <w:rFonts w:ascii="Arial" w:eastAsia="Arial" w:hAnsi="Arial" w:cs="Arial"/>
                <w:sz w:val="24"/>
                <w:szCs w:val="24"/>
                <w:lang w:val="ru-RU" w:bidi="en-US"/>
              </w:rPr>
              <w:t>Система 3: Див. Директиву 89/106/</w:t>
            </w:r>
            <w:r w:rsidRPr="00F30ACA">
              <w:rPr>
                <w:rFonts w:ascii="Arial" w:eastAsia="Arial" w:hAnsi="Arial" w:cs="Arial"/>
                <w:sz w:val="24"/>
                <w:szCs w:val="24"/>
                <w:lang w:val="en-US" w:bidi="en-US"/>
              </w:rPr>
              <w:t>EEC</w:t>
            </w:r>
            <w:r w:rsidRPr="00F30ACA">
              <w:rPr>
                <w:rFonts w:ascii="Arial" w:eastAsia="Arial" w:hAnsi="Arial" w:cs="Arial"/>
                <w:sz w:val="24"/>
                <w:szCs w:val="24"/>
                <w:lang w:val="ru-RU" w:bidi="en-US"/>
              </w:rPr>
              <w:t xml:space="preserve"> (</w:t>
            </w:r>
            <w:r w:rsidRPr="00F30ACA">
              <w:rPr>
                <w:rFonts w:ascii="Arial" w:eastAsia="Arial" w:hAnsi="Arial" w:cs="Arial"/>
                <w:sz w:val="24"/>
                <w:szCs w:val="24"/>
                <w:lang w:val="en-US" w:bidi="en-US"/>
              </w:rPr>
              <w:t>CPD</w:t>
            </w:r>
            <w:r w:rsidRPr="00F30ACA">
              <w:rPr>
                <w:rFonts w:ascii="Arial" w:eastAsia="Arial" w:hAnsi="Arial" w:cs="Arial"/>
                <w:sz w:val="24"/>
                <w:szCs w:val="24"/>
                <w:lang w:val="ru-RU" w:bidi="en-US"/>
              </w:rPr>
              <w:t xml:space="preserve">) </w:t>
            </w:r>
            <w:proofErr w:type="spellStart"/>
            <w:r w:rsidRPr="00F30ACA">
              <w:rPr>
                <w:rFonts w:ascii="Arial" w:eastAsia="Arial" w:hAnsi="Arial" w:cs="Arial"/>
                <w:sz w:val="24"/>
                <w:szCs w:val="24"/>
                <w:lang w:val="ru-RU" w:bidi="en-US"/>
              </w:rPr>
              <w:t>Додаток</w:t>
            </w:r>
            <w:proofErr w:type="spellEnd"/>
            <w:r w:rsidRPr="00F30ACA">
              <w:rPr>
                <w:rFonts w:ascii="Arial" w:eastAsia="Arial" w:hAnsi="Arial" w:cs="Arial"/>
                <w:sz w:val="24"/>
                <w:szCs w:val="24"/>
                <w:lang w:val="ru-RU" w:bidi="en-US"/>
              </w:rPr>
              <w:t xml:space="preserve"> </w:t>
            </w:r>
            <w:r w:rsidRPr="00F30ACA">
              <w:rPr>
                <w:rFonts w:ascii="Arial" w:eastAsia="Arial" w:hAnsi="Arial" w:cs="Arial"/>
                <w:sz w:val="24"/>
                <w:szCs w:val="24"/>
                <w:lang w:val="en-US" w:bidi="en-US"/>
              </w:rPr>
              <w:t>III</w:t>
            </w:r>
            <w:r w:rsidRPr="00F30ACA">
              <w:rPr>
                <w:rFonts w:ascii="Arial" w:eastAsia="Arial" w:hAnsi="Arial" w:cs="Arial"/>
                <w:sz w:val="24"/>
                <w:szCs w:val="24"/>
                <w:lang w:val="ru-RU" w:bidi="en-US"/>
              </w:rPr>
              <w:t>.2.(</w:t>
            </w:r>
            <w:r w:rsidRPr="00F30ACA">
              <w:rPr>
                <w:rFonts w:ascii="Arial" w:eastAsia="Arial" w:hAnsi="Arial" w:cs="Arial"/>
                <w:sz w:val="24"/>
                <w:szCs w:val="24"/>
                <w:lang w:val="en-US" w:bidi="en-US"/>
              </w:rPr>
              <w:t>ii</w:t>
            </w:r>
            <w:r w:rsidRPr="00F30ACA">
              <w:rPr>
                <w:rFonts w:ascii="Arial" w:eastAsia="Arial" w:hAnsi="Arial" w:cs="Arial"/>
                <w:sz w:val="24"/>
                <w:szCs w:val="24"/>
                <w:lang w:val="ru-RU" w:bidi="en-US"/>
              </w:rPr>
              <w:t xml:space="preserve">), друга </w:t>
            </w:r>
            <w:proofErr w:type="spellStart"/>
            <w:r w:rsidRPr="00F30ACA">
              <w:rPr>
                <w:rFonts w:ascii="Arial" w:eastAsia="Arial" w:hAnsi="Arial" w:cs="Arial"/>
                <w:sz w:val="24"/>
                <w:szCs w:val="24"/>
                <w:lang w:val="ru-RU" w:bidi="en-US"/>
              </w:rPr>
              <w:t>можливість</w:t>
            </w:r>
            <w:proofErr w:type="spellEnd"/>
            <w:r w:rsidRPr="00F30ACA">
              <w:rPr>
                <w:rFonts w:ascii="Arial" w:eastAsia="Arial" w:hAnsi="Arial" w:cs="Arial"/>
                <w:sz w:val="24"/>
                <w:szCs w:val="24"/>
                <w:lang w:val="ru-RU" w:bidi="en-US"/>
              </w:rPr>
              <w:t>.</w:t>
            </w:r>
          </w:p>
          <w:p w:rsidR="006C138C" w:rsidRPr="00F30ACA" w:rsidRDefault="006C138C" w:rsidP="00431F5F">
            <w:pPr>
              <w:widowControl w:val="0"/>
              <w:tabs>
                <w:tab w:val="left" w:pos="322"/>
              </w:tabs>
              <w:spacing w:after="0" w:line="266" w:lineRule="auto"/>
              <w:ind w:firstLine="709"/>
              <w:rPr>
                <w:rFonts w:ascii="Arial" w:eastAsia="Arial" w:hAnsi="Arial" w:cs="Arial"/>
                <w:sz w:val="24"/>
                <w:szCs w:val="24"/>
                <w:lang w:val="ru-RU" w:bidi="en-US"/>
              </w:rPr>
            </w:pPr>
          </w:p>
        </w:tc>
      </w:tr>
      <w:tr w:rsidR="006C138C" w:rsidRPr="00F30ACA" w:rsidTr="00F30ACA">
        <w:trPr>
          <w:trHeight w:hRule="exact" w:val="563"/>
        </w:trPr>
        <w:tc>
          <w:tcPr>
            <w:tcW w:w="9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8C" w:rsidRPr="00F30ACA" w:rsidRDefault="006C138C" w:rsidP="00431F5F">
            <w:pPr>
              <w:widowControl w:val="0"/>
              <w:spacing w:after="0" w:line="240" w:lineRule="auto"/>
              <w:ind w:firstLine="709"/>
              <w:rPr>
                <w:rFonts w:ascii="Arial" w:eastAsia="Arial" w:hAnsi="Arial" w:cs="Arial"/>
                <w:sz w:val="24"/>
                <w:szCs w:val="24"/>
                <w:lang w:val="ru-RU" w:bidi="en-US"/>
              </w:rPr>
            </w:pPr>
            <w:r w:rsidRPr="00F30ACA">
              <w:rPr>
                <w:rFonts w:ascii="Arial" w:eastAsia="Arial" w:hAnsi="Arial" w:cs="Arial"/>
                <w:sz w:val="24"/>
                <w:szCs w:val="24"/>
                <w:lang w:val="ru-RU" w:bidi="en-US"/>
              </w:rPr>
              <w:t>Система 4: Див. Директиву 89/106/</w:t>
            </w:r>
            <w:r w:rsidRPr="00F30ACA">
              <w:rPr>
                <w:rFonts w:ascii="Arial" w:eastAsia="Arial" w:hAnsi="Arial" w:cs="Arial"/>
                <w:sz w:val="24"/>
                <w:szCs w:val="24"/>
                <w:lang w:val="en-US" w:bidi="en-US"/>
              </w:rPr>
              <w:t>EEC</w:t>
            </w:r>
            <w:r w:rsidRPr="00F30ACA">
              <w:rPr>
                <w:rFonts w:ascii="Arial" w:eastAsia="Arial" w:hAnsi="Arial" w:cs="Arial"/>
                <w:sz w:val="24"/>
                <w:szCs w:val="24"/>
                <w:lang w:val="ru-RU" w:bidi="en-US"/>
              </w:rPr>
              <w:t xml:space="preserve"> (</w:t>
            </w:r>
            <w:r w:rsidRPr="00F30ACA">
              <w:rPr>
                <w:rFonts w:ascii="Arial" w:eastAsia="Arial" w:hAnsi="Arial" w:cs="Arial"/>
                <w:sz w:val="24"/>
                <w:szCs w:val="24"/>
                <w:lang w:val="en-US" w:bidi="en-US"/>
              </w:rPr>
              <w:t>CPD</w:t>
            </w:r>
            <w:r w:rsidRPr="00F30ACA">
              <w:rPr>
                <w:rFonts w:ascii="Arial" w:eastAsia="Arial" w:hAnsi="Arial" w:cs="Arial"/>
                <w:sz w:val="24"/>
                <w:szCs w:val="24"/>
                <w:lang w:val="ru-RU" w:bidi="en-US"/>
              </w:rPr>
              <w:t xml:space="preserve">) </w:t>
            </w:r>
            <w:proofErr w:type="spellStart"/>
            <w:r w:rsidRPr="00F30ACA">
              <w:rPr>
                <w:rFonts w:ascii="Arial" w:eastAsia="Arial" w:hAnsi="Arial" w:cs="Arial"/>
                <w:sz w:val="24"/>
                <w:szCs w:val="24"/>
                <w:lang w:val="ru-RU" w:bidi="en-US"/>
              </w:rPr>
              <w:t>Додаток</w:t>
            </w:r>
            <w:proofErr w:type="spellEnd"/>
            <w:r w:rsidRPr="00F30ACA">
              <w:rPr>
                <w:rFonts w:ascii="Arial" w:eastAsia="Arial" w:hAnsi="Arial" w:cs="Arial"/>
                <w:sz w:val="24"/>
                <w:szCs w:val="24"/>
                <w:lang w:val="ru-RU" w:bidi="en-US"/>
              </w:rPr>
              <w:t xml:space="preserve"> </w:t>
            </w:r>
            <w:r w:rsidRPr="00F30ACA">
              <w:rPr>
                <w:rFonts w:ascii="Arial" w:eastAsia="Arial" w:hAnsi="Arial" w:cs="Arial"/>
                <w:sz w:val="24"/>
                <w:szCs w:val="24"/>
                <w:lang w:val="en-US" w:bidi="en-US"/>
              </w:rPr>
              <w:t>III</w:t>
            </w:r>
            <w:r w:rsidRPr="00F30ACA">
              <w:rPr>
                <w:rFonts w:ascii="Arial" w:eastAsia="Arial" w:hAnsi="Arial" w:cs="Arial"/>
                <w:sz w:val="24"/>
                <w:szCs w:val="24"/>
                <w:lang w:val="ru-RU" w:bidi="en-US"/>
              </w:rPr>
              <w:t>.2.(</w:t>
            </w:r>
            <w:r w:rsidRPr="00F30ACA">
              <w:rPr>
                <w:rFonts w:ascii="Arial" w:eastAsia="Arial" w:hAnsi="Arial" w:cs="Arial"/>
                <w:sz w:val="24"/>
                <w:szCs w:val="24"/>
                <w:lang w:val="en-US" w:bidi="en-US"/>
              </w:rPr>
              <w:t>ii</w:t>
            </w:r>
            <w:r w:rsidRPr="00F30ACA">
              <w:rPr>
                <w:rFonts w:ascii="Arial" w:eastAsia="Arial" w:hAnsi="Arial" w:cs="Arial"/>
                <w:sz w:val="24"/>
                <w:szCs w:val="24"/>
                <w:lang w:val="ru-RU" w:bidi="en-US"/>
              </w:rPr>
              <w:t xml:space="preserve">), </w:t>
            </w:r>
            <w:proofErr w:type="spellStart"/>
            <w:r w:rsidRPr="00F30ACA">
              <w:rPr>
                <w:rFonts w:ascii="Arial" w:eastAsia="Arial" w:hAnsi="Arial" w:cs="Arial"/>
                <w:sz w:val="24"/>
                <w:szCs w:val="24"/>
                <w:lang w:val="ru-RU" w:bidi="en-US"/>
              </w:rPr>
              <w:t>третя</w:t>
            </w:r>
            <w:proofErr w:type="spellEnd"/>
            <w:r w:rsidRPr="00F30ACA">
              <w:rPr>
                <w:rFonts w:ascii="Arial" w:eastAsia="Arial" w:hAnsi="Arial" w:cs="Arial"/>
                <w:sz w:val="24"/>
                <w:szCs w:val="24"/>
                <w:lang w:val="ru-RU" w:bidi="en-US"/>
              </w:rPr>
              <w:t xml:space="preserve"> </w:t>
            </w:r>
            <w:proofErr w:type="spellStart"/>
            <w:r w:rsidRPr="00F30ACA">
              <w:rPr>
                <w:rFonts w:ascii="Arial" w:eastAsia="Arial" w:hAnsi="Arial" w:cs="Arial"/>
                <w:sz w:val="24"/>
                <w:szCs w:val="24"/>
                <w:lang w:val="ru-RU" w:bidi="en-US"/>
              </w:rPr>
              <w:t>можливість</w:t>
            </w:r>
            <w:proofErr w:type="spellEnd"/>
            <w:r w:rsidRPr="00F30ACA">
              <w:rPr>
                <w:rFonts w:ascii="Arial" w:eastAsia="Arial" w:hAnsi="Arial" w:cs="Arial"/>
                <w:sz w:val="24"/>
                <w:szCs w:val="24"/>
                <w:lang w:val="ru-RU" w:bidi="en-US"/>
              </w:rPr>
              <w:t>.</w:t>
            </w:r>
          </w:p>
        </w:tc>
      </w:tr>
      <w:tr w:rsidR="0077799E" w:rsidRPr="00294E01" w:rsidTr="00E9204C">
        <w:trPr>
          <w:trHeight w:hRule="exact" w:val="920"/>
        </w:trPr>
        <w:tc>
          <w:tcPr>
            <w:tcW w:w="9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9E" w:rsidRPr="0077799E" w:rsidRDefault="0077799E" w:rsidP="0077799E">
            <w:pPr>
              <w:pStyle w:val="HTML"/>
              <w:shd w:val="clear" w:color="auto" w:fill="F8F9FA"/>
              <w:rPr>
                <w:rFonts w:ascii="Arial" w:hAnsi="Arial" w:cs="Arial"/>
                <w:color w:val="202124"/>
                <w:sz w:val="24"/>
                <w:szCs w:val="24"/>
                <w:lang w:val="uk-UA"/>
              </w:rPr>
            </w:pPr>
            <w:r w:rsidRPr="0077799E">
              <w:rPr>
                <w:rStyle w:val="y2iqfc"/>
                <w:rFonts w:ascii="Arial" w:hAnsi="Arial" w:cs="Arial"/>
                <w:color w:val="202124"/>
                <w:sz w:val="24"/>
                <w:szCs w:val="24"/>
                <w:vertAlign w:val="superscript"/>
                <w:lang w:val="uk-UA"/>
              </w:rPr>
              <w:lastRenderedPageBreak/>
              <w:t>1)</w:t>
            </w:r>
            <w:r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 xml:space="preserve"> Продукція</w:t>
            </w:r>
            <w:r w:rsidRPr="0077799E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>/матеріали, які не потребують випробувань  на реакцію на вогонь, напр. (Продукція/матеріали</w:t>
            </w:r>
            <w:r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 xml:space="preserve"> </w:t>
            </w:r>
            <w:r w:rsidRPr="0077799E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>класи A1 згідно з Рішенням 96/603/EC, зі змінами).</w:t>
            </w:r>
          </w:p>
          <w:p w:rsidR="0077799E" w:rsidRPr="0077799E" w:rsidRDefault="0077799E" w:rsidP="00431F5F">
            <w:pPr>
              <w:widowControl w:val="0"/>
              <w:spacing w:after="0" w:line="240" w:lineRule="auto"/>
              <w:ind w:firstLine="709"/>
              <w:rPr>
                <w:rFonts w:ascii="Arial" w:eastAsia="Arial" w:hAnsi="Arial" w:cs="Arial"/>
                <w:color w:val="FF0000"/>
                <w:sz w:val="18"/>
                <w:szCs w:val="18"/>
                <w:lang w:bidi="en-US"/>
              </w:rPr>
            </w:pPr>
          </w:p>
        </w:tc>
      </w:tr>
    </w:tbl>
    <w:p w:rsidR="00BB7B70" w:rsidRDefault="00BB7B70" w:rsidP="00BB7B70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</w:p>
    <w:p w:rsidR="0077799E" w:rsidRPr="00BB7B70" w:rsidRDefault="0077799E" w:rsidP="00BB7B70">
      <w:pPr>
        <w:pStyle w:val="HTML"/>
        <w:shd w:val="clear" w:color="auto" w:fill="F8F9FA"/>
        <w:spacing w:line="360" w:lineRule="auto"/>
        <w:ind w:firstLine="709"/>
        <w:jc w:val="both"/>
        <w:rPr>
          <w:rFonts w:ascii="Arial" w:hAnsi="Arial" w:cs="Arial"/>
          <w:color w:val="202124"/>
          <w:sz w:val="28"/>
          <w:szCs w:val="28"/>
          <w:lang w:val="uk-UA"/>
        </w:rPr>
      </w:pPr>
      <w:r w:rsidRPr="00BB7B7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Атеста</w:t>
      </w:r>
      <w:r w:rsidR="00E9204C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ція відповідності теплоізоляції</w:t>
      </w:r>
      <w:r w:rsidR="00BB7B7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сформованої</w:t>
      </w:r>
      <w:r w:rsidR="00E9204C" w:rsidRPr="00E9204C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="00E9204C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на місці</w:t>
      </w:r>
      <w:r w:rsidR="00BB7B7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 продукції</w:t>
      </w:r>
      <w:r w:rsidRPr="00BB7B7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="0000497D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із розшарованого вермікуліту </w:t>
      </w:r>
      <w:r w:rsidR="00E9204C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Pr="00BB7B7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в</w:t>
      </w:r>
      <w:r w:rsidR="00BB7B7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Таблиці</w:t>
      </w:r>
      <w:r w:rsidRPr="00BB7B7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ZA.1</w:t>
      </w:r>
      <w:r w:rsidR="00E9204C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,</w:t>
      </w:r>
      <w:r w:rsidRPr="00BB7B7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повинна ґрунтуватися </w:t>
      </w:r>
      <w:r w:rsidR="00BB7B7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на оцінюванні</w:t>
      </w:r>
      <w:r w:rsidRPr="00BB7B7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процедур відповідності, зазначених у таблиці ZA.3, що є результатом</w:t>
      </w:r>
      <w:r w:rsidR="00BB7B7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Pr="00BB7B70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застосування положень цього або іншого європейського стандарту, зазначеного в ньому.</w:t>
      </w:r>
    </w:p>
    <w:p w:rsidR="0048573C" w:rsidRPr="0048573C" w:rsidRDefault="006C138C" w:rsidP="0048573C">
      <w:pPr>
        <w:pStyle w:val="HTML"/>
        <w:shd w:val="clear" w:color="auto" w:fill="F8F9FA"/>
        <w:spacing w:line="360" w:lineRule="auto"/>
        <w:ind w:firstLine="709"/>
        <w:rPr>
          <w:rFonts w:ascii="Arial" w:hAnsi="Arial" w:cs="Arial"/>
          <w:color w:val="202124"/>
          <w:sz w:val="28"/>
          <w:szCs w:val="28"/>
          <w:lang w:val="uk-UA"/>
        </w:rPr>
      </w:pPr>
      <w:r w:rsidRPr="0048573C">
        <w:rPr>
          <w:rFonts w:ascii="Arial" w:hAnsi="Arial" w:cs="Arial"/>
          <w:b/>
          <w:bCs/>
          <w:sz w:val="28"/>
          <w:szCs w:val="28"/>
          <w:lang w:val="uk-UA"/>
        </w:rPr>
        <w:t>Таблиця ZA.3</w:t>
      </w:r>
      <w:r w:rsidRPr="0048573C">
        <w:rPr>
          <w:rFonts w:ascii="Arial" w:hAnsi="Arial" w:cs="Arial"/>
          <w:bCs/>
          <w:sz w:val="28"/>
          <w:szCs w:val="28"/>
          <w:lang w:val="uk-UA"/>
        </w:rPr>
        <w:t xml:space="preserve"> —</w:t>
      </w:r>
      <w:r w:rsidR="0048573C">
        <w:rPr>
          <w:rFonts w:ascii="Arial" w:hAnsi="Arial" w:cs="Arial"/>
          <w:bCs/>
          <w:color w:val="FF0000"/>
          <w:sz w:val="28"/>
          <w:szCs w:val="28"/>
          <w:lang w:val="uk-UA"/>
        </w:rPr>
        <w:t xml:space="preserve"> </w:t>
      </w:r>
      <w:r w:rsidR="0048573C" w:rsidRPr="0048573C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Призначення завдань оцінки відповідності продукції за системою 3 або системою 3</w:t>
      </w:r>
      <w:r w:rsidR="0048573C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 </w:t>
      </w:r>
      <w:r w:rsidR="0048573C" w:rsidRPr="0048573C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в поєднанні з системою 4</w:t>
      </w:r>
    </w:p>
    <w:p w:rsidR="00E65E3D" w:rsidRPr="0048573C" w:rsidRDefault="00E65E3D" w:rsidP="0048573C">
      <w:pPr>
        <w:spacing w:after="0" w:line="360" w:lineRule="auto"/>
        <w:jc w:val="both"/>
        <w:rPr>
          <w:rFonts w:ascii="Arial" w:hAnsi="Arial" w:cs="Arial"/>
          <w:bCs/>
          <w:color w:val="FF0000"/>
          <w:sz w:val="28"/>
          <w:szCs w:val="28"/>
          <w:lang w:eastAsia="ru-RU"/>
        </w:rPr>
      </w:pPr>
    </w:p>
    <w:tbl>
      <w:tblPr>
        <w:tblW w:w="974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98"/>
        <w:gridCol w:w="1949"/>
        <w:gridCol w:w="3267"/>
        <w:gridCol w:w="2934"/>
      </w:tblGrid>
      <w:tr w:rsidR="00204295" w:rsidRPr="000A184E" w:rsidTr="00E9204C">
        <w:trPr>
          <w:trHeight w:hRule="exact" w:val="1084"/>
        </w:trPr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C138C" w:rsidRPr="0000497D" w:rsidRDefault="00E8641C" w:rsidP="006C138C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-US" w:bidi="en-US"/>
              </w:rPr>
            </w:pPr>
            <w:r w:rsidRPr="0000497D">
              <w:rPr>
                <w:rFonts w:ascii="Arial" w:eastAsia="Arial" w:hAnsi="Arial" w:cs="Arial"/>
                <w:bCs/>
                <w:sz w:val="24"/>
                <w:szCs w:val="24"/>
                <w:lang w:bidi="en-US"/>
              </w:rPr>
              <w:t>З</w:t>
            </w:r>
            <w:proofErr w:type="spellStart"/>
            <w:r w:rsidR="006C138C" w:rsidRPr="0000497D">
              <w:rPr>
                <w:rFonts w:ascii="Arial" w:eastAsia="Arial" w:hAnsi="Arial" w:cs="Arial"/>
                <w:bCs/>
                <w:sz w:val="24"/>
                <w:szCs w:val="24"/>
                <w:lang w:val="en-US" w:bidi="en-US"/>
              </w:rPr>
              <w:t>авдання</w:t>
            </w:r>
            <w:proofErr w:type="spellEnd"/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C138C" w:rsidRPr="0000497D" w:rsidRDefault="006C138C" w:rsidP="006C138C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-US" w:bidi="en-US"/>
              </w:rPr>
            </w:pPr>
            <w:proofErr w:type="spellStart"/>
            <w:r w:rsidRPr="0000497D">
              <w:rPr>
                <w:rFonts w:ascii="Arial" w:eastAsia="Arial" w:hAnsi="Arial" w:cs="Arial"/>
                <w:bCs/>
                <w:sz w:val="24"/>
                <w:szCs w:val="24"/>
                <w:lang w:val="en-US" w:bidi="en-US"/>
              </w:rPr>
              <w:t>Зміст</w:t>
            </w:r>
            <w:proofErr w:type="spellEnd"/>
            <w:r w:rsidRPr="0000497D">
              <w:rPr>
                <w:rFonts w:ascii="Arial" w:eastAsia="Arial" w:hAnsi="Arial" w:cs="Arial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00497D">
              <w:rPr>
                <w:rFonts w:ascii="Arial" w:eastAsia="Arial" w:hAnsi="Arial" w:cs="Arial"/>
                <w:bCs/>
                <w:sz w:val="24"/>
                <w:szCs w:val="24"/>
                <w:lang w:val="en-US" w:bidi="en-US"/>
              </w:rPr>
              <w:t>завдання</w:t>
            </w:r>
            <w:proofErr w:type="spellEnd"/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8C" w:rsidRPr="0000497D" w:rsidRDefault="00E65E3D" w:rsidP="00344616">
            <w:pPr>
              <w:widowControl w:val="0"/>
              <w:spacing w:after="0" w:line="252" w:lineRule="auto"/>
              <w:jc w:val="center"/>
              <w:rPr>
                <w:rFonts w:ascii="Arial" w:eastAsia="Arial" w:hAnsi="Arial" w:cs="Arial"/>
                <w:sz w:val="24"/>
                <w:szCs w:val="24"/>
                <w:lang w:val="en-US" w:bidi="en-US"/>
              </w:rPr>
            </w:pPr>
            <w:proofErr w:type="spellStart"/>
            <w:r w:rsidRPr="0000497D">
              <w:rPr>
                <w:rFonts w:ascii="Arial" w:eastAsia="Arial" w:hAnsi="Arial" w:cs="Arial"/>
                <w:bCs/>
                <w:sz w:val="24"/>
                <w:szCs w:val="24"/>
                <w:lang w:val="en-US" w:bidi="en-US"/>
              </w:rPr>
              <w:t>Застосов</w:t>
            </w:r>
            <w:proofErr w:type="spellEnd"/>
            <w:r w:rsidRPr="0000497D">
              <w:rPr>
                <w:rFonts w:ascii="Arial" w:eastAsia="Arial" w:hAnsi="Arial" w:cs="Arial"/>
                <w:bCs/>
                <w:sz w:val="24"/>
                <w:szCs w:val="24"/>
                <w:lang w:bidi="en-US"/>
              </w:rPr>
              <w:t>ні</w:t>
            </w:r>
            <w:r w:rsidRPr="0000497D">
              <w:rPr>
                <w:rFonts w:ascii="Arial" w:eastAsia="Arial" w:hAnsi="Arial" w:cs="Arial"/>
                <w:bCs/>
                <w:sz w:val="24"/>
                <w:szCs w:val="24"/>
                <w:lang w:val="en-US" w:bidi="en-US"/>
              </w:rPr>
              <w:t xml:space="preserve"> </w:t>
            </w:r>
            <w:r w:rsidRPr="0000497D">
              <w:rPr>
                <w:rFonts w:ascii="Arial" w:eastAsia="Arial" w:hAnsi="Arial" w:cs="Arial"/>
                <w:bCs/>
                <w:sz w:val="24"/>
                <w:szCs w:val="24"/>
                <w:lang w:bidi="en-US"/>
              </w:rPr>
              <w:t>підрозділи</w:t>
            </w:r>
            <w:r w:rsidR="006C138C" w:rsidRPr="0000497D">
              <w:rPr>
                <w:rFonts w:ascii="Arial" w:eastAsia="Arial" w:hAnsi="Arial" w:cs="Arial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="006C138C" w:rsidRPr="0000497D">
              <w:rPr>
                <w:rFonts w:ascii="Arial" w:eastAsia="Arial" w:hAnsi="Arial" w:cs="Arial"/>
                <w:bCs/>
                <w:sz w:val="24"/>
                <w:szCs w:val="24"/>
                <w:lang w:val="en-US" w:bidi="en-US"/>
              </w:rPr>
              <w:t>оцінки</w:t>
            </w:r>
            <w:proofErr w:type="spellEnd"/>
            <w:r w:rsidR="006C138C" w:rsidRPr="0000497D">
              <w:rPr>
                <w:rFonts w:ascii="Arial" w:eastAsia="Arial" w:hAnsi="Arial" w:cs="Arial"/>
                <w:b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="006C138C" w:rsidRPr="0000497D">
              <w:rPr>
                <w:rFonts w:ascii="Arial" w:eastAsia="Arial" w:hAnsi="Arial" w:cs="Arial"/>
                <w:bCs/>
                <w:sz w:val="24"/>
                <w:szCs w:val="24"/>
                <w:lang w:val="en-US" w:bidi="en-US"/>
              </w:rPr>
              <w:t>відповідності</w:t>
            </w:r>
            <w:proofErr w:type="spellEnd"/>
          </w:p>
        </w:tc>
      </w:tr>
      <w:tr w:rsidR="00204295" w:rsidRPr="00E9204C" w:rsidTr="00E9204C">
        <w:trPr>
          <w:trHeight w:hRule="exact" w:val="1439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C138C" w:rsidRPr="00E9204C" w:rsidRDefault="006C138C" w:rsidP="00E9204C">
            <w:pPr>
              <w:widowControl w:val="0"/>
              <w:spacing w:after="0" w:line="240" w:lineRule="auto"/>
              <w:ind w:left="100" w:right="100"/>
              <w:rPr>
                <w:rFonts w:ascii="Arial" w:eastAsia="Arial" w:hAnsi="Arial" w:cs="Arial"/>
                <w:sz w:val="24"/>
                <w:szCs w:val="24"/>
                <w:lang w:val="en-US" w:bidi="en-US"/>
              </w:rPr>
            </w:pPr>
            <w:proofErr w:type="spellStart"/>
            <w:r w:rsidRPr="00E9204C">
              <w:rPr>
                <w:rFonts w:ascii="Arial" w:eastAsia="Arial" w:hAnsi="Arial" w:cs="Arial"/>
                <w:sz w:val="24"/>
                <w:szCs w:val="24"/>
                <w:lang w:val="en-US" w:bidi="en-US"/>
              </w:rPr>
              <w:t>Завдання</w:t>
            </w:r>
            <w:proofErr w:type="spellEnd"/>
            <w:r w:rsidRPr="00E9204C">
              <w:rPr>
                <w:rFonts w:ascii="Arial" w:eastAsia="Arial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E9204C">
              <w:rPr>
                <w:rFonts w:ascii="Arial" w:eastAsia="Arial" w:hAnsi="Arial" w:cs="Arial"/>
                <w:sz w:val="24"/>
                <w:szCs w:val="24"/>
                <w:lang w:val="en-US" w:bidi="en-US"/>
              </w:rPr>
              <w:t>під</w:t>
            </w:r>
            <w:proofErr w:type="spellEnd"/>
            <w:r w:rsidRPr="00E9204C">
              <w:rPr>
                <w:rFonts w:ascii="Arial" w:eastAsia="Arial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E9204C">
              <w:rPr>
                <w:rFonts w:ascii="Arial" w:eastAsia="Arial" w:hAnsi="Arial" w:cs="Arial"/>
                <w:sz w:val="24"/>
                <w:szCs w:val="24"/>
                <w:lang w:val="en-US" w:bidi="en-US"/>
              </w:rPr>
              <w:t>відповідальність</w:t>
            </w:r>
            <w:proofErr w:type="spellEnd"/>
            <w:r w:rsidRPr="00E9204C">
              <w:rPr>
                <w:rFonts w:ascii="Arial" w:eastAsia="Arial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E9204C">
              <w:rPr>
                <w:rFonts w:ascii="Arial" w:eastAsia="Arial" w:hAnsi="Arial" w:cs="Arial"/>
                <w:sz w:val="24"/>
                <w:szCs w:val="24"/>
                <w:lang w:val="en-US" w:bidi="en-US"/>
              </w:rPr>
              <w:t>виробника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C138C" w:rsidRPr="00E9204C" w:rsidRDefault="006C138C" w:rsidP="00E9204C">
            <w:pPr>
              <w:widowControl w:val="0"/>
              <w:spacing w:after="0" w:line="240" w:lineRule="auto"/>
              <w:ind w:left="100" w:right="100"/>
              <w:rPr>
                <w:rFonts w:ascii="Arial" w:eastAsia="Arial" w:hAnsi="Arial" w:cs="Arial"/>
                <w:sz w:val="24"/>
                <w:szCs w:val="24"/>
                <w:lang w:val="en-US" w:bidi="en-US"/>
              </w:rPr>
            </w:pPr>
            <w:proofErr w:type="spellStart"/>
            <w:r w:rsidRPr="00E9204C">
              <w:rPr>
                <w:rFonts w:ascii="Arial" w:eastAsia="Arial" w:hAnsi="Arial" w:cs="Arial"/>
                <w:sz w:val="24"/>
                <w:szCs w:val="24"/>
                <w:lang w:val="en-US" w:bidi="en-US"/>
              </w:rPr>
              <w:t>Заводський</w:t>
            </w:r>
            <w:proofErr w:type="spellEnd"/>
            <w:r w:rsidRPr="00E9204C">
              <w:rPr>
                <w:rFonts w:ascii="Arial" w:eastAsia="Arial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="00E65E3D" w:rsidRPr="00E9204C">
              <w:rPr>
                <w:rFonts w:ascii="Arial" w:eastAsia="Arial" w:hAnsi="Arial" w:cs="Arial"/>
                <w:sz w:val="24"/>
                <w:szCs w:val="24"/>
                <w:lang w:val="en-US" w:bidi="en-US"/>
              </w:rPr>
              <w:t>виробни</w:t>
            </w:r>
            <w:proofErr w:type="spellEnd"/>
            <w:r w:rsidR="00E65E3D" w:rsidRPr="00E9204C">
              <w:rPr>
                <w:rFonts w:ascii="Arial" w:eastAsia="Arial" w:hAnsi="Arial" w:cs="Arial"/>
                <w:sz w:val="24"/>
                <w:szCs w:val="24"/>
                <w:lang w:bidi="en-US"/>
              </w:rPr>
              <w:t>чий</w:t>
            </w:r>
            <w:r w:rsidR="00E65E3D" w:rsidRPr="00E9204C">
              <w:rPr>
                <w:rFonts w:ascii="Arial" w:eastAsia="Arial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E9204C">
              <w:rPr>
                <w:rFonts w:ascii="Arial" w:eastAsia="Arial" w:hAnsi="Arial" w:cs="Arial"/>
                <w:sz w:val="24"/>
                <w:szCs w:val="24"/>
                <w:lang w:val="en-US" w:bidi="en-US"/>
              </w:rPr>
              <w:t>контроль</w:t>
            </w:r>
            <w:proofErr w:type="spellEnd"/>
            <w:r w:rsidRPr="00E9204C">
              <w:rPr>
                <w:rFonts w:ascii="Arial" w:eastAsia="Arial" w:hAnsi="Arial" w:cs="Arial"/>
                <w:sz w:val="24"/>
                <w:szCs w:val="24"/>
                <w:lang w:val="en-US" w:bidi="en-US"/>
              </w:rPr>
              <w:t xml:space="preserve"> (FPC)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C138C" w:rsidRPr="00E9204C" w:rsidRDefault="006C138C" w:rsidP="00E9204C">
            <w:pPr>
              <w:widowControl w:val="0"/>
              <w:spacing w:after="0" w:line="240" w:lineRule="auto"/>
              <w:ind w:left="100" w:right="100"/>
              <w:jc w:val="both"/>
              <w:rPr>
                <w:rFonts w:ascii="Arial" w:eastAsia="Arial" w:hAnsi="Arial" w:cs="Arial"/>
                <w:sz w:val="24"/>
                <w:szCs w:val="24"/>
                <w:lang w:val="ru-RU" w:bidi="en-US"/>
              </w:rPr>
            </w:pPr>
            <w:proofErr w:type="spellStart"/>
            <w:r w:rsidRPr="00E9204C">
              <w:rPr>
                <w:rFonts w:ascii="Arial" w:eastAsia="Arial" w:hAnsi="Arial" w:cs="Arial"/>
                <w:sz w:val="24"/>
                <w:szCs w:val="24"/>
                <w:lang w:val="ru-RU" w:bidi="en-US"/>
              </w:rPr>
              <w:t>Параметри</w:t>
            </w:r>
            <w:proofErr w:type="spellEnd"/>
            <w:r w:rsidRPr="00E9204C">
              <w:rPr>
                <w:rFonts w:ascii="Arial" w:eastAsia="Arial" w:hAnsi="Arial" w:cs="Arial"/>
                <w:sz w:val="24"/>
                <w:szCs w:val="24"/>
                <w:lang w:val="ru-RU" w:bidi="en-US"/>
              </w:rPr>
              <w:t xml:space="preserve">, </w:t>
            </w:r>
            <w:proofErr w:type="spellStart"/>
            <w:r w:rsidRPr="00E9204C">
              <w:rPr>
                <w:rFonts w:ascii="Arial" w:eastAsia="Arial" w:hAnsi="Arial" w:cs="Arial"/>
                <w:sz w:val="24"/>
                <w:szCs w:val="24"/>
                <w:lang w:val="ru-RU" w:bidi="en-US"/>
              </w:rPr>
              <w:t>щ</w:t>
            </w:r>
            <w:r w:rsidR="0048573C" w:rsidRPr="00E9204C">
              <w:rPr>
                <w:rFonts w:ascii="Arial" w:eastAsia="Arial" w:hAnsi="Arial" w:cs="Arial"/>
                <w:sz w:val="24"/>
                <w:szCs w:val="24"/>
                <w:lang w:val="ru-RU" w:bidi="en-US"/>
              </w:rPr>
              <w:t>о</w:t>
            </w:r>
            <w:proofErr w:type="spellEnd"/>
            <w:r w:rsidR="0048573C" w:rsidRPr="00E9204C">
              <w:rPr>
                <w:rFonts w:ascii="Arial" w:eastAsia="Arial" w:hAnsi="Arial" w:cs="Arial"/>
                <w:sz w:val="24"/>
                <w:szCs w:val="24"/>
                <w:lang w:val="ru-RU" w:bidi="en-US"/>
              </w:rPr>
              <w:t xml:space="preserve"> </w:t>
            </w:r>
            <w:proofErr w:type="spellStart"/>
            <w:r w:rsidR="0048573C" w:rsidRPr="00E9204C">
              <w:rPr>
                <w:rFonts w:ascii="Arial" w:eastAsia="Arial" w:hAnsi="Arial" w:cs="Arial"/>
                <w:sz w:val="24"/>
                <w:szCs w:val="24"/>
                <w:lang w:val="ru-RU" w:bidi="en-US"/>
              </w:rPr>
              <w:t>стосуються</w:t>
            </w:r>
            <w:proofErr w:type="spellEnd"/>
            <w:r w:rsidR="0048573C" w:rsidRPr="00E9204C">
              <w:rPr>
                <w:rFonts w:ascii="Arial" w:eastAsia="Arial" w:hAnsi="Arial" w:cs="Arial"/>
                <w:sz w:val="24"/>
                <w:szCs w:val="24"/>
                <w:lang w:val="ru-RU" w:bidi="en-US"/>
              </w:rPr>
              <w:t xml:space="preserve"> </w:t>
            </w:r>
            <w:proofErr w:type="spellStart"/>
            <w:proofErr w:type="gramStart"/>
            <w:r w:rsidR="0048573C" w:rsidRPr="00E9204C">
              <w:rPr>
                <w:rFonts w:ascii="Arial" w:eastAsia="Arial" w:hAnsi="Arial" w:cs="Arial"/>
                <w:sz w:val="24"/>
                <w:szCs w:val="24"/>
                <w:lang w:val="ru-RU" w:bidi="en-US"/>
              </w:rPr>
              <w:t>вс</w:t>
            </w:r>
            <w:proofErr w:type="gramEnd"/>
            <w:r w:rsidR="0048573C" w:rsidRPr="00E9204C">
              <w:rPr>
                <w:rFonts w:ascii="Arial" w:eastAsia="Arial" w:hAnsi="Arial" w:cs="Arial"/>
                <w:sz w:val="24"/>
                <w:szCs w:val="24"/>
                <w:lang w:val="ru-RU" w:bidi="en-US"/>
              </w:rPr>
              <w:t>іх</w:t>
            </w:r>
            <w:proofErr w:type="spellEnd"/>
            <w:r w:rsidR="0048573C" w:rsidRPr="00E9204C">
              <w:rPr>
                <w:rFonts w:ascii="Arial" w:eastAsia="Arial" w:hAnsi="Arial" w:cs="Arial"/>
                <w:sz w:val="24"/>
                <w:szCs w:val="24"/>
                <w:lang w:val="ru-RU" w:bidi="en-US"/>
              </w:rPr>
              <w:t xml:space="preserve"> характеристик </w:t>
            </w:r>
            <w:proofErr w:type="spellStart"/>
            <w:r w:rsidR="0048573C" w:rsidRPr="00E9204C">
              <w:rPr>
                <w:rFonts w:ascii="Arial" w:eastAsia="Arial" w:hAnsi="Arial" w:cs="Arial"/>
                <w:sz w:val="24"/>
                <w:szCs w:val="24"/>
                <w:lang w:val="ru-RU" w:bidi="en-US"/>
              </w:rPr>
              <w:t>відповідно</w:t>
            </w:r>
            <w:proofErr w:type="spellEnd"/>
            <w:r w:rsidR="0048573C" w:rsidRPr="00E9204C">
              <w:rPr>
                <w:rFonts w:ascii="Arial" w:eastAsia="Arial" w:hAnsi="Arial" w:cs="Arial"/>
                <w:sz w:val="24"/>
                <w:szCs w:val="24"/>
                <w:lang w:val="ru-RU" w:bidi="en-US"/>
              </w:rPr>
              <w:t xml:space="preserve">  до </w:t>
            </w:r>
            <w:proofErr w:type="spellStart"/>
            <w:r w:rsidRPr="00E9204C">
              <w:rPr>
                <w:rFonts w:ascii="Arial" w:eastAsia="Arial" w:hAnsi="Arial" w:cs="Arial"/>
                <w:sz w:val="24"/>
                <w:szCs w:val="24"/>
                <w:lang w:val="ru-RU" w:bidi="en-US"/>
              </w:rPr>
              <w:t>табл</w:t>
            </w:r>
            <w:proofErr w:type="spellEnd"/>
            <w:r w:rsidR="00E8641C" w:rsidRPr="00E9204C">
              <w:rPr>
                <w:rFonts w:ascii="Arial" w:eastAsia="Arial" w:hAnsi="Arial" w:cs="Arial"/>
                <w:sz w:val="24"/>
                <w:szCs w:val="24"/>
                <w:lang w:val="ru-RU" w:bidi="en-US"/>
              </w:rPr>
              <w:t xml:space="preserve"> </w:t>
            </w:r>
            <w:r w:rsidRPr="00E9204C">
              <w:rPr>
                <w:rFonts w:ascii="Arial" w:eastAsia="Arial" w:hAnsi="Arial" w:cs="Arial"/>
                <w:sz w:val="24"/>
                <w:szCs w:val="24"/>
                <w:lang w:val="en-US" w:bidi="en-US"/>
              </w:rPr>
              <w:t>ZA</w:t>
            </w:r>
            <w:r w:rsidRPr="00E9204C">
              <w:rPr>
                <w:rFonts w:ascii="Arial" w:eastAsia="Arial" w:hAnsi="Arial" w:cs="Arial"/>
                <w:sz w:val="24"/>
                <w:szCs w:val="24"/>
                <w:lang w:val="ru-RU" w:bidi="en-US"/>
              </w:rPr>
              <w:t>.1.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616" w:rsidRPr="00E9204C" w:rsidRDefault="00344616" w:rsidP="00E9204C">
            <w:pPr>
              <w:pStyle w:val="HTML"/>
              <w:shd w:val="clear" w:color="auto" w:fill="F8F9FA"/>
              <w:ind w:left="100" w:right="100"/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</w:pPr>
            <w:r w:rsidRPr="00E9204C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 xml:space="preserve"> 7.3 цього</w:t>
            </w:r>
            <w:r w:rsidR="00E9204C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 xml:space="preserve"> стандарту та розділи </w:t>
            </w:r>
            <w:r w:rsidRPr="00E9204C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 xml:space="preserve"> 1-5</w:t>
            </w:r>
          </w:p>
          <w:p w:rsidR="00344616" w:rsidRPr="00E9204C" w:rsidRDefault="00344616" w:rsidP="00E9204C">
            <w:pPr>
              <w:pStyle w:val="HTML"/>
              <w:shd w:val="clear" w:color="auto" w:fill="F8F9FA"/>
              <w:ind w:left="100" w:right="100"/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</w:pPr>
            <w:r w:rsidRPr="00E9204C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>і Додаток С</w:t>
            </w:r>
          </w:p>
          <w:p w:rsidR="00344616" w:rsidRPr="00E9204C" w:rsidRDefault="00344616" w:rsidP="00E9204C">
            <w:pPr>
              <w:pStyle w:val="HTML"/>
              <w:shd w:val="clear" w:color="auto" w:fill="F8F9FA"/>
              <w:ind w:left="100" w:right="100"/>
              <w:rPr>
                <w:rFonts w:ascii="Arial" w:hAnsi="Arial" w:cs="Arial"/>
                <w:color w:val="202124"/>
                <w:sz w:val="24"/>
                <w:szCs w:val="24"/>
              </w:rPr>
            </w:pPr>
            <w:r w:rsidRPr="00E9204C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>EN 13172:2001</w:t>
            </w:r>
          </w:p>
          <w:p w:rsidR="006C138C" w:rsidRPr="00E9204C" w:rsidRDefault="006C138C" w:rsidP="00E9204C">
            <w:pPr>
              <w:widowControl w:val="0"/>
              <w:spacing w:after="0" w:line="240" w:lineRule="auto"/>
              <w:ind w:left="100" w:right="100"/>
              <w:jc w:val="center"/>
              <w:rPr>
                <w:rFonts w:ascii="Arial" w:eastAsia="Arial" w:hAnsi="Arial" w:cs="Arial"/>
                <w:color w:val="FF0000"/>
                <w:sz w:val="24"/>
                <w:szCs w:val="24"/>
                <w:lang w:bidi="en-US"/>
              </w:rPr>
            </w:pPr>
          </w:p>
        </w:tc>
      </w:tr>
      <w:tr w:rsidR="00204295" w:rsidRPr="00E9204C" w:rsidTr="00E9204C">
        <w:trPr>
          <w:trHeight w:hRule="exact" w:val="1997"/>
        </w:trPr>
        <w:tc>
          <w:tcPr>
            <w:tcW w:w="159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C138C" w:rsidRPr="00E9204C" w:rsidRDefault="006C138C" w:rsidP="00E9204C">
            <w:pPr>
              <w:widowControl w:val="0"/>
              <w:spacing w:after="0" w:line="240" w:lineRule="auto"/>
              <w:ind w:left="100" w:right="100"/>
              <w:rPr>
                <w:rFonts w:ascii="Arial" w:eastAsia="Courier New" w:hAnsi="Arial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138C" w:rsidRPr="00E9204C" w:rsidRDefault="006C138C" w:rsidP="00E9204C">
            <w:pPr>
              <w:widowControl w:val="0"/>
              <w:spacing w:after="0" w:line="240" w:lineRule="auto"/>
              <w:ind w:left="100" w:right="100"/>
              <w:rPr>
                <w:rFonts w:ascii="Arial" w:eastAsia="Arial" w:hAnsi="Arial" w:cs="Arial"/>
                <w:sz w:val="24"/>
                <w:szCs w:val="24"/>
                <w:lang w:val="en-US" w:bidi="en-US"/>
              </w:rPr>
            </w:pPr>
            <w:proofErr w:type="spellStart"/>
            <w:r w:rsidRPr="00E9204C">
              <w:rPr>
                <w:rFonts w:ascii="Arial" w:eastAsia="Arial" w:hAnsi="Arial" w:cs="Arial"/>
                <w:sz w:val="24"/>
                <w:szCs w:val="24"/>
                <w:lang w:val="en-US" w:bidi="en-US"/>
              </w:rPr>
              <w:t>Початкові</w:t>
            </w:r>
            <w:proofErr w:type="spellEnd"/>
            <w:r w:rsidRPr="00E9204C">
              <w:rPr>
                <w:rFonts w:ascii="Arial" w:eastAsia="Arial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E9204C">
              <w:rPr>
                <w:rFonts w:ascii="Arial" w:eastAsia="Arial" w:hAnsi="Arial" w:cs="Arial"/>
                <w:sz w:val="24"/>
                <w:szCs w:val="24"/>
                <w:lang w:val="en-US" w:bidi="en-US"/>
              </w:rPr>
              <w:t>типові</w:t>
            </w:r>
            <w:proofErr w:type="spellEnd"/>
            <w:r w:rsidRPr="00E9204C">
              <w:rPr>
                <w:rFonts w:ascii="Arial" w:eastAsia="Arial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E9204C">
              <w:rPr>
                <w:rFonts w:ascii="Arial" w:eastAsia="Arial" w:hAnsi="Arial" w:cs="Arial"/>
                <w:sz w:val="24"/>
                <w:szCs w:val="24"/>
                <w:lang w:val="en-US" w:bidi="en-US"/>
              </w:rPr>
              <w:t>випробування</w:t>
            </w:r>
            <w:proofErr w:type="spellEnd"/>
            <w:r w:rsidRPr="00E9204C">
              <w:rPr>
                <w:rFonts w:ascii="Arial" w:eastAsia="Arial" w:hAnsi="Arial" w:cs="Arial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E9204C">
              <w:rPr>
                <w:rFonts w:ascii="Arial" w:eastAsia="Arial" w:hAnsi="Arial" w:cs="Arial"/>
                <w:sz w:val="24"/>
                <w:szCs w:val="24"/>
                <w:lang w:val="en-US" w:bidi="en-US"/>
              </w:rPr>
              <w:t>виробником</w:t>
            </w:r>
            <w:proofErr w:type="spellEnd"/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184E" w:rsidRPr="00E9204C" w:rsidRDefault="00292C51" w:rsidP="00E9204C">
            <w:pPr>
              <w:pStyle w:val="HTML"/>
              <w:shd w:val="clear" w:color="auto" w:fill="F8F9FA"/>
              <w:ind w:left="100" w:right="100"/>
              <w:jc w:val="both"/>
              <w:rPr>
                <w:rFonts w:ascii="Arial" w:hAnsi="Arial" w:cs="Arial"/>
                <w:color w:val="202124"/>
                <w:sz w:val="24"/>
                <w:szCs w:val="24"/>
                <w:lang w:val="uk-UA"/>
              </w:rPr>
            </w:pPr>
            <w:r w:rsidRPr="0048573C">
              <w:rPr>
                <w:rFonts w:ascii="Arial" w:hAnsi="Arial" w:cs="Arial"/>
                <w:bCs/>
                <w:sz w:val="28"/>
                <w:szCs w:val="28"/>
                <w:lang w:val="uk-UA"/>
              </w:rPr>
              <w:t>—</w:t>
            </w:r>
            <w:r w:rsidR="000A184E" w:rsidRPr="00E9204C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 xml:space="preserve"> Ці відповідні характеристики відповідно </w:t>
            </w:r>
            <w:proofErr w:type="spellStart"/>
            <w:r w:rsidR="000A184E" w:rsidRPr="00E9204C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>доТаблиці</w:t>
            </w:r>
            <w:proofErr w:type="spellEnd"/>
            <w:r w:rsidR="000A184E" w:rsidRPr="00E9204C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 xml:space="preserve"> ZA.1 не перевірені</w:t>
            </w:r>
            <w:r w:rsidR="00E9204C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 xml:space="preserve"> </w:t>
            </w:r>
            <w:r w:rsidR="000A184E" w:rsidRPr="00E9204C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>уповноваженим органом</w:t>
            </w:r>
          </w:p>
          <w:p w:rsidR="006C138C" w:rsidRPr="00E9204C" w:rsidRDefault="006C138C" w:rsidP="00E9204C">
            <w:pPr>
              <w:widowControl w:val="0"/>
              <w:spacing w:after="0" w:line="257" w:lineRule="auto"/>
              <w:ind w:left="100" w:right="100"/>
              <w:rPr>
                <w:rFonts w:ascii="Arial" w:eastAsia="Arial" w:hAnsi="Arial" w:cs="Arial"/>
                <w:sz w:val="24"/>
                <w:szCs w:val="24"/>
                <w:lang w:val="ru-RU" w:bidi="en-US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8C" w:rsidRPr="00E9204C" w:rsidRDefault="00BF13CE" w:rsidP="00E9204C">
            <w:pPr>
              <w:widowControl w:val="0"/>
              <w:spacing w:after="0" w:line="240" w:lineRule="auto"/>
              <w:ind w:left="100" w:right="100"/>
              <w:rPr>
                <w:rFonts w:ascii="Arial" w:eastAsia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eastAsia="Arial" w:hAnsi="Arial" w:cs="Arial"/>
                <w:sz w:val="24"/>
                <w:szCs w:val="24"/>
                <w:lang w:bidi="en-US"/>
              </w:rPr>
              <w:t>7.2 цього ст</w:t>
            </w:r>
            <w:r w:rsidR="00344616" w:rsidRPr="00E9204C">
              <w:rPr>
                <w:rFonts w:ascii="Arial" w:eastAsia="Arial" w:hAnsi="Arial" w:cs="Arial"/>
                <w:sz w:val="24"/>
                <w:szCs w:val="24"/>
                <w:lang w:bidi="en-US"/>
              </w:rPr>
              <w:t>андарту</w:t>
            </w:r>
          </w:p>
        </w:tc>
      </w:tr>
      <w:tr w:rsidR="0048573C" w:rsidRPr="00E9204C" w:rsidTr="00E9204C">
        <w:trPr>
          <w:trHeight w:hRule="exact" w:val="2112"/>
        </w:trPr>
        <w:tc>
          <w:tcPr>
            <w:tcW w:w="15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573C" w:rsidRPr="00E9204C" w:rsidRDefault="0048573C" w:rsidP="00E9204C">
            <w:pPr>
              <w:widowControl w:val="0"/>
              <w:spacing w:after="0" w:line="240" w:lineRule="auto"/>
              <w:ind w:left="100" w:right="100"/>
              <w:rPr>
                <w:rFonts w:ascii="Arial" w:eastAsia="Courier New" w:hAnsi="Arial" w:cs="Arial"/>
                <w:color w:val="FF0000"/>
                <w:sz w:val="24"/>
                <w:szCs w:val="24"/>
                <w:lang w:val="ru-RU" w:bidi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184E" w:rsidRPr="00E9204C" w:rsidRDefault="000A184E" w:rsidP="00E9204C">
            <w:pPr>
              <w:pStyle w:val="HTML"/>
              <w:shd w:val="clear" w:color="auto" w:fill="F8F9FA"/>
              <w:ind w:left="100" w:right="100"/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</w:pPr>
            <w:r w:rsidRPr="00E9204C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 xml:space="preserve">Початкове  випробування типу </w:t>
            </w:r>
            <w:r w:rsidRPr="00E9204C">
              <w:rPr>
                <w:rStyle w:val="y2iqfc"/>
                <w:rFonts w:ascii="Arial" w:hAnsi="Arial" w:cs="Arial"/>
                <w:color w:val="202124"/>
                <w:sz w:val="24"/>
                <w:szCs w:val="24"/>
                <w:vertAlign w:val="superscript"/>
                <w:lang w:val="uk-UA"/>
              </w:rPr>
              <w:t>a</w:t>
            </w:r>
          </w:p>
          <w:p w:rsidR="000A184E" w:rsidRPr="00E9204C" w:rsidRDefault="00BF13CE" w:rsidP="00BF13CE">
            <w:pPr>
              <w:pStyle w:val="HTML"/>
              <w:shd w:val="clear" w:color="auto" w:fill="F8F9FA"/>
              <w:ind w:right="100"/>
              <w:rPr>
                <w:rFonts w:ascii="Arial" w:hAnsi="Arial" w:cs="Arial"/>
                <w:color w:val="202124"/>
                <w:sz w:val="24"/>
                <w:szCs w:val="24"/>
              </w:rPr>
            </w:pPr>
            <w:r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>уповноваженою</w:t>
            </w:r>
            <w:r w:rsidR="000A184E" w:rsidRPr="00E9204C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 xml:space="preserve"> випробувальною лабораторією</w:t>
            </w:r>
          </w:p>
          <w:p w:rsidR="0048573C" w:rsidRPr="00E9204C" w:rsidRDefault="0048573C" w:rsidP="00E9204C">
            <w:pPr>
              <w:widowControl w:val="0"/>
              <w:spacing w:after="0" w:line="240" w:lineRule="auto"/>
              <w:ind w:left="100" w:right="100"/>
              <w:rPr>
                <w:rFonts w:ascii="Arial" w:eastAsia="Arial" w:hAnsi="Arial" w:cs="Arial"/>
                <w:color w:val="FF0000"/>
                <w:sz w:val="24"/>
                <w:szCs w:val="24"/>
                <w:lang w:val="ru-RU" w:bidi="en-US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184E" w:rsidRPr="00E9204C" w:rsidRDefault="00292C51" w:rsidP="00E9204C">
            <w:pPr>
              <w:pStyle w:val="HTML"/>
              <w:shd w:val="clear" w:color="auto" w:fill="F8F9FA"/>
              <w:ind w:left="100" w:right="100"/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</w:pPr>
            <w:r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8573C">
              <w:rPr>
                <w:rFonts w:ascii="Arial" w:hAnsi="Arial" w:cs="Arial"/>
                <w:bCs/>
                <w:sz w:val="28"/>
                <w:szCs w:val="28"/>
                <w:lang w:val="uk-UA"/>
              </w:rPr>
              <w:t>—</w:t>
            </w:r>
            <w:r w:rsidR="000A184E" w:rsidRPr="00E9204C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>Термічний</w:t>
            </w:r>
            <w:proofErr w:type="spellEnd"/>
            <w:r w:rsidR="000A184E" w:rsidRPr="00E9204C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 xml:space="preserve"> опір</w:t>
            </w:r>
          </w:p>
          <w:p w:rsidR="000A184E" w:rsidRPr="00E9204C" w:rsidRDefault="000A184E" w:rsidP="00E9204C">
            <w:pPr>
              <w:pStyle w:val="HTML"/>
              <w:shd w:val="clear" w:color="auto" w:fill="F8F9FA"/>
              <w:ind w:left="100" w:right="100"/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</w:pPr>
            <w:r w:rsidRPr="00E9204C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 xml:space="preserve"> </w:t>
            </w:r>
            <w:r w:rsidR="00292C51" w:rsidRPr="0048573C">
              <w:rPr>
                <w:rFonts w:ascii="Arial" w:hAnsi="Arial" w:cs="Arial"/>
                <w:bCs/>
                <w:sz w:val="28"/>
                <w:szCs w:val="28"/>
                <w:lang w:val="uk-UA"/>
              </w:rPr>
              <w:t>—</w:t>
            </w:r>
            <w:r w:rsidR="00292C51">
              <w:rPr>
                <w:rFonts w:ascii="Arial" w:hAnsi="Arial" w:cs="Arial"/>
                <w:bCs/>
                <w:sz w:val="28"/>
                <w:szCs w:val="28"/>
                <w:lang w:val="uk-UA"/>
              </w:rPr>
              <w:t xml:space="preserve"> </w:t>
            </w:r>
            <w:r w:rsidRPr="00E9204C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 xml:space="preserve">Викиди небезпечних речовини згідно з </w:t>
            </w:r>
          </w:p>
          <w:p w:rsidR="000A184E" w:rsidRPr="00E9204C" w:rsidRDefault="000A184E" w:rsidP="00E9204C">
            <w:pPr>
              <w:pStyle w:val="HTML"/>
              <w:shd w:val="clear" w:color="auto" w:fill="F8F9FA"/>
              <w:ind w:left="100" w:right="100"/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</w:pPr>
            <w:r w:rsidRPr="00E9204C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 xml:space="preserve"> 7.2 цього стандарту</w:t>
            </w:r>
          </w:p>
          <w:p w:rsidR="000A184E" w:rsidRPr="00BF13CE" w:rsidRDefault="00292C51" w:rsidP="00BF13CE">
            <w:pPr>
              <w:pStyle w:val="HTML"/>
              <w:shd w:val="clear" w:color="auto" w:fill="F8F9FA"/>
              <w:ind w:left="100" w:right="100"/>
              <w:rPr>
                <w:rFonts w:ascii="Arial" w:hAnsi="Arial" w:cs="Arial"/>
                <w:color w:val="202124"/>
                <w:sz w:val="24"/>
                <w:szCs w:val="24"/>
                <w:lang w:val="uk-UA"/>
              </w:rPr>
            </w:pPr>
            <w:r w:rsidRPr="0048573C">
              <w:rPr>
                <w:rFonts w:ascii="Arial" w:hAnsi="Arial" w:cs="Arial"/>
                <w:bCs/>
                <w:sz w:val="28"/>
                <w:szCs w:val="28"/>
                <w:lang w:val="uk-UA"/>
              </w:rPr>
              <w:t>—</w:t>
            </w:r>
            <w:r w:rsidR="00DA7DA4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 xml:space="preserve"> Міцність на стиск (для</w:t>
            </w:r>
            <w:r w:rsidR="000A184E" w:rsidRPr="00E9204C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 xml:space="preserve"> </w:t>
            </w:r>
            <w:r w:rsidR="00BF13CE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 xml:space="preserve">застосування несучого </w:t>
            </w:r>
            <w:r w:rsidR="000A184E" w:rsidRPr="00E9204C">
              <w:rPr>
                <w:rStyle w:val="y2iqfc"/>
                <w:rFonts w:ascii="Arial" w:hAnsi="Arial" w:cs="Arial"/>
                <w:color w:val="202124"/>
                <w:sz w:val="24"/>
                <w:szCs w:val="24"/>
                <w:lang w:val="uk-UA"/>
              </w:rPr>
              <w:t>навантаження)</w:t>
            </w:r>
          </w:p>
          <w:p w:rsidR="0048573C" w:rsidRPr="00E9204C" w:rsidRDefault="0048573C" w:rsidP="00E9204C">
            <w:pPr>
              <w:widowControl w:val="0"/>
              <w:spacing w:after="0" w:line="257" w:lineRule="auto"/>
              <w:ind w:left="100" w:right="100"/>
              <w:rPr>
                <w:rFonts w:ascii="Arial" w:eastAsia="Arial" w:hAnsi="Arial" w:cs="Arial"/>
                <w:color w:val="FF0000"/>
                <w:sz w:val="24"/>
                <w:szCs w:val="24"/>
                <w:lang w:val="ru-RU" w:bidi="en-US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73C" w:rsidRPr="00E9204C" w:rsidRDefault="00BF13CE" w:rsidP="00E9204C">
            <w:pPr>
              <w:widowControl w:val="0"/>
              <w:spacing w:after="0" w:line="240" w:lineRule="auto"/>
              <w:ind w:left="100" w:right="100"/>
              <w:rPr>
                <w:rFonts w:ascii="Arial" w:eastAsia="Arial" w:hAnsi="Arial" w:cs="Arial"/>
                <w:sz w:val="24"/>
                <w:szCs w:val="24"/>
                <w:lang w:val="ru-RU" w:bidi="en-US"/>
              </w:rPr>
            </w:pPr>
            <w:r>
              <w:rPr>
                <w:rFonts w:ascii="Arial" w:eastAsia="Arial" w:hAnsi="Arial" w:cs="Arial"/>
                <w:sz w:val="24"/>
                <w:szCs w:val="24"/>
                <w:lang w:bidi="en-US"/>
              </w:rPr>
              <w:t>7.2 цього ст</w:t>
            </w:r>
            <w:r w:rsidR="00344616" w:rsidRPr="00E9204C">
              <w:rPr>
                <w:rFonts w:ascii="Arial" w:eastAsia="Arial" w:hAnsi="Arial" w:cs="Arial"/>
                <w:sz w:val="24"/>
                <w:szCs w:val="24"/>
                <w:lang w:bidi="en-US"/>
              </w:rPr>
              <w:t>андарту</w:t>
            </w:r>
          </w:p>
        </w:tc>
      </w:tr>
    </w:tbl>
    <w:p w:rsidR="00E8641C" w:rsidRPr="00294E01" w:rsidRDefault="00E8641C" w:rsidP="00E8641C">
      <w:pPr>
        <w:spacing w:after="0" w:line="360" w:lineRule="auto"/>
        <w:jc w:val="both"/>
        <w:rPr>
          <w:rFonts w:ascii="Arial" w:hAnsi="Arial" w:cs="Arial"/>
          <w:b/>
          <w:bCs/>
          <w:color w:val="FF0000"/>
          <w:sz w:val="28"/>
          <w:szCs w:val="28"/>
          <w:lang w:eastAsia="ru-RU"/>
        </w:rPr>
      </w:pPr>
    </w:p>
    <w:p w:rsidR="00325153" w:rsidRPr="00344616" w:rsidRDefault="00325153" w:rsidP="008B0171">
      <w:pPr>
        <w:pStyle w:val="a5"/>
        <w:spacing w:after="0" w:line="360" w:lineRule="auto"/>
        <w:ind w:left="0" w:firstLine="709"/>
        <w:jc w:val="both"/>
        <w:rPr>
          <w:rFonts w:ascii="Arial" w:hAnsi="Arial" w:cs="Arial"/>
          <w:b/>
          <w:bCs/>
          <w:color w:val="000000" w:themeColor="text1"/>
          <w:sz w:val="28"/>
          <w:szCs w:val="28"/>
          <w:lang w:val="uk-UA" w:eastAsia="ru-RU"/>
        </w:rPr>
      </w:pPr>
      <w:r w:rsidRPr="00344616">
        <w:rPr>
          <w:rFonts w:ascii="Arial" w:hAnsi="Arial" w:cs="Arial"/>
          <w:b/>
          <w:bCs/>
          <w:color w:val="000000" w:themeColor="text1"/>
          <w:sz w:val="28"/>
          <w:szCs w:val="28"/>
          <w:lang w:val="en-US" w:eastAsia="ru-RU"/>
        </w:rPr>
        <w:t>ZA</w:t>
      </w:r>
      <w:r w:rsidR="00344616" w:rsidRPr="00344616">
        <w:rPr>
          <w:rFonts w:ascii="Arial" w:hAnsi="Arial" w:cs="Arial"/>
          <w:b/>
          <w:bCs/>
          <w:color w:val="000000" w:themeColor="text1"/>
          <w:sz w:val="28"/>
          <w:szCs w:val="28"/>
          <w:lang w:val="uk-UA" w:eastAsia="ru-RU"/>
        </w:rPr>
        <w:t xml:space="preserve">.2.2 Декларація </w:t>
      </w:r>
      <w:r w:rsidRPr="00344616">
        <w:rPr>
          <w:rFonts w:ascii="Arial" w:hAnsi="Arial" w:cs="Arial"/>
          <w:b/>
          <w:bCs/>
          <w:color w:val="000000" w:themeColor="text1"/>
          <w:sz w:val="28"/>
          <w:szCs w:val="28"/>
          <w:lang w:val="uk-UA" w:eastAsia="ru-RU"/>
        </w:rPr>
        <w:t>ЄС про відповідність</w:t>
      </w:r>
    </w:p>
    <w:p w:rsidR="00344616" w:rsidRPr="00344616" w:rsidRDefault="00344616" w:rsidP="00A32DE4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344616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Коли досягається відповідність умовам цього </w:t>
      </w:r>
      <w:r w:rsidR="001B4607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Додатку, виробник або його представник</w:t>
      </w:r>
      <w:r w:rsidRPr="00344616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, заснований у</w:t>
      </w:r>
      <w:r w:rsidR="00A32DE4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Е</w:t>
      </w:r>
      <w:r w:rsidRPr="00344616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ЕА готує та зберігає декларацію </w:t>
      </w:r>
      <w:r w:rsidRPr="00344616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lastRenderedPageBreak/>
        <w:t>про відповідність (декларацію ЄС про відповідність), яка дає право</w:t>
      </w:r>
      <w:r w:rsidR="00A32DE4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Pr="00344616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виробник</w:t>
      </w:r>
      <w:r w:rsidR="00A32DE4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у</w:t>
      </w:r>
      <w:r w:rsidRPr="00344616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наносить маркування CE. Ця декларація повинна містити:</w:t>
      </w:r>
    </w:p>
    <w:p w:rsidR="00344616" w:rsidRPr="00A32DE4" w:rsidRDefault="00292C51" w:rsidP="00A32DE4">
      <w:pPr>
        <w:pStyle w:val="HTML"/>
        <w:shd w:val="clear" w:color="auto" w:fill="F8F9FA"/>
        <w:spacing w:line="360" w:lineRule="auto"/>
        <w:ind w:firstLine="709"/>
        <w:jc w:val="both"/>
        <w:rPr>
          <w:rFonts w:ascii="Arial" w:hAnsi="Arial" w:cs="Arial"/>
          <w:color w:val="202124"/>
          <w:sz w:val="28"/>
          <w:szCs w:val="28"/>
          <w:lang w:val="uk-UA"/>
        </w:rPr>
      </w:pPr>
      <w:r w:rsidRPr="0048573C">
        <w:rPr>
          <w:rFonts w:ascii="Arial" w:hAnsi="Arial" w:cs="Arial"/>
          <w:bCs/>
          <w:sz w:val="28"/>
          <w:szCs w:val="28"/>
          <w:lang w:val="uk-UA"/>
        </w:rPr>
        <w:t>—</w:t>
      </w:r>
      <w:r w:rsidR="00344616" w:rsidRPr="00344616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ім'я та адреса виробника або його</w:t>
      </w:r>
      <w:r w:rsidR="00A32DE4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уповноваженого представника в ЕЕА</w:t>
      </w:r>
      <w:r w:rsidR="00344616" w:rsidRPr="00344616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, а також</w:t>
      </w:r>
      <w:r w:rsidR="00A32DE4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="00344616" w:rsidRPr="00344616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місце виробництва;</w:t>
      </w:r>
    </w:p>
    <w:p w:rsidR="00344616" w:rsidRPr="00595880" w:rsidRDefault="00A32DE4" w:rsidP="00595880">
      <w:pPr>
        <w:pStyle w:val="HTML"/>
        <w:shd w:val="clear" w:color="auto" w:fill="F8F9FA"/>
        <w:spacing w:before="200" w:after="200" w:line="360" w:lineRule="auto"/>
        <w:ind w:firstLine="709"/>
        <w:jc w:val="both"/>
        <w:rPr>
          <w:rStyle w:val="y2iqfc"/>
          <w:rFonts w:ascii="Arial" w:hAnsi="Arial" w:cs="Arial"/>
          <w:color w:val="202124"/>
          <w:sz w:val="24"/>
          <w:szCs w:val="24"/>
          <w:lang w:val="uk-UA"/>
        </w:rPr>
      </w:pPr>
      <w:r w:rsidRPr="00595880">
        <w:rPr>
          <w:rStyle w:val="y2iqfc"/>
          <w:rFonts w:ascii="Arial" w:hAnsi="Arial" w:cs="Arial"/>
          <w:b/>
          <w:color w:val="202124"/>
          <w:sz w:val="24"/>
          <w:szCs w:val="24"/>
          <w:lang w:val="uk-UA"/>
        </w:rPr>
        <w:t>Примітка 1.</w:t>
      </w:r>
      <w:r w:rsidR="00344616" w:rsidRPr="00595880">
        <w:rPr>
          <w:rStyle w:val="y2iqfc"/>
          <w:rFonts w:ascii="Arial" w:hAnsi="Arial" w:cs="Arial"/>
          <w:color w:val="202124"/>
          <w:sz w:val="24"/>
          <w:szCs w:val="24"/>
          <w:lang w:val="uk-UA"/>
        </w:rPr>
        <w:t xml:space="preserve"> Виробник також може бути особою, відпо</w:t>
      </w:r>
      <w:r w:rsidRPr="00595880">
        <w:rPr>
          <w:rStyle w:val="y2iqfc"/>
          <w:rFonts w:ascii="Arial" w:hAnsi="Arial" w:cs="Arial"/>
          <w:color w:val="202124"/>
          <w:sz w:val="24"/>
          <w:szCs w:val="24"/>
          <w:lang w:val="uk-UA"/>
        </w:rPr>
        <w:t>відальною за розміщення продукції на ринку ЕЕА</w:t>
      </w:r>
      <w:r w:rsidR="00344616" w:rsidRPr="00595880">
        <w:rPr>
          <w:rStyle w:val="y2iqfc"/>
          <w:rFonts w:ascii="Arial" w:hAnsi="Arial" w:cs="Arial"/>
          <w:color w:val="202124"/>
          <w:sz w:val="24"/>
          <w:szCs w:val="24"/>
          <w:lang w:val="uk-UA"/>
        </w:rPr>
        <w:t>, якщо він приймає</w:t>
      </w:r>
      <w:r w:rsidR="00595880" w:rsidRPr="00595880">
        <w:rPr>
          <w:rStyle w:val="y2iqfc"/>
          <w:rFonts w:ascii="Arial" w:hAnsi="Arial" w:cs="Arial"/>
          <w:color w:val="202124"/>
          <w:sz w:val="24"/>
          <w:szCs w:val="24"/>
          <w:lang w:val="uk-UA"/>
        </w:rPr>
        <w:t xml:space="preserve"> </w:t>
      </w:r>
      <w:r w:rsidR="00344616" w:rsidRPr="00595880">
        <w:rPr>
          <w:rStyle w:val="y2iqfc"/>
          <w:rFonts w:ascii="Arial" w:hAnsi="Arial" w:cs="Arial"/>
          <w:color w:val="202124"/>
          <w:sz w:val="24"/>
          <w:szCs w:val="24"/>
          <w:lang w:val="uk-UA"/>
        </w:rPr>
        <w:t>відповідальність за маркування CE.</w:t>
      </w:r>
    </w:p>
    <w:p w:rsidR="00344616" w:rsidRPr="00344616" w:rsidRDefault="00292C51" w:rsidP="00292C51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48573C">
        <w:rPr>
          <w:rFonts w:ascii="Arial" w:hAnsi="Arial" w:cs="Arial"/>
          <w:bCs/>
          <w:sz w:val="28"/>
          <w:szCs w:val="28"/>
          <w:lang w:val="uk-UA"/>
        </w:rPr>
        <w:t>—</w:t>
      </w:r>
      <w:r w:rsidR="001B4607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опис продукції</w:t>
      </w:r>
      <w:r w:rsidR="00344616" w:rsidRPr="00344616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(тип, ідентифікація, використання,...) і копія інформації, що супроводжує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="00344616" w:rsidRPr="00344616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маркування CE;</w:t>
      </w:r>
    </w:p>
    <w:p w:rsidR="00344616" w:rsidRPr="00292C51" w:rsidRDefault="00292C51" w:rsidP="00292C51">
      <w:pPr>
        <w:pStyle w:val="HTML"/>
        <w:shd w:val="clear" w:color="auto" w:fill="F8F9FA"/>
        <w:spacing w:before="200" w:after="200" w:line="360" w:lineRule="auto"/>
        <w:ind w:firstLine="709"/>
        <w:jc w:val="both"/>
        <w:rPr>
          <w:rStyle w:val="y2iqfc"/>
          <w:rFonts w:ascii="Arial" w:hAnsi="Arial" w:cs="Arial"/>
          <w:color w:val="202124"/>
          <w:sz w:val="24"/>
          <w:szCs w:val="24"/>
          <w:lang w:val="uk-UA"/>
        </w:rPr>
      </w:pPr>
      <w:r w:rsidRPr="00292C51">
        <w:rPr>
          <w:rStyle w:val="y2iqfc"/>
          <w:rFonts w:ascii="Arial" w:hAnsi="Arial" w:cs="Arial"/>
          <w:b/>
          <w:color w:val="202124"/>
          <w:sz w:val="24"/>
          <w:szCs w:val="24"/>
          <w:lang w:val="uk-UA"/>
        </w:rPr>
        <w:t>Примітка 2.</w:t>
      </w:r>
      <w:r w:rsidRPr="00292C51">
        <w:rPr>
          <w:rStyle w:val="y2iqfc"/>
          <w:rFonts w:ascii="Arial" w:hAnsi="Arial" w:cs="Arial"/>
          <w:color w:val="202124"/>
          <w:sz w:val="24"/>
          <w:szCs w:val="24"/>
          <w:lang w:val="uk-UA"/>
        </w:rPr>
        <w:t xml:space="preserve"> </w:t>
      </w:r>
      <w:r w:rsidR="00344616" w:rsidRPr="00292C51">
        <w:rPr>
          <w:rStyle w:val="y2iqfc"/>
          <w:rFonts w:ascii="Arial" w:hAnsi="Arial" w:cs="Arial"/>
          <w:color w:val="202124"/>
          <w:sz w:val="24"/>
          <w:szCs w:val="24"/>
          <w:lang w:val="uk-UA"/>
        </w:rPr>
        <w:t>Якщо деяка інформація, необхідна для Декларації, вже наведена в інформації про маркування CE, вона</w:t>
      </w:r>
      <w:r w:rsidRPr="00292C51">
        <w:rPr>
          <w:rStyle w:val="y2iqfc"/>
          <w:rFonts w:ascii="Arial" w:hAnsi="Arial" w:cs="Arial"/>
          <w:color w:val="202124"/>
          <w:sz w:val="24"/>
          <w:szCs w:val="24"/>
          <w:lang w:val="uk-UA"/>
        </w:rPr>
        <w:t xml:space="preserve"> </w:t>
      </w:r>
      <w:r w:rsidR="00344616" w:rsidRPr="00292C51">
        <w:rPr>
          <w:rStyle w:val="y2iqfc"/>
          <w:rFonts w:ascii="Arial" w:hAnsi="Arial" w:cs="Arial"/>
          <w:color w:val="202124"/>
          <w:sz w:val="24"/>
          <w:szCs w:val="24"/>
          <w:lang w:val="uk-UA"/>
        </w:rPr>
        <w:t>не потребує повторення.</w:t>
      </w:r>
    </w:p>
    <w:p w:rsidR="00344616" w:rsidRPr="00344616" w:rsidRDefault="00292C51" w:rsidP="00344616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48573C">
        <w:rPr>
          <w:rFonts w:ascii="Arial" w:hAnsi="Arial" w:cs="Arial"/>
          <w:bCs/>
          <w:sz w:val="28"/>
          <w:szCs w:val="28"/>
          <w:lang w:val="uk-UA"/>
        </w:rPr>
        <w:t>—</w:t>
      </w:r>
      <w:r w:rsidR="00344616" w:rsidRPr="00344616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по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ложення, яким відповідає продукція (тобто Додаток ZA цього стандарту</w:t>
      </w:r>
      <w:r w:rsidR="00344616" w:rsidRPr="00344616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);</w:t>
      </w:r>
    </w:p>
    <w:p w:rsidR="00344616" w:rsidRPr="00344616" w:rsidRDefault="00344616" w:rsidP="00292C51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344616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="00292C51" w:rsidRPr="0048573C">
        <w:rPr>
          <w:rFonts w:ascii="Arial" w:hAnsi="Arial" w:cs="Arial"/>
          <w:bCs/>
          <w:sz w:val="28"/>
          <w:szCs w:val="28"/>
          <w:lang w:val="uk-UA"/>
        </w:rPr>
        <w:t>—</w:t>
      </w:r>
      <w:r w:rsidR="00292C51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r w:rsidRPr="00344616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особливі умови, зас</w:t>
      </w:r>
      <w:r w:rsidR="00292C51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тосовні до використання продукції</w:t>
      </w:r>
      <w:r w:rsidRPr="00344616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(наприклад, положення щодо використання за певних умов,</w:t>
      </w:r>
      <w:r w:rsidR="00292C51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Pr="00344616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тощо);</w:t>
      </w:r>
    </w:p>
    <w:p w:rsidR="00344616" w:rsidRPr="00344616" w:rsidRDefault="00292C51" w:rsidP="00344616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48573C">
        <w:rPr>
          <w:rFonts w:ascii="Arial" w:hAnsi="Arial" w:cs="Arial"/>
          <w:bCs/>
          <w:sz w:val="28"/>
          <w:szCs w:val="28"/>
          <w:lang w:val="uk-UA"/>
        </w:rPr>
        <w:t>—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назва та адреса уповноваже</w:t>
      </w:r>
      <w:r w:rsidR="00344616" w:rsidRPr="00344616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ної лабораторії(й);</w:t>
      </w:r>
    </w:p>
    <w:p w:rsidR="00344616" w:rsidRPr="00344616" w:rsidRDefault="00292C51" w:rsidP="00292C51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48573C">
        <w:rPr>
          <w:rFonts w:ascii="Arial" w:hAnsi="Arial" w:cs="Arial"/>
          <w:bCs/>
          <w:sz w:val="28"/>
          <w:szCs w:val="28"/>
          <w:lang w:val="uk-UA"/>
        </w:rPr>
        <w:t>—</w:t>
      </w:r>
      <w:r w:rsidR="00344616" w:rsidRPr="00344616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ім'я та посада особи, уповноваженої підписувати декларацію від імені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="00344616" w:rsidRPr="00344616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виробника або його уповноваженого представника.</w:t>
      </w:r>
    </w:p>
    <w:p w:rsidR="00344616" w:rsidRPr="00344616" w:rsidRDefault="00344616" w:rsidP="00344616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344616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Вищезазначена декларація повинна бути представлена ​​офіційною мовою або мовами члена</w:t>
      </w:r>
    </w:p>
    <w:p w:rsidR="00344616" w:rsidRPr="00344616" w:rsidRDefault="00292C51" w:rsidP="00344616">
      <w:pPr>
        <w:pStyle w:val="HTML"/>
        <w:shd w:val="clear" w:color="auto" w:fill="F8F9FA"/>
        <w:spacing w:line="360" w:lineRule="auto"/>
        <w:ind w:firstLine="709"/>
        <w:jc w:val="both"/>
        <w:rPr>
          <w:rFonts w:ascii="Arial" w:hAnsi="Arial" w:cs="Arial"/>
          <w:color w:val="202124"/>
          <w:sz w:val="28"/>
          <w:szCs w:val="28"/>
        </w:rPr>
      </w:pP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Держава, в якій продукція</w:t>
      </w:r>
      <w:r w:rsidR="00344616" w:rsidRPr="00344616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буде використовуватися.</w:t>
      </w:r>
    </w:p>
    <w:p w:rsidR="00344616" w:rsidRPr="00344616" w:rsidRDefault="00344616" w:rsidP="00344616">
      <w:pPr>
        <w:spacing w:line="360" w:lineRule="auto"/>
        <w:ind w:firstLine="709"/>
        <w:jc w:val="both"/>
        <w:rPr>
          <w:rFonts w:ascii="Arial" w:eastAsia="Times New Roman" w:hAnsi="Arial" w:cs="Arial"/>
          <w:bCs/>
          <w:color w:val="FF0000"/>
          <w:sz w:val="28"/>
          <w:szCs w:val="28"/>
          <w:lang w:val="ru-RU" w:eastAsia="ru-RU"/>
        </w:rPr>
      </w:pPr>
    </w:p>
    <w:p w:rsidR="00325153" w:rsidRPr="00292C51" w:rsidRDefault="00325153" w:rsidP="008B0171">
      <w:pPr>
        <w:pStyle w:val="a5"/>
        <w:spacing w:after="0" w:line="360" w:lineRule="auto"/>
        <w:ind w:left="0" w:firstLine="709"/>
        <w:jc w:val="both"/>
        <w:rPr>
          <w:rFonts w:ascii="Arial" w:hAnsi="Arial" w:cs="Arial"/>
          <w:b/>
          <w:bCs/>
          <w:sz w:val="28"/>
          <w:szCs w:val="28"/>
          <w:lang w:eastAsia="ru-RU"/>
        </w:rPr>
      </w:pPr>
      <w:r w:rsidRPr="00292C51">
        <w:rPr>
          <w:rFonts w:ascii="Arial" w:hAnsi="Arial" w:cs="Arial"/>
          <w:b/>
          <w:bCs/>
          <w:sz w:val="28"/>
          <w:szCs w:val="28"/>
          <w:lang w:val="en-US" w:eastAsia="ru-RU"/>
        </w:rPr>
        <w:t>ZA</w:t>
      </w:r>
      <w:r w:rsidR="00292C51" w:rsidRPr="00292C51">
        <w:rPr>
          <w:rFonts w:ascii="Arial" w:hAnsi="Arial" w:cs="Arial"/>
          <w:b/>
          <w:bCs/>
          <w:sz w:val="28"/>
          <w:szCs w:val="28"/>
          <w:lang w:eastAsia="ru-RU"/>
        </w:rPr>
        <w:t xml:space="preserve">.3 </w:t>
      </w:r>
      <w:proofErr w:type="spellStart"/>
      <w:r w:rsidR="00292C51" w:rsidRPr="00292C51">
        <w:rPr>
          <w:rFonts w:ascii="Arial" w:hAnsi="Arial" w:cs="Arial"/>
          <w:b/>
          <w:bCs/>
          <w:sz w:val="28"/>
          <w:szCs w:val="28"/>
          <w:lang w:eastAsia="ru-RU"/>
        </w:rPr>
        <w:t>Маркування</w:t>
      </w:r>
      <w:proofErr w:type="spellEnd"/>
      <w:r w:rsidR="00292C51" w:rsidRPr="00292C51">
        <w:rPr>
          <w:rFonts w:ascii="Arial" w:hAnsi="Arial" w:cs="Arial"/>
          <w:b/>
          <w:bCs/>
          <w:sz w:val="28"/>
          <w:szCs w:val="28"/>
          <w:lang w:eastAsia="ru-RU"/>
        </w:rPr>
        <w:t xml:space="preserve"> та </w:t>
      </w:r>
      <w:proofErr w:type="spellStart"/>
      <w:r w:rsidR="00292C51" w:rsidRPr="00292C51">
        <w:rPr>
          <w:rFonts w:ascii="Arial" w:hAnsi="Arial" w:cs="Arial"/>
          <w:b/>
          <w:bCs/>
          <w:sz w:val="28"/>
          <w:szCs w:val="28"/>
          <w:lang w:val="uk-UA" w:eastAsia="ru-RU"/>
        </w:rPr>
        <w:t>етекетування</w:t>
      </w:r>
      <w:proofErr w:type="spellEnd"/>
      <w:r w:rsidRPr="00292C51">
        <w:rPr>
          <w:rFonts w:ascii="Arial" w:hAnsi="Arial" w:cs="Arial"/>
          <w:b/>
          <w:bCs/>
          <w:sz w:val="28"/>
          <w:szCs w:val="28"/>
          <w:lang w:eastAsia="ru-RU"/>
        </w:rPr>
        <w:t xml:space="preserve"> </w:t>
      </w:r>
      <w:r w:rsidRPr="00292C51">
        <w:rPr>
          <w:rFonts w:ascii="Arial" w:hAnsi="Arial" w:cs="Arial"/>
          <w:b/>
          <w:bCs/>
          <w:sz w:val="28"/>
          <w:szCs w:val="28"/>
          <w:lang w:val="en-US" w:eastAsia="ru-RU"/>
        </w:rPr>
        <w:t>CE</w:t>
      </w:r>
    </w:p>
    <w:p w:rsidR="001F5AE8" w:rsidRPr="001F5AE8" w:rsidRDefault="001F5AE8" w:rsidP="00292C51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292C51">
        <w:rPr>
          <w:rStyle w:val="y2iqfc"/>
          <w:rFonts w:ascii="Arial" w:hAnsi="Arial" w:cs="Arial"/>
          <w:sz w:val="28"/>
          <w:szCs w:val="28"/>
          <w:lang w:val="uk-UA"/>
        </w:rPr>
        <w:t>Відповідальність за нанесення несе</w:t>
      </w:r>
      <w:r w:rsidRPr="001F5AE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виробник або його уповноважений</w:t>
      </w:r>
      <w:r w:rsidR="00292C51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представник, зареєстрований у ЕЕА </w:t>
      </w:r>
      <w:r w:rsidRPr="001F5AE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маркування CE. Символ маркування CE для нанесення повинен відповідати Директиві 93/68/ЄЕС і</w:t>
      </w:r>
      <w:r w:rsidR="00292C51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бути вказаний на самій продукції</w:t>
      </w:r>
      <w:r w:rsidRPr="001F5AE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, на супровідній етикетці або на упаковці. Наступна інформація</w:t>
      </w:r>
      <w:r w:rsidR="00292C51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повин</w:t>
      </w:r>
      <w:r w:rsidRPr="001F5AE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н</w:t>
      </w:r>
      <w:r w:rsidR="00292C51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а</w:t>
      </w:r>
      <w:r w:rsidRPr="001F5AE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супроводжувати символ маркування CE:</w:t>
      </w:r>
    </w:p>
    <w:p w:rsidR="001F5AE8" w:rsidRPr="001F5AE8" w:rsidRDefault="00292C51" w:rsidP="001F5AE8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48573C">
        <w:rPr>
          <w:rFonts w:ascii="Arial" w:hAnsi="Arial" w:cs="Arial"/>
          <w:bCs/>
          <w:sz w:val="28"/>
          <w:szCs w:val="28"/>
          <w:lang w:val="uk-UA"/>
        </w:rPr>
        <w:lastRenderedPageBreak/>
        <w:t>—</w:t>
      </w:r>
      <w:r w:rsidR="001F5AE8" w:rsidRPr="001F5AE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назва або ідентифікаційний знак і зареєстрована адреса виробника;</w:t>
      </w:r>
    </w:p>
    <w:p w:rsidR="001F5AE8" w:rsidRPr="001F5AE8" w:rsidRDefault="00292C51" w:rsidP="001F5AE8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48573C">
        <w:rPr>
          <w:rFonts w:ascii="Arial" w:hAnsi="Arial" w:cs="Arial"/>
          <w:bCs/>
          <w:sz w:val="28"/>
          <w:szCs w:val="28"/>
          <w:lang w:val="uk-UA"/>
        </w:rPr>
        <w:t>—</w:t>
      </w:r>
      <w:r w:rsidR="001F5AE8" w:rsidRPr="001F5AE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останні дві цифри року, в якому нанесено маркування;</w:t>
      </w:r>
    </w:p>
    <w:p w:rsidR="001F5AE8" w:rsidRPr="001F5AE8" w:rsidRDefault="001B4607" w:rsidP="001F5AE8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— посилання на цей</w:t>
      </w:r>
      <w:r w:rsidR="001F5AE8" w:rsidRPr="001F5AE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стандарт;</w:t>
      </w:r>
    </w:p>
    <w:p w:rsidR="001F5AE8" w:rsidRPr="001F5AE8" w:rsidRDefault="00292C51" w:rsidP="001F5AE8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48573C">
        <w:rPr>
          <w:rFonts w:ascii="Arial" w:hAnsi="Arial" w:cs="Arial"/>
          <w:bCs/>
          <w:sz w:val="28"/>
          <w:szCs w:val="28"/>
          <w:lang w:val="uk-UA"/>
        </w:rPr>
        <w:t>—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опис продукції, наприклад,</w:t>
      </w:r>
      <w:r w:rsidR="001F5AE8" w:rsidRPr="001F5AE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назва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 сімейства</w:t>
      </w:r>
      <w:r w:rsidR="001F5AE8" w:rsidRPr="001F5AE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;</w:t>
      </w:r>
    </w:p>
    <w:p w:rsidR="001F5AE8" w:rsidRPr="001F5AE8" w:rsidRDefault="001F5AE8" w:rsidP="00292C51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1F5AE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— і</w:t>
      </w:r>
      <w:r w:rsidR="00292C51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нформацію про відповідні суттєві</w:t>
      </w:r>
      <w:r w:rsidRPr="001F5AE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характеристики, перелічені в таблиці ZA.1, які мають бути декларовані як</w:t>
      </w:r>
      <w:r w:rsidR="00292C51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Pr="001F5AE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стандартні по</w:t>
      </w:r>
      <w:r w:rsidR="00292C51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значки в поєднанні із задекларованими</w:t>
      </w:r>
      <w:r w:rsidRPr="001F5AE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значеннями, як описано в розділі 8;</w:t>
      </w:r>
    </w:p>
    <w:p w:rsidR="001F5AE8" w:rsidRPr="001F5AE8" w:rsidRDefault="001F5AE8" w:rsidP="001F5AE8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1F5AE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— характеристики, де це необхідно, не визначені.</w:t>
      </w:r>
    </w:p>
    <w:p w:rsidR="001F5AE8" w:rsidRPr="001F5AE8" w:rsidRDefault="00292C51" w:rsidP="00C169A5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Опцію «Показник</w:t>
      </w:r>
      <w:r w:rsidR="001F5AE8" w:rsidRPr="001F5AE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не визначено» (NPD) не можна використовувати</w:t>
      </w:r>
      <w:r w:rsidR="007C71BC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, якщо характеристика має</w:t>
      </w:r>
      <w:r w:rsidR="00C169A5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proofErr w:type="spellStart"/>
      <w:r w:rsidR="001F5AE8" w:rsidRPr="001F5AE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пороговий</w:t>
      </w:r>
      <w:proofErr w:type="spellEnd"/>
      <w:r w:rsidR="001F5AE8" w:rsidRPr="001F5AE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рівень. В іншому випадку параметр NPD можна використовувати, коли і де є характеристика, </w:t>
      </w:r>
      <w:r w:rsidR="007C71BC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що</w:t>
      </w:r>
      <w:r w:rsidR="007C71BC" w:rsidRPr="007C71BC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="007C71BC" w:rsidRPr="001F5AE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не підпадає під нормативні вимоги</w:t>
      </w:r>
      <w:r w:rsidR="007C71BC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="001F5AE8" w:rsidRPr="001F5AE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для даного</w:t>
      </w:r>
      <w:r w:rsidR="00C169A5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="007C71BC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використання за призначенням</w:t>
      </w:r>
      <w:r w:rsidR="001F5AE8" w:rsidRPr="001F5AE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в державі-члені призначення.</w:t>
      </w:r>
    </w:p>
    <w:p w:rsidR="001F5AE8" w:rsidRPr="00C169A5" w:rsidRDefault="001F5AE8" w:rsidP="00C169A5">
      <w:pPr>
        <w:pStyle w:val="HTML"/>
        <w:shd w:val="clear" w:color="auto" w:fill="F8F9FA"/>
        <w:spacing w:line="360" w:lineRule="auto"/>
        <w:ind w:firstLine="709"/>
        <w:jc w:val="both"/>
        <w:rPr>
          <w:rFonts w:ascii="Arial" w:hAnsi="Arial" w:cs="Arial"/>
          <w:color w:val="202124"/>
          <w:sz w:val="28"/>
          <w:szCs w:val="28"/>
          <w:lang w:val="uk-UA"/>
        </w:rPr>
      </w:pPr>
      <w:r w:rsidRPr="001F5AE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На малюнку ZA.1 наведено приклад ін</w:t>
      </w:r>
      <w:r w:rsidR="007C71BC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формації, яка має бути надана на продукції</w:t>
      </w:r>
      <w:r w:rsidRPr="001F5AE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, етикетці, упаковці та/або</w:t>
      </w:r>
      <w:r w:rsidR="00C169A5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="007C71BC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комерційних документах</w:t>
      </w:r>
      <w:r w:rsidRPr="001F5AE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.</w:t>
      </w:r>
    </w:p>
    <w:p w:rsidR="001F5AE8" w:rsidRDefault="001F5AE8">
      <w:pPr>
        <w:rPr>
          <w:rFonts w:ascii="Arial" w:eastAsia="Times New Roman" w:hAnsi="Arial" w:cs="Arial"/>
          <w:bCs/>
          <w:color w:val="FF0000"/>
          <w:sz w:val="28"/>
          <w:szCs w:val="28"/>
          <w:lang w:val="ru-RU" w:eastAsia="ru-RU"/>
        </w:rPr>
      </w:pPr>
    </w:p>
    <w:p w:rsidR="00C169A5" w:rsidRDefault="00C169A5">
      <w:pPr>
        <w:rPr>
          <w:rStyle w:val="y2iqfc"/>
          <w:rFonts w:ascii="Arial" w:eastAsia="Times New Roman" w:hAnsi="Arial" w:cs="Arial"/>
          <w:color w:val="202124"/>
          <w:sz w:val="28"/>
          <w:szCs w:val="28"/>
          <w:lang w:eastAsia="ru-RU"/>
        </w:rPr>
      </w:pPr>
      <w:r>
        <w:rPr>
          <w:rStyle w:val="y2iqfc"/>
          <w:rFonts w:ascii="Arial" w:hAnsi="Arial" w:cs="Arial"/>
          <w:color w:val="202124"/>
          <w:sz w:val="28"/>
          <w:szCs w:val="28"/>
        </w:rPr>
        <w:br w:type="page"/>
      </w:r>
    </w:p>
    <w:p w:rsidR="00AB5706" w:rsidRPr="00847D97" w:rsidRDefault="007C71BC" w:rsidP="00847D97">
      <w:pPr>
        <w:pStyle w:val="HTML"/>
        <w:shd w:val="clear" w:color="auto" w:fill="F8F9FA"/>
        <w:spacing w:line="360" w:lineRule="auto"/>
        <w:ind w:firstLine="709"/>
        <w:jc w:val="both"/>
        <w:rPr>
          <w:rFonts w:ascii="Arial" w:hAnsi="Arial" w:cs="Arial"/>
          <w:color w:val="202124"/>
          <w:sz w:val="28"/>
          <w:szCs w:val="28"/>
          <w:lang w:val="uk-UA"/>
        </w:rPr>
      </w:pP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lastRenderedPageBreak/>
        <w:t>Маркування CE для продукції</w:t>
      </w:r>
      <w:r w:rsidR="00C169A5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</w:t>
      </w:r>
      <w:r w:rsidR="00B50C04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із розшарованого вермікуліту</w:t>
      </w:r>
      <w:r w:rsidR="00C169A5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має </w:t>
      </w:r>
      <w:r w:rsidR="00C169A5" w:rsidRPr="00C169A5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супроводжуватися інформацією, наведеною нижче:</w:t>
      </w:r>
    </w:p>
    <w:tbl>
      <w:tblPr>
        <w:tblStyle w:val="ab"/>
        <w:tblW w:w="9626" w:type="dxa"/>
        <w:tblInd w:w="180" w:type="dxa"/>
        <w:tblLook w:val="04A0"/>
      </w:tblPr>
      <w:tblGrid>
        <w:gridCol w:w="5341"/>
        <w:gridCol w:w="4285"/>
      </w:tblGrid>
      <w:tr w:rsidR="00AB5706" w:rsidRPr="00294E01" w:rsidTr="004C7F3A">
        <w:trPr>
          <w:trHeight w:val="1309"/>
        </w:trPr>
        <w:tc>
          <w:tcPr>
            <w:tcW w:w="5341" w:type="dxa"/>
            <w:tcBorders>
              <w:right w:val="single" w:sz="4" w:space="0" w:color="auto"/>
            </w:tcBorders>
          </w:tcPr>
          <w:p w:rsidR="00AB5706" w:rsidRPr="00294E01" w:rsidRDefault="00AB5706" w:rsidP="00AB5706">
            <w:pPr>
              <w:pStyle w:val="a5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  <w:lang w:val="en-US" w:eastAsia="ru-RU"/>
              </w:rPr>
            </w:pPr>
            <w:r w:rsidRPr="00294E01">
              <w:rPr>
                <w:rFonts w:ascii="Arial" w:hAnsi="Arial" w:cs="Arial"/>
                <w:b/>
                <w:bCs/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>
                  <wp:extent cx="535940" cy="378460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940" cy="378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5706" w:rsidRDefault="00AB5706" w:rsidP="002F308A">
            <w:pPr>
              <w:pStyle w:val="24"/>
              <w:spacing w:after="0"/>
              <w:jc w:val="center"/>
              <w:rPr>
                <w:bCs/>
                <w:i/>
                <w:sz w:val="24"/>
                <w:szCs w:val="24"/>
                <w:lang w:val="uk-UA" w:eastAsia="ru-RU"/>
              </w:rPr>
            </w:pPr>
            <w:r w:rsidRPr="00C169A5">
              <w:rPr>
                <w:bCs/>
                <w:i/>
                <w:sz w:val="24"/>
                <w:szCs w:val="24"/>
                <w:lang w:val="uk-UA" w:eastAsia="ru-RU"/>
              </w:rPr>
              <w:t>Маркування відповідності СЕ, що складається з символу СЕ, зазначеного в Директиві 93/68/ЕЕС</w:t>
            </w:r>
          </w:p>
          <w:p w:rsidR="00C169A5" w:rsidRDefault="00C169A5" w:rsidP="002F308A">
            <w:pPr>
              <w:pStyle w:val="24"/>
              <w:spacing w:after="0"/>
              <w:jc w:val="center"/>
              <w:rPr>
                <w:bCs/>
                <w:i/>
                <w:sz w:val="24"/>
                <w:szCs w:val="24"/>
                <w:lang w:val="uk-UA" w:eastAsia="ru-RU"/>
              </w:rPr>
            </w:pPr>
            <w:r>
              <w:rPr>
                <w:bCs/>
                <w:i/>
                <w:sz w:val="24"/>
                <w:szCs w:val="24"/>
                <w:lang w:val="uk-UA" w:eastAsia="ru-RU"/>
              </w:rPr>
              <w:t>Ідентифікаційний номер органу з сертифікації (для продукції за системою 1)</w:t>
            </w:r>
          </w:p>
          <w:p w:rsidR="00C169A5" w:rsidRPr="00C169A5" w:rsidRDefault="00C169A5" w:rsidP="002F308A">
            <w:pPr>
              <w:pStyle w:val="24"/>
              <w:spacing w:after="0"/>
              <w:jc w:val="center"/>
              <w:rPr>
                <w:i/>
                <w:iCs/>
                <w:sz w:val="20"/>
                <w:szCs w:val="20"/>
                <w:shd w:val="clear" w:color="auto" w:fill="80FFFF"/>
              </w:rPr>
            </w:pPr>
          </w:p>
        </w:tc>
      </w:tr>
      <w:tr w:rsidR="00AB5706" w:rsidRPr="00294E01" w:rsidTr="004C7F3A">
        <w:tc>
          <w:tcPr>
            <w:tcW w:w="5341" w:type="dxa"/>
            <w:tcBorders>
              <w:bottom w:val="nil"/>
              <w:right w:val="single" w:sz="4" w:space="0" w:color="auto"/>
            </w:tcBorders>
          </w:tcPr>
          <w:p w:rsidR="00AB5706" w:rsidRPr="00C169A5" w:rsidRDefault="00AB5706" w:rsidP="00C169A5">
            <w:pPr>
              <w:pStyle w:val="af7"/>
              <w:spacing w:after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C169A5">
              <w:rPr>
                <w:sz w:val="28"/>
                <w:szCs w:val="28"/>
                <w:lang w:val="en-US"/>
              </w:rPr>
              <w:t>AnyCo</w:t>
            </w:r>
            <w:proofErr w:type="spellEnd"/>
            <w:r w:rsidRPr="00C169A5">
              <w:rPr>
                <w:sz w:val="28"/>
                <w:szCs w:val="28"/>
                <w:lang w:val="en-US"/>
              </w:rPr>
              <w:t xml:space="preserve"> Ltd, PO Box 21, B-1050</w:t>
            </w:r>
          </w:p>
          <w:p w:rsidR="00C169A5" w:rsidRPr="00C169A5" w:rsidRDefault="00C169A5" w:rsidP="00AB5706">
            <w:pPr>
              <w:pStyle w:val="a5"/>
              <w:spacing w:after="0" w:line="360" w:lineRule="auto"/>
              <w:ind w:left="0"/>
              <w:rPr>
                <w:rFonts w:ascii="Arial" w:hAnsi="Arial" w:cs="Arial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5706" w:rsidRPr="007C71BC" w:rsidRDefault="002F308A" w:rsidP="002F308A">
            <w:pPr>
              <w:pStyle w:val="a5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i/>
                <w:sz w:val="24"/>
                <w:szCs w:val="24"/>
                <w:lang w:val="uk-UA" w:eastAsia="ru-RU"/>
              </w:rPr>
            </w:pPr>
            <w:r w:rsidRPr="007C71BC">
              <w:rPr>
                <w:rFonts w:ascii="Arial" w:hAnsi="Arial" w:cs="Arial"/>
                <w:bCs/>
                <w:i/>
                <w:sz w:val="24"/>
                <w:szCs w:val="24"/>
                <w:lang w:val="uk-UA" w:eastAsia="ru-RU"/>
              </w:rPr>
              <w:t>Назва або ідентифікаційний знак і юридична адреса виробника</w:t>
            </w:r>
          </w:p>
        </w:tc>
      </w:tr>
      <w:tr w:rsidR="00AB5706" w:rsidRPr="00294E01" w:rsidTr="004C7F3A">
        <w:tc>
          <w:tcPr>
            <w:tcW w:w="5341" w:type="dxa"/>
            <w:tcBorders>
              <w:top w:val="nil"/>
              <w:bottom w:val="nil"/>
              <w:right w:val="single" w:sz="4" w:space="0" w:color="auto"/>
            </w:tcBorders>
          </w:tcPr>
          <w:p w:rsidR="00AB5706" w:rsidRPr="00C169A5" w:rsidRDefault="00C169A5" w:rsidP="00AB5706">
            <w:pPr>
              <w:pStyle w:val="af7"/>
              <w:spacing w:after="0"/>
              <w:jc w:val="center"/>
              <w:rPr>
                <w:sz w:val="28"/>
                <w:szCs w:val="28"/>
                <w:lang w:val="uk-UA"/>
              </w:rPr>
            </w:pPr>
            <w:r w:rsidRPr="00C169A5">
              <w:rPr>
                <w:b/>
                <w:bCs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4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5706" w:rsidRPr="007C71BC" w:rsidRDefault="002F308A" w:rsidP="002F308A">
            <w:pPr>
              <w:pStyle w:val="a5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i/>
                <w:sz w:val="24"/>
                <w:szCs w:val="24"/>
                <w:lang w:val="uk-UA" w:eastAsia="ru-RU"/>
              </w:rPr>
            </w:pPr>
            <w:r w:rsidRPr="007C71BC">
              <w:rPr>
                <w:rFonts w:ascii="Arial" w:hAnsi="Arial" w:cs="Arial"/>
                <w:bCs/>
                <w:i/>
                <w:sz w:val="24"/>
                <w:szCs w:val="24"/>
                <w:lang w:val="uk-UA" w:eastAsia="ru-RU"/>
              </w:rPr>
              <w:t>Останні дві цифри року, в якому було нанесено маркування</w:t>
            </w:r>
          </w:p>
        </w:tc>
      </w:tr>
      <w:tr w:rsidR="00C169A5" w:rsidRPr="00294E01" w:rsidTr="004C7F3A">
        <w:tc>
          <w:tcPr>
            <w:tcW w:w="5341" w:type="dxa"/>
            <w:tcBorders>
              <w:top w:val="nil"/>
              <w:right w:val="single" w:sz="4" w:space="0" w:color="auto"/>
            </w:tcBorders>
          </w:tcPr>
          <w:p w:rsidR="00C169A5" w:rsidRPr="00C169A5" w:rsidRDefault="00C169A5" w:rsidP="00AB5706">
            <w:pPr>
              <w:pStyle w:val="af7"/>
              <w:spacing w:after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  <w:p w:rsidR="00C169A5" w:rsidRPr="004C7F3A" w:rsidRDefault="004C7F3A" w:rsidP="00AB5706">
            <w:pPr>
              <w:pStyle w:val="af7"/>
              <w:spacing w:after="0"/>
              <w:jc w:val="center"/>
              <w:rPr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0123-СР</w:t>
            </w:r>
            <w:r>
              <w:rPr>
                <w:b/>
                <w:bCs/>
                <w:sz w:val="28"/>
                <w:szCs w:val="28"/>
                <w:lang w:val="en-US" w:eastAsia="ru-RU"/>
              </w:rPr>
              <w:t>D-00234</w:t>
            </w:r>
          </w:p>
        </w:tc>
        <w:tc>
          <w:tcPr>
            <w:tcW w:w="4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7F3A" w:rsidRPr="007C71BC" w:rsidRDefault="004C7F3A" w:rsidP="002F308A">
            <w:pPr>
              <w:pStyle w:val="a5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i/>
                <w:sz w:val="24"/>
                <w:szCs w:val="24"/>
                <w:lang w:val="uk-UA" w:eastAsia="ru-RU"/>
              </w:rPr>
            </w:pPr>
          </w:p>
          <w:p w:rsidR="00C169A5" w:rsidRPr="007C71BC" w:rsidRDefault="00C169A5" w:rsidP="002F308A">
            <w:pPr>
              <w:pStyle w:val="a5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i/>
                <w:sz w:val="24"/>
                <w:szCs w:val="24"/>
                <w:lang w:val="uk-UA" w:eastAsia="ru-RU"/>
              </w:rPr>
            </w:pPr>
            <w:r w:rsidRPr="007C71BC">
              <w:rPr>
                <w:rFonts w:ascii="Arial" w:hAnsi="Arial" w:cs="Arial"/>
                <w:bCs/>
                <w:i/>
                <w:sz w:val="24"/>
                <w:szCs w:val="24"/>
                <w:lang w:val="uk-UA" w:eastAsia="ru-RU"/>
              </w:rPr>
              <w:t>Номер сертифікату</w:t>
            </w:r>
            <w:r w:rsidR="004C7F3A" w:rsidRPr="007C71BC">
              <w:rPr>
                <w:rFonts w:ascii="Arial" w:hAnsi="Arial" w:cs="Arial"/>
                <w:bCs/>
                <w:i/>
                <w:sz w:val="24"/>
                <w:szCs w:val="24"/>
                <w:lang w:val="uk-UA" w:eastAsia="ru-RU"/>
              </w:rPr>
              <w:t xml:space="preserve"> </w:t>
            </w:r>
            <w:r w:rsidR="004C7F3A" w:rsidRPr="007C71BC">
              <w:rPr>
                <w:bCs/>
                <w:i/>
                <w:sz w:val="24"/>
                <w:szCs w:val="24"/>
                <w:lang w:val="uk-UA" w:eastAsia="ru-RU"/>
              </w:rPr>
              <w:t>(</w:t>
            </w:r>
            <w:r w:rsidR="004C7F3A" w:rsidRPr="007C71BC">
              <w:rPr>
                <w:rFonts w:ascii="Arial" w:hAnsi="Arial" w:cs="Arial"/>
                <w:bCs/>
                <w:i/>
                <w:sz w:val="24"/>
                <w:szCs w:val="24"/>
                <w:lang w:val="uk-UA" w:eastAsia="ru-RU"/>
              </w:rPr>
              <w:t>для</w:t>
            </w:r>
            <w:r w:rsidR="004C7F3A" w:rsidRPr="007C71BC">
              <w:rPr>
                <w:bCs/>
                <w:i/>
                <w:sz w:val="24"/>
                <w:szCs w:val="24"/>
                <w:lang w:val="uk-UA" w:eastAsia="ru-RU"/>
              </w:rPr>
              <w:t xml:space="preserve"> </w:t>
            </w:r>
            <w:r w:rsidR="004C7F3A" w:rsidRPr="007C71BC">
              <w:rPr>
                <w:rFonts w:ascii="Arial" w:hAnsi="Arial" w:cs="Arial"/>
                <w:bCs/>
                <w:i/>
                <w:sz w:val="24"/>
                <w:szCs w:val="24"/>
                <w:lang w:val="uk-UA" w:eastAsia="ru-RU"/>
              </w:rPr>
              <w:t>продукції за системою 1)</w:t>
            </w:r>
          </w:p>
        </w:tc>
      </w:tr>
      <w:tr w:rsidR="002F308A" w:rsidRPr="00294E01" w:rsidTr="004C7F3A">
        <w:tc>
          <w:tcPr>
            <w:tcW w:w="5341" w:type="dxa"/>
            <w:tcBorders>
              <w:right w:val="single" w:sz="4" w:space="0" w:color="auto"/>
            </w:tcBorders>
          </w:tcPr>
          <w:p w:rsidR="002F308A" w:rsidRPr="00847D97" w:rsidRDefault="00B50C04" w:rsidP="00AB5706">
            <w:pPr>
              <w:pStyle w:val="af7"/>
              <w:spacing w:after="0"/>
              <w:ind w:left="1840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EN 15600</w:t>
            </w:r>
            <w:r w:rsidR="004C7F3A" w:rsidRPr="00847D97">
              <w:rPr>
                <w:b/>
                <w:bCs/>
                <w:sz w:val="28"/>
                <w:szCs w:val="28"/>
              </w:rPr>
              <w:t>-1:2010</w:t>
            </w:r>
          </w:p>
          <w:p w:rsidR="002F308A" w:rsidRPr="00847D97" w:rsidRDefault="002F308A" w:rsidP="00AB5706">
            <w:pPr>
              <w:pStyle w:val="af7"/>
              <w:spacing w:after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308A" w:rsidRPr="007C71BC" w:rsidRDefault="002F308A" w:rsidP="007C71BC">
            <w:pPr>
              <w:pStyle w:val="a5"/>
              <w:spacing w:after="0" w:line="360" w:lineRule="auto"/>
              <w:ind w:left="0"/>
              <w:jc w:val="center"/>
              <w:rPr>
                <w:rFonts w:ascii="Arial" w:hAnsi="Arial" w:cs="Arial"/>
                <w:bCs/>
                <w:i/>
                <w:sz w:val="24"/>
                <w:szCs w:val="24"/>
                <w:lang w:val="uk-UA" w:eastAsia="ru-RU"/>
              </w:rPr>
            </w:pPr>
            <w:r w:rsidRPr="007C71BC">
              <w:rPr>
                <w:rFonts w:ascii="Arial" w:hAnsi="Arial" w:cs="Arial"/>
                <w:bCs/>
                <w:i/>
                <w:sz w:val="24"/>
                <w:szCs w:val="24"/>
                <w:lang w:val="uk-UA" w:eastAsia="ru-RU"/>
              </w:rPr>
              <w:t>№ європейського стандарту</w:t>
            </w:r>
            <w:r w:rsidR="004C7F3A" w:rsidRPr="007C71BC">
              <w:rPr>
                <w:rFonts w:ascii="Arial" w:hAnsi="Arial" w:cs="Arial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4C7F3A" w:rsidRPr="007C71BC">
              <w:rPr>
                <w:rFonts w:ascii="Arial" w:hAnsi="Arial" w:cs="Arial"/>
                <w:bCs/>
                <w:i/>
                <w:sz w:val="24"/>
                <w:szCs w:val="24"/>
                <w:lang w:val="uk-UA" w:eastAsia="ru-RU"/>
              </w:rPr>
              <w:t>з датованою версією</w:t>
            </w:r>
          </w:p>
        </w:tc>
      </w:tr>
      <w:tr w:rsidR="002F308A" w:rsidRPr="00294E01" w:rsidTr="004C7F3A">
        <w:trPr>
          <w:trHeight w:val="1475"/>
        </w:trPr>
        <w:tc>
          <w:tcPr>
            <w:tcW w:w="5341" w:type="dxa"/>
            <w:tcBorders>
              <w:bottom w:val="single" w:sz="4" w:space="0" w:color="auto"/>
              <w:right w:val="single" w:sz="4" w:space="0" w:color="auto"/>
            </w:tcBorders>
          </w:tcPr>
          <w:p w:rsidR="004C7F3A" w:rsidRPr="00847D97" w:rsidRDefault="00B50C04" w:rsidP="004C7F3A">
            <w:pPr>
              <w:pStyle w:val="HTML"/>
              <w:shd w:val="clear" w:color="auto" w:fill="F8F9FA"/>
              <w:spacing w:line="360" w:lineRule="auto"/>
              <w:jc w:val="center"/>
              <w:rPr>
                <w:rStyle w:val="y2iqfc"/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Style w:val="y2iqfc"/>
                <w:rFonts w:ascii="Arial" w:hAnsi="Arial" w:cs="Arial"/>
                <w:sz w:val="28"/>
                <w:szCs w:val="28"/>
                <w:lang w:val="uk-UA"/>
              </w:rPr>
              <w:t>Розшарований вермікуліт</w:t>
            </w:r>
          </w:p>
          <w:p w:rsidR="004C7F3A" w:rsidRPr="00847D97" w:rsidRDefault="004C7F3A" w:rsidP="004C7F3A">
            <w:pPr>
              <w:pStyle w:val="HTML"/>
              <w:shd w:val="clear" w:color="auto" w:fill="F8F9FA"/>
              <w:spacing w:line="360" w:lineRule="auto"/>
              <w:jc w:val="center"/>
              <w:rPr>
                <w:rStyle w:val="y2iqfc"/>
                <w:rFonts w:ascii="Arial" w:hAnsi="Arial" w:cs="Arial"/>
                <w:sz w:val="28"/>
                <w:szCs w:val="28"/>
                <w:lang w:val="uk-UA"/>
              </w:rPr>
            </w:pPr>
            <w:r w:rsidRPr="00847D97">
              <w:rPr>
                <w:rStyle w:val="y2iqfc"/>
                <w:rFonts w:ascii="Arial" w:hAnsi="Arial" w:cs="Arial"/>
                <w:sz w:val="28"/>
                <w:szCs w:val="28"/>
                <w:lang w:val="uk-UA"/>
              </w:rPr>
              <w:t>Реакція на вогонь - клас А1</w:t>
            </w:r>
          </w:p>
          <w:p w:rsidR="004C7F3A" w:rsidRPr="00847D97" w:rsidRDefault="004C7F3A" w:rsidP="004C7F3A">
            <w:pPr>
              <w:pStyle w:val="HTML"/>
              <w:shd w:val="clear" w:color="auto" w:fill="F8F9FA"/>
              <w:spacing w:line="360" w:lineRule="auto"/>
              <w:jc w:val="center"/>
              <w:rPr>
                <w:rStyle w:val="y2iqfc"/>
                <w:rFonts w:ascii="Arial" w:hAnsi="Arial" w:cs="Arial"/>
                <w:sz w:val="28"/>
                <w:szCs w:val="28"/>
                <w:lang w:val="uk-UA"/>
              </w:rPr>
            </w:pPr>
            <w:r w:rsidRPr="00847D97">
              <w:rPr>
                <w:rStyle w:val="y2iqfc"/>
                <w:rFonts w:ascii="Arial" w:hAnsi="Arial" w:cs="Arial"/>
                <w:sz w:val="28"/>
                <w:szCs w:val="28"/>
                <w:lang w:val="uk-UA"/>
              </w:rPr>
              <w:t>Безперервне тліюче горіння:</w:t>
            </w:r>
            <w:r w:rsidRPr="00847D97">
              <w:rPr>
                <w:rStyle w:val="y2iqfc"/>
                <w:rFonts w:ascii="inherit" w:hAnsi="inherit"/>
                <w:sz w:val="84"/>
                <w:szCs w:val="84"/>
                <w:lang w:val="uk-UA"/>
              </w:rPr>
              <w:t xml:space="preserve"> </w:t>
            </w:r>
            <w:r w:rsidRPr="00847D97">
              <w:rPr>
                <w:rStyle w:val="y2iqfc"/>
                <w:rFonts w:ascii="Arial" w:hAnsi="Arial" w:cs="Arial"/>
                <w:sz w:val="28"/>
                <w:szCs w:val="28"/>
                <w:lang w:val="uk-UA"/>
              </w:rPr>
              <w:t>NPD</w:t>
            </w:r>
          </w:p>
          <w:p w:rsidR="004C7F3A" w:rsidRPr="00847D97" w:rsidRDefault="004C7F3A" w:rsidP="004C7F3A">
            <w:pPr>
              <w:pStyle w:val="HTML"/>
              <w:shd w:val="clear" w:color="auto" w:fill="F8F9FA"/>
              <w:spacing w:line="360" w:lineRule="auto"/>
              <w:jc w:val="center"/>
              <w:rPr>
                <w:rStyle w:val="y2iqfc"/>
                <w:rFonts w:ascii="Arial" w:hAnsi="Arial" w:cs="Arial"/>
                <w:sz w:val="28"/>
                <w:szCs w:val="28"/>
                <w:lang w:val="uk-UA"/>
              </w:rPr>
            </w:pPr>
            <w:r w:rsidRPr="00847D97">
              <w:rPr>
                <w:rStyle w:val="y2iqfc"/>
                <w:rFonts w:ascii="Arial" w:hAnsi="Arial" w:cs="Arial"/>
                <w:sz w:val="28"/>
                <w:szCs w:val="28"/>
                <w:lang w:val="uk-UA"/>
              </w:rPr>
              <w:t>Теплопровідність - Див. літературу виробника</w:t>
            </w:r>
          </w:p>
          <w:p w:rsidR="004C7F3A" w:rsidRPr="00847D97" w:rsidRDefault="004C7F3A" w:rsidP="004C7F3A">
            <w:pPr>
              <w:pStyle w:val="HTML"/>
              <w:shd w:val="clear" w:color="auto" w:fill="F8F9FA"/>
              <w:spacing w:line="360" w:lineRule="auto"/>
              <w:jc w:val="center"/>
              <w:rPr>
                <w:rStyle w:val="y2iqfc"/>
                <w:rFonts w:ascii="Arial" w:hAnsi="Arial" w:cs="Arial"/>
                <w:sz w:val="28"/>
                <w:szCs w:val="28"/>
                <w:lang w:val="uk-UA"/>
              </w:rPr>
            </w:pPr>
            <w:r w:rsidRPr="00847D97">
              <w:rPr>
                <w:rStyle w:val="y2iqfc"/>
                <w:rFonts w:ascii="Arial" w:hAnsi="Arial" w:cs="Arial"/>
                <w:sz w:val="28"/>
                <w:szCs w:val="28"/>
                <w:lang w:val="uk-UA"/>
              </w:rPr>
              <w:t xml:space="preserve">Міцність на стиск: </w:t>
            </w:r>
            <w:proofErr w:type="spellStart"/>
            <w:r w:rsidRPr="00847D97">
              <w:rPr>
                <w:rStyle w:val="y2iqfc"/>
                <w:rFonts w:ascii="Arial" w:hAnsi="Arial" w:cs="Arial"/>
                <w:sz w:val="28"/>
                <w:szCs w:val="28"/>
                <w:lang w:val="uk-UA"/>
              </w:rPr>
              <w:t>xx</w:t>
            </w:r>
            <w:proofErr w:type="spellEnd"/>
            <w:r w:rsidRPr="00847D97">
              <w:rPr>
                <w:rStyle w:val="y2iqfc"/>
                <w:rFonts w:ascii="Arial" w:hAnsi="Arial" w:cs="Arial"/>
                <w:sz w:val="28"/>
                <w:szCs w:val="28"/>
                <w:lang w:val="uk-UA"/>
              </w:rPr>
              <w:t xml:space="preserve"> Н/мм2</w:t>
            </w:r>
          </w:p>
          <w:p w:rsidR="004C7F3A" w:rsidRPr="00847D97" w:rsidRDefault="004C7F3A" w:rsidP="004C7F3A">
            <w:pPr>
              <w:pStyle w:val="HTML"/>
              <w:shd w:val="clear" w:color="auto" w:fill="F8F9FA"/>
              <w:spacing w:line="360" w:lineRule="auto"/>
              <w:jc w:val="center"/>
              <w:rPr>
                <w:rStyle w:val="y2iqfc"/>
                <w:rFonts w:ascii="Arial" w:hAnsi="Arial" w:cs="Arial"/>
                <w:sz w:val="28"/>
                <w:szCs w:val="28"/>
                <w:lang w:val="uk-UA"/>
              </w:rPr>
            </w:pPr>
            <w:proofErr w:type="spellStart"/>
            <w:r w:rsidRPr="00847D97">
              <w:rPr>
                <w:rStyle w:val="y2iqfc"/>
                <w:rFonts w:ascii="Arial" w:hAnsi="Arial" w:cs="Arial"/>
                <w:sz w:val="28"/>
                <w:szCs w:val="28"/>
                <w:lang w:val="uk-UA"/>
              </w:rPr>
              <w:t>Паропроникність</w:t>
            </w:r>
            <w:proofErr w:type="spellEnd"/>
            <w:r w:rsidRPr="00847D97">
              <w:rPr>
                <w:rStyle w:val="y2iqfc"/>
                <w:rFonts w:ascii="Arial" w:hAnsi="Arial" w:cs="Arial"/>
                <w:sz w:val="28"/>
                <w:szCs w:val="28"/>
                <w:lang w:val="uk-UA"/>
              </w:rPr>
              <w:t>: ууу</w:t>
            </w:r>
          </w:p>
          <w:p w:rsidR="004C7F3A" w:rsidRPr="00847D97" w:rsidRDefault="00D8263F" w:rsidP="004C7F3A">
            <w:pPr>
              <w:pStyle w:val="HTML"/>
              <w:shd w:val="clear" w:color="auto" w:fill="F8F9FA"/>
              <w:spacing w:line="360" w:lineRule="auto"/>
              <w:jc w:val="center"/>
              <w:rPr>
                <w:rStyle w:val="y2iqfc"/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Style w:val="y2iqfc"/>
                <w:rFonts w:ascii="Arial" w:hAnsi="Arial" w:cs="Arial"/>
                <w:sz w:val="28"/>
                <w:szCs w:val="28"/>
                <w:lang w:val="uk-UA"/>
              </w:rPr>
              <w:t>E</w:t>
            </w:r>
            <w:r>
              <w:rPr>
                <w:rStyle w:val="y2iqfc"/>
                <w:rFonts w:ascii="Arial" w:hAnsi="Arial" w:cs="Arial"/>
                <w:sz w:val="28"/>
                <w:szCs w:val="28"/>
                <w:lang w:val="en-US"/>
              </w:rPr>
              <w:t>V</w:t>
            </w:r>
            <w:r w:rsidR="004C7F3A" w:rsidRPr="00847D97">
              <w:rPr>
                <w:rStyle w:val="y2iqfc"/>
                <w:rFonts w:ascii="Arial" w:hAnsi="Arial" w:cs="Arial"/>
                <w:sz w:val="28"/>
                <w:szCs w:val="28"/>
                <w:lang w:val="uk-UA"/>
              </w:rPr>
              <w:t xml:space="preserve">A </w:t>
            </w:r>
            <w:proofErr w:type="spellStart"/>
            <w:r>
              <w:rPr>
                <w:rStyle w:val="y2iqfc"/>
                <w:rFonts w:ascii="Arial" w:hAnsi="Arial" w:cs="Arial"/>
                <w:sz w:val="28"/>
                <w:szCs w:val="28"/>
                <w:lang w:val="en-US"/>
              </w:rPr>
              <w:t>FPr</w:t>
            </w:r>
            <w:proofErr w:type="spellEnd"/>
            <w:r w:rsidR="004C7F3A" w:rsidRPr="00847D97">
              <w:rPr>
                <w:rStyle w:val="y2iqfc"/>
                <w:rFonts w:ascii="Arial" w:hAnsi="Arial" w:cs="Arial"/>
                <w:sz w:val="28"/>
                <w:szCs w:val="28"/>
                <w:lang w:val="uk-UA"/>
              </w:rPr>
              <w:t xml:space="preserve">EN </w:t>
            </w:r>
            <w:r>
              <w:rPr>
                <w:rStyle w:val="y2iqfc"/>
                <w:rFonts w:ascii="Arial" w:hAnsi="Arial" w:cs="Arial"/>
                <w:sz w:val="28"/>
                <w:szCs w:val="28"/>
                <w:lang w:val="uk-UA"/>
              </w:rPr>
              <w:t>15</w:t>
            </w:r>
            <w:r>
              <w:rPr>
                <w:rStyle w:val="y2iqfc"/>
                <w:rFonts w:ascii="Arial" w:hAnsi="Arial" w:cs="Arial"/>
                <w:sz w:val="28"/>
                <w:szCs w:val="28"/>
                <w:lang w:val="en-US"/>
              </w:rPr>
              <w:t>600</w:t>
            </w:r>
            <w:r w:rsidR="004C7F3A" w:rsidRPr="00847D97">
              <w:rPr>
                <w:rStyle w:val="y2iqfc"/>
                <w:rFonts w:ascii="Arial" w:hAnsi="Arial" w:cs="Arial"/>
                <w:sz w:val="28"/>
                <w:szCs w:val="28"/>
                <w:lang w:val="uk-UA"/>
              </w:rPr>
              <w:t>-1</w:t>
            </w:r>
          </w:p>
          <w:p w:rsidR="002F308A" w:rsidRPr="00847D97" w:rsidRDefault="00D8263F" w:rsidP="004C7F3A">
            <w:pPr>
              <w:pStyle w:val="HTML"/>
              <w:shd w:val="clear" w:color="auto" w:fill="F8F9FA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>
              <w:rPr>
                <w:rStyle w:val="y2iqfc"/>
                <w:rFonts w:ascii="Arial" w:hAnsi="Arial" w:cs="Arial"/>
                <w:sz w:val="28"/>
                <w:szCs w:val="28"/>
                <w:lang w:val="uk-UA"/>
              </w:rPr>
              <w:t>LD</w:t>
            </w:r>
            <w:r>
              <w:rPr>
                <w:rStyle w:val="y2iqfc"/>
                <w:rFonts w:ascii="Arial" w:hAnsi="Arial" w:cs="Arial"/>
                <w:sz w:val="28"/>
                <w:szCs w:val="28"/>
                <w:lang w:val="en-US"/>
              </w:rPr>
              <w:t>9</w:t>
            </w:r>
            <w:r>
              <w:rPr>
                <w:rStyle w:val="y2iqfc"/>
                <w:rFonts w:ascii="Arial" w:hAnsi="Arial" w:cs="Arial"/>
                <w:sz w:val="28"/>
                <w:szCs w:val="28"/>
                <w:lang w:val="uk-UA"/>
              </w:rPr>
              <w:t>0 - PS(</w:t>
            </w:r>
            <w:r>
              <w:rPr>
                <w:rStyle w:val="y2iqfc"/>
                <w:rFonts w:ascii="Arial" w:hAnsi="Arial" w:cs="Arial"/>
                <w:sz w:val="28"/>
                <w:szCs w:val="28"/>
                <w:lang w:val="en-US"/>
              </w:rPr>
              <w:t>3</w:t>
            </w:r>
            <w:r>
              <w:rPr>
                <w:rStyle w:val="y2iqfc"/>
                <w:rFonts w:ascii="Arial" w:hAnsi="Arial" w:cs="Arial"/>
                <w:sz w:val="28"/>
                <w:szCs w:val="28"/>
                <w:lang w:val="uk-UA"/>
              </w:rPr>
              <w:t>-</w:t>
            </w:r>
            <w:r>
              <w:rPr>
                <w:rStyle w:val="y2iqfc"/>
                <w:rFonts w:ascii="Arial" w:hAnsi="Arial" w:cs="Arial"/>
                <w:sz w:val="28"/>
                <w:szCs w:val="28"/>
                <w:lang w:val="en-US"/>
              </w:rPr>
              <w:t>11</w:t>
            </w:r>
            <w:r w:rsidR="004C7F3A" w:rsidRPr="00847D97">
              <w:rPr>
                <w:rStyle w:val="y2iqfc"/>
                <w:rFonts w:ascii="Arial" w:hAnsi="Arial" w:cs="Arial"/>
                <w:sz w:val="28"/>
                <w:szCs w:val="28"/>
                <w:lang w:val="uk-UA"/>
              </w:rPr>
              <w:t>) – CR(</w:t>
            </w:r>
            <w:proofErr w:type="spellStart"/>
            <w:r w:rsidR="004C7F3A" w:rsidRPr="00847D97">
              <w:rPr>
                <w:rStyle w:val="y2iqfc"/>
                <w:rFonts w:ascii="Arial" w:hAnsi="Arial" w:cs="Arial"/>
                <w:sz w:val="28"/>
                <w:szCs w:val="28"/>
                <w:lang w:val="uk-UA"/>
              </w:rPr>
              <w:t>zz</w:t>
            </w:r>
            <w:proofErr w:type="spellEnd"/>
            <w:r w:rsidR="004C7F3A" w:rsidRPr="00847D97">
              <w:rPr>
                <w:rStyle w:val="y2iqfc"/>
                <w:rFonts w:ascii="Arial" w:hAnsi="Arial" w:cs="Arial"/>
                <w:sz w:val="28"/>
                <w:szCs w:val="28"/>
                <w:lang w:val="uk-UA"/>
              </w:rPr>
              <w:t>)</w:t>
            </w:r>
          </w:p>
        </w:tc>
        <w:tc>
          <w:tcPr>
            <w:tcW w:w="4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308A" w:rsidRPr="007C71BC" w:rsidRDefault="002F308A" w:rsidP="002F308A">
            <w:pPr>
              <w:pStyle w:val="a5"/>
              <w:spacing w:after="0" w:line="360" w:lineRule="auto"/>
              <w:ind w:left="0"/>
              <w:jc w:val="center"/>
              <w:rPr>
                <w:rFonts w:ascii="Arial" w:hAnsi="Arial" w:cs="Arial"/>
                <w:bCs/>
                <w:i/>
                <w:sz w:val="24"/>
                <w:szCs w:val="24"/>
                <w:lang w:val="uk-UA" w:eastAsia="ru-RU"/>
              </w:rPr>
            </w:pPr>
            <w:r w:rsidRPr="007C71BC">
              <w:rPr>
                <w:rFonts w:ascii="Arial" w:hAnsi="Arial" w:cs="Arial"/>
                <w:bCs/>
                <w:i/>
                <w:sz w:val="24"/>
                <w:szCs w:val="24"/>
                <w:lang w:val="uk-UA" w:eastAsia="ru-RU"/>
              </w:rPr>
              <w:t>Опис п</w:t>
            </w:r>
            <w:r w:rsidR="004C7F3A" w:rsidRPr="007C71BC">
              <w:rPr>
                <w:rFonts w:ascii="Arial" w:hAnsi="Arial" w:cs="Arial"/>
                <w:bCs/>
                <w:i/>
                <w:sz w:val="24"/>
                <w:szCs w:val="24"/>
                <w:lang w:val="uk-UA" w:eastAsia="ru-RU"/>
              </w:rPr>
              <w:t>родукції  та Інформація про нормовані характеристики</w:t>
            </w:r>
          </w:p>
          <w:p w:rsidR="004C7F3A" w:rsidRPr="007C71BC" w:rsidRDefault="004C7F3A" w:rsidP="002F308A">
            <w:pPr>
              <w:pStyle w:val="a5"/>
              <w:spacing w:after="0" w:line="360" w:lineRule="auto"/>
              <w:ind w:left="0"/>
              <w:jc w:val="center"/>
              <w:rPr>
                <w:rFonts w:ascii="Arial" w:hAnsi="Arial" w:cs="Arial"/>
                <w:bCs/>
                <w:i/>
                <w:sz w:val="24"/>
                <w:szCs w:val="24"/>
                <w:lang w:val="uk-UA" w:eastAsia="ru-RU"/>
              </w:rPr>
            </w:pPr>
          </w:p>
          <w:p w:rsidR="004C7F3A" w:rsidRPr="007C71BC" w:rsidRDefault="004C7F3A" w:rsidP="004C7F3A">
            <w:pPr>
              <w:pStyle w:val="HTML"/>
              <w:shd w:val="clear" w:color="auto" w:fill="F8F9FA"/>
              <w:spacing w:line="360" w:lineRule="auto"/>
              <w:rPr>
                <w:rStyle w:val="y2iqfc"/>
                <w:rFonts w:ascii="Arial" w:hAnsi="Arial" w:cs="Arial"/>
                <w:sz w:val="28"/>
                <w:szCs w:val="28"/>
                <w:lang w:val="uk-UA"/>
              </w:rPr>
            </w:pPr>
          </w:p>
          <w:p w:rsidR="004C7F3A" w:rsidRPr="007C71BC" w:rsidRDefault="004C7F3A" w:rsidP="004C7F3A">
            <w:pPr>
              <w:pStyle w:val="HTML"/>
              <w:shd w:val="clear" w:color="auto" w:fill="F8F9FA"/>
              <w:spacing w:line="360" w:lineRule="auto"/>
              <w:rPr>
                <w:rStyle w:val="y2iqfc"/>
                <w:rFonts w:ascii="Arial" w:hAnsi="Arial" w:cs="Arial"/>
                <w:sz w:val="28"/>
                <w:szCs w:val="28"/>
                <w:lang w:val="uk-UA"/>
              </w:rPr>
            </w:pPr>
          </w:p>
          <w:p w:rsidR="004C7F3A" w:rsidRPr="007C71BC" w:rsidRDefault="004C7F3A" w:rsidP="004C7F3A">
            <w:pPr>
              <w:pStyle w:val="HTML"/>
              <w:shd w:val="clear" w:color="auto" w:fill="F8F9FA"/>
              <w:spacing w:line="360" w:lineRule="auto"/>
              <w:jc w:val="center"/>
              <w:rPr>
                <w:rStyle w:val="y2iqfc"/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7C71BC">
              <w:rPr>
                <w:rStyle w:val="y2iqfc"/>
                <w:rFonts w:ascii="Arial" w:hAnsi="Arial" w:cs="Arial"/>
                <w:i/>
                <w:sz w:val="24"/>
                <w:szCs w:val="24"/>
                <w:lang w:val="uk-UA"/>
              </w:rPr>
              <w:t>Код позначення (відповідно до</w:t>
            </w:r>
          </w:p>
          <w:p w:rsidR="004C7F3A" w:rsidRPr="007C71BC" w:rsidRDefault="004C7F3A" w:rsidP="004C7F3A">
            <w:pPr>
              <w:pStyle w:val="HTML"/>
              <w:shd w:val="clear" w:color="auto" w:fill="F8F9FA"/>
              <w:spacing w:line="360" w:lineRule="auto"/>
              <w:jc w:val="center"/>
              <w:rPr>
                <w:rStyle w:val="y2iqfc"/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7C71BC">
              <w:rPr>
                <w:rStyle w:val="y2iqfc"/>
                <w:rFonts w:ascii="Arial" w:hAnsi="Arial" w:cs="Arial"/>
                <w:i/>
                <w:sz w:val="24"/>
                <w:szCs w:val="24"/>
                <w:lang w:val="uk-UA"/>
              </w:rPr>
              <w:t>Розділ 6 для відповідних характеристик</w:t>
            </w:r>
          </w:p>
          <w:p w:rsidR="004C7F3A" w:rsidRPr="007C71BC" w:rsidRDefault="004C7F3A" w:rsidP="004C7F3A">
            <w:pPr>
              <w:pStyle w:val="HTML"/>
              <w:shd w:val="clear" w:color="auto" w:fill="F8F9FA"/>
              <w:spacing w:line="360" w:lineRule="auto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7C71BC">
              <w:rPr>
                <w:rStyle w:val="y2iqfc"/>
                <w:rFonts w:ascii="Arial" w:hAnsi="Arial" w:cs="Arial"/>
                <w:i/>
                <w:sz w:val="24"/>
                <w:szCs w:val="24"/>
                <w:lang w:val="uk-UA"/>
              </w:rPr>
              <w:t>згідно з таблицею ZA.1)</w:t>
            </w:r>
          </w:p>
        </w:tc>
      </w:tr>
    </w:tbl>
    <w:p w:rsidR="00AB5706" w:rsidRDefault="00AB5706" w:rsidP="00847D97">
      <w:pPr>
        <w:pStyle w:val="a5"/>
        <w:spacing w:after="0" w:line="240" w:lineRule="auto"/>
        <w:ind w:left="0" w:firstLine="709"/>
        <w:jc w:val="both"/>
        <w:rPr>
          <w:rFonts w:ascii="Arial" w:hAnsi="Arial" w:cs="Arial"/>
          <w:b/>
          <w:bCs/>
          <w:color w:val="FF0000"/>
          <w:sz w:val="28"/>
          <w:szCs w:val="28"/>
          <w:lang w:val="uk-UA" w:eastAsia="ru-RU"/>
        </w:rPr>
      </w:pPr>
    </w:p>
    <w:tbl>
      <w:tblPr>
        <w:tblStyle w:val="ab"/>
        <w:tblW w:w="0" w:type="auto"/>
        <w:tblInd w:w="108" w:type="dxa"/>
        <w:tblLook w:val="04A0"/>
      </w:tblPr>
      <w:tblGrid>
        <w:gridCol w:w="5387"/>
      </w:tblGrid>
      <w:tr w:rsidR="00847D97" w:rsidTr="00847D97">
        <w:tc>
          <w:tcPr>
            <w:tcW w:w="5387" w:type="dxa"/>
          </w:tcPr>
          <w:p w:rsidR="00847D97" w:rsidRPr="00847D97" w:rsidRDefault="00847D97" w:rsidP="007C71BC">
            <w:pPr>
              <w:pStyle w:val="HTML"/>
              <w:shd w:val="clear" w:color="auto" w:fill="F8F9FA"/>
              <w:spacing w:line="360" w:lineRule="auto"/>
              <w:ind w:firstLine="709"/>
              <w:jc w:val="both"/>
              <w:rPr>
                <w:rFonts w:ascii="Arial" w:hAnsi="Arial" w:cs="Arial"/>
                <w:color w:val="202124"/>
                <w:sz w:val="28"/>
                <w:szCs w:val="28"/>
                <w:lang w:val="uk-UA"/>
              </w:rPr>
            </w:pPr>
            <w:r w:rsidRPr="00847D97">
              <w:rPr>
                <w:rStyle w:val="y2iqfc"/>
                <w:rFonts w:ascii="Arial" w:hAnsi="Arial" w:cs="Arial"/>
                <w:color w:val="202124"/>
                <w:sz w:val="28"/>
                <w:szCs w:val="28"/>
                <w:lang w:val="uk-UA"/>
              </w:rPr>
              <w:t>Додаткова інформація, яка не є частиною маркування CE, наприклад:</w:t>
            </w:r>
            <w:r>
              <w:rPr>
                <w:rStyle w:val="y2iqfc"/>
                <w:rFonts w:ascii="Arial" w:hAnsi="Arial" w:cs="Arial"/>
                <w:color w:val="202124"/>
                <w:sz w:val="28"/>
                <w:szCs w:val="28"/>
                <w:lang w:val="uk-UA"/>
              </w:rPr>
              <w:t xml:space="preserve"> </w:t>
            </w:r>
            <w:r w:rsidR="007C71BC">
              <w:rPr>
                <w:rStyle w:val="y2iqfc"/>
                <w:rFonts w:ascii="Arial" w:hAnsi="Arial" w:cs="Arial"/>
                <w:color w:val="202124"/>
                <w:sz w:val="28"/>
                <w:szCs w:val="28"/>
                <w:lang w:val="uk-UA"/>
              </w:rPr>
              <w:t>Дані про реакцію на вогонь, що</w:t>
            </w:r>
            <w:r w:rsidRPr="00847D97">
              <w:rPr>
                <w:rStyle w:val="y2iqfc"/>
                <w:rFonts w:ascii="Arial" w:hAnsi="Arial" w:cs="Arial"/>
                <w:color w:val="202124"/>
                <w:sz w:val="28"/>
                <w:szCs w:val="28"/>
                <w:lang w:val="uk-UA"/>
              </w:rPr>
              <w:t xml:space="preserve"> відповідають будь-якому кінцевому використанню</w:t>
            </w:r>
            <w:r>
              <w:rPr>
                <w:rStyle w:val="y2iqfc"/>
                <w:rFonts w:ascii="Arial" w:hAnsi="Arial" w:cs="Arial"/>
                <w:color w:val="202124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847D97" w:rsidRPr="00847D97" w:rsidRDefault="00847D97" w:rsidP="00590A95">
      <w:pPr>
        <w:pStyle w:val="a5"/>
        <w:spacing w:after="0" w:line="360" w:lineRule="auto"/>
        <w:ind w:left="0" w:firstLine="709"/>
        <w:jc w:val="both"/>
        <w:rPr>
          <w:rFonts w:ascii="Arial" w:hAnsi="Arial" w:cs="Arial"/>
          <w:b/>
          <w:bCs/>
          <w:color w:val="FF0000"/>
          <w:sz w:val="28"/>
          <w:szCs w:val="28"/>
          <w:lang w:val="uk-UA" w:eastAsia="ru-RU"/>
        </w:rPr>
      </w:pPr>
    </w:p>
    <w:p w:rsidR="00325153" w:rsidRPr="00847D97" w:rsidRDefault="00AB691E" w:rsidP="00590A95">
      <w:pPr>
        <w:pStyle w:val="a5"/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 w:eastAsia="ru-RU"/>
        </w:rPr>
      </w:pPr>
      <w:r w:rsidRPr="00686867">
        <w:rPr>
          <w:rFonts w:ascii="Arial" w:hAnsi="Arial" w:cs="Arial"/>
          <w:b/>
          <w:bCs/>
          <w:sz w:val="28"/>
          <w:szCs w:val="28"/>
          <w:lang w:val="uk-UA" w:eastAsia="ru-RU"/>
        </w:rPr>
        <w:t xml:space="preserve">Рисунок </w:t>
      </w:r>
      <w:r w:rsidRPr="00847D97">
        <w:rPr>
          <w:rFonts w:ascii="Arial" w:hAnsi="Arial" w:cs="Arial"/>
          <w:b/>
          <w:bCs/>
          <w:sz w:val="28"/>
          <w:szCs w:val="28"/>
          <w:lang w:val="en-US" w:eastAsia="ru-RU"/>
        </w:rPr>
        <w:t>ZA</w:t>
      </w:r>
      <w:r w:rsidRPr="00686867">
        <w:rPr>
          <w:rFonts w:ascii="Arial" w:hAnsi="Arial" w:cs="Arial"/>
          <w:b/>
          <w:bCs/>
          <w:sz w:val="28"/>
          <w:szCs w:val="28"/>
          <w:lang w:val="uk-UA" w:eastAsia="ru-RU"/>
        </w:rPr>
        <w:t>.1</w:t>
      </w:r>
      <w:r w:rsidRPr="00686867">
        <w:rPr>
          <w:rFonts w:ascii="Arial" w:hAnsi="Arial" w:cs="Arial"/>
          <w:bCs/>
          <w:sz w:val="28"/>
          <w:szCs w:val="28"/>
          <w:lang w:val="uk-UA" w:eastAsia="ru-RU"/>
        </w:rPr>
        <w:t xml:space="preserve"> — </w:t>
      </w:r>
      <w:r w:rsidR="004C7F3A" w:rsidRPr="00847D97">
        <w:rPr>
          <w:rFonts w:ascii="Arial" w:hAnsi="Arial" w:cs="Arial"/>
          <w:bCs/>
          <w:sz w:val="28"/>
          <w:szCs w:val="28"/>
          <w:lang w:val="uk-UA" w:eastAsia="ru-RU"/>
        </w:rPr>
        <w:t>Приклад маркування СЕ</w:t>
      </w:r>
    </w:p>
    <w:p w:rsidR="00AB691E" w:rsidRPr="00686867" w:rsidRDefault="00AB691E" w:rsidP="00325153">
      <w:pPr>
        <w:pStyle w:val="a5"/>
        <w:spacing w:after="0" w:line="360" w:lineRule="auto"/>
        <w:ind w:left="180" w:firstLine="900"/>
        <w:jc w:val="both"/>
        <w:rPr>
          <w:rFonts w:ascii="Arial" w:hAnsi="Arial" w:cs="Arial"/>
          <w:bCs/>
          <w:color w:val="FF0000"/>
          <w:sz w:val="28"/>
          <w:szCs w:val="28"/>
          <w:lang w:val="uk-UA" w:eastAsia="ru-RU"/>
        </w:rPr>
      </w:pPr>
    </w:p>
    <w:p w:rsidR="00E53C78" w:rsidRPr="00E53C78" w:rsidRDefault="00E53C78" w:rsidP="00E53C78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E53C7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На додаток до будь-якої конкретної інформації, що стосується небезпечних р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ечовин, зазначеної вище, продукція також повин</w:t>
      </w:r>
      <w:r w:rsidRPr="00E53C7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н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а  </w:t>
      </w:r>
      <w:r w:rsidRPr="00E53C7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супроводжуватися, коли і де потрібно, і у відповідній формі док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ументацією з переліком будь-яким іншим </w:t>
      </w:r>
      <w:r w:rsidRPr="00E53C7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законодавство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м</w:t>
      </w:r>
      <w:r w:rsidRPr="00E53C7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щодо небезпе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чних речовин, щодо яких задекларована</w:t>
      </w:r>
      <w:r w:rsidRPr="00E53C7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відповідність, разом із будь-якою необхідною інформацією</w:t>
      </w:r>
      <w:r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цього законодавства</w:t>
      </w:r>
      <w:r w:rsidRPr="00E53C78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.</w:t>
      </w:r>
    </w:p>
    <w:p w:rsidR="00AB691E" w:rsidRPr="00E53C78" w:rsidRDefault="00E53C78" w:rsidP="00E53C78">
      <w:pPr>
        <w:pStyle w:val="HTML"/>
        <w:shd w:val="clear" w:color="auto" w:fill="F8F9FA"/>
        <w:spacing w:before="200" w:after="200" w:line="360" w:lineRule="auto"/>
        <w:ind w:firstLine="709"/>
        <w:jc w:val="both"/>
        <w:rPr>
          <w:rFonts w:ascii="Arial" w:hAnsi="Arial" w:cs="Arial"/>
          <w:color w:val="202124"/>
          <w:sz w:val="24"/>
          <w:szCs w:val="24"/>
        </w:rPr>
      </w:pPr>
      <w:r>
        <w:rPr>
          <w:rStyle w:val="y2iqfc"/>
          <w:rFonts w:ascii="Arial" w:hAnsi="Arial" w:cs="Arial"/>
          <w:b/>
          <w:color w:val="202124"/>
          <w:sz w:val="24"/>
          <w:szCs w:val="24"/>
          <w:lang w:val="uk-UA"/>
        </w:rPr>
        <w:t>П</w:t>
      </w:r>
      <w:r w:rsidRPr="00E53C78">
        <w:rPr>
          <w:rStyle w:val="y2iqfc"/>
          <w:rFonts w:ascii="Arial" w:hAnsi="Arial" w:cs="Arial"/>
          <w:b/>
          <w:color w:val="202124"/>
          <w:sz w:val="24"/>
          <w:szCs w:val="24"/>
          <w:lang w:val="uk-UA"/>
        </w:rPr>
        <w:t>римітка 1</w:t>
      </w:r>
      <w:r w:rsidRPr="00E53C78">
        <w:rPr>
          <w:rStyle w:val="y2iqfc"/>
          <w:rFonts w:ascii="Arial" w:hAnsi="Arial" w:cs="Arial"/>
          <w:color w:val="202124"/>
          <w:sz w:val="24"/>
          <w:szCs w:val="24"/>
          <w:lang w:val="uk-UA"/>
        </w:rPr>
        <w:t>. Європейське законодавство без національних відступів згадувати не потрібно.</w:t>
      </w:r>
    </w:p>
    <w:p w:rsidR="00E53C78" w:rsidRPr="00E53C78" w:rsidRDefault="00E53C78" w:rsidP="00E53C78">
      <w:pPr>
        <w:pStyle w:val="HTML"/>
        <w:shd w:val="clear" w:color="auto" w:fill="F8F9FA"/>
        <w:spacing w:before="200" w:after="200" w:line="360" w:lineRule="auto"/>
        <w:ind w:firstLine="709"/>
        <w:jc w:val="both"/>
        <w:rPr>
          <w:rFonts w:ascii="Arial" w:hAnsi="Arial" w:cs="Arial"/>
          <w:color w:val="202124"/>
          <w:sz w:val="24"/>
          <w:szCs w:val="24"/>
          <w:lang w:val="uk-UA"/>
        </w:rPr>
      </w:pPr>
      <w:r>
        <w:rPr>
          <w:rStyle w:val="y2iqfc"/>
          <w:rFonts w:ascii="Arial" w:hAnsi="Arial" w:cs="Arial"/>
          <w:b/>
          <w:color w:val="202124"/>
          <w:sz w:val="24"/>
          <w:szCs w:val="24"/>
          <w:lang w:val="uk-UA"/>
        </w:rPr>
        <w:t>П</w:t>
      </w:r>
      <w:r w:rsidRPr="00E53C78">
        <w:rPr>
          <w:rStyle w:val="y2iqfc"/>
          <w:rFonts w:ascii="Arial" w:hAnsi="Arial" w:cs="Arial"/>
          <w:b/>
          <w:color w:val="202124"/>
          <w:sz w:val="24"/>
          <w:szCs w:val="24"/>
          <w:lang w:val="uk-UA"/>
        </w:rPr>
        <w:t>римітка 2.</w:t>
      </w:r>
      <w:r w:rsidRPr="00E53C78">
        <w:rPr>
          <w:rStyle w:val="y2iqfc"/>
          <w:rFonts w:ascii="Arial" w:hAnsi="Arial" w:cs="Arial"/>
          <w:color w:val="202124"/>
          <w:sz w:val="24"/>
          <w:szCs w:val="24"/>
          <w:lang w:val="uk-UA"/>
        </w:rPr>
        <w:t xml:space="preserve"> Прикріплення символу м</w:t>
      </w:r>
      <w:r>
        <w:rPr>
          <w:rStyle w:val="y2iqfc"/>
          <w:rFonts w:ascii="Arial" w:hAnsi="Arial" w:cs="Arial"/>
          <w:color w:val="202124"/>
          <w:sz w:val="24"/>
          <w:szCs w:val="24"/>
          <w:lang w:val="uk-UA"/>
        </w:rPr>
        <w:t>аркування CE означає, що продукція</w:t>
      </w:r>
      <w:r w:rsidRPr="00E53C78">
        <w:rPr>
          <w:rStyle w:val="y2iqfc"/>
          <w:rFonts w:ascii="Arial" w:hAnsi="Arial" w:cs="Arial"/>
          <w:color w:val="202124"/>
          <w:sz w:val="24"/>
          <w:szCs w:val="24"/>
          <w:lang w:val="uk-UA"/>
        </w:rPr>
        <w:t xml:space="preserve"> відповідає </w:t>
      </w:r>
      <w:r>
        <w:rPr>
          <w:rStyle w:val="y2iqfc"/>
          <w:rFonts w:ascii="Arial" w:hAnsi="Arial" w:cs="Arial"/>
          <w:color w:val="202124"/>
          <w:sz w:val="24"/>
          <w:szCs w:val="24"/>
          <w:lang w:val="uk-UA"/>
        </w:rPr>
        <w:t>більш ніж одній директиві, що во</w:t>
      </w:r>
      <w:r w:rsidRPr="00E53C78">
        <w:rPr>
          <w:rStyle w:val="y2iqfc"/>
          <w:rFonts w:ascii="Arial" w:hAnsi="Arial" w:cs="Arial"/>
          <w:color w:val="202124"/>
          <w:sz w:val="24"/>
          <w:szCs w:val="24"/>
          <w:lang w:val="uk-UA"/>
        </w:rPr>
        <w:t>н</w:t>
      </w:r>
      <w:r>
        <w:rPr>
          <w:rStyle w:val="y2iqfc"/>
          <w:rFonts w:ascii="Arial" w:hAnsi="Arial" w:cs="Arial"/>
          <w:color w:val="202124"/>
          <w:sz w:val="24"/>
          <w:szCs w:val="24"/>
          <w:lang w:val="uk-UA"/>
        </w:rPr>
        <w:t>а</w:t>
      </w:r>
      <w:r w:rsidRPr="00E53C78">
        <w:rPr>
          <w:rStyle w:val="y2iqfc"/>
          <w:rFonts w:ascii="Arial" w:hAnsi="Arial" w:cs="Arial"/>
          <w:color w:val="202124"/>
          <w:sz w:val="24"/>
          <w:szCs w:val="24"/>
          <w:lang w:val="uk-UA"/>
        </w:rPr>
        <w:t xml:space="preserve"> відповідає всім</w:t>
      </w:r>
      <w:r>
        <w:rPr>
          <w:rStyle w:val="y2iqfc"/>
          <w:rFonts w:ascii="Arial" w:hAnsi="Arial" w:cs="Arial"/>
          <w:color w:val="202124"/>
          <w:sz w:val="24"/>
          <w:szCs w:val="24"/>
          <w:lang w:val="uk-UA"/>
        </w:rPr>
        <w:t xml:space="preserve"> застосованим</w:t>
      </w:r>
      <w:r w:rsidRPr="00E53C78">
        <w:rPr>
          <w:rStyle w:val="y2iqfc"/>
          <w:rFonts w:ascii="Arial" w:hAnsi="Arial" w:cs="Arial"/>
          <w:color w:val="202124"/>
          <w:sz w:val="24"/>
          <w:szCs w:val="24"/>
          <w:lang w:val="uk-UA"/>
        </w:rPr>
        <w:t xml:space="preserve"> директив</w:t>
      </w:r>
      <w:r>
        <w:rPr>
          <w:rStyle w:val="y2iqfc"/>
          <w:rFonts w:ascii="Arial" w:hAnsi="Arial" w:cs="Arial"/>
          <w:color w:val="202124"/>
          <w:sz w:val="24"/>
          <w:szCs w:val="24"/>
          <w:lang w:val="uk-UA"/>
        </w:rPr>
        <w:t>ам.</w:t>
      </w:r>
    </w:p>
    <w:p w:rsidR="00AB691E" w:rsidRPr="00E53C78" w:rsidRDefault="00AB691E" w:rsidP="00325153">
      <w:pPr>
        <w:pStyle w:val="a5"/>
        <w:spacing w:after="0" w:line="360" w:lineRule="auto"/>
        <w:ind w:left="180" w:firstLine="900"/>
        <w:jc w:val="both"/>
        <w:rPr>
          <w:rFonts w:ascii="Arial" w:hAnsi="Arial" w:cs="Arial"/>
          <w:bCs/>
          <w:color w:val="FF0000"/>
          <w:sz w:val="28"/>
          <w:szCs w:val="28"/>
          <w:lang w:val="uk-UA" w:eastAsia="ru-RU"/>
        </w:rPr>
      </w:pPr>
    </w:p>
    <w:p w:rsidR="00AB691E" w:rsidRPr="00E53C78" w:rsidRDefault="00AB691E" w:rsidP="00325153">
      <w:pPr>
        <w:pStyle w:val="a5"/>
        <w:spacing w:after="0" w:line="360" w:lineRule="auto"/>
        <w:ind w:left="180" w:firstLine="900"/>
        <w:jc w:val="both"/>
        <w:rPr>
          <w:rFonts w:ascii="Arial" w:hAnsi="Arial" w:cs="Arial"/>
          <w:bCs/>
          <w:color w:val="FF0000"/>
          <w:sz w:val="28"/>
          <w:szCs w:val="28"/>
          <w:lang w:val="uk-UA" w:eastAsia="ru-RU"/>
        </w:rPr>
      </w:pPr>
    </w:p>
    <w:p w:rsidR="00AB691E" w:rsidRPr="00E53C78" w:rsidRDefault="00AB691E" w:rsidP="00C169A5">
      <w:pPr>
        <w:spacing w:after="0" w:line="360" w:lineRule="auto"/>
        <w:jc w:val="both"/>
        <w:rPr>
          <w:rFonts w:ascii="Arial" w:eastAsia="Times New Roman" w:hAnsi="Arial" w:cs="Arial"/>
          <w:bCs/>
          <w:color w:val="FF0000"/>
          <w:sz w:val="28"/>
          <w:szCs w:val="28"/>
          <w:lang w:eastAsia="ru-RU"/>
        </w:rPr>
      </w:pPr>
    </w:p>
    <w:p w:rsidR="00E53C78" w:rsidRPr="00E53C78" w:rsidRDefault="00E53C78">
      <w:pPr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</w:pPr>
      <w:r w:rsidRPr="00E53C78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br w:type="page"/>
      </w:r>
    </w:p>
    <w:p w:rsidR="000A4AE7" w:rsidRPr="00F0632C" w:rsidRDefault="004D07CD" w:rsidP="004D07CD">
      <w:pPr>
        <w:spacing w:after="0" w:line="360" w:lineRule="auto"/>
        <w:ind w:firstLine="709"/>
        <w:jc w:val="center"/>
        <w:rPr>
          <w:rFonts w:ascii="Arial" w:eastAsia="Times New Roman" w:hAnsi="Arial" w:cs="Arial"/>
          <w:b/>
          <w:bCs/>
          <w:sz w:val="28"/>
          <w:szCs w:val="28"/>
          <w:lang w:val="en-US" w:eastAsia="ru-RU"/>
        </w:rPr>
      </w:pPr>
      <w:proofErr w:type="gramStart"/>
      <w:r w:rsidRPr="00E53C78">
        <w:rPr>
          <w:rFonts w:ascii="Arial" w:eastAsia="Times New Roman" w:hAnsi="Arial" w:cs="Arial"/>
          <w:b/>
          <w:bCs/>
          <w:sz w:val="28"/>
          <w:szCs w:val="28"/>
          <w:lang w:val="ru-RU" w:eastAsia="ru-RU"/>
        </w:rPr>
        <w:lastRenderedPageBreak/>
        <w:t>Б</w:t>
      </w:r>
      <w:proofErr w:type="gramEnd"/>
      <w:r w:rsidRPr="00E53C78">
        <w:rPr>
          <w:rFonts w:ascii="Arial" w:eastAsia="Times New Roman" w:hAnsi="Arial" w:cs="Arial"/>
          <w:b/>
          <w:bCs/>
          <w:sz w:val="28"/>
          <w:szCs w:val="28"/>
          <w:lang w:val="ru-RU" w:eastAsia="ru-RU"/>
        </w:rPr>
        <w:t>ІБЛІОГРАФІЯ</w:t>
      </w:r>
    </w:p>
    <w:p w:rsidR="004D07CD" w:rsidRPr="00F0632C" w:rsidRDefault="004D07CD" w:rsidP="004D07CD">
      <w:pPr>
        <w:spacing w:after="0" w:line="360" w:lineRule="auto"/>
        <w:ind w:firstLine="709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lang w:val="en-US" w:eastAsia="ru-RU"/>
        </w:rPr>
      </w:pPr>
    </w:p>
    <w:p w:rsidR="00103976" w:rsidRPr="00A47BEA" w:rsidRDefault="00103976" w:rsidP="00A47BEA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</w:pPr>
    </w:p>
    <w:p w:rsidR="00A47BEA" w:rsidRDefault="00A47BEA" w:rsidP="00A47BEA">
      <w:pPr>
        <w:pStyle w:val="HTML"/>
        <w:shd w:val="clear" w:color="auto" w:fill="F8F9FA"/>
        <w:spacing w:line="360" w:lineRule="auto"/>
        <w:ind w:firstLine="709"/>
        <w:jc w:val="both"/>
        <w:rPr>
          <w:rFonts w:ascii="Arial" w:hAnsi="Arial" w:cs="Arial"/>
          <w:i/>
          <w:iCs/>
          <w:color w:val="000000"/>
          <w:sz w:val="28"/>
          <w:szCs w:val="28"/>
          <w:lang w:val="uk-UA"/>
        </w:rPr>
      </w:pPr>
      <w:r w:rsidRPr="00A47BEA">
        <w:rPr>
          <w:rFonts w:ascii="Arial" w:hAnsi="Arial" w:cs="Arial"/>
          <w:color w:val="000000"/>
          <w:sz w:val="28"/>
          <w:szCs w:val="28"/>
          <w:lang w:val="en-US"/>
        </w:rPr>
        <w:t>[</w:t>
      </w:r>
      <w:r w:rsidR="007C71BC">
        <w:rPr>
          <w:rFonts w:ascii="Arial" w:hAnsi="Arial" w:cs="Arial"/>
          <w:color w:val="000000"/>
          <w:sz w:val="28"/>
          <w:szCs w:val="28"/>
          <w:lang w:val="en-US"/>
        </w:rPr>
        <w:t>1] EN 14316-1</w:t>
      </w:r>
      <w:r w:rsidR="00F0632C" w:rsidRPr="00A47BEA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r w:rsidR="00F0632C" w:rsidRPr="00A47BEA"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>Thermal insulation products for buildings — In-situ</w:t>
      </w:r>
      <w:r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 xml:space="preserve"> thermal insulation formed from</w:t>
      </w:r>
      <w:r>
        <w:rPr>
          <w:rFonts w:ascii="Arial" w:hAnsi="Arial" w:cs="Arial"/>
          <w:i/>
          <w:iCs/>
          <w:color w:val="000000"/>
          <w:sz w:val="28"/>
          <w:szCs w:val="28"/>
          <w:lang w:val="uk-UA"/>
        </w:rPr>
        <w:t xml:space="preserve"> </w:t>
      </w:r>
      <w:r w:rsidR="00F0632C" w:rsidRPr="00A47BEA"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 xml:space="preserve">expanded </w:t>
      </w:r>
      <w:proofErr w:type="spellStart"/>
      <w:r w:rsidR="00F0632C" w:rsidRPr="00A47BEA"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>perlite</w:t>
      </w:r>
      <w:proofErr w:type="spellEnd"/>
      <w:r w:rsidR="00F0632C" w:rsidRPr="00A47BEA"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 xml:space="preserve"> (EP) products — Part 1: Specification for bonded</w:t>
      </w:r>
      <w:r w:rsidRPr="00A47BEA"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 xml:space="preserve"> and loose-fill products before </w:t>
      </w:r>
      <w:r w:rsidR="00F0632C" w:rsidRPr="00A47BEA"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>installation</w:t>
      </w:r>
    </w:p>
    <w:p w:rsidR="00A47BEA" w:rsidRDefault="007C71BC" w:rsidP="00A47BEA">
      <w:pPr>
        <w:pStyle w:val="HTML"/>
        <w:shd w:val="clear" w:color="auto" w:fill="F8F9FA"/>
        <w:spacing w:line="360" w:lineRule="auto"/>
        <w:ind w:firstLine="709"/>
        <w:jc w:val="both"/>
        <w:rPr>
          <w:rFonts w:ascii="Arial" w:hAnsi="Arial" w:cs="Arial"/>
          <w:i/>
          <w:iCs/>
          <w:color w:val="000000"/>
          <w:sz w:val="28"/>
          <w:szCs w:val="28"/>
          <w:lang w:val="uk-UA"/>
        </w:rPr>
      </w:pPr>
      <w:r>
        <w:rPr>
          <w:rFonts w:ascii="Arial" w:hAnsi="Arial" w:cs="Arial"/>
          <w:color w:val="000000"/>
          <w:sz w:val="28"/>
          <w:szCs w:val="28"/>
          <w:lang w:val="en-US"/>
        </w:rPr>
        <w:t>[2] EN 13468</w:t>
      </w:r>
      <w:r w:rsidR="00F0632C" w:rsidRPr="00A47BEA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r w:rsidR="00F0632C" w:rsidRPr="00A47BEA"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>Thermal insulating products for building equipment</w:t>
      </w:r>
      <w:r w:rsidR="00A47BEA"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 xml:space="preserve"> and industrial installations —</w:t>
      </w:r>
      <w:r w:rsidR="00A47BEA">
        <w:rPr>
          <w:rFonts w:ascii="Arial" w:hAnsi="Arial" w:cs="Arial"/>
          <w:i/>
          <w:iCs/>
          <w:color w:val="000000"/>
          <w:sz w:val="28"/>
          <w:szCs w:val="28"/>
          <w:lang w:val="uk-UA"/>
        </w:rPr>
        <w:t xml:space="preserve"> </w:t>
      </w:r>
      <w:r w:rsidR="00F0632C" w:rsidRPr="00A47BEA"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>Determination of trace quantities of water soluble chloride, fluoride, silicate, sodium ions and pH</w:t>
      </w:r>
    </w:p>
    <w:p w:rsidR="00A47BEA" w:rsidRDefault="007C71BC" w:rsidP="00A47BEA">
      <w:pPr>
        <w:pStyle w:val="HTML"/>
        <w:shd w:val="clear" w:color="auto" w:fill="F8F9FA"/>
        <w:spacing w:line="360" w:lineRule="auto"/>
        <w:ind w:firstLine="709"/>
        <w:jc w:val="both"/>
        <w:rPr>
          <w:rFonts w:ascii="Arial" w:hAnsi="Arial" w:cs="Arial"/>
          <w:i/>
          <w:iCs/>
          <w:color w:val="000000"/>
          <w:sz w:val="28"/>
          <w:szCs w:val="28"/>
          <w:lang w:val="uk-UA"/>
        </w:rPr>
      </w:pPr>
      <w:r>
        <w:rPr>
          <w:rFonts w:ascii="Arial" w:hAnsi="Arial" w:cs="Arial"/>
          <w:color w:val="000000"/>
          <w:sz w:val="28"/>
          <w:szCs w:val="28"/>
          <w:lang w:val="en-US"/>
        </w:rPr>
        <w:t>[3] EN 15599-2</w:t>
      </w:r>
      <w:r w:rsidR="00F0632C" w:rsidRPr="00A47BEA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r w:rsidR="00F0632C" w:rsidRPr="00A47BEA"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>Thermal insulation products for building equipment and ind</w:t>
      </w:r>
      <w:r w:rsidR="00A47BEA"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>ustrial installations — In-situ</w:t>
      </w:r>
      <w:r w:rsidR="00A47BEA">
        <w:rPr>
          <w:rFonts w:ascii="Arial" w:hAnsi="Arial" w:cs="Arial"/>
          <w:i/>
          <w:iCs/>
          <w:color w:val="000000"/>
          <w:sz w:val="28"/>
          <w:szCs w:val="28"/>
          <w:lang w:val="uk-UA"/>
        </w:rPr>
        <w:t xml:space="preserve"> </w:t>
      </w:r>
      <w:r w:rsidR="00F0632C" w:rsidRPr="00A47BEA"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 xml:space="preserve">thermal insulation formed from expanded </w:t>
      </w:r>
      <w:proofErr w:type="spellStart"/>
      <w:r w:rsidR="00F0632C" w:rsidRPr="00A47BEA"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>perlite</w:t>
      </w:r>
      <w:proofErr w:type="spellEnd"/>
      <w:r w:rsidR="00F0632C" w:rsidRPr="00A47BEA"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 xml:space="preserve"> (EP) products — Part 2: Specification for the installed</w:t>
      </w:r>
      <w:r w:rsidR="00F0632C" w:rsidRPr="00A47BEA">
        <w:rPr>
          <w:rFonts w:ascii="Arial" w:hAnsi="Arial" w:cs="Arial"/>
          <w:i/>
          <w:iCs/>
          <w:color w:val="000000"/>
          <w:sz w:val="28"/>
          <w:szCs w:val="28"/>
          <w:lang w:val="en-US"/>
        </w:rPr>
        <w:br/>
        <w:t>products</w:t>
      </w:r>
    </w:p>
    <w:p w:rsidR="00A47BEA" w:rsidRDefault="00F0632C" w:rsidP="00A47BEA">
      <w:pPr>
        <w:pStyle w:val="HTML"/>
        <w:shd w:val="clear" w:color="auto" w:fill="F8F9FA"/>
        <w:spacing w:line="360" w:lineRule="auto"/>
        <w:ind w:firstLine="709"/>
        <w:jc w:val="both"/>
        <w:rPr>
          <w:rFonts w:ascii="Arial" w:hAnsi="Arial" w:cs="Arial"/>
          <w:color w:val="202124"/>
          <w:sz w:val="28"/>
          <w:szCs w:val="28"/>
          <w:lang w:val="uk-UA"/>
        </w:rPr>
      </w:pPr>
      <w:r w:rsidRPr="00A47BEA">
        <w:rPr>
          <w:rFonts w:ascii="Arial" w:hAnsi="Arial" w:cs="Arial"/>
          <w:color w:val="000000"/>
          <w:sz w:val="28"/>
          <w:szCs w:val="28"/>
          <w:lang w:val="en-US"/>
        </w:rPr>
        <w:t>[4] EN ISO 92</w:t>
      </w:r>
      <w:r w:rsidR="007C71BC">
        <w:rPr>
          <w:rFonts w:ascii="Arial" w:hAnsi="Arial" w:cs="Arial"/>
          <w:color w:val="000000"/>
          <w:sz w:val="28"/>
          <w:szCs w:val="28"/>
          <w:lang w:val="en-US"/>
        </w:rPr>
        <w:t>29</w:t>
      </w:r>
      <w:r w:rsidRPr="00A47BEA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r w:rsidRPr="00A47BEA"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>Thermal insulation — Vocabulary (ISO 9229:2007)</w:t>
      </w:r>
      <w:r w:rsidR="00A47BEA" w:rsidRPr="00A47BEA">
        <w:rPr>
          <w:rFonts w:ascii="Arial" w:hAnsi="Arial" w:cs="Arial"/>
          <w:color w:val="202124"/>
          <w:sz w:val="28"/>
          <w:szCs w:val="28"/>
          <w:lang w:val="en-US"/>
        </w:rPr>
        <w:t xml:space="preserve"> </w:t>
      </w:r>
    </w:p>
    <w:p w:rsidR="007C71BC" w:rsidRPr="007C71BC" w:rsidRDefault="007C71BC" w:rsidP="00A47BEA">
      <w:pPr>
        <w:pStyle w:val="HTML"/>
        <w:shd w:val="clear" w:color="auto" w:fill="F8F9FA"/>
        <w:spacing w:line="360" w:lineRule="auto"/>
        <w:ind w:firstLine="709"/>
        <w:jc w:val="both"/>
        <w:rPr>
          <w:rFonts w:ascii="Arial" w:hAnsi="Arial" w:cs="Arial"/>
          <w:color w:val="202124"/>
          <w:sz w:val="28"/>
          <w:szCs w:val="28"/>
          <w:lang w:val="uk-UA"/>
        </w:rPr>
      </w:pPr>
    </w:p>
    <w:tbl>
      <w:tblPr>
        <w:tblStyle w:val="ab"/>
        <w:tblW w:w="0" w:type="auto"/>
        <w:tblLook w:val="04A0"/>
      </w:tblPr>
      <w:tblGrid>
        <w:gridCol w:w="9570"/>
      </w:tblGrid>
      <w:tr w:rsidR="007C71BC" w:rsidTr="007C71BC">
        <w:tc>
          <w:tcPr>
            <w:tcW w:w="9570" w:type="dxa"/>
          </w:tcPr>
          <w:p w:rsidR="007C71BC" w:rsidRDefault="007C71BC" w:rsidP="007C71BC">
            <w:pPr>
              <w:pStyle w:val="HTML"/>
              <w:spacing w:line="360" w:lineRule="auto"/>
              <w:ind w:firstLine="709"/>
              <w:jc w:val="both"/>
              <w:rPr>
                <w:rFonts w:ascii="Arial" w:hAnsi="Arial" w:cs="Arial"/>
                <w:color w:val="202124"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color w:val="202124"/>
                <w:sz w:val="28"/>
                <w:szCs w:val="28"/>
                <w:lang w:val="uk-UA"/>
              </w:rPr>
              <w:t>НАЦІОНАЛЬНЕ ПОЯСНЕННЯ</w:t>
            </w:r>
          </w:p>
          <w:p w:rsidR="007C71BC" w:rsidRPr="00A47BEA" w:rsidRDefault="007C71BC" w:rsidP="007C71BC">
            <w:pPr>
              <w:pStyle w:val="HTML"/>
              <w:shd w:val="clear" w:color="auto" w:fill="F8F9FA"/>
              <w:spacing w:line="360" w:lineRule="auto"/>
              <w:ind w:firstLine="709"/>
              <w:jc w:val="both"/>
              <w:rPr>
                <w:rStyle w:val="y2iqfc"/>
                <w:rFonts w:ascii="Arial" w:hAnsi="Arial" w:cs="Arial"/>
                <w:color w:val="202124"/>
                <w:sz w:val="28"/>
                <w:szCs w:val="28"/>
                <w:lang w:val="uk-UA"/>
              </w:rPr>
            </w:pPr>
            <w:r w:rsidRPr="00A47BEA">
              <w:rPr>
                <w:rStyle w:val="y2iqfc"/>
                <w:rFonts w:ascii="Arial" w:hAnsi="Arial" w:cs="Arial"/>
                <w:color w:val="202124"/>
                <w:sz w:val="28"/>
                <w:szCs w:val="28"/>
                <w:lang w:val="uk-UA"/>
              </w:rPr>
              <w:t>[1] EN 14316-1 Теплоізоляційні вироби для будівель. Теплоізоляція на місці, виготовлена ​​з</w:t>
            </w:r>
            <w:r>
              <w:rPr>
                <w:rStyle w:val="y2iqfc"/>
                <w:rFonts w:ascii="Arial" w:hAnsi="Arial" w:cs="Arial"/>
                <w:color w:val="202124"/>
                <w:sz w:val="28"/>
                <w:szCs w:val="28"/>
                <w:lang w:val="uk-UA"/>
              </w:rPr>
              <w:t xml:space="preserve"> виробів</w:t>
            </w:r>
            <w:r w:rsidRPr="00A47BEA">
              <w:rPr>
                <w:rStyle w:val="y2iqfc"/>
                <w:rFonts w:ascii="Arial" w:hAnsi="Arial" w:cs="Arial"/>
                <w:color w:val="202124"/>
                <w:sz w:val="28"/>
                <w:szCs w:val="28"/>
                <w:lang w:val="uk-UA"/>
              </w:rPr>
              <w:t xml:space="preserve"> зі спученого перліту (EP). Частина 1. Технічні умови для зв’язаних та сипучих виробів перед встановленням</w:t>
            </w:r>
          </w:p>
          <w:p w:rsidR="007C71BC" w:rsidRPr="00A47BEA" w:rsidRDefault="007C71BC" w:rsidP="007C71BC">
            <w:pPr>
              <w:pStyle w:val="HTML"/>
              <w:shd w:val="clear" w:color="auto" w:fill="F8F9FA"/>
              <w:spacing w:line="360" w:lineRule="auto"/>
              <w:ind w:firstLine="709"/>
              <w:jc w:val="both"/>
              <w:rPr>
                <w:rStyle w:val="y2iqfc"/>
                <w:rFonts w:ascii="Arial" w:hAnsi="Arial" w:cs="Arial"/>
                <w:color w:val="202124"/>
                <w:sz w:val="28"/>
                <w:szCs w:val="28"/>
                <w:lang w:val="uk-UA"/>
              </w:rPr>
            </w:pPr>
            <w:r w:rsidRPr="00A47BEA">
              <w:rPr>
                <w:rStyle w:val="y2iqfc"/>
                <w:rFonts w:ascii="Arial" w:hAnsi="Arial" w:cs="Arial"/>
                <w:color w:val="202124"/>
                <w:sz w:val="28"/>
                <w:szCs w:val="28"/>
                <w:lang w:val="uk-UA"/>
              </w:rPr>
              <w:t>[2] EN 13468 Теплоізоляційні вироби для будівельного обладнання та промислових установок —</w:t>
            </w:r>
            <w:r>
              <w:rPr>
                <w:rStyle w:val="y2iqfc"/>
                <w:rFonts w:ascii="Arial" w:hAnsi="Arial" w:cs="Arial"/>
                <w:color w:val="202124"/>
                <w:sz w:val="28"/>
                <w:szCs w:val="28"/>
                <w:lang w:val="uk-UA"/>
              </w:rPr>
              <w:t xml:space="preserve"> </w:t>
            </w:r>
            <w:r w:rsidRPr="00A47BEA">
              <w:rPr>
                <w:rStyle w:val="y2iqfc"/>
                <w:rFonts w:ascii="Arial" w:hAnsi="Arial" w:cs="Arial"/>
                <w:color w:val="202124"/>
                <w:sz w:val="28"/>
                <w:szCs w:val="28"/>
                <w:lang w:val="uk-UA"/>
              </w:rPr>
              <w:t xml:space="preserve">Визначення </w:t>
            </w:r>
            <w:proofErr w:type="spellStart"/>
            <w:r w:rsidRPr="00A47BEA">
              <w:rPr>
                <w:rStyle w:val="y2iqfc"/>
                <w:rFonts w:ascii="Arial" w:hAnsi="Arial" w:cs="Arial"/>
                <w:color w:val="202124"/>
                <w:sz w:val="28"/>
                <w:szCs w:val="28"/>
                <w:lang w:val="uk-UA"/>
              </w:rPr>
              <w:t>слідових</w:t>
            </w:r>
            <w:proofErr w:type="spellEnd"/>
            <w:r w:rsidRPr="00A47BEA">
              <w:rPr>
                <w:rStyle w:val="y2iqfc"/>
                <w:rFonts w:ascii="Arial" w:hAnsi="Arial" w:cs="Arial"/>
                <w:color w:val="202124"/>
                <w:sz w:val="28"/>
                <w:szCs w:val="28"/>
                <w:lang w:val="uk-UA"/>
              </w:rPr>
              <w:t xml:space="preserve"> кількостей водорозчинних хлоридів, </w:t>
            </w:r>
            <w:proofErr w:type="spellStart"/>
            <w:r w:rsidRPr="00A47BEA">
              <w:rPr>
                <w:rStyle w:val="y2iqfc"/>
                <w:rFonts w:ascii="Arial" w:hAnsi="Arial" w:cs="Arial"/>
                <w:color w:val="202124"/>
                <w:sz w:val="28"/>
                <w:szCs w:val="28"/>
                <w:lang w:val="uk-UA"/>
              </w:rPr>
              <w:t>фторидів</w:t>
            </w:r>
            <w:proofErr w:type="spellEnd"/>
            <w:r w:rsidRPr="00A47BEA">
              <w:rPr>
                <w:rStyle w:val="y2iqfc"/>
                <w:rFonts w:ascii="Arial" w:hAnsi="Arial" w:cs="Arial"/>
                <w:color w:val="202124"/>
                <w:sz w:val="28"/>
                <w:szCs w:val="28"/>
                <w:lang w:val="uk-UA"/>
              </w:rPr>
              <w:t xml:space="preserve">, силікатів, іонів натрію та </w:t>
            </w:r>
            <w:proofErr w:type="spellStart"/>
            <w:r w:rsidRPr="00A47BEA">
              <w:rPr>
                <w:rStyle w:val="y2iqfc"/>
                <w:rFonts w:ascii="Arial" w:hAnsi="Arial" w:cs="Arial"/>
                <w:color w:val="202124"/>
                <w:sz w:val="28"/>
                <w:szCs w:val="28"/>
                <w:lang w:val="uk-UA"/>
              </w:rPr>
              <w:t>pH</w:t>
            </w:r>
            <w:proofErr w:type="spellEnd"/>
          </w:p>
          <w:p w:rsidR="007C71BC" w:rsidRPr="00A47BEA" w:rsidRDefault="007C71BC" w:rsidP="007C71BC">
            <w:pPr>
              <w:pStyle w:val="HTML"/>
              <w:shd w:val="clear" w:color="auto" w:fill="F8F9FA"/>
              <w:spacing w:line="360" w:lineRule="auto"/>
              <w:ind w:firstLine="709"/>
              <w:jc w:val="both"/>
              <w:rPr>
                <w:rStyle w:val="y2iqfc"/>
                <w:rFonts w:ascii="Arial" w:hAnsi="Arial" w:cs="Arial"/>
                <w:color w:val="202124"/>
                <w:sz w:val="28"/>
                <w:szCs w:val="28"/>
                <w:lang w:val="uk-UA"/>
              </w:rPr>
            </w:pPr>
            <w:r w:rsidRPr="00A47BEA">
              <w:rPr>
                <w:rStyle w:val="y2iqfc"/>
                <w:rFonts w:ascii="Arial" w:hAnsi="Arial" w:cs="Arial"/>
                <w:color w:val="202124"/>
                <w:sz w:val="28"/>
                <w:szCs w:val="28"/>
                <w:lang w:val="uk-UA"/>
              </w:rPr>
              <w:t xml:space="preserve">[3] EN 15599-2 Теплоізоляційні вироби для будівельного обладнання та промислових установок </w:t>
            </w:r>
            <w:proofErr w:type="spellStart"/>
            <w:r w:rsidRPr="00A47BEA">
              <w:rPr>
                <w:rStyle w:val="y2iqfc"/>
                <w:rFonts w:ascii="Arial" w:hAnsi="Arial" w:cs="Arial"/>
                <w:color w:val="202124"/>
                <w:sz w:val="28"/>
                <w:szCs w:val="28"/>
                <w:lang w:val="uk-UA"/>
              </w:rPr>
              <w:t>—</w:t>
            </w:r>
            <w:r>
              <w:rPr>
                <w:rStyle w:val="y2iqfc"/>
                <w:rFonts w:ascii="Arial" w:hAnsi="Arial" w:cs="Arial"/>
                <w:color w:val="202124"/>
                <w:sz w:val="28"/>
                <w:szCs w:val="28"/>
                <w:lang w:val="uk-UA"/>
              </w:rPr>
              <w:t>Т</w:t>
            </w:r>
            <w:r w:rsidRPr="00A47BEA">
              <w:rPr>
                <w:rStyle w:val="y2iqfc"/>
                <w:rFonts w:ascii="Arial" w:hAnsi="Arial" w:cs="Arial"/>
                <w:color w:val="202124"/>
                <w:sz w:val="28"/>
                <w:szCs w:val="28"/>
                <w:lang w:val="uk-UA"/>
              </w:rPr>
              <w:t>еплоізоляція</w:t>
            </w:r>
            <w:proofErr w:type="spellEnd"/>
            <w:r w:rsidRPr="00A47BEA">
              <w:rPr>
                <w:rStyle w:val="y2iqfc"/>
                <w:rFonts w:ascii="Arial" w:hAnsi="Arial" w:cs="Arial"/>
                <w:color w:val="202124"/>
                <w:sz w:val="28"/>
                <w:szCs w:val="28"/>
                <w:lang w:val="uk-UA"/>
              </w:rPr>
              <w:t xml:space="preserve"> на місці, утворена зі спученого перліту (EP) — ​​Частина 2: </w:t>
            </w:r>
            <w:r>
              <w:rPr>
                <w:rStyle w:val="y2iqfc"/>
                <w:rFonts w:ascii="Arial" w:hAnsi="Arial" w:cs="Arial"/>
                <w:color w:val="202124"/>
                <w:sz w:val="28"/>
                <w:szCs w:val="28"/>
                <w:lang w:val="uk-UA"/>
              </w:rPr>
              <w:t>Технічні умови для встановленої продукції</w:t>
            </w:r>
          </w:p>
          <w:p w:rsidR="007C71BC" w:rsidRPr="007C71BC" w:rsidRDefault="007C71BC" w:rsidP="007C71BC">
            <w:pPr>
              <w:pStyle w:val="HTML"/>
              <w:shd w:val="clear" w:color="auto" w:fill="F8F9FA"/>
              <w:spacing w:line="360" w:lineRule="auto"/>
              <w:ind w:firstLine="709"/>
              <w:jc w:val="both"/>
              <w:rPr>
                <w:rFonts w:ascii="Arial" w:hAnsi="Arial" w:cs="Arial"/>
                <w:color w:val="202124"/>
                <w:sz w:val="28"/>
                <w:szCs w:val="28"/>
                <w:lang w:val="uk-UA"/>
              </w:rPr>
            </w:pPr>
            <w:r w:rsidRPr="00A47BEA">
              <w:rPr>
                <w:rStyle w:val="y2iqfc"/>
                <w:rFonts w:ascii="Arial" w:hAnsi="Arial" w:cs="Arial"/>
                <w:color w:val="202124"/>
                <w:sz w:val="28"/>
                <w:szCs w:val="28"/>
                <w:lang w:val="uk-UA"/>
              </w:rPr>
              <w:t>[4] EN ISO 9229 Теплоізоляція. Словник (ISO 9229:2007)</w:t>
            </w:r>
          </w:p>
        </w:tc>
      </w:tr>
    </w:tbl>
    <w:p w:rsidR="007C71BC" w:rsidRPr="007C71BC" w:rsidRDefault="007C71BC" w:rsidP="00A47BEA">
      <w:pPr>
        <w:pStyle w:val="HTML"/>
        <w:shd w:val="clear" w:color="auto" w:fill="F8F9FA"/>
        <w:spacing w:line="360" w:lineRule="auto"/>
        <w:ind w:firstLine="709"/>
        <w:jc w:val="both"/>
        <w:rPr>
          <w:rFonts w:ascii="Arial" w:hAnsi="Arial" w:cs="Arial"/>
          <w:color w:val="202124"/>
          <w:sz w:val="28"/>
          <w:szCs w:val="28"/>
          <w:lang w:val="uk-UA"/>
        </w:rPr>
      </w:pPr>
    </w:p>
    <w:p w:rsidR="00103976" w:rsidRPr="00A47BEA" w:rsidRDefault="00103976" w:rsidP="00A47BEA">
      <w:pPr>
        <w:spacing w:after="0" w:line="360" w:lineRule="auto"/>
        <w:ind w:firstLine="709"/>
        <w:jc w:val="both"/>
        <w:rPr>
          <w:rFonts w:ascii="Arial" w:hAnsi="Arial" w:cs="Arial"/>
          <w:i/>
          <w:iCs/>
          <w:color w:val="000000"/>
          <w:sz w:val="28"/>
          <w:szCs w:val="28"/>
          <w:lang w:val="ru-RU"/>
        </w:rPr>
      </w:pPr>
    </w:p>
    <w:p w:rsidR="00E21EE3" w:rsidRPr="00E53C78" w:rsidRDefault="00E21EE3" w:rsidP="009001B3">
      <w:pPr>
        <w:widowControl w:val="0"/>
        <w:spacing w:after="0" w:line="360" w:lineRule="auto"/>
        <w:ind w:firstLine="709"/>
        <w:jc w:val="center"/>
        <w:rPr>
          <w:rFonts w:ascii="Arial" w:eastAsia="Times New Roman" w:hAnsi="Arial" w:cs="Arial"/>
          <w:b/>
          <w:iCs/>
          <w:sz w:val="28"/>
          <w:szCs w:val="21"/>
        </w:rPr>
      </w:pPr>
      <w:r w:rsidRPr="00E53C78">
        <w:rPr>
          <w:rFonts w:ascii="Arial" w:eastAsia="Times New Roman" w:hAnsi="Arial" w:cs="Arial"/>
          <w:b/>
          <w:iCs/>
          <w:sz w:val="28"/>
          <w:szCs w:val="21"/>
        </w:rPr>
        <w:t>Д</w:t>
      </w:r>
      <w:r w:rsidR="004D07CD" w:rsidRPr="00E53C78">
        <w:rPr>
          <w:rFonts w:ascii="Arial" w:eastAsia="Times New Roman" w:hAnsi="Arial" w:cs="Arial"/>
          <w:b/>
          <w:iCs/>
          <w:sz w:val="28"/>
          <w:szCs w:val="21"/>
        </w:rPr>
        <w:t xml:space="preserve">ОДАТОК </w:t>
      </w:r>
      <w:r w:rsidRPr="00E53C78">
        <w:rPr>
          <w:rFonts w:ascii="Arial" w:eastAsia="Times New Roman" w:hAnsi="Arial" w:cs="Arial"/>
          <w:b/>
          <w:iCs/>
          <w:sz w:val="28"/>
          <w:szCs w:val="21"/>
        </w:rPr>
        <w:t xml:space="preserve">НА </w:t>
      </w:r>
    </w:p>
    <w:p w:rsidR="00E21EE3" w:rsidRPr="00E53C78" w:rsidRDefault="00E21EE3" w:rsidP="009001B3">
      <w:pPr>
        <w:widowControl w:val="0"/>
        <w:spacing w:after="0" w:line="360" w:lineRule="auto"/>
        <w:ind w:firstLine="709"/>
        <w:jc w:val="center"/>
        <w:rPr>
          <w:rFonts w:ascii="Arial" w:eastAsia="Times New Roman" w:hAnsi="Arial" w:cs="Arial"/>
          <w:iCs/>
          <w:sz w:val="21"/>
          <w:szCs w:val="21"/>
        </w:rPr>
      </w:pPr>
      <w:r w:rsidRPr="00E53C78">
        <w:rPr>
          <w:rFonts w:ascii="Arial" w:eastAsia="Times New Roman" w:hAnsi="Arial" w:cs="Arial"/>
          <w:iCs/>
          <w:sz w:val="28"/>
          <w:szCs w:val="21"/>
        </w:rPr>
        <w:t>(довідковий)</w:t>
      </w:r>
    </w:p>
    <w:p w:rsidR="00C23997" w:rsidRPr="00E53C78" w:rsidRDefault="00C23997" w:rsidP="00590A95">
      <w:pPr>
        <w:widowControl w:val="0"/>
        <w:spacing w:after="0" w:line="240" w:lineRule="auto"/>
        <w:ind w:firstLine="709"/>
        <w:jc w:val="center"/>
        <w:rPr>
          <w:rFonts w:ascii="Arial" w:eastAsia="Times New Roman" w:hAnsi="Arial" w:cs="Arial"/>
          <w:iCs/>
          <w:sz w:val="21"/>
          <w:szCs w:val="21"/>
        </w:rPr>
      </w:pPr>
    </w:p>
    <w:p w:rsidR="00A25B67" w:rsidRPr="00E53C78" w:rsidRDefault="00A25B67" w:rsidP="00590A95">
      <w:pPr>
        <w:tabs>
          <w:tab w:val="left" w:pos="1985"/>
        </w:tabs>
        <w:spacing w:after="0" w:line="36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E53C78">
        <w:rPr>
          <w:rFonts w:ascii="Arial" w:hAnsi="Arial" w:cs="Arial"/>
          <w:b/>
          <w:sz w:val="28"/>
          <w:szCs w:val="28"/>
        </w:rPr>
        <w:t xml:space="preserve">ПЕРЕЛІК НАЦІОНАЛЬНИХ СТАНДАРТІВ УКРАЇНИ, </w:t>
      </w:r>
    </w:p>
    <w:p w:rsidR="00A25B67" w:rsidRPr="00E53C78" w:rsidRDefault="00A25B67" w:rsidP="00590A95">
      <w:pPr>
        <w:tabs>
          <w:tab w:val="left" w:pos="1985"/>
        </w:tabs>
        <w:spacing w:after="0" w:line="36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E53C78">
        <w:rPr>
          <w:rFonts w:ascii="Arial" w:hAnsi="Arial" w:cs="Arial"/>
          <w:b/>
          <w:sz w:val="28"/>
          <w:szCs w:val="28"/>
        </w:rPr>
        <w:t>ІДЕНТИЧНИХ ЄВРОПЕЙСЬКИМ НОРМАТИВНИМ ДОКУМЕНТАМ, ПОСИЛАННЯ НА ЯКІ Є В ЦЬОМУ СТАНДАРТІ</w:t>
      </w:r>
    </w:p>
    <w:p w:rsidR="004D64C2" w:rsidRPr="00294E01" w:rsidRDefault="004D64C2" w:rsidP="00590A95">
      <w:pPr>
        <w:widowControl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iCs/>
          <w:color w:val="FF0000"/>
          <w:sz w:val="28"/>
          <w:szCs w:val="21"/>
        </w:rPr>
      </w:pPr>
    </w:p>
    <w:p w:rsidR="004D64C2" w:rsidRPr="00294E01" w:rsidRDefault="004D64C2" w:rsidP="00590A95">
      <w:pPr>
        <w:widowControl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iCs/>
          <w:color w:val="FF0000"/>
          <w:sz w:val="28"/>
          <w:szCs w:val="21"/>
        </w:rPr>
      </w:pPr>
    </w:p>
    <w:p w:rsidR="00266214" w:rsidRPr="00266214" w:rsidRDefault="00266214" w:rsidP="00266214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 xml:space="preserve">ДСТУ EN 932-1:2021 </w:t>
      </w:r>
      <w:proofErr w:type="spellStart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>Методи</w:t>
      </w:r>
      <w:proofErr w:type="spellEnd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 xml:space="preserve"> </w:t>
      </w:r>
      <w:proofErr w:type="spellStart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>випробування</w:t>
      </w:r>
      <w:proofErr w:type="spellEnd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 xml:space="preserve"> </w:t>
      </w:r>
      <w:proofErr w:type="spellStart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>з</w:t>
      </w:r>
      <w:proofErr w:type="spellEnd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 xml:space="preserve"> </w:t>
      </w:r>
      <w:proofErr w:type="spellStart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>визначення</w:t>
      </w:r>
      <w:proofErr w:type="spellEnd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 xml:space="preserve"> </w:t>
      </w:r>
      <w:proofErr w:type="spellStart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>загальних</w:t>
      </w:r>
      <w:proofErr w:type="spellEnd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 xml:space="preserve"> характеристик </w:t>
      </w:r>
      <w:proofErr w:type="spellStart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>заповнювачів</w:t>
      </w:r>
      <w:proofErr w:type="spellEnd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 xml:space="preserve">. </w:t>
      </w:r>
      <w:proofErr w:type="spellStart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>Частина</w:t>
      </w:r>
      <w:proofErr w:type="spellEnd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 xml:space="preserve"> 1. </w:t>
      </w:r>
      <w:proofErr w:type="spellStart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>Методи</w:t>
      </w:r>
      <w:proofErr w:type="spellEnd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 xml:space="preserve"> </w:t>
      </w:r>
      <w:proofErr w:type="spellStart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>відбирання</w:t>
      </w:r>
      <w:proofErr w:type="spellEnd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 xml:space="preserve"> проб (EN 932-1:1996, IDT)</w:t>
      </w:r>
    </w:p>
    <w:p w:rsidR="00266214" w:rsidRPr="00266214" w:rsidRDefault="00266214" w:rsidP="00266214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 xml:space="preserve">ДСТУ EN 932-2:2021 </w:t>
      </w:r>
      <w:proofErr w:type="spellStart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>Методи</w:t>
      </w:r>
      <w:proofErr w:type="spellEnd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 xml:space="preserve"> </w:t>
      </w:r>
      <w:proofErr w:type="spellStart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>випробування</w:t>
      </w:r>
      <w:proofErr w:type="spellEnd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 xml:space="preserve"> </w:t>
      </w:r>
      <w:proofErr w:type="spellStart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>з</w:t>
      </w:r>
      <w:proofErr w:type="spellEnd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 xml:space="preserve"> </w:t>
      </w:r>
      <w:proofErr w:type="spellStart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>визначення</w:t>
      </w:r>
      <w:proofErr w:type="spellEnd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 xml:space="preserve"> </w:t>
      </w:r>
      <w:proofErr w:type="spellStart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>загальних</w:t>
      </w:r>
      <w:proofErr w:type="spellEnd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 xml:space="preserve"> характеристик </w:t>
      </w:r>
      <w:proofErr w:type="spellStart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>заповнювачів</w:t>
      </w:r>
      <w:proofErr w:type="spellEnd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 xml:space="preserve">. </w:t>
      </w:r>
      <w:proofErr w:type="spellStart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>Частина</w:t>
      </w:r>
      <w:proofErr w:type="spellEnd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 xml:space="preserve"> 2. </w:t>
      </w:r>
      <w:proofErr w:type="spellStart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>Методи</w:t>
      </w:r>
      <w:proofErr w:type="spellEnd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 xml:space="preserve"> </w:t>
      </w:r>
      <w:proofErr w:type="spellStart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>скорочення</w:t>
      </w:r>
      <w:proofErr w:type="spellEnd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 xml:space="preserve"> </w:t>
      </w:r>
      <w:proofErr w:type="spellStart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>лабораторних</w:t>
      </w:r>
      <w:proofErr w:type="spellEnd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 xml:space="preserve"> проб (EN 932-2:1999, IDT)</w:t>
      </w:r>
    </w:p>
    <w:p w:rsidR="00266214" w:rsidRPr="00266214" w:rsidRDefault="00266214" w:rsidP="00266214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 xml:space="preserve">ДСТУ EN 933-1:2021 </w:t>
      </w:r>
      <w:proofErr w:type="spellStart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>Методи</w:t>
      </w:r>
      <w:proofErr w:type="spellEnd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 xml:space="preserve"> </w:t>
      </w:r>
      <w:proofErr w:type="spellStart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>випробування</w:t>
      </w:r>
      <w:proofErr w:type="spellEnd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 xml:space="preserve"> </w:t>
      </w:r>
      <w:proofErr w:type="spellStart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>з</w:t>
      </w:r>
      <w:proofErr w:type="spellEnd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 xml:space="preserve"> </w:t>
      </w:r>
      <w:proofErr w:type="spellStart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>визначення</w:t>
      </w:r>
      <w:proofErr w:type="spellEnd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 xml:space="preserve"> </w:t>
      </w:r>
      <w:proofErr w:type="spellStart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>геометричних</w:t>
      </w:r>
      <w:proofErr w:type="spellEnd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 xml:space="preserve"> характеристик </w:t>
      </w:r>
      <w:proofErr w:type="spellStart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>заповнювачів</w:t>
      </w:r>
      <w:proofErr w:type="spellEnd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 xml:space="preserve">. </w:t>
      </w:r>
      <w:proofErr w:type="spellStart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>Частина</w:t>
      </w:r>
      <w:proofErr w:type="spellEnd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 xml:space="preserve"> 1. </w:t>
      </w:r>
      <w:proofErr w:type="spellStart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>Визначення</w:t>
      </w:r>
      <w:proofErr w:type="spellEnd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 xml:space="preserve"> </w:t>
      </w:r>
      <w:proofErr w:type="gramStart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>зернового</w:t>
      </w:r>
      <w:proofErr w:type="gramEnd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 xml:space="preserve"> складу. Метод </w:t>
      </w:r>
      <w:proofErr w:type="spellStart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>просіювання</w:t>
      </w:r>
      <w:proofErr w:type="spellEnd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 xml:space="preserve"> (EN 933-1:2012, IDT)</w:t>
      </w:r>
    </w:p>
    <w:p w:rsidR="00266214" w:rsidRPr="00266214" w:rsidRDefault="00266214" w:rsidP="00266214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266214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>EN 993-14 Методи випробування щільних фасонних вогнетривких виробів. Частина 14. Визначення теплопровідності методом гарячого дроту (перехресної матриці)</w:t>
      </w:r>
    </w:p>
    <w:p w:rsidR="00266214" w:rsidRPr="00266214" w:rsidRDefault="00266214" w:rsidP="00266214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  <w:lang w:val="uk-UA"/>
        </w:rPr>
        <w:t xml:space="preserve">ДСТУ </w:t>
      </w:r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>EN</w:t>
      </w:r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  <w:lang w:val="uk-UA"/>
        </w:rPr>
        <w:t xml:space="preserve"> 1097-3:2021 Методи випробування з визначення механічних і фізичних характеристик заповнювачів. Частина 3. Визначення насипної густини та порожнистості (</w:t>
      </w:r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>EN</w:t>
      </w:r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  <w:lang w:val="uk-UA"/>
        </w:rPr>
        <w:t xml:space="preserve"> 1097-3:1998, </w:t>
      </w:r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>IDT</w:t>
      </w:r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  <w:lang w:val="uk-UA"/>
        </w:rPr>
        <w:t>)</w:t>
      </w:r>
    </w:p>
    <w:p w:rsidR="00266214" w:rsidRPr="00266214" w:rsidRDefault="00266214" w:rsidP="00266214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 xml:space="preserve">ДСТУ Б EN 12086:2016 </w:t>
      </w:r>
      <w:proofErr w:type="spellStart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>Вироби</w:t>
      </w:r>
      <w:proofErr w:type="spellEnd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 xml:space="preserve"> </w:t>
      </w:r>
      <w:proofErr w:type="spellStart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>теплоізоляційні</w:t>
      </w:r>
      <w:proofErr w:type="spellEnd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 xml:space="preserve"> </w:t>
      </w:r>
      <w:proofErr w:type="spellStart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>будівельного</w:t>
      </w:r>
      <w:proofErr w:type="spellEnd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 xml:space="preserve"> </w:t>
      </w:r>
      <w:proofErr w:type="spellStart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>призначення</w:t>
      </w:r>
      <w:proofErr w:type="spellEnd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 xml:space="preserve">. </w:t>
      </w:r>
      <w:proofErr w:type="spellStart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>Визначення</w:t>
      </w:r>
      <w:proofErr w:type="spellEnd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 xml:space="preserve"> </w:t>
      </w:r>
      <w:proofErr w:type="spellStart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>паропроникності</w:t>
      </w:r>
      <w:proofErr w:type="spellEnd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 xml:space="preserve"> (EN 12086:2013, IDT)</w:t>
      </w:r>
    </w:p>
    <w:p w:rsidR="00266214" w:rsidRPr="00266214" w:rsidRDefault="00266214" w:rsidP="00266214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 xml:space="preserve">ДСТУ Б EN 12667:2016 </w:t>
      </w:r>
      <w:proofErr w:type="spellStart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>Теплоізоляційні</w:t>
      </w:r>
      <w:proofErr w:type="spellEnd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 xml:space="preserve"> характеристики </w:t>
      </w:r>
      <w:proofErr w:type="spellStart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>будівельних</w:t>
      </w:r>
      <w:proofErr w:type="spellEnd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 xml:space="preserve"> </w:t>
      </w:r>
      <w:proofErr w:type="spellStart"/>
      <w:proofErr w:type="gramStart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>матер</w:t>
      </w:r>
      <w:proofErr w:type="gramEnd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>іалів</w:t>
      </w:r>
      <w:proofErr w:type="spellEnd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 xml:space="preserve"> </w:t>
      </w:r>
      <w:proofErr w:type="spellStart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>і</w:t>
      </w:r>
      <w:proofErr w:type="spellEnd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 xml:space="preserve"> </w:t>
      </w:r>
      <w:proofErr w:type="spellStart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>виробів</w:t>
      </w:r>
      <w:proofErr w:type="spellEnd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 xml:space="preserve">. </w:t>
      </w:r>
      <w:proofErr w:type="spellStart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>Випробування</w:t>
      </w:r>
      <w:proofErr w:type="spellEnd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 xml:space="preserve"> теплового опору методом </w:t>
      </w:r>
      <w:proofErr w:type="spellStart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>гарячої</w:t>
      </w:r>
      <w:proofErr w:type="spellEnd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 xml:space="preserve"> </w:t>
      </w:r>
      <w:proofErr w:type="spellStart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>захищеної</w:t>
      </w:r>
      <w:proofErr w:type="spellEnd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 xml:space="preserve"> </w:t>
      </w:r>
      <w:proofErr w:type="spellStart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>пластини</w:t>
      </w:r>
      <w:proofErr w:type="spellEnd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 xml:space="preserve">, </w:t>
      </w:r>
      <w:proofErr w:type="spellStart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>оснащеної</w:t>
      </w:r>
      <w:proofErr w:type="spellEnd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 xml:space="preserve"> </w:t>
      </w:r>
      <w:proofErr w:type="spellStart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>тепломіром</w:t>
      </w:r>
      <w:proofErr w:type="spellEnd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 xml:space="preserve"> </w:t>
      </w:r>
      <w:proofErr w:type="spellStart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>матеріалів</w:t>
      </w:r>
      <w:proofErr w:type="spellEnd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 xml:space="preserve"> </w:t>
      </w:r>
      <w:proofErr w:type="spellStart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>з</w:t>
      </w:r>
      <w:proofErr w:type="spellEnd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 xml:space="preserve"> </w:t>
      </w:r>
      <w:proofErr w:type="spellStart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>високим</w:t>
      </w:r>
      <w:proofErr w:type="spellEnd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 xml:space="preserve"> </w:t>
      </w:r>
      <w:proofErr w:type="spellStart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>і</w:t>
      </w:r>
      <w:proofErr w:type="spellEnd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 xml:space="preserve"> </w:t>
      </w:r>
      <w:proofErr w:type="spellStart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>середнім</w:t>
      </w:r>
      <w:proofErr w:type="spellEnd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 xml:space="preserve"> </w:t>
      </w:r>
      <w:proofErr w:type="spellStart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>значеннями</w:t>
      </w:r>
      <w:proofErr w:type="spellEnd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 xml:space="preserve"> теплового опору (EN 12667:2001, IDT)</w:t>
      </w:r>
    </w:p>
    <w:p w:rsidR="00266214" w:rsidRPr="00266214" w:rsidRDefault="00D8263F" w:rsidP="00266214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EFEFE"/>
        </w:rPr>
        <w:lastRenderedPageBreak/>
        <w:t xml:space="preserve">ДСТУ EN 13055-1:2019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EFEFE"/>
        </w:rPr>
        <w:t>Запо</w:t>
      </w:r>
      <w:r>
        <w:rPr>
          <w:rFonts w:ascii="Arial" w:hAnsi="Arial" w:cs="Arial"/>
          <w:color w:val="333333"/>
          <w:sz w:val="28"/>
          <w:szCs w:val="28"/>
          <w:shd w:val="clear" w:color="auto" w:fill="FEFEFE"/>
          <w:lang w:val="uk-UA"/>
        </w:rPr>
        <w:t>внювачі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EFEFE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EFEFE"/>
        </w:rPr>
        <w:t>легк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EFEFE"/>
          <w:lang w:val="uk-UA"/>
        </w:rPr>
        <w:t>і</w:t>
      </w:r>
      <w:r>
        <w:rPr>
          <w:rFonts w:ascii="Arial" w:hAnsi="Arial" w:cs="Arial"/>
          <w:color w:val="333333"/>
          <w:sz w:val="28"/>
          <w:szCs w:val="28"/>
          <w:shd w:val="clear" w:color="auto" w:fill="FEFEFE"/>
        </w:rPr>
        <w:t>. Част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EFEFE"/>
          <w:lang w:val="uk-UA"/>
        </w:rPr>
        <w:t>ина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EFEFE"/>
        </w:rPr>
        <w:t xml:space="preserve"> 1.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EFEFE"/>
        </w:rPr>
        <w:t>Запо</w:t>
      </w:r>
      <w:r>
        <w:rPr>
          <w:rFonts w:ascii="Arial" w:hAnsi="Arial" w:cs="Arial"/>
          <w:color w:val="333333"/>
          <w:sz w:val="28"/>
          <w:szCs w:val="28"/>
          <w:shd w:val="clear" w:color="auto" w:fill="FEFEFE"/>
          <w:lang w:val="uk-UA"/>
        </w:rPr>
        <w:t>внювачі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EFEFE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EFEFE"/>
        </w:rPr>
        <w:t>легк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EFEFE"/>
          <w:lang w:val="uk-UA"/>
        </w:rPr>
        <w:t>і</w:t>
      </w:r>
      <w:r>
        <w:rPr>
          <w:rFonts w:ascii="Arial" w:hAnsi="Arial" w:cs="Arial"/>
          <w:color w:val="333333"/>
          <w:sz w:val="28"/>
          <w:szCs w:val="28"/>
          <w:shd w:val="clear" w:color="auto" w:fill="FEFEFE"/>
        </w:rPr>
        <w:t xml:space="preserve"> </w:t>
      </w:r>
      <w:proofErr w:type="gramStart"/>
      <w:r>
        <w:rPr>
          <w:rFonts w:ascii="Arial" w:hAnsi="Arial" w:cs="Arial"/>
          <w:color w:val="333333"/>
          <w:sz w:val="28"/>
          <w:szCs w:val="28"/>
          <w:shd w:val="clear" w:color="auto" w:fill="FEFEFE"/>
        </w:rPr>
        <w:t>для</w:t>
      </w:r>
      <w:proofErr w:type="gramEnd"/>
      <w:r>
        <w:rPr>
          <w:rFonts w:ascii="Arial" w:hAnsi="Arial" w:cs="Arial"/>
          <w:color w:val="333333"/>
          <w:sz w:val="28"/>
          <w:szCs w:val="28"/>
          <w:shd w:val="clear" w:color="auto" w:fill="FEFEFE"/>
        </w:rPr>
        <w:t xml:space="preserve"> бетон</w:t>
      </w:r>
      <w:r>
        <w:rPr>
          <w:rFonts w:ascii="Arial" w:hAnsi="Arial" w:cs="Arial"/>
          <w:color w:val="333333"/>
          <w:sz w:val="28"/>
          <w:szCs w:val="28"/>
          <w:shd w:val="clear" w:color="auto" w:fill="FEFEFE"/>
          <w:lang w:val="uk-UA"/>
        </w:rPr>
        <w:t>у</w:t>
      </w:r>
      <w:r>
        <w:rPr>
          <w:rFonts w:ascii="Arial" w:hAnsi="Arial" w:cs="Arial"/>
          <w:color w:val="333333"/>
          <w:sz w:val="28"/>
          <w:szCs w:val="28"/>
          <w:shd w:val="clear" w:color="auto" w:fill="FEFEFE"/>
        </w:rPr>
        <w:t xml:space="preserve"> </w:t>
      </w:r>
      <w:r>
        <w:rPr>
          <w:rFonts w:ascii="Arial" w:hAnsi="Arial" w:cs="Arial"/>
          <w:color w:val="333333"/>
          <w:sz w:val="28"/>
          <w:szCs w:val="28"/>
          <w:shd w:val="clear" w:color="auto" w:fill="FEFEFE"/>
          <w:lang w:val="uk-UA"/>
        </w:rPr>
        <w:t>та</w:t>
      </w:r>
      <w:r>
        <w:rPr>
          <w:rFonts w:ascii="Arial" w:hAnsi="Arial" w:cs="Arial"/>
          <w:color w:val="333333"/>
          <w:sz w:val="28"/>
          <w:szCs w:val="28"/>
          <w:shd w:val="clear" w:color="auto" w:fill="FEFEFE"/>
        </w:rPr>
        <w:t xml:space="preserve"> </w:t>
      </w:r>
      <w:r>
        <w:rPr>
          <w:rFonts w:ascii="Arial" w:hAnsi="Arial" w:cs="Arial"/>
          <w:color w:val="333333"/>
          <w:sz w:val="28"/>
          <w:szCs w:val="28"/>
          <w:shd w:val="clear" w:color="auto" w:fill="FEFEFE"/>
          <w:lang w:val="uk-UA"/>
        </w:rPr>
        <w:t>будівельного розчину</w:t>
      </w:r>
      <w:r>
        <w:rPr>
          <w:rFonts w:ascii="Arial" w:hAnsi="Arial" w:cs="Arial"/>
          <w:color w:val="333333"/>
          <w:sz w:val="28"/>
          <w:szCs w:val="28"/>
          <w:shd w:val="clear" w:color="auto" w:fill="FEFEFE"/>
        </w:rPr>
        <w:t xml:space="preserve"> (EN 13055-1:2002, IDT). </w:t>
      </w:r>
      <w:r>
        <w:rPr>
          <w:rFonts w:ascii="Arial" w:hAnsi="Arial" w:cs="Arial"/>
          <w:color w:val="333333"/>
          <w:sz w:val="28"/>
          <w:szCs w:val="28"/>
          <w:shd w:val="clear" w:color="auto" w:fill="FEFEFE"/>
          <w:lang w:val="uk-UA"/>
        </w:rPr>
        <w:t>З</w:t>
      </w:r>
      <w:r w:rsidR="00266214"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EFEFE"/>
        </w:rPr>
        <w:t>поправко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EFEFE"/>
          <w:lang w:val="uk-UA"/>
        </w:rPr>
        <w:t>ю</w:t>
      </w:r>
      <w:r w:rsidR="00266214"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 xml:space="preserve"> № 1:2019</w:t>
      </w:r>
    </w:p>
    <w:p w:rsidR="00266214" w:rsidRPr="00266214" w:rsidRDefault="00266214" w:rsidP="00266214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 xml:space="preserve">ДСТУ EN 13055-2:2019 </w:t>
      </w:r>
      <w:proofErr w:type="spellStart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>Заповнювачі</w:t>
      </w:r>
      <w:proofErr w:type="spellEnd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 xml:space="preserve"> </w:t>
      </w:r>
      <w:proofErr w:type="spellStart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>легкі</w:t>
      </w:r>
      <w:proofErr w:type="spellEnd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 xml:space="preserve">. </w:t>
      </w:r>
      <w:proofErr w:type="spellStart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>Частина</w:t>
      </w:r>
      <w:proofErr w:type="spellEnd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 xml:space="preserve"> 2. </w:t>
      </w:r>
      <w:proofErr w:type="spellStart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>Легкі</w:t>
      </w:r>
      <w:proofErr w:type="spellEnd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 xml:space="preserve"> </w:t>
      </w:r>
      <w:proofErr w:type="spellStart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>заповнювачі</w:t>
      </w:r>
      <w:proofErr w:type="spellEnd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 xml:space="preserve"> </w:t>
      </w:r>
      <w:proofErr w:type="gramStart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 xml:space="preserve">для </w:t>
      </w:r>
      <w:proofErr w:type="spellStart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>б</w:t>
      </w:r>
      <w:proofErr w:type="gramEnd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>ітумних</w:t>
      </w:r>
      <w:proofErr w:type="spellEnd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 xml:space="preserve"> </w:t>
      </w:r>
      <w:proofErr w:type="spellStart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>сумішей</w:t>
      </w:r>
      <w:proofErr w:type="spellEnd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 xml:space="preserve"> та </w:t>
      </w:r>
      <w:proofErr w:type="spellStart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>поверхневого</w:t>
      </w:r>
      <w:proofErr w:type="spellEnd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 xml:space="preserve"> </w:t>
      </w:r>
      <w:proofErr w:type="spellStart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>оброблення</w:t>
      </w:r>
      <w:proofErr w:type="spellEnd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 xml:space="preserve">, а </w:t>
      </w:r>
      <w:proofErr w:type="spellStart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>також</w:t>
      </w:r>
      <w:proofErr w:type="spellEnd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 xml:space="preserve"> для </w:t>
      </w:r>
      <w:proofErr w:type="spellStart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>оброблених</w:t>
      </w:r>
      <w:proofErr w:type="spellEnd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 xml:space="preserve"> та </w:t>
      </w:r>
      <w:proofErr w:type="spellStart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>необроблених</w:t>
      </w:r>
      <w:proofErr w:type="spellEnd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 xml:space="preserve"> </w:t>
      </w:r>
      <w:proofErr w:type="spellStart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>шарів</w:t>
      </w:r>
      <w:proofErr w:type="spellEnd"/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</w:rPr>
        <w:t xml:space="preserve"> (EN 13055-2:2004, IDT)</w:t>
      </w:r>
    </w:p>
    <w:p w:rsidR="00266214" w:rsidRPr="00266214" w:rsidRDefault="00266214" w:rsidP="00266214">
      <w:pPr>
        <w:pStyle w:val="HTML"/>
        <w:shd w:val="clear" w:color="auto" w:fill="F8F9FA"/>
        <w:spacing w:line="360" w:lineRule="auto"/>
        <w:ind w:firstLine="709"/>
        <w:jc w:val="both"/>
        <w:rPr>
          <w:rStyle w:val="y2iqfc"/>
          <w:rFonts w:ascii="Arial" w:hAnsi="Arial" w:cs="Arial"/>
          <w:color w:val="202124"/>
          <w:sz w:val="28"/>
          <w:szCs w:val="28"/>
          <w:lang w:val="uk-UA"/>
        </w:rPr>
      </w:pPr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  <w:lang w:val="uk-UA"/>
        </w:rPr>
        <w:t xml:space="preserve">ДСТУ Б </w:t>
      </w:r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  <w:lang w:val="en-US"/>
        </w:rPr>
        <w:t>EN</w:t>
      </w:r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  <w:lang w:val="uk-UA"/>
        </w:rPr>
        <w:t xml:space="preserve"> 13172:2016</w:t>
      </w:r>
      <w:r w:rsidRPr="00266214">
        <w:rPr>
          <w:rStyle w:val="y2iqfc"/>
          <w:rFonts w:ascii="Arial" w:hAnsi="Arial" w:cs="Arial"/>
          <w:color w:val="202124"/>
          <w:sz w:val="28"/>
          <w:szCs w:val="28"/>
          <w:lang w:val="uk-UA"/>
        </w:rPr>
        <w:t xml:space="preserve"> Теплоізоляційні вироби. Оцінка відповідності </w:t>
      </w:r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  <w:lang w:val="uk-UA"/>
        </w:rPr>
        <w:t xml:space="preserve"> (</w:t>
      </w:r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  <w:lang w:val="en-US"/>
        </w:rPr>
        <w:t>EN</w:t>
      </w:r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  <w:lang w:val="uk-UA"/>
        </w:rPr>
        <w:t xml:space="preserve"> 13172:2012, </w:t>
      </w:r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  <w:lang w:val="en-US"/>
        </w:rPr>
        <w:t>IDT</w:t>
      </w:r>
      <w:r w:rsidRPr="00266214">
        <w:rPr>
          <w:rFonts w:ascii="Arial" w:hAnsi="Arial" w:cs="Arial"/>
          <w:color w:val="333333"/>
          <w:sz w:val="28"/>
          <w:szCs w:val="28"/>
          <w:shd w:val="clear" w:color="auto" w:fill="FEFEFE"/>
          <w:lang w:val="uk-UA"/>
        </w:rPr>
        <w:t>)</w:t>
      </w:r>
    </w:p>
    <w:p w:rsidR="00204295" w:rsidRPr="00686867" w:rsidRDefault="00204295" w:rsidP="00C23997">
      <w:pPr>
        <w:widowControl w:val="0"/>
        <w:spacing w:after="0" w:line="360" w:lineRule="auto"/>
        <w:ind w:firstLine="709"/>
        <w:jc w:val="both"/>
        <w:rPr>
          <w:rFonts w:ascii="Arial" w:eastAsia="Times New Roman" w:hAnsi="Arial" w:cs="Arial"/>
          <w:iCs/>
          <w:color w:val="FF0000"/>
          <w:sz w:val="28"/>
          <w:szCs w:val="28"/>
        </w:rPr>
      </w:pPr>
    </w:p>
    <w:p w:rsidR="00204295" w:rsidRPr="00686867" w:rsidRDefault="00204295" w:rsidP="00C23997">
      <w:pPr>
        <w:widowControl w:val="0"/>
        <w:spacing w:after="0" w:line="360" w:lineRule="auto"/>
        <w:ind w:firstLine="709"/>
        <w:jc w:val="both"/>
        <w:rPr>
          <w:rFonts w:ascii="Arial" w:eastAsia="Times New Roman" w:hAnsi="Arial" w:cs="Arial"/>
          <w:iCs/>
          <w:color w:val="FF0000"/>
          <w:sz w:val="28"/>
          <w:szCs w:val="28"/>
        </w:rPr>
      </w:pPr>
    </w:p>
    <w:p w:rsidR="00204295" w:rsidRPr="00686867" w:rsidRDefault="00204295" w:rsidP="00C23997">
      <w:pPr>
        <w:widowControl w:val="0"/>
        <w:spacing w:after="0" w:line="360" w:lineRule="auto"/>
        <w:ind w:firstLine="709"/>
        <w:jc w:val="both"/>
        <w:rPr>
          <w:rFonts w:ascii="Arial" w:eastAsia="Times New Roman" w:hAnsi="Arial" w:cs="Arial"/>
          <w:iCs/>
          <w:color w:val="FF0000"/>
          <w:sz w:val="28"/>
          <w:szCs w:val="28"/>
        </w:rPr>
      </w:pPr>
    </w:p>
    <w:p w:rsidR="00204295" w:rsidRPr="00294E01" w:rsidRDefault="00204295" w:rsidP="00C23997">
      <w:pPr>
        <w:widowControl w:val="0"/>
        <w:spacing w:after="0" w:line="360" w:lineRule="auto"/>
        <w:ind w:firstLine="709"/>
        <w:jc w:val="both"/>
        <w:rPr>
          <w:rFonts w:ascii="Arial" w:eastAsia="Times New Roman" w:hAnsi="Arial" w:cs="Arial"/>
          <w:iCs/>
          <w:color w:val="FF0000"/>
          <w:sz w:val="28"/>
          <w:szCs w:val="28"/>
        </w:rPr>
      </w:pPr>
    </w:p>
    <w:p w:rsidR="00204295" w:rsidRPr="00686867" w:rsidRDefault="00204295" w:rsidP="00C23997">
      <w:pPr>
        <w:widowControl w:val="0"/>
        <w:spacing w:after="0" w:line="360" w:lineRule="auto"/>
        <w:ind w:firstLine="709"/>
        <w:jc w:val="both"/>
        <w:rPr>
          <w:rFonts w:ascii="Arial" w:eastAsia="Times New Roman" w:hAnsi="Arial" w:cs="Arial"/>
          <w:iCs/>
          <w:color w:val="FF0000"/>
          <w:sz w:val="28"/>
          <w:szCs w:val="28"/>
        </w:rPr>
      </w:pPr>
    </w:p>
    <w:p w:rsidR="00204295" w:rsidRPr="00686867" w:rsidRDefault="00204295" w:rsidP="00C23997">
      <w:pPr>
        <w:widowControl w:val="0"/>
        <w:spacing w:after="0" w:line="360" w:lineRule="auto"/>
        <w:ind w:firstLine="709"/>
        <w:jc w:val="both"/>
        <w:rPr>
          <w:rFonts w:ascii="Arial" w:eastAsia="Times New Roman" w:hAnsi="Arial" w:cs="Arial"/>
          <w:iCs/>
          <w:color w:val="FF0000"/>
          <w:sz w:val="28"/>
          <w:szCs w:val="28"/>
        </w:rPr>
      </w:pPr>
    </w:p>
    <w:p w:rsidR="00204295" w:rsidRPr="00686867" w:rsidRDefault="00204295" w:rsidP="00C23997">
      <w:pPr>
        <w:widowControl w:val="0"/>
        <w:spacing w:after="0" w:line="360" w:lineRule="auto"/>
        <w:ind w:firstLine="709"/>
        <w:jc w:val="both"/>
        <w:rPr>
          <w:rFonts w:ascii="Arial" w:eastAsia="Times New Roman" w:hAnsi="Arial" w:cs="Arial"/>
          <w:iCs/>
          <w:color w:val="FF0000"/>
          <w:sz w:val="28"/>
          <w:szCs w:val="28"/>
        </w:rPr>
      </w:pPr>
    </w:p>
    <w:p w:rsidR="00204295" w:rsidRPr="00686867" w:rsidRDefault="00204295" w:rsidP="00C23997">
      <w:pPr>
        <w:widowControl w:val="0"/>
        <w:spacing w:after="0" w:line="360" w:lineRule="auto"/>
        <w:ind w:firstLine="709"/>
        <w:jc w:val="both"/>
        <w:rPr>
          <w:rFonts w:ascii="Arial" w:eastAsia="Times New Roman" w:hAnsi="Arial" w:cs="Arial"/>
          <w:iCs/>
          <w:color w:val="FF0000"/>
          <w:sz w:val="28"/>
          <w:szCs w:val="28"/>
        </w:rPr>
      </w:pPr>
    </w:p>
    <w:p w:rsidR="00204295" w:rsidRPr="00686867" w:rsidRDefault="00204295" w:rsidP="00C23997">
      <w:pPr>
        <w:widowControl w:val="0"/>
        <w:spacing w:after="0" w:line="360" w:lineRule="auto"/>
        <w:ind w:firstLine="709"/>
        <w:jc w:val="both"/>
        <w:rPr>
          <w:rFonts w:ascii="Arial" w:eastAsia="Times New Roman" w:hAnsi="Arial" w:cs="Arial"/>
          <w:iCs/>
          <w:color w:val="FF0000"/>
          <w:sz w:val="28"/>
          <w:szCs w:val="28"/>
        </w:rPr>
      </w:pPr>
    </w:p>
    <w:p w:rsidR="00204295" w:rsidRPr="00686867" w:rsidRDefault="00204295" w:rsidP="00C23997">
      <w:pPr>
        <w:widowControl w:val="0"/>
        <w:spacing w:after="0" w:line="360" w:lineRule="auto"/>
        <w:ind w:firstLine="709"/>
        <w:jc w:val="both"/>
        <w:rPr>
          <w:rFonts w:ascii="Arial" w:eastAsia="Times New Roman" w:hAnsi="Arial" w:cs="Arial"/>
          <w:iCs/>
          <w:color w:val="FF0000"/>
          <w:sz w:val="28"/>
          <w:szCs w:val="28"/>
        </w:rPr>
      </w:pPr>
    </w:p>
    <w:p w:rsidR="00204295" w:rsidRPr="00686867" w:rsidRDefault="00204295" w:rsidP="00C23997">
      <w:pPr>
        <w:widowControl w:val="0"/>
        <w:spacing w:after="0" w:line="360" w:lineRule="auto"/>
        <w:ind w:firstLine="709"/>
        <w:jc w:val="both"/>
        <w:rPr>
          <w:rFonts w:ascii="Arial" w:eastAsia="Times New Roman" w:hAnsi="Arial" w:cs="Arial"/>
          <w:iCs/>
          <w:color w:val="FF0000"/>
          <w:sz w:val="28"/>
          <w:szCs w:val="28"/>
        </w:rPr>
      </w:pPr>
    </w:p>
    <w:p w:rsidR="00204295" w:rsidRPr="00686867" w:rsidRDefault="00204295" w:rsidP="00C23997">
      <w:pPr>
        <w:widowControl w:val="0"/>
        <w:spacing w:after="0" w:line="360" w:lineRule="auto"/>
        <w:ind w:firstLine="709"/>
        <w:jc w:val="both"/>
        <w:rPr>
          <w:rFonts w:ascii="Arial" w:eastAsia="Times New Roman" w:hAnsi="Arial" w:cs="Arial"/>
          <w:iCs/>
          <w:color w:val="FF0000"/>
          <w:sz w:val="28"/>
          <w:szCs w:val="28"/>
        </w:rPr>
      </w:pPr>
    </w:p>
    <w:p w:rsidR="00E21EE3" w:rsidRPr="00294E01" w:rsidRDefault="00E21EE3" w:rsidP="00E21EE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</w:p>
    <w:p w:rsidR="00C169A5" w:rsidRDefault="00C169A5">
      <w:pPr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FF0000"/>
          <w:sz w:val="28"/>
          <w:szCs w:val="28"/>
          <w:lang w:eastAsia="ru-RU"/>
        </w:rPr>
        <w:br w:type="page"/>
      </w:r>
    </w:p>
    <w:p w:rsidR="00E21EE3" w:rsidRPr="00294E01" w:rsidRDefault="00A25B67" w:rsidP="00590A9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294E01">
        <w:rPr>
          <w:rFonts w:ascii="Arial" w:eastAsia="Times New Roman" w:hAnsi="Arial" w:cs="Arial"/>
          <w:color w:val="FF0000"/>
          <w:sz w:val="28"/>
          <w:szCs w:val="28"/>
          <w:lang w:eastAsia="ru-RU"/>
        </w:rPr>
        <w:lastRenderedPageBreak/>
        <w:t>Код НК</w:t>
      </w:r>
      <w:r w:rsidR="00E21EE3" w:rsidRPr="00294E01">
        <w:rPr>
          <w:rFonts w:ascii="Arial" w:eastAsia="Times New Roman" w:hAnsi="Arial" w:cs="Arial"/>
          <w:color w:val="FF0000"/>
          <w:sz w:val="28"/>
          <w:szCs w:val="28"/>
          <w:lang w:eastAsia="ru-RU"/>
        </w:rPr>
        <w:t xml:space="preserve"> </w:t>
      </w:r>
      <w:r w:rsidR="00312421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91.100.60</w:t>
      </w:r>
    </w:p>
    <w:p w:rsidR="00E21EE3" w:rsidRPr="00E53C78" w:rsidRDefault="00E21EE3" w:rsidP="00590A9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3317EC" w:rsidRPr="00864C91" w:rsidRDefault="00E21EE3" w:rsidP="00864C91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53C78">
        <w:rPr>
          <w:rFonts w:ascii="Arial" w:eastAsia="Times New Roman" w:hAnsi="Arial" w:cs="Arial"/>
          <w:sz w:val="28"/>
          <w:szCs w:val="28"/>
          <w:lang w:eastAsia="ru-RU"/>
        </w:rPr>
        <w:t>Ключові слова</w:t>
      </w:r>
      <w:r w:rsidR="00864C91">
        <w:rPr>
          <w:rFonts w:ascii="Arial" w:eastAsia="Times New Roman" w:hAnsi="Arial" w:cs="Arial"/>
          <w:sz w:val="28"/>
          <w:szCs w:val="28"/>
          <w:lang w:eastAsia="ru-RU"/>
        </w:rPr>
        <w:t>: г</w:t>
      </w:r>
      <w:r w:rsidR="003317EC" w:rsidRPr="003317EC">
        <w:rPr>
          <w:rFonts w:ascii="Arial" w:hAnsi="Arial" w:cs="Arial"/>
          <w:sz w:val="28"/>
          <w:szCs w:val="28"/>
        </w:rPr>
        <w:t>устина, декларація показників, довговічність,</w:t>
      </w:r>
      <w:r w:rsidR="003317EC" w:rsidRPr="003317EC">
        <w:rPr>
          <w:rFonts w:ascii="Arial" w:hAnsi="Arial" w:cs="Arial"/>
          <w:sz w:val="28"/>
          <w:szCs w:val="28"/>
          <w:lang w:eastAsia="ru-RU"/>
        </w:rPr>
        <w:t xml:space="preserve"> </w:t>
      </w:r>
      <w:proofErr w:type="spellStart"/>
      <w:r w:rsidR="003317EC" w:rsidRPr="003317EC">
        <w:rPr>
          <w:rFonts w:ascii="Arial" w:hAnsi="Arial" w:cs="Arial"/>
          <w:sz w:val="28"/>
          <w:szCs w:val="28"/>
          <w:lang w:eastAsia="ru-RU"/>
        </w:rPr>
        <w:t>з</w:t>
      </w:r>
      <w:r w:rsidR="003317EC" w:rsidRPr="003317EC">
        <w:rPr>
          <w:rFonts w:ascii="Arial" w:eastAsia="Times New Roman" w:hAnsi="Arial" w:cs="Arial"/>
          <w:sz w:val="28"/>
          <w:szCs w:val="28"/>
          <w:lang w:eastAsia="ru-RU"/>
        </w:rPr>
        <w:t>вязана</w:t>
      </w:r>
      <w:proofErr w:type="spellEnd"/>
      <w:r w:rsidR="003317EC" w:rsidRPr="003317EC">
        <w:rPr>
          <w:rFonts w:ascii="Arial" w:eastAsia="Times New Roman" w:hAnsi="Arial" w:cs="Arial"/>
          <w:sz w:val="28"/>
          <w:szCs w:val="28"/>
          <w:lang w:eastAsia="ru-RU"/>
        </w:rPr>
        <w:t xml:space="preserve"> продукція, </w:t>
      </w:r>
      <w:r w:rsidR="003317EC" w:rsidRPr="003317EC">
        <w:rPr>
          <w:rFonts w:ascii="Arial" w:hAnsi="Arial" w:cs="Arial"/>
          <w:sz w:val="28"/>
          <w:szCs w:val="28"/>
        </w:rPr>
        <w:t xml:space="preserve"> класифікація, код позначення, небезпечні речовини, </w:t>
      </w:r>
      <w:proofErr w:type="spellStart"/>
      <w:r w:rsidR="003317EC" w:rsidRPr="003317EC">
        <w:rPr>
          <w:rFonts w:ascii="Arial" w:hAnsi="Arial" w:cs="Arial"/>
          <w:sz w:val="28"/>
          <w:szCs w:val="28"/>
        </w:rPr>
        <w:t>паропроникність</w:t>
      </w:r>
      <w:proofErr w:type="spellEnd"/>
      <w:r w:rsidR="003317EC" w:rsidRPr="003317EC">
        <w:rPr>
          <w:rFonts w:ascii="Arial" w:hAnsi="Arial" w:cs="Arial"/>
          <w:sz w:val="28"/>
          <w:szCs w:val="28"/>
        </w:rPr>
        <w:t xml:space="preserve">, </w:t>
      </w:r>
      <w:r w:rsidR="003317EC">
        <w:rPr>
          <w:rFonts w:ascii="Arial" w:hAnsi="Arial" w:cs="Arial"/>
          <w:sz w:val="28"/>
          <w:szCs w:val="28"/>
        </w:rPr>
        <w:t>підтвердження відповідності</w:t>
      </w:r>
      <w:r w:rsidR="003317EC" w:rsidRPr="003317EC">
        <w:rPr>
          <w:rFonts w:ascii="Arial" w:eastAsia="Times New Roman" w:hAnsi="Arial" w:cs="Arial"/>
          <w:sz w:val="28"/>
          <w:szCs w:val="28"/>
          <w:lang w:eastAsia="ru-RU"/>
        </w:rPr>
        <w:t xml:space="preserve">,  продукція сформована на місці, </w:t>
      </w:r>
      <w:r w:rsidR="003317EC" w:rsidRPr="00864C91">
        <w:rPr>
          <w:rFonts w:ascii="Arial" w:hAnsi="Arial" w:cs="Arial"/>
          <w:sz w:val="28"/>
          <w:szCs w:val="28"/>
        </w:rPr>
        <w:t xml:space="preserve">розмір частинок, </w:t>
      </w:r>
      <w:r w:rsidR="004122A5">
        <w:rPr>
          <w:rFonts w:ascii="Arial" w:hAnsi="Arial" w:cs="Arial"/>
          <w:sz w:val="28"/>
          <w:szCs w:val="28"/>
        </w:rPr>
        <w:t xml:space="preserve">розшарований вермікуліт, </w:t>
      </w:r>
      <w:r w:rsidR="003317EC" w:rsidRPr="00864C91">
        <w:rPr>
          <w:rFonts w:ascii="Arial" w:hAnsi="Arial" w:cs="Arial"/>
          <w:sz w:val="28"/>
          <w:szCs w:val="28"/>
        </w:rPr>
        <w:t>СЕ маркування</w:t>
      </w:r>
      <w:r w:rsidR="003317EC" w:rsidRPr="00864C91">
        <w:rPr>
          <w:rFonts w:ascii="Arial" w:eastAsia="Times New Roman" w:hAnsi="Arial" w:cs="Arial"/>
          <w:sz w:val="28"/>
          <w:szCs w:val="28"/>
          <w:lang w:eastAsia="ru-RU"/>
        </w:rPr>
        <w:t>, с</w:t>
      </w:r>
      <w:r w:rsidR="004122A5">
        <w:rPr>
          <w:rFonts w:ascii="Arial" w:eastAsia="Times New Roman" w:hAnsi="Arial" w:cs="Arial"/>
          <w:sz w:val="28"/>
          <w:szCs w:val="28"/>
          <w:lang w:eastAsia="ru-RU"/>
        </w:rPr>
        <w:t>ипуча продукція</w:t>
      </w:r>
      <w:r w:rsidR="00864C91"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="003317EC" w:rsidRPr="00864C91">
        <w:rPr>
          <w:rFonts w:ascii="Arial" w:hAnsi="Arial" w:cs="Arial"/>
          <w:sz w:val="28"/>
          <w:szCs w:val="28"/>
        </w:rPr>
        <w:t xml:space="preserve"> </w:t>
      </w:r>
      <w:r w:rsidR="00864C91">
        <w:rPr>
          <w:rFonts w:ascii="Arial" w:hAnsi="Arial" w:cs="Arial"/>
          <w:sz w:val="28"/>
          <w:szCs w:val="28"/>
        </w:rPr>
        <w:t>теплопровідність</w:t>
      </w:r>
      <w:r w:rsidR="003317EC" w:rsidRPr="00864C91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E21EE3" w:rsidRPr="00E53C78" w:rsidRDefault="00E21EE3" w:rsidP="00590A9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E21EE3" w:rsidRPr="00E53C78" w:rsidRDefault="00E21EE3" w:rsidP="00590A9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E21EE3" w:rsidRPr="00E53C78" w:rsidRDefault="00E21EE3" w:rsidP="00590A9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E21EE3" w:rsidRPr="00E53C78" w:rsidRDefault="00E21EE3" w:rsidP="00590A9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E21EE3" w:rsidRPr="00E53C78" w:rsidRDefault="00E21EE3" w:rsidP="00590A9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E21EE3" w:rsidRPr="00E53C78" w:rsidRDefault="00E21EE3" w:rsidP="00590A95">
      <w:pPr>
        <w:spacing w:after="0" w:line="240" w:lineRule="auto"/>
        <w:ind w:firstLine="709"/>
        <w:rPr>
          <w:rFonts w:ascii="Arial" w:eastAsia="Times New Roman" w:hAnsi="Arial" w:cs="Arial"/>
          <w:sz w:val="28"/>
          <w:szCs w:val="28"/>
          <w:lang w:eastAsia="ru-RU"/>
        </w:rPr>
      </w:pPr>
      <w:r w:rsidRPr="00E53C78">
        <w:rPr>
          <w:rFonts w:ascii="Arial" w:eastAsia="Times New Roman" w:hAnsi="Arial" w:cs="Arial"/>
          <w:sz w:val="28"/>
          <w:szCs w:val="28"/>
          <w:lang w:eastAsia="ru-RU"/>
        </w:rPr>
        <w:t>Голова ТК 305,</w:t>
      </w:r>
    </w:p>
    <w:p w:rsidR="00E21EE3" w:rsidRPr="00E53C78" w:rsidRDefault="00E21EE3" w:rsidP="00590A95">
      <w:pPr>
        <w:spacing w:after="0" w:line="240" w:lineRule="auto"/>
        <w:ind w:firstLine="709"/>
        <w:rPr>
          <w:rFonts w:ascii="Arial" w:eastAsia="Times New Roman" w:hAnsi="Arial" w:cs="Arial"/>
          <w:sz w:val="28"/>
          <w:szCs w:val="28"/>
          <w:lang w:eastAsia="ru-RU"/>
        </w:rPr>
      </w:pPr>
      <w:r w:rsidRPr="00E53C78">
        <w:rPr>
          <w:rFonts w:ascii="Arial" w:eastAsia="Times New Roman" w:hAnsi="Arial" w:cs="Arial"/>
          <w:sz w:val="28"/>
          <w:szCs w:val="28"/>
          <w:lang w:eastAsia="ru-RU"/>
        </w:rPr>
        <w:t xml:space="preserve">заступник директора з наукової роботи </w:t>
      </w:r>
    </w:p>
    <w:p w:rsidR="00E21EE3" w:rsidRPr="00E53C78" w:rsidRDefault="00E21EE3" w:rsidP="00590A95">
      <w:pPr>
        <w:spacing w:after="0" w:line="240" w:lineRule="auto"/>
        <w:ind w:firstLine="709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E53C78">
        <w:rPr>
          <w:rFonts w:ascii="Arial" w:eastAsia="Times New Roman" w:hAnsi="Arial" w:cs="Arial"/>
          <w:sz w:val="28"/>
          <w:szCs w:val="28"/>
          <w:lang w:eastAsia="ru-RU"/>
        </w:rPr>
        <w:t>ДП</w:t>
      </w:r>
      <w:proofErr w:type="spellEnd"/>
      <w:r w:rsidRPr="00E53C78">
        <w:rPr>
          <w:rFonts w:ascii="Arial" w:eastAsia="Times New Roman" w:hAnsi="Arial" w:cs="Arial"/>
          <w:sz w:val="28"/>
          <w:szCs w:val="28"/>
          <w:lang w:eastAsia="ru-RU"/>
        </w:rPr>
        <w:t xml:space="preserve"> «НДІБМВ», </w:t>
      </w:r>
    </w:p>
    <w:p w:rsidR="00E21EE3" w:rsidRPr="00E53C78" w:rsidRDefault="00E21EE3" w:rsidP="00590A95">
      <w:pPr>
        <w:spacing w:after="0" w:line="240" w:lineRule="auto"/>
        <w:ind w:firstLine="709"/>
        <w:rPr>
          <w:rFonts w:ascii="Arial" w:eastAsia="Times New Roman" w:hAnsi="Arial" w:cs="Arial"/>
          <w:sz w:val="28"/>
          <w:szCs w:val="28"/>
          <w:lang w:eastAsia="ru-RU"/>
        </w:rPr>
      </w:pPr>
      <w:r w:rsidRPr="00E53C78">
        <w:rPr>
          <w:rFonts w:ascii="Arial" w:eastAsia="Times New Roman" w:hAnsi="Arial" w:cs="Arial"/>
          <w:sz w:val="28"/>
          <w:szCs w:val="28"/>
          <w:lang w:eastAsia="ru-RU"/>
        </w:rPr>
        <w:t xml:space="preserve">науковий керівник, </w:t>
      </w:r>
    </w:p>
    <w:p w:rsidR="00E21EE3" w:rsidRPr="00E53C78" w:rsidRDefault="00E21EE3" w:rsidP="00590A95">
      <w:pPr>
        <w:spacing w:after="0" w:line="240" w:lineRule="auto"/>
        <w:ind w:firstLine="709"/>
        <w:rPr>
          <w:rFonts w:ascii="Arial" w:eastAsia="Times New Roman" w:hAnsi="Arial" w:cs="Arial"/>
          <w:sz w:val="28"/>
          <w:szCs w:val="28"/>
          <w:lang w:eastAsia="ru-RU"/>
        </w:rPr>
      </w:pPr>
      <w:r w:rsidRPr="00E53C78">
        <w:rPr>
          <w:rFonts w:ascii="Arial" w:eastAsia="Times New Roman" w:hAnsi="Arial" w:cs="Arial"/>
          <w:sz w:val="28"/>
          <w:szCs w:val="28"/>
          <w:lang w:eastAsia="ru-RU"/>
        </w:rPr>
        <w:t>доктор техн. наук</w:t>
      </w:r>
      <w:r w:rsidRPr="00E53C78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E53C78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E53C78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E53C78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E53C78">
        <w:rPr>
          <w:rFonts w:ascii="Arial" w:eastAsia="Times New Roman" w:hAnsi="Arial" w:cs="Arial"/>
          <w:sz w:val="28"/>
          <w:szCs w:val="28"/>
          <w:lang w:eastAsia="ru-RU"/>
        </w:rPr>
        <w:tab/>
        <w:t xml:space="preserve">С. </w:t>
      </w:r>
      <w:proofErr w:type="spellStart"/>
      <w:r w:rsidRPr="00E53C78">
        <w:rPr>
          <w:rFonts w:ascii="Arial" w:eastAsia="Times New Roman" w:hAnsi="Arial" w:cs="Arial"/>
          <w:sz w:val="28"/>
          <w:szCs w:val="28"/>
          <w:lang w:eastAsia="ru-RU"/>
        </w:rPr>
        <w:t>Лаповська</w:t>
      </w:r>
      <w:proofErr w:type="spellEnd"/>
    </w:p>
    <w:p w:rsidR="00E21EE3" w:rsidRPr="00E53C78" w:rsidRDefault="00E21EE3" w:rsidP="00590A95">
      <w:pPr>
        <w:spacing w:after="0" w:line="240" w:lineRule="auto"/>
        <w:ind w:firstLine="709"/>
        <w:rPr>
          <w:rFonts w:ascii="Arial" w:eastAsia="Times New Roman" w:hAnsi="Arial" w:cs="Arial"/>
          <w:sz w:val="28"/>
          <w:szCs w:val="28"/>
          <w:lang w:eastAsia="ru-RU"/>
        </w:rPr>
      </w:pPr>
    </w:p>
    <w:p w:rsidR="00E21EE3" w:rsidRPr="00E53C78" w:rsidRDefault="00E21EE3" w:rsidP="00590A95">
      <w:pPr>
        <w:spacing w:after="0" w:line="240" w:lineRule="auto"/>
        <w:ind w:firstLine="709"/>
        <w:rPr>
          <w:rFonts w:ascii="Arial" w:eastAsia="Times New Roman" w:hAnsi="Arial" w:cs="Arial"/>
          <w:sz w:val="28"/>
          <w:szCs w:val="28"/>
          <w:lang w:eastAsia="ru-RU"/>
        </w:rPr>
      </w:pPr>
    </w:p>
    <w:p w:rsidR="00E21EE3" w:rsidRPr="00E53C78" w:rsidRDefault="00E21EE3" w:rsidP="00590A95">
      <w:pPr>
        <w:spacing w:after="0" w:line="240" w:lineRule="auto"/>
        <w:ind w:firstLine="709"/>
        <w:rPr>
          <w:rFonts w:ascii="Arial" w:eastAsia="Times New Roman" w:hAnsi="Arial" w:cs="Arial"/>
          <w:sz w:val="28"/>
          <w:szCs w:val="28"/>
          <w:lang w:eastAsia="ru-RU"/>
        </w:rPr>
      </w:pPr>
      <w:r w:rsidRPr="00E53C78">
        <w:rPr>
          <w:rFonts w:ascii="Arial" w:eastAsia="Times New Roman" w:hAnsi="Arial" w:cs="Arial"/>
          <w:sz w:val="28"/>
          <w:szCs w:val="28"/>
          <w:lang w:eastAsia="ru-RU"/>
        </w:rPr>
        <w:t xml:space="preserve">Відповідальний </w:t>
      </w:r>
    </w:p>
    <w:p w:rsidR="00E21EE3" w:rsidRPr="00E53C78" w:rsidRDefault="00E21EE3" w:rsidP="00590A95">
      <w:pPr>
        <w:spacing w:after="0" w:line="240" w:lineRule="auto"/>
        <w:ind w:firstLine="709"/>
        <w:rPr>
          <w:rFonts w:ascii="Arial" w:eastAsia="Times New Roman" w:hAnsi="Arial" w:cs="Arial"/>
          <w:sz w:val="28"/>
          <w:szCs w:val="28"/>
          <w:lang w:eastAsia="ru-RU"/>
        </w:rPr>
      </w:pPr>
      <w:r w:rsidRPr="00E53C78">
        <w:rPr>
          <w:rFonts w:ascii="Arial" w:eastAsia="Times New Roman" w:hAnsi="Arial" w:cs="Arial"/>
          <w:sz w:val="28"/>
          <w:szCs w:val="28"/>
          <w:lang w:eastAsia="ru-RU"/>
        </w:rPr>
        <w:t xml:space="preserve">старший науковий співробітник </w:t>
      </w:r>
    </w:p>
    <w:p w:rsidR="00E21EE3" w:rsidRPr="00E53C78" w:rsidRDefault="00407427" w:rsidP="00590A95">
      <w:pPr>
        <w:spacing w:after="0" w:line="240" w:lineRule="auto"/>
        <w:ind w:firstLine="709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E53C78">
        <w:rPr>
          <w:rFonts w:ascii="Arial" w:eastAsia="Times New Roman" w:hAnsi="Arial" w:cs="Arial"/>
          <w:sz w:val="28"/>
          <w:szCs w:val="28"/>
          <w:lang w:eastAsia="ru-RU"/>
        </w:rPr>
        <w:t>ДП</w:t>
      </w:r>
      <w:proofErr w:type="spellEnd"/>
      <w:r w:rsidRPr="00E53C78">
        <w:rPr>
          <w:rFonts w:ascii="Arial" w:eastAsia="Times New Roman" w:hAnsi="Arial" w:cs="Arial"/>
          <w:sz w:val="28"/>
          <w:szCs w:val="28"/>
          <w:lang w:eastAsia="ru-RU"/>
        </w:rPr>
        <w:t xml:space="preserve"> «НДІБМВ»</w:t>
      </w:r>
      <w:r w:rsidRPr="00E53C78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E53C78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E53C78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E53C78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E53C78">
        <w:rPr>
          <w:rFonts w:ascii="Arial" w:eastAsia="Times New Roman" w:hAnsi="Arial" w:cs="Arial"/>
          <w:sz w:val="28"/>
          <w:szCs w:val="28"/>
          <w:lang w:eastAsia="ru-RU"/>
        </w:rPr>
        <w:tab/>
      </w:r>
      <w:r w:rsidRPr="00E53C78">
        <w:rPr>
          <w:rFonts w:ascii="Arial" w:eastAsia="Times New Roman" w:hAnsi="Arial" w:cs="Arial"/>
          <w:sz w:val="28"/>
          <w:szCs w:val="28"/>
          <w:lang w:eastAsia="ru-RU"/>
        </w:rPr>
        <w:tab/>
      </w:r>
      <w:r w:rsidR="00204295" w:rsidRPr="00E53C78">
        <w:rPr>
          <w:rFonts w:ascii="Arial" w:eastAsia="Times New Roman" w:hAnsi="Arial" w:cs="Arial"/>
          <w:sz w:val="28"/>
          <w:szCs w:val="28"/>
          <w:lang w:eastAsia="ru-RU"/>
        </w:rPr>
        <w:t xml:space="preserve">Т. </w:t>
      </w:r>
      <w:proofErr w:type="spellStart"/>
      <w:r w:rsidR="00204295" w:rsidRPr="00E53C78">
        <w:rPr>
          <w:rFonts w:ascii="Arial" w:eastAsia="Times New Roman" w:hAnsi="Arial" w:cs="Arial"/>
          <w:sz w:val="28"/>
          <w:szCs w:val="28"/>
          <w:lang w:eastAsia="ru-RU"/>
        </w:rPr>
        <w:t>Багаєва</w:t>
      </w:r>
      <w:proofErr w:type="spellEnd"/>
    </w:p>
    <w:p w:rsidR="00E21EE3" w:rsidRPr="00E53C78" w:rsidRDefault="00E21EE3" w:rsidP="00590A9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32796D" w:rsidRPr="00E53C78" w:rsidRDefault="0032796D"/>
    <w:sectPr w:rsidR="0032796D" w:rsidRPr="00E53C78" w:rsidSect="002021EA">
      <w:footerReference w:type="first" r:id="rId16"/>
      <w:pgSz w:w="11906" w:h="16838" w:code="9"/>
      <w:pgMar w:top="1134" w:right="851" w:bottom="1134" w:left="1701" w:header="567" w:footer="567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0F8" w:rsidRDefault="006620F8" w:rsidP="00E21EE3">
      <w:pPr>
        <w:spacing w:after="0" w:line="240" w:lineRule="auto"/>
      </w:pPr>
      <w:r>
        <w:separator/>
      </w:r>
    </w:p>
  </w:endnote>
  <w:endnote w:type="continuationSeparator" w:id="1">
    <w:p w:rsidR="006620F8" w:rsidRDefault="006620F8" w:rsidP="00E21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9539860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6620F8" w:rsidRPr="0070507F" w:rsidRDefault="006620F8">
        <w:pPr>
          <w:pStyle w:val="a9"/>
          <w:rPr>
            <w:rFonts w:ascii="Times New Roman" w:hAnsi="Times New Roman"/>
            <w:sz w:val="28"/>
          </w:rPr>
        </w:pPr>
        <w:r w:rsidRPr="0070507F">
          <w:rPr>
            <w:rFonts w:ascii="Times New Roman" w:hAnsi="Times New Roman"/>
            <w:sz w:val="28"/>
          </w:rPr>
          <w:fldChar w:fldCharType="begin"/>
        </w:r>
        <w:r w:rsidRPr="0070507F">
          <w:rPr>
            <w:rFonts w:ascii="Times New Roman" w:hAnsi="Times New Roman"/>
            <w:sz w:val="28"/>
          </w:rPr>
          <w:instrText>PAGE   \* MERGEFORMAT</w:instrText>
        </w:r>
        <w:r w:rsidRPr="0070507F">
          <w:rPr>
            <w:rFonts w:ascii="Times New Roman" w:hAnsi="Times New Roman"/>
            <w:sz w:val="28"/>
          </w:rPr>
          <w:fldChar w:fldCharType="separate"/>
        </w:r>
        <w:r w:rsidR="00312421">
          <w:rPr>
            <w:rFonts w:ascii="Times New Roman" w:hAnsi="Times New Roman"/>
            <w:noProof/>
            <w:sz w:val="28"/>
          </w:rPr>
          <w:t>II</w:t>
        </w:r>
        <w:r w:rsidRPr="0070507F">
          <w:rPr>
            <w:rFonts w:ascii="Times New Roman" w:hAnsi="Times New Roman"/>
            <w:sz w:val="28"/>
          </w:rPr>
          <w:fldChar w:fldCharType="end"/>
        </w:r>
      </w:p>
    </w:sdtContent>
  </w:sdt>
  <w:p w:rsidR="006620F8" w:rsidRDefault="006620F8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</w:rPr>
      <w:id w:val="1582258000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6620F8" w:rsidRPr="00165626" w:rsidRDefault="006620F8" w:rsidP="00E21EE3">
        <w:pPr>
          <w:pStyle w:val="a9"/>
          <w:jc w:val="right"/>
          <w:rPr>
            <w:rFonts w:ascii="Times New Roman" w:hAnsi="Times New Roman"/>
            <w:sz w:val="24"/>
          </w:rPr>
        </w:pPr>
        <w:r w:rsidRPr="00165626">
          <w:rPr>
            <w:rFonts w:ascii="Times New Roman" w:hAnsi="Times New Roman"/>
            <w:sz w:val="24"/>
          </w:rPr>
          <w:fldChar w:fldCharType="begin"/>
        </w:r>
        <w:r w:rsidRPr="00165626">
          <w:rPr>
            <w:rFonts w:ascii="Times New Roman" w:hAnsi="Times New Roman"/>
            <w:sz w:val="24"/>
          </w:rPr>
          <w:instrText>PAGE   \* MERGEFORMAT</w:instrText>
        </w:r>
        <w:r w:rsidRPr="00165626">
          <w:rPr>
            <w:rFonts w:ascii="Times New Roman" w:hAnsi="Times New Roman"/>
            <w:sz w:val="24"/>
          </w:rPr>
          <w:fldChar w:fldCharType="separate"/>
        </w:r>
        <w:r w:rsidR="00312421">
          <w:rPr>
            <w:rFonts w:ascii="Times New Roman" w:hAnsi="Times New Roman"/>
            <w:noProof/>
            <w:sz w:val="24"/>
          </w:rPr>
          <w:t>V</w:t>
        </w:r>
        <w:r w:rsidRPr="00165626">
          <w:rPr>
            <w:rFonts w:ascii="Times New Roman" w:hAnsi="Times New Roman"/>
            <w:sz w:val="24"/>
          </w:rPr>
          <w:fldChar w:fldCharType="end"/>
        </w:r>
      </w:p>
    </w:sdtContent>
  </w:sdt>
  <w:p w:rsidR="006620F8" w:rsidRDefault="006620F8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432914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6620F8" w:rsidRPr="0070507F" w:rsidRDefault="006620F8" w:rsidP="00E21EE3">
        <w:pPr>
          <w:pStyle w:val="a9"/>
          <w:jc w:val="right"/>
          <w:rPr>
            <w:rFonts w:ascii="Times New Roman" w:hAnsi="Times New Roman"/>
            <w:sz w:val="28"/>
          </w:rPr>
        </w:pPr>
        <w:r w:rsidRPr="0070507F">
          <w:rPr>
            <w:rFonts w:ascii="Times New Roman" w:hAnsi="Times New Roman"/>
            <w:sz w:val="28"/>
          </w:rPr>
          <w:fldChar w:fldCharType="begin"/>
        </w:r>
        <w:r w:rsidRPr="0070507F">
          <w:rPr>
            <w:rFonts w:ascii="Times New Roman" w:hAnsi="Times New Roman"/>
            <w:sz w:val="28"/>
          </w:rPr>
          <w:instrText>PAGE   \* MERGEFORMAT</w:instrText>
        </w:r>
        <w:r w:rsidRPr="0070507F">
          <w:rPr>
            <w:rFonts w:ascii="Times New Roman" w:hAnsi="Times New Roman"/>
            <w:sz w:val="28"/>
          </w:rPr>
          <w:fldChar w:fldCharType="separate"/>
        </w:r>
        <w:r w:rsidR="00312421">
          <w:rPr>
            <w:rFonts w:ascii="Times New Roman" w:hAnsi="Times New Roman"/>
            <w:noProof/>
            <w:sz w:val="28"/>
          </w:rPr>
          <w:t>I</w:t>
        </w:r>
        <w:r w:rsidRPr="0070507F">
          <w:rPr>
            <w:rFonts w:ascii="Times New Roman" w:hAnsi="Times New Roman"/>
            <w:sz w:val="28"/>
          </w:rPr>
          <w:fldChar w:fldCharType="end"/>
        </w:r>
      </w:p>
    </w:sdtContent>
  </w:sdt>
  <w:p w:rsidR="006620F8" w:rsidRDefault="006620F8">
    <w:pPr>
      <w:pStyle w:val="a9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0F8" w:rsidRDefault="006620F8"/>
  <w:p w:rsidR="006620F8" w:rsidRDefault="006620F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0F8" w:rsidRDefault="006620F8" w:rsidP="00E21EE3">
      <w:pPr>
        <w:spacing w:after="0" w:line="240" w:lineRule="auto"/>
      </w:pPr>
      <w:r>
        <w:separator/>
      </w:r>
    </w:p>
  </w:footnote>
  <w:footnote w:type="continuationSeparator" w:id="1">
    <w:p w:rsidR="006620F8" w:rsidRDefault="006620F8" w:rsidP="00E21EE3">
      <w:pPr>
        <w:spacing w:after="0" w:line="240" w:lineRule="auto"/>
      </w:pPr>
      <w:r>
        <w:continuationSeparator/>
      </w:r>
    </w:p>
  </w:footnote>
  <w:footnote w:id="2">
    <w:p w:rsidR="006620F8" w:rsidRDefault="006620F8">
      <w:pPr>
        <w:pStyle w:val="af9"/>
      </w:pPr>
      <w:r>
        <w:rPr>
          <w:rStyle w:val="afb"/>
        </w:rPr>
        <w:footnoteRef/>
      </w:r>
      <w:r>
        <w:t xml:space="preserve"> З поправками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0F8" w:rsidRPr="0046298D" w:rsidRDefault="006620F8">
    <w:pPr>
      <w:pStyle w:val="a7"/>
      <w:rPr>
        <w:rFonts w:ascii="Arial" w:hAnsi="Arial" w:cs="Arial"/>
        <w:sz w:val="32"/>
        <w:lang w:val="uk-UA"/>
      </w:rPr>
    </w:pPr>
    <w:proofErr w:type="spellStart"/>
    <w:r w:rsidRPr="000B75AC">
      <w:rPr>
        <w:rFonts w:ascii="Arial" w:hAnsi="Arial" w:cs="Arial"/>
        <w:sz w:val="28"/>
        <w:lang w:val="uk-UA"/>
      </w:rPr>
      <w:t>пр</w:t>
    </w:r>
    <w:proofErr w:type="spellEnd"/>
    <w:r w:rsidRPr="000B75AC">
      <w:rPr>
        <w:rFonts w:ascii="Arial" w:hAnsi="Arial" w:cs="Arial"/>
        <w:sz w:val="28"/>
        <w:lang w:val="uk-UA"/>
      </w:rPr>
      <w:t xml:space="preserve"> </w:t>
    </w:r>
    <w:r>
      <w:rPr>
        <w:rFonts w:ascii="Arial" w:hAnsi="Arial" w:cs="Arial"/>
        <w:sz w:val="28"/>
        <w:lang w:val="uk-UA"/>
      </w:rPr>
      <w:t>ДСТУ EN 15</w:t>
    </w:r>
    <w:r>
      <w:rPr>
        <w:rFonts w:ascii="Arial" w:hAnsi="Arial" w:cs="Arial"/>
        <w:sz w:val="28"/>
        <w:lang w:val="en-US"/>
      </w:rPr>
      <w:t>600</w:t>
    </w:r>
    <w:r>
      <w:rPr>
        <w:rFonts w:ascii="Arial" w:hAnsi="Arial" w:cs="Arial"/>
        <w:sz w:val="28"/>
        <w:lang w:val="uk-UA"/>
      </w:rPr>
      <w:t>-1</w:t>
    </w:r>
    <w:r w:rsidRPr="002E7DA0">
      <w:rPr>
        <w:rFonts w:ascii="Arial" w:hAnsi="Arial" w:cs="Arial"/>
        <w:sz w:val="28"/>
        <w:lang w:val="uk-UA"/>
      </w:rPr>
      <w:t>:202_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0F8" w:rsidRPr="003E5B75" w:rsidRDefault="006620F8" w:rsidP="00E21EE3">
    <w:pPr>
      <w:pStyle w:val="a7"/>
      <w:jc w:val="right"/>
      <w:rPr>
        <w:rFonts w:ascii="Times New Roman" w:hAnsi="Times New Roman"/>
        <w:sz w:val="32"/>
        <w:lang w:val="uk-UA"/>
      </w:rPr>
    </w:pPr>
    <w:proofErr w:type="spellStart"/>
    <w:r w:rsidRPr="003E5B75">
      <w:rPr>
        <w:rFonts w:ascii="Times New Roman" w:hAnsi="Times New Roman"/>
        <w:sz w:val="28"/>
        <w:lang w:val="uk-UA"/>
      </w:rPr>
      <w:t>Пр</w:t>
    </w:r>
    <w:proofErr w:type="spellEnd"/>
    <w:r w:rsidRPr="003E5B75">
      <w:rPr>
        <w:rFonts w:ascii="Times New Roman" w:hAnsi="Times New Roman"/>
        <w:sz w:val="28"/>
        <w:lang w:val="uk-UA"/>
      </w:rPr>
      <w:t xml:space="preserve"> </w:t>
    </w:r>
    <w:r>
      <w:rPr>
        <w:rFonts w:ascii="Arial" w:eastAsia="Calibri" w:hAnsi="Arial" w:cs="Arial"/>
        <w:sz w:val="32"/>
        <w:szCs w:val="28"/>
        <w:lang w:val="uk-UA"/>
      </w:rPr>
      <w:t>ДСТУ EN 15600-1</w:t>
    </w:r>
    <w:r w:rsidRPr="002E7DA0">
      <w:rPr>
        <w:rFonts w:ascii="Arial" w:eastAsia="Calibri" w:hAnsi="Arial" w:cs="Arial"/>
        <w:sz w:val="32"/>
        <w:szCs w:val="28"/>
        <w:lang w:val="uk-UA"/>
      </w:rPr>
      <w:t>:202_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0F8" w:rsidRPr="0046298D" w:rsidRDefault="006620F8" w:rsidP="002976B0">
    <w:pPr>
      <w:pStyle w:val="a7"/>
      <w:jc w:val="right"/>
      <w:rPr>
        <w:rFonts w:ascii="Arial" w:hAnsi="Arial" w:cs="Arial"/>
        <w:sz w:val="32"/>
        <w:lang w:val="uk-UA"/>
      </w:rPr>
    </w:pPr>
    <w:proofErr w:type="spellStart"/>
    <w:r w:rsidRPr="000B75AC">
      <w:rPr>
        <w:rFonts w:ascii="Arial" w:hAnsi="Arial" w:cs="Arial"/>
        <w:sz w:val="28"/>
        <w:lang w:val="uk-UA"/>
      </w:rPr>
      <w:t>пр</w:t>
    </w:r>
    <w:proofErr w:type="spellEnd"/>
    <w:r w:rsidRPr="000B75AC">
      <w:rPr>
        <w:rFonts w:ascii="Arial" w:hAnsi="Arial" w:cs="Arial"/>
        <w:sz w:val="28"/>
        <w:lang w:val="uk-UA"/>
      </w:rPr>
      <w:t xml:space="preserve"> </w:t>
    </w:r>
    <w:r>
      <w:rPr>
        <w:rFonts w:ascii="Arial" w:hAnsi="Arial" w:cs="Arial"/>
        <w:sz w:val="28"/>
        <w:lang w:val="uk-UA"/>
      </w:rPr>
      <w:t>ДСТУ EN 15600-1</w:t>
    </w:r>
    <w:r w:rsidRPr="002E7DA0">
      <w:rPr>
        <w:rFonts w:ascii="Arial" w:hAnsi="Arial" w:cs="Arial"/>
        <w:sz w:val="28"/>
        <w:lang w:val="uk-UA"/>
      </w:rPr>
      <w:t>:202_</w:t>
    </w:r>
  </w:p>
  <w:p w:rsidR="006620F8" w:rsidRPr="0046298D" w:rsidRDefault="006620F8" w:rsidP="00E21EE3">
    <w:pPr>
      <w:pStyle w:val="a7"/>
      <w:jc w:val="right"/>
      <w:rPr>
        <w:rFonts w:ascii="Arial" w:hAnsi="Arial" w:cs="Arial"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5B14"/>
    <w:multiLevelType w:val="multilevel"/>
    <w:tmpl w:val="23F2738A"/>
    <w:lvl w:ilvl="0">
      <w:start w:val="1"/>
      <w:numFmt w:val="decimal"/>
      <w:lvlText w:val="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0" w:firstLine="0"/>
      </w:pPr>
      <w:rPr>
        <w:rFonts w:ascii="Arial" w:eastAsia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Arial" w:eastAsia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en-US" w:eastAsia="en-US" w:bidi="en-US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7905D51"/>
    <w:multiLevelType w:val="multilevel"/>
    <w:tmpl w:val="6C961346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84E3844"/>
    <w:multiLevelType w:val="multilevel"/>
    <w:tmpl w:val="89F29A4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8471FA"/>
    <w:multiLevelType w:val="hybridMultilevel"/>
    <w:tmpl w:val="FFF28148"/>
    <w:lvl w:ilvl="0" w:tplc="94D2B8BE">
      <w:start w:val="4"/>
      <w:numFmt w:val="bullet"/>
      <w:lvlText w:val="—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F4AC8"/>
    <w:multiLevelType w:val="multilevel"/>
    <w:tmpl w:val="3E9C7920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0FEE5CD4"/>
    <w:multiLevelType w:val="multilevel"/>
    <w:tmpl w:val="0A549252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11CA2138"/>
    <w:multiLevelType w:val="hybridMultilevel"/>
    <w:tmpl w:val="0EE81CF0"/>
    <w:lvl w:ilvl="0" w:tplc="5F801104">
      <w:start w:val="1"/>
      <w:numFmt w:val="decimal"/>
      <w:lvlText w:val="%1"/>
      <w:lvlJc w:val="left"/>
      <w:pPr>
        <w:ind w:left="1413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396194E"/>
    <w:multiLevelType w:val="multilevel"/>
    <w:tmpl w:val="D85A7D90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  <w:color w:val="00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8">
    <w:nsid w:val="17BF312C"/>
    <w:multiLevelType w:val="multilevel"/>
    <w:tmpl w:val="A15CADF2"/>
    <w:lvl w:ilvl="0">
      <w:start w:val="6"/>
      <w:numFmt w:val="decimal"/>
      <w:lvlText w:val="%1"/>
      <w:lvlJc w:val="left"/>
      <w:pPr>
        <w:ind w:left="0" w:firstLine="0"/>
      </w:pPr>
    </w:lvl>
    <w:lvl w:ilvl="1">
      <w:start w:val="6"/>
      <w:numFmt w:val="decimal"/>
      <w:lvlText w:val="%1.%2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en-US" w:eastAsia="en-US" w:bidi="en-US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1CB86A87"/>
    <w:multiLevelType w:val="multilevel"/>
    <w:tmpl w:val="29F4D8AA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1CC1510E"/>
    <w:multiLevelType w:val="multilevel"/>
    <w:tmpl w:val="8D3468DE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9B23FD3"/>
    <w:multiLevelType w:val="multilevel"/>
    <w:tmpl w:val="43D82C7C"/>
    <w:lvl w:ilvl="0">
      <w:start w:val="1"/>
      <w:numFmt w:val="decimal"/>
      <w:lvlText w:val="%1"/>
      <w:lvlJc w:val="left"/>
      <w:pPr>
        <w:ind w:left="0" w:firstLine="0"/>
      </w:pPr>
    </w:lvl>
    <w:lvl w:ilvl="1">
      <w:start w:val="8"/>
      <w:numFmt w:val="decimal"/>
      <w:lvlText w:val="%1.%2"/>
      <w:lvlJc w:val="left"/>
      <w:pPr>
        <w:ind w:left="0" w:firstLine="0"/>
      </w:pPr>
      <w:rPr>
        <w:rFonts w:ascii="Arial" w:eastAsia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Arial" w:eastAsia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en-US" w:eastAsia="en-US" w:bidi="en-US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2D321EDB"/>
    <w:multiLevelType w:val="hybridMultilevel"/>
    <w:tmpl w:val="7856DDF4"/>
    <w:lvl w:ilvl="0" w:tplc="AEC2D1B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AB2741"/>
    <w:multiLevelType w:val="multilevel"/>
    <w:tmpl w:val="4C50E800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30B30E99"/>
    <w:multiLevelType w:val="multilevel"/>
    <w:tmpl w:val="00DA1B90"/>
    <w:lvl w:ilvl="0">
      <w:start w:val="8"/>
      <w:numFmt w:val="decimal"/>
      <w:lvlText w:val="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0" w:firstLine="0"/>
      </w:pPr>
      <w:rPr>
        <w:rFonts w:ascii="Arial" w:eastAsia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en-US" w:eastAsia="en-US" w:bidi="en-US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31205180"/>
    <w:multiLevelType w:val="multilevel"/>
    <w:tmpl w:val="B1FEDD50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31833AE3"/>
    <w:multiLevelType w:val="multilevel"/>
    <w:tmpl w:val="8E9EAA2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2ED7760"/>
    <w:multiLevelType w:val="multilevel"/>
    <w:tmpl w:val="EEC0DB4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34277398"/>
    <w:multiLevelType w:val="multilevel"/>
    <w:tmpl w:val="D1E6039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51410F4"/>
    <w:multiLevelType w:val="multilevel"/>
    <w:tmpl w:val="EAFC84FE"/>
    <w:lvl w:ilvl="0">
      <w:start w:val="6"/>
      <w:numFmt w:val="decimal"/>
      <w:lvlText w:val="%1"/>
      <w:lvlJc w:val="left"/>
      <w:pPr>
        <w:ind w:left="0" w:firstLine="0"/>
      </w:pPr>
    </w:lvl>
    <w:lvl w:ilvl="1">
      <w:start w:val="2"/>
      <w:numFmt w:val="decimal"/>
      <w:lvlText w:val="%1.%2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en-US" w:eastAsia="en-US" w:bidi="en-US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35D31FB9"/>
    <w:multiLevelType w:val="multilevel"/>
    <w:tmpl w:val="61046A14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37F85934"/>
    <w:multiLevelType w:val="multilevel"/>
    <w:tmpl w:val="E498436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A7D1863"/>
    <w:multiLevelType w:val="multilevel"/>
    <w:tmpl w:val="911A385C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41326242"/>
    <w:multiLevelType w:val="multilevel"/>
    <w:tmpl w:val="753035A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42AB4D0B"/>
    <w:multiLevelType w:val="hybridMultilevel"/>
    <w:tmpl w:val="636C94C2"/>
    <w:lvl w:ilvl="0" w:tplc="12CC964C">
      <w:start w:val="8"/>
      <w:numFmt w:val="bullet"/>
      <w:lvlText w:val="—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6874FF"/>
    <w:multiLevelType w:val="hybridMultilevel"/>
    <w:tmpl w:val="B4FEE764"/>
    <w:lvl w:ilvl="0" w:tplc="243A15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BE50D2"/>
    <w:multiLevelType w:val="multilevel"/>
    <w:tmpl w:val="80AA7D7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9422965"/>
    <w:multiLevelType w:val="multilevel"/>
    <w:tmpl w:val="811ED70C"/>
    <w:lvl w:ilvl="0">
      <w:start w:val="1"/>
      <w:numFmt w:val="bullet"/>
      <w:lvlText w:val="—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49562B69"/>
    <w:multiLevelType w:val="multilevel"/>
    <w:tmpl w:val="1A684600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9">
    <w:nsid w:val="49591ACE"/>
    <w:multiLevelType w:val="multilevel"/>
    <w:tmpl w:val="F9724A9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1FB5D60"/>
    <w:multiLevelType w:val="hybridMultilevel"/>
    <w:tmpl w:val="61C8A3B8"/>
    <w:lvl w:ilvl="0" w:tplc="1DBE8B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7F2B35"/>
    <w:multiLevelType w:val="multilevel"/>
    <w:tmpl w:val="767E65B0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>
    <w:nsid w:val="55887F14"/>
    <w:multiLevelType w:val="multilevel"/>
    <w:tmpl w:val="E90299FE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3">
    <w:nsid w:val="55C53161"/>
    <w:multiLevelType w:val="multilevel"/>
    <w:tmpl w:val="30244BAC"/>
    <w:lvl w:ilvl="0">
      <w:start w:val="1"/>
      <w:numFmt w:val="decimal"/>
      <w:lvlText w:val="%1"/>
      <w:lvlJc w:val="left"/>
      <w:pPr>
        <w:ind w:left="0" w:firstLine="0"/>
      </w:pPr>
    </w:lvl>
    <w:lvl w:ilvl="1">
      <w:start w:val="6"/>
      <w:numFmt w:val="decimal"/>
      <w:lvlText w:val="%1.%2"/>
      <w:lvlJc w:val="left"/>
      <w:pPr>
        <w:ind w:left="0" w:firstLine="0"/>
      </w:pPr>
      <w:rPr>
        <w:rFonts w:ascii="Arial" w:eastAsia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en-US" w:eastAsia="en-US" w:bidi="en-US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4">
    <w:nsid w:val="596A08B5"/>
    <w:multiLevelType w:val="hybridMultilevel"/>
    <w:tmpl w:val="8A44D9DA"/>
    <w:lvl w:ilvl="0" w:tplc="1DF808D0">
      <w:start w:val="3"/>
      <w:numFmt w:val="bullet"/>
      <w:lvlText w:val="-"/>
      <w:lvlJc w:val="left"/>
      <w:pPr>
        <w:tabs>
          <w:tab w:val="num" w:pos="1430"/>
        </w:tabs>
        <w:ind w:left="14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35">
    <w:nsid w:val="5BA62AEE"/>
    <w:multiLevelType w:val="multilevel"/>
    <w:tmpl w:val="6CC2DF0A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C9B7B21"/>
    <w:multiLevelType w:val="hybridMultilevel"/>
    <w:tmpl w:val="30FC82FC"/>
    <w:lvl w:ilvl="0" w:tplc="20BC3308">
      <w:start w:val="8"/>
      <w:numFmt w:val="bullet"/>
      <w:lvlText w:val="—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9A383D"/>
    <w:multiLevelType w:val="multilevel"/>
    <w:tmpl w:val="55CA863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86117ED"/>
    <w:multiLevelType w:val="hybridMultilevel"/>
    <w:tmpl w:val="74C8A0EC"/>
    <w:lvl w:ilvl="0" w:tplc="F362AC4C">
      <w:start w:val="600"/>
      <w:numFmt w:val="bullet"/>
      <w:lvlText w:val="—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>
    <w:nsid w:val="69262AA5"/>
    <w:multiLevelType w:val="multilevel"/>
    <w:tmpl w:val="4FBA174A"/>
    <w:lvl w:ilvl="0">
      <w:start w:val="1"/>
      <w:numFmt w:val="lowerLetter"/>
      <w:lvlText w:val="%1)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>
    <w:nsid w:val="70860A78"/>
    <w:multiLevelType w:val="hybridMultilevel"/>
    <w:tmpl w:val="B7245146"/>
    <w:lvl w:ilvl="0" w:tplc="DAF20936">
      <w:start w:val="5"/>
      <w:numFmt w:val="bullet"/>
      <w:lvlText w:val="—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22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1">
    <w:nsid w:val="70B940B6"/>
    <w:multiLevelType w:val="hybridMultilevel"/>
    <w:tmpl w:val="3104F696"/>
    <w:lvl w:ilvl="0" w:tplc="B50C20AE">
      <w:start w:val="6"/>
      <w:numFmt w:val="bullet"/>
      <w:lvlText w:val="—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42">
    <w:nsid w:val="7916250F"/>
    <w:multiLevelType w:val="multilevel"/>
    <w:tmpl w:val="EF2863B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9A506FB"/>
    <w:multiLevelType w:val="multilevel"/>
    <w:tmpl w:val="038A2442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FA53A64"/>
    <w:multiLevelType w:val="multilevel"/>
    <w:tmpl w:val="8AAA3C4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4"/>
  </w:num>
  <w:num w:numId="2">
    <w:abstractNumId w:val="32"/>
  </w:num>
  <w:num w:numId="3">
    <w:abstractNumId w:val="28"/>
  </w:num>
  <w:num w:numId="4">
    <w:abstractNumId w:val="14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3"/>
    <w:lvlOverride w:ilvl="0">
      <w:startOverride w:val="1"/>
    </w:lvlOverride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9"/>
    <w:lvlOverride w:ilvl="0">
      <w:startOverride w:val="6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8"/>
    <w:lvlOverride w:ilvl="0">
      <w:startOverride w:val="6"/>
    </w:lvlOverride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7"/>
  </w:num>
  <w:num w:numId="21">
    <w:abstractNumId w:val="23"/>
  </w:num>
  <w:num w:numId="22">
    <w:abstractNumId w:val="17"/>
  </w:num>
  <w:num w:numId="23">
    <w:abstractNumId w:val="27"/>
  </w:num>
  <w:num w:numId="24">
    <w:abstractNumId w:val="35"/>
  </w:num>
  <w:num w:numId="25">
    <w:abstractNumId w:val="40"/>
  </w:num>
  <w:num w:numId="26">
    <w:abstractNumId w:val="25"/>
  </w:num>
  <w:num w:numId="27">
    <w:abstractNumId w:val="30"/>
  </w:num>
  <w:num w:numId="28">
    <w:abstractNumId w:val="6"/>
  </w:num>
  <w:num w:numId="29">
    <w:abstractNumId w:val="44"/>
  </w:num>
  <w:num w:numId="30">
    <w:abstractNumId w:val="37"/>
  </w:num>
  <w:num w:numId="31">
    <w:abstractNumId w:val="18"/>
  </w:num>
  <w:num w:numId="32">
    <w:abstractNumId w:val="2"/>
  </w:num>
  <w:num w:numId="33">
    <w:abstractNumId w:val="42"/>
  </w:num>
  <w:num w:numId="34">
    <w:abstractNumId w:val="29"/>
  </w:num>
  <w:num w:numId="35">
    <w:abstractNumId w:val="16"/>
  </w:num>
  <w:num w:numId="36">
    <w:abstractNumId w:val="26"/>
  </w:num>
  <w:num w:numId="37">
    <w:abstractNumId w:val="21"/>
  </w:num>
  <w:num w:numId="38">
    <w:abstractNumId w:val="43"/>
  </w:num>
  <w:num w:numId="39">
    <w:abstractNumId w:val="10"/>
  </w:num>
  <w:num w:numId="40">
    <w:abstractNumId w:val="12"/>
  </w:num>
  <w:num w:numId="41">
    <w:abstractNumId w:val="3"/>
  </w:num>
  <w:num w:numId="42">
    <w:abstractNumId w:val="38"/>
  </w:num>
  <w:num w:numId="43">
    <w:abstractNumId w:val="41"/>
  </w:num>
  <w:num w:numId="44">
    <w:abstractNumId w:val="36"/>
  </w:num>
  <w:num w:numId="45">
    <w:abstractNumId w:val="24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hideSpellingErrors/>
  <w:proofState w:spelling="clean" w:grammar="clean"/>
  <w:defaultTabStop w:val="708"/>
  <w:hyphenationZone w:val="425"/>
  <w:evenAndOddHeaders/>
  <w:characterSpacingControl w:val="doNotCompress"/>
  <w:hdrShapeDefaults>
    <o:shapedefaults v:ext="edit" spidmax="43009"/>
  </w:hdrShapeDefaults>
  <w:footnotePr>
    <w:footnote w:id="0"/>
    <w:footnote w:id="1"/>
  </w:footnotePr>
  <w:endnotePr>
    <w:endnote w:id="0"/>
    <w:endnote w:id="1"/>
  </w:endnotePr>
  <w:compat/>
  <w:rsids>
    <w:rsidRoot w:val="0070466E"/>
    <w:rsid w:val="0000296F"/>
    <w:rsid w:val="0000497D"/>
    <w:rsid w:val="00015B83"/>
    <w:rsid w:val="000356C6"/>
    <w:rsid w:val="00036B56"/>
    <w:rsid w:val="00050BB4"/>
    <w:rsid w:val="00063A98"/>
    <w:rsid w:val="000705E8"/>
    <w:rsid w:val="00070DC7"/>
    <w:rsid w:val="00071CE0"/>
    <w:rsid w:val="000726AA"/>
    <w:rsid w:val="00076918"/>
    <w:rsid w:val="000A184E"/>
    <w:rsid w:val="000A4AE7"/>
    <w:rsid w:val="000C7524"/>
    <w:rsid w:val="000D6139"/>
    <w:rsid w:val="000D6170"/>
    <w:rsid w:val="000D68A0"/>
    <w:rsid w:val="000E49B2"/>
    <w:rsid w:val="000F6458"/>
    <w:rsid w:val="0010278C"/>
    <w:rsid w:val="00103976"/>
    <w:rsid w:val="00104266"/>
    <w:rsid w:val="00112D6B"/>
    <w:rsid w:val="00125D3C"/>
    <w:rsid w:val="00127588"/>
    <w:rsid w:val="00131194"/>
    <w:rsid w:val="00133700"/>
    <w:rsid w:val="00134EF9"/>
    <w:rsid w:val="00147FBD"/>
    <w:rsid w:val="001573F9"/>
    <w:rsid w:val="00162AA8"/>
    <w:rsid w:val="001657E6"/>
    <w:rsid w:val="001670AB"/>
    <w:rsid w:val="0016719C"/>
    <w:rsid w:val="001817F9"/>
    <w:rsid w:val="00182A7B"/>
    <w:rsid w:val="001A417D"/>
    <w:rsid w:val="001B4607"/>
    <w:rsid w:val="001B5547"/>
    <w:rsid w:val="001C059A"/>
    <w:rsid w:val="001C1300"/>
    <w:rsid w:val="001C2E71"/>
    <w:rsid w:val="001C33BF"/>
    <w:rsid w:val="001D15A3"/>
    <w:rsid w:val="001D3324"/>
    <w:rsid w:val="001D606C"/>
    <w:rsid w:val="001E30BB"/>
    <w:rsid w:val="001E5B35"/>
    <w:rsid w:val="001F5AE8"/>
    <w:rsid w:val="002021EA"/>
    <w:rsid w:val="00204295"/>
    <w:rsid w:val="002117B6"/>
    <w:rsid w:val="00222350"/>
    <w:rsid w:val="002261E5"/>
    <w:rsid w:val="00227555"/>
    <w:rsid w:val="00235DC5"/>
    <w:rsid w:val="00244F01"/>
    <w:rsid w:val="00251300"/>
    <w:rsid w:val="00261398"/>
    <w:rsid w:val="00262673"/>
    <w:rsid w:val="00266214"/>
    <w:rsid w:val="00280BC6"/>
    <w:rsid w:val="00281A90"/>
    <w:rsid w:val="002826DF"/>
    <w:rsid w:val="00291849"/>
    <w:rsid w:val="00292C51"/>
    <w:rsid w:val="00292FD5"/>
    <w:rsid w:val="00294E01"/>
    <w:rsid w:val="002976B0"/>
    <w:rsid w:val="002A243D"/>
    <w:rsid w:val="002B2F3E"/>
    <w:rsid w:val="002B7BD4"/>
    <w:rsid w:val="002C1AB6"/>
    <w:rsid w:val="002C7DB0"/>
    <w:rsid w:val="002E66FB"/>
    <w:rsid w:val="002E7DA0"/>
    <w:rsid w:val="002F008A"/>
    <w:rsid w:val="002F0A6F"/>
    <w:rsid w:val="002F308A"/>
    <w:rsid w:val="002F4A81"/>
    <w:rsid w:val="002F5FC5"/>
    <w:rsid w:val="002F6F4B"/>
    <w:rsid w:val="00301F32"/>
    <w:rsid w:val="0031068F"/>
    <w:rsid w:val="00312421"/>
    <w:rsid w:val="0032286A"/>
    <w:rsid w:val="00322CCA"/>
    <w:rsid w:val="00325153"/>
    <w:rsid w:val="0032796D"/>
    <w:rsid w:val="003317EC"/>
    <w:rsid w:val="00332733"/>
    <w:rsid w:val="00333598"/>
    <w:rsid w:val="00344616"/>
    <w:rsid w:val="003523AF"/>
    <w:rsid w:val="003524C7"/>
    <w:rsid w:val="00364F7E"/>
    <w:rsid w:val="003679DD"/>
    <w:rsid w:val="00371784"/>
    <w:rsid w:val="00380C6E"/>
    <w:rsid w:val="00394D0E"/>
    <w:rsid w:val="003951FD"/>
    <w:rsid w:val="003A06C6"/>
    <w:rsid w:val="003A6D60"/>
    <w:rsid w:val="003B3049"/>
    <w:rsid w:val="003B5F72"/>
    <w:rsid w:val="003C3832"/>
    <w:rsid w:val="003C5DB7"/>
    <w:rsid w:val="003D6640"/>
    <w:rsid w:val="003E1068"/>
    <w:rsid w:val="003F2D42"/>
    <w:rsid w:val="00404D01"/>
    <w:rsid w:val="00407427"/>
    <w:rsid w:val="00407C0C"/>
    <w:rsid w:val="004122A5"/>
    <w:rsid w:val="0042661E"/>
    <w:rsid w:val="00431F5F"/>
    <w:rsid w:val="004323D6"/>
    <w:rsid w:val="00433F61"/>
    <w:rsid w:val="004356D2"/>
    <w:rsid w:val="0043607D"/>
    <w:rsid w:val="00436D92"/>
    <w:rsid w:val="00444B49"/>
    <w:rsid w:val="004463C0"/>
    <w:rsid w:val="00447718"/>
    <w:rsid w:val="00451A7C"/>
    <w:rsid w:val="004609F6"/>
    <w:rsid w:val="004711C0"/>
    <w:rsid w:val="004813D8"/>
    <w:rsid w:val="0048573C"/>
    <w:rsid w:val="00497D8D"/>
    <w:rsid w:val="004A1BA1"/>
    <w:rsid w:val="004A5E8C"/>
    <w:rsid w:val="004C7F3A"/>
    <w:rsid w:val="004D07CD"/>
    <w:rsid w:val="004D64C2"/>
    <w:rsid w:val="004D67AB"/>
    <w:rsid w:val="004D6C33"/>
    <w:rsid w:val="004F3FC5"/>
    <w:rsid w:val="004F6DCA"/>
    <w:rsid w:val="0050185C"/>
    <w:rsid w:val="00506D93"/>
    <w:rsid w:val="00514AF4"/>
    <w:rsid w:val="005178BD"/>
    <w:rsid w:val="00524FF1"/>
    <w:rsid w:val="00526639"/>
    <w:rsid w:val="005360E5"/>
    <w:rsid w:val="00537277"/>
    <w:rsid w:val="005418BD"/>
    <w:rsid w:val="00541FDF"/>
    <w:rsid w:val="00552BCD"/>
    <w:rsid w:val="00560050"/>
    <w:rsid w:val="00562F99"/>
    <w:rsid w:val="005673B7"/>
    <w:rsid w:val="0057024C"/>
    <w:rsid w:val="00571EB2"/>
    <w:rsid w:val="005731F3"/>
    <w:rsid w:val="00582256"/>
    <w:rsid w:val="0058442B"/>
    <w:rsid w:val="00590A95"/>
    <w:rsid w:val="00595880"/>
    <w:rsid w:val="005C6AE6"/>
    <w:rsid w:val="005D245B"/>
    <w:rsid w:val="005F53A3"/>
    <w:rsid w:val="00611651"/>
    <w:rsid w:val="006201B0"/>
    <w:rsid w:val="00622D4F"/>
    <w:rsid w:val="00636C38"/>
    <w:rsid w:val="006522A5"/>
    <w:rsid w:val="00654B58"/>
    <w:rsid w:val="006620F8"/>
    <w:rsid w:val="00662FC9"/>
    <w:rsid w:val="00663ABF"/>
    <w:rsid w:val="00663E9D"/>
    <w:rsid w:val="00670445"/>
    <w:rsid w:val="00681243"/>
    <w:rsid w:val="00686867"/>
    <w:rsid w:val="00695706"/>
    <w:rsid w:val="006A1951"/>
    <w:rsid w:val="006C138C"/>
    <w:rsid w:val="006C1E71"/>
    <w:rsid w:val="006C55BF"/>
    <w:rsid w:val="006D00A9"/>
    <w:rsid w:val="006D1121"/>
    <w:rsid w:val="006D4D62"/>
    <w:rsid w:val="006E1899"/>
    <w:rsid w:val="006E2B97"/>
    <w:rsid w:val="006E525B"/>
    <w:rsid w:val="006E6C36"/>
    <w:rsid w:val="006E7EF7"/>
    <w:rsid w:val="006F09C4"/>
    <w:rsid w:val="007019E7"/>
    <w:rsid w:val="0070380D"/>
    <w:rsid w:val="007041E1"/>
    <w:rsid w:val="0070466E"/>
    <w:rsid w:val="0070613A"/>
    <w:rsid w:val="00715B36"/>
    <w:rsid w:val="00721F46"/>
    <w:rsid w:val="0072544A"/>
    <w:rsid w:val="00726234"/>
    <w:rsid w:val="0072650E"/>
    <w:rsid w:val="00735E58"/>
    <w:rsid w:val="00755018"/>
    <w:rsid w:val="00755C9D"/>
    <w:rsid w:val="007636ED"/>
    <w:rsid w:val="00765497"/>
    <w:rsid w:val="00775F88"/>
    <w:rsid w:val="0077799E"/>
    <w:rsid w:val="00782626"/>
    <w:rsid w:val="007848E7"/>
    <w:rsid w:val="00791E5F"/>
    <w:rsid w:val="0079402D"/>
    <w:rsid w:val="00795447"/>
    <w:rsid w:val="00797959"/>
    <w:rsid w:val="007A3B83"/>
    <w:rsid w:val="007A3C46"/>
    <w:rsid w:val="007A794D"/>
    <w:rsid w:val="007B059C"/>
    <w:rsid w:val="007B13EA"/>
    <w:rsid w:val="007B39DA"/>
    <w:rsid w:val="007C3A5D"/>
    <w:rsid w:val="007C3BB1"/>
    <w:rsid w:val="007C527E"/>
    <w:rsid w:val="007C71BC"/>
    <w:rsid w:val="007D666C"/>
    <w:rsid w:val="007D77A9"/>
    <w:rsid w:val="007E00C0"/>
    <w:rsid w:val="007E7ECA"/>
    <w:rsid w:val="008001EA"/>
    <w:rsid w:val="008034ED"/>
    <w:rsid w:val="00815FA6"/>
    <w:rsid w:val="0081762E"/>
    <w:rsid w:val="0082409A"/>
    <w:rsid w:val="0082681E"/>
    <w:rsid w:val="00827AE7"/>
    <w:rsid w:val="00831F75"/>
    <w:rsid w:val="00834D17"/>
    <w:rsid w:val="008359F8"/>
    <w:rsid w:val="008432F1"/>
    <w:rsid w:val="00843FC8"/>
    <w:rsid w:val="00846FE7"/>
    <w:rsid w:val="00847232"/>
    <w:rsid w:val="00847D97"/>
    <w:rsid w:val="00850948"/>
    <w:rsid w:val="00864C91"/>
    <w:rsid w:val="00874764"/>
    <w:rsid w:val="0087605C"/>
    <w:rsid w:val="00882243"/>
    <w:rsid w:val="00892197"/>
    <w:rsid w:val="008A2872"/>
    <w:rsid w:val="008A29FF"/>
    <w:rsid w:val="008A7FF0"/>
    <w:rsid w:val="008B0171"/>
    <w:rsid w:val="008B0E82"/>
    <w:rsid w:val="008B1DF2"/>
    <w:rsid w:val="008B28DC"/>
    <w:rsid w:val="008B6E6E"/>
    <w:rsid w:val="008D2379"/>
    <w:rsid w:val="008D2ADC"/>
    <w:rsid w:val="008D3E2F"/>
    <w:rsid w:val="008F0092"/>
    <w:rsid w:val="008F37CF"/>
    <w:rsid w:val="008F6AF4"/>
    <w:rsid w:val="009001B3"/>
    <w:rsid w:val="00900A11"/>
    <w:rsid w:val="00901547"/>
    <w:rsid w:val="00902F05"/>
    <w:rsid w:val="00911CB4"/>
    <w:rsid w:val="00914001"/>
    <w:rsid w:val="00914369"/>
    <w:rsid w:val="00923AD8"/>
    <w:rsid w:val="009271E0"/>
    <w:rsid w:val="0093300A"/>
    <w:rsid w:val="00943FBE"/>
    <w:rsid w:val="00950D96"/>
    <w:rsid w:val="0096163F"/>
    <w:rsid w:val="009819E5"/>
    <w:rsid w:val="0098436F"/>
    <w:rsid w:val="0099046F"/>
    <w:rsid w:val="00990798"/>
    <w:rsid w:val="009920DF"/>
    <w:rsid w:val="009A3E24"/>
    <w:rsid w:val="009A69D2"/>
    <w:rsid w:val="009E04F0"/>
    <w:rsid w:val="009E45AF"/>
    <w:rsid w:val="009E57E1"/>
    <w:rsid w:val="009E6866"/>
    <w:rsid w:val="009E6D76"/>
    <w:rsid w:val="009F0A0C"/>
    <w:rsid w:val="009F2A76"/>
    <w:rsid w:val="009F53BA"/>
    <w:rsid w:val="009F6C20"/>
    <w:rsid w:val="00A07937"/>
    <w:rsid w:val="00A12BCE"/>
    <w:rsid w:val="00A16881"/>
    <w:rsid w:val="00A203A2"/>
    <w:rsid w:val="00A25B67"/>
    <w:rsid w:val="00A32DE4"/>
    <w:rsid w:val="00A41D92"/>
    <w:rsid w:val="00A4693B"/>
    <w:rsid w:val="00A47BEA"/>
    <w:rsid w:val="00A5758E"/>
    <w:rsid w:val="00A61379"/>
    <w:rsid w:val="00A62BB2"/>
    <w:rsid w:val="00A71322"/>
    <w:rsid w:val="00A732D8"/>
    <w:rsid w:val="00A74DBA"/>
    <w:rsid w:val="00A85424"/>
    <w:rsid w:val="00AA1325"/>
    <w:rsid w:val="00AA4EE6"/>
    <w:rsid w:val="00AB5706"/>
    <w:rsid w:val="00AB691E"/>
    <w:rsid w:val="00AD5DD1"/>
    <w:rsid w:val="00AE7F83"/>
    <w:rsid w:val="00AF7C99"/>
    <w:rsid w:val="00B12929"/>
    <w:rsid w:val="00B3323A"/>
    <w:rsid w:val="00B50C04"/>
    <w:rsid w:val="00B55B32"/>
    <w:rsid w:val="00B62312"/>
    <w:rsid w:val="00B638FC"/>
    <w:rsid w:val="00B77DC9"/>
    <w:rsid w:val="00B901C1"/>
    <w:rsid w:val="00B90D47"/>
    <w:rsid w:val="00B94819"/>
    <w:rsid w:val="00B94A3A"/>
    <w:rsid w:val="00B94AF7"/>
    <w:rsid w:val="00B94B35"/>
    <w:rsid w:val="00B97918"/>
    <w:rsid w:val="00BA24BF"/>
    <w:rsid w:val="00BB249C"/>
    <w:rsid w:val="00BB262D"/>
    <w:rsid w:val="00BB7B70"/>
    <w:rsid w:val="00BC234F"/>
    <w:rsid w:val="00BC6950"/>
    <w:rsid w:val="00BC74C6"/>
    <w:rsid w:val="00BD11CD"/>
    <w:rsid w:val="00BD5CC9"/>
    <w:rsid w:val="00BE7E2D"/>
    <w:rsid w:val="00BF13CE"/>
    <w:rsid w:val="00BF76D9"/>
    <w:rsid w:val="00C01012"/>
    <w:rsid w:val="00C11B54"/>
    <w:rsid w:val="00C169A5"/>
    <w:rsid w:val="00C23997"/>
    <w:rsid w:val="00C26DA7"/>
    <w:rsid w:val="00C36AE6"/>
    <w:rsid w:val="00C41413"/>
    <w:rsid w:val="00C44DF3"/>
    <w:rsid w:val="00C477DA"/>
    <w:rsid w:val="00C51446"/>
    <w:rsid w:val="00C51E1D"/>
    <w:rsid w:val="00C60AB3"/>
    <w:rsid w:val="00C612CC"/>
    <w:rsid w:val="00C61D66"/>
    <w:rsid w:val="00C62D07"/>
    <w:rsid w:val="00C71B81"/>
    <w:rsid w:val="00C72464"/>
    <w:rsid w:val="00C946F7"/>
    <w:rsid w:val="00CA275F"/>
    <w:rsid w:val="00CB2AE3"/>
    <w:rsid w:val="00CB454A"/>
    <w:rsid w:val="00CC0C49"/>
    <w:rsid w:val="00CC3E39"/>
    <w:rsid w:val="00CC70C4"/>
    <w:rsid w:val="00CD2E0E"/>
    <w:rsid w:val="00CD638E"/>
    <w:rsid w:val="00CE5743"/>
    <w:rsid w:val="00CF3152"/>
    <w:rsid w:val="00CF4E10"/>
    <w:rsid w:val="00CF65A0"/>
    <w:rsid w:val="00CF6733"/>
    <w:rsid w:val="00D06B58"/>
    <w:rsid w:val="00D23D63"/>
    <w:rsid w:val="00D30AFF"/>
    <w:rsid w:val="00D46744"/>
    <w:rsid w:val="00D605CD"/>
    <w:rsid w:val="00D80E75"/>
    <w:rsid w:val="00D8263F"/>
    <w:rsid w:val="00D859B8"/>
    <w:rsid w:val="00D94B83"/>
    <w:rsid w:val="00D97AD4"/>
    <w:rsid w:val="00DA3231"/>
    <w:rsid w:val="00DA33AD"/>
    <w:rsid w:val="00DA7DA4"/>
    <w:rsid w:val="00DB17F5"/>
    <w:rsid w:val="00DC0185"/>
    <w:rsid w:val="00DD1D1A"/>
    <w:rsid w:val="00DD272F"/>
    <w:rsid w:val="00DD2955"/>
    <w:rsid w:val="00DE2F31"/>
    <w:rsid w:val="00DF5D71"/>
    <w:rsid w:val="00E208C0"/>
    <w:rsid w:val="00E21EE3"/>
    <w:rsid w:val="00E318AE"/>
    <w:rsid w:val="00E412ED"/>
    <w:rsid w:val="00E450B9"/>
    <w:rsid w:val="00E46E6F"/>
    <w:rsid w:val="00E50705"/>
    <w:rsid w:val="00E52362"/>
    <w:rsid w:val="00E53C78"/>
    <w:rsid w:val="00E55EB5"/>
    <w:rsid w:val="00E62939"/>
    <w:rsid w:val="00E65E3D"/>
    <w:rsid w:val="00E75DB4"/>
    <w:rsid w:val="00E8641C"/>
    <w:rsid w:val="00E8692C"/>
    <w:rsid w:val="00E9204C"/>
    <w:rsid w:val="00EB1328"/>
    <w:rsid w:val="00EC5B5E"/>
    <w:rsid w:val="00EF7CE3"/>
    <w:rsid w:val="00F0632C"/>
    <w:rsid w:val="00F07BFD"/>
    <w:rsid w:val="00F12C25"/>
    <w:rsid w:val="00F151D0"/>
    <w:rsid w:val="00F17B1B"/>
    <w:rsid w:val="00F2311F"/>
    <w:rsid w:val="00F30ACA"/>
    <w:rsid w:val="00F476B8"/>
    <w:rsid w:val="00F775BD"/>
    <w:rsid w:val="00F860FF"/>
    <w:rsid w:val="00F87F11"/>
    <w:rsid w:val="00F93F33"/>
    <w:rsid w:val="00F973C5"/>
    <w:rsid w:val="00FA02AC"/>
    <w:rsid w:val="00FA437E"/>
    <w:rsid w:val="00FA70F9"/>
    <w:rsid w:val="00FB3AB2"/>
    <w:rsid w:val="00FB745C"/>
    <w:rsid w:val="00FC527B"/>
    <w:rsid w:val="00FD06F2"/>
    <w:rsid w:val="00FD123D"/>
    <w:rsid w:val="00FD2070"/>
    <w:rsid w:val="00FD43C0"/>
    <w:rsid w:val="00FE1A9E"/>
    <w:rsid w:val="00FE649F"/>
    <w:rsid w:val="00FE7E30"/>
    <w:rsid w:val="00FF28B8"/>
    <w:rsid w:val="00FF3F9B"/>
    <w:rsid w:val="00FF64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91E"/>
  </w:style>
  <w:style w:type="paragraph" w:styleId="2">
    <w:name w:val="heading 2"/>
    <w:basedOn w:val="a"/>
    <w:next w:val="a"/>
    <w:link w:val="20"/>
    <w:qFormat/>
    <w:rsid w:val="00E21EE3"/>
    <w:pPr>
      <w:keepNext/>
      <w:keepLines/>
      <w:spacing w:before="40" w:after="0" w:line="259" w:lineRule="auto"/>
      <w:outlineLvl w:val="1"/>
    </w:pPr>
    <w:rPr>
      <w:rFonts w:ascii="Cambria" w:eastAsia="Times New Roman" w:hAnsi="Cambria" w:cs="Times New Roman"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21EE3"/>
    <w:rPr>
      <w:rFonts w:ascii="Cambria" w:eastAsia="Times New Roman" w:hAnsi="Cambria" w:cs="Times New Roman"/>
      <w:color w:val="365F91"/>
      <w:sz w:val="28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E21EE3"/>
  </w:style>
  <w:style w:type="paragraph" w:styleId="a3">
    <w:name w:val="Balloon Text"/>
    <w:basedOn w:val="a"/>
    <w:link w:val="a4"/>
    <w:uiPriority w:val="99"/>
    <w:semiHidden/>
    <w:unhideWhenUsed/>
    <w:rsid w:val="00E21EE3"/>
    <w:pPr>
      <w:spacing w:after="0" w:line="240" w:lineRule="auto"/>
    </w:pPr>
    <w:rPr>
      <w:rFonts w:ascii="Tahoma" w:eastAsia="Times New Roman" w:hAnsi="Tahoma" w:cs="Tahoma"/>
      <w:sz w:val="16"/>
      <w:szCs w:val="16"/>
      <w:lang w:val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E21EE3"/>
    <w:rPr>
      <w:rFonts w:ascii="Tahoma" w:eastAsia="Times New Roman" w:hAnsi="Tahoma" w:cs="Tahoma"/>
      <w:sz w:val="16"/>
      <w:szCs w:val="16"/>
      <w:lang w:val="ru-RU"/>
    </w:rPr>
  </w:style>
  <w:style w:type="paragraph" w:styleId="a5">
    <w:name w:val="List Paragraph"/>
    <w:basedOn w:val="a"/>
    <w:uiPriority w:val="34"/>
    <w:qFormat/>
    <w:rsid w:val="00E21EE3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val="ru-RU"/>
    </w:rPr>
  </w:style>
  <w:style w:type="character" w:customStyle="1" w:styleId="21">
    <w:name w:val="Оглавление 2 Знак"/>
    <w:link w:val="22"/>
    <w:locked/>
    <w:rsid w:val="00E21EE3"/>
    <w:rPr>
      <w:rFonts w:ascii="Cambria" w:eastAsia="Times New Roman" w:hAnsi="Cambria" w:cs="Cambria"/>
      <w:b/>
      <w:bCs/>
      <w:sz w:val="20"/>
      <w:szCs w:val="20"/>
      <w:shd w:val="clear" w:color="auto" w:fill="FFFFFF"/>
    </w:rPr>
  </w:style>
  <w:style w:type="paragraph" w:styleId="22">
    <w:name w:val="toc 2"/>
    <w:basedOn w:val="a"/>
    <w:link w:val="21"/>
    <w:autoRedefine/>
    <w:rsid w:val="00E21EE3"/>
    <w:pPr>
      <w:widowControl w:val="0"/>
      <w:shd w:val="clear" w:color="auto" w:fill="FFFFFF"/>
      <w:spacing w:before="420" w:after="0" w:line="374" w:lineRule="exact"/>
      <w:jc w:val="both"/>
    </w:pPr>
    <w:rPr>
      <w:rFonts w:ascii="Cambria" w:eastAsia="Times New Roman" w:hAnsi="Cambria" w:cs="Cambria"/>
      <w:b/>
      <w:bCs/>
      <w:sz w:val="20"/>
      <w:szCs w:val="20"/>
    </w:rPr>
  </w:style>
  <w:style w:type="character" w:customStyle="1" w:styleId="1010pt">
    <w:name w:val="Основной текст (10) + 10 pt"/>
    <w:aliases w:val="Не курсив"/>
    <w:rsid w:val="00E21EE3"/>
    <w:rPr>
      <w:rFonts w:ascii="Cambria" w:eastAsia="Times New Roman" w:hAnsi="Cambria" w:cs="Cambria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en-US" w:eastAsia="en-US"/>
    </w:rPr>
  </w:style>
  <w:style w:type="character" w:styleId="a6">
    <w:name w:val="Placeholder Text"/>
    <w:basedOn w:val="a0"/>
    <w:uiPriority w:val="99"/>
    <w:semiHidden/>
    <w:rsid w:val="00E21EE3"/>
    <w:rPr>
      <w:color w:val="808080"/>
    </w:rPr>
  </w:style>
  <w:style w:type="paragraph" w:styleId="a7">
    <w:name w:val="header"/>
    <w:basedOn w:val="a"/>
    <w:link w:val="a8"/>
    <w:uiPriority w:val="99"/>
    <w:unhideWhenUsed/>
    <w:rsid w:val="00E21EE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val="ru-RU"/>
    </w:rPr>
  </w:style>
  <w:style w:type="character" w:customStyle="1" w:styleId="a8">
    <w:name w:val="Верхний колонтитул Знак"/>
    <w:basedOn w:val="a0"/>
    <w:link w:val="a7"/>
    <w:uiPriority w:val="99"/>
    <w:rsid w:val="00E21EE3"/>
    <w:rPr>
      <w:rFonts w:ascii="Calibri" w:eastAsia="Times New Roman" w:hAnsi="Calibri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E21EE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val="ru-RU"/>
    </w:rPr>
  </w:style>
  <w:style w:type="character" w:customStyle="1" w:styleId="aa">
    <w:name w:val="Нижний колонтитул Знак"/>
    <w:basedOn w:val="a0"/>
    <w:link w:val="a9"/>
    <w:uiPriority w:val="99"/>
    <w:rsid w:val="00E21EE3"/>
    <w:rPr>
      <w:rFonts w:ascii="Calibri" w:eastAsia="Times New Roman" w:hAnsi="Calibri" w:cs="Times New Roman"/>
      <w:lang w:val="ru-RU"/>
    </w:rPr>
  </w:style>
  <w:style w:type="character" w:customStyle="1" w:styleId="10">
    <w:name w:val="Основной текст (10)_"/>
    <w:link w:val="100"/>
    <w:locked/>
    <w:rsid w:val="00E21EE3"/>
    <w:rPr>
      <w:rFonts w:ascii="Cambria" w:eastAsia="Times New Roman" w:hAnsi="Cambria" w:cs="Cambria"/>
      <w:i/>
      <w:iCs/>
      <w:sz w:val="21"/>
      <w:szCs w:val="21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E21EE3"/>
    <w:pPr>
      <w:widowControl w:val="0"/>
      <w:shd w:val="clear" w:color="auto" w:fill="FFFFFF"/>
      <w:spacing w:before="60" w:after="300" w:line="240" w:lineRule="atLeast"/>
      <w:jc w:val="both"/>
    </w:pPr>
    <w:rPr>
      <w:rFonts w:ascii="Cambria" w:eastAsia="Times New Roman" w:hAnsi="Cambria" w:cs="Cambria"/>
      <w:i/>
      <w:iCs/>
      <w:sz w:val="21"/>
      <w:szCs w:val="21"/>
    </w:rPr>
  </w:style>
  <w:style w:type="table" w:styleId="ab">
    <w:name w:val="Table Grid"/>
    <w:basedOn w:val="a1"/>
    <w:uiPriority w:val="59"/>
    <w:rsid w:val="00E21EE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Revision"/>
    <w:hidden/>
    <w:uiPriority w:val="99"/>
    <w:semiHidden/>
    <w:rsid w:val="00E21EE3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character" w:styleId="ad">
    <w:name w:val="annotation reference"/>
    <w:basedOn w:val="a0"/>
    <w:uiPriority w:val="99"/>
    <w:semiHidden/>
    <w:unhideWhenUsed/>
    <w:rsid w:val="00E21EE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21EE3"/>
    <w:pPr>
      <w:spacing w:after="160" w:line="240" w:lineRule="auto"/>
    </w:pPr>
    <w:rPr>
      <w:rFonts w:ascii="Calibri" w:eastAsia="Times New Roman" w:hAnsi="Calibri" w:cs="Times New Roman"/>
      <w:sz w:val="20"/>
      <w:szCs w:val="20"/>
      <w:lang w:val="ru-RU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21EE3"/>
    <w:rPr>
      <w:rFonts w:ascii="Calibri" w:eastAsia="Times New Roman" w:hAnsi="Calibri" w:cs="Times New Roman"/>
      <w:sz w:val="20"/>
      <w:szCs w:val="20"/>
      <w:lang w:val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21EE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21EE3"/>
    <w:rPr>
      <w:rFonts w:ascii="Calibri" w:eastAsia="Times New Roman" w:hAnsi="Calibri" w:cs="Times New Roman"/>
      <w:b/>
      <w:bCs/>
      <w:sz w:val="20"/>
      <w:szCs w:val="20"/>
      <w:lang w:val="ru-RU"/>
    </w:rPr>
  </w:style>
  <w:style w:type="character" w:styleId="af2">
    <w:name w:val="Hyperlink"/>
    <w:basedOn w:val="a0"/>
    <w:uiPriority w:val="99"/>
    <w:unhideWhenUsed/>
    <w:rsid w:val="00E21EE3"/>
    <w:rPr>
      <w:color w:val="0000FF" w:themeColor="hyperlink"/>
      <w:u w:val="single"/>
    </w:rPr>
  </w:style>
  <w:style w:type="paragraph" w:customStyle="1" w:styleId="Default">
    <w:name w:val="Default"/>
    <w:rsid w:val="00E21E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3">
    <w:name w:val="Основной текст_"/>
    <w:basedOn w:val="a0"/>
    <w:link w:val="11"/>
    <w:locked/>
    <w:rsid w:val="00E21EE3"/>
    <w:rPr>
      <w:rFonts w:ascii="Arial" w:eastAsia="Arial" w:hAnsi="Arial" w:cs="Arial"/>
      <w:sz w:val="20"/>
      <w:szCs w:val="20"/>
    </w:rPr>
  </w:style>
  <w:style w:type="paragraph" w:customStyle="1" w:styleId="11">
    <w:name w:val="Основной текст1"/>
    <w:basedOn w:val="a"/>
    <w:link w:val="af3"/>
    <w:rsid w:val="00E21EE3"/>
    <w:pPr>
      <w:widowControl w:val="0"/>
      <w:spacing w:after="22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6">
    <w:name w:val="Заголовок №6_"/>
    <w:basedOn w:val="a0"/>
    <w:link w:val="60"/>
    <w:locked/>
    <w:rsid w:val="00E21EE3"/>
    <w:rPr>
      <w:rFonts w:ascii="Arial" w:eastAsia="Arial" w:hAnsi="Arial" w:cs="Arial"/>
      <w:b/>
      <w:bCs/>
      <w:sz w:val="20"/>
      <w:szCs w:val="20"/>
    </w:rPr>
  </w:style>
  <w:style w:type="paragraph" w:customStyle="1" w:styleId="60">
    <w:name w:val="Заголовок №6"/>
    <w:basedOn w:val="a"/>
    <w:link w:val="6"/>
    <w:rsid w:val="00E21EE3"/>
    <w:pPr>
      <w:widowControl w:val="0"/>
      <w:spacing w:after="240" w:line="240" w:lineRule="auto"/>
      <w:outlineLvl w:val="5"/>
    </w:pPr>
    <w:rPr>
      <w:rFonts w:ascii="Arial" w:eastAsia="Arial" w:hAnsi="Arial" w:cs="Arial"/>
      <w:b/>
      <w:bCs/>
      <w:sz w:val="20"/>
      <w:szCs w:val="20"/>
    </w:rPr>
  </w:style>
  <w:style w:type="character" w:customStyle="1" w:styleId="3">
    <w:name w:val="Основной текст (3)_"/>
    <w:basedOn w:val="a0"/>
    <w:link w:val="30"/>
    <w:locked/>
    <w:rsid w:val="00E21EE3"/>
    <w:rPr>
      <w:rFonts w:ascii="Arial" w:eastAsia="Arial" w:hAnsi="Arial" w:cs="Arial"/>
      <w:sz w:val="16"/>
      <w:szCs w:val="16"/>
    </w:rPr>
  </w:style>
  <w:style w:type="paragraph" w:customStyle="1" w:styleId="30">
    <w:name w:val="Основной текст (3)"/>
    <w:basedOn w:val="a"/>
    <w:link w:val="3"/>
    <w:rsid w:val="00E21EE3"/>
    <w:pPr>
      <w:widowControl w:val="0"/>
      <w:spacing w:after="180" w:line="240" w:lineRule="auto"/>
    </w:pPr>
    <w:rPr>
      <w:rFonts w:ascii="Arial" w:eastAsia="Arial" w:hAnsi="Arial" w:cs="Arial"/>
      <w:sz w:val="16"/>
      <w:szCs w:val="16"/>
    </w:rPr>
  </w:style>
  <w:style w:type="character" w:customStyle="1" w:styleId="4">
    <w:name w:val="Основной текст (4)_"/>
    <w:basedOn w:val="a0"/>
    <w:link w:val="40"/>
    <w:locked/>
    <w:rsid w:val="00E21EE3"/>
    <w:rPr>
      <w:rFonts w:ascii="Arial" w:eastAsia="Arial" w:hAnsi="Arial" w:cs="Arial"/>
    </w:rPr>
  </w:style>
  <w:style w:type="paragraph" w:customStyle="1" w:styleId="40">
    <w:name w:val="Основной текст (4)"/>
    <w:basedOn w:val="a"/>
    <w:link w:val="4"/>
    <w:rsid w:val="00E21EE3"/>
    <w:pPr>
      <w:widowControl w:val="0"/>
      <w:spacing w:after="300" w:line="264" w:lineRule="auto"/>
      <w:jc w:val="center"/>
    </w:pPr>
    <w:rPr>
      <w:rFonts w:ascii="Arial" w:eastAsia="Arial" w:hAnsi="Arial" w:cs="Arial"/>
    </w:rPr>
  </w:style>
  <w:style w:type="character" w:customStyle="1" w:styleId="af4">
    <w:name w:val="Сноска_"/>
    <w:basedOn w:val="a0"/>
    <w:link w:val="af5"/>
    <w:locked/>
    <w:rsid w:val="00E21EE3"/>
    <w:rPr>
      <w:rFonts w:ascii="Arial" w:eastAsia="Arial" w:hAnsi="Arial" w:cs="Arial"/>
      <w:sz w:val="18"/>
      <w:szCs w:val="18"/>
    </w:rPr>
  </w:style>
  <w:style w:type="paragraph" w:customStyle="1" w:styleId="af5">
    <w:name w:val="Сноска"/>
    <w:basedOn w:val="a"/>
    <w:link w:val="af4"/>
    <w:rsid w:val="00E21EE3"/>
    <w:pPr>
      <w:widowControl w:val="0"/>
      <w:spacing w:after="0" w:line="240" w:lineRule="auto"/>
    </w:pPr>
    <w:rPr>
      <w:rFonts w:ascii="Arial" w:eastAsia="Arial" w:hAnsi="Arial" w:cs="Arial"/>
      <w:sz w:val="18"/>
      <w:szCs w:val="18"/>
    </w:rPr>
  </w:style>
  <w:style w:type="table" w:customStyle="1" w:styleId="12">
    <w:name w:val="Сетка таблицы1"/>
    <w:basedOn w:val="a1"/>
    <w:next w:val="ab"/>
    <w:uiPriority w:val="59"/>
    <w:rsid w:val="00CF3152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Другое_"/>
    <w:basedOn w:val="a0"/>
    <w:link w:val="af7"/>
    <w:rsid w:val="00325153"/>
    <w:rPr>
      <w:rFonts w:ascii="Arial" w:eastAsia="Arial" w:hAnsi="Arial" w:cs="Arial"/>
      <w:sz w:val="20"/>
      <w:szCs w:val="20"/>
    </w:rPr>
  </w:style>
  <w:style w:type="paragraph" w:customStyle="1" w:styleId="af7">
    <w:name w:val="Другое"/>
    <w:basedOn w:val="a"/>
    <w:link w:val="af6"/>
    <w:rsid w:val="00325153"/>
    <w:pPr>
      <w:widowControl w:val="0"/>
      <w:spacing w:after="22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23">
    <w:name w:val="Основной текст (2)_"/>
    <w:basedOn w:val="a0"/>
    <w:link w:val="24"/>
    <w:rsid w:val="00325153"/>
    <w:rPr>
      <w:rFonts w:ascii="Arial" w:eastAsia="Arial" w:hAnsi="Arial" w:cs="Arial"/>
      <w:sz w:val="18"/>
      <w:szCs w:val="18"/>
    </w:rPr>
  </w:style>
  <w:style w:type="paragraph" w:customStyle="1" w:styleId="24">
    <w:name w:val="Основной текст (2)"/>
    <w:basedOn w:val="a"/>
    <w:link w:val="23"/>
    <w:rsid w:val="00325153"/>
    <w:pPr>
      <w:widowControl w:val="0"/>
      <w:spacing w:after="220" w:line="240" w:lineRule="auto"/>
    </w:pPr>
    <w:rPr>
      <w:rFonts w:ascii="Arial" w:eastAsia="Arial" w:hAnsi="Arial" w:cs="Arial"/>
      <w:sz w:val="18"/>
      <w:szCs w:val="18"/>
    </w:rPr>
  </w:style>
  <w:style w:type="character" w:customStyle="1" w:styleId="fontstyle01">
    <w:name w:val="fontstyle01"/>
    <w:basedOn w:val="a0"/>
    <w:rsid w:val="00103976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103976"/>
    <w:rPr>
      <w:rFonts w:ascii="Arial" w:hAnsi="Arial" w:cs="Arial" w:hint="default"/>
      <w:b w:val="0"/>
      <w:bCs w:val="0"/>
      <w:i/>
      <w:iCs/>
      <w:color w:val="000000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8359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359F8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y2iqfc">
    <w:name w:val="y2iqfc"/>
    <w:basedOn w:val="a0"/>
    <w:rsid w:val="008359F8"/>
  </w:style>
  <w:style w:type="character" w:styleId="af8">
    <w:name w:val="Emphasis"/>
    <w:basedOn w:val="a0"/>
    <w:uiPriority w:val="20"/>
    <w:qFormat/>
    <w:rsid w:val="001657E6"/>
    <w:rPr>
      <w:i/>
      <w:iCs/>
    </w:rPr>
  </w:style>
  <w:style w:type="character" w:customStyle="1" w:styleId="fontstyle31">
    <w:name w:val="fontstyle31"/>
    <w:basedOn w:val="a0"/>
    <w:rsid w:val="00902F05"/>
    <w:rPr>
      <w:rFonts w:ascii="Helvetica-Bold" w:hAnsi="Helvetica-Bold" w:hint="default"/>
      <w:b/>
      <w:bCs/>
      <w:i w:val="0"/>
      <w:iCs w:val="0"/>
      <w:color w:val="FF0000"/>
      <w:sz w:val="20"/>
      <w:szCs w:val="20"/>
    </w:rPr>
  </w:style>
  <w:style w:type="character" w:customStyle="1" w:styleId="fontstyle41">
    <w:name w:val="fontstyle41"/>
    <w:basedOn w:val="a0"/>
    <w:rsid w:val="00902F05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paragraph" w:styleId="af9">
    <w:name w:val="footnote text"/>
    <w:basedOn w:val="a"/>
    <w:link w:val="afa"/>
    <w:uiPriority w:val="99"/>
    <w:semiHidden/>
    <w:unhideWhenUsed/>
    <w:rsid w:val="006E525B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6E525B"/>
    <w:rPr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6E525B"/>
    <w:rPr>
      <w:vertAlign w:val="superscript"/>
    </w:rPr>
  </w:style>
  <w:style w:type="paragraph" w:styleId="afc">
    <w:name w:val="Body Text"/>
    <w:basedOn w:val="a"/>
    <w:link w:val="afd"/>
    <w:semiHidden/>
    <w:rsid w:val="003317E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ru-RU" w:eastAsia="ar-SA"/>
    </w:rPr>
  </w:style>
  <w:style w:type="character" w:customStyle="1" w:styleId="afd">
    <w:name w:val="Основной текст Знак"/>
    <w:basedOn w:val="a0"/>
    <w:link w:val="afc"/>
    <w:semiHidden/>
    <w:rsid w:val="003317EC"/>
    <w:rPr>
      <w:rFonts w:ascii="Times New Roman" w:eastAsia="Times New Roman" w:hAnsi="Times New Roman" w:cs="Times New Roman"/>
      <w:b/>
      <w:sz w:val="24"/>
      <w:szCs w:val="20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91E"/>
  </w:style>
  <w:style w:type="paragraph" w:styleId="2">
    <w:name w:val="heading 2"/>
    <w:basedOn w:val="a"/>
    <w:next w:val="a"/>
    <w:link w:val="20"/>
    <w:qFormat/>
    <w:rsid w:val="00E21EE3"/>
    <w:pPr>
      <w:keepNext/>
      <w:keepLines/>
      <w:spacing w:before="40" w:after="0" w:line="259" w:lineRule="auto"/>
      <w:outlineLvl w:val="1"/>
    </w:pPr>
    <w:rPr>
      <w:rFonts w:ascii="Cambria" w:eastAsia="Times New Roman" w:hAnsi="Cambria" w:cs="Times New Roman"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21EE3"/>
    <w:rPr>
      <w:rFonts w:ascii="Cambria" w:eastAsia="Times New Roman" w:hAnsi="Cambria" w:cs="Times New Roman"/>
      <w:color w:val="365F91"/>
      <w:sz w:val="28"/>
      <w:szCs w:val="28"/>
      <w:lang w:val="x-none" w:eastAsia="x-none"/>
    </w:rPr>
  </w:style>
  <w:style w:type="numbering" w:customStyle="1" w:styleId="1">
    <w:name w:val="Нет списка1"/>
    <w:next w:val="a2"/>
    <w:uiPriority w:val="99"/>
    <w:semiHidden/>
    <w:unhideWhenUsed/>
    <w:rsid w:val="00E21EE3"/>
  </w:style>
  <w:style w:type="paragraph" w:styleId="a3">
    <w:name w:val="Balloon Text"/>
    <w:basedOn w:val="a"/>
    <w:link w:val="a4"/>
    <w:uiPriority w:val="99"/>
    <w:semiHidden/>
    <w:unhideWhenUsed/>
    <w:rsid w:val="00E21EE3"/>
    <w:pPr>
      <w:spacing w:after="0" w:line="240" w:lineRule="auto"/>
    </w:pPr>
    <w:rPr>
      <w:rFonts w:ascii="Tahoma" w:eastAsia="Times New Roman" w:hAnsi="Tahoma" w:cs="Tahoma"/>
      <w:sz w:val="16"/>
      <w:szCs w:val="16"/>
      <w:lang w:val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E21EE3"/>
    <w:rPr>
      <w:rFonts w:ascii="Tahoma" w:eastAsia="Times New Roman" w:hAnsi="Tahoma" w:cs="Tahoma"/>
      <w:sz w:val="16"/>
      <w:szCs w:val="16"/>
      <w:lang w:val="ru-RU"/>
    </w:rPr>
  </w:style>
  <w:style w:type="paragraph" w:styleId="a5">
    <w:name w:val="List Paragraph"/>
    <w:basedOn w:val="a"/>
    <w:uiPriority w:val="34"/>
    <w:qFormat/>
    <w:rsid w:val="00E21EE3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val="ru-RU"/>
    </w:rPr>
  </w:style>
  <w:style w:type="character" w:customStyle="1" w:styleId="21">
    <w:name w:val="Оглавление 2 Знак"/>
    <w:link w:val="22"/>
    <w:locked/>
    <w:rsid w:val="00E21EE3"/>
    <w:rPr>
      <w:rFonts w:ascii="Cambria" w:eastAsia="Times New Roman" w:hAnsi="Cambria" w:cs="Cambria"/>
      <w:b/>
      <w:bCs/>
      <w:sz w:val="20"/>
      <w:szCs w:val="20"/>
      <w:shd w:val="clear" w:color="auto" w:fill="FFFFFF"/>
    </w:rPr>
  </w:style>
  <w:style w:type="paragraph" w:styleId="22">
    <w:name w:val="toc 2"/>
    <w:basedOn w:val="a"/>
    <w:link w:val="21"/>
    <w:autoRedefine/>
    <w:rsid w:val="00E21EE3"/>
    <w:pPr>
      <w:widowControl w:val="0"/>
      <w:shd w:val="clear" w:color="auto" w:fill="FFFFFF"/>
      <w:spacing w:before="420" w:after="0" w:line="374" w:lineRule="exact"/>
      <w:jc w:val="both"/>
    </w:pPr>
    <w:rPr>
      <w:rFonts w:ascii="Cambria" w:eastAsia="Times New Roman" w:hAnsi="Cambria" w:cs="Cambria"/>
      <w:b/>
      <w:bCs/>
      <w:sz w:val="20"/>
      <w:szCs w:val="20"/>
    </w:rPr>
  </w:style>
  <w:style w:type="character" w:customStyle="1" w:styleId="1010pt">
    <w:name w:val="Основной текст (10) + 10 pt"/>
    <w:aliases w:val="Не курсив"/>
    <w:rsid w:val="00E21EE3"/>
    <w:rPr>
      <w:rFonts w:ascii="Cambria" w:eastAsia="Times New Roman" w:hAnsi="Cambria" w:cs="Cambria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en-US" w:eastAsia="en-US"/>
    </w:rPr>
  </w:style>
  <w:style w:type="character" w:styleId="a6">
    <w:name w:val="Placeholder Text"/>
    <w:basedOn w:val="a0"/>
    <w:uiPriority w:val="99"/>
    <w:semiHidden/>
    <w:rsid w:val="00E21EE3"/>
    <w:rPr>
      <w:color w:val="808080"/>
    </w:rPr>
  </w:style>
  <w:style w:type="paragraph" w:styleId="a7">
    <w:name w:val="header"/>
    <w:basedOn w:val="a"/>
    <w:link w:val="a8"/>
    <w:uiPriority w:val="99"/>
    <w:unhideWhenUsed/>
    <w:rsid w:val="00E21EE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val="ru-RU"/>
    </w:rPr>
  </w:style>
  <w:style w:type="character" w:customStyle="1" w:styleId="a8">
    <w:name w:val="Верхний колонтитул Знак"/>
    <w:basedOn w:val="a0"/>
    <w:link w:val="a7"/>
    <w:uiPriority w:val="99"/>
    <w:rsid w:val="00E21EE3"/>
    <w:rPr>
      <w:rFonts w:ascii="Calibri" w:eastAsia="Times New Roman" w:hAnsi="Calibri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E21EE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val="ru-RU"/>
    </w:rPr>
  </w:style>
  <w:style w:type="character" w:customStyle="1" w:styleId="aa">
    <w:name w:val="Нижний колонтитул Знак"/>
    <w:basedOn w:val="a0"/>
    <w:link w:val="a9"/>
    <w:uiPriority w:val="99"/>
    <w:rsid w:val="00E21EE3"/>
    <w:rPr>
      <w:rFonts w:ascii="Calibri" w:eastAsia="Times New Roman" w:hAnsi="Calibri" w:cs="Times New Roman"/>
      <w:lang w:val="ru-RU"/>
    </w:rPr>
  </w:style>
  <w:style w:type="character" w:customStyle="1" w:styleId="10">
    <w:name w:val="Основной текст (10)_"/>
    <w:link w:val="100"/>
    <w:locked/>
    <w:rsid w:val="00E21EE3"/>
    <w:rPr>
      <w:rFonts w:ascii="Cambria" w:eastAsia="Times New Roman" w:hAnsi="Cambria" w:cs="Cambria"/>
      <w:i/>
      <w:iCs/>
      <w:sz w:val="21"/>
      <w:szCs w:val="21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E21EE3"/>
    <w:pPr>
      <w:widowControl w:val="0"/>
      <w:shd w:val="clear" w:color="auto" w:fill="FFFFFF"/>
      <w:spacing w:before="60" w:after="300" w:line="240" w:lineRule="atLeast"/>
      <w:jc w:val="both"/>
    </w:pPr>
    <w:rPr>
      <w:rFonts w:ascii="Cambria" w:eastAsia="Times New Roman" w:hAnsi="Cambria" w:cs="Cambria"/>
      <w:i/>
      <w:iCs/>
      <w:sz w:val="21"/>
      <w:szCs w:val="21"/>
    </w:rPr>
  </w:style>
  <w:style w:type="table" w:styleId="ab">
    <w:name w:val="Table Grid"/>
    <w:basedOn w:val="a1"/>
    <w:uiPriority w:val="59"/>
    <w:rsid w:val="00E21EE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Revision"/>
    <w:hidden/>
    <w:uiPriority w:val="99"/>
    <w:semiHidden/>
    <w:rsid w:val="00E21EE3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character" w:styleId="ad">
    <w:name w:val="annotation reference"/>
    <w:basedOn w:val="a0"/>
    <w:uiPriority w:val="99"/>
    <w:semiHidden/>
    <w:unhideWhenUsed/>
    <w:rsid w:val="00E21EE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21EE3"/>
    <w:pPr>
      <w:spacing w:after="160" w:line="240" w:lineRule="auto"/>
    </w:pPr>
    <w:rPr>
      <w:rFonts w:ascii="Calibri" w:eastAsia="Times New Roman" w:hAnsi="Calibri" w:cs="Times New Roman"/>
      <w:sz w:val="20"/>
      <w:szCs w:val="20"/>
      <w:lang w:val="ru-RU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21EE3"/>
    <w:rPr>
      <w:rFonts w:ascii="Calibri" w:eastAsia="Times New Roman" w:hAnsi="Calibri" w:cs="Times New Roman"/>
      <w:sz w:val="20"/>
      <w:szCs w:val="20"/>
      <w:lang w:val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21EE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21EE3"/>
    <w:rPr>
      <w:rFonts w:ascii="Calibri" w:eastAsia="Times New Roman" w:hAnsi="Calibri" w:cs="Times New Roman"/>
      <w:b/>
      <w:bCs/>
      <w:sz w:val="20"/>
      <w:szCs w:val="20"/>
      <w:lang w:val="ru-RU"/>
    </w:rPr>
  </w:style>
  <w:style w:type="character" w:styleId="af2">
    <w:name w:val="Hyperlink"/>
    <w:basedOn w:val="a0"/>
    <w:uiPriority w:val="99"/>
    <w:unhideWhenUsed/>
    <w:rsid w:val="00E21EE3"/>
    <w:rPr>
      <w:color w:val="0000FF" w:themeColor="hyperlink"/>
      <w:u w:val="single"/>
    </w:rPr>
  </w:style>
  <w:style w:type="paragraph" w:customStyle="1" w:styleId="Default">
    <w:name w:val="Default"/>
    <w:rsid w:val="00E21E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3">
    <w:name w:val="Основной текст_"/>
    <w:basedOn w:val="a0"/>
    <w:link w:val="11"/>
    <w:locked/>
    <w:rsid w:val="00E21EE3"/>
    <w:rPr>
      <w:rFonts w:ascii="Arial" w:eastAsia="Arial" w:hAnsi="Arial" w:cs="Arial"/>
      <w:sz w:val="20"/>
      <w:szCs w:val="20"/>
    </w:rPr>
  </w:style>
  <w:style w:type="paragraph" w:customStyle="1" w:styleId="11">
    <w:name w:val="Основной текст1"/>
    <w:basedOn w:val="a"/>
    <w:link w:val="af3"/>
    <w:rsid w:val="00E21EE3"/>
    <w:pPr>
      <w:widowControl w:val="0"/>
      <w:spacing w:after="22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6">
    <w:name w:val="Заголовок №6_"/>
    <w:basedOn w:val="a0"/>
    <w:link w:val="60"/>
    <w:locked/>
    <w:rsid w:val="00E21EE3"/>
    <w:rPr>
      <w:rFonts w:ascii="Arial" w:eastAsia="Arial" w:hAnsi="Arial" w:cs="Arial"/>
      <w:b/>
      <w:bCs/>
      <w:sz w:val="20"/>
      <w:szCs w:val="20"/>
    </w:rPr>
  </w:style>
  <w:style w:type="paragraph" w:customStyle="1" w:styleId="60">
    <w:name w:val="Заголовок №6"/>
    <w:basedOn w:val="a"/>
    <w:link w:val="6"/>
    <w:rsid w:val="00E21EE3"/>
    <w:pPr>
      <w:widowControl w:val="0"/>
      <w:spacing w:after="240" w:line="240" w:lineRule="auto"/>
      <w:outlineLvl w:val="5"/>
    </w:pPr>
    <w:rPr>
      <w:rFonts w:ascii="Arial" w:eastAsia="Arial" w:hAnsi="Arial" w:cs="Arial"/>
      <w:b/>
      <w:bCs/>
      <w:sz w:val="20"/>
      <w:szCs w:val="20"/>
    </w:rPr>
  </w:style>
  <w:style w:type="character" w:customStyle="1" w:styleId="3">
    <w:name w:val="Основной текст (3)_"/>
    <w:basedOn w:val="a0"/>
    <w:link w:val="30"/>
    <w:locked/>
    <w:rsid w:val="00E21EE3"/>
    <w:rPr>
      <w:rFonts w:ascii="Arial" w:eastAsia="Arial" w:hAnsi="Arial" w:cs="Arial"/>
      <w:sz w:val="16"/>
      <w:szCs w:val="16"/>
    </w:rPr>
  </w:style>
  <w:style w:type="paragraph" w:customStyle="1" w:styleId="30">
    <w:name w:val="Основной текст (3)"/>
    <w:basedOn w:val="a"/>
    <w:link w:val="3"/>
    <w:rsid w:val="00E21EE3"/>
    <w:pPr>
      <w:widowControl w:val="0"/>
      <w:spacing w:after="180" w:line="240" w:lineRule="auto"/>
    </w:pPr>
    <w:rPr>
      <w:rFonts w:ascii="Arial" w:eastAsia="Arial" w:hAnsi="Arial" w:cs="Arial"/>
      <w:sz w:val="16"/>
      <w:szCs w:val="16"/>
    </w:rPr>
  </w:style>
  <w:style w:type="character" w:customStyle="1" w:styleId="4">
    <w:name w:val="Основной текст (4)_"/>
    <w:basedOn w:val="a0"/>
    <w:link w:val="40"/>
    <w:locked/>
    <w:rsid w:val="00E21EE3"/>
    <w:rPr>
      <w:rFonts w:ascii="Arial" w:eastAsia="Arial" w:hAnsi="Arial" w:cs="Arial"/>
    </w:rPr>
  </w:style>
  <w:style w:type="paragraph" w:customStyle="1" w:styleId="40">
    <w:name w:val="Основной текст (4)"/>
    <w:basedOn w:val="a"/>
    <w:link w:val="4"/>
    <w:rsid w:val="00E21EE3"/>
    <w:pPr>
      <w:widowControl w:val="0"/>
      <w:spacing w:after="300" w:line="264" w:lineRule="auto"/>
      <w:jc w:val="center"/>
    </w:pPr>
    <w:rPr>
      <w:rFonts w:ascii="Arial" w:eastAsia="Arial" w:hAnsi="Arial" w:cs="Arial"/>
    </w:rPr>
  </w:style>
  <w:style w:type="character" w:customStyle="1" w:styleId="af4">
    <w:name w:val="Сноска_"/>
    <w:basedOn w:val="a0"/>
    <w:link w:val="af5"/>
    <w:locked/>
    <w:rsid w:val="00E21EE3"/>
    <w:rPr>
      <w:rFonts w:ascii="Arial" w:eastAsia="Arial" w:hAnsi="Arial" w:cs="Arial"/>
      <w:sz w:val="18"/>
      <w:szCs w:val="18"/>
    </w:rPr>
  </w:style>
  <w:style w:type="paragraph" w:customStyle="1" w:styleId="af5">
    <w:name w:val="Сноска"/>
    <w:basedOn w:val="a"/>
    <w:link w:val="af4"/>
    <w:rsid w:val="00E21EE3"/>
    <w:pPr>
      <w:widowControl w:val="0"/>
      <w:spacing w:after="0" w:line="240" w:lineRule="auto"/>
    </w:pPr>
    <w:rPr>
      <w:rFonts w:ascii="Arial" w:eastAsia="Arial" w:hAnsi="Arial" w:cs="Arial"/>
      <w:sz w:val="18"/>
      <w:szCs w:val="18"/>
    </w:rPr>
  </w:style>
  <w:style w:type="table" w:customStyle="1" w:styleId="12">
    <w:name w:val="Сетка таблицы1"/>
    <w:basedOn w:val="a1"/>
    <w:next w:val="ab"/>
    <w:uiPriority w:val="59"/>
    <w:rsid w:val="00CF3152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Другое_"/>
    <w:basedOn w:val="a0"/>
    <w:link w:val="af7"/>
    <w:rsid w:val="00325153"/>
    <w:rPr>
      <w:rFonts w:ascii="Arial" w:eastAsia="Arial" w:hAnsi="Arial" w:cs="Arial"/>
      <w:sz w:val="20"/>
      <w:szCs w:val="20"/>
    </w:rPr>
  </w:style>
  <w:style w:type="paragraph" w:customStyle="1" w:styleId="af7">
    <w:name w:val="Другое"/>
    <w:basedOn w:val="a"/>
    <w:link w:val="af6"/>
    <w:rsid w:val="00325153"/>
    <w:pPr>
      <w:widowControl w:val="0"/>
      <w:spacing w:after="22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23">
    <w:name w:val="Основной текст (2)_"/>
    <w:basedOn w:val="a0"/>
    <w:link w:val="24"/>
    <w:rsid w:val="00325153"/>
    <w:rPr>
      <w:rFonts w:ascii="Arial" w:eastAsia="Arial" w:hAnsi="Arial" w:cs="Arial"/>
      <w:sz w:val="18"/>
      <w:szCs w:val="18"/>
    </w:rPr>
  </w:style>
  <w:style w:type="paragraph" w:customStyle="1" w:styleId="24">
    <w:name w:val="Основной текст (2)"/>
    <w:basedOn w:val="a"/>
    <w:link w:val="23"/>
    <w:rsid w:val="00325153"/>
    <w:pPr>
      <w:widowControl w:val="0"/>
      <w:spacing w:after="220" w:line="240" w:lineRule="auto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1934">
          <w:marLeft w:val="0"/>
          <w:marRight w:val="0"/>
          <w:marTop w:val="27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3725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8864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96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4841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66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32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12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296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297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528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491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137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056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241372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0704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45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80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585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58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35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205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065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566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22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0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8A066-5EDB-4457-AFB1-B4C4BB7BA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42</Pages>
  <Words>7713</Words>
  <Characters>43966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Леся</dc:creator>
  <cp:lastModifiedBy>Светлана</cp:lastModifiedBy>
  <cp:revision>16</cp:revision>
  <dcterms:created xsi:type="dcterms:W3CDTF">2023-03-28T14:28:00Z</dcterms:created>
  <dcterms:modified xsi:type="dcterms:W3CDTF">2023-03-29T10:19:00Z</dcterms:modified>
</cp:coreProperties>
</file>