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84" w:rsidRPr="00527CF6" w:rsidRDefault="00FE032E" w:rsidP="00527CF6">
      <w:pPr>
        <w:jc w:val="center"/>
        <w:rPr>
          <w:rFonts w:ascii="Arial" w:eastAsia="Calibri" w:hAnsi="Arial" w:cs="Arial"/>
          <w:sz w:val="28"/>
          <w:szCs w:val="28"/>
          <w:lang w:val="uk-UA" w:eastAsia="en-US"/>
        </w:rPr>
      </w:pPr>
      <w:r w:rsidRPr="00527CF6">
        <w:rPr>
          <w:rFonts w:ascii="Arial" w:eastAsia="Calibri" w:hAnsi="Arial" w:cs="Arial"/>
          <w:b/>
          <w:noProof/>
          <w:sz w:val="28"/>
          <w:szCs w:val="28"/>
          <w:lang w:val="uk-UA" w:eastAsia="uk-UA"/>
        </w:rPr>
        <w:drawing>
          <wp:inline distT="0" distB="0" distL="0" distR="0">
            <wp:extent cx="485775" cy="7048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704850"/>
                    </a:xfrm>
                    <a:prstGeom prst="rect">
                      <a:avLst/>
                    </a:prstGeom>
                    <a:noFill/>
                    <a:ln>
                      <a:noFill/>
                    </a:ln>
                  </pic:spPr>
                </pic:pic>
              </a:graphicData>
            </a:graphic>
          </wp:inline>
        </w:drawing>
      </w:r>
    </w:p>
    <w:p w:rsidR="00180684" w:rsidRPr="00527CF6" w:rsidRDefault="00180684" w:rsidP="00527CF6">
      <w:pPr>
        <w:jc w:val="center"/>
        <w:rPr>
          <w:rFonts w:ascii="Arial" w:eastAsia="Calibri" w:hAnsi="Arial" w:cs="Arial"/>
          <w:sz w:val="28"/>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180684" w:rsidRPr="00527CF6" w:rsidTr="007B3D26">
        <w:tc>
          <w:tcPr>
            <w:tcW w:w="10137" w:type="dxa"/>
            <w:tcBorders>
              <w:top w:val="nil"/>
              <w:left w:val="nil"/>
              <w:bottom w:val="thinThickSmallGap" w:sz="24" w:space="0" w:color="auto"/>
              <w:right w:val="nil"/>
            </w:tcBorders>
            <w:tcMar>
              <w:top w:w="113" w:type="dxa"/>
              <w:bottom w:w="113" w:type="dxa"/>
            </w:tcMar>
          </w:tcPr>
          <w:p w:rsidR="00180684" w:rsidRPr="00527CF6" w:rsidRDefault="00180684" w:rsidP="00527CF6">
            <w:pPr>
              <w:jc w:val="center"/>
              <w:rPr>
                <w:rFonts w:ascii="Arial" w:eastAsia="Calibri" w:hAnsi="Arial" w:cs="Arial"/>
                <w:sz w:val="22"/>
                <w:szCs w:val="22"/>
                <w:lang w:val="uk-UA" w:eastAsia="en-US"/>
              </w:rPr>
            </w:pPr>
            <w:r w:rsidRPr="00527CF6">
              <w:rPr>
                <w:rFonts w:ascii="Arial" w:eastAsia="Calibri" w:hAnsi="Arial" w:cs="Arial"/>
                <w:sz w:val="28"/>
                <w:szCs w:val="22"/>
                <w:lang w:val="uk-UA" w:eastAsia="en-US"/>
              </w:rPr>
              <w:t>НАЦІОНАЛЬНИЙ  СТАНДАРТ  УКРАЇНИ</w:t>
            </w:r>
          </w:p>
        </w:tc>
      </w:tr>
    </w:tbl>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spacing w:line="360" w:lineRule="auto"/>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spacing w:line="360" w:lineRule="auto"/>
        <w:jc w:val="center"/>
        <w:rPr>
          <w:rFonts w:ascii="Arial" w:eastAsia="Calibri" w:hAnsi="Arial" w:cs="Arial"/>
          <w:b/>
          <w:bCs/>
          <w:sz w:val="28"/>
          <w:szCs w:val="28"/>
          <w:lang w:eastAsia="en-US"/>
        </w:rPr>
      </w:pPr>
    </w:p>
    <w:p w:rsidR="00180684" w:rsidRPr="00527CF6" w:rsidRDefault="00180684" w:rsidP="00527CF6">
      <w:pPr>
        <w:jc w:val="center"/>
        <w:rPr>
          <w:rFonts w:ascii="Arial" w:hAnsi="Arial" w:cs="Arial"/>
          <w:bCs/>
          <w:sz w:val="28"/>
          <w:szCs w:val="28"/>
          <w:lang w:val="uk-UA"/>
        </w:rPr>
      </w:pPr>
      <w:r w:rsidRPr="00527CF6">
        <w:rPr>
          <w:rFonts w:ascii="Arial" w:hAnsi="Arial" w:cs="Arial"/>
          <w:lang w:val="uk-UA"/>
        </w:rPr>
        <w:cr/>
      </w:r>
      <w:r w:rsidRPr="00527CF6">
        <w:rPr>
          <w:rFonts w:ascii="Arial" w:hAnsi="Arial" w:cs="Arial"/>
          <w:b/>
          <w:bCs/>
          <w:sz w:val="28"/>
          <w:szCs w:val="28"/>
          <w:lang w:val="uk-UA"/>
        </w:rPr>
        <w:t>ДСТУ</w:t>
      </w:r>
      <w:r w:rsidRPr="00527CF6">
        <w:rPr>
          <w:rFonts w:ascii="Arial" w:hAnsi="Arial" w:cs="Arial"/>
          <w:sz w:val="28"/>
          <w:szCs w:val="28"/>
        </w:rPr>
        <w:t xml:space="preserve"> </w:t>
      </w:r>
      <w:r w:rsidRPr="00527CF6">
        <w:rPr>
          <w:rFonts w:ascii="Arial" w:hAnsi="Arial" w:cs="Arial"/>
          <w:b/>
          <w:bCs/>
          <w:sz w:val="28"/>
          <w:szCs w:val="28"/>
          <w:lang w:val="uk-UA"/>
        </w:rPr>
        <w:t>EN 1</w:t>
      </w:r>
      <w:r w:rsidR="00C45CE6">
        <w:rPr>
          <w:rFonts w:ascii="Arial" w:hAnsi="Arial" w:cs="Arial"/>
          <w:b/>
          <w:bCs/>
          <w:sz w:val="28"/>
          <w:szCs w:val="28"/>
          <w:lang w:val="uk-UA"/>
        </w:rPr>
        <w:t>4314</w:t>
      </w:r>
      <w:r w:rsidRPr="00527CF6">
        <w:rPr>
          <w:rFonts w:ascii="Arial" w:hAnsi="Arial" w:cs="Arial"/>
          <w:b/>
          <w:bCs/>
          <w:sz w:val="28"/>
          <w:szCs w:val="28"/>
          <w:lang w:val="uk-UA"/>
        </w:rPr>
        <w:t>:202_</w:t>
      </w:r>
    </w:p>
    <w:p w:rsidR="00180684" w:rsidRPr="00527CF6" w:rsidRDefault="00180684" w:rsidP="00527CF6">
      <w:pPr>
        <w:jc w:val="center"/>
        <w:rPr>
          <w:rFonts w:ascii="Arial" w:hAnsi="Arial" w:cs="Arial"/>
          <w:bCs/>
          <w:sz w:val="28"/>
          <w:szCs w:val="28"/>
          <w:lang w:val="uk-UA"/>
        </w:rPr>
      </w:pPr>
    </w:p>
    <w:p w:rsidR="00EE700E" w:rsidRPr="00527CF6" w:rsidRDefault="00180684" w:rsidP="00527CF6">
      <w:pPr>
        <w:jc w:val="center"/>
        <w:rPr>
          <w:rFonts w:ascii="Arial" w:hAnsi="Arial" w:cs="Arial"/>
          <w:b/>
          <w:bCs/>
          <w:sz w:val="28"/>
          <w:szCs w:val="28"/>
          <w:lang w:val="en-US"/>
        </w:rPr>
      </w:pPr>
      <w:r w:rsidRPr="00527CF6">
        <w:rPr>
          <w:rStyle w:val="3Exact"/>
          <w:bCs w:val="0"/>
          <w:sz w:val="28"/>
          <w:szCs w:val="28"/>
          <w:lang w:eastAsia="en-US" w:bidi="en-US"/>
        </w:rPr>
        <w:t>(</w:t>
      </w:r>
      <w:r w:rsidR="00FE032E" w:rsidRPr="00FE032E">
        <w:rPr>
          <w:rStyle w:val="3Exact"/>
          <w:bCs w:val="0"/>
          <w:sz w:val="28"/>
          <w:szCs w:val="28"/>
          <w:lang w:eastAsia="en-US" w:bidi="en-US"/>
        </w:rPr>
        <w:t>EN 14314</w:t>
      </w:r>
      <w:r w:rsidR="00EE700E" w:rsidRPr="00527CF6">
        <w:rPr>
          <w:rFonts w:ascii="Arial" w:hAnsi="Arial" w:cs="Arial"/>
          <w:b/>
          <w:bCs/>
          <w:sz w:val="28"/>
          <w:szCs w:val="28"/>
          <w:lang w:val="uk-UA"/>
        </w:rPr>
        <w:t>:201</w:t>
      </w:r>
      <w:r w:rsidR="00FE032E">
        <w:rPr>
          <w:rFonts w:ascii="Arial" w:hAnsi="Arial" w:cs="Arial"/>
          <w:b/>
          <w:bCs/>
          <w:sz w:val="28"/>
          <w:szCs w:val="28"/>
          <w:lang w:val="uk-UA"/>
        </w:rPr>
        <w:t>5</w:t>
      </w:r>
      <w:r w:rsidRPr="00527CF6">
        <w:rPr>
          <w:rFonts w:ascii="Arial" w:hAnsi="Arial" w:cs="Arial"/>
          <w:b/>
          <w:bCs/>
          <w:sz w:val="28"/>
          <w:szCs w:val="28"/>
          <w:lang w:val="en-US"/>
        </w:rPr>
        <w:t>, IDT)</w:t>
      </w:r>
    </w:p>
    <w:p w:rsidR="00EE700E" w:rsidRPr="00527CF6" w:rsidRDefault="00EE700E" w:rsidP="00527CF6">
      <w:pPr>
        <w:jc w:val="center"/>
        <w:rPr>
          <w:lang w:val="uk-UA"/>
        </w:rPr>
      </w:pPr>
    </w:p>
    <w:p w:rsidR="00180684" w:rsidRPr="00527CF6" w:rsidRDefault="00180684" w:rsidP="00527CF6">
      <w:pPr>
        <w:jc w:val="center"/>
        <w:rPr>
          <w:lang w:val="uk-UA"/>
        </w:rPr>
      </w:pPr>
    </w:p>
    <w:p w:rsidR="00C45CE6" w:rsidRDefault="00C45CE6" w:rsidP="00527CF6">
      <w:pPr>
        <w:pStyle w:val="32"/>
        <w:shd w:val="clear" w:color="auto" w:fill="auto"/>
        <w:spacing w:before="0" w:line="360" w:lineRule="auto"/>
        <w:rPr>
          <w:sz w:val="28"/>
          <w:lang w:val="uk-UA"/>
        </w:rPr>
      </w:pPr>
      <w:r w:rsidRPr="00C45CE6">
        <w:rPr>
          <w:sz w:val="28"/>
          <w:lang w:val="uk-UA"/>
        </w:rPr>
        <w:t xml:space="preserve">ВИРОБИ ТЕПЛОІЗОЛЯЦІЙНІ </w:t>
      </w:r>
    </w:p>
    <w:p w:rsidR="00C45CE6" w:rsidRDefault="00C45CE6" w:rsidP="00527CF6">
      <w:pPr>
        <w:pStyle w:val="32"/>
        <w:shd w:val="clear" w:color="auto" w:fill="auto"/>
        <w:spacing w:before="0" w:line="360" w:lineRule="auto"/>
        <w:rPr>
          <w:sz w:val="28"/>
          <w:lang w:val="uk-UA"/>
        </w:rPr>
      </w:pPr>
      <w:r w:rsidRPr="00C45CE6">
        <w:rPr>
          <w:sz w:val="28"/>
          <w:lang w:val="uk-UA"/>
        </w:rPr>
        <w:t xml:space="preserve">ДЛЯ БУДІВЕЛЬНОГО ОБЛАДНАННЯ ТА ПРОМИСЛОВИХ УСТАНОВОК. </w:t>
      </w:r>
    </w:p>
    <w:p w:rsidR="00C45CE6" w:rsidRDefault="00C45CE6" w:rsidP="00527CF6">
      <w:pPr>
        <w:pStyle w:val="32"/>
        <w:shd w:val="clear" w:color="auto" w:fill="auto"/>
        <w:spacing w:before="0" w:line="360" w:lineRule="auto"/>
        <w:rPr>
          <w:sz w:val="28"/>
          <w:lang w:val="uk-UA"/>
        </w:rPr>
      </w:pPr>
      <w:r w:rsidRPr="00C45CE6">
        <w:rPr>
          <w:sz w:val="28"/>
          <w:lang w:val="uk-UA"/>
        </w:rPr>
        <w:t xml:space="preserve">ПРОМИСЛОВІ ВИРОБИ З ПІНОФЕНОПЛАСТУ (PF). </w:t>
      </w:r>
    </w:p>
    <w:p w:rsidR="00180684" w:rsidRPr="00527CF6" w:rsidRDefault="00C45CE6" w:rsidP="00527CF6">
      <w:pPr>
        <w:pStyle w:val="32"/>
        <w:shd w:val="clear" w:color="auto" w:fill="auto"/>
        <w:spacing w:before="0" w:line="360" w:lineRule="auto"/>
        <w:rPr>
          <w:rFonts w:eastAsia="Times New Roman"/>
          <w:bCs w:val="0"/>
          <w:sz w:val="36"/>
          <w:szCs w:val="24"/>
          <w:lang w:val="uk-UA"/>
        </w:rPr>
      </w:pPr>
      <w:r w:rsidRPr="00C45CE6">
        <w:rPr>
          <w:sz w:val="28"/>
          <w:lang w:val="uk-UA"/>
        </w:rPr>
        <w:t>ТЕХНІЧНІ УМОВИ</w:t>
      </w:r>
      <w:r w:rsidRPr="00527CF6">
        <w:rPr>
          <w:rFonts w:eastAsia="Times New Roman"/>
          <w:bCs w:val="0"/>
          <w:sz w:val="36"/>
          <w:szCs w:val="24"/>
          <w:lang w:val="uk-UA"/>
        </w:rPr>
        <w:t xml:space="preserve"> </w:t>
      </w:r>
    </w:p>
    <w:p w:rsidR="00180684" w:rsidRPr="00527CF6" w:rsidRDefault="00180684" w:rsidP="00527CF6">
      <w:pPr>
        <w:pStyle w:val="32"/>
        <w:shd w:val="clear" w:color="auto" w:fill="auto"/>
        <w:spacing w:before="0" w:line="240" w:lineRule="auto"/>
        <w:rPr>
          <w:rFonts w:eastAsia="Times New Roman"/>
          <w:bCs w:val="0"/>
          <w:sz w:val="36"/>
          <w:szCs w:val="24"/>
          <w:lang w:val="uk-UA"/>
        </w:rPr>
      </w:pPr>
    </w:p>
    <w:p w:rsidR="00180684" w:rsidRPr="00527CF6" w:rsidRDefault="00180684" w:rsidP="00527CF6">
      <w:pPr>
        <w:pStyle w:val="32"/>
        <w:shd w:val="clear" w:color="auto" w:fill="auto"/>
        <w:spacing w:before="0" w:line="240" w:lineRule="auto"/>
        <w:rPr>
          <w:rFonts w:eastAsia="Times New Roman"/>
          <w:bCs w:val="0"/>
          <w:sz w:val="36"/>
          <w:szCs w:val="24"/>
          <w:lang w:val="uk-UA"/>
        </w:rPr>
      </w:pPr>
    </w:p>
    <w:p w:rsidR="00180684" w:rsidRPr="00527CF6" w:rsidRDefault="00180684" w:rsidP="00527CF6">
      <w:pPr>
        <w:rPr>
          <w:lang w:val="uk-UA"/>
        </w:rPr>
      </w:pPr>
    </w:p>
    <w:p w:rsidR="00180684" w:rsidRPr="00527CF6" w:rsidRDefault="00180684" w:rsidP="00527CF6">
      <w:pPr>
        <w:rPr>
          <w:lang w:val="uk-UA"/>
        </w:rPr>
      </w:pPr>
    </w:p>
    <w:p w:rsidR="00180684" w:rsidRPr="00527CF6" w:rsidRDefault="00180684" w:rsidP="00527CF6">
      <w:pPr>
        <w:rPr>
          <w:lang w:val="uk-UA"/>
        </w:rPr>
      </w:pPr>
    </w:p>
    <w:p w:rsidR="00180684" w:rsidRPr="00527CF6" w:rsidRDefault="00180684" w:rsidP="00527CF6">
      <w:pPr>
        <w:rPr>
          <w:lang w:val="uk-UA"/>
        </w:rPr>
      </w:pPr>
    </w:p>
    <w:p w:rsidR="00180684" w:rsidRPr="00527CF6" w:rsidRDefault="00180684" w:rsidP="00527CF6">
      <w:pPr>
        <w:rPr>
          <w:lang w:val="uk-UA"/>
        </w:rPr>
      </w:pPr>
    </w:p>
    <w:p w:rsidR="00180684" w:rsidRPr="00527CF6" w:rsidRDefault="00180684" w:rsidP="00527CF6">
      <w:pPr>
        <w:rPr>
          <w:lang w:val="uk-UA"/>
        </w:rPr>
      </w:pPr>
    </w:p>
    <w:p w:rsidR="00180684" w:rsidRPr="00527CF6" w:rsidRDefault="00180684" w:rsidP="00527CF6">
      <w:pPr>
        <w:rPr>
          <w:lang w:val="uk-UA"/>
        </w:rPr>
      </w:pPr>
    </w:p>
    <w:p w:rsidR="00180684" w:rsidRPr="00527CF6" w:rsidRDefault="00180684" w:rsidP="00527CF6">
      <w:pPr>
        <w:autoSpaceDE w:val="0"/>
        <w:autoSpaceDN w:val="0"/>
        <w:adjustRightInd w:val="0"/>
        <w:jc w:val="center"/>
        <w:rPr>
          <w:rFonts w:ascii="Arial" w:eastAsia="Calibri" w:hAnsi="Arial" w:cs="Arial"/>
          <w:i/>
          <w:iCs/>
          <w:sz w:val="28"/>
          <w:szCs w:val="28"/>
          <w:lang w:val="uk-UA" w:eastAsia="en-US"/>
        </w:rPr>
      </w:pPr>
      <w:r w:rsidRPr="00527CF6">
        <w:rPr>
          <w:rFonts w:ascii="Arial" w:eastAsia="Calibri" w:hAnsi="Arial" w:cs="Arial"/>
          <w:i/>
          <w:iCs/>
          <w:sz w:val="28"/>
          <w:szCs w:val="28"/>
          <w:lang w:val="uk-UA" w:eastAsia="en-US"/>
        </w:rPr>
        <w:t>(проєкт, перша редакція)</w:t>
      </w: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b/>
          <w:bCs/>
          <w:sz w:val="28"/>
          <w:szCs w:val="28"/>
          <w:lang w:eastAsia="en-US"/>
        </w:rPr>
      </w:pPr>
    </w:p>
    <w:p w:rsidR="00180684" w:rsidRPr="00527CF6" w:rsidRDefault="00180684" w:rsidP="00527CF6">
      <w:pPr>
        <w:autoSpaceDE w:val="0"/>
        <w:autoSpaceDN w:val="0"/>
        <w:adjustRightInd w:val="0"/>
        <w:jc w:val="center"/>
        <w:rPr>
          <w:rFonts w:ascii="Arial" w:eastAsia="Calibri" w:hAnsi="Arial" w:cs="Arial"/>
          <w:sz w:val="28"/>
          <w:szCs w:val="28"/>
          <w:lang w:val="uk-UA" w:eastAsia="en-US"/>
        </w:rPr>
      </w:pPr>
      <w:r w:rsidRPr="00527CF6">
        <w:rPr>
          <w:rFonts w:ascii="Arial" w:eastAsia="Calibri" w:hAnsi="Arial" w:cs="Arial"/>
          <w:sz w:val="28"/>
          <w:szCs w:val="28"/>
          <w:lang w:val="uk-UA" w:eastAsia="en-US"/>
        </w:rPr>
        <w:t>Київ</w:t>
      </w:r>
    </w:p>
    <w:p w:rsidR="00180684" w:rsidRPr="00527CF6" w:rsidRDefault="00180684" w:rsidP="00527CF6">
      <w:pPr>
        <w:autoSpaceDE w:val="0"/>
        <w:autoSpaceDN w:val="0"/>
        <w:adjustRightInd w:val="0"/>
        <w:jc w:val="center"/>
        <w:rPr>
          <w:rFonts w:ascii="Arial" w:eastAsia="Calibri" w:hAnsi="Arial" w:cs="Arial"/>
          <w:sz w:val="28"/>
          <w:szCs w:val="28"/>
          <w:lang w:val="uk-UA" w:eastAsia="en-US"/>
        </w:rPr>
      </w:pPr>
      <w:r w:rsidRPr="00527CF6">
        <w:rPr>
          <w:rFonts w:ascii="Arial" w:eastAsia="Calibri" w:hAnsi="Arial" w:cs="Arial"/>
          <w:sz w:val="28"/>
          <w:szCs w:val="28"/>
          <w:lang w:val="uk-UA" w:eastAsia="en-US"/>
        </w:rPr>
        <w:t>ДП «УкрНДНЦ»</w:t>
      </w:r>
    </w:p>
    <w:p w:rsidR="00180684" w:rsidRPr="00527CF6" w:rsidRDefault="00180684" w:rsidP="00527CF6">
      <w:pPr>
        <w:autoSpaceDE w:val="0"/>
        <w:autoSpaceDN w:val="0"/>
        <w:adjustRightInd w:val="0"/>
        <w:jc w:val="center"/>
        <w:rPr>
          <w:rFonts w:ascii="Arial" w:eastAsia="Calibri" w:hAnsi="Arial" w:cs="Arial"/>
          <w:sz w:val="28"/>
          <w:szCs w:val="28"/>
          <w:lang w:val="uk-UA" w:eastAsia="en-US"/>
        </w:rPr>
      </w:pPr>
    </w:p>
    <w:p w:rsidR="00180684" w:rsidRPr="00527CF6" w:rsidRDefault="00180684" w:rsidP="00527CF6">
      <w:pPr>
        <w:autoSpaceDE w:val="0"/>
        <w:autoSpaceDN w:val="0"/>
        <w:adjustRightInd w:val="0"/>
        <w:jc w:val="center"/>
        <w:rPr>
          <w:rFonts w:ascii="Arial" w:eastAsia="Calibri" w:hAnsi="Arial" w:cs="Arial"/>
          <w:sz w:val="28"/>
          <w:szCs w:val="28"/>
          <w:lang w:val="uk-UA" w:eastAsia="en-US"/>
        </w:rPr>
      </w:pPr>
      <w:r w:rsidRPr="00527CF6">
        <w:rPr>
          <w:rFonts w:ascii="Arial" w:eastAsia="Calibri" w:hAnsi="Arial" w:cs="Arial"/>
          <w:sz w:val="28"/>
          <w:szCs w:val="28"/>
          <w:lang w:val="uk-UA" w:eastAsia="en-US"/>
        </w:rPr>
        <w:t>202__</w:t>
      </w:r>
    </w:p>
    <w:p w:rsidR="00180684" w:rsidRDefault="00180684" w:rsidP="00527CF6">
      <w:pPr>
        <w:pStyle w:val="32"/>
        <w:shd w:val="clear" w:color="auto" w:fill="auto"/>
        <w:spacing w:before="0" w:line="240" w:lineRule="auto"/>
        <w:rPr>
          <w:rFonts w:ascii="Times New Roman" w:eastAsia="Times New Roman" w:hAnsi="Times New Roman" w:cs="Times New Roman"/>
          <w:bCs w:val="0"/>
          <w:sz w:val="24"/>
          <w:szCs w:val="24"/>
          <w:lang w:val="uk-UA"/>
        </w:rPr>
      </w:pPr>
    </w:p>
    <w:p w:rsidR="00F3238D" w:rsidRPr="00527CF6" w:rsidRDefault="00F3238D" w:rsidP="00527CF6">
      <w:pPr>
        <w:pStyle w:val="32"/>
        <w:shd w:val="clear" w:color="auto" w:fill="auto"/>
        <w:spacing w:before="0" w:line="240" w:lineRule="auto"/>
        <w:rPr>
          <w:rFonts w:ascii="Times New Roman" w:eastAsia="Times New Roman" w:hAnsi="Times New Roman" w:cs="Times New Roman"/>
          <w:bCs w:val="0"/>
          <w:sz w:val="24"/>
          <w:szCs w:val="24"/>
          <w:lang w:val="uk-UA"/>
        </w:rPr>
      </w:pPr>
    </w:p>
    <w:p w:rsidR="005748BE" w:rsidRPr="00527CF6" w:rsidRDefault="005748BE" w:rsidP="00527CF6">
      <w:pPr>
        <w:ind w:firstLine="709"/>
        <w:jc w:val="center"/>
        <w:rPr>
          <w:rFonts w:ascii="Arial" w:eastAsia="Calibri" w:hAnsi="Arial" w:cs="Arial"/>
          <w:b/>
          <w:sz w:val="28"/>
          <w:szCs w:val="28"/>
          <w:lang w:val="uk-UA"/>
        </w:rPr>
      </w:pPr>
      <w:r w:rsidRPr="00527CF6">
        <w:rPr>
          <w:rFonts w:ascii="Arial" w:eastAsia="Calibri" w:hAnsi="Arial" w:cs="Arial"/>
          <w:b/>
          <w:sz w:val="28"/>
          <w:szCs w:val="28"/>
          <w:lang w:val="uk-UA"/>
        </w:rPr>
        <w:t>ПЕРЕДМОВА</w:t>
      </w:r>
    </w:p>
    <w:p w:rsidR="005748BE" w:rsidRPr="00527CF6" w:rsidRDefault="005748BE" w:rsidP="00527CF6">
      <w:pPr>
        <w:tabs>
          <w:tab w:val="left" w:pos="284"/>
        </w:tabs>
        <w:contextualSpacing/>
        <w:jc w:val="both"/>
        <w:rPr>
          <w:rFonts w:ascii="Arial" w:eastAsia="Calibri" w:hAnsi="Arial" w:cs="Arial"/>
          <w:sz w:val="28"/>
          <w:szCs w:val="28"/>
          <w:lang w:val="uk-UA"/>
        </w:rPr>
      </w:pPr>
    </w:p>
    <w:p w:rsidR="005748BE" w:rsidRPr="00527CF6" w:rsidRDefault="005748BE" w:rsidP="00527CF6">
      <w:pPr>
        <w:numPr>
          <w:ilvl w:val="0"/>
          <w:numId w:val="16"/>
        </w:numPr>
        <w:tabs>
          <w:tab w:val="left" w:pos="284"/>
        </w:tabs>
        <w:spacing w:after="200" w:line="276" w:lineRule="auto"/>
        <w:ind w:left="0" w:firstLine="0"/>
        <w:contextualSpacing/>
        <w:jc w:val="both"/>
        <w:rPr>
          <w:rFonts w:ascii="Arial" w:eastAsia="Calibri" w:hAnsi="Arial" w:cs="Arial"/>
          <w:szCs w:val="28"/>
          <w:lang w:val="uk-UA"/>
        </w:rPr>
      </w:pPr>
      <w:r w:rsidRPr="00527CF6">
        <w:rPr>
          <w:rFonts w:ascii="Arial" w:eastAsia="Calibri" w:hAnsi="Arial" w:cs="Arial"/>
          <w:szCs w:val="28"/>
          <w:lang w:val="uk-UA"/>
        </w:rPr>
        <w:t>РОЗРОБЛЕНО: Технічний комітет «Будівельні вироби і матеріали»  (ТК 305)</w:t>
      </w:r>
    </w:p>
    <w:p w:rsidR="005748BE" w:rsidRPr="00527CF6" w:rsidRDefault="005748BE" w:rsidP="00527CF6">
      <w:pPr>
        <w:tabs>
          <w:tab w:val="left" w:pos="284"/>
        </w:tabs>
        <w:jc w:val="both"/>
        <w:rPr>
          <w:rFonts w:ascii="Arial" w:eastAsia="Calibri" w:hAnsi="Arial" w:cs="Arial"/>
          <w:szCs w:val="28"/>
          <w:lang w:val="uk-UA"/>
        </w:rPr>
      </w:pPr>
    </w:p>
    <w:p w:rsidR="005748BE" w:rsidRPr="00527CF6" w:rsidRDefault="005748BE" w:rsidP="00527CF6">
      <w:pPr>
        <w:tabs>
          <w:tab w:val="left" w:pos="284"/>
        </w:tabs>
        <w:jc w:val="both"/>
        <w:rPr>
          <w:rFonts w:ascii="Arial" w:eastAsia="Calibri" w:hAnsi="Arial" w:cs="Arial"/>
          <w:szCs w:val="28"/>
          <w:lang w:val="uk-UA"/>
        </w:rPr>
      </w:pPr>
      <w:r w:rsidRPr="00527CF6">
        <w:rPr>
          <w:rFonts w:ascii="Arial" w:eastAsia="Calibri" w:hAnsi="Arial" w:cs="Arial"/>
          <w:szCs w:val="28"/>
          <w:lang w:val="uk-UA"/>
        </w:rPr>
        <w:t>2  ПРИЙНЯТО ТА НАДАНО ЧИННОСТІ:</w:t>
      </w:r>
      <w:r w:rsidRPr="00527CF6">
        <w:rPr>
          <w:rFonts w:ascii="Arial" w:eastAsia="Calibri" w:hAnsi="Arial" w:cs="Arial"/>
          <w:szCs w:val="28"/>
          <w:lang w:val="uk-UA"/>
        </w:rPr>
        <w:tab/>
        <w:t>наказ Державного підприємства «Український науково-дослідний і навчальний центр проблем стандартизації, сертифікації та якості» (ДП «УкрНДНЦ») від «__» ______202_ р. № ___  з  ___.___.202___.</w:t>
      </w:r>
    </w:p>
    <w:p w:rsidR="005748BE" w:rsidRPr="00527CF6" w:rsidRDefault="005748BE" w:rsidP="00527CF6">
      <w:pPr>
        <w:tabs>
          <w:tab w:val="left" w:pos="284"/>
        </w:tabs>
        <w:jc w:val="both"/>
        <w:rPr>
          <w:rFonts w:ascii="Arial" w:eastAsia="Calibri" w:hAnsi="Arial" w:cs="Arial"/>
          <w:szCs w:val="28"/>
          <w:lang w:val="uk-UA"/>
        </w:rPr>
      </w:pPr>
    </w:p>
    <w:p w:rsidR="005748BE" w:rsidRPr="00C45CE6" w:rsidRDefault="005748BE" w:rsidP="00C45CE6">
      <w:pPr>
        <w:autoSpaceDE w:val="0"/>
        <w:autoSpaceDN w:val="0"/>
        <w:adjustRightInd w:val="0"/>
        <w:jc w:val="both"/>
        <w:rPr>
          <w:rFonts w:ascii="Arial" w:eastAsia="Calibri" w:hAnsi="Arial" w:cs="Arial"/>
          <w:szCs w:val="28"/>
          <w:lang w:val="en-US"/>
        </w:rPr>
      </w:pPr>
      <w:r w:rsidRPr="00527CF6">
        <w:rPr>
          <w:rFonts w:ascii="Arial" w:eastAsia="Calibri" w:hAnsi="Arial" w:cs="Arial"/>
          <w:szCs w:val="28"/>
          <w:lang w:val="uk-UA"/>
        </w:rPr>
        <w:t>3</w:t>
      </w:r>
      <w:r w:rsidRPr="00527CF6">
        <w:rPr>
          <w:rFonts w:ascii="Arial" w:eastAsia="Calibri" w:hAnsi="Arial" w:cs="Arial"/>
          <w:szCs w:val="28"/>
          <w:lang w:val="uk-UA"/>
        </w:rPr>
        <w:tab/>
        <w:t xml:space="preserve"> Національний стандарт відповідає EN 1</w:t>
      </w:r>
      <w:r w:rsidR="00C45CE6">
        <w:rPr>
          <w:rFonts w:ascii="Arial" w:eastAsia="Calibri" w:hAnsi="Arial" w:cs="Arial"/>
          <w:szCs w:val="28"/>
          <w:lang w:val="uk-UA"/>
        </w:rPr>
        <w:t>4314</w:t>
      </w:r>
      <w:r w:rsidRPr="00527CF6">
        <w:rPr>
          <w:rFonts w:ascii="Arial" w:eastAsia="Calibri" w:hAnsi="Arial" w:cs="Arial"/>
          <w:szCs w:val="28"/>
          <w:lang w:val="uk-UA"/>
        </w:rPr>
        <w:t>:201</w:t>
      </w:r>
      <w:r w:rsidR="00C45CE6">
        <w:rPr>
          <w:rFonts w:ascii="Arial" w:eastAsia="Calibri" w:hAnsi="Arial" w:cs="Arial"/>
          <w:szCs w:val="28"/>
          <w:lang w:val="uk-UA"/>
        </w:rPr>
        <w:t>5</w:t>
      </w:r>
      <w:r w:rsidRPr="00527CF6">
        <w:rPr>
          <w:rFonts w:ascii="Arial" w:eastAsia="Calibri" w:hAnsi="Arial" w:cs="Arial"/>
          <w:szCs w:val="28"/>
          <w:lang w:val="uk-UA"/>
        </w:rPr>
        <w:t xml:space="preserve"> «</w:t>
      </w:r>
      <w:r w:rsidR="00C45CE6" w:rsidRPr="00C45CE6">
        <w:rPr>
          <w:rFonts w:ascii="Arial" w:eastAsia="Calibri" w:hAnsi="Arial" w:cs="Arial"/>
          <w:szCs w:val="28"/>
          <w:lang w:val="en-US"/>
        </w:rPr>
        <w:t>Thermal insulation products for building equipment and</w:t>
      </w:r>
      <w:r w:rsidR="00C45CE6">
        <w:rPr>
          <w:rFonts w:ascii="Arial" w:eastAsia="Calibri" w:hAnsi="Arial" w:cs="Arial"/>
          <w:szCs w:val="28"/>
          <w:lang w:val="uk-UA"/>
        </w:rPr>
        <w:t xml:space="preserve"> </w:t>
      </w:r>
      <w:r w:rsidR="00C45CE6" w:rsidRPr="00C45CE6">
        <w:rPr>
          <w:rFonts w:ascii="Arial" w:eastAsia="Calibri" w:hAnsi="Arial" w:cs="Arial"/>
          <w:szCs w:val="28"/>
          <w:lang w:val="en-US"/>
        </w:rPr>
        <w:t>industrial installations - Factory made phenolic foam (PF)</w:t>
      </w:r>
      <w:r w:rsidR="00C45CE6">
        <w:rPr>
          <w:rFonts w:ascii="Arial" w:eastAsia="Calibri" w:hAnsi="Arial" w:cs="Arial"/>
          <w:szCs w:val="28"/>
          <w:lang w:val="uk-UA"/>
        </w:rPr>
        <w:t xml:space="preserve"> </w:t>
      </w:r>
      <w:r w:rsidR="00C45CE6" w:rsidRPr="00C45CE6">
        <w:rPr>
          <w:rFonts w:ascii="Arial" w:eastAsia="Calibri" w:hAnsi="Arial" w:cs="Arial"/>
          <w:szCs w:val="28"/>
          <w:lang w:val="en-US"/>
        </w:rPr>
        <w:t>products - Specification</w:t>
      </w:r>
      <w:r w:rsidRPr="00527CF6">
        <w:rPr>
          <w:rFonts w:ascii="Arial" w:eastAsia="Calibri" w:hAnsi="Arial" w:cs="Arial"/>
          <w:szCs w:val="28"/>
          <w:lang w:val="uk-UA"/>
        </w:rPr>
        <w:t>» (</w:t>
      </w:r>
      <w:r w:rsidR="00C45CE6" w:rsidRPr="00C45CE6">
        <w:rPr>
          <w:rFonts w:ascii="Arial" w:eastAsia="Calibri" w:hAnsi="Arial" w:cs="Arial"/>
          <w:szCs w:val="28"/>
          <w:lang w:val="uk-UA"/>
        </w:rPr>
        <w:t>Вироби теплоізоляційні для будівельного обладнання та промислових установок. Промислові вироби з пінофенопласту (PF). Технічні умови</w:t>
      </w:r>
      <w:r w:rsidRPr="00527CF6">
        <w:rPr>
          <w:rFonts w:ascii="Arial" w:eastAsia="Calibri" w:hAnsi="Arial" w:cs="Arial"/>
          <w:szCs w:val="28"/>
          <w:lang w:val="uk-UA"/>
        </w:rPr>
        <w:t xml:space="preserve">) </w:t>
      </w:r>
      <w:r w:rsidRPr="00527CF6">
        <w:rPr>
          <w:rFonts w:ascii="Arial" w:eastAsia="Calibri" w:hAnsi="Arial" w:cs="Arial"/>
          <w:szCs w:val="28"/>
          <w:lang w:val="uk-UA" w:eastAsia="en-US"/>
        </w:rPr>
        <w:t xml:space="preserve"> і</w:t>
      </w:r>
      <w:r w:rsidRPr="00527CF6">
        <w:rPr>
          <w:rFonts w:ascii="Arial" w:eastAsia="Calibri" w:hAnsi="Arial" w:cs="Arial"/>
          <w:szCs w:val="28"/>
          <w:lang w:val="uk-UA"/>
        </w:rPr>
        <w:t xml:space="preserve"> внесений з дозволу CEN-CENELEC, Avenue Marnix 17, B-1000 Brussels. Усі права щодо використання європейських стандартів у будь-якій формі й будь- яким способом залишаються за CEN-CENELEC   </w:t>
      </w:r>
    </w:p>
    <w:p w:rsidR="005748BE" w:rsidRPr="00527CF6" w:rsidRDefault="005748BE" w:rsidP="00527CF6">
      <w:pPr>
        <w:jc w:val="both"/>
        <w:rPr>
          <w:rFonts w:ascii="Arial" w:eastAsia="Calibri" w:hAnsi="Arial" w:cs="Arial"/>
          <w:szCs w:val="28"/>
          <w:lang w:val="uk-UA"/>
        </w:rPr>
      </w:pPr>
      <w:r w:rsidRPr="00527CF6">
        <w:rPr>
          <w:rFonts w:ascii="Arial" w:eastAsia="Calibri" w:hAnsi="Arial" w:cs="Arial"/>
          <w:szCs w:val="28"/>
          <w:lang w:val="uk-UA"/>
        </w:rPr>
        <w:t xml:space="preserve">Ступінь відповідності – ідентичний (IDT) </w:t>
      </w:r>
    </w:p>
    <w:p w:rsidR="005748BE" w:rsidRPr="00527CF6" w:rsidRDefault="005748BE" w:rsidP="00527CF6">
      <w:pPr>
        <w:jc w:val="both"/>
        <w:rPr>
          <w:rFonts w:ascii="Arial" w:eastAsia="Calibri" w:hAnsi="Arial" w:cs="Arial"/>
          <w:szCs w:val="28"/>
          <w:lang w:val="uk-UA"/>
        </w:rPr>
      </w:pPr>
      <w:r w:rsidRPr="00527CF6">
        <w:rPr>
          <w:rFonts w:ascii="Arial" w:eastAsia="Calibri" w:hAnsi="Arial" w:cs="Arial"/>
          <w:szCs w:val="28"/>
          <w:lang w:val="uk-UA"/>
        </w:rPr>
        <w:t>Переклад  з англійської (</w:t>
      </w:r>
      <w:r w:rsidRPr="00527CF6">
        <w:rPr>
          <w:rFonts w:ascii="Arial" w:eastAsia="Calibri" w:hAnsi="Arial" w:cs="Arial"/>
          <w:szCs w:val="28"/>
          <w:lang w:val="en-US"/>
        </w:rPr>
        <w:t>en</w:t>
      </w:r>
      <w:r w:rsidRPr="00527CF6">
        <w:rPr>
          <w:rFonts w:ascii="Arial" w:eastAsia="Calibri" w:hAnsi="Arial" w:cs="Arial"/>
          <w:szCs w:val="28"/>
          <w:lang w:val="uk-UA"/>
        </w:rPr>
        <w:t>)</w:t>
      </w:r>
    </w:p>
    <w:p w:rsidR="005748BE" w:rsidRPr="00527CF6" w:rsidRDefault="005748BE" w:rsidP="00527CF6">
      <w:pPr>
        <w:jc w:val="both"/>
        <w:rPr>
          <w:rFonts w:ascii="Arial" w:eastAsia="Calibri" w:hAnsi="Arial" w:cs="Arial"/>
          <w:szCs w:val="28"/>
          <w:lang w:val="uk-UA"/>
        </w:rPr>
      </w:pPr>
    </w:p>
    <w:p w:rsidR="005748BE" w:rsidRPr="00527CF6" w:rsidRDefault="005748BE" w:rsidP="00527CF6">
      <w:pPr>
        <w:jc w:val="both"/>
        <w:rPr>
          <w:rFonts w:ascii="Arial" w:eastAsia="Calibri" w:hAnsi="Arial" w:cs="Arial"/>
          <w:szCs w:val="28"/>
          <w:lang w:val="uk-UA"/>
        </w:rPr>
      </w:pPr>
      <w:r w:rsidRPr="00527CF6">
        <w:rPr>
          <w:rFonts w:ascii="Arial" w:eastAsia="Calibri" w:hAnsi="Arial" w:cs="Arial"/>
          <w:szCs w:val="28"/>
          <w:lang w:val="uk-UA"/>
        </w:rPr>
        <w:t>4 Цей стандарт розроблено згідно з правилами, установленими в національній стандартизації України.</w:t>
      </w:r>
    </w:p>
    <w:p w:rsidR="005748BE" w:rsidRPr="00527CF6" w:rsidRDefault="005748BE" w:rsidP="00527CF6">
      <w:pPr>
        <w:jc w:val="both"/>
        <w:rPr>
          <w:rFonts w:ascii="Arial" w:eastAsia="Calibri" w:hAnsi="Arial" w:cs="Arial"/>
          <w:szCs w:val="28"/>
          <w:lang w:val="uk-UA" w:eastAsia="en-US"/>
        </w:rPr>
      </w:pPr>
    </w:p>
    <w:p w:rsidR="005748BE" w:rsidRPr="00527CF6" w:rsidRDefault="005748BE" w:rsidP="00527CF6">
      <w:pPr>
        <w:jc w:val="both"/>
        <w:rPr>
          <w:rFonts w:ascii="Arial" w:eastAsia="Calibri" w:hAnsi="Arial" w:cs="Arial"/>
          <w:szCs w:val="28"/>
          <w:lang w:val="uk-UA"/>
        </w:rPr>
      </w:pPr>
      <w:r w:rsidRPr="00527CF6">
        <w:rPr>
          <w:rFonts w:ascii="Arial" w:eastAsia="Calibri" w:hAnsi="Arial" w:cs="Arial"/>
          <w:szCs w:val="28"/>
          <w:lang w:val="uk-UA"/>
        </w:rPr>
        <w:t xml:space="preserve">5 НА ЗАМІНУ </w:t>
      </w:r>
      <w:r w:rsidR="00C45CE6" w:rsidRPr="00C45CE6">
        <w:rPr>
          <w:rFonts w:ascii="Arial" w:eastAsia="Calibri" w:hAnsi="Arial" w:cs="Arial"/>
          <w:szCs w:val="28"/>
          <w:lang w:val="uk-UA"/>
        </w:rPr>
        <w:t>ДСТУ EN 14</w:t>
      </w:r>
      <w:r w:rsidR="003B63EC">
        <w:rPr>
          <w:rFonts w:ascii="Arial" w:eastAsia="Calibri" w:hAnsi="Arial" w:cs="Arial"/>
          <w:szCs w:val="28"/>
          <w:lang w:val="uk-UA"/>
        </w:rPr>
        <w:t>314:2019 (EN 14314:2015, IDT);</w:t>
      </w:r>
      <w:r w:rsidR="00C45CE6" w:rsidRPr="00C45CE6">
        <w:rPr>
          <w:rFonts w:ascii="Arial" w:eastAsia="Calibri" w:hAnsi="Arial" w:cs="Arial"/>
          <w:szCs w:val="28"/>
          <w:lang w:val="uk-UA"/>
        </w:rPr>
        <w:t xml:space="preserve"> ДСТУ EN 14314:2019 </w:t>
      </w:r>
      <w:r w:rsidR="003B63EC">
        <w:rPr>
          <w:rFonts w:ascii="Arial" w:eastAsia="Calibri" w:hAnsi="Arial" w:cs="Arial"/>
          <w:szCs w:val="28"/>
          <w:lang w:val="uk-UA"/>
        </w:rPr>
        <w:t xml:space="preserve">                      </w:t>
      </w:r>
      <w:r w:rsidR="00C45CE6" w:rsidRPr="00C45CE6">
        <w:rPr>
          <w:rFonts w:ascii="Arial" w:eastAsia="Calibri" w:hAnsi="Arial" w:cs="Arial"/>
          <w:szCs w:val="28"/>
          <w:lang w:val="uk-UA"/>
        </w:rPr>
        <w:t>(EN 14314:2009+A1:2013, IDT)</w:t>
      </w:r>
    </w:p>
    <w:p w:rsidR="005748BE" w:rsidRPr="00527CF6" w:rsidRDefault="005748BE" w:rsidP="00527CF6">
      <w:pPr>
        <w:jc w:val="both"/>
        <w:rPr>
          <w:rFonts w:ascii="Arial" w:eastAsia="Calibri" w:hAnsi="Arial" w:cs="Arial"/>
          <w:sz w:val="28"/>
          <w:szCs w:val="28"/>
          <w:lang w:val="uk-UA"/>
        </w:rPr>
      </w:pPr>
    </w:p>
    <w:p w:rsidR="005748BE" w:rsidRPr="00527CF6" w:rsidRDefault="005748BE" w:rsidP="00527CF6">
      <w:pPr>
        <w:pStyle w:val="32"/>
        <w:shd w:val="clear" w:color="auto" w:fill="auto"/>
        <w:spacing w:before="0" w:line="240" w:lineRule="auto"/>
        <w:jc w:val="both"/>
        <w:rPr>
          <w:rFonts w:ascii="Times New Roman" w:eastAsia="Times New Roman" w:hAnsi="Times New Roman" w:cs="Times New Roman"/>
          <w:b w:val="0"/>
          <w:bCs w:val="0"/>
          <w:sz w:val="28"/>
          <w:szCs w:val="28"/>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rPr>
          <w:rFonts w:ascii="Arial"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jc w:val="both"/>
        <w:rPr>
          <w:rFonts w:ascii="Arial" w:eastAsia="Calibri" w:hAnsi="Arial" w:cs="Arial"/>
          <w:lang w:val="uk-UA"/>
        </w:rPr>
      </w:pPr>
    </w:p>
    <w:p w:rsidR="005748BE" w:rsidRPr="00527CF6" w:rsidRDefault="005748BE" w:rsidP="00527CF6">
      <w:pPr>
        <w:pBdr>
          <w:bottom w:val="single" w:sz="12" w:space="1" w:color="auto"/>
        </w:pBdr>
        <w:jc w:val="center"/>
        <w:rPr>
          <w:rFonts w:ascii="Arial" w:eastAsia="Calibri" w:hAnsi="Arial" w:cs="Arial"/>
          <w:sz w:val="28"/>
          <w:szCs w:val="28"/>
          <w:lang w:val="uk-UA" w:eastAsia="en-US"/>
        </w:rPr>
      </w:pPr>
    </w:p>
    <w:p w:rsidR="005748BE" w:rsidRPr="00527CF6" w:rsidRDefault="005748BE" w:rsidP="00527CF6">
      <w:pPr>
        <w:jc w:val="center"/>
        <w:rPr>
          <w:rFonts w:ascii="Arial" w:eastAsia="Calibri" w:hAnsi="Arial" w:cs="Arial"/>
          <w:b/>
          <w:szCs w:val="22"/>
          <w:lang w:eastAsia="en-US"/>
        </w:rPr>
      </w:pPr>
      <w:r w:rsidRPr="00527CF6">
        <w:rPr>
          <w:rFonts w:ascii="Arial" w:eastAsia="Calibri" w:hAnsi="Arial" w:cs="Arial"/>
          <w:b/>
          <w:szCs w:val="22"/>
          <w:lang w:eastAsia="en-US"/>
        </w:rPr>
        <w:t xml:space="preserve">Право власності на цей національний стандарт належить державі. </w:t>
      </w:r>
    </w:p>
    <w:p w:rsidR="005748BE" w:rsidRPr="00527CF6" w:rsidRDefault="005748BE" w:rsidP="00527CF6">
      <w:pPr>
        <w:jc w:val="center"/>
        <w:rPr>
          <w:rFonts w:ascii="Arial" w:eastAsia="Calibri" w:hAnsi="Arial" w:cs="Arial"/>
          <w:b/>
          <w:szCs w:val="22"/>
          <w:lang w:eastAsia="en-US"/>
        </w:rPr>
      </w:pPr>
      <w:r w:rsidRPr="00527CF6">
        <w:rPr>
          <w:rFonts w:ascii="Arial" w:eastAsia="Calibri" w:hAnsi="Arial" w:cs="Arial"/>
          <w:b/>
          <w:szCs w:val="22"/>
          <w:lang w:eastAsia="en-US"/>
        </w:rPr>
        <w:t xml:space="preserve">Забороняється повністю чи частково видавати, відтворювати з метою розповсюдження і розповсюджувати як офіційне видання цей національний стандарт або його частину на будь-яких носіях інформації без </w:t>
      </w:r>
      <w:r w:rsidRPr="00527CF6">
        <w:rPr>
          <w:rFonts w:ascii="Arial" w:eastAsia="Calibri" w:hAnsi="Arial" w:cs="Arial"/>
          <w:b/>
          <w:szCs w:val="22"/>
          <w:lang w:val="uk-UA" w:eastAsia="en-US"/>
        </w:rPr>
        <w:t>дозволу ДП «УкрНДНЦ» чи уповноваженої ним особи</w:t>
      </w:r>
      <w:r w:rsidRPr="00527CF6">
        <w:rPr>
          <w:rFonts w:ascii="Arial" w:eastAsia="Calibri" w:hAnsi="Arial" w:cs="Arial"/>
          <w:b/>
          <w:szCs w:val="22"/>
          <w:lang w:eastAsia="en-US"/>
        </w:rPr>
        <w:t>.</w:t>
      </w:r>
    </w:p>
    <w:p w:rsidR="005748BE" w:rsidRPr="00527CF6" w:rsidRDefault="005748BE" w:rsidP="00527CF6">
      <w:pPr>
        <w:jc w:val="center"/>
        <w:rPr>
          <w:rFonts w:ascii="Arial" w:eastAsia="Calibri" w:hAnsi="Arial" w:cs="Arial"/>
          <w:b/>
          <w:szCs w:val="22"/>
          <w:lang w:val="uk-UA" w:eastAsia="en-US"/>
        </w:rPr>
      </w:pPr>
    </w:p>
    <w:p w:rsidR="005748BE" w:rsidRPr="00527CF6" w:rsidRDefault="005748BE" w:rsidP="00527CF6">
      <w:pPr>
        <w:jc w:val="center"/>
        <w:rPr>
          <w:rFonts w:ascii="Arial" w:hAnsi="Arial" w:cs="Arial"/>
          <w:lang w:val="uk-UA"/>
        </w:rPr>
      </w:pPr>
      <w:r w:rsidRPr="00527CF6">
        <w:rPr>
          <w:rFonts w:ascii="Arial" w:eastAsia="Calibri" w:hAnsi="Arial" w:cs="Arial"/>
          <w:b/>
          <w:szCs w:val="22"/>
          <w:lang w:eastAsia="en-US"/>
        </w:rPr>
        <w:t xml:space="preserve">                                                      </w:t>
      </w:r>
      <w:r w:rsidRPr="00527CF6">
        <w:rPr>
          <w:rFonts w:ascii="Arial" w:eastAsia="Calibri" w:hAnsi="Arial" w:cs="Arial"/>
          <w:b/>
          <w:szCs w:val="22"/>
          <w:lang w:val="uk-UA" w:eastAsia="en-US"/>
        </w:rPr>
        <w:t>ДП «УкрНДНЦ»</w:t>
      </w:r>
      <w:r w:rsidRPr="00527CF6">
        <w:rPr>
          <w:rFonts w:ascii="Arial" w:eastAsia="Calibri" w:hAnsi="Arial" w:cs="Arial"/>
          <w:b/>
          <w:szCs w:val="22"/>
          <w:lang w:eastAsia="en-US"/>
        </w:rPr>
        <w:t>, 20</w:t>
      </w:r>
      <w:r w:rsidRPr="00527CF6">
        <w:rPr>
          <w:rFonts w:ascii="Arial" w:eastAsia="Calibri" w:hAnsi="Arial" w:cs="Arial"/>
          <w:b/>
          <w:szCs w:val="22"/>
          <w:lang w:val="uk-UA" w:eastAsia="en-US"/>
        </w:rPr>
        <w:t>2</w:t>
      </w:r>
      <w:r w:rsidRPr="00527CF6">
        <w:rPr>
          <w:rFonts w:ascii="Arial" w:eastAsia="Calibri" w:hAnsi="Arial" w:cs="Arial"/>
          <w:b/>
          <w:szCs w:val="22"/>
          <w:lang w:val="en-US" w:eastAsia="en-US"/>
        </w:rPr>
        <w:t>_</w:t>
      </w:r>
    </w:p>
    <w:p w:rsidR="00FA2521" w:rsidRPr="00527CF6" w:rsidRDefault="00FA2521" w:rsidP="00527CF6">
      <w:pPr>
        <w:ind w:firstLine="709"/>
        <w:jc w:val="right"/>
        <w:rPr>
          <w:rFonts w:ascii="Arial" w:hAnsi="Arial" w:cs="Arial"/>
          <w:sz w:val="22"/>
          <w:szCs w:val="22"/>
          <w:lang w:val="uk-UA"/>
        </w:rPr>
      </w:pPr>
      <w:r w:rsidRPr="00527CF6">
        <w:rPr>
          <w:rFonts w:ascii="Arial" w:hAnsi="Arial" w:cs="Arial"/>
          <w:b/>
          <w:lang w:val="uk-UA"/>
        </w:rPr>
        <w:lastRenderedPageBreak/>
        <w:t>ЗМІСТ</w:t>
      </w:r>
      <w:r w:rsidRPr="00527CF6">
        <w:rPr>
          <w:rFonts w:ascii="Arial" w:hAnsi="Arial" w:cs="Arial"/>
          <w:b/>
          <w:sz w:val="22"/>
          <w:szCs w:val="22"/>
          <w:lang w:val="uk-UA"/>
        </w:rPr>
        <w:tab/>
      </w:r>
      <w:r w:rsidRPr="00527CF6">
        <w:rPr>
          <w:rFonts w:ascii="Arial" w:hAnsi="Arial" w:cs="Arial"/>
          <w:b/>
          <w:sz w:val="22"/>
          <w:szCs w:val="22"/>
          <w:lang w:val="uk-UA"/>
        </w:rPr>
        <w:tab/>
      </w:r>
      <w:r w:rsidRPr="00527CF6">
        <w:rPr>
          <w:rFonts w:ascii="Arial" w:hAnsi="Arial" w:cs="Arial"/>
          <w:b/>
          <w:sz w:val="22"/>
          <w:szCs w:val="22"/>
          <w:lang w:val="uk-UA"/>
        </w:rPr>
        <w:tab/>
      </w:r>
      <w:r w:rsidRPr="00527CF6">
        <w:rPr>
          <w:rFonts w:ascii="Arial" w:hAnsi="Arial" w:cs="Arial"/>
          <w:sz w:val="22"/>
          <w:szCs w:val="22"/>
          <w:lang w:val="uk-UA"/>
        </w:rPr>
        <w:tab/>
      </w:r>
      <w:r w:rsidRPr="00527CF6">
        <w:rPr>
          <w:rFonts w:ascii="Arial" w:hAnsi="Arial" w:cs="Arial"/>
          <w:sz w:val="22"/>
          <w:szCs w:val="22"/>
          <w:lang w:val="uk-UA"/>
        </w:rPr>
        <w:tab/>
      </w:r>
      <w:r w:rsidRPr="00527CF6">
        <w:rPr>
          <w:rFonts w:ascii="Arial" w:hAnsi="Arial" w:cs="Arial"/>
          <w:sz w:val="22"/>
          <w:szCs w:val="22"/>
          <w:lang w:val="uk-UA"/>
        </w:rPr>
        <w:tab/>
      </w:r>
      <w:r w:rsidRPr="00527CF6">
        <w:rPr>
          <w:rFonts w:ascii="Arial" w:hAnsi="Arial" w:cs="Arial"/>
          <w:sz w:val="22"/>
          <w:szCs w:val="22"/>
          <w:lang w:val="uk-UA"/>
        </w:rPr>
        <w:tab/>
      </w:r>
      <w:r w:rsidRPr="00527CF6">
        <w:rPr>
          <w:rFonts w:ascii="Arial" w:hAnsi="Arial" w:cs="Arial"/>
          <w:sz w:val="22"/>
          <w:szCs w:val="22"/>
          <w:lang w:val="uk-UA"/>
        </w:rPr>
        <w:tab/>
      </w:r>
      <w:r w:rsidR="00EF720F" w:rsidRPr="00527CF6">
        <w:rPr>
          <w:rFonts w:ascii="Arial" w:hAnsi="Arial" w:cs="Arial"/>
          <w:sz w:val="22"/>
          <w:szCs w:val="22"/>
          <w:lang w:val="uk-UA"/>
        </w:rPr>
        <w:tab/>
      </w:r>
      <w:r w:rsidRPr="00527CF6">
        <w:rPr>
          <w:rFonts w:ascii="Arial" w:hAnsi="Arial" w:cs="Arial"/>
          <w:sz w:val="22"/>
          <w:szCs w:val="22"/>
          <w:lang w:val="uk-UA"/>
        </w:rPr>
        <w:tab/>
      </w:r>
      <w:r w:rsidR="00610E3B" w:rsidRPr="00527CF6">
        <w:rPr>
          <w:rFonts w:ascii="Arial" w:hAnsi="Arial" w:cs="Arial"/>
          <w:sz w:val="22"/>
          <w:szCs w:val="22"/>
          <w:lang w:val="uk-UA"/>
        </w:rPr>
        <w:tab/>
      </w:r>
      <w:r w:rsidR="00610E3B" w:rsidRPr="00527CF6">
        <w:rPr>
          <w:rFonts w:ascii="Arial" w:hAnsi="Arial" w:cs="Arial"/>
          <w:sz w:val="22"/>
          <w:szCs w:val="22"/>
          <w:lang w:val="uk-UA"/>
        </w:rPr>
        <w:tab/>
      </w:r>
      <w:r w:rsidRPr="00527CF6">
        <w:rPr>
          <w:rFonts w:ascii="Arial" w:hAnsi="Arial" w:cs="Arial"/>
          <w:sz w:val="22"/>
          <w:szCs w:val="22"/>
          <w:lang w:val="uk-UA"/>
        </w:rPr>
        <w:t>Стор.</w:t>
      </w:r>
    </w:p>
    <w:p w:rsidR="00FA2521" w:rsidRPr="00527CF6" w:rsidRDefault="00FA2521" w:rsidP="00527CF6">
      <w:pPr>
        <w:jc w:val="both"/>
        <w:rPr>
          <w:rFonts w:ascii="Arial" w:hAnsi="Arial" w:cs="Arial"/>
          <w:sz w:val="22"/>
          <w:szCs w:val="22"/>
          <w:lang w:val="uk-UA"/>
        </w:rPr>
      </w:pPr>
    </w:p>
    <w:tbl>
      <w:tblPr>
        <w:tblW w:w="9889" w:type="dxa"/>
        <w:tblLook w:val="01E0" w:firstRow="1" w:lastRow="1" w:firstColumn="1" w:lastColumn="1" w:noHBand="0" w:noVBand="0"/>
      </w:tblPr>
      <w:tblGrid>
        <w:gridCol w:w="828"/>
        <w:gridCol w:w="8494"/>
        <w:gridCol w:w="567"/>
      </w:tblGrid>
      <w:tr w:rsidR="00FA2521" w:rsidRPr="00527CF6" w:rsidTr="00F51629">
        <w:tc>
          <w:tcPr>
            <w:tcW w:w="9322" w:type="dxa"/>
            <w:gridSpan w:val="2"/>
            <w:shd w:val="clear" w:color="auto" w:fill="auto"/>
            <w:tcMar>
              <w:top w:w="57" w:type="dxa"/>
              <w:bottom w:w="28" w:type="dxa"/>
            </w:tcMar>
          </w:tcPr>
          <w:p w:rsidR="00FA2521" w:rsidRPr="00527CF6" w:rsidRDefault="005748BE" w:rsidP="00527CF6">
            <w:pPr>
              <w:jc w:val="both"/>
              <w:rPr>
                <w:rFonts w:ascii="Arial" w:hAnsi="Arial" w:cs="Arial"/>
                <w:b/>
                <w:sz w:val="22"/>
                <w:szCs w:val="22"/>
                <w:lang w:val="uk-UA"/>
              </w:rPr>
            </w:pPr>
            <w:r w:rsidRPr="00527CF6">
              <w:rPr>
                <w:rFonts w:ascii="Arial" w:hAnsi="Arial" w:cs="Arial"/>
                <w:b/>
                <w:sz w:val="22"/>
                <w:szCs w:val="22"/>
                <w:lang w:val="uk-UA"/>
              </w:rPr>
              <w:t xml:space="preserve">Національний вступ </w:t>
            </w:r>
            <w:r w:rsidR="00F822B8" w:rsidRPr="00527CF6">
              <w:rPr>
                <w:rFonts w:ascii="Arial" w:hAnsi="Arial" w:cs="Arial"/>
                <w:b/>
                <w:sz w:val="22"/>
                <w:szCs w:val="22"/>
                <w:lang w:val="uk-UA"/>
              </w:rPr>
              <w:t>………</w:t>
            </w:r>
            <w:r w:rsidRPr="00527CF6">
              <w:rPr>
                <w:rFonts w:ascii="Arial" w:hAnsi="Arial" w:cs="Arial"/>
                <w:b/>
                <w:sz w:val="22"/>
                <w:szCs w:val="22"/>
                <w:lang w:val="uk-UA"/>
              </w:rPr>
              <w:t>………………………………………………………………………</w:t>
            </w:r>
            <w:r w:rsidR="00610E3B" w:rsidRPr="00527CF6">
              <w:rPr>
                <w:rFonts w:ascii="Arial" w:hAnsi="Arial" w:cs="Arial"/>
                <w:b/>
                <w:sz w:val="22"/>
                <w:szCs w:val="22"/>
                <w:lang w:val="uk-UA"/>
              </w:rPr>
              <w:t>.</w:t>
            </w:r>
          </w:p>
        </w:tc>
        <w:tc>
          <w:tcPr>
            <w:tcW w:w="567" w:type="dxa"/>
            <w:shd w:val="clear" w:color="auto" w:fill="auto"/>
            <w:tcMar>
              <w:top w:w="57" w:type="dxa"/>
              <w:bottom w:w="28" w:type="dxa"/>
            </w:tcMar>
          </w:tcPr>
          <w:p w:rsidR="00FA2521" w:rsidRPr="00527CF6" w:rsidRDefault="006577A7" w:rsidP="00527CF6">
            <w:pPr>
              <w:jc w:val="both"/>
              <w:rPr>
                <w:rFonts w:ascii="Arial" w:hAnsi="Arial" w:cs="Arial"/>
                <w:b/>
                <w:sz w:val="22"/>
                <w:szCs w:val="22"/>
                <w:lang w:val="en-US"/>
              </w:rPr>
            </w:pPr>
            <w:r w:rsidRPr="00527CF6">
              <w:rPr>
                <w:rFonts w:ascii="Arial" w:hAnsi="Arial" w:cs="Arial"/>
                <w:b/>
                <w:sz w:val="22"/>
                <w:szCs w:val="22"/>
                <w:lang w:val="en-US"/>
              </w:rPr>
              <w:t>IV</w:t>
            </w:r>
          </w:p>
        </w:tc>
      </w:tr>
      <w:tr w:rsidR="00FA2521" w:rsidRPr="00527CF6" w:rsidTr="00F51629">
        <w:tc>
          <w:tcPr>
            <w:tcW w:w="828" w:type="dxa"/>
            <w:shd w:val="clear" w:color="auto" w:fill="auto"/>
            <w:tcMar>
              <w:top w:w="57" w:type="dxa"/>
              <w:bottom w:w="28" w:type="dxa"/>
            </w:tcMar>
          </w:tcPr>
          <w:p w:rsidR="00FA2521" w:rsidRPr="00527CF6" w:rsidRDefault="00FA2521" w:rsidP="00527CF6">
            <w:pPr>
              <w:jc w:val="both"/>
              <w:rPr>
                <w:rFonts w:ascii="Arial" w:hAnsi="Arial" w:cs="Arial"/>
                <w:b/>
                <w:sz w:val="22"/>
                <w:szCs w:val="22"/>
                <w:lang w:val="uk-UA"/>
              </w:rPr>
            </w:pPr>
            <w:r w:rsidRPr="00527CF6">
              <w:rPr>
                <w:rFonts w:ascii="Arial" w:hAnsi="Arial" w:cs="Arial"/>
                <w:b/>
                <w:sz w:val="22"/>
                <w:szCs w:val="22"/>
                <w:lang w:val="uk-UA"/>
              </w:rPr>
              <w:t>1</w:t>
            </w:r>
          </w:p>
        </w:tc>
        <w:tc>
          <w:tcPr>
            <w:tcW w:w="8494" w:type="dxa"/>
            <w:shd w:val="clear" w:color="auto" w:fill="auto"/>
            <w:tcMar>
              <w:top w:w="57" w:type="dxa"/>
              <w:bottom w:w="28" w:type="dxa"/>
            </w:tcMar>
          </w:tcPr>
          <w:p w:rsidR="00FA2521" w:rsidRPr="00527CF6" w:rsidRDefault="00622BCE" w:rsidP="00527CF6">
            <w:pPr>
              <w:jc w:val="both"/>
              <w:rPr>
                <w:rFonts w:ascii="Arial" w:hAnsi="Arial" w:cs="Arial"/>
                <w:b/>
                <w:sz w:val="22"/>
                <w:szCs w:val="22"/>
                <w:lang w:val="uk-UA"/>
              </w:rPr>
            </w:pPr>
            <w:r w:rsidRPr="00527CF6">
              <w:rPr>
                <w:rFonts w:ascii="Arial" w:hAnsi="Arial" w:cs="Arial"/>
                <w:b/>
                <w:sz w:val="22"/>
                <w:szCs w:val="22"/>
                <w:lang w:val="uk-UA"/>
              </w:rPr>
              <w:t>Сфера застосування</w:t>
            </w:r>
            <w:r w:rsidR="00F822B8" w:rsidRPr="00527CF6">
              <w:rPr>
                <w:rFonts w:ascii="Arial" w:hAnsi="Arial" w:cs="Arial"/>
                <w:b/>
                <w:sz w:val="22"/>
                <w:szCs w:val="22"/>
                <w:lang w:val="uk-UA"/>
              </w:rPr>
              <w:t>………………………………………………………………………</w:t>
            </w:r>
          </w:p>
        </w:tc>
        <w:tc>
          <w:tcPr>
            <w:tcW w:w="567" w:type="dxa"/>
            <w:shd w:val="clear" w:color="auto" w:fill="auto"/>
            <w:tcMar>
              <w:top w:w="57" w:type="dxa"/>
              <w:bottom w:w="28" w:type="dxa"/>
            </w:tcMar>
          </w:tcPr>
          <w:p w:rsidR="00FA2521" w:rsidRPr="00527CF6" w:rsidRDefault="006334F7" w:rsidP="00527CF6">
            <w:pPr>
              <w:jc w:val="both"/>
              <w:rPr>
                <w:rFonts w:ascii="Arial" w:hAnsi="Arial" w:cs="Arial"/>
                <w:b/>
                <w:sz w:val="22"/>
                <w:szCs w:val="22"/>
                <w:lang w:val="uk-UA"/>
              </w:rPr>
            </w:pPr>
            <w:r>
              <w:rPr>
                <w:rFonts w:ascii="Arial" w:hAnsi="Arial" w:cs="Arial"/>
                <w:b/>
                <w:sz w:val="22"/>
                <w:szCs w:val="22"/>
                <w:lang w:val="uk-UA"/>
              </w:rPr>
              <w:t>1</w:t>
            </w:r>
          </w:p>
        </w:tc>
      </w:tr>
      <w:tr w:rsidR="00FA2521" w:rsidRPr="00527CF6" w:rsidTr="00F51629">
        <w:tc>
          <w:tcPr>
            <w:tcW w:w="828" w:type="dxa"/>
            <w:shd w:val="clear" w:color="auto" w:fill="auto"/>
            <w:tcMar>
              <w:top w:w="57" w:type="dxa"/>
              <w:bottom w:w="28" w:type="dxa"/>
            </w:tcMar>
          </w:tcPr>
          <w:p w:rsidR="00FA2521" w:rsidRPr="00527CF6" w:rsidRDefault="00FA2521" w:rsidP="00527CF6">
            <w:pPr>
              <w:jc w:val="both"/>
              <w:rPr>
                <w:rFonts w:ascii="Arial" w:hAnsi="Arial" w:cs="Arial"/>
                <w:b/>
                <w:sz w:val="22"/>
                <w:szCs w:val="22"/>
                <w:lang w:val="uk-UA"/>
              </w:rPr>
            </w:pPr>
            <w:r w:rsidRPr="00527CF6">
              <w:rPr>
                <w:rFonts w:ascii="Arial" w:hAnsi="Arial" w:cs="Arial"/>
                <w:b/>
                <w:sz w:val="22"/>
                <w:szCs w:val="22"/>
                <w:lang w:val="uk-UA"/>
              </w:rPr>
              <w:t>2</w:t>
            </w:r>
          </w:p>
        </w:tc>
        <w:tc>
          <w:tcPr>
            <w:tcW w:w="8494" w:type="dxa"/>
            <w:shd w:val="clear" w:color="auto" w:fill="auto"/>
            <w:tcMar>
              <w:top w:w="57" w:type="dxa"/>
              <w:bottom w:w="28" w:type="dxa"/>
            </w:tcMar>
          </w:tcPr>
          <w:p w:rsidR="00FA2521" w:rsidRPr="00527CF6" w:rsidRDefault="00FA2521" w:rsidP="00527CF6">
            <w:pPr>
              <w:jc w:val="both"/>
              <w:rPr>
                <w:rFonts w:ascii="Arial" w:hAnsi="Arial" w:cs="Arial"/>
                <w:b/>
                <w:sz w:val="22"/>
                <w:szCs w:val="22"/>
                <w:lang w:val="uk-UA"/>
              </w:rPr>
            </w:pPr>
            <w:r w:rsidRPr="00527CF6">
              <w:rPr>
                <w:rFonts w:ascii="Arial" w:hAnsi="Arial" w:cs="Arial"/>
                <w:b/>
                <w:sz w:val="22"/>
                <w:szCs w:val="22"/>
                <w:lang w:val="uk-UA"/>
              </w:rPr>
              <w:t>Нормативні посилання</w:t>
            </w:r>
            <w:r w:rsidR="00F822B8" w:rsidRPr="00527CF6">
              <w:rPr>
                <w:rFonts w:ascii="Arial" w:hAnsi="Arial" w:cs="Arial"/>
                <w:b/>
                <w:sz w:val="22"/>
                <w:szCs w:val="22"/>
                <w:lang w:val="uk-UA"/>
              </w:rPr>
              <w:t>…………………………………………………………………..</w:t>
            </w:r>
            <w:r w:rsidR="00670C40" w:rsidRPr="00527CF6">
              <w:rPr>
                <w:rFonts w:ascii="Arial" w:hAnsi="Arial" w:cs="Arial"/>
                <w:b/>
                <w:sz w:val="22"/>
                <w:szCs w:val="22"/>
                <w:lang w:val="uk-UA"/>
              </w:rPr>
              <w:t>.</w:t>
            </w:r>
          </w:p>
        </w:tc>
        <w:tc>
          <w:tcPr>
            <w:tcW w:w="567" w:type="dxa"/>
            <w:shd w:val="clear" w:color="auto" w:fill="auto"/>
            <w:tcMar>
              <w:top w:w="57" w:type="dxa"/>
              <w:bottom w:w="28" w:type="dxa"/>
            </w:tcMar>
          </w:tcPr>
          <w:p w:rsidR="00FA2521" w:rsidRPr="00527CF6" w:rsidRDefault="00FA2521" w:rsidP="00527CF6">
            <w:pPr>
              <w:jc w:val="both"/>
              <w:rPr>
                <w:rFonts w:ascii="Arial" w:hAnsi="Arial" w:cs="Arial"/>
                <w:b/>
                <w:sz w:val="22"/>
                <w:szCs w:val="22"/>
                <w:lang w:val="uk-UA"/>
              </w:rPr>
            </w:pPr>
          </w:p>
        </w:tc>
      </w:tr>
      <w:tr w:rsidR="00FA2521" w:rsidRPr="00527CF6" w:rsidTr="00F51629">
        <w:tc>
          <w:tcPr>
            <w:tcW w:w="828" w:type="dxa"/>
            <w:shd w:val="clear" w:color="auto" w:fill="auto"/>
            <w:tcMar>
              <w:top w:w="57" w:type="dxa"/>
              <w:bottom w:w="28" w:type="dxa"/>
            </w:tcMar>
          </w:tcPr>
          <w:p w:rsidR="00FA2521" w:rsidRPr="00527CF6" w:rsidRDefault="00FA2521" w:rsidP="00527CF6">
            <w:pPr>
              <w:jc w:val="both"/>
              <w:rPr>
                <w:rFonts w:ascii="Arial" w:hAnsi="Arial" w:cs="Arial"/>
                <w:b/>
                <w:sz w:val="22"/>
                <w:szCs w:val="22"/>
                <w:lang w:val="uk-UA"/>
              </w:rPr>
            </w:pPr>
            <w:r w:rsidRPr="00527CF6">
              <w:rPr>
                <w:rFonts w:ascii="Arial" w:hAnsi="Arial" w:cs="Arial"/>
                <w:b/>
                <w:sz w:val="22"/>
                <w:szCs w:val="22"/>
                <w:lang w:val="uk-UA"/>
              </w:rPr>
              <w:t>3</w:t>
            </w:r>
          </w:p>
        </w:tc>
        <w:tc>
          <w:tcPr>
            <w:tcW w:w="8494" w:type="dxa"/>
            <w:shd w:val="clear" w:color="auto" w:fill="auto"/>
            <w:tcMar>
              <w:top w:w="57" w:type="dxa"/>
              <w:bottom w:w="28" w:type="dxa"/>
            </w:tcMar>
          </w:tcPr>
          <w:p w:rsidR="00FA2521" w:rsidRPr="00527CF6" w:rsidRDefault="003B63EC" w:rsidP="003B63EC">
            <w:pPr>
              <w:jc w:val="both"/>
              <w:rPr>
                <w:rFonts w:ascii="Arial" w:hAnsi="Arial" w:cs="Arial"/>
                <w:b/>
                <w:sz w:val="22"/>
                <w:szCs w:val="22"/>
                <w:lang w:val="uk-UA"/>
              </w:rPr>
            </w:pPr>
            <w:r w:rsidRPr="003B63EC">
              <w:rPr>
                <w:rFonts w:ascii="Arial" w:hAnsi="Arial" w:cs="Arial"/>
                <w:b/>
                <w:sz w:val="22"/>
                <w:szCs w:val="22"/>
                <w:lang w:val="uk-UA"/>
              </w:rPr>
              <w:t>Терміни, визначення, умовні позначення, одиниці та скорочення термінів</w:t>
            </w:r>
            <w:r>
              <w:rPr>
                <w:rFonts w:ascii="Arial" w:hAnsi="Arial" w:cs="Arial"/>
                <w:b/>
                <w:sz w:val="22"/>
                <w:szCs w:val="22"/>
                <w:lang w:val="uk-UA"/>
              </w:rPr>
              <w:t xml:space="preserve"> </w:t>
            </w:r>
            <w:r w:rsidR="00F822B8" w:rsidRPr="00527CF6">
              <w:rPr>
                <w:rFonts w:ascii="Arial" w:hAnsi="Arial" w:cs="Arial"/>
                <w:b/>
                <w:sz w:val="22"/>
                <w:szCs w:val="22"/>
                <w:lang w:val="uk-UA"/>
              </w:rPr>
              <w:t>.</w:t>
            </w:r>
            <w:r w:rsidR="00610E3B" w:rsidRPr="00527CF6">
              <w:rPr>
                <w:rFonts w:ascii="Arial" w:hAnsi="Arial" w:cs="Arial"/>
                <w:b/>
                <w:sz w:val="22"/>
                <w:szCs w:val="22"/>
                <w:lang w:val="uk-UA"/>
              </w:rPr>
              <w:t>..</w:t>
            </w:r>
          </w:p>
        </w:tc>
        <w:tc>
          <w:tcPr>
            <w:tcW w:w="567" w:type="dxa"/>
            <w:shd w:val="clear" w:color="auto" w:fill="auto"/>
            <w:tcMar>
              <w:top w:w="57" w:type="dxa"/>
              <w:bottom w:w="28" w:type="dxa"/>
            </w:tcMar>
          </w:tcPr>
          <w:p w:rsidR="00FA2521" w:rsidRPr="00527CF6" w:rsidRDefault="00FA2521"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Pr>
                <w:rFonts w:ascii="Arial" w:hAnsi="Arial" w:cs="Arial"/>
                <w:b/>
                <w:sz w:val="22"/>
                <w:szCs w:val="22"/>
                <w:lang w:val="uk-UA"/>
              </w:rPr>
              <w:t>3.1</w:t>
            </w:r>
          </w:p>
        </w:tc>
        <w:tc>
          <w:tcPr>
            <w:tcW w:w="8494" w:type="dxa"/>
            <w:shd w:val="clear" w:color="auto" w:fill="auto"/>
            <w:tcMar>
              <w:top w:w="57" w:type="dxa"/>
              <w:bottom w:w="28" w:type="dxa"/>
            </w:tcMar>
          </w:tcPr>
          <w:p w:rsidR="00622BCE" w:rsidRPr="00527CF6" w:rsidRDefault="003B63EC" w:rsidP="003B63EC">
            <w:pPr>
              <w:jc w:val="both"/>
              <w:rPr>
                <w:rFonts w:ascii="Arial" w:hAnsi="Arial" w:cs="Arial"/>
                <w:b/>
                <w:sz w:val="22"/>
                <w:szCs w:val="22"/>
                <w:lang w:val="uk-UA"/>
              </w:rPr>
            </w:pPr>
            <w:r w:rsidRPr="003B63EC">
              <w:rPr>
                <w:rFonts w:ascii="Arial" w:hAnsi="Arial" w:cs="Arial"/>
                <w:b/>
                <w:sz w:val="22"/>
                <w:szCs w:val="22"/>
                <w:lang w:val="uk-UA"/>
              </w:rPr>
              <w:t>Терміни</w:t>
            </w:r>
            <w:r>
              <w:rPr>
                <w:rFonts w:ascii="Arial" w:hAnsi="Arial" w:cs="Arial"/>
                <w:b/>
                <w:sz w:val="22"/>
                <w:szCs w:val="22"/>
                <w:lang w:val="uk-UA"/>
              </w:rPr>
              <w:t xml:space="preserve"> та визначення понять</w:t>
            </w:r>
            <w:r w:rsidRPr="003B63EC">
              <w:rPr>
                <w:rFonts w:ascii="Arial" w:hAnsi="Arial" w:cs="Arial"/>
                <w:b/>
                <w:sz w:val="22"/>
                <w:szCs w:val="22"/>
                <w:lang w:val="uk-UA"/>
              </w:rPr>
              <w:t xml:space="preserve"> </w:t>
            </w:r>
            <w:r w:rsidR="00F822B8" w:rsidRPr="00527CF6">
              <w:rPr>
                <w:rFonts w:ascii="Arial" w:hAnsi="Arial" w:cs="Arial"/>
                <w:b/>
                <w:sz w:val="22"/>
                <w:szCs w:val="22"/>
                <w:lang w:val="uk-UA"/>
              </w:rPr>
              <w:t>…………</w:t>
            </w:r>
            <w:r w:rsidR="00670C40" w:rsidRPr="00527CF6">
              <w:rPr>
                <w:rFonts w:ascii="Arial" w:hAnsi="Arial" w:cs="Arial"/>
                <w:b/>
                <w:sz w:val="22"/>
                <w:szCs w:val="22"/>
                <w:lang w:val="uk-UA"/>
              </w:rPr>
              <w:t>……………...</w:t>
            </w:r>
            <w:r>
              <w:rPr>
                <w:rFonts w:ascii="Arial" w:hAnsi="Arial" w:cs="Arial"/>
                <w:b/>
                <w:sz w:val="22"/>
                <w:szCs w:val="22"/>
                <w:lang w:val="uk-UA"/>
              </w:rPr>
              <w:t>………..</w:t>
            </w:r>
            <w:r w:rsidR="00F822B8" w:rsidRPr="00527CF6">
              <w:rPr>
                <w:rFonts w:ascii="Arial" w:hAnsi="Arial" w:cs="Arial"/>
                <w:b/>
                <w:sz w:val="22"/>
                <w:szCs w:val="22"/>
                <w:lang w:val="uk-UA"/>
              </w:rPr>
              <w:t>……………………</w:t>
            </w:r>
            <w:r w:rsidR="00610E3B" w:rsidRPr="00527CF6">
              <w:rPr>
                <w:rFonts w:ascii="Arial" w:hAnsi="Arial" w:cs="Arial"/>
                <w:b/>
                <w:sz w:val="22"/>
                <w:szCs w:val="22"/>
                <w:lang w:val="uk-UA"/>
              </w:rPr>
              <w:t>.</w:t>
            </w:r>
            <w:r w:rsidR="005748BE" w:rsidRPr="00527CF6">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Pr>
                <w:rFonts w:ascii="Arial" w:hAnsi="Arial" w:cs="Arial"/>
                <w:b/>
                <w:sz w:val="22"/>
                <w:szCs w:val="22"/>
                <w:lang w:val="uk-UA"/>
              </w:rPr>
              <w:t>3.1.1</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Терміни та визначення згідно з EN ISO 9229</w:t>
            </w:r>
            <w:r>
              <w:rPr>
                <w:rFonts w:ascii="Arial" w:hAnsi="Arial" w:cs="Arial"/>
                <w:b/>
                <w:sz w:val="22"/>
                <w:szCs w:val="22"/>
                <w:lang w:val="uk-UA"/>
              </w:rPr>
              <w:t xml:space="preserve"> ………………………………………..</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3.1.2</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Додаткові терміни та визначення</w:t>
            </w:r>
            <w:r>
              <w:rPr>
                <w:rFonts w:ascii="Arial" w:hAnsi="Arial" w:cs="Arial"/>
                <w:b/>
                <w:sz w:val="22"/>
                <w:szCs w:val="22"/>
                <w:lang w:val="uk-UA"/>
              </w:rPr>
              <w:t xml:space="preserve"> ………………………………………………………</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3.2</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Умовні позначення, одиниці вимірювання та скорочення</w:t>
            </w:r>
            <w:r>
              <w:rPr>
                <w:rFonts w:ascii="Arial" w:hAnsi="Arial" w:cs="Arial"/>
                <w:b/>
                <w:sz w:val="22"/>
                <w:szCs w:val="22"/>
                <w:lang w:val="uk-UA"/>
              </w:rPr>
              <w:t xml:space="preserve"> ………………………</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3.2.1</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Символи та одиниці, що використовуються в цьому стандарті .</w:t>
            </w:r>
            <w:r>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3.2.2</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Скорочені терміни, що використовуються в цьому стандарті</w:t>
            </w:r>
            <w:r>
              <w:rPr>
                <w:rFonts w:ascii="Arial" w:hAnsi="Arial" w:cs="Arial"/>
                <w:b/>
                <w:sz w:val="22"/>
                <w:szCs w:val="22"/>
                <w:lang w:val="uk-UA"/>
              </w:rPr>
              <w:t xml:space="preserve"> </w:t>
            </w:r>
            <w:r w:rsidRPr="003B63EC">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w:t>
            </w:r>
          </w:p>
        </w:tc>
        <w:tc>
          <w:tcPr>
            <w:tcW w:w="8494" w:type="dxa"/>
            <w:shd w:val="clear" w:color="auto" w:fill="auto"/>
            <w:tcMar>
              <w:top w:w="57" w:type="dxa"/>
              <w:bottom w:w="28" w:type="dxa"/>
            </w:tcMar>
          </w:tcPr>
          <w:p w:rsidR="00622BCE" w:rsidRPr="00527CF6" w:rsidRDefault="003B63EC" w:rsidP="00F51629">
            <w:pPr>
              <w:jc w:val="both"/>
              <w:rPr>
                <w:rFonts w:ascii="Arial" w:hAnsi="Arial" w:cs="Arial"/>
                <w:b/>
                <w:sz w:val="22"/>
                <w:szCs w:val="22"/>
                <w:lang w:val="uk-UA"/>
              </w:rPr>
            </w:pPr>
            <w:r w:rsidRPr="003B63EC">
              <w:rPr>
                <w:rFonts w:ascii="Arial" w:hAnsi="Arial" w:cs="Arial"/>
                <w:b/>
                <w:sz w:val="22"/>
                <w:szCs w:val="22"/>
                <w:lang w:val="uk-UA"/>
              </w:rPr>
              <w:t>Вимоги .......................................................................................................................</w:t>
            </w:r>
            <w:r>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4.1</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Загальні положення ..................</w:t>
            </w:r>
            <w:r>
              <w:rPr>
                <w:rFonts w:ascii="Arial" w:hAnsi="Arial" w:cs="Arial"/>
                <w:b/>
                <w:sz w:val="22"/>
                <w:szCs w:val="22"/>
                <w:lang w:val="uk-UA"/>
              </w:rPr>
              <w:t>................................</w:t>
            </w:r>
            <w:r w:rsidRPr="003B63EC">
              <w:rPr>
                <w:rFonts w:ascii="Arial" w:hAnsi="Arial" w:cs="Arial"/>
                <w:b/>
                <w:sz w:val="22"/>
                <w:szCs w:val="22"/>
                <w:lang w:val="uk-UA"/>
              </w:rPr>
              <w:t>...</w:t>
            </w:r>
            <w:r>
              <w:rPr>
                <w:rFonts w:ascii="Arial" w:hAnsi="Arial" w:cs="Arial"/>
                <w:b/>
                <w:sz w:val="22"/>
                <w:szCs w:val="22"/>
                <w:lang w:val="uk-UA"/>
              </w:rPr>
              <w:t>...............................</w:t>
            </w:r>
            <w:r w:rsidRPr="003B63EC">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3B63EC" w:rsidRPr="00527CF6" w:rsidTr="00F51629">
        <w:tc>
          <w:tcPr>
            <w:tcW w:w="828" w:type="dxa"/>
            <w:shd w:val="clear" w:color="auto" w:fill="auto"/>
            <w:tcMar>
              <w:top w:w="57" w:type="dxa"/>
              <w:bottom w:w="28" w:type="dxa"/>
            </w:tcMar>
          </w:tcPr>
          <w:p w:rsidR="003B63EC" w:rsidRPr="003B63EC" w:rsidRDefault="003B63EC" w:rsidP="00527CF6">
            <w:pPr>
              <w:jc w:val="both"/>
              <w:rPr>
                <w:rFonts w:ascii="Arial" w:hAnsi="Arial" w:cs="Arial"/>
                <w:b/>
                <w:sz w:val="22"/>
                <w:szCs w:val="22"/>
                <w:lang w:val="uk-UA"/>
              </w:rPr>
            </w:pPr>
            <w:r w:rsidRPr="003B63EC">
              <w:rPr>
                <w:rFonts w:ascii="Arial" w:hAnsi="Arial" w:cs="Arial"/>
                <w:b/>
                <w:sz w:val="22"/>
                <w:szCs w:val="22"/>
                <w:lang w:val="uk-UA"/>
              </w:rPr>
              <w:t>4.2</w:t>
            </w:r>
          </w:p>
        </w:tc>
        <w:tc>
          <w:tcPr>
            <w:tcW w:w="8494" w:type="dxa"/>
            <w:shd w:val="clear" w:color="auto" w:fill="auto"/>
            <w:tcMar>
              <w:top w:w="57" w:type="dxa"/>
              <w:bottom w:w="28" w:type="dxa"/>
            </w:tcMar>
          </w:tcPr>
          <w:p w:rsidR="003B63EC" w:rsidRPr="003B63EC" w:rsidRDefault="003B63EC" w:rsidP="00527CF6">
            <w:pPr>
              <w:jc w:val="both"/>
              <w:rPr>
                <w:rFonts w:ascii="Arial" w:hAnsi="Arial" w:cs="Arial"/>
                <w:b/>
                <w:sz w:val="22"/>
                <w:szCs w:val="22"/>
                <w:lang w:val="uk-UA"/>
              </w:rPr>
            </w:pPr>
            <w:r w:rsidRPr="003B63EC">
              <w:rPr>
                <w:rFonts w:ascii="Arial" w:hAnsi="Arial" w:cs="Arial"/>
                <w:b/>
                <w:sz w:val="22"/>
                <w:szCs w:val="22"/>
                <w:lang w:val="uk-UA"/>
              </w:rPr>
              <w:t>Для всіх застосувань</w:t>
            </w:r>
            <w:r>
              <w:rPr>
                <w:rFonts w:ascii="Arial" w:hAnsi="Arial" w:cs="Arial"/>
                <w:b/>
                <w:sz w:val="22"/>
                <w:szCs w:val="22"/>
                <w:lang w:val="uk-UA"/>
              </w:rPr>
              <w:t xml:space="preserve"> </w:t>
            </w:r>
            <w:r w:rsidRPr="003B63EC">
              <w:rPr>
                <w:rFonts w:ascii="Arial" w:hAnsi="Arial" w:cs="Arial"/>
                <w:b/>
                <w:sz w:val="22"/>
                <w:szCs w:val="22"/>
                <w:lang w:val="uk-UA"/>
              </w:rPr>
              <w:t>................</w:t>
            </w:r>
            <w:r>
              <w:rPr>
                <w:rFonts w:ascii="Arial" w:hAnsi="Arial" w:cs="Arial"/>
                <w:b/>
                <w:sz w:val="22"/>
                <w:szCs w:val="22"/>
                <w:lang w:val="uk-UA"/>
              </w:rPr>
              <w:t>...............................</w:t>
            </w:r>
            <w:r w:rsidRPr="003B63EC">
              <w:rPr>
                <w:rFonts w:ascii="Arial" w:hAnsi="Arial" w:cs="Arial"/>
                <w:b/>
                <w:sz w:val="22"/>
                <w:szCs w:val="22"/>
                <w:lang w:val="uk-UA"/>
              </w:rPr>
              <w:t>................................................</w:t>
            </w:r>
          </w:p>
        </w:tc>
        <w:tc>
          <w:tcPr>
            <w:tcW w:w="567" w:type="dxa"/>
            <w:shd w:val="clear" w:color="auto" w:fill="auto"/>
            <w:tcMar>
              <w:top w:w="57" w:type="dxa"/>
              <w:bottom w:w="28" w:type="dxa"/>
            </w:tcMar>
          </w:tcPr>
          <w:p w:rsidR="003B63EC" w:rsidRPr="00527CF6" w:rsidRDefault="003B63EC"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4.2.1</w:t>
            </w:r>
          </w:p>
        </w:tc>
        <w:tc>
          <w:tcPr>
            <w:tcW w:w="8494" w:type="dxa"/>
            <w:shd w:val="clear" w:color="auto" w:fill="auto"/>
            <w:tcMar>
              <w:top w:w="57" w:type="dxa"/>
              <w:bottom w:w="28" w:type="dxa"/>
            </w:tcMar>
          </w:tcPr>
          <w:p w:rsidR="00622BCE" w:rsidRPr="00527CF6" w:rsidRDefault="003B63EC" w:rsidP="003B63EC">
            <w:pPr>
              <w:rPr>
                <w:rFonts w:ascii="Arial" w:hAnsi="Arial" w:cs="Arial"/>
                <w:b/>
                <w:sz w:val="22"/>
                <w:szCs w:val="22"/>
                <w:lang w:val="uk-UA"/>
              </w:rPr>
            </w:pPr>
            <w:r w:rsidRPr="003B63EC">
              <w:rPr>
                <w:rFonts w:ascii="Arial" w:hAnsi="Arial" w:cs="Arial"/>
                <w:b/>
                <w:sz w:val="22"/>
                <w:szCs w:val="22"/>
                <w:lang w:val="uk-UA"/>
              </w:rPr>
              <w:t>Теплопровідність ...............</w:t>
            </w:r>
            <w:r>
              <w:rPr>
                <w:rFonts w:ascii="Arial" w:hAnsi="Arial" w:cs="Arial"/>
                <w:b/>
                <w:sz w:val="22"/>
                <w:szCs w:val="22"/>
                <w:lang w:val="uk-UA"/>
              </w:rPr>
              <w:t>..............................</w:t>
            </w:r>
            <w:r w:rsidRPr="003B63EC">
              <w:rPr>
                <w:rFonts w:ascii="Arial" w:hAnsi="Arial" w:cs="Arial"/>
                <w:b/>
                <w:sz w:val="22"/>
                <w:szCs w:val="22"/>
                <w:lang w:val="uk-UA"/>
              </w:rPr>
              <w:t>................................................</w:t>
            </w:r>
            <w:r>
              <w:rPr>
                <w:rFonts w:ascii="Arial" w:hAnsi="Arial" w:cs="Arial"/>
                <w:b/>
                <w:sz w:val="22"/>
                <w:szCs w:val="22"/>
                <w:lang w:val="uk-UA"/>
              </w:rPr>
              <w:t>.</w:t>
            </w:r>
            <w:r w:rsidRPr="003B63EC">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4.2.2</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Розміри та допуски .............</w:t>
            </w:r>
            <w:r>
              <w:rPr>
                <w:rFonts w:ascii="Arial" w:hAnsi="Arial" w:cs="Arial"/>
                <w:b/>
                <w:sz w:val="22"/>
                <w:szCs w:val="22"/>
                <w:lang w:val="uk-UA"/>
              </w:rPr>
              <w:t>...............................</w:t>
            </w:r>
            <w:r w:rsidRPr="003B63EC">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4.2.3</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Стабільність розмірів .............</w:t>
            </w:r>
            <w:r>
              <w:rPr>
                <w:rFonts w:ascii="Arial" w:hAnsi="Arial" w:cs="Arial"/>
                <w:b/>
                <w:sz w:val="22"/>
                <w:szCs w:val="22"/>
                <w:lang w:val="uk-UA"/>
              </w:rPr>
              <w:t>.................................</w:t>
            </w:r>
            <w:r w:rsidRPr="003B63EC">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22BCE" w:rsidRPr="00527CF6" w:rsidTr="00F51629">
        <w:tc>
          <w:tcPr>
            <w:tcW w:w="828"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4.2.4</w:t>
            </w:r>
          </w:p>
        </w:tc>
        <w:tc>
          <w:tcPr>
            <w:tcW w:w="8494" w:type="dxa"/>
            <w:shd w:val="clear" w:color="auto" w:fill="auto"/>
            <w:tcMar>
              <w:top w:w="57" w:type="dxa"/>
              <w:bottom w:w="28" w:type="dxa"/>
            </w:tcMar>
          </w:tcPr>
          <w:p w:rsidR="00622BCE"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Реакція на вогонь виробу, розміщеного на ринку</w:t>
            </w:r>
            <w:r>
              <w:rPr>
                <w:rFonts w:ascii="Arial" w:hAnsi="Arial" w:cs="Arial"/>
                <w:b/>
                <w:sz w:val="22"/>
                <w:szCs w:val="22"/>
                <w:lang w:val="uk-UA"/>
              </w:rPr>
              <w:t xml:space="preserve"> </w:t>
            </w:r>
            <w:r w:rsidRPr="003B63EC">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22BCE" w:rsidRPr="00527CF6" w:rsidRDefault="00622BCE"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4.2.5</w:t>
            </w:r>
          </w:p>
        </w:tc>
        <w:tc>
          <w:tcPr>
            <w:tcW w:w="8494" w:type="dxa"/>
            <w:shd w:val="clear" w:color="auto" w:fill="auto"/>
            <w:tcMar>
              <w:top w:w="57" w:type="dxa"/>
              <w:bottom w:w="28" w:type="dxa"/>
            </w:tcMar>
          </w:tcPr>
          <w:p w:rsidR="00670C40" w:rsidRPr="00527CF6" w:rsidRDefault="003B63EC" w:rsidP="00527CF6">
            <w:pPr>
              <w:jc w:val="both"/>
              <w:rPr>
                <w:rFonts w:ascii="Arial" w:hAnsi="Arial" w:cs="Arial"/>
                <w:b/>
                <w:sz w:val="22"/>
                <w:szCs w:val="22"/>
                <w:lang w:val="uk-UA"/>
              </w:rPr>
            </w:pPr>
            <w:r w:rsidRPr="003B63EC">
              <w:rPr>
                <w:rFonts w:ascii="Arial" w:hAnsi="Arial" w:cs="Arial"/>
                <w:b/>
                <w:sz w:val="22"/>
                <w:szCs w:val="22"/>
                <w:lang w:val="uk-UA"/>
              </w:rPr>
              <w:t>Характеристики довговічності ...............</w:t>
            </w:r>
            <w:r>
              <w:rPr>
                <w:rFonts w:ascii="Arial" w:hAnsi="Arial" w:cs="Arial"/>
                <w:b/>
                <w:sz w:val="22"/>
                <w:szCs w:val="22"/>
                <w:lang w:val="uk-UA"/>
              </w:rPr>
              <w:t>.................</w:t>
            </w:r>
            <w:r w:rsidRPr="003B63EC">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w:t>
            </w:r>
          </w:p>
        </w:tc>
        <w:tc>
          <w:tcPr>
            <w:tcW w:w="8494" w:type="dxa"/>
            <w:shd w:val="clear" w:color="auto" w:fill="auto"/>
            <w:tcMar>
              <w:top w:w="57" w:type="dxa"/>
              <w:bottom w:w="28" w:type="dxa"/>
            </w:tcMar>
          </w:tcPr>
          <w:p w:rsidR="00670C40" w:rsidRPr="00527CF6" w:rsidRDefault="006D4AE4" w:rsidP="003B63EC">
            <w:pPr>
              <w:jc w:val="both"/>
              <w:rPr>
                <w:rFonts w:ascii="Arial" w:hAnsi="Arial" w:cs="Arial"/>
                <w:b/>
                <w:sz w:val="22"/>
                <w:szCs w:val="22"/>
                <w:lang w:val="uk-UA"/>
              </w:rPr>
            </w:pPr>
            <w:r w:rsidRPr="006D4AE4">
              <w:rPr>
                <w:rFonts w:ascii="Arial" w:hAnsi="Arial" w:cs="Arial"/>
                <w:b/>
                <w:sz w:val="22"/>
                <w:szCs w:val="22"/>
                <w:lang w:val="uk-UA"/>
              </w:rPr>
              <w:t>Для спеціальних застосувань ..................</w:t>
            </w:r>
            <w:r>
              <w:rPr>
                <w:rFonts w:ascii="Arial" w:hAnsi="Arial" w:cs="Arial"/>
                <w:b/>
                <w:sz w:val="22"/>
                <w:szCs w:val="22"/>
                <w:lang w:val="uk-UA"/>
              </w:rPr>
              <w:t>..............</w:t>
            </w:r>
            <w:r w:rsidRPr="006D4AE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4.3.1</w:t>
            </w:r>
          </w:p>
        </w:tc>
        <w:tc>
          <w:tcPr>
            <w:tcW w:w="8494"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Загальні положення ................</w:t>
            </w:r>
            <w:r>
              <w:rPr>
                <w:rFonts w:ascii="Arial" w:hAnsi="Arial" w:cs="Arial"/>
                <w:b/>
                <w:sz w:val="22"/>
                <w:szCs w:val="22"/>
                <w:lang w:val="uk-UA"/>
              </w:rPr>
              <w:t>..................................</w:t>
            </w:r>
            <w:r w:rsidRPr="006D4AE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4.3.2</w:t>
            </w:r>
          </w:p>
        </w:tc>
        <w:tc>
          <w:tcPr>
            <w:tcW w:w="8494" w:type="dxa"/>
            <w:shd w:val="clear" w:color="auto" w:fill="auto"/>
            <w:tcMar>
              <w:top w:w="57" w:type="dxa"/>
              <w:bottom w:w="28" w:type="dxa"/>
            </w:tcMar>
          </w:tcPr>
          <w:p w:rsidR="00670C40" w:rsidRPr="00527CF6" w:rsidRDefault="006D4AE4" w:rsidP="006D4AE4">
            <w:pPr>
              <w:jc w:val="both"/>
              <w:rPr>
                <w:rFonts w:ascii="Arial" w:hAnsi="Arial" w:cs="Arial"/>
                <w:b/>
                <w:sz w:val="22"/>
                <w:szCs w:val="22"/>
                <w:lang w:val="uk-UA"/>
              </w:rPr>
            </w:pPr>
            <w:r w:rsidRPr="006D4AE4">
              <w:rPr>
                <w:rFonts w:ascii="Arial" w:hAnsi="Arial" w:cs="Arial"/>
                <w:b/>
                <w:sz w:val="22"/>
                <w:szCs w:val="22"/>
                <w:lang w:val="uk-UA"/>
              </w:rPr>
              <w:t>Максимальна робоча температура ............................................</w:t>
            </w:r>
            <w:r>
              <w:rPr>
                <w:rFonts w:ascii="Arial" w:hAnsi="Arial" w:cs="Arial"/>
                <w:b/>
                <w:sz w:val="22"/>
                <w:szCs w:val="22"/>
                <w:lang w:val="uk-UA"/>
              </w:rPr>
              <w:t>.</w:t>
            </w:r>
            <w:r w:rsidRPr="006D4AE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4.3.3</w:t>
            </w:r>
          </w:p>
        </w:tc>
        <w:tc>
          <w:tcPr>
            <w:tcW w:w="8494"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Мінімальна робоча температура ..............</w:t>
            </w:r>
            <w:r>
              <w:rPr>
                <w:rFonts w:ascii="Arial" w:hAnsi="Arial" w:cs="Arial"/>
                <w:b/>
                <w:sz w:val="22"/>
                <w:szCs w:val="22"/>
                <w:lang w:val="uk-UA"/>
              </w:rPr>
              <w:t>..............</w:t>
            </w:r>
            <w:r w:rsidRPr="006D4AE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4.3.4</w:t>
            </w:r>
          </w:p>
        </w:tc>
        <w:tc>
          <w:tcPr>
            <w:tcW w:w="8494"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Стабільність розмірів за визначених умов ............</w:t>
            </w:r>
            <w:r>
              <w:rPr>
                <w:rFonts w:ascii="Arial" w:hAnsi="Arial" w:cs="Arial"/>
                <w:b/>
                <w:sz w:val="22"/>
                <w:szCs w:val="22"/>
                <w:lang w:val="uk-UA"/>
              </w:rPr>
              <w:t>..............</w:t>
            </w:r>
            <w:r w:rsidRPr="006D4AE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4.3.5</w:t>
            </w:r>
          </w:p>
        </w:tc>
        <w:tc>
          <w:tcPr>
            <w:tcW w:w="8494"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Властивості стійкості до стиску ..</w:t>
            </w:r>
            <w:r>
              <w:rPr>
                <w:rFonts w:ascii="Arial" w:hAnsi="Arial" w:cs="Arial"/>
                <w:b/>
                <w:sz w:val="22"/>
                <w:szCs w:val="22"/>
                <w:lang w:val="uk-UA"/>
              </w:rPr>
              <w:t>...............................</w:t>
            </w:r>
            <w:r w:rsidRPr="006D4AE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4.3.6</w:t>
            </w:r>
          </w:p>
        </w:tc>
        <w:tc>
          <w:tcPr>
            <w:tcW w:w="8494"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Опір дифузії водяної пари .............................</w:t>
            </w:r>
            <w:r>
              <w:rPr>
                <w:rFonts w:ascii="Arial" w:hAnsi="Arial" w:cs="Arial"/>
                <w:b/>
                <w:sz w:val="22"/>
                <w:szCs w:val="22"/>
                <w:lang w:val="uk-UA"/>
              </w:rPr>
              <w:t>.....</w:t>
            </w:r>
            <w:r w:rsidRPr="006D4AE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4.3.7</w:t>
            </w:r>
          </w:p>
        </w:tc>
        <w:tc>
          <w:tcPr>
            <w:tcW w:w="8494"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Водопоглинання ...............</w:t>
            </w:r>
            <w:r>
              <w:rPr>
                <w:rFonts w:ascii="Arial" w:hAnsi="Arial" w:cs="Arial"/>
                <w:b/>
                <w:sz w:val="22"/>
                <w:szCs w:val="22"/>
                <w:lang w:val="uk-UA"/>
              </w:rPr>
              <w:t>..............................</w:t>
            </w:r>
            <w:r w:rsidRPr="006D4AE4">
              <w:rPr>
                <w:rFonts w:ascii="Arial" w:hAnsi="Arial" w:cs="Arial"/>
                <w:b/>
                <w:sz w:val="22"/>
                <w:szCs w:val="22"/>
                <w:lang w:val="uk-UA"/>
              </w:rPr>
              <w:t>.................</w:t>
            </w:r>
            <w:r>
              <w:rPr>
                <w:rFonts w:ascii="Arial" w:hAnsi="Arial" w:cs="Arial"/>
                <w:b/>
                <w:sz w:val="22"/>
                <w:szCs w:val="22"/>
                <w:lang w:val="uk-UA"/>
              </w:rPr>
              <w:t>...............................</w:t>
            </w:r>
            <w:r w:rsidRPr="006D4AE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4.3.8</w:t>
            </w:r>
          </w:p>
        </w:tc>
        <w:tc>
          <w:tcPr>
            <w:tcW w:w="8494" w:type="dxa"/>
            <w:shd w:val="clear" w:color="auto" w:fill="auto"/>
            <w:tcMar>
              <w:top w:w="57" w:type="dxa"/>
              <w:bottom w:w="28" w:type="dxa"/>
            </w:tcMar>
          </w:tcPr>
          <w:p w:rsidR="00670C40" w:rsidRPr="00527CF6" w:rsidRDefault="006D4AE4" w:rsidP="009166E3">
            <w:pPr>
              <w:jc w:val="both"/>
              <w:rPr>
                <w:rFonts w:ascii="Arial" w:hAnsi="Arial" w:cs="Arial"/>
                <w:b/>
                <w:sz w:val="22"/>
                <w:szCs w:val="22"/>
                <w:lang w:val="uk-UA"/>
              </w:rPr>
            </w:pPr>
            <w:r w:rsidRPr="006D4AE4">
              <w:rPr>
                <w:rFonts w:ascii="Arial" w:hAnsi="Arial" w:cs="Arial"/>
                <w:b/>
                <w:sz w:val="22"/>
                <w:szCs w:val="22"/>
                <w:lang w:val="uk-UA"/>
              </w:rPr>
              <w:t>Вміст за</w:t>
            </w:r>
            <w:r w:rsidR="009166E3">
              <w:rPr>
                <w:rFonts w:ascii="Arial" w:hAnsi="Arial" w:cs="Arial"/>
                <w:b/>
                <w:sz w:val="22"/>
                <w:szCs w:val="22"/>
                <w:lang w:val="uk-UA"/>
              </w:rPr>
              <w:t>мкнутих пор</w:t>
            </w:r>
            <w:r w:rsidRPr="006D4AE4">
              <w:rPr>
                <w:rFonts w:ascii="Arial" w:hAnsi="Arial" w:cs="Arial"/>
                <w:b/>
                <w:sz w:val="22"/>
                <w:szCs w:val="22"/>
                <w:lang w:val="uk-UA"/>
              </w:rPr>
              <w:t xml:space="preserve"> .............</w:t>
            </w:r>
            <w:r>
              <w:rPr>
                <w:rFonts w:ascii="Arial" w:hAnsi="Arial" w:cs="Arial"/>
                <w:b/>
                <w:sz w:val="22"/>
                <w:szCs w:val="22"/>
                <w:lang w:val="uk-UA"/>
              </w:rPr>
              <w:t>.....................</w:t>
            </w:r>
            <w:r w:rsidR="009166E3">
              <w:rPr>
                <w:rFonts w:ascii="Arial" w:hAnsi="Arial" w:cs="Arial"/>
                <w:b/>
                <w:sz w:val="22"/>
                <w:szCs w:val="22"/>
                <w:lang w:val="uk-UA"/>
              </w:rPr>
              <w:t>...</w:t>
            </w:r>
            <w:r>
              <w:rPr>
                <w:rFonts w:ascii="Arial" w:hAnsi="Arial" w:cs="Arial"/>
                <w:b/>
                <w:sz w:val="22"/>
                <w:szCs w:val="22"/>
                <w:lang w:val="uk-UA"/>
              </w:rPr>
              <w:t>..........</w:t>
            </w:r>
            <w:r w:rsidRPr="006D4AE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4.3.9</w:t>
            </w:r>
          </w:p>
        </w:tc>
        <w:tc>
          <w:tcPr>
            <w:tcW w:w="8494" w:type="dxa"/>
            <w:shd w:val="clear" w:color="auto" w:fill="auto"/>
            <w:tcMar>
              <w:top w:w="57" w:type="dxa"/>
              <w:bottom w:w="28" w:type="dxa"/>
            </w:tcMar>
          </w:tcPr>
          <w:p w:rsidR="00670C40" w:rsidRPr="00527CF6" w:rsidRDefault="006D4AE4" w:rsidP="005B08A1">
            <w:pPr>
              <w:jc w:val="both"/>
              <w:rPr>
                <w:rFonts w:ascii="Arial" w:hAnsi="Arial" w:cs="Arial"/>
                <w:b/>
                <w:sz w:val="22"/>
                <w:szCs w:val="22"/>
                <w:lang w:val="uk-UA"/>
              </w:rPr>
            </w:pPr>
            <w:r w:rsidRPr="006D4AE4">
              <w:rPr>
                <w:rFonts w:ascii="Arial" w:hAnsi="Arial" w:cs="Arial"/>
                <w:b/>
                <w:sz w:val="22"/>
                <w:szCs w:val="22"/>
                <w:lang w:val="uk-UA"/>
              </w:rPr>
              <w:t>Слід</w:t>
            </w:r>
            <w:r w:rsidR="005B08A1">
              <w:rPr>
                <w:rFonts w:ascii="Arial" w:hAnsi="Arial" w:cs="Arial"/>
                <w:b/>
                <w:sz w:val="22"/>
                <w:szCs w:val="22"/>
                <w:lang w:val="uk-UA"/>
              </w:rPr>
              <w:t xml:space="preserve">и (незначні </w:t>
            </w:r>
            <w:r w:rsidRPr="006D4AE4">
              <w:rPr>
                <w:rFonts w:ascii="Arial" w:hAnsi="Arial" w:cs="Arial"/>
                <w:b/>
                <w:sz w:val="22"/>
                <w:szCs w:val="22"/>
                <w:lang w:val="uk-UA"/>
              </w:rPr>
              <w:t>кількості</w:t>
            </w:r>
            <w:r w:rsidR="005B08A1">
              <w:rPr>
                <w:rFonts w:ascii="Arial" w:hAnsi="Arial" w:cs="Arial"/>
                <w:b/>
                <w:sz w:val="22"/>
                <w:szCs w:val="22"/>
                <w:lang w:val="uk-UA"/>
              </w:rPr>
              <w:t>)</w:t>
            </w:r>
            <w:r w:rsidRPr="006D4AE4">
              <w:rPr>
                <w:rFonts w:ascii="Arial" w:hAnsi="Arial" w:cs="Arial"/>
                <w:b/>
                <w:sz w:val="22"/>
                <w:szCs w:val="22"/>
                <w:lang w:val="uk-UA"/>
              </w:rPr>
              <w:t xml:space="preserve"> водорозчинного хлориду та значення рН ...........</w:t>
            </w:r>
            <w:r>
              <w:rPr>
                <w:rFonts w:ascii="Arial" w:hAnsi="Arial" w:cs="Arial"/>
                <w:b/>
                <w:sz w:val="22"/>
                <w:szCs w:val="22"/>
                <w:lang w:val="uk-UA"/>
              </w:rPr>
              <w:t>.</w:t>
            </w:r>
            <w:r w:rsidR="005B08A1">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4.3.10</w:t>
            </w:r>
          </w:p>
        </w:tc>
        <w:tc>
          <w:tcPr>
            <w:tcW w:w="8494" w:type="dxa"/>
            <w:shd w:val="clear" w:color="auto" w:fill="auto"/>
            <w:tcMar>
              <w:top w:w="57" w:type="dxa"/>
              <w:bottom w:w="28" w:type="dxa"/>
            </w:tcMar>
          </w:tcPr>
          <w:p w:rsidR="00670C40" w:rsidRPr="00527CF6" w:rsidRDefault="006D4AE4" w:rsidP="005B08A1">
            <w:pPr>
              <w:jc w:val="both"/>
              <w:rPr>
                <w:rFonts w:ascii="Arial" w:hAnsi="Arial" w:cs="Arial"/>
                <w:b/>
                <w:sz w:val="22"/>
                <w:szCs w:val="22"/>
                <w:lang w:val="uk-UA"/>
              </w:rPr>
            </w:pPr>
            <w:r w:rsidRPr="006D4AE4">
              <w:rPr>
                <w:rFonts w:ascii="Arial" w:hAnsi="Arial" w:cs="Arial"/>
                <w:b/>
                <w:sz w:val="22"/>
                <w:szCs w:val="22"/>
                <w:lang w:val="uk-UA"/>
              </w:rPr>
              <w:t>Ви</w:t>
            </w:r>
            <w:r w:rsidR="005B08A1">
              <w:rPr>
                <w:rFonts w:ascii="Arial" w:hAnsi="Arial" w:cs="Arial"/>
                <w:b/>
                <w:sz w:val="22"/>
                <w:szCs w:val="22"/>
                <w:lang w:val="uk-UA"/>
              </w:rPr>
              <w:t xml:space="preserve">вільнення </w:t>
            </w:r>
            <w:r w:rsidRPr="006D4AE4">
              <w:rPr>
                <w:rFonts w:ascii="Arial" w:hAnsi="Arial" w:cs="Arial"/>
                <w:b/>
                <w:sz w:val="22"/>
                <w:szCs w:val="22"/>
                <w:lang w:val="uk-UA"/>
              </w:rPr>
              <w:t>небезпечних речовин .............</w:t>
            </w:r>
            <w:r w:rsidR="005B08A1">
              <w:rPr>
                <w:rFonts w:ascii="Arial" w:hAnsi="Arial" w:cs="Arial"/>
                <w:b/>
                <w:sz w:val="22"/>
                <w:szCs w:val="22"/>
                <w:lang w:val="uk-UA"/>
              </w:rPr>
              <w:t>...</w:t>
            </w:r>
            <w:r>
              <w:rPr>
                <w:rFonts w:ascii="Arial" w:hAnsi="Arial" w:cs="Arial"/>
                <w:b/>
                <w:sz w:val="22"/>
                <w:szCs w:val="22"/>
                <w:lang w:val="uk-UA"/>
              </w:rPr>
              <w:t>..................</w:t>
            </w:r>
            <w:r w:rsidRPr="006D4AE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D4AE4" w:rsidP="00527CF6">
            <w:pPr>
              <w:jc w:val="both"/>
              <w:rPr>
                <w:rFonts w:ascii="Arial" w:hAnsi="Arial" w:cs="Arial"/>
                <w:b/>
                <w:sz w:val="22"/>
                <w:szCs w:val="22"/>
                <w:lang w:val="uk-UA"/>
              </w:rPr>
            </w:pPr>
            <w:r w:rsidRPr="006D4AE4">
              <w:rPr>
                <w:rFonts w:ascii="Arial" w:hAnsi="Arial" w:cs="Arial"/>
                <w:b/>
                <w:sz w:val="22"/>
                <w:szCs w:val="22"/>
                <w:lang w:val="uk-UA"/>
              </w:rPr>
              <w:t>4.3.11</w:t>
            </w:r>
          </w:p>
        </w:tc>
        <w:tc>
          <w:tcPr>
            <w:tcW w:w="8494" w:type="dxa"/>
            <w:shd w:val="clear" w:color="auto" w:fill="auto"/>
            <w:tcMar>
              <w:top w:w="57" w:type="dxa"/>
              <w:bottom w:w="28" w:type="dxa"/>
            </w:tcMar>
          </w:tcPr>
          <w:p w:rsidR="00670C40" w:rsidRPr="00527CF6" w:rsidRDefault="008675CB" w:rsidP="006D4AE4">
            <w:pPr>
              <w:jc w:val="both"/>
              <w:rPr>
                <w:rFonts w:ascii="Arial" w:hAnsi="Arial" w:cs="Arial"/>
                <w:b/>
                <w:sz w:val="22"/>
                <w:szCs w:val="22"/>
                <w:lang w:val="uk-UA"/>
              </w:rPr>
            </w:pPr>
            <w:r w:rsidRPr="008675CB">
              <w:rPr>
                <w:rFonts w:ascii="Arial" w:hAnsi="Arial" w:cs="Arial"/>
                <w:b/>
                <w:sz w:val="22"/>
                <w:szCs w:val="22"/>
                <w:lang w:val="uk-UA"/>
              </w:rPr>
              <w:t>Тривале горіння зі світінням або жевріння</w:t>
            </w:r>
            <w:r w:rsidR="006D4AE4" w:rsidRPr="006D4AE4">
              <w:rPr>
                <w:rFonts w:ascii="Arial" w:hAnsi="Arial" w:cs="Arial"/>
                <w:b/>
                <w:sz w:val="22"/>
                <w:szCs w:val="22"/>
                <w:lang w:val="uk-UA"/>
              </w:rPr>
              <w:t xml:space="preserve"> ...</w:t>
            </w:r>
            <w:r w:rsidR="006D4AE4">
              <w:rPr>
                <w:rFonts w:ascii="Arial" w:hAnsi="Arial" w:cs="Arial"/>
                <w:b/>
                <w:sz w:val="22"/>
                <w:szCs w:val="22"/>
                <w:lang w:val="uk-UA"/>
              </w:rPr>
              <w:t>...............................</w:t>
            </w:r>
            <w:r w:rsidR="006D4AE4" w:rsidRPr="006D4AE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A6048F" w:rsidP="00527CF6">
            <w:pPr>
              <w:jc w:val="both"/>
              <w:rPr>
                <w:rFonts w:ascii="Arial" w:hAnsi="Arial" w:cs="Arial"/>
                <w:b/>
                <w:sz w:val="22"/>
                <w:szCs w:val="22"/>
                <w:lang w:val="uk-UA"/>
              </w:rPr>
            </w:pPr>
            <w:r w:rsidRPr="00A6048F">
              <w:rPr>
                <w:rFonts w:ascii="Arial" w:hAnsi="Arial" w:cs="Arial"/>
                <w:b/>
                <w:sz w:val="22"/>
                <w:szCs w:val="22"/>
                <w:lang w:val="uk-UA"/>
              </w:rPr>
              <w:t>5</w:t>
            </w:r>
          </w:p>
        </w:tc>
        <w:tc>
          <w:tcPr>
            <w:tcW w:w="8494" w:type="dxa"/>
            <w:shd w:val="clear" w:color="auto" w:fill="auto"/>
            <w:tcMar>
              <w:top w:w="57" w:type="dxa"/>
              <w:bottom w:w="28" w:type="dxa"/>
            </w:tcMar>
          </w:tcPr>
          <w:p w:rsidR="00670C40" w:rsidRPr="00527CF6" w:rsidRDefault="00A6048F" w:rsidP="00A6048F">
            <w:pPr>
              <w:jc w:val="both"/>
              <w:rPr>
                <w:rFonts w:ascii="Arial" w:hAnsi="Arial" w:cs="Arial"/>
                <w:b/>
                <w:sz w:val="22"/>
                <w:szCs w:val="22"/>
                <w:lang w:val="uk-UA"/>
              </w:rPr>
            </w:pPr>
            <w:r w:rsidRPr="00A6048F">
              <w:rPr>
                <w:rFonts w:ascii="Arial" w:hAnsi="Arial" w:cs="Arial"/>
                <w:b/>
                <w:sz w:val="22"/>
                <w:szCs w:val="22"/>
                <w:lang w:val="uk-UA"/>
              </w:rPr>
              <w:t>Методи випробувань ................</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A6048F" w:rsidP="00527CF6">
            <w:pPr>
              <w:jc w:val="both"/>
              <w:rPr>
                <w:rFonts w:ascii="Arial" w:hAnsi="Arial" w:cs="Arial"/>
                <w:b/>
                <w:sz w:val="22"/>
                <w:szCs w:val="22"/>
                <w:lang w:val="uk-UA"/>
              </w:rPr>
            </w:pPr>
            <w:r w:rsidRPr="00A6048F">
              <w:rPr>
                <w:rFonts w:ascii="Arial" w:hAnsi="Arial" w:cs="Arial"/>
                <w:b/>
                <w:sz w:val="22"/>
                <w:szCs w:val="22"/>
                <w:lang w:val="uk-UA"/>
              </w:rPr>
              <w:t>5.1</w:t>
            </w:r>
          </w:p>
        </w:tc>
        <w:tc>
          <w:tcPr>
            <w:tcW w:w="8494" w:type="dxa"/>
            <w:shd w:val="clear" w:color="auto" w:fill="auto"/>
            <w:tcMar>
              <w:top w:w="57" w:type="dxa"/>
              <w:bottom w:w="28" w:type="dxa"/>
            </w:tcMar>
          </w:tcPr>
          <w:p w:rsidR="00670C40" w:rsidRPr="00527CF6" w:rsidRDefault="00A6048F" w:rsidP="00527CF6">
            <w:pPr>
              <w:jc w:val="both"/>
              <w:rPr>
                <w:rFonts w:ascii="Arial" w:hAnsi="Arial" w:cs="Arial"/>
                <w:b/>
                <w:sz w:val="22"/>
                <w:szCs w:val="22"/>
                <w:lang w:val="uk-UA"/>
              </w:rPr>
            </w:pPr>
            <w:r w:rsidRPr="00A6048F">
              <w:rPr>
                <w:rFonts w:ascii="Arial" w:hAnsi="Arial" w:cs="Arial"/>
                <w:b/>
                <w:sz w:val="22"/>
                <w:szCs w:val="22"/>
                <w:lang w:val="uk-UA"/>
              </w:rPr>
              <w:t>Відбір зразків .......................</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A6048F" w:rsidP="00527CF6">
            <w:pPr>
              <w:jc w:val="both"/>
              <w:rPr>
                <w:rFonts w:ascii="Arial" w:hAnsi="Arial" w:cs="Arial"/>
                <w:b/>
                <w:sz w:val="22"/>
                <w:szCs w:val="22"/>
                <w:lang w:val="uk-UA"/>
              </w:rPr>
            </w:pPr>
            <w:r w:rsidRPr="00A6048F">
              <w:rPr>
                <w:rFonts w:ascii="Arial" w:hAnsi="Arial" w:cs="Arial"/>
                <w:b/>
                <w:sz w:val="22"/>
                <w:szCs w:val="22"/>
                <w:lang w:val="uk-UA"/>
              </w:rPr>
              <w:t>5.2</w:t>
            </w:r>
          </w:p>
        </w:tc>
        <w:tc>
          <w:tcPr>
            <w:tcW w:w="8494" w:type="dxa"/>
            <w:shd w:val="clear" w:color="auto" w:fill="auto"/>
            <w:tcMar>
              <w:top w:w="57" w:type="dxa"/>
              <w:bottom w:w="28" w:type="dxa"/>
            </w:tcMar>
          </w:tcPr>
          <w:p w:rsidR="00670C40" w:rsidRPr="00527CF6" w:rsidRDefault="00A6048F" w:rsidP="009166E3">
            <w:pPr>
              <w:jc w:val="both"/>
              <w:rPr>
                <w:rFonts w:ascii="Arial" w:hAnsi="Arial" w:cs="Arial"/>
                <w:b/>
                <w:sz w:val="22"/>
                <w:szCs w:val="22"/>
                <w:lang w:val="uk-UA"/>
              </w:rPr>
            </w:pPr>
            <w:r w:rsidRPr="00A6048F">
              <w:rPr>
                <w:rFonts w:ascii="Arial" w:hAnsi="Arial" w:cs="Arial"/>
                <w:b/>
                <w:sz w:val="22"/>
                <w:szCs w:val="22"/>
                <w:lang w:val="uk-UA"/>
              </w:rPr>
              <w:t>Кондиці</w:t>
            </w:r>
            <w:r w:rsidR="009166E3">
              <w:rPr>
                <w:rFonts w:ascii="Arial" w:hAnsi="Arial" w:cs="Arial"/>
                <w:b/>
                <w:sz w:val="22"/>
                <w:szCs w:val="22"/>
                <w:lang w:val="uk-UA"/>
              </w:rPr>
              <w:t>ю</w:t>
            </w:r>
            <w:r w:rsidRPr="00A6048F">
              <w:rPr>
                <w:rFonts w:ascii="Arial" w:hAnsi="Arial" w:cs="Arial"/>
                <w:b/>
                <w:sz w:val="22"/>
                <w:szCs w:val="22"/>
                <w:lang w:val="uk-UA"/>
              </w:rPr>
              <w:t>вання ...............</w:t>
            </w:r>
            <w:r w:rsidR="009166E3">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A6048F" w:rsidP="00527CF6">
            <w:pPr>
              <w:jc w:val="both"/>
              <w:rPr>
                <w:rFonts w:ascii="Arial" w:hAnsi="Arial" w:cs="Arial"/>
                <w:b/>
                <w:sz w:val="22"/>
                <w:szCs w:val="22"/>
                <w:lang w:val="uk-UA"/>
              </w:rPr>
            </w:pPr>
            <w:r w:rsidRPr="00A6048F">
              <w:rPr>
                <w:rFonts w:ascii="Arial" w:hAnsi="Arial" w:cs="Arial"/>
                <w:b/>
                <w:sz w:val="22"/>
                <w:szCs w:val="22"/>
                <w:lang w:val="uk-UA"/>
              </w:rPr>
              <w:t>5.3</w:t>
            </w:r>
          </w:p>
        </w:tc>
        <w:tc>
          <w:tcPr>
            <w:tcW w:w="8494" w:type="dxa"/>
            <w:shd w:val="clear" w:color="auto" w:fill="auto"/>
            <w:tcMar>
              <w:top w:w="57" w:type="dxa"/>
              <w:bottom w:w="28" w:type="dxa"/>
            </w:tcMar>
          </w:tcPr>
          <w:p w:rsidR="00670C40" w:rsidRPr="00527CF6" w:rsidRDefault="009166E3" w:rsidP="00A6048F">
            <w:pPr>
              <w:jc w:val="both"/>
              <w:rPr>
                <w:rFonts w:ascii="Arial" w:hAnsi="Arial" w:cs="Arial"/>
                <w:b/>
                <w:sz w:val="22"/>
                <w:szCs w:val="22"/>
                <w:lang w:val="uk-UA"/>
              </w:rPr>
            </w:pPr>
            <w:r>
              <w:rPr>
                <w:rFonts w:ascii="Arial" w:hAnsi="Arial" w:cs="Arial"/>
                <w:b/>
                <w:sz w:val="22"/>
                <w:szCs w:val="22"/>
                <w:lang w:val="uk-UA"/>
              </w:rPr>
              <w:t>Випроб</w:t>
            </w:r>
            <w:r w:rsidR="00A6048F" w:rsidRPr="00A6048F">
              <w:rPr>
                <w:rFonts w:ascii="Arial" w:hAnsi="Arial" w:cs="Arial"/>
                <w:b/>
                <w:sz w:val="22"/>
                <w:szCs w:val="22"/>
                <w:lang w:val="uk-UA"/>
              </w:rPr>
              <w:t>ування ..................</w:t>
            </w:r>
            <w:r>
              <w:rPr>
                <w:rFonts w:ascii="Arial" w:hAnsi="Arial" w:cs="Arial"/>
                <w:b/>
                <w:sz w:val="22"/>
                <w:szCs w:val="22"/>
                <w:lang w:val="uk-UA"/>
              </w:rPr>
              <w:t>.................</w:t>
            </w:r>
            <w:r w:rsidR="00A6048F">
              <w:rPr>
                <w:rFonts w:ascii="Arial" w:hAnsi="Arial" w:cs="Arial"/>
                <w:b/>
                <w:sz w:val="22"/>
                <w:szCs w:val="22"/>
                <w:lang w:val="uk-UA"/>
              </w:rPr>
              <w:t>.........</w:t>
            </w:r>
            <w:r w:rsidR="00A6048F"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5.3.1</w:t>
            </w:r>
          </w:p>
        </w:tc>
        <w:tc>
          <w:tcPr>
            <w:tcW w:w="8494"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Загальні положення ...............</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5.3.2</w:t>
            </w:r>
          </w:p>
        </w:tc>
        <w:tc>
          <w:tcPr>
            <w:tcW w:w="8494"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Теплопровідність ..............</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5.3.3</w:t>
            </w:r>
          </w:p>
        </w:tc>
        <w:tc>
          <w:tcPr>
            <w:tcW w:w="8494"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Реакція на вогонь .............</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9166E3" w:rsidRPr="00527CF6" w:rsidTr="00F51629">
        <w:tc>
          <w:tcPr>
            <w:tcW w:w="828"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6</w:t>
            </w:r>
          </w:p>
        </w:tc>
        <w:tc>
          <w:tcPr>
            <w:tcW w:w="8494"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Код позначення</w:t>
            </w:r>
            <w:r>
              <w:rPr>
                <w:rFonts w:ascii="Arial" w:hAnsi="Arial" w:cs="Arial"/>
                <w:b/>
                <w:sz w:val="22"/>
                <w:szCs w:val="22"/>
                <w:lang w:val="uk-UA"/>
              </w:rPr>
              <w:t xml:space="preserve"> …….</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9166E3" w:rsidRPr="00527CF6" w:rsidRDefault="009166E3" w:rsidP="00527CF6">
            <w:pPr>
              <w:jc w:val="both"/>
              <w:rPr>
                <w:rFonts w:ascii="Arial" w:hAnsi="Arial" w:cs="Arial"/>
                <w:b/>
                <w:sz w:val="22"/>
                <w:szCs w:val="22"/>
                <w:lang w:val="uk-UA"/>
              </w:rPr>
            </w:pPr>
          </w:p>
        </w:tc>
      </w:tr>
      <w:tr w:rsidR="009166E3" w:rsidRPr="00527CF6" w:rsidTr="00F51629">
        <w:tc>
          <w:tcPr>
            <w:tcW w:w="828"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7</w:t>
            </w:r>
          </w:p>
        </w:tc>
        <w:tc>
          <w:tcPr>
            <w:tcW w:w="8494"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 xml:space="preserve">Оцінка та перевірка сталості </w:t>
            </w:r>
            <w:r>
              <w:rPr>
                <w:rFonts w:ascii="Arial" w:hAnsi="Arial" w:cs="Arial"/>
                <w:b/>
                <w:sz w:val="22"/>
                <w:szCs w:val="22"/>
                <w:lang w:val="uk-UA"/>
              </w:rPr>
              <w:t>показників</w:t>
            </w:r>
            <w:r w:rsidRPr="00A6048F">
              <w:rPr>
                <w:rFonts w:ascii="Arial" w:hAnsi="Arial" w:cs="Arial"/>
                <w:b/>
                <w:sz w:val="22"/>
                <w:szCs w:val="22"/>
                <w:lang w:val="uk-UA"/>
              </w:rPr>
              <w:t xml:space="preserve"> (AVCP) ................................</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9166E3" w:rsidRPr="00527CF6" w:rsidRDefault="009166E3" w:rsidP="00527CF6">
            <w:pPr>
              <w:jc w:val="both"/>
              <w:rPr>
                <w:rFonts w:ascii="Arial" w:hAnsi="Arial" w:cs="Arial"/>
                <w:b/>
                <w:sz w:val="22"/>
                <w:szCs w:val="22"/>
                <w:lang w:val="uk-UA"/>
              </w:rPr>
            </w:pPr>
          </w:p>
        </w:tc>
      </w:tr>
      <w:tr w:rsidR="009166E3" w:rsidRPr="00527CF6" w:rsidTr="00F51629">
        <w:tc>
          <w:tcPr>
            <w:tcW w:w="828"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7.1</w:t>
            </w:r>
          </w:p>
        </w:tc>
        <w:tc>
          <w:tcPr>
            <w:tcW w:w="8494"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Загальні положення ..................</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9166E3" w:rsidRPr="00527CF6" w:rsidRDefault="009166E3" w:rsidP="00527CF6">
            <w:pPr>
              <w:jc w:val="both"/>
              <w:rPr>
                <w:rFonts w:ascii="Arial" w:hAnsi="Arial" w:cs="Arial"/>
                <w:b/>
                <w:sz w:val="22"/>
                <w:szCs w:val="22"/>
                <w:lang w:val="uk-UA"/>
              </w:rPr>
            </w:pPr>
          </w:p>
        </w:tc>
      </w:tr>
      <w:tr w:rsidR="009166E3" w:rsidRPr="00527CF6" w:rsidTr="00F51629">
        <w:tc>
          <w:tcPr>
            <w:tcW w:w="828"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lastRenderedPageBreak/>
              <w:t>7.2</w:t>
            </w:r>
          </w:p>
        </w:tc>
        <w:tc>
          <w:tcPr>
            <w:tcW w:w="8494"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Визначення типу продукту (PTD) ....</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r w:rsidRPr="00A6048F">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9166E3" w:rsidRPr="00527CF6" w:rsidRDefault="009166E3" w:rsidP="00527CF6">
            <w:pPr>
              <w:jc w:val="both"/>
              <w:rPr>
                <w:rFonts w:ascii="Arial" w:hAnsi="Arial" w:cs="Arial"/>
                <w:b/>
                <w:sz w:val="22"/>
                <w:szCs w:val="22"/>
                <w:lang w:val="uk-UA"/>
              </w:rPr>
            </w:pPr>
          </w:p>
        </w:tc>
      </w:tr>
      <w:tr w:rsidR="009166E3" w:rsidRPr="00527CF6" w:rsidTr="00F51629">
        <w:tc>
          <w:tcPr>
            <w:tcW w:w="828"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sidRPr="00A6048F">
              <w:rPr>
                <w:rFonts w:ascii="Arial" w:hAnsi="Arial" w:cs="Arial"/>
                <w:b/>
                <w:sz w:val="22"/>
                <w:szCs w:val="22"/>
                <w:lang w:val="uk-UA"/>
              </w:rPr>
              <w:t>7.3</w:t>
            </w:r>
          </w:p>
        </w:tc>
        <w:tc>
          <w:tcPr>
            <w:tcW w:w="8494" w:type="dxa"/>
            <w:shd w:val="clear" w:color="auto" w:fill="auto"/>
            <w:tcMar>
              <w:top w:w="57" w:type="dxa"/>
              <w:bottom w:w="28" w:type="dxa"/>
            </w:tcMar>
          </w:tcPr>
          <w:p w:rsidR="009166E3" w:rsidRPr="00A6048F" w:rsidRDefault="009166E3" w:rsidP="00527CF6">
            <w:pPr>
              <w:jc w:val="both"/>
              <w:rPr>
                <w:rFonts w:ascii="Arial" w:hAnsi="Arial" w:cs="Arial"/>
                <w:b/>
                <w:sz w:val="22"/>
                <w:szCs w:val="22"/>
                <w:lang w:val="uk-UA"/>
              </w:rPr>
            </w:pPr>
            <w:r>
              <w:rPr>
                <w:rFonts w:ascii="Arial" w:hAnsi="Arial" w:cs="Arial"/>
                <w:b/>
                <w:sz w:val="22"/>
                <w:szCs w:val="22"/>
                <w:lang w:val="uk-UA"/>
              </w:rPr>
              <w:t>В</w:t>
            </w:r>
            <w:r w:rsidRPr="00A6048F">
              <w:rPr>
                <w:rFonts w:ascii="Arial" w:hAnsi="Arial" w:cs="Arial"/>
                <w:b/>
                <w:sz w:val="22"/>
                <w:szCs w:val="22"/>
                <w:lang w:val="uk-UA"/>
              </w:rPr>
              <w:t xml:space="preserve">иробничий контроль </w:t>
            </w:r>
            <w:r>
              <w:rPr>
                <w:rFonts w:ascii="Arial" w:hAnsi="Arial" w:cs="Arial"/>
                <w:b/>
                <w:sz w:val="22"/>
                <w:szCs w:val="22"/>
                <w:lang w:val="uk-UA"/>
              </w:rPr>
              <w:t xml:space="preserve">на підприємстві </w:t>
            </w:r>
            <w:r w:rsidRPr="00A6048F">
              <w:rPr>
                <w:rFonts w:ascii="Arial" w:hAnsi="Arial" w:cs="Arial"/>
                <w:b/>
                <w:sz w:val="22"/>
                <w:szCs w:val="22"/>
                <w:lang w:val="uk-UA"/>
              </w:rPr>
              <w:t>(FPC) ..................................</w:t>
            </w:r>
            <w:r>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9166E3" w:rsidRPr="00527CF6" w:rsidRDefault="009166E3"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9166E3" w:rsidP="00527CF6">
            <w:pPr>
              <w:jc w:val="both"/>
              <w:rPr>
                <w:rFonts w:ascii="Arial" w:hAnsi="Arial" w:cs="Arial"/>
                <w:b/>
                <w:sz w:val="22"/>
                <w:szCs w:val="22"/>
                <w:lang w:val="uk-UA"/>
              </w:rPr>
            </w:pPr>
            <w:r w:rsidRPr="00A6048F">
              <w:rPr>
                <w:rFonts w:ascii="Arial" w:hAnsi="Arial" w:cs="Arial"/>
                <w:b/>
                <w:sz w:val="22"/>
                <w:szCs w:val="22"/>
                <w:lang w:val="uk-UA"/>
              </w:rPr>
              <w:t>8</w:t>
            </w:r>
          </w:p>
        </w:tc>
        <w:tc>
          <w:tcPr>
            <w:tcW w:w="8494" w:type="dxa"/>
            <w:shd w:val="clear" w:color="auto" w:fill="auto"/>
            <w:tcMar>
              <w:top w:w="57" w:type="dxa"/>
              <w:bottom w:w="28" w:type="dxa"/>
            </w:tcMar>
          </w:tcPr>
          <w:p w:rsidR="00670C40" w:rsidRPr="00527CF6" w:rsidRDefault="00A6048F" w:rsidP="009166E3">
            <w:pPr>
              <w:jc w:val="both"/>
              <w:rPr>
                <w:rFonts w:ascii="Arial" w:hAnsi="Arial" w:cs="Arial"/>
                <w:b/>
                <w:sz w:val="22"/>
                <w:szCs w:val="22"/>
                <w:lang w:val="uk-UA"/>
              </w:rPr>
            </w:pPr>
            <w:r w:rsidRPr="00A6048F">
              <w:rPr>
                <w:rFonts w:ascii="Arial" w:hAnsi="Arial" w:cs="Arial"/>
                <w:b/>
                <w:sz w:val="22"/>
                <w:szCs w:val="22"/>
                <w:lang w:val="uk-UA"/>
              </w:rPr>
              <w:t xml:space="preserve">Маркування та </w:t>
            </w:r>
            <w:r w:rsidR="009166E3">
              <w:rPr>
                <w:rFonts w:ascii="Arial" w:hAnsi="Arial" w:cs="Arial"/>
                <w:b/>
                <w:sz w:val="22"/>
                <w:szCs w:val="22"/>
                <w:lang w:val="uk-UA"/>
              </w:rPr>
              <w:t>етикетування</w:t>
            </w:r>
            <w:r w:rsidR="009166E3" w:rsidRPr="00A6048F">
              <w:rPr>
                <w:rFonts w:ascii="Arial" w:hAnsi="Arial" w:cs="Arial"/>
                <w:b/>
                <w:sz w:val="22"/>
                <w:szCs w:val="22"/>
                <w:lang w:val="uk-UA"/>
              </w:rPr>
              <w:t xml:space="preserve"> </w:t>
            </w:r>
            <w:r w:rsidRPr="00A6048F">
              <w:rPr>
                <w:rFonts w:ascii="Arial" w:hAnsi="Arial" w:cs="Arial"/>
                <w:b/>
                <w:sz w:val="22"/>
                <w:szCs w:val="22"/>
                <w:lang w:val="uk-UA"/>
              </w:rPr>
              <w:t>...................</w:t>
            </w:r>
            <w:r w:rsidR="009166E3">
              <w:rPr>
                <w:rFonts w:ascii="Arial" w:hAnsi="Arial" w:cs="Arial"/>
                <w:b/>
                <w:sz w:val="22"/>
                <w:szCs w:val="22"/>
                <w:lang w:val="uk-UA"/>
              </w:rPr>
              <w:t>...............</w:t>
            </w:r>
            <w:r w:rsidRPr="00A6048F">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F1524" w:rsidRPr="00527CF6" w:rsidTr="00F51629">
        <w:tc>
          <w:tcPr>
            <w:tcW w:w="9322" w:type="dxa"/>
            <w:gridSpan w:val="2"/>
            <w:shd w:val="clear" w:color="auto" w:fill="auto"/>
            <w:tcMar>
              <w:top w:w="57" w:type="dxa"/>
              <w:bottom w:w="28" w:type="dxa"/>
            </w:tcMar>
          </w:tcPr>
          <w:p w:rsidR="006F1524" w:rsidRPr="00527CF6" w:rsidRDefault="006F1524" w:rsidP="006F1524">
            <w:pPr>
              <w:jc w:val="both"/>
              <w:rPr>
                <w:rFonts w:ascii="Arial" w:hAnsi="Arial" w:cs="Arial"/>
                <w:b/>
                <w:sz w:val="22"/>
                <w:szCs w:val="22"/>
                <w:lang w:val="uk-UA"/>
              </w:rPr>
            </w:pPr>
            <w:r w:rsidRPr="006F1524">
              <w:rPr>
                <w:rFonts w:ascii="Arial" w:hAnsi="Arial" w:cs="Arial"/>
                <w:b/>
                <w:sz w:val="22"/>
                <w:szCs w:val="22"/>
                <w:lang w:val="uk-UA"/>
              </w:rPr>
              <w:t xml:space="preserve">Додаток A (обов’язковий) </w:t>
            </w:r>
            <w:r>
              <w:rPr>
                <w:rFonts w:ascii="Arial" w:hAnsi="Arial" w:cs="Arial"/>
                <w:b/>
                <w:sz w:val="22"/>
                <w:szCs w:val="22"/>
                <w:lang w:val="uk-UA"/>
              </w:rPr>
              <w:t>В</w:t>
            </w:r>
            <w:r w:rsidRPr="006F1524">
              <w:rPr>
                <w:rFonts w:ascii="Arial" w:hAnsi="Arial" w:cs="Arial"/>
                <w:b/>
                <w:sz w:val="22"/>
                <w:szCs w:val="22"/>
                <w:lang w:val="uk-UA"/>
              </w:rPr>
              <w:t xml:space="preserve">иробничий контроль </w:t>
            </w:r>
            <w:r>
              <w:rPr>
                <w:rFonts w:ascii="Arial" w:hAnsi="Arial" w:cs="Arial"/>
                <w:b/>
                <w:sz w:val="22"/>
                <w:szCs w:val="22"/>
                <w:lang w:val="uk-UA"/>
              </w:rPr>
              <w:t xml:space="preserve">на підприємстві </w:t>
            </w:r>
            <w:r w:rsidRPr="006F152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F1524" w:rsidRPr="00527CF6" w:rsidTr="00F51629">
        <w:tc>
          <w:tcPr>
            <w:tcW w:w="9322" w:type="dxa"/>
            <w:gridSpan w:val="2"/>
            <w:shd w:val="clear" w:color="auto" w:fill="auto"/>
            <w:tcMar>
              <w:top w:w="57" w:type="dxa"/>
              <w:bottom w:w="28" w:type="dxa"/>
            </w:tcMar>
          </w:tcPr>
          <w:p w:rsidR="006F1524" w:rsidRPr="00527CF6" w:rsidRDefault="006F1524" w:rsidP="006F1524">
            <w:pPr>
              <w:jc w:val="both"/>
              <w:rPr>
                <w:rFonts w:ascii="Arial" w:hAnsi="Arial" w:cs="Arial"/>
                <w:b/>
                <w:sz w:val="22"/>
                <w:szCs w:val="22"/>
                <w:lang w:val="uk-UA"/>
              </w:rPr>
            </w:pPr>
            <w:r w:rsidRPr="006F1524">
              <w:rPr>
                <w:rFonts w:ascii="Arial" w:hAnsi="Arial" w:cs="Arial"/>
                <w:b/>
                <w:sz w:val="22"/>
                <w:szCs w:val="22"/>
                <w:lang w:val="uk-UA"/>
              </w:rPr>
              <w:t>Додаток B (обов’язковий) Визначення значення теплоп</w:t>
            </w:r>
            <w:r>
              <w:rPr>
                <w:rFonts w:ascii="Arial" w:hAnsi="Arial" w:cs="Arial"/>
                <w:b/>
                <w:sz w:val="22"/>
                <w:szCs w:val="22"/>
                <w:lang w:val="uk-UA"/>
              </w:rPr>
              <w:t>ровідності після старіння ..</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B.1</w:t>
            </w:r>
          </w:p>
        </w:tc>
        <w:tc>
          <w:tcPr>
            <w:tcW w:w="8494" w:type="dxa"/>
            <w:shd w:val="clear" w:color="auto" w:fill="auto"/>
            <w:tcMar>
              <w:top w:w="57" w:type="dxa"/>
              <w:bottom w:w="28" w:type="dxa"/>
            </w:tcMar>
          </w:tcPr>
          <w:p w:rsidR="00670C40"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Загальні положення .........................</w:t>
            </w:r>
            <w:r>
              <w:rPr>
                <w:rFonts w:ascii="Arial" w:hAnsi="Arial" w:cs="Arial"/>
                <w:b/>
                <w:sz w:val="22"/>
                <w:szCs w:val="22"/>
                <w:lang w:val="uk-UA"/>
              </w:rPr>
              <w:t>........................</w:t>
            </w:r>
            <w:r w:rsidRPr="006F1524">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70C40" w:rsidRPr="00527CF6" w:rsidTr="00F51629">
        <w:tc>
          <w:tcPr>
            <w:tcW w:w="828" w:type="dxa"/>
            <w:shd w:val="clear" w:color="auto" w:fill="auto"/>
            <w:tcMar>
              <w:top w:w="57" w:type="dxa"/>
              <w:bottom w:w="28" w:type="dxa"/>
            </w:tcMar>
          </w:tcPr>
          <w:p w:rsidR="00670C40"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B.2</w:t>
            </w:r>
          </w:p>
        </w:tc>
        <w:tc>
          <w:tcPr>
            <w:tcW w:w="8494" w:type="dxa"/>
            <w:shd w:val="clear" w:color="auto" w:fill="auto"/>
            <w:tcMar>
              <w:top w:w="57" w:type="dxa"/>
              <w:bottom w:w="28" w:type="dxa"/>
            </w:tcMar>
          </w:tcPr>
          <w:p w:rsidR="00670C40"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Підготовка досліджуваного зразка .............</w:t>
            </w:r>
            <w:r>
              <w:rPr>
                <w:rFonts w:ascii="Arial" w:hAnsi="Arial" w:cs="Arial"/>
                <w:b/>
                <w:sz w:val="22"/>
                <w:szCs w:val="22"/>
                <w:lang w:val="uk-UA"/>
              </w:rPr>
              <w:t>..................</w:t>
            </w:r>
            <w:r w:rsidRPr="006F152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70C40" w:rsidRPr="00527CF6" w:rsidRDefault="00670C40"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B.3</w:t>
            </w:r>
          </w:p>
        </w:tc>
        <w:tc>
          <w:tcPr>
            <w:tcW w:w="8494"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Визначення початкового значення теплопровідності ..................................</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B.4</w:t>
            </w:r>
          </w:p>
        </w:tc>
        <w:tc>
          <w:tcPr>
            <w:tcW w:w="8494" w:type="dxa"/>
            <w:shd w:val="clear" w:color="auto" w:fill="auto"/>
            <w:tcMar>
              <w:top w:w="57" w:type="dxa"/>
              <w:bottom w:w="28" w:type="dxa"/>
            </w:tcMar>
          </w:tcPr>
          <w:p w:rsidR="006F1524" w:rsidRPr="00527CF6" w:rsidRDefault="006F1524" w:rsidP="005019D3">
            <w:pPr>
              <w:jc w:val="both"/>
              <w:rPr>
                <w:rFonts w:ascii="Arial" w:hAnsi="Arial" w:cs="Arial"/>
                <w:b/>
                <w:sz w:val="22"/>
                <w:szCs w:val="22"/>
                <w:lang w:val="uk-UA"/>
              </w:rPr>
            </w:pPr>
            <w:r w:rsidRPr="006F1524">
              <w:rPr>
                <w:rFonts w:ascii="Arial" w:hAnsi="Arial" w:cs="Arial"/>
                <w:b/>
                <w:sz w:val="22"/>
                <w:szCs w:val="22"/>
                <w:lang w:val="uk-UA"/>
              </w:rPr>
              <w:t xml:space="preserve">Визначення значення теплопровідності </w:t>
            </w:r>
            <w:r w:rsidR="005019D3">
              <w:rPr>
                <w:rFonts w:ascii="Arial" w:hAnsi="Arial" w:cs="Arial"/>
                <w:b/>
                <w:sz w:val="22"/>
                <w:szCs w:val="22"/>
                <w:lang w:val="uk-UA"/>
              </w:rPr>
              <w:t>після старіння</w:t>
            </w:r>
            <w:r w:rsidRPr="006F1524">
              <w:rPr>
                <w:rFonts w:ascii="Arial" w:hAnsi="Arial" w:cs="Arial"/>
                <w:b/>
                <w:sz w:val="22"/>
                <w:szCs w:val="22"/>
                <w:lang w:val="uk-UA"/>
              </w:rPr>
              <w:t xml:space="preserve"> ..................................</w:t>
            </w:r>
            <w:r w:rsidR="005019D3">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B.5</w:t>
            </w:r>
          </w:p>
        </w:tc>
        <w:tc>
          <w:tcPr>
            <w:tcW w:w="8494" w:type="dxa"/>
            <w:shd w:val="clear" w:color="auto" w:fill="auto"/>
            <w:tcMar>
              <w:top w:w="57" w:type="dxa"/>
              <w:bottom w:w="28" w:type="dxa"/>
            </w:tcMar>
          </w:tcPr>
          <w:p w:rsidR="006F1524" w:rsidRPr="00527CF6" w:rsidRDefault="00173254" w:rsidP="00527CF6">
            <w:pPr>
              <w:jc w:val="both"/>
              <w:rPr>
                <w:rFonts w:ascii="Arial" w:hAnsi="Arial" w:cs="Arial"/>
                <w:b/>
                <w:sz w:val="22"/>
                <w:szCs w:val="22"/>
                <w:lang w:val="uk-UA"/>
              </w:rPr>
            </w:pPr>
            <w:r>
              <w:rPr>
                <w:rFonts w:ascii="Arial" w:hAnsi="Arial" w:cs="Arial"/>
                <w:b/>
                <w:sz w:val="22"/>
                <w:szCs w:val="22"/>
                <w:lang w:val="uk-UA"/>
              </w:rPr>
              <w:t>Пороутвор</w:t>
            </w:r>
            <w:r w:rsidR="006F1524" w:rsidRPr="006F1524">
              <w:rPr>
                <w:rFonts w:ascii="Arial" w:hAnsi="Arial" w:cs="Arial"/>
                <w:b/>
                <w:sz w:val="22"/>
                <w:szCs w:val="22"/>
                <w:lang w:val="uk-UA"/>
              </w:rPr>
              <w:t>ювач ..............</w:t>
            </w:r>
            <w:r>
              <w:rPr>
                <w:rFonts w:ascii="Arial" w:hAnsi="Arial" w:cs="Arial"/>
                <w:b/>
                <w:sz w:val="22"/>
                <w:szCs w:val="22"/>
                <w:lang w:val="uk-UA"/>
              </w:rPr>
              <w:t>..................</w:t>
            </w:r>
            <w:r w:rsidR="006F1524">
              <w:rPr>
                <w:rFonts w:ascii="Arial" w:hAnsi="Arial" w:cs="Arial"/>
                <w:b/>
                <w:sz w:val="22"/>
                <w:szCs w:val="22"/>
                <w:lang w:val="uk-UA"/>
              </w:rPr>
              <w:t>..</w:t>
            </w:r>
            <w:r w:rsidR="006F1524" w:rsidRPr="006F1524">
              <w:rPr>
                <w:rFonts w:ascii="Arial" w:hAnsi="Arial" w:cs="Arial"/>
                <w:b/>
                <w:sz w:val="22"/>
                <w:szCs w:val="22"/>
                <w:lang w:val="uk-UA"/>
              </w:rPr>
              <w:t>..................</w:t>
            </w:r>
            <w:r w:rsidR="006F1524">
              <w:rPr>
                <w:rFonts w:ascii="Arial" w:hAnsi="Arial" w:cs="Arial"/>
                <w:b/>
                <w:sz w:val="22"/>
                <w:szCs w:val="22"/>
                <w:lang w:val="uk-UA"/>
              </w:rPr>
              <w:t>.............................</w:t>
            </w:r>
            <w:r w:rsidR="006F1524" w:rsidRPr="006F1524">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r w:rsidRPr="006F1524">
              <w:rPr>
                <w:rFonts w:ascii="Arial" w:hAnsi="Arial" w:cs="Arial"/>
                <w:b/>
                <w:sz w:val="22"/>
                <w:szCs w:val="22"/>
                <w:lang w:val="uk-UA"/>
              </w:rPr>
              <w:t>B.6</w:t>
            </w:r>
          </w:p>
        </w:tc>
        <w:tc>
          <w:tcPr>
            <w:tcW w:w="8494" w:type="dxa"/>
            <w:shd w:val="clear" w:color="auto" w:fill="auto"/>
            <w:tcMar>
              <w:top w:w="57" w:type="dxa"/>
              <w:bottom w:w="28" w:type="dxa"/>
            </w:tcMar>
          </w:tcPr>
          <w:p w:rsidR="006F1524" w:rsidRPr="00527CF6" w:rsidRDefault="006F1524" w:rsidP="00173254">
            <w:pPr>
              <w:jc w:val="both"/>
              <w:rPr>
                <w:rFonts w:ascii="Arial" w:hAnsi="Arial" w:cs="Arial"/>
                <w:b/>
                <w:sz w:val="22"/>
                <w:szCs w:val="22"/>
                <w:lang w:val="uk-UA"/>
              </w:rPr>
            </w:pPr>
            <w:r w:rsidRPr="006F1524">
              <w:rPr>
                <w:rFonts w:ascii="Arial" w:hAnsi="Arial" w:cs="Arial"/>
                <w:b/>
                <w:sz w:val="22"/>
                <w:szCs w:val="22"/>
                <w:lang w:val="uk-UA"/>
              </w:rPr>
              <w:t>Декларація те</w:t>
            </w:r>
            <w:r w:rsidR="00173254">
              <w:rPr>
                <w:rFonts w:ascii="Arial" w:hAnsi="Arial" w:cs="Arial"/>
                <w:b/>
                <w:sz w:val="22"/>
                <w:szCs w:val="22"/>
                <w:lang w:val="uk-UA"/>
              </w:rPr>
              <w:t>плов</w:t>
            </w:r>
            <w:r w:rsidRPr="006F1524">
              <w:rPr>
                <w:rFonts w:ascii="Arial" w:hAnsi="Arial" w:cs="Arial"/>
                <w:b/>
                <w:sz w:val="22"/>
                <w:szCs w:val="22"/>
                <w:lang w:val="uk-UA"/>
              </w:rPr>
              <w:t>ого опору та теплопровідності ..................................</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051D35" w:rsidRPr="00527CF6" w:rsidTr="00F51629">
        <w:tc>
          <w:tcPr>
            <w:tcW w:w="9322" w:type="dxa"/>
            <w:gridSpan w:val="2"/>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Додаток C (обов’язковий) Визначення мінімальної робочої температури</w:t>
            </w:r>
            <w:r>
              <w:rPr>
                <w:rFonts w:ascii="Arial" w:hAnsi="Arial" w:cs="Arial"/>
                <w:b/>
                <w:sz w:val="22"/>
                <w:szCs w:val="22"/>
                <w:lang w:val="uk-UA"/>
              </w:rPr>
              <w:t xml:space="preserve"> …………….</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C.1</w:t>
            </w:r>
          </w:p>
        </w:tc>
        <w:tc>
          <w:tcPr>
            <w:tcW w:w="8494" w:type="dxa"/>
            <w:shd w:val="clear" w:color="auto" w:fill="auto"/>
            <w:tcMar>
              <w:top w:w="57" w:type="dxa"/>
              <w:bottom w:w="28" w:type="dxa"/>
            </w:tcMar>
          </w:tcPr>
          <w:p w:rsidR="006F1524"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Визначення ...............</w:t>
            </w:r>
            <w:r>
              <w:rPr>
                <w:rFonts w:ascii="Arial" w:hAnsi="Arial" w:cs="Arial"/>
                <w:b/>
                <w:sz w:val="22"/>
                <w:szCs w:val="22"/>
                <w:lang w:val="uk-UA"/>
              </w:rPr>
              <w:t>...............................</w:t>
            </w:r>
            <w:r w:rsidRPr="00051D35">
              <w:rPr>
                <w:rFonts w:ascii="Arial" w:hAnsi="Arial" w:cs="Arial"/>
                <w:b/>
                <w:sz w:val="22"/>
                <w:szCs w:val="22"/>
                <w:lang w:val="uk-UA"/>
              </w:rPr>
              <w:t>..................</w:t>
            </w:r>
            <w:r>
              <w:rPr>
                <w:rFonts w:ascii="Arial" w:hAnsi="Arial" w:cs="Arial"/>
                <w:b/>
                <w:sz w:val="22"/>
                <w:szCs w:val="22"/>
                <w:lang w:val="uk-UA"/>
              </w:rPr>
              <w:t>...............................</w:t>
            </w:r>
            <w:r w:rsidRPr="00051D35">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C.2</w:t>
            </w:r>
          </w:p>
        </w:tc>
        <w:tc>
          <w:tcPr>
            <w:tcW w:w="8494" w:type="dxa"/>
            <w:shd w:val="clear" w:color="auto" w:fill="auto"/>
            <w:tcMar>
              <w:top w:w="57" w:type="dxa"/>
              <w:bottom w:w="28" w:type="dxa"/>
            </w:tcMar>
          </w:tcPr>
          <w:p w:rsidR="006F1524" w:rsidRPr="00527CF6" w:rsidRDefault="00051D35" w:rsidP="00051D35">
            <w:pPr>
              <w:jc w:val="both"/>
              <w:rPr>
                <w:rFonts w:ascii="Arial" w:hAnsi="Arial" w:cs="Arial"/>
                <w:b/>
                <w:sz w:val="22"/>
                <w:szCs w:val="22"/>
                <w:lang w:val="uk-UA"/>
              </w:rPr>
            </w:pPr>
            <w:r w:rsidRPr="00051D35">
              <w:rPr>
                <w:rFonts w:ascii="Arial" w:hAnsi="Arial" w:cs="Arial"/>
                <w:b/>
                <w:sz w:val="22"/>
                <w:szCs w:val="22"/>
                <w:lang w:val="uk-UA"/>
              </w:rPr>
              <w:t>Принцип ........................................................................</w:t>
            </w:r>
            <w:r>
              <w:rPr>
                <w:rFonts w:ascii="Arial" w:hAnsi="Arial" w:cs="Arial"/>
                <w:b/>
                <w:sz w:val="22"/>
                <w:szCs w:val="22"/>
                <w:lang w:val="uk-UA"/>
              </w:rPr>
              <w:t>.......................</w:t>
            </w:r>
            <w:r w:rsidRPr="00051D35">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6F1524" w:rsidRPr="00527CF6" w:rsidTr="00F51629">
        <w:tc>
          <w:tcPr>
            <w:tcW w:w="828" w:type="dxa"/>
            <w:shd w:val="clear" w:color="auto" w:fill="auto"/>
            <w:tcMar>
              <w:top w:w="57" w:type="dxa"/>
              <w:bottom w:w="28" w:type="dxa"/>
            </w:tcMar>
          </w:tcPr>
          <w:p w:rsidR="006F1524"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C.3</w:t>
            </w:r>
          </w:p>
        </w:tc>
        <w:tc>
          <w:tcPr>
            <w:tcW w:w="8494" w:type="dxa"/>
            <w:shd w:val="clear" w:color="auto" w:fill="auto"/>
            <w:tcMar>
              <w:top w:w="57" w:type="dxa"/>
              <w:bottom w:w="28" w:type="dxa"/>
            </w:tcMar>
          </w:tcPr>
          <w:p w:rsidR="006F1524"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Обладнання ..................</w:t>
            </w:r>
            <w:r>
              <w:rPr>
                <w:rFonts w:ascii="Arial" w:hAnsi="Arial" w:cs="Arial"/>
                <w:b/>
                <w:sz w:val="22"/>
                <w:szCs w:val="22"/>
                <w:lang w:val="uk-UA"/>
              </w:rPr>
              <w:t>...............................</w:t>
            </w:r>
            <w:r w:rsidRPr="00051D35">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6F1524" w:rsidRPr="00527CF6" w:rsidRDefault="006F1524"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C.4</w:t>
            </w:r>
          </w:p>
        </w:tc>
        <w:tc>
          <w:tcPr>
            <w:tcW w:w="8494"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Випробувальні зразки ..............</w:t>
            </w:r>
            <w:r>
              <w:rPr>
                <w:rFonts w:ascii="Arial" w:hAnsi="Arial" w:cs="Arial"/>
                <w:b/>
                <w:sz w:val="22"/>
                <w:szCs w:val="22"/>
                <w:lang w:val="uk-UA"/>
              </w:rPr>
              <w:t>...............................</w:t>
            </w:r>
            <w:r w:rsidRPr="00051D35">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C.5</w:t>
            </w:r>
          </w:p>
        </w:tc>
        <w:tc>
          <w:tcPr>
            <w:tcW w:w="8494" w:type="dxa"/>
            <w:shd w:val="clear" w:color="auto" w:fill="auto"/>
            <w:tcMar>
              <w:top w:w="57" w:type="dxa"/>
              <w:bottom w:w="28" w:type="dxa"/>
            </w:tcMar>
          </w:tcPr>
          <w:p w:rsidR="00051D35" w:rsidRPr="00527CF6" w:rsidRDefault="00956CA2" w:rsidP="00527CF6">
            <w:pPr>
              <w:jc w:val="both"/>
              <w:rPr>
                <w:rFonts w:ascii="Arial" w:hAnsi="Arial" w:cs="Arial"/>
                <w:b/>
                <w:sz w:val="22"/>
                <w:szCs w:val="22"/>
                <w:lang w:val="uk-UA"/>
              </w:rPr>
            </w:pPr>
            <w:r>
              <w:rPr>
                <w:rFonts w:ascii="Arial" w:hAnsi="Arial" w:cs="Arial"/>
                <w:b/>
                <w:sz w:val="22"/>
                <w:szCs w:val="22"/>
                <w:lang w:val="uk-UA"/>
              </w:rPr>
              <w:t>Метод випробування ..</w:t>
            </w:r>
            <w:r w:rsidR="00051D35">
              <w:rPr>
                <w:rFonts w:ascii="Arial" w:hAnsi="Arial" w:cs="Arial"/>
                <w:b/>
                <w:sz w:val="22"/>
                <w:szCs w:val="22"/>
                <w:lang w:val="uk-UA"/>
              </w:rPr>
              <w:t>............................</w:t>
            </w:r>
            <w:r w:rsidR="00051D35" w:rsidRPr="00051D35">
              <w:rPr>
                <w:rFonts w:ascii="Arial" w:hAnsi="Arial" w:cs="Arial"/>
                <w:b/>
                <w:sz w:val="22"/>
                <w:szCs w:val="22"/>
                <w:lang w:val="uk-UA"/>
              </w:rPr>
              <w:t>..................</w:t>
            </w:r>
            <w:r w:rsidR="00051D35">
              <w:rPr>
                <w:rFonts w:ascii="Arial" w:hAnsi="Arial" w:cs="Arial"/>
                <w:b/>
                <w:sz w:val="22"/>
                <w:szCs w:val="22"/>
                <w:lang w:val="uk-UA"/>
              </w:rPr>
              <w:t>...............................</w:t>
            </w:r>
            <w:r w:rsidR="00051D35" w:rsidRPr="00051D35">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C.6</w:t>
            </w:r>
          </w:p>
        </w:tc>
        <w:tc>
          <w:tcPr>
            <w:tcW w:w="8494"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r w:rsidRPr="00051D35">
              <w:rPr>
                <w:rFonts w:ascii="Arial" w:hAnsi="Arial" w:cs="Arial"/>
                <w:b/>
                <w:sz w:val="22"/>
                <w:szCs w:val="22"/>
                <w:lang w:val="uk-UA"/>
              </w:rPr>
              <w:t>Обчислення та вираження результатів ...............................................................</w:t>
            </w:r>
            <w:r>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051D35" w:rsidRDefault="00A733F9" w:rsidP="00527CF6">
            <w:pPr>
              <w:jc w:val="both"/>
              <w:rPr>
                <w:rFonts w:ascii="Arial" w:hAnsi="Arial" w:cs="Arial"/>
                <w:b/>
                <w:sz w:val="22"/>
                <w:szCs w:val="22"/>
                <w:lang w:val="uk-UA"/>
              </w:rPr>
            </w:pPr>
            <w:r w:rsidRPr="00051D35">
              <w:rPr>
                <w:rFonts w:ascii="Arial" w:hAnsi="Arial" w:cs="Arial"/>
                <w:b/>
                <w:sz w:val="22"/>
                <w:szCs w:val="22"/>
                <w:lang w:val="uk-UA"/>
              </w:rPr>
              <w:t>C.7</w:t>
            </w:r>
          </w:p>
        </w:tc>
        <w:tc>
          <w:tcPr>
            <w:tcW w:w="8494" w:type="dxa"/>
            <w:shd w:val="clear" w:color="auto" w:fill="auto"/>
            <w:tcMar>
              <w:top w:w="57" w:type="dxa"/>
              <w:bottom w:w="28" w:type="dxa"/>
            </w:tcMar>
          </w:tcPr>
          <w:p w:rsidR="00A733F9" w:rsidRPr="00051D35" w:rsidRDefault="00A733F9" w:rsidP="00527CF6">
            <w:pPr>
              <w:jc w:val="both"/>
              <w:rPr>
                <w:rFonts w:ascii="Arial" w:hAnsi="Arial" w:cs="Arial"/>
                <w:b/>
                <w:sz w:val="22"/>
                <w:szCs w:val="22"/>
                <w:lang w:val="uk-UA"/>
              </w:rPr>
            </w:pPr>
            <w:r w:rsidRPr="00051D35">
              <w:rPr>
                <w:rFonts w:ascii="Arial" w:hAnsi="Arial" w:cs="Arial"/>
                <w:b/>
                <w:sz w:val="22"/>
                <w:szCs w:val="22"/>
                <w:lang w:val="uk-UA"/>
              </w:rPr>
              <w:t>Точність вимірювань .............</w:t>
            </w:r>
            <w:r>
              <w:rPr>
                <w:rFonts w:ascii="Arial" w:hAnsi="Arial" w:cs="Arial"/>
                <w:b/>
                <w:sz w:val="22"/>
                <w:szCs w:val="22"/>
                <w:lang w:val="uk-UA"/>
              </w:rPr>
              <w:t>...............................</w:t>
            </w:r>
            <w:r w:rsidRPr="00051D35">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051D35" w:rsidRDefault="00A733F9" w:rsidP="00527CF6">
            <w:pPr>
              <w:jc w:val="both"/>
              <w:rPr>
                <w:rFonts w:ascii="Arial" w:hAnsi="Arial" w:cs="Arial"/>
                <w:b/>
                <w:sz w:val="22"/>
                <w:szCs w:val="22"/>
                <w:lang w:val="uk-UA"/>
              </w:rPr>
            </w:pPr>
            <w:r w:rsidRPr="00051D35">
              <w:rPr>
                <w:rFonts w:ascii="Arial" w:hAnsi="Arial" w:cs="Arial"/>
                <w:b/>
                <w:sz w:val="22"/>
                <w:szCs w:val="22"/>
                <w:lang w:val="uk-UA"/>
              </w:rPr>
              <w:t>C.8</w:t>
            </w:r>
          </w:p>
        </w:tc>
        <w:tc>
          <w:tcPr>
            <w:tcW w:w="8494" w:type="dxa"/>
            <w:shd w:val="clear" w:color="auto" w:fill="auto"/>
            <w:tcMar>
              <w:top w:w="57" w:type="dxa"/>
              <w:bottom w:w="28" w:type="dxa"/>
            </w:tcMar>
          </w:tcPr>
          <w:p w:rsidR="00A733F9" w:rsidRPr="00051D35" w:rsidRDefault="00A733F9" w:rsidP="00527CF6">
            <w:pPr>
              <w:jc w:val="both"/>
              <w:rPr>
                <w:rFonts w:ascii="Arial" w:hAnsi="Arial" w:cs="Arial"/>
                <w:b/>
                <w:sz w:val="22"/>
                <w:szCs w:val="22"/>
                <w:lang w:val="uk-UA"/>
              </w:rPr>
            </w:pPr>
            <w:r w:rsidRPr="00051D35">
              <w:rPr>
                <w:rFonts w:ascii="Arial" w:hAnsi="Arial" w:cs="Arial"/>
                <w:b/>
                <w:sz w:val="22"/>
                <w:szCs w:val="22"/>
                <w:lang w:val="uk-UA"/>
              </w:rPr>
              <w:t>Звіт про випробування .............</w:t>
            </w:r>
            <w:r>
              <w:rPr>
                <w:rFonts w:ascii="Arial" w:hAnsi="Arial" w:cs="Arial"/>
                <w:b/>
                <w:sz w:val="22"/>
                <w:szCs w:val="22"/>
                <w:lang w:val="uk-UA"/>
              </w:rPr>
              <w:t>...............................</w:t>
            </w:r>
            <w:r w:rsidRPr="00051D35">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A733F9" w:rsidP="00527CF6">
            <w:pPr>
              <w:jc w:val="both"/>
              <w:rPr>
                <w:rFonts w:ascii="Arial" w:hAnsi="Arial" w:cs="Arial"/>
                <w:b/>
                <w:sz w:val="22"/>
                <w:szCs w:val="22"/>
                <w:lang w:val="uk-UA"/>
              </w:rPr>
            </w:pPr>
            <w:r w:rsidRPr="00051D35">
              <w:rPr>
                <w:rFonts w:ascii="Arial" w:hAnsi="Arial" w:cs="Arial"/>
                <w:b/>
                <w:sz w:val="22"/>
                <w:szCs w:val="22"/>
                <w:lang w:val="uk-UA"/>
              </w:rPr>
              <w:t>C.9</w:t>
            </w:r>
          </w:p>
        </w:tc>
        <w:tc>
          <w:tcPr>
            <w:tcW w:w="8494" w:type="dxa"/>
            <w:shd w:val="clear" w:color="auto" w:fill="auto"/>
            <w:tcMar>
              <w:top w:w="57" w:type="dxa"/>
              <w:bottom w:w="28" w:type="dxa"/>
            </w:tcMar>
          </w:tcPr>
          <w:p w:rsidR="00051D35" w:rsidRPr="00527CF6" w:rsidRDefault="00051D35" w:rsidP="00051D35">
            <w:pPr>
              <w:jc w:val="both"/>
              <w:rPr>
                <w:rFonts w:ascii="Arial" w:hAnsi="Arial" w:cs="Arial"/>
                <w:b/>
                <w:sz w:val="22"/>
                <w:szCs w:val="22"/>
                <w:lang w:val="uk-UA"/>
              </w:rPr>
            </w:pPr>
            <w:r w:rsidRPr="00051D35">
              <w:rPr>
                <w:rFonts w:ascii="Arial" w:hAnsi="Arial" w:cs="Arial"/>
                <w:b/>
                <w:sz w:val="22"/>
                <w:szCs w:val="22"/>
                <w:lang w:val="uk-UA"/>
              </w:rPr>
              <w:t>Модифікації та доповнення до загального методу випробування фенольних пін .....................................................................</w:t>
            </w:r>
            <w:r w:rsidR="00A733F9">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A733F9" w:rsidRPr="00527CF6" w:rsidTr="00F51629">
        <w:tc>
          <w:tcPr>
            <w:tcW w:w="9322" w:type="dxa"/>
            <w:gridSpan w:val="2"/>
            <w:shd w:val="clear" w:color="auto" w:fill="auto"/>
            <w:tcMar>
              <w:top w:w="57" w:type="dxa"/>
              <w:bottom w:w="28" w:type="dxa"/>
            </w:tcMar>
          </w:tcPr>
          <w:p w:rsidR="00A733F9" w:rsidRPr="00527CF6" w:rsidRDefault="00A733F9" w:rsidP="00A733F9">
            <w:pPr>
              <w:jc w:val="both"/>
              <w:rPr>
                <w:rFonts w:ascii="Arial" w:hAnsi="Arial" w:cs="Arial"/>
                <w:b/>
                <w:sz w:val="22"/>
                <w:szCs w:val="22"/>
                <w:lang w:val="uk-UA"/>
              </w:rPr>
            </w:pPr>
            <w:r w:rsidRPr="00A733F9">
              <w:rPr>
                <w:rFonts w:ascii="Arial" w:hAnsi="Arial" w:cs="Arial"/>
                <w:b/>
                <w:sz w:val="22"/>
                <w:szCs w:val="22"/>
                <w:lang w:val="uk-UA"/>
              </w:rPr>
              <w:t>Додаток D (довідковий) Додаткові властивості ........................................................</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A733F9" w:rsidP="00527CF6">
            <w:pPr>
              <w:jc w:val="both"/>
              <w:rPr>
                <w:rFonts w:ascii="Arial" w:hAnsi="Arial" w:cs="Arial"/>
                <w:b/>
                <w:sz w:val="22"/>
                <w:szCs w:val="22"/>
                <w:lang w:val="uk-UA"/>
              </w:rPr>
            </w:pPr>
            <w:r w:rsidRPr="00A733F9">
              <w:rPr>
                <w:rFonts w:ascii="Arial" w:hAnsi="Arial" w:cs="Arial"/>
                <w:b/>
                <w:sz w:val="22"/>
                <w:szCs w:val="22"/>
                <w:lang w:val="uk-UA"/>
              </w:rPr>
              <w:t>D.1</w:t>
            </w:r>
          </w:p>
        </w:tc>
        <w:tc>
          <w:tcPr>
            <w:tcW w:w="8494" w:type="dxa"/>
            <w:shd w:val="clear" w:color="auto" w:fill="auto"/>
            <w:tcMar>
              <w:top w:w="57" w:type="dxa"/>
              <w:bottom w:w="28" w:type="dxa"/>
            </w:tcMar>
          </w:tcPr>
          <w:p w:rsidR="00051D35" w:rsidRPr="00527CF6" w:rsidRDefault="00A733F9" w:rsidP="00527CF6">
            <w:pPr>
              <w:jc w:val="both"/>
              <w:rPr>
                <w:rFonts w:ascii="Arial" w:hAnsi="Arial" w:cs="Arial"/>
                <w:b/>
                <w:sz w:val="22"/>
                <w:szCs w:val="22"/>
                <w:lang w:val="uk-UA"/>
              </w:rPr>
            </w:pPr>
            <w:r w:rsidRPr="00A733F9">
              <w:rPr>
                <w:rFonts w:ascii="Arial" w:hAnsi="Arial" w:cs="Arial"/>
                <w:b/>
                <w:sz w:val="22"/>
                <w:szCs w:val="22"/>
                <w:lang w:val="uk-UA"/>
              </w:rPr>
              <w:t>Загальні положення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A733F9" w:rsidP="00527CF6">
            <w:pPr>
              <w:jc w:val="both"/>
              <w:rPr>
                <w:rFonts w:ascii="Arial" w:hAnsi="Arial" w:cs="Arial"/>
                <w:b/>
                <w:sz w:val="22"/>
                <w:szCs w:val="22"/>
                <w:lang w:val="uk-UA"/>
              </w:rPr>
            </w:pPr>
            <w:r w:rsidRPr="00A733F9">
              <w:rPr>
                <w:rFonts w:ascii="Arial" w:hAnsi="Arial" w:cs="Arial"/>
                <w:b/>
                <w:sz w:val="22"/>
                <w:szCs w:val="22"/>
                <w:lang w:val="uk-UA"/>
              </w:rPr>
              <w:t>D.2</w:t>
            </w:r>
          </w:p>
        </w:tc>
        <w:tc>
          <w:tcPr>
            <w:tcW w:w="8494" w:type="dxa"/>
            <w:shd w:val="clear" w:color="auto" w:fill="auto"/>
            <w:tcMar>
              <w:top w:w="57" w:type="dxa"/>
              <w:bottom w:w="28" w:type="dxa"/>
            </w:tcMar>
          </w:tcPr>
          <w:p w:rsidR="00051D35" w:rsidRPr="00527CF6" w:rsidRDefault="00A733F9" w:rsidP="00A733F9">
            <w:pPr>
              <w:jc w:val="both"/>
              <w:rPr>
                <w:rFonts w:ascii="Arial" w:hAnsi="Arial" w:cs="Arial"/>
                <w:b/>
                <w:sz w:val="22"/>
                <w:szCs w:val="22"/>
                <w:lang w:val="uk-UA"/>
              </w:rPr>
            </w:pPr>
            <w:r w:rsidRPr="00A733F9">
              <w:rPr>
                <w:rFonts w:ascii="Arial" w:hAnsi="Arial" w:cs="Arial"/>
                <w:b/>
                <w:sz w:val="22"/>
                <w:szCs w:val="22"/>
                <w:lang w:val="uk-UA"/>
              </w:rPr>
              <w:t>Видима густина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r w:rsidRPr="00A733F9">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051D35" w:rsidRPr="00527CF6" w:rsidTr="00F51629">
        <w:tc>
          <w:tcPr>
            <w:tcW w:w="828" w:type="dxa"/>
            <w:shd w:val="clear" w:color="auto" w:fill="auto"/>
            <w:tcMar>
              <w:top w:w="57" w:type="dxa"/>
              <w:bottom w:w="28" w:type="dxa"/>
            </w:tcMar>
          </w:tcPr>
          <w:p w:rsidR="00051D35" w:rsidRPr="00527CF6" w:rsidRDefault="00A733F9" w:rsidP="00527CF6">
            <w:pPr>
              <w:jc w:val="both"/>
              <w:rPr>
                <w:rFonts w:ascii="Arial" w:hAnsi="Arial" w:cs="Arial"/>
                <w:b/>
                <w:sz w:val="22"/>
                <w:szCs w:val="22"/>
                <w:lang w:val="uk-UA"/>
              </w:rPr>
            </w:pPr>
            <w:r w:rsidRPr="00A733F9">
              <w:rPr>
                <w:rFonts w:ascii="Arial" w:hAnsi="Arial" w:cs="Arial"/>
                <w:b/>
                <w:sz w:val="22"/>
                <w:szCs w:val="22"/>
                <w:lang w:val="uk-UA"/>
              </w:rPr>
              <w:t>D.3</w:t>
            </w:r>
          </w:p>
        </w:tc>
        <w:tc>
          <w:tcPr>
            <w:tcW w:w="8494" w:type="dxa"/>
            <w:shd w:val="clear" w:color="auto" w:fill="auto"/>
            <w:tcMar>
              <w:top w:w="57" w:type="dxa"/>
              <w:bottom w:w="28" w:type="dxa"/>
            </w:tcMar>
          </w:tcPr>
          <w:p w:rsidR="00051D35" w:rsidRPr="00527CF6" w:rsidRDefault="00A733F9" w:rsidP="00527CF6">
            <w:pPr>
              <w:jc w:val="both"/>
              <w:rPr>
                <w:rFonts w:ascii="Arial" w:hAnsi="Arial" w:cs="Arial"/>
                <w:b/>
                <w:sz w:val="22"/>
                <w:szCs w:val="22"/>
                <w:lang w:val="uk-UA"/>
              </w:rPr>
            </w:pPr>
            <w:r w:rsidRPr="00A733F9">
              <w:rPr>
                <w:rFonts w:ascii="Arial" w:hAnsi="Arial" w:cs="Arial"/>
                <w:b/>
                <w:sz w:val="22"/>
                <w:szCs w:val="22"/>
                <w:lang w:val="uk-UA"/>
              </w:rPr>
              <w:t>Коефіцієнт теплового розширення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051D35" w:rsidRPr="00527CF6" w:rsidRDefault="00051D35"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D.4</w:t>
            </w:r>
          </w:p>
        </w:tc>
        <w:tc>
          <w:tcPr>
            <w:tcW w:w="8494" w:type="dxa"/>
            <w:shd w:val="clear" w:color="auto" w:fill="auto"/>
            <w:tcMar>
              <w:top w:w="57" w:type="dxa"/>
              <w:bottom w:w="28" w:type="dxa"/>
            </w:tcMar>
          </w:tcPr>
          <w:p w:rsidR="00A733F9" w:rsidRPr="00A733F9" w:rsidRDefault="00A733F9" w:rsidP="00615DDE">
            <w:pPr>
              <w:jc w:val="both"/>
              <w:rPr>
                <w:rFonts w:ascii="Arial" w:hAnsi="Arial" w:cs="Arial"/>
                <w:b/>
                <w:sz w:val="22"/>
                <w:szCs w:val="22"/>
                <w:lang w:val="uk-UA"/>
              </w:rPr>
            </w:pPr>
            <w:r w:rsidRPr="00A733F9">
              <w:rPr>
                <w:rFonts w:ascii="Arial" w:hAnsi="Arial" w:cs="Arial"/>
                <w:b/>
                <w:sz w:val="22"/>
                <w:szCs w:val="22"/>
                <w:lang w:val="uk-UA"/>
              </w:rPr>
              <w:t>Пропускання водяної пари попередньо сформован</w:t>
            </w:r>
            <w:r w:rsidR="00615DDE">
              <w:rPr>
                <w:rFonts w:ascii="Arial" w:hAnsi="Arial" w:cs="Arial"/>
                <w:b/>
                <w:sz w:val="22"/>
                <w:szCs w:val="22"/>
                <w:lang w:val="uk-UA"/>
              </w:rPr>
              <w:t>их циліндрів ……</w:t>
            </w:r>
            <w:r>
              <w:rPr>
                <w:rFonts w:ascii="Arial" w:hAnsi="Arial" w:cs="Arial"/>
                <w:b/>
                <w:sz w:val="22"/>
                <w:szCs w:val="22"/>
                <w:lang w:val="uk-UA"/>
              </w:rPr>
              <w:t>..........</w:t>
            </w:r>
            <w:r w:rsidRPr="00A733F9">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D.5</w:t>
            </w:r>
          </w:p>
        </w:tc>
        <w:tc>
          <w:tcPr>
            <w:tcW w:w="8494"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Міцність на розрив перпендикулярно до поверхонь .................................</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D.6</w:t>
            </w:r>
          </w:p>
        </w:tc>
        <w:tc>
          <w:tcPr>
            <w:tcW w:w="8494"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Міцність на зсув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D.7</w:t>
            </w:r>
          </w:p>
        </w:tc>
        <w:tc>
          <w:tcPr>
            <w:tcW w:w="8494" w:type="dxa"/>
            <w:shd w:val="clear" w:color="auto" w:fill="auto"/>
            <w:tcMar>
              <w:top w:w="57" w:type="dxa"/>
              <w:bottom w:w="28" w:type="dxa"/>
            </w:tcMar>
          </w:tcPr>
          <w:p w:rsidR="00A733F9" w:rsidRPr="00A733F9" w:rsidRDefault="00447B65" w:rsidP="00527CF6">
            <w:pPr>
              <w:jc w:val="both"/>
              <w:rPr>
                <w:rFonts w:ascii="Arial" w:hAnsi="Arial" w:cs="Arial"/>
                <w:b/>
                <w:sz w:val="22"/>
                <w:szCs w:val="22"/>
                <w:lang w:val="uk-UA"/>
              </w:rPr>
            </w:pPr>
            <w:r>
              <w:rPr>
                <w:rFonts w:ascii="Arial" w:hAnsi="Arial" w:cs="Arial"/>
                <w:b/>
                <w:sz w:val="22"/>
                <w:szCs w:val="22"/>
                <w:lang w:val="uk-UA"/>
              </w:rPr>
              <w:t>Міцність на з</w:t>
            </w:r>
            <w:r w:rsidR="00A733F9" w:rsidRPr="00A733F9">
              <w:rPr>
                <w:rFonts w:ascii="Arial" w:hAnsi="Arial" w:cs="Arial"/>
                <w:b/>
                <w:sz w:val="22"/>
                <w:szCs w:val="22"/>
                <w:lang w:val="uk-UA"/>
              </w:rPr>
              <w:t>гин ..............</w:t>
            </w:r>
            <w:r>
              <w:rPr>
                <w:rFonts w:ascii="Arial" w:hAnsi="Arial" w:cs="Arial"/>
                <w:b/>
                <w:sz w:val="22"/>
                <w:szCs w:val="22"/>
                <w:lang w:val="uk-UA"/>
              </w:rPr>
              <w:t>..</w:t>
            </w:r>
            <w:r w:rsidR="00A733F9">
              <w:rPr>
                <w:rFonts w:ascii="Arial" w:hAnsi="Arial" w:cs="Arial"/>
                <w:b/>
                <w:sz w:val="22"/>
                <w:szCs w:val="22"/>
                <w:lang w:val="uk-UA"/>
              </w:rPr>
              <w:t>...............................</w:t>
            </w:r>
            <w:r w:rsidR="00A733F9" w:rsidRPr="00A733F9">
              <w:rPr>
                <w:rFonts w:ascii="Arial" w:hAnsi="Arial" w:cs="Arial"/>
                <w:b/>
                <w:sz w:val="22"/>
                <w:szCs w:val="22"/>
                <w:lang w:val="uk-UA"/>
              </w:rPr>
              <w:t>.................................................</w:t>
            </w:r>
            <w:r w:rsidR="00A733F9">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D.8</w:t>
            </w:r>
          </w:p>
        </w:tc>
        <w:tc>
          <w:tcPr>
            <w:tcW w:w="8494" w:type="dxa"/>
            <w:shd w:val="clear" w:color="auto" w:fill="auto"/>
            <w:tcMar>
              <w:top w:w="57" w:type="dxa"/>
              <w:bottom w:w="28" w:type="dxa"/>
            </w:tcMar>
          </w:tcPr>
          <w:p w:rsidR="00A733F9" w:rsidRPr="00A733F9" w:rsidRDefault="00A733F9" w:rsidP="00447B65">
            <w:pPr>
              <w:jc w:val="both"/>
              <w:rPr>
                <w:rFonts w:ascii="Arial" w:hAnsi="Arial" w:cs="Arial"/>
                <w:b/>
                <w:sz w:val="22"/>
                <w:szCs w:val="22"/>
                <w:lang w:val="uk-UA"/>
              </w:rPr>
            </w:pPr>
            <w:r>
              <w:rPr>
                <w:rFonts w:ascii="Arial" w:hAnsi="Arial" w:cs="Arial"/>
                <w:b/>
                <w:sz w:val="22"/>
                <w:szCs w:val="22"/>
                <w:lang w:val="uk-UA"/>
              </w:rPr>
              <w:t>С</w:t>
            </w:r>
            <w:r w:rsidRPr="00A733F9">
              <w:rPr>
                <w:rFonts w:ascii="Arial" w:hAnsi="Arial" w:cs="Arial"/>
                <w:b/>
                <w:sz w:val="22"/>
                <w:szCs w:val="22"/>
                <w:lang w:val="uk-UA"/>
              </w:rPr>
              <w:t xml:space="preserve">клад </w:t>
            </w:r>
            <w:r>
              <w:rPr>
                <w:rFonts w:ascii="Arial" w:hAnsi="Arial" w:cs="Arial"/>
                <w:b/>
                <w:sz w:val="22"/>
                <w:szCs w:val="22"/>
                <w:lang w:val="uk-UA"/>
              </w:rPr>
              <w:t>газ</w:t>
            </w:r>
            <w:r w:rsidR="00447B65">
              <w:rPr>
                <w:rFonts w:ascii="Arial" w:hAnsi="Arial" w:cs="Arial"/>
                <w:b/>
                <w:sz w:val="22"/>
                <w:szCs w:val="22"/>
                <w:lang w:val="uk-UA"/>
              </w:rPr>
              <w:t>у в</w:t>
            </w:r>
            <w:r>
              <w:rPr>
                <w:rFonts w:ascii="Arial" w:hAnsi="Arial" w:cs="Arial"/>
                <w:b/>
                <w:sz w:val="22"/>
                <w:szCs w:val="22"/>
                <w:lang w:val="uk-UA"/>
              </w:rPr>
              <w:t xml:space="preserve"> пор</w:t>
            </w:r>
            <w:r w:rsidR="00447B65">
              <w:rPr>
                <w:rFonts w:ascii="Arial" w:hAnsi="Arial" w:cs="Arial"/>
                <w:b/>
                <w:sz w:val="22"/>
                <w:szCs w:val="22"/>
                <w:lang w:val="uk-UA"/>
              </w:rPr>
              <w:t>ах</w:t>
            </w:r>
            <w:r w:rsidRPr="00A733F9">
              <w:rPr>
                <w:rFonts w:ascii="Arial" w:hAnsi="Arial" w:cs="Arial"/>
                <w:b/>
                <w:sz w:val="22"/>
                <w:szCs w:val="22"/>
                <w:lang w:val="uk-UA"/>
              </w:rPr>
              <w:t xml:space="preserve">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A733F9" w:rsidRPr="00527CF6" w:rsidTr="00F51629">
        <w:tc>
          <w:tcPr>
            <w:tcW w:w="828" w:type="dxa"/>
            <w:shd w:val="clear" w:color="auto" w:fill="auto"/>
            <w:tcMar>
              <w:top w:w="57" w:type="dxa"/>
              <w:bottom w:w="28" w:type="dxa"/>
            </w:tcMar>
          </w:tcPr>
          <w:p w:rsidR="00A733F9" w:rsidRPr="00A733F9" w:rsidRDefault="00A733F9" w:rsidP="00527CF6">
            <w:pPr>
              <w:jc w:val="both"/>
              <w:rPr>
                <w:rFonts w:ascii="Arial" w:hAnsi="Arial" w:cs="Arial"/>
                <w:b/>
                <w:sz w:val="22"/>
                <w:szCs w:val="22"/>
                <w:lang w:val="uk-UA"/>
              </w:rPr>
            </w:pPr>
            <w:r w:rsidRPr="00A733F9">
              <w:rPr>
                <w:rFonts w:ascii="Arial" w:hAnsi="Arial" w:cs="Arial"/>
                <w:b/>
                <w:sz w:val="22"/>
                <w:szCs w:val="22"/>
                <w:lang w:val="uk-UA"/>
              </w:rPr>
              <w:t>D.9</w:t>
            </w:r>
          </w:p>
        </w:tc>
        <w:tc>
          <w:tcPr>
            <w:tcW w:w="8494" w:type="dxa"/>
            <w:shd w:val="clear" w:color="auto" w:fill="auto"/>
            <w:tcMar>
              <w:top w:w="57" w:type="dxa"/>
              <w:bottom w:w="28" w:type="dxa"/>
            </w:tcMar>
          </w:tcPr>
          <w:p w:rsidR="00A733F9" w:rsidRDefault="00A733F9" w:rsidP="00527CF6">
            <w:pPr>
              <w:jc w:val="both"/>
              <w:rPr>
                <w:rFonts w:ascii="Arial" w:hAnsi="Arial" w:cs="Arial"/>
                <w:b/>
                <w:sz w:val="22"/>
                <w:szCs w:val="22"/>
                <w:lang w:val="uk-UA"/>
              </w:rPr>
            </w:pPr>
            <w:r w:rsidRPr="00A733F9">
              <w:rPr>
                <w:rFonts w:ascii="Arial" w:hAnsi="Arial" w:cs="Arial"/>
                <w:b/>
                <w:sz w:val="22"/>
                <w:szCs w:val="22"/>
                <w:lang w:val="uk-UA"/>
              </w:rPr>
              <w:t>Кріогенне застосування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A733F9" w:rsidRPr="00527CF6" w:rsidRDefault="00A733F9" w:rsidP="00527CF6">
            <w:pPr>
              <w:jc w:val="both"/>
              <w:rPr>
                <w:rFonts w:ascii="Arial" w:hAnsi="Arial" w:cs="Arial"/>
                <w:b/>
                <w:sz w:val="22"/>
                <w:szCs w:val="22"/>
                <w:lang w:val="uk-UA"/>
              </w:rPr>
            </w:pPr>
          </w:p>
        </w:tc>
      </w:tr>
      <w:tr w:rsidR="00F51629" w:rsidRPr="00527CF6" w:rsidTr="00F51629">
        <w:tc>
          <w:tcPr>
            <w:tcW w:w="9322" w:type="dxa"/>
            <w:gridSpan w:val="2"/>
            <w:shd w:val="clear" w:color="auto" w:fill="auto"/>
            <w:tcMar>
              <w:top w:w="57" w:type="dxa"/>
              <w:bottom w:w="28" w:type="dxa"/>
            </w:tcMar>
          </w:tcPr>
          <w:p w:rsidR="00F51629" w:rsidRPr="00A733F9" w:rsidRDefault="00F51629" w:rsidP="00F51629">
            <w:pPr>
              <w:jc w:val="both"/>
              <w:rPr>
                <w:rFonts w:ascii="Arial" w:hAnsi="Arial" w:cs="Arial"/>
                <w:b/>
                <w:sz w:val="22"/>
                <w:szCs w:val="22"/>
                <w:lang w:val="uk-UA"/>
              </w:rPr>
            </w:pPr>
            <w:r w:rsidRPr="00A733F9">
              <w:rPr>
                <w:rFonts w:ascii="Arial" w:hAnsi="Arial" w:cs="Arial"/>
                <w:b/>
                <w:sz w:val="22"/>
                <w:szCs w:val="22"/>
                <w:lang w:val="uk-UA"/>
              </w:rPr>
              <w:t>Додаток ZA (довідковий) Розділи цього стандарту, що стосуються положень Регламенту ЄС щодо будівельних виробів</w:t>
            </w:r>
            <w:r>
              <w:rPr>
                <w:rFonts w:ascii="Arial" w:hAnsi="Arial" w:cs="Arial"/>
                <w:b/>
                <w:sz w:val="22"/>
                <w:szCs w:val="22"/>
                <w:lang w:val="uk-UA"/>
              </w:rPr>
              <w:t xml:space="preserve"> …………………………………………………..</w:t>
            </w:r>
          </w:p>
        </w:tc>
        <w:tc>
          <w:tcPr>
            <w:tcW w:w="567" w:type="dxa"/>
            <w:shd w:val="clear" w:color="auto" w:fill="auto"/>
            <w:tcMar>
              <w:top w:w="57" w:type="dxa"/>
              <w:bottom w:w="28" w:type="dxa"/>
            </w:tcMar>
          </w:tcPr>
          <w:p w:rsidR="00F51629" w:rsidRPr="00527CF6" w:rsidRDefault="00F51629" w:rsidP="00527CF6">
            <w:pPr>
              <w:jc w:val="both"/>
              <w:rPr>
                <w:rFonts w:ascii="Arial" w:hAnsi="Arial" w:cs="Arial"/>
                <w:b/>
                <w:sz w:val="22"/>
                <w:szCs w:val="22"/>
                <w:lang w:val="uk-UA"/>
              </w:rPr>
            </w:pPr>
          </w:p>
        </w:tc>
      </w:tr>
      <w:tr w:rsidR="00F51629" w:rsidRPr="00527CF6" w:rsidTr="00F51629">
        <w:tc>
          <w:tcPr>
            <w:tcW w:w="828" w:type="dxa"/>
            <w:shd w:val="clear" w:color="auto" w:fill="auto"/>
            <w:tcMar>
              <w:top w:w="57" w:type="dxa"/>
              <w:bottom w:w="28" w:type="dxa"/>
            </w:tcMar>
          </w:tcPr>
          <w:p w:rsidR="00F51629" w:rsidRPr="00A733F9" w:rsidRDefault="00F51629" w:rsidP="00527CF6">
            <w:pPr>
              <w:jc w:val="both"/>
              <w:rPr>
                <w:rFonts w:ascii="Arial" w:hAnsi="Arial" w:cs="Arial"/>
                <w:b/>
                <w:sz w:val="22"/>
                <w:szCs w:val="22"/>
                <w:lang w:val="uk-UA"/>
              </w:rPr>
            </w:pPr>
            <w:r w:rsidRPr="00A733F9">
              <w:rPr>
                <w:rFonts w:ascii="Arial" w:hAnsi="Arial" w:cs="Arial"/>
                <w:b/>
                <w:sz w:val="22"/>
                <w:szCs w:val="22"/>
                <w:lang w:val="uk-UA"/>
              </w:rPr>
              <w:t>ZA.1</w:t>
            </w:r>
          </w:p>
        </w:tc>
        <w:tc>
          <w:tcPr>
            <w:tcW w:w="8494" w:type="dxa"/>
            <w:shd w:val="clear" w:color="auto" w:fill="auto"/>
            <w:tcMar>
              <w:top w:w="57" w:type="dxa"/>
              <w:bottom w:w="28" w:type="dxa"/>
            </w:tcMar>
          </w:tcPr>
          <w:p w:rsidR="00F51629" w:rsidRPr="00A733F9" w:rsidRDefault="00F51629" w:rsidP="00527CF6">
            <w:pPr>
              <w:jc w:val="both"/>
              <w:rPr>
                <w:rFonts w:ascii="Arial" w:hAnsi="Arial" w:cs="Arial"/>
                <w:b/>
                <w:sz w:val="22"/>
                <w:szCs w:val="22"/>
                <w:lang w:val="uk-UA"/>
              </w:rPr>
            </w:pPr>
            <w:r w:rsidRPr="00A733F9">
              <w:rPr>
                <w:rFonts w:ascii="Arial" w:hAnsi="Arial" w:cs="Arial"/>
                <w:b/>
                <w:sz w:val="22"/>
                <w:szCs w:val="22"/>
                <w:lang w:val="uk-UA"/>
              </w:rPr>
              <w:t>Сфера застосування та відповідні характеристики ....................</w:t>
            </w:r>
            <w:r>
              <w:rPr>
                <w:rFonts w:ascii="Arial" w:hAnsi="Arial" w:cs="Arial"/>
                <w:b/>
                <w:sz w:val="22"/>
                <w:szCs w:val="22"/>
                <w:lang w:val="uk-UA"/>
              </w:rPr>
              <w:t>.</w:t>
            </w:r>
            <w:r w:rsidRPr="00A733F9">
              <w:rPr>
                <w:rFonts w:ascii="Arial" w:hAnsi="Arial" w:cs="Arial"/>
                <w:b/>
                <w:sz w:val="22"/>
                <w:szCs w:val="22"/>
                <w:lang w:val="uk-UA"/>
              </w:rPr>
              <w:t>.....................</w:t>
            </w:r>
          </w:p>
        </w:tc>
        <w:tc>
          <w:tcPr>
            <w:tcW w:w="567" w:type="dxa"/>
            <w:shd w:val="clear" w:color="auto" w:fill="auto"/>
            <w:tcMar>
              <w:top w:w="57" w:type="dxa"/>
              <w:bottom w:w="28" w:type="dxa"/>
            </w:tcMar>
          </w:tcPr>
          <w:p w:rsidR="00F51629" w:rsidRPr="00527CF6" w:rsidRDefault="00F51629" w:rsidP="00527CF6">
            <w:pPr>
              <w:jc w:val="both"/>
              <w:rPr>
                <w:rFonts w:ascii="Arial" w:hAnsi="Arial" w:cs="Arial"/>
                <w:b/>
                <w:sz w:val="22"/>
                <w:szCs w:val="22"/>
                <w:lang w:val="uk-UA"/>
              </w:rPr>
            </w:pPr>
          </w:p>
        </w:tc>
      </w:tr>
      <w:tr w:rsidR="00F51629" w:rsidRPr="00527CF6" w:rsidTr="00F51629">
        <w:tc>
          <w:tcPr>
            <w:tcW w:w="828" w:type="dxa"/>
            <w:shd w:val="clear" w:color="auto" w:fill="auto"/>
            <w:tcMar>
              <w:top w:w="57" w:type="dxa"/>
              <w:bottom w:w="28" w:type="dxa"/>
            </w:tcMar>
          </w:tcPr>
          <w:p w:rsidR="00F51629" w:rsidRPr="00A733F9" w:rsidRDefault="00F51629" w:rsidP="00527CF6">
            <w:pPr>
              <w:jc w:val="both"/>
              <w:rPr>
                <w:rFonts w:ascii="Arial" w:hAnsi="Arial" w:cs="Arial"/>
                <w:b/>
                <w:sz w:val="22"/>
                <w:szCs w:val="22"/>
                <w:lang w:val="uk-UA"/>
              </w:rPr>
            </w:pPr>
            <w:r w:rsidRPr="00A733F9">
              <w:rPr>
                <w:rFonts w:ascii="Arial" w:hAnsi="Arial" w:cs="Arial"/>
                <w:b/>
                <w:sz w:val="22"/>
                <w:szCs w:val="22"/>
                <w:lang w:val="uk-UA"/>
              </w:rPr>
              <w:t>ZA.2</w:t>
            </w:r>
          </w:p>
        </w:tc>
        <w:tc>
          <w:tcPr>
            <w:tcW w:w="8494" w:type="dxa"/>
            <w:shd w:val="clear" w:color="auto" w:fill="auto"/>
            <w:tcMar>
              <w:top w:w="57" w:type="dxa"/>
              <w:bottom w:w="28" w:type="dxa"/>
            </w:tcMar>
          </w:tcPr>
          <w:p w:rsidR="00F51629" w:rsidRPr="00A733F9" w:rsidRDefault="00F51629" w:rsidP="00527CF6">
            <w:pPr>
              <w:jc w:val="both"/>
              <w:rPr>
                <w:rFonts w:ascii="Arial" w:hAnsi="Arial" w:cs="Arial"/>
                <w:b/>
                <w:sz w:val="22"/>
                <w:szCs w:val="22"/>
                <w:lang w:val="uk-UA"/>
              </w:rPr>
            </w:pPr>
            <w:r w:rsidRPr="00A733F9">
              <w:rPr>
                <w:rFonts w:ascii="Arial" w:hAnsi="Arial" w:cs="Arial"/>
                <w:b/>
                <w:sz w:val="22"/>
                <w:szCs w:val="22"/>
                <w:lang w:val="uk-UA"/>
              </w:rPr>
              <w:t>Процедури для AVCP фенольного пінопласту заводського виробництва</w:t>
            </w:r>
            <w:r>
              <w:rPr>
                <w:rFonts w:ascii="Arial" w:hAnsi="Arial" w:cs="Arial"/>
                <w:b/>
                <w:sz w:val="22"/>
                <w:szCs w:val="22"/>
                <w:lang w:val="uk-UA"/>
              </w:rPr>
              <w:t xml:space="preserve"> …</w:t>
            </w:r>
          </w:p>
        </w:tc>
        <w:tc>
          <w:tcPr>
            <w:tcW w:w="567" w:type="dxa"/>
            <w:shd w:val="clear" w:color="auto" w:fill="auto"/>
            <w:tcMar>
              <w:top w:w="57" w:type="dxa"/>
              <w:bottom w:w="28" w:type="dxa"/>
            </w:tcMar>
          </w:tcPr>
          <w:p w:rsidR="00F51629" w:rsidRPr="00527CF6" w:rsidRDefault="00F51629" w:rsidP="00527CF6">
            <w:pPr>
              <w:jc w:val="both"/>
              <w:rPr>
                <w:rFonts w:ascii="Arial" w:hAnsi="Arial" w:cs="Arial"/>
                <w:b/>
                <w:sz w:val="22"/>
                <w:szCs w:val="22"/>
                <w:lang w:val="uk-UA"/>
              </w:rPr>
            </w:pPr>
          </w:p>
        </w:tc>
      </w:tr>
      <w:tr w:rsidR="00F51629" w:rsidRPr="00527CF6" w:rsidTr="00F51629">
        <w:tc>
          <w:tcPr>
            <w:tcW w:w="828" w:type="dxa"/>
            <w:shd w:val="clear" w:color="auto" w:fill="auto"/>
            <w:tcMar>
              <w:top w:w="57" w:type="dxa"/>
              <w:bottom w:w="28" w:type="dxa"/>
            </w:tcMar>
          </w:tcPr>
          <w:p w:rsidR="00F51629" w:rsidRPr="00A733F9" w:rsidRDefault="00F51629" w:rsidP="00527CF6">
            <w:pPr>
              <w:jc w:val="both"/>
              <w:rPr>
                <w:rFonts w:ascii="Arial" w:hAnsi="Arial" w:cs="Arial"/>
                <w:b/>
                <w:sz w:val="22"/>
                <w:szCs w:val="22"/>
                <w:lang w:val="uk-UA"/>
              </w:rPr>
            </w:pPr>
            <w:r w:rsidRPr="00A733F9">
              <w:rPr>
                <w:rFonts w:ascii="Arial" w:hAnsi="Arial" w:cs="Arial"/>
                <w:b/>
                <w:sz w:val="22"/>
                <w:szCs w:val="22"/>
                <w:lang w:val="uk-UA"/>
              </w:rPr>
              <w:t>ZA.3</w:t>
            </w:r>
          </w:p>
        </w:tc>
        <w:tc>
          <w:tcPr>
            <w:tcW w:w="8494" w:type="dxa"/>
            <w:shd w:val="clear" w:color="auto" w:fill="auto"/>
            <w:tcMar>
              <w:top w:w="57" w:type="dxa"/>
              <w:bottom w:w="28" w:type="dxa"/>
            </w:tcMar>
          </w:tcPr>
          <w:p w:rsidR="00F51629" w:rsidRPr="00A733F9" w:rsidRDefault="00F51629" w:rsidP="00905DA5">
            <w:pPr>
              <w:jc w:val="both"/>
              <w:rPr>
                <w:rFonts w:ascii="Arial" w:hAnsi="Arial" w:cs="Arial"/>
                <w:b/>
                <w:sz w:val="22"/>
                <w:szCs w:val="22"/>
                <w:lang w:val="uk-UA"/>
              </w:rPr>
            </w:pPr>
            <w:r w:rsidRPr="00A733F9">
              <w:rPr>
                <w:rFonts w:ascii="Arial" w:hAnsi="Arial" w:cs="Arial"/>
                <w:b/>
                <w:sz w:val="22"/>
                <w:szCs w:val="22"/>
                <w:lang w:val="uk-UA"/>
              </w:rPr>
              <w:t xml:space="preserve">Маркування та </w:t>
            </w:r>
            <w:r w:rsidR="00905DA5">
              <w:rPr>
                <w:rFonts w:ascii="Arial" w:hAnsi="Arial" w:cs="Arial"/>
                <w:b/>
                <w:sz w:val="22"/>
                <w:szCs w:val="22"/>
                <w:lang w:val="uk-UA"/>
              </w:rPr>
              <w:t>етикет</w:t>
            </w:r>
            <w:r w:rsidRPr="00A733F9">
              <w:rPr>
                <w:rFonts w:ascii="Arial" w:hAnsi="Arial" w:cs="Arial"/>
                <w:b/>
                <w:sz w:val="22"/>
                <w:szCs w:val="22"/>
                <w:lang w:val="uk-UA"/>
              </w:rPr>
              <w:t>ування CE ...............</w:t>
            </w:r>
            <w:r w:rsidR="00905DA5">
              <w:rPr>
                <w:rFonts w:ascii="Arial" w:hAnsi="Arial" w:cs="Arial"/>
                <w:b/>
                <w:sz w:val="22"/>
                <w:szCs w:val="22"/>
                <w:lang w:val="uk-UA"/>
              </w:rPr>
              <w:t>........................</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F51629" w:rsidRPr="00527CF6" w:rsidRDefault="00F51629" w:rsidP="00527CF6">
            <w:pPr>
              <w:jc w:val="both"/>
              <w:rPr>
                <w:rFonts w:ascii="Arial" w:hAnsi="Arial" w:cs="Arial"/>
                <w:b/>
                <w:sz w:val="22"/>
                <w:szCs w:val="22"/>
                <w:lang w:val="uk-UA"/>
              </w:rPr>
            </w:pPr>
          </w:p>
        </w:tc>
      </w:tr>
      <w:tr w:rsidR="00F51629" w:rsidRPr="00527CF6" w:rsidTr="00F51629">
        <w:tc>
          <w:tcPr>
            <w:tcW w:w="9322" w:type="dxa"/>
            <w:gridSpan w:val="2"/>
            <w:shd w:val="clear" w:color="auto" w:fill="auto"/>
            <w:tcMar>
              <w:top w:w="57" w:type="dxa"/>
              <w:bottom w:w="28" w:type="dxa"/>
            </w:tcMar>
          </w:tcPr>
          <w:p w:rsidR="00F51629" w:rsidRPr="00527CF6" w:rsidRDefault="00F51629" w:rsidP="00F51629">
            <w:pPr>
              <w:jc w:val="both"/>
              <w:rPr>
                <w:rFonts w:ascii="Arial" w:hAnsi="Arial" w:cs="Arial"/>
                <w:b/>
                <w:sz w:val="22"/>
                <w:szCs w:val="22"/>
                <w:lang w:val="uk-UA"/>
              </w:rPr>
            </w:pPr>
            <w:r w:rsidRPr="00A733F9">
              <w:rPr>
                <w:rFonts w:ascii="Arial" w:hAnsi="Arial" w:cs="Arial"/>
                <w:b/>
                <w:sz w:val="22"/>
                <w:szCs w:val="22"/>
                <w:lang w:val="uk-UA"/>
              </w:rPr>
              <w:t>Бібліографія ..................</w:t>
            </w:r>
            <w:r>
              <w:rPr>
                <w:rFonts w:ascii="Arial" w:hAnsi="Arial" w:cs="Arial"/>
                <w:b/>
                <w:sz w:val="22"/>
                <w:szCs w:val="22"/>
                <w:lang w:val="uk-UA"/>
              </w:rPr>
              <w:t>...............................</w:t>
            </w:r>
            <w:r w:rsidRPr="00A733F9">
              <w:rPr>
                <w:rFonts w:ascii="Arial" w:hAnsi="Arial" w:cs="Arial"/>
                <w:b/>
                <w:sz w:val="22"/>
                <w:szCs w:val="22"/>
                <w:lang w:val="uk-UA"/>
              </w:rPr>
              <w:t>...................................</w:t>
            </w:r>
            <w:r>
              <w:rPr>
                <w:rFonts w:ascii="Arial" w:hAnsi="Arial" w:cs="Arial"/>
                <w:b/>
                <w:sz w:val="22"/>
                <w:szCs w:val="22"/>
                <w:lang w:val="uk-UA"/>
              </w:rPr>
              <w:t>........................................</w:t>
            </w:r>
          </w:p>
        </w:tc>
        <w:tc>
          <w:tcPr>
            <w:tcW w:w="567" w:type="dxa"/>
            <w:shd w:val="clear" w:color="auto" w:fill="auto"/>
            <w:tcMar>
              <w:top w:w="57" w:type="dxa"/>
              <w:bottom w:w="28" w:type="dxa"/>
            </w:tcMar>
          </w:tcPr>
          <w:p w:rsidR="00F51629" w:rsidRPr="00527CF6" w:rsidRDefault="00F51629" w:rsidP="00527CF6">
            <w:pPr>
              <w:jc w:val="both"/>
              <w:rPr>
                <w:rFonts w:ascii="Arial" w:hAnsi="Arial" w:cs="Arial"/>
                <w:b/>
                <w:sz w:val="22"/>
                <w:szCs w:val="22"/>
                <w:lang w:val="uk-UA"/>
              </w:rPr>
            </w:pPr>
          </w:p>
        </w:tc>
      </w:tr>
      <w:tr w:rsidR="00F51629" w:rsidRPr="00527CF6" w:rsidTr="00F51629">
        <w:tc>
          <w:tcPr>
            <w:tcW w:w="9322" w:type="dxa"/>
            <w:gridSpan w:val="2"/>
            <w:shd w:val="clear" w:color="auto" w:fill="auto"/>
            <w:tcMar>
              <w:top w:w="57" w:type="dxa"/>
              <w:bottom w:w="28" w:type="dxa"/>
            </w:tcMar>
          </w:tcPr>
          <w:p w:rsidR="00F51629" w:rsidRPr="00527CF6" w:rsidRDefault="00F51629" w:rsidP="00F51629">
            <w:pPr>
              <w:jc w:val="both"/>
              <w:rPr>
                <w:rFonts w:ascii="Arial" w:hAnsi="Arial" w:cs="Arial"/>
                <w:b/>
                <w:color w:val="000000"/>
                <w:sz w:val="22"/>
                <w:szCs w:val="22"/>
                <w:lang w:val="uk-UA"/>
              </w:rPr>
            </w:pPr>
            <w:r w:rsidRPr="00527CF6">
              <w:rPr>
                <w:rFonts w:ascii="Arial" w:hAnsi="Arial" w:cs="Arial"/>
                <w:b/>
                <w:sz w:val="22"/>
                <w:szCs w:val="22"/>
                <w:lang w:val="uk-UA"/>
              </w:rPr>
              <w:t xml:space="preserve">Додаток НА </w:t>
            </w:r>
            <w:r>
              <w:rPr>
                <w:rFonts w:ascii="Arial" w:hAnsi="Arial" w:cs="Arial"/>
                <w:b/>
                <w:sz w:val="22"/>
                <w:szCs w:val="22"/>
                <w:lang w:val="uk-UA"/>
              </w:rPr>
              <w:t xml:space="preserve">(довідковий) </w:t>
            </w:r>
            <w:r w:rsidRPr="00527CF6">
              <w:rPr>
                <w:rFonts w:ascii="Arial" w:hAnsi="Arial" w:cs="Arial"/>
                <w:b/>
                <w:sz w:val="22"/>
                <w:szCs w:val="22"/>
                <w:lang w:val="uk-UA"/>
              </w:rPr>
              <w:t>Перелік національних стандартів України, ідентичних з європейськими нормативними документами, посилання на які є в цьому стандарті</w:t>
            </w:r>
          </w:p>
        </w:tc>
        <w:tc>
          <w:tcPr>
            <w:tcW w:w="567" w:type="dxa"/>
            <w:shd w:val="clear" w:color="auto" w:fill="auto"/>
            <w:tcMar>
              <w:top w:w="57" w:type="dxa"/>
              <w:bottom w:w="28" w:type="dxa"/>
            </w:tcMar>
          </w:tcPr>
          <w:p w:rsidR="00F51629" w:rsidRPr="00527CF6" w:rsidRDefault="00F51629" w:rsidP="00F51629">
            <w:pPr>
              <w:jc w:val="both"/>
              <w:rPr>
                <w:rFonts w:ascii="Arial" w:hAnsi="Arial" w:cs="Arial"/>
                <w:b/>
                <w:sz w:val="22"/>
                <w:szCs w:val="22"/>
                <w:lang w:val="uk-UA"/>
              </w:rPr>
            </w:pPr>
          </w:p>
        </w:tc>
      </w:tr>
    </w:tbl>
    <w:p w:rsidR="006577A7" w:rsidRPr="00527CF6" w:rsidRDefault="006577A7" w:rsidP="00527CF6">
      <w:pPr>
        <w:rPr>
          <w:rFonts w:ascii="Arial" w:hAnsi="Arial" w:cs="Arial"/>
          <w:sz w:val="22"/>
          <w:szCs w:val="22"/>
          <w:lang w:val="uk-UA"/>
        </w:rPr>
      </w:pPr>
    </w:p>
    <w:p w:rsidR="00F51629" w:rsidRDefault="00F51629" w:rsidP="00527CF6">
      <w:pPr>
        <w:spacing w:line="360" w:lineRule="auto"/>
        <w:ind w:firstLine="709"/>
        <w:jc w:val="both"/>
        <w:rPr>
          <w:rFonts w:ascii="Arial" w:hAnsi="Arial" w:cs="Arial"/>
          <w:b/>
          <w:sz w:val="28"/>
          <w:szCs w:val="28"/>
          <w:lang w:val="uk-UA"/>
        </w:rPr>
      </w:pPr>
    </w:p>
    <w:p w:rsidR="00F51629" w:rsidRDefault="00F51629" w:rsidP="00527CF6">
      <w:pPr>
        <w:spacing w:line="360" w:lineRule="auto"/>
        <w:ind w:firstLine="709"/>
        <w:jc w:val="both"/>
        <w:rPr>
          <w:rFonts w:ascii="Arial" w:hAnsi="Arial" w:cs="Arial"/>
          <w:b/>
          <w:sz w:val="28"/>
          <w:szCs w:val="28"/>
          <w:lang w:val="uk-UA"/>
        </w:rPr>
      </w:pPr>
    </w:p>
    <w:p w:rsidR="00BD115C" w:rsidRPr="00527CF6" w:rsidRDefault="006577A7" w:rsidP="00527CF6">
      <w:pPr>
        <w:spacing w:line="360" w:lineRule="auto"/>
        <w:ind w:firstLine="709"/>
        <w:jc w:val="both"/>
        <w:rPr>
          <w:rFonts w:ascii="Arial" w:hAnsi="Arial" w:cs="Arial"/>
          <w:b/>
          <w:sz w:val="28"/>
          <w:szCs w:val="28"/>
          <w:lang w:val="uk-UA"/>
        </w:rPr>
      </w:pPr>
      <w:r w:rsidRPr="00527CF6">
        <w:rPr>
          <w:rFonts w:ascii="Arial" w:hAnsi="Arial" w:cs="Arial"/>
          <w:b/>
          <w:sz w:val="28"/>
          <w:szCs w:val="28"/>
          <w:lang w:val="uk-UA"/>
        </w:rPr>
        <w:lastRenderedPageBreak/>
        <w:t>НАЦІОНАЛЬНИЙ ВСТУП</w:t>
      </w:r>
    </w:p>
    <w:p w:rsidR="00BD115C" w:rsidRPr="00527CF6" w:rsidRDefault="00BD115C" w:rsidP="00527CF6">
      <w:pPr>
        <w:pStyle w:val="a7"/>
        <w:spacing w:after="0" w:line="360" w:lineRule="auto"/>
        <w:ind w:firstLine="709"/>
        <w:jc w:val="both"/>
        <w:rPr>
          <w:rFonts w:ascii="Arial" w:hAnsi="Arial" w:cs="Arial"/>
          <w:sz w:val="28"/>
          <w:szCs w:val="28"/>
          <w:lang w:val="uk-UA"/>
        </w:rPr>
      </w:pPr>
    </w:p>
    <w:p w:rsidR="006577A7" w:rsidRPr="00527CF6" w:rsidRDefault="006577A7" w:rsidP="00527CF6">
      <w:pPr>
        <w:pStyle w:val="a7"/>
        <w:spacing w:after="0" w:line="360" w:lineRule="auto"/>
        <w:ind w:firstLine="709"/>
        <w:jc w:val="both"/>
        <w:rPr>
          <w:rFonts w:ascii="Arial" w:eastAsia="Calibri" w:hAnsi="Arial" w:cs="Arial"/>
          <w:bCs/>
          <w:sz w:val="28"/>
          <w:szCs w:val="28"/>
          <w:lang w:val="uk-UA" w:eastAsia="en-US"/>
        </w:rPr>
      </w:pPr>
      <w:r w:rsidRPr="00527CF6">
        <w:rPr>
          <w:rFonts w:ascii="Arial" w:hAnsi="Arial" w:cs="Arial"/>
          <w:sz w:val="28"/>
          <w:szCs w:val="28"/>
          <w:lang w:val="uk-UA"/>
        </w:rPr>
        <w:t xml:space="preserve">Цей стандарт </w:t>
      </w:r>
      <w:r w:rsidR="00A40EED" w:rsidRPr="00A40EED">
        <w:rPr>
          <w:rFonts w:ascii="Arial" w:hAnsi="Arial" w:cs="Arial"/>
          <w:sz w:val="28"/>
          <w:szCs w:val="28"/>
          <w:lang w:val="uk-UA"/>
        </w:rPr>
        <w:t xml:space="preserve">ДСТУ EN 14314:202_ (EN 14314:2015, IDT) </w:t>
      </w:r>
      <w:r w:rsidR="00A40EED">
        <w:rPr>
          <w:rFonts w:ascii="Arial" w:hAnsi="Arial" w:cs="Arial"/>
          <w:sz w:val="28"/>
          <w:szCs w:val="28"/>
          <w:lang w:val="uk-UA"/>
        </w:rPr>
        <w:t>«</w:t>
      </w:r>
      <w:r w:rsidR="00A40EED" w:rsidRPr="00A40EED">
        <w:rPr>
          <w:rFonts w:ascii="Arial" w:hAnsi="Arial" w:cs="Arial"/>
          <w:sz w:val="28"/>
          <w:szCs w:val="28"/>
          <w:lang w:val="uk-UA"/>
        </w:rPr>
        <w:t>Вироби теплоізоляційні для будівельного обладнання та промислових установок. Промислові вироби з пінофенопласту (PF). Технічні умови</w:t>
      </w:r>
      <w:r w:rsidR="00A40EED">
        <w:rPr>
          <w:rFonts w:ascii="Arial" w:hAnsi="Arial" w:cs="Arial"/>
          <w:sz w:val="28"/>
          <w:szCs w:val="28"/>
          <w:lang w:val="uk-UA"/>
        </w:rPr>
        <w:t>»</w:t>
      </w:r>
      <w:r w:rsidRPr="00527CF6">
        <w:rPr>
          <w:rFonts w:ascii="Arial" w:hAnsi="Arial" w:cs="Arial"/>
          <w:sz w:val="28"/>
          <w:szCs w:val="28"/>
          <w:lang w:val="uk-UA"/>
        </w:rPr>
        <w:t xml:space="preserve">, </w:t>
      </w:r>
      <w:r w:rsidRPr="00527CF6">
        <w:rPr>
          <w:rFonts w:ascii="Arial" w:hAnsi="Arial" w:cs="Arial"/>
          <w:bCs/>
          <w:sz w:val="28"/>
          <w:szCs w:val="28"/>
          <w:lang w:val="uk-UA"/>
        </w:rPr>
        <w:t xml:space="preserve">прийнятий методом перекладу, - ідентичний щодо </w:t>
      </w:r>
      <w:r w:rsidR="00A40EED" w:rsidRPr="00A40EED">
        <w:rPr>
          <w:rFonts w:ascii="Arial" w:hAnsi="Arial" w:cs="Arial"/>
          <w:bCs/>
          <w:sz w:val="28"/>
          <w:szCs w:val="28"/>
          <w:lang w:val="uk-UA"/>
        </w:rPr>
        <w:t>EN 14314:2015 «Thermal insulation products for building equipment and industrial installations - Factory made phenolic foam (PF) products - Specification» (Вироби теплоізоляційні для будівельного обладнання та промислових установок. Промислові вироби з пінофенопласту (PF). Технічні умови)</w:t>
      </w:r>
      <w:r w:rsidRPr="00527CF6">
        <w:rPr>
          <w:rFonts w:ascii="Arial" w:hAnsi="Arial" w:cs="Arial"/>
          <w:bCs/>
          <w:sz w:val="28"/>
          <w:szCs w:val="28"/>
          <w:lang w:val="uk-UA"/>
        </w:rPr>
        <w:t xml:space="preserve"> </w:t>
      </w:r>
      <w:r w:rsidRPr="00527CF6">
        <w:rPr>
          <w:rFonts w:ascii="Arial" w:eastAsia="Calibri" w:hAnsi="Arial" w:cs="Arial"/>
          <w:bCs/>
          <w:sz w:val="28"/>
          <w:szCs w:val="28"/>
          <w:lang w:val="uk-UA" w:eastAsia="en-US"/>
        </w:rPr>
        <w:t xml:space="preserve">(версія </w:t>
      </w:r>
      <w:r w:rsidRPr="00527CF6">
        <w:rPr>
          <w:rFonts w:ascii="Arial" w:eastAsia="Calibri" w:hAnsi="Arial" w:cs="Arial"/>
          <w:bCs/>
          <w:sz w:val="28"/>
          <w:szCs w:val="28"/>
          <w:lang w:val="en-US" w:eastAsia="en-US"/>
        </w:rPr>
        <w:t>en</w:t>
      </w:r>
      <w:r w:rsidRPr="00527CF6">
        <w:rPr>
          <w:rFonts w:ascii="Arial" w:eastAsia="Calibri" w:hAnsi="Arial" w:cs="Arial"/>
          <w:bCs/>
          <w:sz w:val="28"/>
          <w:szCs w:val="28"/>
          <w:lang w:val="uk-UA" w:eastAsia="en-US"/>
        </w:rPr>
        <w:t>).</w:t>
      </w:r>
    </w:p>
    <w:p w:rsidR="006577A7" w:rsidRPr="00527CF6" w:rsidRDefault="006577A7" w:rsidP="00527CF6">
      <w:pPr>
        <w:autoSpaceDE w:val="0"/>
        <w:autoSpaceDN w:val="0"/>
        <w:adjustRightInd w:val="0"/>
        <w:spacing w:line="360" w:lineRule="auto"/>
        <w:ind w:firstLine="709"/>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Технічний комітет стандартизації, відповідальний за цей стандарт в Україні, - ТК 305 «Будівельні вироби і матеріали».</w:t>
      </w:r>
    </w:p>
    <w:p w:rsidR="006577A7" w:rsidRDefault="006577A7" w:rsidP="00527CF6">
      <w:pPr>
        <w:autoSpaceDE w:val="0"/>
        <w:autoSpaceDN w:val="0"/>
        <w:adjustRightInd w:val="0"/>
        <w:spacing w:line="360" w:lineRule="auto"/>
        <w:ind w:firstLine="709"/>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У цьому національному стандарті зазначено вимоги, які відповідають законодавству України.</w:t>
      </w:r>
    </w:p>
    <w:p w:rsidR="00A40EED" w:rsidRDefault="00A40EED" w:rsidP="00527CF6">
      <w:pPr>
        <w:autoSpaceDE w:val="0"/>
        <w:autoSpaceDN w:val="0"/>
        <w:adjustRightInd w:val="0"/>
        <w:spacing w:line="360" w:lineRule="auto"/>
        <w:ind w:firstLine="709"/>
        <w:jc w:val="both"/>
        <w:rPr>
          <w:rFonts w:ascii="Arial" w:eastAsia="Calibri" w:hAnsi="Arial" w:cs="Arial"/>
          <w:bCs/>
          <w:sz w:val="28"/>
          <w:szCs w:val="28"/>
          <w:lang w:val="uk-UA" w:eastAsia="en-US"/>
        </w:rPr>
      </w:pPr>
      <w:r w:rsidRPr="00A40EED">
        <w:rPr>
          <w:rFonts w:ascii="Arial" w:eastAsia="Calibri" w:hAnsi="Arial" w:cs="Arial"/>
          <w:bCs/>
          <w:sz w:val="28"/>
          <w:szCs w:val="28"/>
          <w:lang w:val="uk-UA" w:eastAsia="en-US"/>
        </w:rPr>
        <w:t xml:space="preserve">Місцеві відповідальні органи та підрядні організації, які зобов'язані відповідно до Директив ЄС вказувати свої вимоги з використанням </w:t>
      </w:r>
      <w:r>
        <w:rPr>
          <w:rFonts w:ascii="Arial" w:eastAsia="Calibri" w:hAnsi="Arial" w:cs="Arial"/>
          <w:bCs/>
          <w:sz w:val="28"/>
          <w:szCs w:val="28"/>
          <w:lang w:val="uk-UA" w:eastAsia="en-US"/>
        </w:rPr>
        <w:t>гармонізованих</w:t>
      </w:r>
      <w:r w:rsidRPr="00A40EED">
        <w:rPr>
          <w:rFonts w:ascii="Arial" w:eastAsia="Calibri" w:hAnsi="Arial" w:cs="Arial"/>
          <w:bCs/>
          <w:sz w:val="28"/>
          <w:szCs w:val="28"/>
          <w:lang w:val="uk-UA" w:eastAsia="en-US"/>
        </w:rPr>
        <w:t xml:space="preserve"> європейських стандартів на продукцію, можуть вимагати додаткові властивості, що виходять за рамки положень цього стандарту, якщо це технічно необхідно через переважні умови експлуатації будівельного обладнання або проект промислової установки або </w:t>
      </w:r>
      <w:r>
        <w:rPr>
          <w:rFonts w:ascii="Arial" w:eastAsia="Calibri" w:hAnsi="Arial" w:cs="Arial"/>
          <w:bCs/>
          <w:sz w:val="28"/>
          <w:szCs w:val="28"/>
          <w:lang w:val="uk-UA" w:eastAsia="en-US"/>
        </w:rPr>
        <w:t xml:space="preserve">за </w:t>
      </w:r>
      <w:r w:rsidRPr="00A40EED">
        <w:rPr>
          <w:rFonts w:ascii="Arial" w:eastAsia="Calibri" w:hAnsi="Arial" w:cs="Arial"/>
          <w:bCs/>
          <w:sz w:val="28"/>
          <w:szCs w:val="28"/>
          <w:lang w:val="uk-UA" w:eastAsia="en-US"/>
        </w:rPr>
        <w:t>правила</w:t>
      </w:r>
      <w:r>
        <w:rPr>
          <w:rFonts w:ascii="Arial" w:eastAsia="Calibri" w:hAnsi="Arial" w:cs="Arial"/>
          <w:bCs/>
          <w:sz w:val="28"/>
          <w:szCs w:val="28"/>
          <w:lang w:val="uk-UA" w:eastAsia="en-US"/>
        </w:rPr>
        <w:t>ми</w:t>
      </w:r>
      <w:r w:rsidRPr="00A40EED">
        <w:rPr>
          <w:rFonts w:ascii="Arial" w:eastAsia="Calibri" w:hAnsi="Arial" w:cs="Arial"/>
          <w:bCs/>
          <w:sz w:val="28"/>
          <w:szCs w:val="28"/>
          <w:lang w:val="uk-UA" w:eastAsia="en-US"/>
        </w:rPr>
        <w:t xml:space="preserve"> техніки безпеки.</w:t>
      </w:r>
    </w:p>
    <w:p w:rsidR="00A40EED" w:rsidRPr="00527CF6" w:rsidRDefault="00A40EED" w:rsidP="00527CF6">
      <w:pPr>
        <w:autoSpaceDE w:val="0"/>
        <w:autoSpaceDN w:val="0"/>
        <w:adjustRightInd w:val="0"/>
        <w:spacing w:line="360" w:lineRule="auto"/>
        <w:ind w:firstLine="709"/>
        <w:jc w:val="both"/>
        <w:rPr>
          <w:rFonts w:ascii="Arial" w:eastAsia="Calibri" w:hAnsi="Arial" w:cs="Arial"/>
          <w:bCs/>
          <w:sz w:val="28"/>
          <w:szCs w:val="28"/>
          <w:lang w:val="uk-UA" w:eastAsia="en-US"/>
        </w:rPr>
      </w:pPr>
      <w:r w:rsidRPr="00A40EED">
        <w:rPr>
          <w:rFonts w:ascii="Arial" w:eastAsia="Calibri" w:hAnsi="Arial" w:cs="Arial"/>
          <w:bCs/>
          <w:sz w:val="28"/>
          <w:szCs w:val="28"/>
          <w:lang w:val="uk-UA" w:eastAsia="en-US"/>
        </w:rPr>
        <w:t>Цей стандарт є одним із серії стандартів для ізоляційних виробів, що використовуються в будівельному обладнанні та промислових установках, але цей стандарт може використовуватися в інших сферах, де це доречно.</w:t>
      </w:r>
    </w:p>
    <w:p w:rsidR="006577A7" w:rsidRPr="00527CF6" w:rsidRDefault="006577A7" w:rsidP="00527CF6">
      <w:pPr>
        <w:autoSpaceDE w:val="0"/>
        <w:autoSpaceDN w:val="0"/>
        <w:adjustRightInd w:val="0"/>
        <w:spacing w:line="360" w:lineRule="auto"/>
        <w:ind w:firstLine="709"/>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До стандарту внесено такі редакційні зміни:</w:t>
      </w:r>
    </w:p>
    <w:p w:rsidR="006577A7" w:rsidRPr="00527CF6" w:rsidRDefault="006577A7" w:rsidP="00527CF6">
      <w:pPr>
        <w:numPr>
          <w:ilvl w:val="0"/>
          <w:numId w:val="17"/>
        </w:numPr>
        <w:autoSpaceDE w:val="0"/>
        <w:autoSpaceDN w:val="0"/>
        <w:adjustRightInd w:val="0"/>
        <w:spacing w:after="200" w:line="360" w:lineRule="auto"/>
        <w:ind w:left="0" w:firstLine="851"/>
        <w:contextualSpacing/>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слова «цей європейський стандарт» замінено на «цей стандарт»;</w:t>
      </w:r>
    </w:p>
    <w:p w:rsidR="006577A7" w:rsidRPr="00527CF6" w:rsidRDefault="006577A7" w:rsidP="00527CF6">
      <w:pPr>
        <w:numPr>
          <w:ilvl w:val="0"/>
          <w:numId w:val="17"/>
        </w:numPr>
        <w:autoSpaceDE w:val="0"/>
        <w:autoSpaceDN w:val="0"/>
        <w:adjustRightInd w:val="0"/>
        <w:spacing w:after="200" w:line="360" w:lineRule="auto"/>
        <w:ind w:left="0" w:firstLine="851"/>
        <w:contextualSpacing/>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 xml:space="preserve">структурні елементи стандарту: «Титульний аркуш», «Передмову», «Національний вступ», першу сторінку та «Бібліографічні </w:t>
      </w:r>
      <w:r w:rsidRPr="00527CF6">
        <w:rPr>
          <w:rFonts w:ascii="Arial" w:eastAsia="Calibri" w:hAnsi="Arial" w:cs="Arial"/>
          <w:bCs/>
          <w:sz w:val="28"/>
          <w:szCs w:val="28"/>
          <w:lang w:val="uk-UA" w:eastAsia="en-US"/>
        </w:rPr>
        <w:lastRenderedPageBreak/>
        <w:t>дані» - оформлено згідно з правилами національної стандартизації України;</w:t>
      </w:r>
    </w:p>
    <w:p w:rsidR="006577A7" w:rsidRPr="00527CF6" w:rsidRDefault="006577A7" w:rsidP="00527CF6">
      <w:pPr>
        <w:numPr>
          <w:ilvl w:val="0"/>
          <w:numId w:val="17"/>
        </w:numPr>
        <w:autoSpaceDE w:val="0"/>
        <w:autoSpaceDN w:val="0"/>
        <w:adjustRightInd w:val="0"/>
        <w:spacing w:after="200" w:line="360" w:lineRule="auto"/>
        <w:contextualSpacing/>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 xml:space="preserve">з передмови до EN </w:t>
      </w:r>
      <w:r w:rsidR="00A40EED">
        <w:rPr>
          <w:rFonts w:ascii="Arial" w:eastAsia="Calibri" w:hAnsi="Arial" w:cs="Arial"/>
          <w:bCs/>
          <w:sz w:val="28"/>
          <w:szCs w:val="28"/>
          <w:lang w:val="uk-UA" w:eastAsia="en-US"/>
        </w:rPr>
        <w:t>14314</w:t>
      </w:r>
      <w:r w:rsidRPr="00527CF6">
        <w:rPr>
          <w:rFonts w:ascii="Arial" w:eastAsia="Calibri" w:hAnsi="Arial" w:cs="Arial"/>
          <w:bCs/>
          <w:sz w:val="28"/>
          <w:szCs w:val="28"/>
          <w:lang w:val="uk-UA" w:eastAsia="en-US"/>
        </w:rPr>
        <w:t>:201</w:t>
      </w:r>
      <w:r w:rsidR="00A40EED">
        <w:rPr>
          <w:rFonts w:ascii="Arial" w:eastAsia="Calibri" w:hAnsi="Arial" w:cs="Arial"/>
          <w:bCs/>
          <w:sz w:val="28"/>
          <w:szCs w:val="28"/>
          <w:lang w:val="uk-UA" w:eastAsia="en-US"/>
        </w:rPr>
        <w:t>5</w:t>
      </w:r>
      <w:r w:rsidRPr="00527CF6">
        <w:rPr>
          <w:rFonts w:ascii="Arial" w:eastAsia="Calibri" w:hAnsi="Arial" w:cs="Arial"/>
          <w:bCs/>
          <w:sz w:val="28"/>
          <w:szCs w:val="28"/>
          <w:lang w:val="uk-UA" w:eastAsia="en-US"/>
        </w:rPr>
        <w:t xml:space="preserve"> взято положення, що безпосередньо стосуються цього стандарту;</w:t>
      </w:r>
    </w:p>
    <w:p w:rsidR="006577A7" w:rsidRPr="00527CF6" w:rsidRDefault="006577A7" w:rsidP="00527CF6">
      <w:pPr>
        <w:numPr>
          <w:ilvl w:val="0"/>
          <w:numId w:val="17"/>
        </w:numPr>
        <w:autoSpaceDE w:val="0"/>
        <w:autoSpaceDN w:val="0"/>
        <w:adjustRightInd w:val="0"/>
        <w:spacing w:after="200" w:line="360" w:lineRule="auto"/>
        <w:ind w:left="0" w:firstLine="851"/>
        <w:contextualSpacing/>
        <w:jc w:val="both"/>
        <w:rPr>
          <w:rFonts w:ascii="Arial" w:eastAsia="Calibri" w:hAnsi="Arial" w:cs="Arial"/>
          <w:bCs/>
          <w:sz w:val="28"/>
          <w:szCs w:val="28"/>
          <w:lang w:val="uk-UA" w:eastAsia="en-US"/>
        </w:rPr>
      </w:pPr>
      <w:r w:rsidRPr="00527CF6">
        <w:rPr>
          <w:rFonts w:ascii="Arial" w:eastAsia="Calibri" w:hAnsi="Arial" w:cs="Arial"/>
          <w:bCs/>
          <w:sz w:val="28"/>
          <w:szCs w:val="28"/>
          <w:lang w:val="uk-UA" w:eastAsia="en-US"/>
        </w:rPr>
        <w:t>у розділі «Нормативні посилання» наведено «Національне пояснення», виділене рамкою;</w:t>
      </w:r>
    </w:p>
    <w:p w:rsidR="006577A7" w:rsidRPr="00527CF6" w:rsidRDefault="006577A7" w:rsidP="00527CF6">
      <w:pPr>
        <w:numPr>
          <w:ilvl w:val="0"/>
          <w:numId w:val="17"/>
        </w:numPr>
        <w:spacing w:after="200" w:line="360" w:lineRule="auto"/>
        <w:ind w:left="0" w:firstLine="709"/>
        <w:contextualSpacing/>
        <w:jc w:val="both"/>
        <w:rPr>
          <w:rFonts w:ascii="Arial" w:eastAsia="Calibri" w:hAnsi="Arial" w:cs="Arial"/>
          <w:sz w:val="28"/>
          <w:szCs w:val="28"/>
          <w:lang w:val="uk-UA" w:eastAsia="en-US"/>
        </w:rPr>
      </w:pPr>
      <w:r w:rsidRPr="00527CF6">
        <w:rPr>
          <w:rFonts w:ascii="Arial" w:eastAsia="Calibri" w:hAnsi="Arial" w:cs="Arial"/>
          <w:sz w:val="28"/>
          <w:szCs w:val="28"/>
          <w:lang w:val="uk-UA" w:eastAsia="en-US"/>
        </w:rPr>
        <w:t>долучено довідковий додаток НА «Перелік національних стандартів України, ідентичних з європейськими нормативними документами, посилання на які є в цьому стандарті».</w:t>
      </w:r>
    </w:p>
    <w:p w:rsidR="00DB66E4" w:rsidRDefault="00DB66E4" w:rsidP="00DB66E4">
      <w:pPr>
        <w:pStyle w:val="a7"/>
        <w:spacing w:after="0" w:line="360" w:lineRule="auto"/>
        <w:ind w:firstLine="709"/>
        <w:jc w:val="both"/>
        <w:rPr>
          <w:rFonts w:ascii="Arial" w:hAnsi="Arial" w:cs="Arial"/>
          <w:sz w:val="28"/>
          <w:szCs w:val="28"/>
          <w:lang w:val="uk-UA"/>
        </w:rPr>
      </w:pPr>
      <w:r w:rsidRPr="00DB66E4">
        <w:rPr>
          <w:rFonts w:ascii="Arial" w:hAnsi="Arial" w:cs="Arial"/>
          <w:sz w:val="28"/>
          <w:szCs w:val="28"/>
          <w:lang w:val="uk-UA"/>
        </w:rPr>
        <w:t>Копії нормативних документів, посилан</w:t>
      </w:r>
      <w:r>
        <w:rPr>
          <w:rFonts w:ascii="Arial" w:hAnsi="Arial" w:cs="Arial"/>
          <w:sz w:val="28"/>
          <w:szCs w:val="28"/>
          <w:lang w:val="uk-UA"/>
        </w:rPr>
        <w:t>ня</w:t>
      </w:r>
      <w:r w:rsidRPr="00DB66E4">
        <w:rPr>
          <w:rFonts w:ascii="Arial" w:hAnsi="Arial" w:cs="Arial"/>
          <w:sz w:val="28"/>
          <w:szCs w:val="28"/>
          <w:lang w:val="uk-UA"/>
        </w:rPr>
        <w:t xml:space="preserve"> на які є в цьому стандарті, можна отримати в Національно</w:t>
      </w:r>
      <w:r w:rsidR="00AD01F4">
        <w:rPr>
          <w:rFonts w:ascii="Arial" w:hAnsi="Arial" w:cs="Arial"/>
          <w:sz w:val="28"/>
          <w:szCs w:val="28"/>
          <w:lang w:val="uk-UA"/>
        </w:rPr>
        <w:t xml:space="preserve">му фонді нормативних документів. </w:t>
      </w:r>
    </w:p>
    <w:p w:rsidR="00AD01F4" w:rsidRDefault="00AD01F4" w:rsidP="00DB66E4">
      <w:pPr>
        <w:pStyle w:val="a7"/>
        <w:spacing w:after="0" w:line="360" w:lineRule="auto"/>
        <w:ind w:firstLine="709"/>
        <w:jc w:val="both"/>
        <w:rPr>
          <w:rFonts w:ascii="Arial" w:hAnsi="Arial" w:cs="Arial"/>
          <w:sz w:val="28"/>
          <w:szCs w:val="28"/>
          <w:lang w:val="uk-UA"/>
        </w:rPr>
      </w:pPr>
    </w:p>
    <w:p w:rsidR="00AD01F4" w:rsidRDefault="00AD01F4" w:rsidP="00DB66E4">
      <w:pPr>
        <w:pStyle w:val="a7"/>
        <w:spacing w:after="0" w:line="360" w:lineRule="auto"/>
        <w:ind w:firstLine="709"/>
        <w:jc w:val="both"/>
        <w:rPr>
          <w:rFonts w:ascii="Arial" w:hAnsi="Arial" w:cs="Arial"/>
          <w:sz w:val="28"/>
          <w:szCs w:val="28"/>
          <w:lang w:val="uk-UA"/>
        </w:rPr>
      </w:pPr>
    </w:p>
    <w:p w:rsidR="00AD01F4" w:rsidRPr="00527CF6" w:rsidRDefault="00AD01F4" w:rsidP="00AD01F4">
      <w:pPr>
        <w:pStyle w:val="a7"/>
        <w:spacing w:after="0" w:line="360" w:lineRule="auto"/>
        <w:jc w:val="both"/>
        <w:rPr>
          <w:rFonts w:ascii="Arial" w:hAnsi="Arial" w:cs="Arial"/>
          <w:sz w:val="28"/>
          <w:szCs w:val="28"/>
          <w:lang w:val="uk-UA"/>
        </w:rPr>
        <w:sectPr w:rsidR="00AD01F4" w:rsidRPr="00527CF6" w:rsidSect="00FC746C">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134" w:left="1418" w:header="567" w:footer="567" w:gutter="0"/>
          <w:pgNumType w:fmt="upperRoman" w:start="1"/>
          <w:cols w:space="708"/>
          <w:docGrid w:linePitch="360"/>
        </w:sectPr>
      </w:pPr>
    </w:p>
    <w:p w:rsidR="00130D0D" w:rsidRPr="00527CF6" w:rsidRDefault="00130D0D" w:rsidP="00AD01F4">
      <w:pPr>
        <w:pStyle w:val="a7"/>
        <w:spacing w:after="0" w:line="360" w:lineRule="auto"/>
        <w:jc w:val="both"/>
        <w:rPr>
          <w:rFonts w:ascii="Arial" w:hAnsi="Arial" w:cs="Arial"/>
          <w:sz w:val="28"/>
          <w:szCs w:val="28"/>
          <w:lang w:val="uk-UA"/>
        </w:rPr>
      </w:pPr>
    </w:p>
    <w:p w:rsidR="0023550E" w:rsidRPr="00527CF6" w:rsidRDefault="00FF648B" w:rsidP="00527CF6">
      <w:pPr>
        <w:pStyle w:val="a7"/>
        <w:spacing w:after="0" w:line="360" w:lineRule="auto"/>
        <w:jc w:val="both"/>
        <w:rPr>
          <w:rFonts w:ascii="Arial" w:hAnsi="Arial" w:cs="Arial"/>
          <w:sz w:val="28"/>
          <w:szCs w:val="28"/>
          <w:lang w:val="uk-UA"/>
        </w:rPr>
      </w:pPr>
      <w:r w:rsidRPr="00527CF6">
        <w:rPr>
          <w:rFonts w:ascii="Arial" w:hAnsi="Arial" w:cs="Arial"/>
          <w:sz w:val="28"/>
          <w:szCs w:val="28"/>
          <w:lang w:val="uk-UA"/>
        </w:rPr>
        <w:br w:type="page"/>
      </w:r>
    </w:p>
    <w:tbl>
      <w:tblPr>
        <w:tblW w:w="0" w:type="auto"/>
        <w:tblCellSpacing w:w="0" w:type="dxa"/>
        <w:tblInd w:w="170" w:type="dxa"/>
        <w:tblLook w:val="04A0" w:firstRow="1" w:lastRow="0" w:firstColumn="1" w:lastColumn="0" w:noHBand="0" w:noVBand="1"/>
      </w:tblPr>
      <w:tblGrid>
        <w:gridCol w:w="9399"/>
      </w:tblGrid>
      <w:tr w:rsidR="00FF648B" w:rsidRPr="00527CF6" w:rsidTr="007B3D26">
        <w:trPr>
          <w:tblCellSpacing w:w="0" w:type="dxa"/>
        </w:trPr>
        <w:tc>
          <w:tcPr>
            <w:tcW w:w="9399" w:type="dxa"/>
            <w:tcBorders>
              <w:bottom w:val="single" w:sz="48" w:space="0" w:color="auto"/>
            </w:tcBorders>
            <w:vAlign w:val="center"/>
            <w:hideMark/>
          </w:tcPr>
          <w:p w:rsidR="00FF648B" w:rsidRPr="00527CF6" w:rsidRDefault="00FF648B" w:rsidP="00527CF6">
            <w:pPr>
              <w:spacing w:after="120"/>
              <w:jc w:val="center"/>
              <w:rPr>
                <w:rFonts w:ascii="Arial" w:hAnsi="Arial" w:cs="Arial"/>
              </w:rPr>
            </w:pPr>
            <w:r w:rsidRPr="00527CF6">
              <w:rPr>
                <w:rFonts w:ascii="Arial" w:hAnsi="Arial" w:cs="Arial"/>
                <w:b/>
                <w:bCs/>
                <w:color w:val="000000"/>
                <w:sz w:val="28"/>
                <w:szCs w:val="28"/>
              </w:rPr>
              <w:lastRenderedPageBreak/>
              <w:t>НАЦІОНАЛЬНИЙ СТАНДАРТ УКРАЇНИ</w:t>
            </w:r>
          </w:p>
        </w:tc>
      </w:tr>
      <w:tr w:rsidR="00FF648B" w:rsidRPr="00527CF6" w:rsidTr="007B3D26">
        <w:trPr>
          <w:tblCellSpacing w:w="0" w:type="dxa"/>
        </w:trPr>
        <w:tc>
          <w:tcPr>
            <w:tcW w:w="9399" w:type="dxa"/>
            <w:vAlign w:val="center"/>
            <w:hideMark/>
          </w:tcPr>
          <w:p w:rsidR="00FF648B" w:rsidRPr="00527CF6" w:rsidRDefault="00FF648B" w:rsidP="00527CF6">
            <w:pPr>
              <w:jc w:val="center"/>
              <w:rPr>
                <w:rFonts w:ascii="Arial" w:eastAsia="Calibri" w:hAnsi="Arial" w:cs="Arial"/>
                <w:b/>
                <w:bCs/>
                <w:sz w:val="28"/>
                <w:szCs w:val="28"/>
                <w:lang w:val="uk-UA" w:eastAsia="en-US"/>
              </w:rPr>
            </w:pPr>
          </w:p>
          <w:p w:rsidR="00A40EED" w:rsidRDefault="00A40EED" w:rsidP="00A40EED">
            <w:pPr>
              <w:jc w:val="center"/>
              <w:rPr>
                <w:rFonts w:ascii="Arial" w:eastAsia="Calibri" w:hAnsi="Arial" w:cs="Arial"/>
                <w:b/>
                <w:bCs/>
                <w:sz w:val="28"/>
                <w:szCs w:val="28"/>
                <w:lang w:val="uk-UA" w:eastAsia="en-US"/>
              </w:rPr>
            </w:pPr>
            <w:r w:rsidRPr="00A40EED">
              <w:rPr>
                <w:rFonts w:ascii="Arial" w:eastAsia="Calibri" w:hAnsi="Arial" w:cs="Arial"/>
                <w:b/>
                <w:bCs/>
                <w:sz w:val="28"/>
                <w:szCs w:val="28"/>
                <w:lang w:val="uk-UA" w:eastAsia="en-US"/>
              </w:rPr>
              <w:t>Вироби теплоізоляційні для будівельного обладнання та промислових установок. Промислові вироби з пінофенопласту (PF). Технічні умови</w:t>
            </w:r>
          </w:p>
          <w:p w:rsidR="00A40EED" w:rsidRPr="00A40EED" w:rsidRDefault="00A40EED" w:rsidP="00A40EED">
            <w:pPr>
              <w:jc w:val="center"/>
              <w:rPr>
                <w:rFonts w:ascii="Arial" w:eastAsia="Calibri" w:hAnsi="Arial" w:cs="Arial"/>
                <w:b/>
                <w:bCs/>
                <w:sz w:val="28"/>
                <w:szCs w:val="28"/>
                <w:lang w:eastAsia="en-US"/>
              </w:rPr>
            </w:pPr>
          </w:p>
          <w:p w:rsidR="00A40EED" w:rsidRPr="00A40EED" w:rsidRDefault="00A40EED" w:rsidP="00A40EED">
            <w:pPr>
              <w:jc w:val="center"/>
              <w:rPr>
                <w:rFonts w:ascii="Arial" w:eastAsia="Calibri" w:hAnsi="Arial" w:cs="Arial"/>
                <w:b/>
                <w:bCs/>
                <w:sz w:val="28"/>
                <w:szCs w:val="28"/>
                <w:lang w:eastAsia="en-US"/>
              </w:rPr>
            </w:pPr>
            <w:r w:rsidRPr="00A40EED">
              <w:rPr>
                <w:rFonts w:ascii="Arial" w:eastAsia="Calibri" w:hAnsi="Arial" w:cs="Arial"/>
                <w:b/>
                <w:bCs/>
                <w:sz w:val="28"/>
                <w:szCs w:val="28"/>
                <w:lang w:val="uk-UA" w:eastAsia="en-US"/>
              </w:rPr>
              <w:t>Thermal insulation products for building equipment and industrial installations</w:t>
            </w:r>
            <w:r>
              <w:rPr>
                <w:rFonts w:ascii="Arial" w:eastAsia="Calibri" w:hAnsi="Arial" w:cs="Arial"/>
                <w:b/>
                <w:bCs/>
                <w:sz w:val="28"/>
                <w:szCs w:val="28"/>
                <w:lang w:val="uk-UA" w:eastAsia="en-US"/>
              </w:rPr>
              <w:t>.</w:t>
            </w:r>
            <w:r w:rsidRPr="00A40EED">
              <w:rPr>
                <w:rFonts w:ascii="Arial" w:eastAsia="Calibri" w:hAnsi="Arial" w:cs="Arial"/>
                <w:b/>
                <w:bCs/>
                <w:sz w:val="28"/>
                <w:szCs w:val="28"/>
                <w:lang w:val="uk-UA" w:eastAsia="en-US"/>
              </w:rPr>
              <w:t xml:space="preserve"> Factory made phenolic foam (PF) products</w:t>
            </w:r>
            <w:r>
              <w:rPr>
                <w:rFonts w:ascii="Arial" w:eastAsia="Calibri" w:hAnsi="Arial" w:cs="Arial"/>
                <w:b/>
                <w:bCs/>
                <w:sz w:val="28"/>
                <w:szCs w:val="28"/>
                <w:lang w:val="uk-UA" w:eastAsia="en-US"/>
              </w:rPr>
              <w:t>.</w:t>
            </w:r>
            <w:r w:rsidRPr="00A40EED">
              <w:rPr>
                <w:rFonts w:ascii="Arial" w:eastAsia="Calibri" w:hAnsi="Arial" w:cs="Arial"/>
                <w:b/>
                <w:bCs/>
                <w:sz w:val="28"/>
                <w:szCs w:val="28"/>
                <w:lang w:val="uk-UA" w:eastAsia="en-US"/>
              </w:rPr>
              <w:t xml:space="preserve"> Specification</w:t>
            </w:r>
          </w:p>
          <w:p w:rsidR="00FF648B" w:rsidRPr="00527CF6" w:rsidRDefault="00FF648B" w:rsidP="00FF0040">
            <w:pPr>
              <w:jc w:val="center"/>
              <w:rPr>
                <w:b/>
                <w:lang w:val="en-US"/>
              </w:rPr>
            </w:pPr>
          </w:p>
        </w:tc>
      </w:tr>
    </w:tbl>
    <w:p w:rsidR="00FF648B" w:rsidRPr="00527CF6" w:rsidRDefault="00FF648B" w:rsidP="00527CF6">
      <w:pPr>
        <w:jc w:val="right"/>
        <w:rPr>
          <w:rFonts w:ascii="Arial" w:eastAsia="Calibri" w:hAnsi="Arial" w:cs="Arial"/>
          <w:sz w:val="28"/>
          <w:szCs w:val="28"/>
          <w:lang w:val="uk-UA" w:eastAsia="en-US"/>
        </w:rPr>
      </w:pPr>
    </w:p>
    <w:p w:rsidR="00FF648B" w:rsidRPr="00527CF6" w:rsidRDefault="00FF648B" w:rsidP="00527CF6">
      <w:pPr>
        <w:jc w:val="right"/>
        <w:rPr>
          <w:rFonts w:ascii="Arial" w:eastAsia="Calibri" w:hAnsi="Arial" w:cs="Arial"/>
          <w:sz w:val="28"/>
          <w:szCs w:val="28"/>
          <w:lang w:val="uk-UA" w:eastAsia="en-US"/>
        </w:rPr>
      </w:pPr>
      <w:r w:rsidRPr="00527CF6">
        <w:rPr>
          <w:rFonts w:ascii="Arial" w:eastAsia="Calibri" w:hAnsi="Arial" w:cs="Arial"/>
          <w:sz w:val="28"/>
          <w:szCs w:val="28"/>
          <w:lang w:val="uk-UA" w:eastAsia="en-US"/>
        </w:rPr>
        <w:t>Чинний від 202__-__-__</w:t>
      </w:r>
    </w:p>
    <w:p w:rsidR="00FF648B" w:rsidRPr="00527CF6" w:rsidRDefault="00FF648B" w:rsidP="00527CF6">
      <w:pPr>
        <w:pStyle w:val="a7"/>
        <w:spacing w:after="0" w:line="360" w:lineRule="auto"/>
        <w:jc w:val="both"/>
        <w:rPr>
          <w:rFonts w:ascii="Arial" w:hAnsi="Arial" w:cs="Arial"/>
          <w:sz w:val="28"/>
          <w:szCs w:val="28"/>
          <w:lang w:val="uk-UA"/>
        </w:rPr>
      </w:pPr>
    </w:p>
    <w:p w:rsidR="00411582" w:rsidRPr="00527CF6" w:rsidRDefault="00F3238D" w:rsidP="00527CF6">
      <w:pPr>
        <w:pStyle w:val="a7"/>
        <w:spacing w:after="0" w:line="360" w:lineRule="auto"/>
        <w:ind w:firstLine="709"/>
        <w:jc w:val="both"/>
        <w:rPr>
          <w:rFonts w:ascii="Arial" w:hAnsi="Arial" w:cs="Arial"/>
          <w:b/>
          <w:sz w:val="28"/>
          <w:szCs w:val="28"/>
          <w:lang w:val="uk-UA"/>
        </w:rPr>
      </w:pPr>
      <w:r w:rsidRPr="00527CF6">
        <w:rPr>
          <w:rFonts w:ascii="Arial" w:hAnsi="Arial" w:cs="Arial"/>
          <w:b/>
          <w:sz w:val="28"/>
          <w:szCs w:val="28"/>
          <w:lang w:val="uk-UA"/>
        </w:rPr>
        <w:t>1 СФЕРА ЗАСТОСУВАННЯ</w:t>
      </w:r>
    </w:p>
    <w:p w:rsidR="0023550E" w:rsidRPr="00527CF6" w:rsidRDefault="0023550E" w:rsidP="00FF759A">
      <w:pPr>
        <w:pStyle w:val="a7"/>
        <w:spacing w:after="0" w:line="360" w:lineRule="auto"/>
        <w:ind w:firstLine="709"/>
        <w:jc w:val="both"/>
        <w:rPr>
          <w:rFonts w:ascii="Arial" w:hAnsi="Arial" w:cs="Arial"/>
          <w:sz w:val="28"/>
          <w:szCs w:val="28"/>
          <w:lang w:val="uk-UA"/>
        </w:rPr>
      </w:pPr>
    </w:p>
    <w:p w:rsidR="00FF759A" w:rsidRPr="00FF759A" w:rsidRDefault="00FF759A" w:rsidP="00FF759A">
      <w:pPr>
        <w:pStyle w:val="25"/>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 xml:space="preserve">Цей стандарт визначає вимоги до виготовлених </w:t>
      </w:r>
      <w:r>
        <w:rPr>
          <w:rFonts w:ascii="Arial" w:hAnsi="Arial" w:cs="Arial"/>
          <w:lang w:val="uk-UA"/>
        </w:rPr>
        <w:t xml:space="preserve">в </w:t>
      </w:r>
      <w:r w:rsidR="00AD01F4">
        <w:rPr>
          <w:rFonts w:ascii="Arial" w:hAnsi="Arial" w:cs="Arial"/>
          <w:lang w:val="uk-UA"/>
        </w:rPr>
        <w:t>промислов</w:t>
      </w:r>
      <w:r>
        <w:rPr>
          <w:rFonts w:ascii="Arial" w:hAnsi="Arial" w:cs="Arial"/>
          <w:lang w:val="uk-UA"/>
        </w:rPr>
        <w:t>их умовах виробів з</w:t>
      </w:r>
      <w:r w:rsidRPr="00FF759A">
        <w:rPr>
          <w:rFonts w:ascii="Arial" w:hAnsi="Arial" w:cs="Arial"/>
          <w:lang w:val="uk-UA"/>
        </w:rPr>
        <w:t xml:space="preserve"> п</w:t>
      </w:r>
      <w:r>
        <w:rPr>
          <w:rFonts w:ascii="Arial" w:hAnsi="Arial" w:cs="Arial"/>
          <w:lang w:val="uk-UA"/>
        </w:rPr>
        <w:t>іно</w:t>
      </w:r>
      <w:r w:rsidR="00B34FC2" w:rsidRPr="00FF759A">
        <w:rPr>
          <w:rFonts w:ascii="Arial" w:hAnsi="Arial" w:cs="Arial"/>
          <w:lang w:val="uk-UA"/>
        </w:rPr>
        <w:t>фено</w:t>
      </w:r>
      <w:r>
        <w:rPr>
          <w:rFonts w:ascii="Arial" w:hAnsi="Arial" w:cs="Arial"/>
          <w:lang w:val="uk-UA"/>
        </w:rPr>
        <w:t>пластів, які використовують</w:t>
      </w:r>
      <w:r w:rsidRPr="00FF759A">
        <w:rPr>
          <w:rFonts w:ascii="Arial" w:hAnsi="Arial" w:cs="Arial"/>
          <w:lang w:val="uk-UA"/>
        </w:rPr>
        <w:t xml:space="preserve"> для теплоізоляції будівельного обладнання та промислових установок з робочою температурою в діапазоні приблизно від -200 °C до +120 °C.</w:t>
      </w:r>
    </w:p>
    <w:p w:rsidR="00FF759A" w:rsidRPr="00FF759A" w:rsidRDefault="00FF759A" w:rsidP="00FF759A">
      <w:pPr>
        <w:pStyle w:val="25"/>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Нижче робочої температури -50 °C рекоменд</w:t>
      </w:r>
      <w:r>
        <w:rPr>
          <w:rFonts w:ascii="Arial" w:hAnsi="Arial" w:cs="Arial"/>
          <w:lang w:val="uk-UA"/>
        </w:rPr>
        <w:t>овано виконати</w:t>
      </w:r>
      <w:r w:rsidRPr="00FF759A">
        <w:rPr>
          <w:rFonts w:ascii="Arial" w:hAnsi="Arial" w:cs="Arial"/>
          <w:lang w:val="uk-UA"/>
        </w:rPr>
        <w:t xml:space="preserve"> спеціальні випробування щодо придатності </w:t>
      </w:r>
      <w:r>
        <w:rPr>
          <w:rFonts w:ascii="Arial" w:hAnsi="Arial" w:cs="Arial"/>
          <w:lang w:val="uk-UA"/>
        </w:rPr>
        <w:t xml:space="preserve">виробів </w:t>
      </w:r>
      <w:r w:rsidRPr="00FF759A">
        <w:rPr>
          <w:rFonts w:ascii="Arial" w:hAnsi="Arial" w:cs="Arial"/>
          <w:lang w:val="uk-UA"/>
        </w:rPr>
        <w:t xml:space="preserve">для запланованого застосування (наприклад, зрідження кисню). У всіх випадках слід </w:t>
      </w:r>
      <w:r>
        <w:rPr>
          <w:rFonts w:ascii="Arial" w:hAnsi="Arial" w:cs="Arial"/>
          <w:lang w:val="uk-UA"/>
        </w:rPr>
        <w:t>враховувати</w:t>
      </w:r>
      <w:r w:rsidRPr="00FF759A">
        <w:rPr>
          <w:rFonts w:ascii="Arial" w:hAnsi="Arial" w:cs="Arial"/>
          <w:lang w:val="uk-UA"/>
        </w:rPr>
        <w:t xml:space="preserve"> порад</w:t>
      </w:r>
      <w:r>
        <w:rPr>
          <w:rFonts w:ascii="Arial" w:hAnsi="Arial" w:cs="Arial"/>
          <w:lang w:val="uk-UA"/>
        </w:rPr>
        <w:t>и</w:t>
      </w:r>
      <w:r w:rsidRPr="00FF759A">
        <w:rPr>
          <w:rFonts w:ascii="Arial" w:hAnsi="Arial" w:cs="Arial"/>
          <w:lang w:val="uk-UA"/>
        </w:rPr>
        <w:t xml:space="preserve"> виробника.</w:t>
      </w:r>
    </w:p>
    <w:p w:rsidR="00FF759A" w:rsidRPr="00FF759A" w:rsidRDefault="00FF759A" w:rsidP="00FF759A">
      <w:pPr>
        <w:pStyle w:val="25"/>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Продукці</w:t>
      </w:r>
      <w:r>
        <w:rPr>
          <w:rFonts w:ascii="Arial" w:hAnsi="Arial" w:cs="Arial"/>
          <w:lang w:val="uk-UA"/>
        </w:rPr>
        <w:t>ю</w:t>
      </w:r>
      <w:r w:rsidRPr="00FF759A">
        <w:rPr>
          <w:rFonts w:ascii="Arial" w:hAnsi="Arial" w:cs="Arial"/>
          <w:lang w:val="uk-UA"/>
        </w:rPr>
        <w:t xml:space="preserve"> виготовля</w:t>
      </w:r>
      <w:r>
        <w:rPr>
          <w:rFonts w:ascii="Arial" w:hAnsi="Arial" w:cs="Arial"/>
          <w:lang w:val="uk-UA"/>
        </w:rPr>
        <w:t>ють</w:t>
      </w:r>
      <w:r w:rsidRPr="00FF759A">
        <w:rPr>
          <w:rFonts w:ascii="Arial" w:hAnsi="Arial" w:cs="Arial"/>
          <w:lang w:val="uk-UA"/>
        </w:rPr>
        <w:t xml:space="preserve"> у вигляді блоків, облиц</w:t>
      </w:r>
      <w:r>
        <w:rPr>
          <w:rFonts w:ascii="Arial" w:hAnsi="Arial" w:cs="Arial"/>
          <w:lang w:val="uk-UA"/>
        </w:rPr>
        <w:t>ьо</w:t>
      </w:r>
      <w:r w:rsidRPr="00FF759A">
        <w:rPr>
          <w:rFonts w:ascii="Arial" w:hAnsi="Arial" w:cs="Arial"/>
          <w:lang w:val="uk-UA"/>
        </w:rPr>
        <w:t xml:space="preserve">ваних </w:t>
      </w:r>
      <w:r>
        <w:rPr>
          <w:rFonts w:ascii="Arial" w:hAnsi="Arial" w:cs="Arial"/>
          <w:lang w:val="uk-UA"/>
        </w:rPr>
        <w:t xml:space="preserve">та </w:t>
      </w:r>
      <w:r w:rsidRPr="00FF759A">
        <w:rPr>
          <w:rFonts w:ascii="Arial" w:hAnsi="Arial" w:cs="Arial"/>
          <w:lang w:val="uk-UA"/>
        </w:rPr>
        <w:t>не</w:t>
      </w:r>
      <w:r>
        <w:rPr>
          <w:rFonts w:ascii="Arial" w:hAnsi="Arial" w:cs="Arial"/>
          <w:lang w:val="uk-UA"/>
        </w:rPr>
        <w:t>об</w:t>
      </w:r>
      <w:r w:rsidRPr="00FF759A">
        <w:rPr>
          <w:rFonts w:ascii="Arial" w:hAnsi="Arial" w:cs="Arial"/>
          <w:lang w:val="uk-UA"/>
        </w:rPr>
        <w:t>лицьованих, дощок</w:t>
      </w:r>
      <w:r>
        <w:rPr>
          <w:rFonts w:ascii="Arial" w:hAnsi="Arial" w:cs="Arial"/>
          <w:lang w:val="uk-UA"/>
        </w:rPr>
        <w:t xml:space="preserve"> (плит)</w:t>
      </w:r>
      <w:r w:rsidRPr="00FF759A">
        <w:rPr>
          <w:rFonts w:ascii="Arial" w:hAnsi="Arial" w:cs="Arial"/>
          <w:lang w:val="uk-UA"/>
        </w:rPr>
        <w:t xml:space="preserve">, </w:t>
      </w:r>
      <w:r w:rsidR="00935D73">
        <w:rPr>
          <w:rFonts w:ascii="Arial" w:hAnsi="Arial" w:cs="Arial"/>
          <w:lang w:val="uk-UA"/>
        </w:rPr>
        <w:t>циліндрів та напівциліндрів</w:t>
      </w:r>
      <w:r w:rsidRPr="00FF759A">
        <w:rPr>
          <w:rFonts w:ascii="Arial" w:hAnsi="Arial" w:cs="Arial"/>
          <w:lang w:val="uk-UA"/>
        </w:rPr>
        <w:t>, сегментів і збірних виробів.</w:t>
      </w:r>
    </w:p>
    <w:p w:rsidR="00FF759A" w:rsidRPr="00FF759A" w:rsidRDefault="00FF759A" w:rsidP="00FF759A">
      <w:pPr>
        <w:pStyle w:val="25"/>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 xml:space="preserve">Цей стандарт описує характеристики продукції та включає процедури випробування, оцінки відповідності, маркування та </w:t>
      </w:r>
      <w:r w:rsidR="00565637">
        <w:rPr>
          <w:rFonts w:ascii="Arial" w:hAnsi="Arial" w:cs="Arial"/>
          <w:lang w:val="uk-UA"/>
        </w:rPr>
        <w:t>етикет</w:t>
      </w:r>
      <w:r w:rsidRPr="00FF759A">
        <w:rPr>
          <w:rFonts w:ascii="Arial" w:hAnsi="Arial" w:cs="Arial"/>
          <w:lang w:val="uk-UA"/>
        </w:rPr>
        <w:t>ування.</w:t>
      </w:r>
    </w:p>
    <w:p w:rsidR="00FF759A" w:rsidRPr="00FF759A" w:rsidRDefault="00565637" w:rsidP="00FF759A">
      <w:pPr>
        <w:pStyle w:val="25"/>
        <w:tabs>
          <w:tab w:val="center" w:pos="2427"/>
          <w:tab w:val="right" w:pos="4590"/>
        </w:tabs>
        <w:spacing w:before="0" w:after="0" w:line="360" w:lineRule="auto"/>
        <w:ind w:firstLine="709"/>
        <w:jc w:val="both"/>
        <w:rPr>
          <w:rFonts w:ascii="Arial" w:hAnsi="Arial" w:cs="Arial"/>
          <w:lang w:val="uk-UA"/>
        </w:rPr>
      </w:pPr>
      <w:r>
        <w:rPr>
          <w:rFonts w:ascii="Arial" w:hAnsi="Arial" w:cs="Arial"/>
          <w:lang w:val="uk-UA"/>
        </w:rPr>
        <w:t>Вироби</w:t>
      </w:r>
      <w:r w:rsidR="00FF759A" w:rsidRPr="00FF759A">
        <w:rPr>
          <w:rFonts w:ascii="Arial" w:hAnsi="Arial" w:cs="Arial"/>
          <w:lang w:val="uk-UA"/>
        </w:rPr>
        <w:t xml:space="preserve">, на які поширюється цей </w:t>
      </w:r>
      <w:r>
        <w:rPr>
          <w:rFonts w:ascii="Arial" w:hAnsi="Arial" w:cs="Arial"/>
          <w:lang w:val="uk-UA"/>
        </w:rPr>
        <w:t>стандарт, також використовують</w:t>
      </w:r>
      <w:r w:rsidR="00FF759A" w:rsidRPr="00FF759A">
        <w:rPr>
          <w:rFonts w:ascii="Arial" w:hAnsi="Arial" w:cs="Arial"/>
          <w:lang w:val="uk-UA"/>
        </w:rPr>
        <w:t xml:space="preserve"> в збірних теплоізоляційних системах і композитних панелях; </w:t>
      </w:r>
      <w:r>
        <w:rPr>
          <w:rFonts w:ascii="Arial" w:hAnsi="Arial" w:cs="Arial"/>
          <w:lang w:val="uk-UA"/>
        </w:rPr>
        <w:t xml:space="preserve">характеристики </w:t>
      </w:r>
      <w:r w:rsidR="00FF759A" w:rsidRPr="00FF759A">
        <w:rPr>
          <w:rFonts w:ascii="Arial" w:hAnsi="Arial" w:cs="Arial"/>
          <w:lang w:val="uk-UA"/>
        </w:rPr>
        <w:t xml:space="preserve">систем, що містять ці </w:t>
      </w:r>
      <w:r>
        <w:rPr>
          <w:rFonts w:ascii="Arial" w:hAnsi="Arial" w:cs="Arial"/>
          <w:lang w:val="uk-UA"/>
        </w:rPr>
        <w:t>вироби</w:t>
      </w:r>
      <w:r w:rsidR="00FF759A" w:rsidRPr="00FF759A">
        <w:rPr>
          <w:rFonts w:ascii="Arial" w:hAnsi="Arial" w:cs="Arial"/>
          <w:lang w:val="uk-UA"/>
        </w:rPr>
        <w:t>, не охоплю</w:t>
      </w:r>
      <w:r>
        <w:rPr>
          <w:rFonts w:ascii="Arial" w:hAnsi="Arial" w:cs="Arial"/>
          <w:lang w:val="uk-UA"/>
        </w:rPr>
        <w:t>ю</w:t>
      </w:r>
      <w:r w:rsidR="00FF759A" w:rsidRPr="00FF759A">
        <w:rPr>
          <w:rFonts w:ascii="Arial" w:hAnsi="Arial" w:cs="Arial"/>
          <w:lang w:val="uk-UA"/>
        </w:rPr>
        <w:t>ться</w:t>
      </w:r>
      <w:r>
        <w:rPr>
          <w:rFonts w:ascii="Arial" w:hAnsi="Arial" w:cs="Arial"/>
          <w:lang w:val="uk-UA"/>
        </w:rPr>
        <w:t xml:space="preserve"> цим стандартом</w:t>
      </w:r>
      <w:r w:rsidR="00FF759A" w:rsidRPr="00FF759A">
        <w:rPr>
          <w:rFonts w:ascii="Arial" w:hAnsi="Arial" w:cs="Arial"/>
          <w:lang w:val="uk-UA"/>
        </w:rPr>
        <w:t>.</w:t>
      </w:r>
    </w:p>
    <w:p w:rsidR="00FF759A" w:rsidRPr="00FF759A" w:rsidRDefault="00FF759A" w:rsidP="00FF759A">
      <w:pPr>
        <w:pStyle w:val="25"/>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 xml:space="preserve">Цей стандарт не </w:t>
      </w:r>
      <w:r w:rsidR="00565637">
        <w:rPr>
          <w:rFonts w:ascii="Arial" w:hAnsi="Arial" w:cs="Arial"/>
          <w:lang w:val="uk-UA"/>
        </w:rPr>
        <w:t>встановлює</w:t>
      </w:r>
      <w:r w:rsidRPr="00FF759A">
        <w:rPr>
          <w:rFonts w:ascii="Arial" w:hAnsi="Arial" w:cs="Arial"/>
          <w:lang w:val="uk-UA"/>
        </w:rPr>
        <w:t xml:space="preserve"> необхідний рівень </w:t>
      </w:r>
      <w:r w:rsidR="00565637">
        <w:rPr>
          <w:rFonts w:ascii="Arial" w:hAnsi="Arial" w:cs="Arial"/>
          <w:lang w:val="uk-UA"/>
        </w:rPr>
        <w:t>визначеної</w:t>
      </w:r>
      <w:r w:rsidRPr="00FF759A">
        <w:rPr>
          <w:rFonts w:ascii="Arial" w:hAnsi="Arial" w:cs="Arial"/>
          <w:lang w:val="uk-UA"/>
        </w:rPr>
        <w:t xml:space="preserve"> </w:t>
      </w:r>
      <w:r w:rsidRPr="00FF759A">
        <w:rPr>
          <w:rFonts w:ascii="Arial" w:hAnsi="Arial" w:cs="Arial"/>
          <w:lang w:val="uk-UA"/>
        </w:rPr>
        <w:lastRenderedPageBreak/>
        <w:t>властивості, якого повинен досягти виріб, щоб продемонструвати придатність для конкретного застосування. Рівні, необхідні для певно</w:t>
      </w:r>
      <w:r w:rsidR="00565637">
        <w:rPr>
          <w:rFonts w:ascii="Arial" w:hAnsi="Arial" w:cs="Arial"/>
          <w:lang w:val="uk-UA"/>
        </w:rPr>
        <w:t>го</w:t>
      </w:r>
      <w:r w:rsidRPr="00FF759A">
        <w:rPr>
          <w:rFonts w:ascii="Arial" w:hAnsi="Arial" w:cs="Arial"/>
          <w:lang w:val="uk-UA"/>
        </w:rPr>
        <w:t xml:space="preserve"> </w:t>
      </w:r>
      <w:r w:rsidR="00565637">
        <w:rPr>
          <w:rFonts w:ascii="Arial" w:hAnsi="Arial" w:cs="Arial"/>
          <w:lang w:val="uk-UA"/>
        </w:rPr>
        <w:t>застосування</w:t>
      </w:r>
      <w:r w:rsidRPr="00FF759A">
        <w:rPr>
          <w:rFonts w:ascii="Arial" w:hAnsi="Arial" w:cs="Arial"/>
          <w:lang w:val="uk-UA"/>
        </w:rPr>
        <w:t xml:space="preserve">, можна знайти в нормативних актах і </w:t>
      </w:r>
      <w:r w:rsidR="00565637">
        <w:rPr>
          <w:rFonts w:ascii="Arial" w:hAnsi="Arial" w:cs="Arial"/>
          <w:lang w:val="uk-UA"/>
        </w:rPr>
        <w:t>оголошеннях</w:t>
      </w:r>
      <w:r w:rsidRPr="00FF759A">
        <w:rPr>
          <w:rFonts w:ascii="Arial" w:hAnsi="Arial" w:cs="Arial"/>
          <w:lang w:val="uk-UA"/>
        </w:rPr>
        <w:t xml:space="preserve"> </w:t>
      </w:r>
      <w:r w:rsidR="00565637">
        <w:rPr>
          <w:rFonts w:ascii="Arial" w:hAnsi="Arial" w:cs="Arial"/>
          <w:lang w:val="uk-UA"/>
        </w:rPr>
        <w:t>що</w:t>
      </w:r>
      <w:r w:rsidRPr="00FF759A">
        <w:rPr>
          <w:rFonts w:ascii="Arial" w:hAnsi="Arial" w:cs="Arial"/>
          <w:lang w:val="uk-UA"/>
        </w:rPr>
        <w:t xml:space="preserve">до </w:t>
      </w:r>
      <w:r w:rsidR="00565637">
        <w:rPr>
          <w:rFonts w:ascii="Arial" w:hAnsi="Arial" w:cs="Arial"/>
          <w:lang w:val="uk-UA"/>
        </w:rPr>
        <w:t>відкритих торгів</w:t>
      </w:r>
      <w:r w:rsidRPr="00FF759A">
        <w:rPr>
          <w:rFonts w:ascii="Arial" w:hAnsi="Arial" w:cs="Arial"/>
          <w:lang w:val="uk-UA"/>
        </w:rPr>
        <w:t>.</w:t>
      </w:r>
    </w:p>
    <w:p w:rsidR="00FF759A" w:rsidRPr="00FF759A" w:rsidRDefault="00565637" w:rsidP="00FF759A">
      <w:pPr>
        <w:pStyle w:val="25"/>
        <w:tabs>
          <w:tab w:val="center" w:pos="2427"/>
          <w:tab w:val="right" w:pos="4590"/>
        </w:tabs>
        <w:spacing w:before="0" w:after="0" w:line="360" w:lineRule="auto"/>
        <w:ind w:firstLine="709"/>
        <w:jc w:val="both"/>
        <w:rPr>
          <w:rFonts w:ascii="Arial" w:hAnsi="Arial" w:cs="Arial"/>
          <w:lang w:val="uk-UA"/>
        </w:rPr>
      </w:pPr>
      <w:r>
        <w:rPr>
          <w:rFonts w:ascii="Arial" w:hAnsi="Arial" w:cs="Arial"/>
          <w:lang w:val="uk-UA"/>
        </w:rPr>
        <w:t xml:space="preserve">Вимоги цього стандарту не поширюються на вироби </w:t>
      </w:r>
      <w:r w:rsidR="00FF759A" w:rsidRPr="00FF759A">
        <w:rPr>
          <w:rFonts w:ascii="Arial" w:hAnsi="Arial" w:cs="Arial"/>
          <w:lang w:val="uk-UA"/>
        </w:rPr>
        <w:t>із за</w:t>
      </w:r>
      <w:r>
        <w:rPr>
          <w:rFonts w:ascii="Arial" w:hAnsi="Arial" w:cs="Arial"/>
          <w:lang w:val="uk-UA"/>
        </w:rPr>
        <w:t xml:space="preserve">декларованою </w:t>
      </w:r>
      <w:r w:rsidR="00FF759A" w:rsidRPr="00FF759A">
        <w:rPr>
          <w:rFonts w:ascii="Arial" w:hAnsi="Arial" w:cs="Arial"/>
          <w:lang w:val="uk-UA"/>
        </w:rPr>
        <w:t xml:space="preserve">теплопровідністю понад 0,050 Вт/(м·К) </w:t>
      </w:r>
      <w:r>
        <w:rPr>
          <w:rFonts w:ascii="Arial" w:hAnsi="Arial" w:cs="Arial"/>
          <w:lang w:val="uk-UA"/>
        </w:rPr>
        <w:t>за</w:t>
      </w:r>
      <w:r w:rsidR="00FF759A" w:rsidRPr="00FF759A">
        <w:rPr>
          <w:rFonts w:ascii="Arial" w:hAnsi="Arial" w:cs="Arial"/>
          <w:lang w:val="uk-UA"/>
        </w:rPr>
        <w:t xml:space="preserve"> 10 °C.</w:t>
      </w:r>
    </w:p>
    <w:p w:rsidR="00FF759A" w:rsidRPr="00FF759A" w:rsidRDefault="00FF759A" w:rsidP="00FF759A">
      <w:pPr>
        <w:pStyle w:val="25"/>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 xml:space="preserve">Цей стандарт не поширюється на продукти для </w:t>
      </w:r>
      <w:r w:rsidR="00565637">
        <w:rPr>
          <w:rFonts w:ascii="Arial" w:hAnsi="Arial" w:cs="Arial"/>
          <w:lang w:val="uk-UA"/>
        </w:rPr>
        <w:t xml:space="preserve">влаштування </w:t>
      </w:r>
      <w:r w:rsidRPr="00FF759A">
        <w:rPr>
          <w:rFonts w:ascii="Arial" w:hAnsi="Arial" w:cs="Arial"/>
          <w:lang w:val="uk-UA"/>
        </w:rPr>
        <w:t>ізоляції на місці (</w:t>
      </w:r>
      <w:r w:rsidR="00565637">
        <w:rPr>
          <w:rFonts w:ascii="Arial" w:hAnsi="Arial" w:cs="Arial"/>
          <w:lang w:val="uk-UA"/>
        </w:rPr>
        <w:t xml:space="preserve">які наносять методом напилення </w:t>
      </w:r>
      <w:r w:rsidRPr="00FF759A">
        <w:rPr>
          <w:rFonts w:ascii="Arial" w:hAnsi="Arial" w:cs="Arial"/>
          <w:lang w:val="uk-UA"/>
        </w:rPr>
        <w:t>або заливк</w:t>
      </w:r>
      <w:r w:rsidR="00565637">
        <w:rPr>
          <w:rFonts w:ascii="Arial" w:hAnsi="Arial" w:cs="Arial"/>
          <w:lang w:val="uk-UA"/>
        </w:rPr>
        <w:t>ою</w:t>
      </w:r>
      <w:r w:rsidRPr="00FF759A">
        <w:rPr>
          <w:rFonts w:ascii="Arial" w:hAnsi="Arial" w:cs="Arial"/>
          <w:lang w:val="uk-UA"/>
        </w:rPr>
        <w:t>) або продукти для ізоляції будівельних конструкцій.</w:t>
      </w:r>
    </w:p>
    <w:p w:rsidR="00F06BE7" w:rsidRDefault="00FF759A" w:rsidP="00FF759A">
      <w:pPr>
        <w:pStyle w:val="25"/>
        <w:shd w:val="clear" w:color="auto" w:fill="auto"/>
        <w:tabs>
          <w:tab w:val="center" w:pos="2427"/>
          <w:tab w:val="right" w:pos="4590"/>
        </w:tabs>
        <w:spacing w:before="0" w:after="0" w:line="360" w:lineRule="auto"/>
        <w:ind w:firstLine="709"/>
        <w:jc w:val="both"/>
        <w:rPr>
          <w:rFonts w:ascii="Arial" w:hAnsi="Arial" w:cs="Arial"/>
          <w:lang w:val="uk-UA"/>
        </w:rPr>
      </w:pPr>
      <w:r w:rsidRPr="00FF759A">
        <w:rPr>
          <w:rFonts w:ascii="Arial" w:hAnsi="Arial" w:cs="Arial"/>
          <w:lang w:val="uk-UA"/>
        </w:rPr>
        <w:t>Цей стандарт не охоплює такі акустичні аспекти</w:t>
      </w:r>
      <w:r w:rsidR="00565637">
        <w:rPr>
          <w:rFonts w:ascii="Arial" w:hAnsi="Arial" w:cs="Arial"/>
          <w:lang w:val="uk-UA"/>
        </w:rPr>
        <w:t xml:space="preserve"> як</w:t>
      </w:r>
      <w:r w:rsidRPr="00FF759A">
        <w:rPr>
          <w:rFonts w:ascii="Arial" w:hAnsi="Arial" w:cs="Arial"/>
          <w:lang w:val="uk-UA"/>
        </w:rPr>
        <w:t xml:space="preserve"> ізоляція прямого повітряного </w:t>
      </w:r>
      <w:r w:rsidR="00565637">
        <w:rPr>
          <w:rFonts w:ascii="Arial" w:hAnsi="Arial" w:cs="Arial"/>
          <w:lang w:val="uk-UA"/>
        </w:rPr>
        <w:t>шуму</w:t>
      </w:r>
      <w:r w:rsidRPr="00FF759A">
        <w:rPr>
          <w:rFonts w:ascii="Arial" w:hAnsi="Arial" w:cs="Arial"/>
          <w:lang w:val="uk-UA"/>
        </w:rPr>
        <w:t xml:space="preserve"> та індекс передачі ударного шуму.</w:t>
      </w:r>
    </w:p>
    <w:p w:rsidR="00565637" w:rsidRDefault="00565637" w:rsidP="00FF759A">
      <w:pPr>
        <w:pStyle w:val="25"/>
        <w:shd w:val="clear" w:color="auto" w:fill="auto"/>
        <w:tabs>
          <w:tab w:val="center" w:pos="2427"/>
          <w:tab w:val="right" w:pos="4590"/>
        </w:tabs>
        <w:spacing w:before="0" w:after="0" w:line="360" w:lineRule="auto"/>
        <w:ind w:firstLine="709"/>
        <w:jc w:val="both"/>
        <w:rPr>
          <w:rFonts w:ascii="Arial" w:hAnsi="Arial" w:cs="Arial"/>
          <w:lang w:val="uk-UA"/>
        </w:rPr>
      </w:pPr>
    </w:p>
    <w:p w:rsidR="00565637" w:rsidRPr="00527CF6" w:rsidRDefault="00565637" w:rsidP="00FF759A">
      <w:pPr>
        <w:pStyle w:val="25"/>
        <w:shd w:val="clear" w:color="auto" w:fill="auto"/>
        <w:tabs>
          <w:tab w:val="center" w:pos="2427"/>
          <w:tab w:val="right" w:pos="4590"/>
        </w:tabs>
        <w:spacing w:before="0" w:after="0" w:line="360" w:lineRule="auto"/>
        <w:ind w:firstLine="709"/>
        <w:jc w:val="both"/>
        <w:rPr>
          <w:rFonts w:ascii="Arial" w:hAnsi="Arial" w:cs="Arial"/>
          <w:lang w:val="uk-UA"/>
        </w:rPr>
      </w:pPr>
    </w:p>
    <w:p w:rsidR="00E37FA6" w:rsidRPr="00527CF6" w:rsidRDefault="00F3238D" w:rsidP="00527CF6">
      <w:pPr>
        <w:pStyle w:val="22"/>
        <w:spacing w:after="0" w:line="360" w:lineRule="auto"/>
        <w:ind w:left="0" w:firstLine="709"/>
        <w:rPr>
          <w:rFonts w:ascii="Arial" w:hAnsi="Arial" w:cs="Arial"/>
          <w:b/>
          <w:sz w:val="28"/>
          <w:szCs w:val="28"/>
          <w:lang w:val="uk-UA"/>
        </w:rPr>
      </w:pPr>
      <w:r w:rsidRPr="00527CF6">
        <w:rPr>
          <w:rFonts w:ascii="Arial" w:hAnsi="Arial" w:cs="Arial"/>
          <w:b/>
          <w:sz w:val="28"/>
          <w:szCs w:val="28"/>
          <w:lang w:val="uk-UA"/>
        </w:rPr>
        <w:t>2 НОРМАТИВНІ ПОСИЛАННЯ</w:t>
      </w:r>
    </w:p>
    <w:p w:rsidR="00E46C5A" w:rsidRPr="00527CF6" w:rsidRDefault="00E46C5A" w:rsidP="00527CF6">
      <w:pPr>
        <w:pStyle w:val="22"/>
        <w:spacing w:after="0" w:line="360" w:lineRule="auto"/>
        <w:ind w:left="0" w:firstLine="709"/>
        <w:jc w:val="both"/>
        <w:rPr>
          <w:rFonts w:ascii="Arial" w:hAnsi="Arial" w:cs="Arial"/>
          <w:sz w:val="28"/>
          <w:szCs w:val="28"/>
          <w:lang w:val="uk-UA"/>
        </w:rPr>
      </w:pPr>
    </w:p>
    <w:p w:rsidR="005C15B2" w:rsidRPr="00527CF6" w:rsidRDefault="005C15B2" w:rsidP="00527CF6">
      <w:pPr>
        <w:pStyle w:val="22"/>
        <w:spacing w:after="0" w:line="360" w:lineRule="auto"/>
        <w:ind w:left="0" w:firstLine="709"/>
        <w:jc w:val="both"/>
        <w:rPr>
          <w:rFonts w:ascii="Arial" w:hAnsi="Arial" w:cs="Arial"/>
          <w:sz w:val="28"/>
          <w:szCs w:val="28"/>
          <w:lang w:val="uk-UA"/>
        </w:rPr>
      </w:pPr>
      <w:r w:rsidRPr="00527CF6">
        <w:rPr>
          <w:rFonts w:ascii="Arial" w:hAnsi="Arial" w:cs="Arial"/>
          <w:sz w:val="28"/>
          <w:szCs w:val="28"/>
          <w:lang w:val="uk-UA"/>
        </w:rPr>
        <w:t xml:space="preserve">Наступні документи, повністю або частково, є нормативними посиланнями цього стандарту і </w:t>
      </w:r>
      <w:r w:rsidR="00900844" w:rsidRPr="00527CF6">
        <w:rPr>
          <w:rFonts w:ascii="Arial" w:hAnsi="Arial" w:cs="Arial"/>
          <w:sz w:val="28"/>
          <w:szCs w:val="28"/>
          <w:lang w:val="uk-UA"/>
        </w:rPr>
        <w:t>є обов’язковими</w:t>
      </w:r>
      <w:r w:rsidRPr="00527CF6">
        <w:rPr>
          <w:rFonts w:ascii="Arial" w:hAnsi="Arial" w:cs="Arial"/>
          <w:sz w:val="28"/>
          <w:szCs w:val="28"/>
          <w:lang w:val="uk-UA"/>
        </w:rPr>
        <w:t xml:space="preserve"> для його застосування. </w:t>
      </w:r>
      <w:r w:rsidRPr="00527CF6">
        <w:rPr>
          <w:rFonts w:ascii="Arial" w:hAnsi="Arial" w:cs="Arial"/>
          <w:color w:val="000000"/>
          <w:sz w:val="28"/>
          <w:szCs w:val="28"/>
          <w:lang w:val="uk-UA" w:eastAsia="uk-UA" w:bidi="uk-UA"/>
        </w:rPr>
        <w:t>Для датованих посилань необхідно використовувати тільки наведені видання. Для недатованих посилань застосовують їх</w:t>
      </w:r>
      <w:r w:rsidR="00E35EAC" w:rsidRPr="00527CF6">
        <w:rPr>
          <w:rFonts w:ascii="Arial" w:hAnsi="Arial" w:cs="Arial"/>
          <w:color w:val="000000"/>
          <w:sz w:val="28"/>
          <w:szCs w:val="28"/>
          <w:lang w:val="uk-UA" w:eastAsia="uk-UA" w:bidi="uk-UA"/>
        </w:rPr>
        <w:t>нє</w:t>
      </w:r>
      <w:r w:rsidRPr="00527CF6">
        <w:rPr>
          <w:rFonts w:ascii="Arial" w:hAnsi="Arial" w:cs="Arial"/>
          <w:color w:val="000000"/>
          <w:sz w:val="28"/>
          <w:szCs w:val="28"/>
          <w:lang w:val="uk-UA" w:eastAsia="uk-UA" w:bidi="uk-UA"/>
        </w:rPr>
        <w:t xml:space="preserve"> останнє видання (включно з усіма змінами)</w:t>
      </w:r>
      <w:r w:rsidRPr="00527CF6">
        <w:rPr>
          <w:rFonts w:ascii="Arial" w:hAnsi="Arial" w:cs="Arial"/>
          <w:sz w:val="28"/>
          <w:szCs w:val="28"/>
          <w:lang w:val="uk-UA"/>
        </w:rPr>
        <w:t>.</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822, Thermal insulating products for building applications - Determination of length and width</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823, Thermal insulating products for building applications - Determination of thickness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824, Thermal insulating products for building applications - Determination of squareness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825, Thermal insulating products for building applications - Determination of flatness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826, Thermal insulating products for building applications - Determination of compression behaviour</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lastRenderedPageBreak/>
        <w:t>EN 1604, Thermal insulating products for building applications - Determination of dimensional stability under specified temperature and humidity conditions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1606, Thermal insulating products for building applications - Determination of compressive creep</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1608, Thermal insulating products for building applications - Determination of tensile strength parallel to faces</w:t>
      </w:r>
    </w:p>
    <w:p w:rsidR="00AE2C8B"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1609, Thermal insulating products for building applications - Determination of short term water absorption by partial immersion</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12085, Thermal insulating products for building applications - Determination of linear dimensions of test specimens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12086, Thermal insulating products for building applications - Determination of water vapour transmission properties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12429, Thermal insulating products for building applications - Conditioning to moisture equilibrium under specified temperature and humidity conditions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12667:2001, Thermal performance of building materials and products - Determination of thermal resistance by means of guarded hot plate and heat flow meter methods - Products of high and medium thermal resistance</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12939, Thermal performance of building materials and products - Determination of thermal resistance by means of guarded hot plate and heat flow meter methods - Thick products of high and medium thermal resistance</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13166, Thermal insulation products for buildings - Factory made phenolic foam (PF) products - Specification</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13172:2012, Thermal insulation products - Evaluation of conformity</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13467, Thermal insulating products for building equipment and industrial installations - Determination of dimensions, squareness and linearity of preformed pipe insulation</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lastRenderedPageBreak/>
        <w:t>EN 13468, Thermal insulating products for building equipment and industrial installations - Determination of trace quantities of water soluble chloride, fluoride, silicate, sodium ions and pH</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13501-1:2007+A1:2009, Fire classification of construction products and building elements - Part 1: Classification using data from reaction to fire tests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13823, Reaction to fire tests for building products — Building products excluding flooring exposed to the thermal attack by a single burning item</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14706, Thermal insulating products for building equipment and industrial installations - Determination of maximum service temperature</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14707, Thermal insulating products for building equipment and industrial installations - Determination of maximum service temperature for preformed pipe insulation</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15715:2009, Thermal insulation products - Instructions for mounting and fixing for reaction to fire testing - Factory made products</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ISO 4590, Rigid cellular plastics - Determination of the volume percentage of open cells and of closed cells (ISO 4590)</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ISO 8497, Thermal insulation - Determination of steady-state thermal transmission properties of thermal insulation for circular pipes (ISO 8497)</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ISO 9229, Thermal insulation - Vocabulary (ISO 9229)</w:t>
      </w:r>
    </w:p>
    <w:p w:rsid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EN ISO 10456, Building materials and products - Hygrothermal properties -Tabulated design values and procedures for determining declared and design thermal values (ISO 10456)</w:t>
      </w:r>
    </w:p>
    <w:p w:rsidR="00565637" w:rsidRP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ISO 11925-2, Reaction to fire tests - Ignitability of products subjected to direct impingement of flame - Part 2: Single-flame source test </w:t>
      </w:r>
      <w:r w:rsidR="008D4C4A">
        <w:rPr>
          <w:rFonts w:ascii="Arial" w:hAnsi="Arial" w:cs="Arial"/>
          <w:color w:val="000000"/>
          <w:sz w:val="28"/>
          <w:szCs w:val="28"/>
          <w:lang w:val="uk-UA"/>
        </w:rPr>
        <w:t xml:space="preserve">                                   </w:t>
      </w:r>
      <w:r w:rsidRPr="00565637">
        <w:rPr>
          <w:rFonts w:ascii="Arial" w:hAnsi="Arial" w:cs="Arial"/>
          <w:color w:val="000000"/>
          <w:sz w:val="28"/>
          <w:szCs w:val="28"/>
          <w:lang w:val="uk-UA"/>
        </w:rPr>
        <w:t>(ISO 11925-2)</w:t>
      </w:r>
    </w:p>
    <w:p w:rsidR="00565637" w:rsidRDefault="00565637" w:rsidP="00565637">
      <w:pPr>
        <w:pStyle w:val="22"/>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ISO 13787, Thermal insulation products for building equipment and industrial installations - Determination of declared thermal conductivity </w:t>
      </w:r>
      <w:r w:rsidR="008D4C4A">
        <w:rPr>
          <w:rFonts w:ascii="Arial" w:hAnsi="Arial" w:cs="Arial"/>
          <w:color w:val="000000"/>
          <w:sz w:val="28"/>
          <w:szCs w:val="28"/>
          <w:lang w:val="uk-UA"/>
        </w:rPr>
        <w:t xml:space="preserve">                        </w:t>
      </w:r>
      <w:r w:rsidRPr="00565637">
        <w:rPr>
          <w:rFonts w:ascii="Arial" w:hAnsi="Arial" w:cs="Arial"/>
          <w:color w:val="000000"/>
          <w:sz w:val="28"/>
          <w:szCs w:val="28"/>
          <w:lang w:val="uk-UA"/>
        </w:rPr>
        <w:t>(ISO 13787)</w:t>
      </w:r>
    </w:p>
    <w:p w:rsidR="008D4C4A" w:rsidRPr="00527CF6" w:rsidRDefault="008D4C4A" w:rsidP="00565637">
      <w:pPr>
        <w:pStyle w:val="22"/>
        <w:spacing w:after="0" w:line="360" w:lineRule="auto"/>
        <w:ind w:left="0" w:firstLine="709"/>
        <w:jc w:val="both"/>
        <w:rPr>
          <w:rFonts w:ascii="Arial" w:hAnsi="Arial" w:cs="Arial"/>
          <w:color w:val="000000"/>
          <w:sz w:val="28"/>
          <w:szCs w:val="28"/>
          <w:lang w:val="uk-UA"/>
        </w:rPr>
      </w:pPr>
    </w:p>
    <w:p w:rsidR="00AB15A5" w:rsidRPr="00527CF6" w:rsidRDefault="00AB15A5"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b/>
          <w:color w:val="000000"/>
          <w:sz w:val="28"/>
          <w:szCs w:val="28"/>
          <w:lang w:val="uk-UA"/>
        </w:rPr>
      </w:pPr>
    </w:p>
    <w:p w:rsidR="00AE2C8B" w:rsidRPr="00527CF6" w:rsidRDefault="00AE2C8B"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b/>
          <w:color w:val="000000"/>
          <w:sz w:val="28"/>
          <w:szCs w:val="28"/>
          <w:lang w:val="uk-UA"/>
        </w:rPr>
      </w:pPr>
      <w:r w:rsidRPr="00527CF6">
        <w:rPr>
          <w:rFonts w:ascii="Arial" w:hAnsi="Arial" w:cs="Arial"/>
          <w:b/>
          <w:color w:val="000000"/>
          <w:sz w:val="28"/>
          <w:szCs w:val="28"/>
          <w:lang w:val="uk-UA"/>
        </w:rPr>
        <w:t>НАЦІОНАЛЬНЕ ПОЯСНЕННЯ</w:t>
      </w:r>
    </w:p>
    <w:p w:rsid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p>
    <w:p w:rsidR="00565637" w:rsidRDefault="005903BB"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822</w:t>
      </w:r>
      <w:r w:rsidR="00565637" w:rsidRPr="00565637">
        <w:rPr>
          <w:rFonts w:ascii="Arial" w:hAnsi="Arial" w:cs="Arial"/>
          <w:color w:val="000000"/>
          <w:sz w:val="28"/>
          <w:szCs w:val="28"/>
          <w:lang w:val="uk-UA"/>
        </w:rPr>
        <w:t xml:space="preserve"> </w:t>
      </w:r>
      <w:r w:rsidRPr="005903BB">
        <w:rPr>
          <w:rFonts w:ascii="Arial" w:hAnsi="Arial" w:cs="Arial"/>
          <w:color w:val="000000"/>
          <w:sz w:val="28"/>
          <w:szCs w:val="28"/>
          <w:lang w:val="uk-UA"/>
        </w:rPr>
        <w:t xml:space="preserve">Теплоізоляційні вироби для </w:t>
      </w:r>
      <w:r>
        <w:rPr>
          <w:rFonts w:ascii="Arial" w:hAnsi="Arial" w:cs="Arial"/>
          <w:color w:val="000000"/>
          <w:sz w:val="28"/>
          <w:szCs w:val="28"/>
          <w:lang w:val="uk-UA"/>
        </w:rPr>
        <w:t xml:space="preserve">застосування у </w:t>
      </w:r>
      <w:r w:rsidRPr="005903BB">
        <w:rPr>
          <w:rFonts w:ascii="Arial" w:hAnsi="Arial" w:cs="Arial"/>
          <w:color w:val="000000"/>
          <w:sz w:val="28"/>
          <w:szCs w:val="28"/>
          <w:lang w:val="uk-UA"/>
        </w:rPr>
        <w:t>будівництв</w:t>
      </w:r>
      <w:r>
        <w:rPr>
          <w:rFonts w:ascii="Arial" w:hAnsi="Arial" w:cs="Arial"/>
          <w:color w:val="000000"/>
          <w:sz w:val="28"/>
          <w:szCs w:val="28"/>
          <w:lang w:val="uk-UA"/>
        </w:rPr>
        <w:t>і</w:t>
      </w:r>
      <w:r w:rsidRPr="005903BB">
        <w:rPr>
          <w:rFonts w:ascii="Arial" w:hAnsi="Arial" w:cs="Arial"/>
          <w:color w:val="000000"/>
          <w:sz w:val="28"/>
          <w:szCs w:val="28"/>
          <w:lang w:val="uk-UA"/>
        </w:rPr>
        <w:t>. Визначення довжини та ширини</w:t>
      </w:r>
    </w:p>
    <w:p w:rsidR="00565637" w:rsidRPr="00565637" w:rsidRDefault="005903BB"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823</w:t>
      </w:r>
      <w:r w:rsidR="00565637" w:rsidRPr="00565637">
        <w:rPr>
          <w:rFonts w:ascii="Arial" w:hAnsi="Arial" w:cs="Arial"/>
          <w:color w:val="000000"/>
          <w:sz w:val="28"/>
          <w:szCs w:val="28"/>
          <w:lang w:val="uk-UA"/>
        </w:rPr>
        <w:t xml:space="preserve"> </w:t>
      </w:r>
      <w:r w:rsidRPr="005903BB">
        <w:rPr>
          <w:rFonts w:ascii="Arial" w:hAnsi="Arial" w:cs="Arial"/>
          <w:color w:val="000000"/>
          <w:sz w:val="28"/>
          <w:szCs w:val="28"/>
          <w:lang w:val="uk-UA"/>
        </w:rPr>
        <w:t xml:space="preserve">Теплоізоляційні вироби для застосування у будівництві. </w:t>
      </w:r>
      <w:r>
        <w:rPr>
          <w:rFonts w:ascii="Arial" w:hAnsi="Arial" w:cs="Arial"/>
          <w:color w:val="000000"/>
          <w:sz w:val="28"/>
          <w:szCs w:val="28"/>
          <w:lang w:val="uk-UA"/>
        </w:rPr>
        <w:t xml:space="preserve">Визначення товщини </w:t>
      </w:r>
    </w:p>
    <w:p w:rsidR="00565637" w:rsidRPr="00565637" w:rsidRDefault="005903BB"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824</w:t>
      </w:r>
      <w:r w:rsidR="00565637" w:rsidRPr="00565637">
        <w:rPr>
          <w:rFonts w:ascii="Arial" w:hAnsi="Arial" w:cs="Arial"/>
          <w:color w:val="000000"/>
          <w:sz w:val="28"/>
          <w:szCs w:val="28"/>
          <w:lang w:val="uk-UA"/>
        </w:rPr>
        <w:t xml:space="preserve"> </w:t>
      </w:r>
      <w:r w:rsidRPr="005903BB">
        <w:rPr>
          <w:rFonts w:ascii="Arial" w:hAnsi="Arial" w:cs="Arial"/>
          <w:color w:val="000000"/>
          <w:sz w:val="28"/>
          <w:szCs w:val="28"/>
          <w:lang w:val="uk-UA"/>
        </w:rPr>
        <w:t xml:space="preserve">Теплоізоляційні вироби для застосування у будівництві. </w:t>
      </w:r>
      <w:r>
        <w:rPr>
          <w:rFonts w:ascii="Arial" w:hAnsi="Arial" w:cs="Arial"/>
          <w:color w:val="000000"/>
          <w:sz w:val="28"/>
          <w:szCs w:val="28"/>
          <w:lang w:val="uk-UA"/>
        </w:rPr>
        <w:t xml:space="preserve">Визначення прямокутності </w:t>
      </w:r>
    </w:p>
    <w:p w:rsidR="00565637" w:rsidRPr="00565637" w:rsidRDefault="005903BB"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825</w:t>
      </w:r>
      <w:r w:rsidR="00565637" w:rsidRPr="00565637">
        <w:rPr>
          <w:rFonts w:ascii="Arial" w:hAnsi="Arial" w:cs="Arial"/>
          <w:color w:val="000000"/>
          <w:sz w:val="28"/>
          <w:szCs w:val="28"/>
          <w:lang w:val="uk-UA"/>
        </w:rPr>
        <w:t xml:space="preserve"> </w:t>
      </w:r>
      <w:r w:rsidRPr="005903BB">
        <w:rPr>
          <w:rFonts w:ascii="Arial" w:hAnsi="Arial" w:cs="Arial"/>
          <w:color w:val="000000"/>
          <w:sz w:val="28"/>
          <w:szCs w:val="28"/>
          <w:lang w:val="uk-UA"/>
        </w:rPr>
        <w:t xml:space="preserve">Теплоізоляційні вироби для застосування у будівництві. </w:t>
      </w:r>
      <w:r>
        <w:rPr>
          <w:rFonts w:ascii="Arial" w:hAnsi="Arial" w:cs="Arial"/>
          <w:color w:val="000000"/>
          <w:sz w:val="28"/>
          <w:szCs w:val="28"/>
          <w:lang w:val="uk-UA"/>
        </w:rPr>
        <w:t xml:space="preserve">Визначення </w:t>
      </w:r>
      <w:r w:rsidR="00517CBF" w:rsidRPr="00517CBF">
        <w:rPr>
          <w:rFonts w:ascii="Arial" w:hAnsi="Arial" w:cs="Arial"/>
          <w:color w:val="000000"/>
          <w:sz w:val="28"/>
          <w:szCs w:val="28"/>
          <w:lang w:val="uk-UA"/>
        </w:rPr>
        <w:t>плоскості</w:t>
      </w:r>
      <w:r w:rsidR="009B3541">
        <w:rPr>
          <w:rFonts w:ascii="Arial" w:hAnsi="Arial" w:cs="Arial"/>
          <w:color w:val="000000"/>
          <w:sz w:val="28"/>
          <w:szCs w:val="28"/>
          <w:lang w:val="uk-UA"/>
        </w:rPr>
        <w:t xml:space="preserve"> (площинності)</w:t>
      </w:r>
    </w:p>
    <w:p w:rsidR="005903BB" w:rsidRDefault="005903BB"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826</w:t>
      </w:r>
      <w:r w:rsidR="00565637" w:rsidRPr="00565637">
        <w:rPr>
          <w:rFonts w:ascii="Arial" w:hAnsi="Arial" w:cs="Arial"/>
          <w:color w:val="000000"/>
          <w:sz w:val="28"/>
          <w:szCs w:val="28"/>
          <w:lang w:val="uk-UA"/>
        </w:rPr>
        <w:t xml:space="preserve"> </w:t>
      </w:r>
      <w:r w:rsidRPr="005903BB">
        <w:rPr>
          <w:rFonts w:ascii="Arial" w:hAnsi="Arial" w:cs="Arial"/>
          <w:color w:val="000000"/>
          <w:sz w:val="28"/>
          <w:szCs w:val="28"/>
          <w:lang w:val="uk-UA"/>
        </w:rPr>
        <w:t xml:space="preserve">Теплоізоляційні вироби для застосування у будівництві. </w:t>
      </w:r>
      <w:r>
        <w:rPr>
          <w:rFonts w:ascii="Arial" w:hAnsi="Arial" w:cs="Arial"/>
          <w:color w:val="000000"/>
          <w:sz w:val="28"/>
          <w:szCs w:val="28"/>
          <w:lang w:val="uk-UA"/>
        </w:rPr>
        <w:t xml:space="preserve">Визначення поведінки під час стискання </w:t>
      </w:r>
    </w:p>
    <w:p w:rsidR="00565637" w:rsidRP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1604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903BB">
        <w:rPr>
          <w:rFonts w:ascii="Arial" w:hAnsi="Arial" w:cs="Arial"/>
          <w:color w:val="000000"/>
          <w:sz w:val="28"/>
          <w:szCs w:val="28"/>
          <w:lang w:val="uk-UA"/>
        </w:rPr>
        <w:t xml:space="preserve">Визначення стабільності розмірів за визначених умов температури та вологості </w:t>
      </w:r>
    </w:p>
    <w:p w:rsidR="00565637" w:rsidRP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1606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903BB">
        <w:rPr>
          <w:rFonts w:ascii="Arial" w:hAnsi="Arial" w:cs="Arial"/>
          <w:color w:val="000000"/>
          <w:sz w:val="28"/>
          <w:szCs w:val="28"/>
          <w:lang w:val="uk-UA"/>
        </w:rPr>
        <w:t xml:space="preserve">Визначення </w:t>
      </w:r>
      <w:r w:rsidR="00517CBF">
        <w:rPr>
          <w:rFonts w:ascii="Arial" w:hAnsi="Arial" w:cs="Arial"/>
          <w:color w:val="000000"/>
          <w:sz w:val="28"/>
          <w:szCs w:val="28"/>
          <w:lang w:val="uk-UA"/>
        </w:rPr>
        <w:t>повзучості</w:t>
      </w:r>
      <w:r w:rsidR="005903BB">
        <w:rPr>
          <w:rFonts w:ascii="Arial" w:hAnsi="Arial" w:cs="Arial"/>
          <w:color w:val="000000"/>
          <w:sz w:val="28"/>
          <w:szCs w:val="28"/>
          <w:lang w:val="uk-UA"/>
        </w:rPr>
        <w:t xml:space="preserve"> під час стискання </w:t>
      </w:r>
    </w:p>
    <w:p w:rsidR="00565637" w:rsidRPr="00565637" w:rsidRDefault="000D37E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1608</w:t>
      </w:r>
      <w:r w:rsidR="00565637" w:rsidRPr="00565637">
        <w:rPr>
          <w:rFonts w:ascii="Arial" w:hAnsi="Arial" w:cs="Arial"/>
          <w:color w:val="000000"/>
          <w:sz w:val="28"/>
          <w:szCs w:val="28"/>
          <w:lang w:val="uk-UA"/>
        </w:rPr>
        <w:t xml:space="preserve">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17CBF" w:rsidRPr="00517CBF">
        <w:rPr>
          <w:rFonts w:ascii="Arial" w:hAnsi="Arial" w:cs="Arial"/>
          <w:color w:val="000000"/>
          <w:sz w:val="28"/>
          <w:szCs w:val="28"/>
          <w:lang w:val="uk-UA"/>
        </w:rPr>
        <w:t>Визначення міцності на розтяг паралельно граням</w:t>
      </w:r>
    </w:p>
    <w:p w:rsidR="00565637" w:rsidRPr="00565637" w:rsidRDefault="000D37E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1609</w:t>
      </w:r>
      <w:r w:rsidR="00565637" w:rsidRPr="00565637">
        <w:rPr>
          <w:rFonts w:ascii="Arial" w:hAnsi="Arial" w:cs="Arial"/>
          <w:color w:val="000000"/>
          <w:sz w:val="28"/>
          <w:szCs w:val="28"/>
          <w:lang w:val="uk-UA"/>
        </w:rPr>
        <w:t xml:space="preserve">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17CBF" w:rsidRPr="00517CBF">
        <w:rPr>
          <w:rFonts w:ascii="Arial" w:hAnsi="Arial" w:cs="Arial"/>
          <w:color w:val="000000"/>
          <w:sz w:val="28"/>
          <w:szCs w:val="28"/>
          <w:lang w:val="uk-UA"/>
        </w:rPr>
        <w:t>Визначення короткочасного водопоглинання шляхом часткового занурення</w:t>
      </w:r>
    </w:p>
    <w:p w:rsidR="00565637" w:rsidRP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12085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17CBF" w:rsidRPr="00517CBF">
        <w:rPr>
          <w:rFonts w:ascii="Arial" w:hAnsi="Arial" w:cs="Arial"/>
          <w:color w:val="000000"/>
          <w:sz w:val="28"/>
          <w:szCs w:val="28"/>
          <w:lang w:val="uk-UA"/>
        </w:rPr>
        <w:t>Визначення лінійних розмірів досліджуваних зразків</w:t>
      </w:r>
    </w:p>
    <w:p w:rsidR="00565637" w:rsidRP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12086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17CBF" w:rsidRPr="00517CBF">
        <w:rPr>
          <w:rFonts w:ascii="Arial" w:hAnsi="Arial" w:cs="Arial"/>
          <w:color w:val="000000"/>
          <w:sz w:val="28"/>
          <w:szCs w:val="28"/>
          <w:lang w:val="uk-UA"/>
        </w:rPr>
        <w:t>Визначення властивостей пропускання водяної пари</w:t>
      </w:r>
    </w:p>
    <w:p w:rsidR="00565637" w:rsidRPr="00565637" w:rsidRDefault="000D37E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12429</w:t>
      </w:r>
      <w:r w:rsidR="00565637" w:rsidRPr="00565637">
        <w:rPr>
          <w:rFonts w:ascii="Arial" w:hAnsi="Arial" w:cs="Arial"/>
          <w:color w:val="000000"/>
          <w:sz w:val="28"/>
          <w:szCs w:val="28"/>
          <w:lang w:val="uk-UA"/>
        </w:rPr>
        <w:t xml:space="preserve"> </w:t>
      </w:r>
      <w:r w:rsidR="005903BB" w:rsidRPr="005903BB">
        <w:rPr>
          <w:rFonts w:ascii="Arial" w:hAnsi="Arial" w:cs="Arial"/>
          <w:color w:val="000000"/>
          <w:sz w:val="28"/>
          <w:szCs w:val="28"/>
          <w:lang w:val="uk-UA"/>
        </w:rPr>
        <w:t xml:space="preserve">Теплоізоляційні вироби для застосування у будівництві. </w:t>
      </w:r>
      <w:r w:rsidR="00517CBF" w:rsidRPr="00517CBF">
        <w:rPr>
          <w:rFonts w:ascii="Arial" w:hAnsi="Arial" w:cs="Arial"/>
          <w:color w:val="000000"/>
          <w:sz w:val="28"/>
          <w:szCs w:val="28"/>
          <w:lang w:val="uk-UA"/>
        </w:rPr>
        <w:t>Кондиціонування до рівнова</w:t>
      </w:r>
      <w:r w:rsidR="00517CBF">
        <w:rPr>
          <w:rFonts w:ascii="Arial" w:hAnsi="Arial" w:cs="Arial"/>
          <w:color w:val="000000"/>
          <w:sz w:val="28"/>
          <w:szCs w:val="28"/>
          <w:lang w:val="uk-UA"/>
        </w:rPr>
        <w:t>жної</w:t>
      </w:r>
      <w:r w:rsidR="00517CBF" w:rsidRPr="00517CBF">
        <w:rPr>
          <w:rFonts w:ascii="Arial" w:hAnsi="Arial" w:cs="Arial"/>
          <w:color w:val="000000"/>
          <w:sz w:val="28"/>
          <w:szCs w:val="28"/>
          <w:lang w:val="uk-UA"/>
        </w:rPr>
        <w:t xml:space="preserve"> волог</w:t>
      </w:r>
      <w:r w:rsidR="00517CBF">
        <w:rPr>
          <w:rFonts w:ascii="Arial" w:hAnsi="Arial" w:cs="Arial"/>
          <w:color w:val="000000"/>
          <w:sz w:val="28"/>
          <w:szCs w:val="28"/>
          <w:lang w:val="uk-UA"/>
        </w:rPr>
        <w:t>ості</w:t>
      </w:r>
      <w:r w:rsidR="00517CBF" w:rsidRPr="00517CBF">
        <w:rPr>
          <w:rFonts w:ascii="Arial" w:hAnsi="Arial" w:cs="Arial"/>
          <w:color w:val="000000"/>
          <w:sz w:val="28"/>
          <w:szCs w:val="28"/>
          <w:lang w:val="uk-UA"/>
        </w:rPr>
        <w:t xml:space="preserve"> за заданих умов температури та вологості</w:t>
      </w:r>
    </w:p>
    <w:p w:rsidR="00850C2F" w:rsidRP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lastRenderedPageBreak/>
        <w:t>EN 12667:2001</w:t>
      </w:r>
      <w:r w:rsidR="00850C2F">
        <w:rPr>
          <w:rFonts w:ascii="Arial" w:hAnsi="Arial" w:cs="Arial"/>
          <w:color w:val="000000"/>
          <w:sz w:val="28"/>
          <w:szCs w:val="28"/>
          <w:lang w:val="uk-UA"/>
        </w:rPr>
        <w:t xml:space="preserve"> </w:t>
      </w:r>
      <w:r w:rsidR="00850C2F" w:rsidRPr="00850C2F">
        <w:rPr>
          <w:rFonts w:ascii="Arial" w:hAnsi="Arial" w:cs="Arial"/>
          <w:color w:val="000000"/>
          <w:sz w:val="28"/>
          <w:szCs w:val="28"/>
          <w:lang w:val="uk-UA"/>
        </w:rPr>
        <w:t>Теплоізоляційні характеристики будівельних матеріалів і виробів. Випробування теплового опору методом гарячої захищеної пластини</w:t>
      </w:r>
      <w:r w:rsidR="00850C2F">
        <w:rPr>
          <w:rFonts w:ascii="Arial" w:hAnsi="Arial" w:cs="Arial"/>
          <w:color w:val="000000"/>
          <w:sz w:val="28"/>
          <w:szCs w:val="28"/>
          <w:lang w:val="uk-UA"/>
        </w:rPr>
        <w:t>,</w:t>
      </w:r>
      <w:r w:rsidR="00850C2F" w:rsidRPr="00850C2F">
        <w:rPr>
          <w:rFonts w:ascii="Arial" w:hAnsi="Arial" w:cs="Arial"/>
          <w:color w:val="000000"/>
          <w:sz w:val="28"/>
          <w:szCs w:val="28"/>
          <w:lang w:val="uk-UA"/>
        </w:rPr>
        <w:t xml:space="preserve"> оснащеної тепломіром</w:t>
      </w:r>
      <w:r w:rsidR="00850C2F">
        <w:rPr>
          <w:rFonts w:ascii="Arial" w:hAnsi="Arial" w:cs="Arial"/>
          <w:color w:val="000000"/>
          <w:sz w:val="28"/>
          <w:szCs w:val="28"/>
          <w:lang w:val="uk-UA"/>
        </w:rPr>
        <w:t>.</w:t>
      </w:r>
      <w:r w:rsidR="00850C2F" w:rsidRPr="00850C2F">
        <w:rPr>
          <w:rFonts w:ascii="Arial" w:hAnsi="Arial" w:cs="Arial"/>
          <w:color w:val="000000"/>
          <w:sz w:val="28"/>
          <w:szCs w:val="28"/>
          <w:lang w:val="uk-UA"/>
        </w:rPr>
        <w:t xml:space="preserve"> Матеріал</w:t>
      </w:r>
      <w:r w:rsidR="00850C2F">
        <w:rPr>
          <w:rFonts w:ascii="Arial" w:hAnsi="Arial" w:cs="Arial"/>
          <w:color w:val="000000"/>
          <w:sz w:val="28"/>
          <w:szCs w:val="28"/>
          <w:lang w:val="uk-UA"/>
        </w:rPr>
        <w:t>и</w:t>
      </w:r>
      <w:r w:rsidR="00850C2F" w:rsidRPr="00850C2F">
        <w:rPr>
          <w:rFonts w:ascii="Arial" w:hAnsi="Arial" w:cs="Arial"/>
          <w:color w:val="000000"/>
          <w:sz w:val="28"/>
          <w:szCs w:val="28"/>
          <w:lang w:val="uk-UA"/>
        </w:rPr>
        <w:t xml:space="preserve"> з високим і середнім значеннями теплового опору</w:t>
      </w:r>
    </w:p>
    <w:p w:rsidR="00565637" w:rsidRPr="00565637" w:rsidRDefault="00850C2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12939</w:t>
      </w:r>
      <w:r w:rsidR="00565637" w:rsidRPr="00565637">
        <w:rPr>
          <w:rFonts w:ascii="Arial" w:hAnsi="Arial" w:cs="Arial"/>
          <w:color w:val="000000"/>
          <w:sz w:val="28"/>
          <w:szCs w:val="28"/>
          <w:lang w:val="uk-UA"/>
        </w:rPr>
        <w:t xml:space="preserve"> </w:t>
      </w:r>
      <w:r w:rsidRPr="00850C2F">
        <w:rPr>
          <w:rFonts w:ascii="Arial" w:hAnsi="Arial" w:cs="Arial"/>
          <w:color w:val="000000"/>
          <w:sz w:val="28"/>
          <w:szCs w:val="28"/>
          <w:lang w:val="uk-UA"/>
        </w:rPr>
        <w:t xml:space="preserve">Теплоізоляційні характеристики будівельних матеріалів і виробів. Випробування теплового опору методом гарячої захищеної пластини, оснащеної тепломіром. </w:t>
      </w:r>
      <w:r>
        <w:rPr>
          <w:rFonts w:ascii="Arial" w:hAnsi="Arial" w:cs="Arial"/>
          <w:color w:val="000000"/>
          <w:sz w:val="28"/>
          <w:szCs w:val="28"/>
          <w:lang w:val="uk-UA"/>
        </w:rPr>
        <w:t>Вироби великої товщини</w:t>
      </w:r>
      <w:r w:rsidRPr="00850C2F">
        <w:rPr>
          <w:rFonts w:ascii="Arial" w:hAnsi="Arial" w:cs="Arial"/>
          <w:color w:val="000000"/>
          <w:sz w:val="28"/>
          <w:szCs w:val="28"/>
          <w:lang w:val="uk-UA"/>
        </w:rPr>
        <w:t xml:space="preserve"> з високим і середнім значеннями теплового опору</w:t>
      </w:r>
    </w:p>
    <w:p w:rsidR="00565637" w:rsidRPr="00565637" w:rsidRDefault="00850C2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 xml:space="preserve">EN 13166 </w:t>
      </w:r>
      <w:r w:rsidRPr="00850C2F">
        <w:rPr>
          <w:rFonts w:ascii="Arial" w:hAnsi="Arial" w:cs="Arial"/>
          <w:color w:val="000000"/>
          <w:sz w:val="28"/>
          <w:szCs w:val="28"/>
          <w:lang w:val="uk-UA"/>
        </w:rPr>
        <w:t>Теплоізоляційні вироби для будівель</w:t>
      </w:r>
      <w:r>
        <w:rPr>
          <w:rFonts w:ascii="Arial" w:hAnsi="Arial" w:cs="Arial"/>
          <w:color w:val="000000"/>
          <w:sz w:val="28"/>
          <w:szCs w:val="28"/>
          <w:lang w:val="uk-UA"/>
        </w:rPr>
        <w:t>. Промислово виготовлені вироби з фенольної піни</w:t>
      </w:r>
      <w:r w:rsidR="00565637" w:rsidRPr="00565637">
        <w:rPr>
          <w:rFonts w:ascii="Arial" w:hAnsi="Arial" w:cs="Arial"/>
          <w:color w:val="000000"/>
          <w:sz w:val="28"/>
          <w:szCs w:val="28"/>
          <w:lang w:val="uk-UA"/>
        </w:rPr>
        <w:t xml:space="preserve"> (PF)</w:t>
      </w:r>
      <w:r>
        <w:rPr>
          <w:rFonts w:ascii="Arial" w:hAnsi="Arial" w:cs="Arial"/>
          <w:color w:val="000000"/>
          <w:sz w:val="28"/>
          <w:szCs w:val="28"/>
          <w:lang w:val="uk-UA"/>
        </w:rPr>
        <w:t>. Технічні умови</w:t>
      </w:r>
    </w:p>
    <w:p w:rsidR="00565637" w:rsidRPr="00565637" w:rsidRDefault="00850C2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13172:2012</w:t>
      </w:r>
      <w:r w:rsidR="00565637" w:rsidRPr="00565637">
        <w:rPr>
          <w:rFonts w:ascii="Arial" w:hAnsi="Arial" w:cs="Arial"/>
          <w:color w:val="000000"/>
          <w:sz w:val="28"/>
          <w:szCs w:val="28"/>
          <w:lang w:val="uk-UA"/>
        </w:rPr>
        <w:t xml:space="preserve"> </w:t>
      </w:r>
      <w:r w:rsidRPr="00850C2F">
        <w:rPr>
          <w:rFonts w:ascii="Arial" w:hAnsi="Arial" w:cs="Arial"/>
          <w:color w:val="000000"/>
          <w:sz w:val="28"/>
          <w:szCs w:val="28"/>
          <w:lang w:val="uk-UA"/>
        </w:rPr>
        <w:t>Теплоізоляційні вироби</w:t>
      </w:r>
      <w:r>
        <w:rPr>
          <w:rFonts w:ascii="Arial" w:hAnsi="Arial" w:cs="Arial"/>
          <w:color w:val="000000"/>
          <w:sz w:val="28"/>
          <w:szCs w:val="28"/>
          <w:lang w:val="uk-UA"/>
        </w:rPr>
        <w:t xml:space="preserve">. </w:t>
      </w:r>
      <w:r w:rsidRPr="00850C2F">
        <w:rPr>
          <w:rFonts w:ascii="Arial" w:hAnsi="Arial" w:cs="Arial"/>
          <w:color w:val="000000"/>
          <w:sz w:val="28"/>
          <w:szCs w:val="28"/>
          <w:lang w:val="uk-UA"/>
        </w:rPr>
        <w:t>Оцінка відповідності</w:t>
      </w:r>
    </w:p>
    <w:p w:rsidR="00565637" w:rsidRPr="00565637" w:rsidRDefault="00850C2F"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13467</w:t>
      </w:r>
      <w:r w:rsidR="00565637" w:rsidRPr="00565637">
        <w:rPr>
          <w:rFonts w:ascii="Arial" w:hAnsi="Arial" w:cs="Arial"/>
          <w:color w:val="000000"/>
          <w:sz w:val="28"/>
          <w:szCs w:val="28"/>
          <w:lang w:val="uk-UA"/>
        </w:rPr>
        <w:t xml:space="preserve"> </w:t>
      </w:r>
      <w:r w:rsidRPr="00850C2F">
        <w:rPr>
          <w:rFonts w:ascii="Arial" w:hAnsi="Arial" w:cs="Arial"/>
          <w:color w:val="000000"/>
          <w:sz w:val="28"/>
          <w:szCs w:val="28"/>
          <w:lang w:val="uk-UA"/>
        </w:rPr>
        <w:t xml:space="preserve">Вироби теплоізоляційні для будівельного обладнання та промислових установок. Визначення розмірів, прямокутності та лінійності попередньо сформованої ізоляції </w:t>
      </w:r>
      <w:r w:rsidR="00626B70">
        <w:rPr>
          <w:rFonts w:ascii="Arial" w:hAnsi="Arial" w:cs="Arial"/>
          <w:color w:val="000000"/>
          <w:sz w:val="28"/>
          <w:szCs w:val="28"/>
          <w:lang w:val="uk-UA"/>
        </w:rPr>
        <w:t xml:space="preserve">для </w:t>
      </w:r>
      <w:r w:rsidRPr="00850C2F">
        <w:rPr>
          <w:rFonts w:ascii="Arial" w:hAnsi="Arial" w:cs="Arial"/>
          <w:color w:val="000000"/>
          <w:sz w:val="28"/>
          <w:szCs w:val="28"/>
          <w:lang w:val="uk-UA"/>
        </w:rPr>
        <w:t>труб</w:t>
      </w:r>
    </w:p>
    <w:p w:rsidR="00626B70"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13468</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Вироби теплоізоляційні для будівельного обладнання та промислових установок. Визначення слід</w:t>
      </w:r>
      <w:r>
        <w:rPr>
          <w:rFonts w:ascii="Arial" w:hAnsi="Arial" w:cs="Arial"/>
          <w:color w:val="000000"/>
          <w:sz w:val="28"/>
          <w:szCs w:val="28"/>
          <w:lang w:val="uk-UA"/>
        </w:rPr>
        <w:t>і</w:t>
      </w:r>
      <w:r w:rsidRPr="00626B70">
        <w:rPr>
          <w:rFonts w:ascii="Arial" w:hAnsi="Arial" w:cs="Arial"/>
          <w:color w:val="000000"/>
          <w:sz w:val="28"/>
          <w:szCs w:val="28"/>
          <w:lang w:val="uk-UA"/>
        </w:rPr>
        <w:t>в</w:t>
      </w:r>
      <w:r>
        <w:rPr>
          <w:rFonts w:ascii="Arial" w:hAnsi="Arial" w:cs="Arial"/>
          <w:color w:val="000000"/>
          <w:sz w:val="28"/>
          <w:szCs w:val="28"/>
          <w:lang w:val="uk-UA"/>
        </w:rPr>
        <w:t xml:space="preserve"> (незначн</w:t>
      </w:r>
      <w:r w:rsidRPr="00626B70">
        <w:rPr>
          <w:rFonts w:ascii="Arial" w:hAnsi="Arial" w:cs="Arial"/>
          <w:color w:val="000000"/>
          <w:sz w:val="28"/>
          <w:szCs w:val="28"/>
          <w:lang w:val="uk-UA"/>
        </w:rPr>
        <w:t>их кількостей</w:t>
      </w:r>
      <w:r>
        <w:rPr>
          <w:rFonts w:ascii="Arial" w:hAnsi="Arial" w:cs="Arial"/>
          <w:color w:val="000000"/>
          <w:sz w:val="28"/>
          <w:szCs w:val="28"/>
          <w:lang w:val="uk-UA"/>
        </w:rPr>
        <w:t>)</w:t>
      </w:r>
      <w:r w:rsidRPr="00626B70">
        <w:rPr>
          <w:rFonts w:ascii="Arial" w:hAnsi="Arial" w:cs="Arial"/>
          <w:color w:val="000000"/>
          <w:sz w:val="28"/>
          <w:szCs w:val="28"/>
          <w:lang w:val="uk-UA"/>
        </w:rPr>
        <w:t xml:space="preserve"> водорозчинних хлоридів, фторидів, силікатів, іонів натрію та pH</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13501-1:2007+A1:2009</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Пожежна класифікація будівельних виробів і будівельних конструкцій. Частина 1. Класифікація за результатами випробувань щодо реакції на вогонь</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13823</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Випробування будівельних виробів щодо реакції на вогонь. Будівельні вироби, за винятком покривів для підлог, які піддають термічній дії поодинокого предмета, що горить</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14706</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Вироби теплоізоляційні для будівельного облад</w:t>
      </w:r>
      <w:r>
        <w:rPr>
          <w:rFonts w:ascii="Arial" w:hAnsi="Arial" w:cs="Arial"/>
          <w:color w:val="000000"/>
          <w:sz w:val="28"/>
          <w:szCs w:val="28"/>
          <w:lang w:val="uk-UA"/>
        </w:rPr>
        <w:t>нання та промислових установок.</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Визначення максимальної робочої температури</w:t>
      </w:r>
    </w:p>
    <w:p w:rsidR="00626B70"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t xml:space="preserve">EN 14707 </w:t>
      </w:r>
      <w:r w:rsidR="00626B70" w:rsidRPr="00626B70">
        <w:rPr>
          <w:rFonts w:ascii="Arial" w:hAnsi="Arial" w:cs="Arial"/>
          <w:color w:val="000000"/>
          <w:sz w:val="28"/>
          <w:szCs w:val="28"/>
          <w:lang w:val="uk-UA"/>
        </w:rPr>
        <w:t xml:space="preserve">Вироби теплоізоляційні для будівельного обладнання та промислових установок. Визначення максимальної робочої температури </w:t>
      </w:r>
      <w:r w:rsidR="00626B70">
        <w:rPr>
          <w:rFonts w:ascii="Arial" w:hAnsi="Arial" w:cs="Arial"/>
          <w:color w:val="000000"/>
          <w:sz w:val="28"/>
          <w:szCs w:val="28"/>
          <w:lang w:val="uk-UA"/>
        </w:rPr>
        <w:t xml:space="preserve">для сформованої ізоляції труб </w:t>
      </w:r>
    </w:p>
    <w:p w:rsidR="00565637" w:rsidRPr="00565637" w:rsidRDefault="00565637"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sidRPr="00565637">
        <w:rPr>
          <w:rFonts w:ascii="Arial" w:hAnsi="Arial" w:cs="Arial"/>
          <w:color w:val="000000"/>
          <w:sz w:val="28"/>
          <w:szCs w:val="28"/>
          <w:lang w:val="uk-UA"/>
        </w:rPr>
        <w:lastRenderedPageBreak/>
        <w:t xml:space="preserve">EN 15715:2009 </w:t>
      </w:r>
      <w:r w:rsidR="00626B70" w:rsidRPr="00626B70">
        <w:rPr>
          <w:rFonts w:ascii="Arial" w:hAnsi="Arial" w:cs="Arial"/>
          <w:color w:val="000000"/>
          <w:sz w:val="28"/>
          <w:szCs w:val="28"/>
          <w:lang w:val="uk-UA"/>
        </w:rPr>
        <w:t>Вироби теплоізоляційні</w:t>
      </w:r>
      <w:r w:rsidR="00626B70">
        <w:rPr>
          <w:rFonts w:ascii="Arial" w:hAnsi="Arial" w:cs="Arial"/>
          <w:color w:val="000000"/>
          <w:sz w:val="28"/>
          <w:szCs w:val="28"/>
          <w:lang w:val="uk-UA"/>
        </w:rPr>
        <w:t xml:space="preserve"> </w:t>
      </w:r>
      <w:r w:rsidR="00626B70" w:rsidRPr="00626B70">
        <w:rPr>
          <w:rFonts w:ascii="Arial" w:hAnsi="Arial" w:cs="Arial"/>
          <w:color w:val="000000"/>
          <w:sz w:val="28"/>
          <w:szCs w:val="28"/>
          <w:lang w:val="uk-UA"/>
        </w:rPr>
        <w:t xml:space="preserve"> </w:t>
      </w:r>
      <w:r w:rsidRPr="00565637">
        <w:rPr>
          <w:rFonts w:ascii="Arial" w:hAnsi="Arial" w:cs="Arial"/>
          <w:color w:val="000000"/>
          <w:sz w:val="28"/>
          <w:szCs w:val="28"/>
          <w:lang w:val="uk-UA"/>
        </w:rPr>
        <w:t xml:space="preserve">Thermal insulation products - </w:t>
      </w:r>
      <w:r w:rsidR="00626B70" w:rsidRPr="00626B70">
        <w:rPr>
          <w:rFonts w:ascii="Arial" w:hAnsi="Arial" w:cs="Arial"/>
          <w:color w:val="000000"/>
          <w:sz w:val="28"/>
          <w:szCs w:val="28"/>
          <w:lang w:val="uk-UA"/>
        </w:rPr>
        <w:t xml:space="preserve">Інструкції з монтажу та кріплення для випробування на вогнестійкість. Вироби </w:t>
      </w:r>
      <w:r w:rsidR="00626B70">
        <w:rPr>
          <w:rFonts w:ascii="Arial" w:hAnsi="Arial" w:cs="Arial"/>
          <w:color w:val="000000"/>
          <w:sz w:val="28"/>
          <w:szCs w:val="28"/>
          <w:lang w:val="uk-UA"/>
        </w:rPr>
        <w:t>промислового виготовлення</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ISO 4590</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 xml:space="preserve">Жорсткі пористі пластики. Визначення об'ємного відсотка відкритих і закритих </w:t>
      </w:r>
      <w:r>
        <w:rPr>
          <w:rFonts w:ascii="Arial" w:hAnsi="Arial" w:cs="Arial"/>
          <w:color w:val="000000"/>
          <w:sz w:val="28"/>
          <w:szCs w:val="28"/>
          <w:lang w:val="uk-UA"/>
        </w:rPr>
        <w:t xml:space="preserve">пор </w:t>
      </w:r>
      <w:r w:rsidR="00565637" w:rsidRPr="00565637">
        <w:rPr>
          <w:rFonts w:ascii="Arial" w:hAnsi="Arial" w:cs="Arial"/>
          <w:color w:val="000000"/>
          <w:sz w:val="28"/>
          <w:szCs w:val="28"/>
          <w:lang w:val="uk-UA"/>
        </w:rPr>
        <w:t>(ISO 4590)</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ISO 8497</w:t>
      </w:r>
      <w:r w:rsidR="00565637" w:rsidRPr="00565637">
        <w:rPr>
          <w:rFonts w:ascii="Arial" w:hAnsi="Arial" w:cs="Arial"/>
          <w:color w:val="000000"/>
          <w:sz w:val="28"/>
          <w:szCs w:val="28"/>
          <w:lang w:val="uk-UA"/>
        </w:rPr>
        <w:t xml:space="preserve"> </w:t>
      </w:r>
      <w:r w:rsidRPr="00626B70">
        <w:rPr>
          <w:rFonts w:ascii="Arial" w:hAnsi="Arial" w:cs="Arial"/>
          <w:color w:val="000000"/>
          <w:sz w:val="28"/>
          <w:szCs w:val="28"/>
          <w:lang w:val="uk-UA"/>
        </w:rPr>
        <w:t xml:space="preserve">Теплоізоляція. Визначення усталених теплопровідних властивостей теплоізоляції для труб круглого </w:t>
      </w:r>
      <w:r>
        <w:rPr>
          <w:rFonts w:ascii="Arial" w:hAnsi="Arial" w:cs="Arial"/>
          <w:color w:val="000000"/>
          <w:sz w:val="28"/>
          <w:szCs w:val="28"/>
          <w:lang w:val="uk-UA"/>
        </w:rPr>
        <w:t>перерізу</w:t>
      </w:r>
      <w:r w:rsidRPr="00626B70">
        <w:rPr>
          <w:rFonts w:ascii="Arial" w:hAnsi="Arial" w:cs="Arial"/>
          <w:color w:val="000000"/>
          <w:sz w:val="28"/>
          <w:szCs w:val="28"/>
          <w:lang w:val="uk-UA"/>
        </w:rPr>
        <w:t xml:space="preserve"> </w:t>
      </w:r>
      <w:r w:rsidR="00565637" w:rsidRPr="00565637">
        <w:rPr>
          <w:rFonts w:ascii="Arial" w:hAnsi="Arial" w:cs="Arial"/>
          <w:color w:val="000000"/>
          <w:sz w:val="28"/>
          <w:szCs w:val="28"/>
          <w:lang w:val="uk-UA"/>
        </w:rPr>
        <w:t>(ISO 8497)</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ISO 9229 Теплоізоляція. Словник</w:t>
      </w:r>
      <w:r w:rsidR="00565637" w:rsidRPr="00565637">
        <w:rPr>
          <w:rFonts w:ascii="Arial" w:hAnsi="Arial" w:cs="Arial"/>
          <w:color w:val="000000"/>
          <w:sz w:val="28"/>
          <w:szCs w:val="28"/>
          <w:lang w:val="uk-UA"/>
        </w:rPr>
        <w:t xml:space="preserve"> (ISO 9229)</w:t>
      </w:r>
    </w:p>
    <w:p w:rsidR="00565637" w:rsidRPr="00565637" w:rsidRDefault="00626B70"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ISO 10456 Будівельні матеріали та вироби. Гігротермічні властивості. Табличні розрахункові зн</w:t>
      </w:r>
      <w:r w:rsidR="008D4C4A">
        <w:rPr>
          <w:rFonts w:ascii="Arial" w:hAnsi="Arial" w:cs="Arial"/>
          <w:color w:val="000000"/>
          <w:sz w:val="28"/>
          <w:szCs w:val="28"/>
          <w:lang w:val="uk-UA"/>
        </w:rPr>
        <w:t>ачення</w:t>
      </w:r>
      <w:r w:rsidR="00565637" w:rsidRPr="00565637">
        <w:rPr>
          <w:rFonts w:ascii="Arial" w:hAnsi="Arial" w:cs="Arial"/>
          <w:color w:val="000000"/>
          <w:sz w:val="28"/>
          <w:szCs w:val="28"/>
          <w:lang w:val="uk-UA"/>
        </w:rPr>
        <w:t xml:space="preserve"> </w:t>
      </w:r>
      <w:r>
        <w:rPr>
          <w:rFonts w:ascii="Arial" w:hAnsi="Arial" w:cs="Arial"/>
          <w:color w:val="000000"/>
          <w:sz w:val="28"/>
          <w:szCs w:val="28"/>
          <w:lang w:val="uk-UA"/>
        </w:rPr>
        <w:t xml:space="preserve">та процедури для визначення </w:t>
      </w:r>
      <w:r w:rsidR="008D4C4A">
        <w:rPr>
          <w:rFonts w:ascii="Arial" w:hAnsi="Arial" w:cs="Arial"/>
          <w:color w:val="000000"/>
          <w:sz w:val="28"/>
          <w:szCs w:val="28"/>
          <w:lang w:val="uk-UA"/>
        </w:rPr>
        <w:t xml:space="preserve">задекларованих та розрахункових теплових значень                         </w:t>
      </w:r>
      <w:r w:rsidR="00565637" w:rsidRPr="00565637">
        <w:rPr>
          <w:rFonts w:ascii="Arial" w:hAnsi="Arial" w:cs="Arial"/>
          <w:color w:val="000000"/>
          <w:sz w:val="28"/>
          <w:szCs w:val="28"/>
          <w:lang w:val="uk-UA"/>
        </w:rPr>
        <w:t>(ISO 10456)</w:t>
      </w:r>
    </w:p>
    <w:p w:rsidR="00565637" w:rsidRDefault="008D4C4A"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ISO 11925-2</w:t>
      </w:r>
      <w:r w:rsidR="00565637" w:rsidRPr="00565637">
        <w:rPr>
          <w:rFonts w:ascii="Arial" w:hAnsi="Arial" w:cs="Arial"/>
          <w:color w:val="000000"/>
          <w:sz w:val="28"/>
          <w:szCs w:val="28"/>
          <w:lang w:val="uk-UA"/>
        </w:rPr>
        <w:t xml:space="preserve"> </w:t>
      </w:r>
      <w:r w:rsidRPr="008D4C4A">
        <w:rPr>
          <w:rFonts w:ascii="Arial" w:hAnsi="Arial" w:cs="Arial"/>
          <w:color w:val="000000"/>
          <w:sz w:val="28"/>
          <w:szCs w:val="28"/>
          <w:lang w:val="uk-UA"/>
        </w:rPr>
        <w:t>Випробування щодо реакції на вогонь. Займистість будівельних виробів, що зазнають прямого вогневого впливу. Частина 2. Випробування одиничним полуменевим джерелом запалювання</w:t>
      </w:r>
      <w:r w:rsidR="00565637" w:rsidRPr="00565637">
        <w:rPr>
          <w:rFonts w:ascii="Arial" w:hAnsi="Arial" w:cs="Arial"/>
          <w:color w:val="000000"/>
          <w:sz w:val="28"/>
          <w:szCs w:val="28"/>
          <w:lang w:val="uk-UA"/>
        </w:rPr>
        <w:t xml:space="preserve"> </w:t>
      </w:r>
      <w:r>
        <w:rPr>
          <w:rFonts w:ascii="Arial" w:hAnsi="Arial" w:cs="Arial"/>
          <w:color w:val="000000"/>
          <w:sz w:val="28"/>
          <w:szCs w:val="28"/>
          <w:lang w:val="uk-UA"/>
        </w:rPr>
        <w:t xml:space="preserve">                            </w:t>
      </w:r>
      <w:r w:rsidR="00565637" w:rsidRPr="00565637">
        <w:rPr>
          <w:rFonts w:ascii="Arial" w:hAnsi="Arial" w:cs="Arial"/>
          <w:color w:val="000000"/>
          <w:sz w:val="28"/>
          <w:szCs w:val="28"/>
          <w:lang w:val="uk-UA"/>
        </w:rPr>
        <w:t>(ISO 11925-2)</w:t>
      </w:r>
    </w:p>
    <w:p w:rsidR="00AE2C8B" w:rsidRPr="00527CF6" w:rsidRDefault="008D4C4A" w:rsidP="00565637">
      <w:pPr>
        <w:pStyle w:val="22"/>
        <w:pBdr>
          <w:top w:val="single" w:sz="4" w:space="1" w:color="auto"/>
          <w:left w:val="single" w:sz="4" w:space="4" w:color="auto"/>
          <w:bottom w:val="single" w:sz="4" w:space="1" w:color="auto"/>
          <w:right w:val="single" w:sz="4" w:space="4" w:color="auto"/>
        </w:pBdr>
        <w:spacing w:after="0" w:line="360" w:lineRule="auto"/>
        <w:ind w:left="0" w:firstLine="709"/>
        <w:jc w:val="both"/>
        <w:rPr>
          <w:rFonts w:ascii="Arial" w:hAnsi="Arial" w:cs="Arial"/>
          <w:color w:val="000000"/>
          <w:sz w:val="28"/>
          <w:szCs w:val="28"/>
          <w:lang w:val="uk-UA"/>
        </w:rPr>
      </w:pPr>
      <w:r>
        <w:rPr>
          <w:rFonts w:ascii="Arial" w:hAnsi="Arial" w:cs="Arial"/>
          <w:color w:val="000000"/>
          <w:sz w:val="28"/>
          <w:szCs w:val="28"/>
          <w:lang w:val="uk-UA"/>
        </w:rPr>
        <w:t>EN ISO 13787</w:t>
      </w:r>
      <w:r w:rsidR="00565637" w:rsidRPr="00565637">
        <w:rPr>
          <w:rFonts w:ascii="Arial" w:hAnsi="Arial" w:cs="Arial"/>
          <w:color w:val="000000"/>
          <w:sz w:val="28"/>
          <w:szCs w:val="28"/>
          <w:lang w:val="uk-UA"/>
        </w:rPr>
        <w:t xml:space="preserve"> </w:t>
      </w:r>
      <w:r w:rsidRPr="008D4C4A">
        <w:rPr>
          <w:rFonts w:ascii="Arial" w:hAnsi="Arial" w:cs="Arial"/>
          <w:color w:val="000000"/>
          <w:sz w:val="28"/>
          <w:szCs w:val="28"/>
          <w:lang w:val="uk-UA"/>
        </w:rPr>
        <w:t>Вироби теплоізоляційні для будівельного обладнання та промислових установок. Визначення за</w:t>
      </w:r>
      <w:r>
        <w:rPr>
          <w:rFonts w:ascii="Arial" w:hAnsi="Arial" w:cs="Arial"/>
          <w:color w:val="000000"/>
          <w:sz w:val="28"/>
          <w:szCs w:val="28"/>
          <w:lang w:val="uk-UA"/>
        </w:rPr>
        <w:t>декларова</w:t>
      </w:r>
      <w:r w:rsidRPr="008D4C4A">
        <w:rPr>
          <w:rFonts w:ascii="Arial" w:hAnsi="Arial" w:cs="Arial"/>
          <w:color w:val="000000"/>
          <w:sz w:val="28"/>
          <w:szCs w:val="28"/>
          <w:lang w:val="uk-UA"/>
        </w:rPr>
        <w:t xml:space="preserve">ної теплопровідності </w:t>
      </w:r>
      <w:r w:rsidR="00565637" w:rsidRPr="00565637">
        <w:rPr>
          <w:rFonts w:ascii="Arial" w:hAnsi="Arial" w:cs="Arial"/>
          <w:color w:val="000000"/>
          <w:sz w:val="28"/>
          <w:szCs w:val="28"/>
          <w:lang w:val="uk-UA"/>
        </w:rPr>
        <w:t>(ISO 13787)</w:t>
      </w:r>
    </w:p>
    <w:p w:rsidR="00E1600E" w:rsidRPr="00527CF6" w:rsidRDefault="00E1600E" w:rsidP="00B23ECA">
      <w:pPr>
        <w:pStyle w:val="a7"/>
        <w:spacing w:after="0" w:line="360" w:lineRule="auto"/>
        <w:ind w:firstLine="709"/>
        <w:jc w:val="both"/>
        <w:rPr>
          <w:rFonts w:ascii="Arial" w:hAnsi="Arial" w:cs="Arial"/>
          <w:sz w:val="28"/>
          <w:szCs w:val="28"/>
          <w:lang w:val="uk-UA"/>
        </w:rPr>
      </w:pPr>
    </w:p>
    <w:p w:rsidR="00BB5EEC" w:rsidRPr="007F6949" w:rsidRDefault="00FB3877" w:rsidP="00B23ECA">
      <w:pPr>
        <w:pStyle w:val="a7"/>
        <w:widowControl w:val="0"/>
        <w:spacing w:after="0" w:line="360" w:lineRule="auto"/>
        <w:ind w:firstLine="709"/>
        <w:jc w:val="both"/>
        <w:rPr>
          <w:rFonts w:ascii="Arial" w:hAnsi="Arial" w:cs="Arial"/>
          <w:b/>
          <w:szCs w:val="28"/>
          <w:lang w:val="uk-UA"/>
        </w:rPr>
      </w:pPr>
      <w:r w:rsidRPr="007F6949">
        <w:rPr>
          <w:rFonts w:ascii="Arial" w:hAnsi="Arial" w:cs="Arial"/>
          <w:b/>
          <w:szCs w:val="28"/>
          <w:lang w:val="uk-UA"/>
        </w:rPr>
        <w:t>Національна примітка</w:t>
      </w:r>
      <w:r w:rsidR="007F6949">
        <w:rPr>
          <w:rFonts w:ascii="Arial" w:hAnsi="Arial" w:cs="Arial"/>
          <w:b/>
          <w:szCs w:val="28"/>
          <w:lang w:val="uk-UA"/>
        </w:rPr>
        <w:t>:</w:t>
      </w:r>
    </w:p>
    <w:p w:rsidR="00FB3877" w:rsidRPr="007F6949" w:rsidRDefault="00FB3877" w:rsidP="00B23ECA">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uk-UA"/>
        </w:rPr>
        <w:t>EN 822 замінено на EN ISO 29465:2022 (ISO 29465:2022);</w:t>
      </w:r>
    </w:p>
    <w:p w:rsidR="00FB3877" w:rsidRPr="007F6949" w:rsidRDefault="00FB3877" w:rsidP="00B23ECA">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uk-UA"/>
        </w:rPr>
        <w:t>EN 823 замінено на EN ISO 29466:2022 (ISO 29466:2022);</w:t>
      </w:r>
    </w:p>
    <w:p w:rsidR="00FB3877" w:rsidRPr="007F6949" w:rsidRDefault="00FB3877" w:rsidP="00B23ECA">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uk-UA"/>
        </w:rPr>
        <w:t>EN 825 замінено на EN ISO 29468:2022 (ISO 29468:2022);</w:t>
      </w:r>
    </w:p>
    <w:p w:rsidR="00FB3877" w:rsidRPr="007F6949" w:rsidRDefault="00ED2D97" w:rsidP="00B23ECA">
      <w:pPr>
        <w:pStyle w:val="a7"/>
        <w:widowControl w:val="0"/>
        <w:spacing w:after="0" w:line="360" w:lineRule="auto"/>
        <w:ind w:firstLine="709"/>
        <w:jc w:val="both"/>
        <w:rPr>
          <w:rFonts w:ascii="Arial" w:hAnsi="Arial" w:cs="Arial"/>
          <w:szCs w:val="28"/>
          <w:lang w:val="en-US"/>
        </w:rPr>
      </w:pPr>
      <w:r w:rsidRPr="007F6949">
        <w:rPr>
          <w:rFonts w:ascii="Arial" w:hAnsi="Arial" w:cs="Arial"/>
          <w:szCs w:val="28"/>
          <w:lang w:val="uk-UA"/>
        </w:rPr>
        <w:t>EN 826 замінено на EN ISO 29469:2022 (ISO 29469:2022)</w:t>
      </w:r>
      <w:r w:rsidR="00403D29" w:rsidRPr="007F6949">
        <w:rPr>
          <w:rFonts w:ascii="Arial" w:hAnsi="Arial" w:cs="Arial"/>
          <w:szCs w:val="28"/>
          <w:lang w:val="en-US"/>
        </w:rPr>
        <w:t>;</w:t>
      </w:r>
    </w:p>
    <w:p w:rsidR="00403D29" w:rsidRPr="007F6949" w:rsidRDefault="00403D29" w:rsidP="00403D29">
      <w:pPr>
        <w:pStyle w:val="a7"/>
        <w:widowControl w:val="0"/>
        <w:spacing w:after="0" w:line="360" w:lineRule="auto"/>
        <w:ind w:firstLine="709"/>
        <w:jc w:val="both"/>
        <w:rPr>
          <w:rFonts w:ascii="Arial" w:hAnsi="Arial" w:cs="Arial"/>
          <w:szCs w:val="28"/>
          <w:lang w:val="en-US"/>
        </w:rPr>
      </w:pPr>
      <w:r w:rsidRPr="007F6949">
        <w:rPr>
          <w:rFonts w:ascii="Arial" w:hAnsi="Arial" w:cs="Arial"/>
          <w:szCs w:val="28"/>
          <w:lang w:val="en-US"/>
        </w:rPr>
        <w:t xml:space="preserve">EN 1608 замінено на </w:t>
      </w:r>
      <w:r w:rsidRPr="007F6949">
        <w:rPr>
          <w:rFonts w:ascii="Arial" w:hAnsi="Arial" w:cs="Arial"/>
          <w:szCs w:val="28"/>
          <w:lang w:val="uk-UA"/>
        </w:rPr>
        <w:t>EN ISO 29766:2022 (ISO 29766:2022)</w:t>
      </w:r>
      <w:r w:rsidRPr="007F6949">
        <w:rPr>
          <w:rFonts w:ascii="Arial" w:hAnsi="Arial" w:cs="Arial"/>
          <w:szCs w:val="28"/>
          <w:lang w:val="en-US"/>
        </w:rPr>
        <w:t>;</w:t>
      </w:r>
    </w:p>
    <w:p w:rsidR="004B3C64" w:rsidRPr="007F6949" w:rsidRDefault="004B3C64" w:rsidP="004B3C64">
      <w:pPr>
        <w:pStyle w:val="a7"/>
        <w:widowControl w:val="0"/>
        <w:spacing w:after="0" w:line="360" w:lineRule="auto"/>
        <w:ind w:firstLine="709"/>
        <w:jc w:val="both"/>
        <w:rPr>
          <w:rFonts w:ascii="Arial" w:hAnsi="Arial" w:cs="Arial"/>
          <w:szCs w:val="28"/>
          <w:lang w:val="en-US"/>
        </w:rPr>
      </w:pPr>
      <w:r w:rsidRPr="007F6949">
        <w:rPr>
          <w:rFonts w:ascii="Arial" w:hAnsi="Arial" w:cs="Arial"/>
          <w:szCs w:val="28"/>
          <w:lang w:val="en-US"/>
        </w:rPr>
        <w:t>EN 1609 замінено на EN ISO 29767:2019 (ISO 29767:2019);</w:t>
      </w:r>
    </w:p>
    <w:p w:rsidR="004B3C64" w:rsidRPr="007F6949" w:rsidRDefault="004B3C64" w:rsidP="004B3C64">
      <w:pPr>
        <w:pStyle w:val="a7"/>
        <w:widowControl w:val="0"/>
        <w:spacing w:after="0" w:line="360" w:lineRule="auto"/>
        <w:ind w:firstLine="709"/>
        <w:jc w:val="both"/>
        <w:rPr>
          <w:rFonts w:ascii="Arial" w:hAnsi="Arial" w:cs="Arial"/>
          <w:szCs w:val="28"/>
          <w:lang w:val="en-US"/>
        </w:rPr>
      </w:pPr>
      <w:r w:rsidRPr="007F6949">
        <w:rPr>
          <w:rFonts w:ascii="Arial" w:hAnsi="Arial" w:cs="Arial"/>
          <w:szCs w:val="28"/>
          <w:lang w:val="en-US"/>
        </w:rPr>
        <w:t>EN 12085</w:t>
      </w:r>
      <w:r w:rsidRPr="007F6949">
        <w:rPr>
          <w:sz w:val="22"/>
        </w:rPr>
        <w:t xml:space="preserve"> </w:t>
      </w:r>
      <w:r w:rsidRPr="007F6949">
        <w:rPr>
          <w:rFonts w:ascii="Arial" w:hAnsi="Arial" w:cs="Arial"/>
          <w:szCs w:val="28"/>
          <w:lang w:val="en-US"/>
        </w:rPr>
        <w:t>замінено на EN ISO 29768:2022 (ISO 29768:2022);</w:t>
      </w:r>
    </w:p>
    <w:p w:rsidR="004B3C64" w:rsidRPr="007F6949" w:rsidRDefault="004B3C64" w:rsidP="004B3C64">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en-US"/>
        </w:rPr>
        <w:t>EN 13467 замінено на EN ISO 12628:2022 (ISO 12628:2022)</w:t>
      </w:r>
      <w:r w:rsidR="003A6F58" w:rsidRPr="007F6949">
        <w:rPr>
          <w:rFonts w:ascii="Arial" w:hAnsi="Arial" w:cs="Arial"/>
          <w:szCs w:val="28"/>
          <w:lang w:val="uk-UA"/>
        </w:rPr>
        <w:t>;</w:t>
      </w:r>
    </w:p>
    <w:p w:rsidR="004B3C64" w:rsidRPr="007F6949" w:rsidRDefault="009B7E70" w:rsidP="004B3C64">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en-US"/>
        </w:rPr>
        <w:t xml:space="preserve">EN 13468 </w:t>
      </w:r>
      <w:r w:rsidRPr="007F6949">
        <w:rPr>
          <w:rFonts w:ascii="Arial" w:hAnsi="Arial" w:cs="Arial"/>
          <w:szCs w:val="28"/>
          <w:lang w:val="uk-UA"/>
        </w:rPr>
        <w:t>замінено на EN ISO 12624:2022 (ISO 12624:2022)</w:t>
      </w:r>
      <w:r w:rsidR="003A6F58" w:rsidRPr="007F6949">
        <w:rPr>
          <w:rFonts w:ascii="Arial" w:hAnsi="Arial" w:cs="Arial"/>
          <w:szCs w:val="28"/>
          <w:lang w:val="uk-UA"/>
        </w:rPr>
        <w:t>;</w:t>
      </w:r>
    </w:p>
    <w:p w:rsidR="003A6F58" w:rsidRPr="007F6949" w:rsidRDefault="003A6F58" w:rsidP="004B3C64">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uk-UA"/>
        </w:rPr>
        <w:t>EN 13501-1:2007+A1:2009 замінено на EN 13501-1:2018;</w:t>
      </w:r>
    </w:p>
    <w:p w:rsidR="004B3C64" w:rsidRPr="007F6949" w:rsidRDefault="003A6F58" w:rsidP="004B3C64">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en-US"/>
        </w:rPr>
        <w:lastRenderedPageBreak/>
        <w:t>EN 14706</w:t>
      </w:r>
      <w:r w:rsidRPr="007F6949">
        <w:rPr>
          <w:rFonts w:ascii="Arial" w:hAnsi="Arial" w:cs="Arial"/>
          <w:szCs w:val="28"/>
          <w:lang w:val="uk-UA"/>
        </w:rPr>
        <w:t xml:space="preserve"> замінено на EN ISO 18097:2022 (ISO 18097:2022);</w:t>
      </w:r>
    </w:p>
    <w:p w:rsidR="003A6F58" w:rsidRPr="007F6949" w:rsidRDefault="003A6F58" w:rsidP="004B3C64">
      <w:pPr>
        <w:pStyle w:val="a7"/>
        <w:widowControl w:val="0"/>
        <w:spacing w:after="0" w:line="360" w:lineRule="auto"/>
        <w:ind w:firstLine="709"/>
        <w:jc w:val="both"/>
        <w:rPr>
          <w:rFonts w:ascii="Arial" w:hAnsi="Arial" w:cs="Arial"/>
          <w:szCs w:val="28"/>
          <w:lang w:val="uk-UA"/>
        </w:rPr>
      </w:pPr>
      <w:r w:rsidRPr="007F6949">
        <w:rPr>
          <w:rFonts w:ascii="Arial" w:hAnsi="Arial" w:cs="Arial"/>
          <w:szCs w:val="28"/>
          <w:lang w:val="uk-UA"/>
        </w:rPr>
        <w:t>EN 14707 замінено на EN ISO 18096:2022 (ISO 18096:2022)</w:t>
      </w:r>
      <w:r w:rsidR="007F6949">
        <w:rPr>
          <w:rFonts w:ascii="Arial" w:hAnsi="Arial" w:cs="Arial"/>
          <w:szCs w:val="28"/>
          <w:lang w:val="uk-UA"/>
        </w:rPr>
        <w:t>.</w:t>
      </w:r>
    </w:p>
    <w:p w:rsidR="003A6F58" w:rsidRPr="003A6F58" w:rsidRDefault="003A6F58" w:rsidP="004B3C64">
      <w:pPr>
        <w:pStyle w:val="a7"/>
        <w:widowControl w:val="0"/>
        <w:spacing w:after="0" w:line="360" w:lineRule="auto"/>
        <w:ind w:firstLine="709"/>
        <w:jc w:val="both"/>
        <w:rPr>
          <w:rFonts w:ascii="Arial" w:hAnsi="Arial" w:cs="Arial"/>
          <w:sz w:val="28"/>
          <w:szCs w:val="28"/>
          <w:lang w:val="uk-UA"/>
        </w:rPr>
      </w:pPr>
    </w:p>
    <w:p w:rsidR="004B3C64" w:rsidRDefault="004B3C64" w:rsidP="004B3C64">
      <w:pPr>
        <w:pStyle w:val="a7"/>
        <w:widowControl w:val="0"/>
        <w:spacing w:after="0" w:line="360" w:lineRule="auto"/>
        <w:ind w:firstLine="709"/>
        <w:jc w:val="both"/>
        <w:rPr>
          <w:rFonts w:ascii="Arial" w:hAnsi="Arial" w:cs="Arial"/>
          <w:sz w:val="28"/>
          <w:szCs w:val="28"/>
          <w:lang w:val="en-US"/>
        </w:rPr>
      </w:pPr>
    </w:p>
    <w:p w:rsidR="008D4C4A" w:rsidRDefault="008D4C4A" w:rsidP="00B23EC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3</w:t>
      </w:r>
      <w:r w:rsidRPr="008D4C4A">
        <w:rPr>
          <w:rFonts w:ascii="Arial" w:hAnsi="Arial" w:cs="Arial"/>
          <w:b/>
          <w:sz w:val="28"/>
          <w:szCs w:val="28"/>
          <w:lang w:val="uk-UA"/>
        </w:rPr>
        <w:tab/>
        <w:t>ТЕРМІНИ, ВИЗНАЧЕННЯ, УМОВНІ ПОЗНАЧЕННЯ, ОД</w:t>
      </w:r>
      <w:r>
        <w:rPr>
          <w:rFonts w:ascii="Arial" w:hAnsi="Arial" w:cs="Arial"/>
          <w:b/>
          <w:sz w:val="28"/>
          <w:szCs w:val="28"/>
          <w:lang w:val="uk-UA"/>
        </w:rPr>
        <w:t xml:space="preserve">ИНИЦІ ТА СКОРОЧЕННЯ ТЕРМІНІВ </w:t>
      </w:r>
    </w:p>
    <w:p w:rsidR="00783AF3" w:rsidRDefault="00783AF3" w:rsidP="00B23ECA">
      <w:pPr>
        <w:pStyle w:val="22"/>
        <w:widowControl w:val="0"/>
        <w:spacing w:after="0" w:line="360" w:lineRule="auto"/>
        <w:ind w:left="0" w:firstLine="709"/>
        <w:jc w:val="both"/>
        <w:rPr>
          <w:rFonts w:ascii="Arial" w:hAnsi="Arial" w:cs="Arial"/>
          <w:b/>
          <w:sz w:val="28"/>
          <w:szCs w:val="28"/>
          <w:lang w:val="uk-UA"/>
        </w:rPr>
      </w:pPr>
    </w:p>
    <w:p w:rsidR="00B23ECA" w:rsidRPr="008D4C4A" w:rsidRDefault="00B23ECA" w:rsidP="00B23ECA">
      <w:pPr>
        <w:pStyle w:val="22"/>
        <w:widowControl w:val="0"/>
        <w:spacing w:after="0" w:line="360" w:lineRule="auto"/>
        <w:ind w:left="0" w:firstLine="709"/>
        <w:jc w:val="both"/>
        <w:rPr>
          <w:rFonts w:ascii="Arial" w:hAnsi="Arial" w:cs="Arial"/>
          <w:b/>
          <w:sz w:val="28"/>
          <w:szCs w:val="28"/>
          <w:lang w:val="uk-UA"/>
        </w:rPr>
      </w:pPr>
    </w:p>
    <w:p w:rsidR="008D4C4A" w:rsidRDefault="008D4C4A" w:rsidP="00B23EC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3.1</w:t>
      </w:r>
      <w:r w:rsidRPr="008D4C4A">
        <w:rPr>
          <w:rFonts w:ascii="Arial" w:hAnsi="Arial" w:cs="Arial"/>
          <w:b/>
          <w:sz w:val="28"/>
          <w:szCs w:val="28"/>
          <w:lang w:val="uk-UA"/>
        </w:rPr>
        <w:tab/>
        <w:t xml:space="preserve">Терміни та визначення понять </w:t>
      </w:r>
    </w:p>
    <w:p w:rsidR="00B23ECA" w:rsidRPr="00B23ECA" w:rsidRDefault="00B23ECA" w:rsidP="00B23ECA">
      <w:pPr>
        <w:pStyle w:val="22"/>
        <w:widowControl w:val="0"/>
        <w:spacing w:after="0" w:line="360" w:lineRule="auto"/>
        <w:ind w:left="0" w:firstLine="709"/>
        <w:jc w:val="both"/>
        <w:rPr>
          <w:rFonts w:ascii="Arial" w:hAnsi="Arial" w:cs="Arial"/>
          <w:sz w:val="28"/>
          <w:szCs w:val="28"/>
          <w:lang w:val="uk-UA"/>
        </w:rPr>
      </w:pPr>
      <w:r w:rsidRPr="00B23ECA">
        <w:rPr>
          <w:rFonts w:ascii="Arial" w:hAnsi="Arial" w:cs="Arial"/>
          <w:sz w:val="28"/>
          <w:szCs w:val="28"/>
          <w:lang w:val="uk-UA"/>
        </w:rPr>
        <w:t>У цьому стандарті вжито  такі терміни та визначення позначених ними понять.</w:t>
      </w:r>
    </w:p>
    <w:p w:rsidR="008D4C4A" w:rsidRDefault="008D4C4A" w:rsidP="00B23EC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3.1.1</w:t>
      </w:r>
      <w:r w:rsidRPr="008D4C4A">
        <w:rPr>
          <w:rFonts w:ascii="Arial" w:hAnsi="Arial" w:cs="Arial"/>
          <w:b/>
          <w:sz w:val="28"/>
          <w:szCs w:val="28"/>
          <w:lang w:val="uk-UA"/>
        </w:rPr>
        <w:tab/>
      </w:r>
      <w:r w:rsidRPr="008D4C4A">
        <w:rPr>
          <w:rFonts w:ascii="Arial" w:hAnsi="Arial" w:cs="Arial"/>
          <w:b/>
          <w:i/>
          <w:sz w:val="28"/>
          <w:szCs w:val="28"/>
          <w:lang w:val="uk-UA"/>
        </w:rPr>
        <w:t>Терміни та визначення згідно з EN ISO 9229</w:t>
      </w:r>
      <w:r w:rsidRPr="008D4C4A">
        <w:rPr>
          <w:rFonts w:ascii="Arial" w:hAnsi="Arial" w:cs="Arial"/>
          <w:b/>
          <w:sz w:val="28"/>
          <w:szCs w:val="28"/>
          <w:lang w:val="uk-UA"/>
        </w:rPr>
        <w:t xml:space="preserve"> </w:t>
      </w:r>
    </w:p>
    <w:p w:rsidR="00B23ECA" w:rsidRDefault="00B23ECA" w:rsidP="00B23ECA">
      <w:pPr>
        <w:pStyle w:val="Default"/>
        <w:spacing w:line="360" w:lineRule="auto"/>
        <w:ind w:firstLine="709"/>
        <w:jc w:val="both"/>
        <w:rPr>
          <w:rFonts w:ascii="Arial" w:hAnsi="Arial" w:cs="Arial"/>
          <w:b/>
          <w:bCs/>
          <w:sz w:val="28"/>
          <w:szCs w:val="28"/>
        </w:rPr>
      </w:pP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b/>
          <w:bCs/>
          <w:sz w:val="28"/>
          <w:szCs w:val="28"/>
        </w:rPr>
        <w:t xml:space="preserve">3.1.1.1 </w:t>
      </w:r>
      <w:r>
        <w:rPr>
          <w:rFonts w:ascii="Arial" w:hAnsi="Arial" w:cs="Arial"/>
          <w:b/>
          <w:bCs/>
          <w:sz w:val="28"/>
          <w:szCs w:val="28"/>
        </w:rPr>
        <w:t>фенольна піна (</w:t>
      </w:r>
      <w:r w:rsidRPr="00B23ECA">
        <w:rPr>
          <w:rFonts w:ascii="Arial" w:hAnsi="Arial" w:cs="Arial"/>
          <w:b/>
          <w:bCs/>
          <w:i/>
          <w:sz w:val="28"/>
          <w:szCs w:val="28"/>
        </w:rPr>
        <w:t>phenolic foam</w:t>
      </w:r>
      <w:r>
        <w:rPr>
          <w:rFonts w:ascii="Arial" w:hAnsi="Arial" w:cs="Arial"/>
          <w:b/>
          <w:bCs/>
          <w:sz w:val="28"/>
          <w:szCs w:val="28"/>
        </w:rPr>
        <w:t>)</w:t>
      </w:r>
      <w:r w:rsidRPr="00B23ECA">
        <w:rPr>
          <w:rFonts w:ascii="Arial" w:hAnsi="Arial" w:cs="Arial"/>
          <w:b/>
          <w:bCs/>
          <w:sz w:val="28"/>
          <w:szCs w:val="28"/>
        </w:rPr>
        <w:t xml:space="preserve"> </w:t>
      </w: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sz w:val="28"/>
          <w:szCs w:val="28"/>
        </w:rPr>
        <w:t xml:space="preserve">жорстка пориста ізоляційна піна, полімерна структура якої виготовлена в основному в результаті поліконденсації фенолу, його гомологів та/або похідних з альдегідами або кетонами </w:t>
      </w: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b/>
          <w:bCs/>
          <w:sz w:val="28"/>
          <w:szCs w:val="28"/>
        </w:rPr>
        <w:t xml:space="preserve">3.1.1.2 </w:t>
      </w:r>
      <w:r>
        <w:rPr>
          <w:rFonts w:ascii="Arial" w:hAnsi="Arial" w:cs="Arial"/>
          <w:b/>
          <w:bCs/>
          <w:sz w:val="28"/>
          <w:szCs w:val="28"/>
        </w:rPr>
        <w:t>блок, заготівка (</w:t>
      </w:r>
      <w:r w:rsidRPr="00B23ECA">
        <w:rPr>
          <w:rFonts w:ascii="Arial" w:hAnsi="Arial" w:cs="Arial"/>
          <w:b/>
          <w:bCs/>
          <w:i/>
          <w:sz w:val="28"/>
          <w:szCs w:val="28"/>
        </w:rPr>
        <w:t>block, billet</w:t>
      </w:r>
      <w:r>
        <w:rPr>
          <w:rFonts w:ascii="Arial" w:hAnsi="Arial" w:cs="Arial"/>
          <w:b/>
          <w:bCs/>
          <w:sz w:val="28"/>
          <w:szCs w:val="28"/>
        </w:rPr>
        <w:t>)</w:t>
      </w:r>
      <w:r w:rsidRPr="00B23ECA">
        <w:rPr>
          <w:rFonts w:ascii="Arial" w:hAnsi="Arial" w:cs="Arial"/>
          <w:b/>
          <w:bCs/>
          <w:sz w:val="28"/>
          <w:szCs w:val="28"/>
        </w:rPr>
        <w:t xml:space="preserve"> </w:t>
      </w: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sz w:val="28"/>
          <w:szCs w:val="28"/>
        </w:rPr>
        <w:t>(ізоляці</w:t>
      </w:r>
      <w:r>
        <w:rPr>
          <w:rFonts w:ascii="Arial" w:hAnsi="Arial" w:cs="Arial"/>
          <w:sz w:val="28"/>
          <w:szCs w:val="28"/>
        </w:rPr>
        <w:t>йний</w:t>
      </w:r>
      <w:r w:rsidRPr="00B23ECA">
        <w:rPr>
          <w:rFonts w:ascii="Arial" w:hAnsi="Arial" w:cs="Arial"/>
          <w:sz w:val="28"/>
          <w:szCs w:val="28"/>
        </w:rPr>
        <w:t>) виріб, як правило, прямокутного поперечного перерізу та товщин</w:t>
      </w:r>
      <w:r>
        <w:rPr>
          <w:rFonts w:ascii="Arial" w:hAnsi="Arial" w:cs="Arial"/>
          <w:sz w:val="28"/>
          <w:szCs w:val="28"/>
        </w:rPr>
        <w:t>ою</w:t>
      </w:r>
      <w:r w:rsidRPr="00B23ECA">
        <w:rPr>
          <w:rFonts w:ascii="Arial" w:hAnsi="Arial" w:cs="Arial"/>
          <w:sz w:val="28"/>
          <w:szCs w:val="28"/>
        </w:rPr>
        <w:t>, не меншо</w:t>
      </w:r>
      <w:r>
        <w:rPr>
          <w:rFonts w:ascii="Arial" w:hAnsi="Arial" w:cs="Arial"/>
          <w:sz w:val="28"/>
          <w:szCs w:val="28"/>
        </w:rPr>
        <w:t>ю</w:t>
      </w:r>
      <w:r w:rsidRPr="00B23ECA">
        <w:rPr>
          <w:rFonts w:ascii="Arial" w:hAnsi="Arial" w:cs="Arial"/>
          <w:sz w:val="28"/>
          <w:szCs w:val="28"/>
        </w:rPr>
        <w:t xml:space="preserve"> за ширину.</w:t>
      </w:r>
    </w:p>
    <w:p w:rsidR="00B23ECA" w:rsidRPr="00B23ECA" w:rsidRDefault="00B23ECA" w:rsidP="00B23ECA">
      <w:pPr>
        <w:pStyle w:val="Default"/>
        <w:spacing w:line="360" w:lineRule="auto"/>
        <w:ind w:firstLine="709"/>
        <w:jc w:val="both"/>
        <w:rPr>
          <w:rFonts w:ascii="Arial" w:hAnsi="Arial" w:cs="Arial"/>
          <w:szCs w:val="28"/>
        </w:rPr>
      </w:pPr>
      <w:r w:rsidRPr="007A346A">
        <w:rPr>
          <w:rFonts w:ascii="Arial" w:hAnsi="Arial" w:cs="Arial"/>
          <w:b/>
          <w:szCs w:val="28"/>
        </w:rPr>
        <w:t>Примітка 1.</w:t>
      </w:r>
      <w:r w:rsidRPr="00B23ECA">
        <w:rPr>
          <w:rFonts w:ascii="Arial" w:hAnsi="Arial" w:cs="Arial"/>
          <w:szCs w:val="28"/>
        </w:rPr>
        <w:t xml:space="preserve"> В англійській мові деякі галузі визначають великий блок як заготовку.</w:t>
      </w: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b/>
          <w:bCs/>
          <w:sz w:val="28"/>
          <w:szCs w:val="28"/>
        </w:rPr>
        <w:t xml:space="preserve">3.1.1.3 </w:t>
      </w:r>
      <w:r>
        <w:rPr>
          <w:rFonts w:ascii="Arial" w:hAnsi="Arial" w:cs="Arial"/>
          <w:b/>
          <w:bCs/>
          <w:sz w:val="28"/>
          <w:szCs w:val="28"/>
        </w:rPr>
        <w:t>дошка, плита (</w:t>
      </w:r>
      <w:r w:rsidRPr="00B23ECA">
        <w:rPr>
          <w:rFonts w:ascii="Arial" w:hAnsi="Arial" w:cs="Arial"/>
          <w:b/>
          <w:bCs/>
          <w:i/>
          <w:sz w:val="28"/>
          <w:szCs w:val="28"/>
        </w:rPr>
        <w:t>board, slab</w:t>
      </w:r>
      <w:r>
        <w:rPr>
          <w:rFonts w:ascii="Arial" w:hAnsi="Arial" w:cs="Arial"/>
          <w:b/>
          <w:bCs/>
          <w:sz w:val="28"/>
          <w:szCs w:val="28"/>
        </w:rPr>
        <w:t>)</w:t>
      </w:r>
      <w:r w:rsidRPr="00B23ECA">
        <w:rPr>
          <w:rFonts w:ascii="Arial" w:hAnsi="Arial" w:cs="Arial"/>
          <w:b/>
          <w:bCs/>
          <w:sz w:val="28"/>
          <w:szCs w:val="28"/>
        </w:rPr>
        <w:t xml:space="preserve"> </w:t>
      </w:r>
    </w:p>
    <w:p w:rsidR="007A346A" w:rsidRPr="007A346A" w:rsidRDefault="007A346A" w:rsidP="007A346A">
      <w:pPr>
        <w:pStyle w:val="Default"/>
        <w:spacing w:line="360" w:lineRule="auto"/>
        <w:ind w:firstLine="709"/>
        <w:jc w:val="both"/>
        <w:rPr>
          <w:rFonts w:ascii="Arial" w:hAnsi="Arial" w:cs="Arial"/>
          <w:sz w:val="28"/>
          <w:szCs w:val="28"/>
        </w:rPr>
      </w:pPr>
      <w:r w:rsidRPr="007A346A">
        <w:rPr>
          <w:rFonts w:ascii="Arial" w:hAnsi="Arial" w:cs="Arial"/>
          <w:sz w:val="28"/>
          <w:szCs w:val="28"/>
        </w:rPr>
        <w:t>(ізоляці</w:t>
      </w:r>
      <w:r>
        <w:rPr>
          <w:rFonts w:ascii="Arial" w:hAnsi="Arial" w:cs="Arial"/>
          <w:sz w:val="28"/>
          <w:szCs w:val="28"/>
        </w:rPr>
        <w:t>йний</w:t>
      </w:r>
      <w:r w:rsidRPr="007A346A">
        <w:rPr>
          <w:rFonts w:ascii="Arial" w:hAnsi="Arial" w:cs="Arial"/>
          <w:sz w:val="28"/>
          <w:szCs w:val="28"/>
        </w:rPr>
        <w:t>) жорсткий або напів</w:t>
      </w:r>
      <w:r>
        <w:rPr>
          <w:rFonts w:ascii="Arial" w:hAnsi="Arial" w:cs="Arial"/>
          <w:sz w:val="28"/>
          <w:szCs w:val="28"/>
        </w:rPr>
        <w:t>жорстк</w:t>
      </w:r>
      <w:r w:rsidRPr="007A346A">
        <w:rPr>
          <w:rFonts w:ascii="Arial" w:hAnsi="Arial" w:cs="Arial"/>
          <w:sz w:val="28"/>
          <w:szCs w:val="28"/>
        </w:rPr>
        <w:t xml:space="preserve">ий виріб прямокутної форми та поперечного перерізу, товщина якого є рівномірною та значно меншою </w:t>
      </w:r>
      <w:r>
        <w:rPr>
          <w:rFonts w:ascii="Arial" w:hAnsi="Arial" w:cs="Arial"/>
          <w:sz w:val="28"/>
          <w:szCs w:val="28"/>
        </w:rPr>
        <w:t>ніж</w:t>
      </w:r>
      <w:r w:rsidRPr="007A346A">
        <w:rPr>
          <w:rFonts w:ascii="Arial" w:hAnsi="Arial" w:cs="Arial"/>
          <w:sz w:val="28"/>
          <w:szCs w:val="28"/>
        </w:rPr>
        <w:t xml:space="preserve"> інші розміри.</w:t>
      </w:r>
    </w:p>
    <w:p w:rsidR="007A346A" w:rsidRPr="007A346A" w:rsidRDefault="007A346A" w:rsidP="007A346A">
      <w:pPr>
        <w:pStyle w:val="Default"/>
        <w:spacing w:line="360" w:lineRule="auto"/>
        <w:ind w:firstLine="709"/>
        <w:jc w:val="both"/>
        <w:rPr>
          <w:rFonts w:ascii="Arial" w:hAnsi="Arial" w:cs="Arial"/>
          <w:szCs w:val="28"/>
        </w:rPr>
      </w:pPr>
      <w:r w:rsidRPr="007A346A">
        <w:rPr>
          <w:rFonts w:ascii="Arial" w:hAnsi="Arial" w:cs="Arial"/>
          <w:b/>
          <w:szCs w:val="28"/>
        </w:rPr>
        <w:t>Примітка 1.</w:t>
      </w:r>
      <w:r w:rsidRPr="007A346A">
        <w:rPr>
          <w:rFonts w:ascii="Arial" w:hAnsi="Arial" w:cs="Arial"/>
          <w:szCs w:val="28"/>
        </w:rPr>
        <w:t xml:space="preserve"> Дошки зазвичай тонші за плити. </w:t>
      </w:r>
      <w:r>
        <w:rPr>
          <w:rFonts w:ascii="Arial" w:hAnsi="Arial" w:cs="Arial"/>
          <w:szCs w:val="28"/>
        </w:rPr>
        <w:t xml:space="preserve">Вони також можуть поставлятися </w:t>
      </w:r>
      <w:r w:rsidRPr="007A346A">
        <w:rPr>
          <w:rFonts w:ascii="Arial" w:hAnsi="Arial" w:cs="Arial"/>
          <w:szCs w:val="28"/>
        </w:rPr>
        <w:t xml:space="preserve"> конічн</w:t>
      </w:r>
      <w:r>
        <w:rPr>
          <w:rFonts w:ascii="Arial" w:hAnsi="Arial" w:cs="Arial"/>
          <w:szCs w:val="28"/>
        </w:rPr>
        <w:t>ої</w:t>
      </w:r>
      <w:r w:rsidRPr="007A346A">
        <w:rPr>
          <w:rFonts w:ascii="Arial" w:hAnsi="Arial" w:cs="Arial"/>
          <w:szCs w:val="28"/>
        </w:rPr>
        <w:t xml:space="preserve"> форм</w:t>
      </w:r>
      <w:r>
        <w:rPr>
          <w:rFonts w:ascii="Arial" w:hAnsi="Arial" w:cs="Arial"/>
          <w:szCs w:val="28"/>
        </w:rPr>
        <w:t>и (зі скошеними крайками)</w:t>
      </w:r>
      <w:r w:rsidRPr="007A346A">
        <w:rPr>
          <w:rFonts w:ascii="Arial" w:hAnsi="Arial" w:cs="Arial"/>
          <w:szCs w:val="28"/>
        </w:rPr>
        <w:t>.</w:t>
      </w: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b/>
          <w:bCs/>
          <w:sz w:val="28"/>
          <w:szCs w:val="28"/>
        </w:rPr>
        <w:t xml:space="preserve">3.1.1.4 </w:t>
      </w:r>
      <w:r w:rsidR="007A346A">
        <w:rPr>
          <w:rFonts w:ascii="Arial" w:hAnsi="Arial" w:cs="Arial"/>
          <w:b/>
          <w:bCs/>
          <w:sz w:val="28"/>
          <w:szCs w:val="28"/>
        </w:rPr>
        <w:t>циліндр, напівциліндр (</w:t>
      </w:r>
      <w:r w:rsidRPr="007A346A">
        <w:rPr>
          <w:rFonts w:ascii="Arial" w:hAnsi="Arial" w:cs="Arial"/>
          <w:b/>
          <w:bCs/>
          <w:i/>
          <w:sz w:val="28"/>
          <w:szCs w:val="28"/>
        </w:rPr>
        <w:t>pipe section</w:t>
      </w:r>
      <w:r w:rsidR="007A346A" w:rsidRPr="007A346A">
        <w:rPr>
          <w:rFonts w:ascii="Arial" w:hAnsi="Arial" w:cs="Arial"/>
          <w:b/>
          <w:bCs/>
          <w:i/>
          <w:sz w:val="28"/>
          <w:szCs w:val="28"/>
        </w:rPr>
        <w:t xml:space="preserve">, </w:t>
      </w:r>
      <w:r w:rsidRPr="007A346A">
        <w:rPr>
          <w:rFonts w:ascii="Arial" w:hAnsi="Arial" w:cs="Arial"/>
          <w:b/>
          <w:bCs/>
          <w:i/>
          <w:sz w:val="28"/>
          <w:szCs w:val="28"/>
        </w:rPr>
        <w:t>section</w:t>
      </w:r>
      <w:r w:rsidR="007A346A">
        <w:rPr>
          <w:rFonts w:ascii="Arial" w:hAnsi="Arial" w:cs="Arial"/>
          <w:b/>
          <w:bCs/>
          <w:sz w:val="28"/>
          <w:szCs w:val="28"/>
        </w:rPr>
        <w:t>)</w:t>
      </w:r>
      <w:r w:rsidRPr="00B23ECA">
        <w:rPr>
          <w:rFonts w:ascii="Arial" w:hAnsi="Arial" w:cs="Arial"/>
          <w:b/>
          <w:bCs/>
          <w:sz w:val="28"/>
          <w:szCs w:val="28"/>
        </w:rPr>
        <w:t xml:space="preserve"> </w:t>
      </w:r>
    </w:p>
    <w:p w:rsidR="00B23ECA" w:rsidRPr="00B23ECA" w:rsidRDefault="007A346A" w:rsidP="00B23ECA">
      <w:pPr>
        <w:pStyle w:val="Default"/>
        <w:spacing w:line="360" w:lineRule="auto"/>
        <w:ind w:firstLine="709"/>
        <w:jc w:val="both"/>
        <w:rPr>
          <w:rFonts w:ascii="Arial" w:hAnsi="Arial" w:cs="Arial"/>
          <w:sz w:val="28"/>
          <w:szCs w:val="28"/>
        </w:rPr>
      </w:pPr>
      <w:r w:rsidRPr="007A346A">
        <w:rPr>
          <w:rFonts w:ascii="Arial" w:hAnsi="Arial" w:cs="Arial"/>
          <w:sz w:val="28"/>
          <w:szCs w:val="28"/>
        </w:rPr>
        <w:t xml:space="preserve">(ізоляційний) </w:t>
      </w:r>
      <w:r>
        <w:rPr>
          <w:rFonts w:ascii="Arial" w:hAnsi="Arial" w:cs="Arial"/>
          <w:sz w:val="28"/>
          <w:szCs w:val="28"/>
        </w:rPr>
        <w:t>виріб</w:t>
      </w:r>
      <w:r w:rsidRPr="007A346A">
        <w:rPr>
          <w:rFonts w:ascii="Arial" w:hAnsi="Arial" w:cs="Arial"/>
          <w:sz w:val="28"/>
          <w:szCs w:val="28"/>
        </w:rPr>
        <w:t xml:space="preserve"> у формі циліндричного кільця, який можна розділити для полегшення застосування</w:t>
      </w:r>
      <w:r w:rsidR="00B23ECA" w:rsidRPr="00B23ECA">
        <w:rPr>
          <w:rFonts w:ascii="Arial" w:hAnsi="Arial" w:cs="Arial"/>
          <w:sz w:val="28"/>
          <w:szCs w:val="28"/>
        </w:rPr>
        <w:t xml:space="preserve"> </w:t>
      </w:r>
    </w:p>
    <w:p w:rsidR="00B23ECA" w:rsidRPr="00B23ECA" w:rsidRDefault="00B23ECA" w:rsidP="00B23ECA">
      <w:pPr>
        <w:pStyle w:val="Default"/>
        <w:spacing w:line="360" w:lineRule="auto"/>
        <w:ind w:firstLine="709"/>
        <w:jc w:val="both"/>
        <w:rPr>
          <w:rFonts w:ascii="Arial" w:hAnsi="Arial" w:cs="Arial"/>
          <w:sz w:val="28"/>
          <w:szCs w:val="28"/>
        </w:rPr>
      </w:pPr>
      <w:r w:rsidRPr="00B23ECA">
        <w:rPr>
          <w:rFonts w:ascii="Arial" w:hAnsi="Arial" w:cs="Arial"/>
          <w:b/>
          <w:bCs/>
          <w:sz w:val="28"/>
          <w:szCs w:val="28"/>
        </w:rPr>
        <w:lastRenderedPageBreak/>
        <w:t xml:space="preserve">3.1.1.5 </w:t>
      </w:r>
      <w:r w:rsidR="007A346A">
        <w:rPr>
          <w:rFonts w:ascii="Arial" w:hAnsi="Arial" w:cs="Arial"/>
          <w:b/>
          <w:bCs/>
          <w:sz w:val="28"/>
          <w:szCs w:val="28"/>
        </w:rPr>
        <w:t>смуга, сегмент (</w:t>
      </w:r>
      <w:r w:rsidRPr="007A346A">
        <w:rPr>
          <w:rFonts w:ascii="Arial" w:hAnsi="Arial" w:cs="Arial"/>
          <w:b/>
          <w:bCs/>
          <w:i/>
          <w:sz w:val="28"/>
          <w:szCs w:val="28"/>
        </w:rPr>
        <w:t>lag</w:t>
      </w:r>
      <w:r w:rsidR="007A346A" w:rsidRPr="007A346A">
        <w:rPr>
          <w:rFonts w:ascii="Arial" w:hAnsi="Arial" w:cs="Arial"/>
          <w:b/>
          <w:bCs/>
          <w:i/>
          <w:sz w:val="28"/>
          <w:szCs w:val="28"/>
        </w:rPr>
        <w:t xml:space="preserve">, </w:t>
      </w:r>
      <w:r w:rsidRPr="007A346A">
        <w:rPr>
          <w:rFonts w:ascii="Arial" w:hAnsi="Arial" w:cs="Arial"/>
          <w:b/>
          <w:bCs/>
          <w:i/>
          <w:sz w:val="28"/>
          <w:szCs w:val="28"/>
        </w:rPr>
        <w:t>segment</w:t>
      </w:r>
      <w:r w:rsidR="007A346A">
        <w:rPr>
          <w:rFonts w:ascii="Arial" w:hAnsi="Arial" w:cs="Arial"/>
          <w:b/>
          <w:bCs/>
          <w:sz w:val="28"/>
          <w:szCs w:val="28"/>
        </w:rPr>
        <w:t>)</w:t>
      </w:r>
      <w:r w:rsidRPr="00B23ECA">
        <w:rPr>
          <w:rFonts w:ascii="Arial" w:hAnsi="Arial" w:cs="Arial"/>
          <w:b/>
          <w:bCs/>
          <w:sz w:val="28"/>
          <w:szCs w:val="28"/>
        </w:rPr>
        <w:t xml:space="preserve"> </w:t>
      </w:r>
    </w:p>
    <w:p w:rsidR="007A346A" w:rsidRDefault="007A346A" w:rsidP="00B23ECA">
      <w:pPr>
        <w:pStyle w:val="22"/>
        <w:widowControl w:val="0"/>
        <w:spacing w:after="0" w:line="360" w:lineRule="auto"/>
        <w:ind w:left="0" w:firstLine="709"/>
        <w:jc w:val="both"/>
        <w:rPr>
          <w:rFonts w:ascii="Arial" w:hAnsi="Arial" w:cs="Arial"/>
          <w:sz w:val="28"/>
          <w:szCs w:val="28"/>
        </w:rPr>
      </w:pPr>
      <w:r w:rsidRPr="007A346A">
        <w:rPr>
          <w:rFonts w:ascii="Arial" w:hAnsi="Arial" w:cs="Arial"/>
          <w:sz w:val="28"/>
          <w:szCs w:val="28"/>
        </w:rPr>
        <w:t xml:space="preserve">жорсткий або напівжорсткий ізоляційний </w:t>
      </w:r>
      <w:r>
        <w:rPr>
          <w:rFonts w:ascii="Arial" w:hAnsi="Arial" w:cs="Arial"/>
          <w:sz w:val="28"/>
          <w:szCs w:val="28"/>
          <w:lang w:val="uk-UA"/>
        </w:rPr>
        <w:t>виріб</w:t>
      </w:r>
      <w:r w:rsidRPr="007A346A">
        <w:rPr>
          <w:rFonts w:ascii="Arial" w:hAnsi="Arial" w:cs="Arial"/>
          <w:sz w:val="28"/>
          <w:szCs w:val="28"/>
        </w:rPr>
        <w:t xml:space="preserve"> для застосування до циліндричного або сферичного обладнання великого діаметру</w:t>
      </w:r>
    </w:p>
    <w:p w:rsidR="007A346A" w:rsidRDefault="007A346A" w:rsidP="00B23ECA">
      <w:pPr>
        <w:pStyle w:val="22"/>
        <w:widowControl w:val="0"/>
        <w:spacing w:after="0" w:line="360" w:lineRule="auto"/>
        <w:ind w:left="0" w:firstLine="709"/>
        <w:jc w:val="both"/>
        <w:rPr>
          <w:rFonts w:ascii="Arial" w:hAnsi="Arial" w:cs="Arial"/>
          <w:sz w:val="28"/>
          <w:szCs w:val="28"/>
        </w:rPr>
      </w:pPr>
    </w:p>
    <w:p w:rsidR="008D4C4A" w:rsidRPr="008D4C4A" w:rsidRDefault="008D4C4A" w:rsidP="00B23EC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3.1.2</w:t>
      </w:r>
      <w:r w:rsidRPr="008D4C4A">
        <w:rPr>
          <w:rFonts w:ascii="Arial" w:hAnsi="Arial" w:cs="Arial"/>
          <w:b/>
          <w:sz w:val="28"/>
          <w:szCs w:val="28"/>
          <w:lang w:val="uk-UA"/>
        </w:rPr>
        <w:tab/>
      </w:r>
      <w:r w:rsidRPr="008D4C4A">
        <w:rPr>
          <w:rFonts w:ascii="Arial" w:hAnsi="Arial" w:cs="Arial"/>
          <w:b/>
          <w:i/>
          <w:sz w:val="28"/>
          <w:szCs w:val="28"/>
          <w:lang w:val="uk-UA"/>
        </w:rPr>
        <w:t>Додаткові терміни та визначення</w:t>
      </w:r>
      <w:r w:rsidRPr="008D4C4A">
        <w:rPr>
          <w:rFonts w:ascii="Arial" w:hAnsi="Arial" w:cs="Arial"/>
          <w:b/>
          <w:sz w:val="28"/>
          <w:szCs w:val="28"/>
          <w:lang w:val="uk-UA"/>
        </w:rPr>
        <w:t xml:space="preserve"> </w:t>
      </w:r>
    </w:p>
    <w:p w:rsidR="007A346A" w:rsidRPr="00EF5C7E" w:rsidRDefault="007A346A" w:rsidP="00EF5C7E">
      <w:pPr>
        <w:pStyle w:val="22"/>
        <w:widowControl w:val="0"/>
        <w:spacing w:after="0" w:line="360" w:lineRule="auto"/>
        <w:ind w:left="0" w:firstLine="709"/>
        <w:jc w:val="both"/>
        <w:rPr>
          <w:rFonts w:ascii="Arial" w:hAnsi="Arial" w:cs="Arial"/>
          <w:b/>
          <w:sz w:val="28"/>
          <w:szCs w:val="28"/>
          <w:lang w:val="uk-UA"/>
        </w:rPr>
      </w:pP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3.1.2.1 </w:t>
      </w:r>
      <w:r>
        <w:rPr>
          <w:rFonts w:ascii="Arial" w:hAnsi="Arial" w:cs="Arial"/>
          <w:b/>
          <w:bCs/>
          <w:sz w:val="28"/>
          <w:szCs w:val="28"/>
        </w:rPr>
        <w:t>рівень (</w:t>
      </w:r>
      <w:r w:rsidRPr="00EF5C7E">
        <w:rPr>
          <w:rFonts w:ascii="Arial" w:hAnsi="Arial" w:cs="Arial"/>
          <w:b/>
          <w:bCs/>
          <w:i/>
          <w:sz w:val="28"/>
          <w:szCs w:val="28"/>
        </w:rPr>
        <w:t>level</w:t>
      </w:r>
      <w:r>
        <w:rPr>
          <w:rFonts w:ascii="Arial" w:hAnsi="Arial" w:cs="Arial"/>
          <w:b/>
          <w:bCs/>
          <w:sz w:val="28"/>
          <w:szCs w:val="28"/>
        </w:rPr>
        <w:t>)</w:t>
      </w:r>
      <w:r w:rsidRPr="00EF5C7E">
        <w:rPr>
          <w:rFonts w:ascii="Arial" w:hAnsi="Arial" w:cs="Arial"/>
          <w:b/>
          <w:bCs/>
          <w:sz w:val="28"/>
          <w:szCs w:val="28"/>
        </w:rPr>
        <w:t xml:space="preserve"> </w:t>
      </w:r>
    </w:p>
    <w:p w:rsidR="00EF5C7E" w:rsidRPr="00EF5C7E" w:rsidRDefault="00EF5C7E" w:rsidP="00EF5C7E">
      <w:pPr>
        <w:pStyle w:val="22"/>
        <w:widowControl w:val="0"/>
        <w:spacing w:after="0" w:line="360" w:lineRule="auto"/>
        <w:ind w:left="0" w:firstLine="709"/>
        <w:jc w:val="both"/>
        <w:rPr>
          <w:rFonts w:ascii="Arial" w:hAnsi="Arial" w:cs="Arial"/>
          <w:sz w:val="28"/>
          <w:szCs w:val="28"/>
          <w:lang w:val="uk-UA"/>
        </w:rPr>
      </w:pPr>
      <w:r w:rsidRPr="00EF5C7E">
        <w:rPr>
          <w:rFonts w:ascii="Arial" w:hAnsi="Arial" w:cs="Arial"/>
          <w:sz w:val="28"/>
          <w:szCs w:val="28"/>
          <w:lang w:val="uk-UA"/>
        </w:rPr>
        <w:t>дане значення, яке є верхньою або нижньою межею вимоги</w:t>
      </w:r>
    </w:p>
    <w:p w:rsidR="00EF5C7E" w:rsidRPr="00EF5C7E" w:rsidRDefault="00EF5C7E" w:rsidP="00EF5C7E">
      <w:pPr>
        <w:pStyle w:val="22"/>
        <w:widowControl w:val="0"/>
        <w:spacing w:after="0" w:line="360" w:lineRule="auto"/>
        <w:ind w:left="0" w:firstLine="709"/>
        <w:jc w:val="both"/>
        <w:rPr>
          <w:rFonts w:ascii="Arial" w:hAnsi="Arial" w:cs="Arial"/>
          <w:szCs w:val="28"/>
          <w:lang w:val="uk-UA"/>
        </w:rPr>
      </w:pPr>
      <w:r w:rsidRPr="00EF5C7E">
        <w:rPr>
          <w:rFonts w:ascii="Arial" w:hAnsi="Arial" w:cs="Arial"/>
          <w:b/>
          <w:szCs w:val="28"/>
          <w:lang w:val="uk-UA"/>
        </w:rPr>
        <w:t>Примітка 1 до запису.</w:t>
      </w:r>
      <w:r w:rsidRPr="00EF5C7E">
        <w:rPr>
          <w:rFonts w:ascii="Arial" w:hAnsi="Arial" w:cs="Arial"/>
          <w:szCs w:val="28"/>
          <w:lang w:val="uk-UA"/>
        </w:rPr>
        <w:t xml:space="preserve"> Рівень визначається заявленим значенням відповідної характеристики.</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3.1.2.2 </w:t>
      </w:r>
      <w:r>
        <w:rPr>
          <w:rFonts w:ascii="Arial" w:hAnsi="Arial" w:cs="Arial"/>
          <w:b/>
          <w:bCs/>
          <w:sz w:val="28"/>
          <w:szCs w:val="28"/>
        </w:rPr>
        <w:t>клас (</w:t>
      </w:r>
      <w:r w:rsidRPr="00EF5C7E">
        <w:rPr>
          <w:rFonts w:ascii="Arial" w:hAnsi="Arial" w:cs="Arial"/>
          <w:b/>
          <w:bCs/>
          <w:i/>
          <w:sz w:val="28"/>
          <w:szCs w:val="28"/>
        </w:rPr>
        <w:t>class</w:t>
      </w:r>
      <w:r>
        <w:rPr>
          <w:rFonts w:ascii="Arial" w:hAnsi="Arial" w:cs="Arial"/>
          <w:b/>
          <w:bCs/>
          <w:sz w:val="28"/>
          <w:szCs w:val="28"/>
        </w:rPr>
        <w:t>)</w:t>
      </w:r>
      <w:r w:rsidRPr="00EF5C7E">
        <w:rPr>
          <w:rFonts w:ascii="Arial" w:hAnsi="Arial" w:cs="Arial"/>
          <w:b/>
          <w:bCs/>
          <w:sz w:val="28"/>
          <w:szCs w:val="28"/>
        </w:rPr>
        <w:t xml:space="preserve"> </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sz w:val="28"/>
          <w:szCs w:val="28"/>
        </w:rPr>
        <w:t>поєднання двох рівнів однієї властивості, між якими має розташовуватися п</w:t>
      </w:r>
      <w:r>
        <w:rPr>
          <w:rFonts w:ascii="Arial" w:hAnsi="Arial" w:cs="Arial"/>
          <w:sz w:val="28"/>
          <w:szCs w:val="28"/>
        </w:rPr>
        <w:t>оказник</w:t>
      </w:r>
      <w:r w:rsidRPr="00EF5C7E">
        <w:rPr>
          <w:rFonts w:ascii="Arial" w:hAnsi="Arial" w:cs="Arial"/>
          <w:sz w:val="28"/>
          <w:szCs w:val="28"/>
        </w:rPr>
        <w:t xml:space="preserve"> </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3.1.2.3 </w:t>
      </w:r>
      <w:r>
        <w:rPr>
          <w:rFonts w:ascii="Arial" w:hAnsi="Arial" w:cs="Arial"/>
          <w:b/>
          <w:bCs/>
          <w:sz w:val="28"/>
          <w:szCs w:val="28"/>
        </w:rPr>
        <w:t>готові</w:t>
      </w:r>
      <w:r w:rsidR="008675CB">
        <w:rPr>
          <w:rFonts w:ascii="Arial" w:hAnsi="Arial" w:cs="Arial"/>
          <w:b/>
          <w:bCs/>
          <w:sz w:val="28"/>
          <w:szCs w:val="28"/>
        </w:rPr>
        <w:t xml:space="preserve"> або збірні</w:t>
      </w:r>
      <w:r w:rsidRPr="00EF5C7E">
        <w:rPr>
          <w:rFonts w:ascii="Arial" w:hAnsi="Arial" w:cs="Arial"/>
          <w:b/>
          <w:bCs/>
          <w:sz w:val="28"/>
          <w:szCs w:val="28"/>
        </w:rPr>
        <w:t xml:space="preserve"> вироби </w:t>
      </w:r>
      <w:r>
        <w:rPr>
          <w:rFonts w:ascii="Arial" w:hAnsi="Arial" w:cs="Arial"/>
          <w:b/>
          <w:bCs/>
          <w:sz w:val="28"/>
          <w:szCs w:val="28"/>
        </w:rPr>
        <w:t>(</w:t>
      </w:r>
      <w:r w:rsidRPr="00EF5C7E">
        <w:rPr>
          <w:rFonts w:ascii="Arial" w:hAnsi="Arial" w:cs="Arial"/>
          <w:b/>
          <w:bCs/>
          <w:i/>
          <w:sz w:val="28"/>
          <w:szCs w:val="28"/>
        </w:rPr>
        <w:t>prefabricated ware</w:t>
      </w:r>
      <w:r>
        <w:rPr>
          <w:rFonts w:ascii="Arial" w:hAnsi="Arial" w:cs="Arial"/>
          <w:b/>
          <w:bCs/>
          <w:sz w:val="28"/>
          <w:szCs w:val="28"/>
        </w:rPr>
        <w:t>)</w:t>
      </w:r>
      <w:r w:rsidRPr="00EF5C7E">
        <w:rPr>
          <w:rFonts w:ascii="Arial" w:hAnsi="Arial" w:cs="Arial"/>
          <w:b/>
          <w:bCs/>
          <w:sz w:val="28"/>
          <w:szCs w:val="28"/>
        </w:rPr>
        <w:t xml:space="preserve"> </w:t>
      </w:r>
    </w:p>
    <w:p w:rsid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sz w:val="28"/>
          <w:szCs w:val="28"/>
        </w:rPr>
        <w:t xml:space="preserve">шматки, вирізані, </w:t>
      </w:r>
      <w:r>
        <w:rPr>
          <w:rFonts w:ascii="Arial" w:hAnsi="Arial" w:cs="Arial"/>
          <w:sz w:val="28"/>
          <w:szCs w:val="28"/>
        </w:rPr>
        <w:t>виточені</w:t>
      </w:r>
      <w:r w:rsidRPr="00EF5C7E">
        <w:rPr>
          <w:rFonts w:ascii="Arial" w:hAnsi="Arial" w:cs="Arial"/>
          <w:sz w:val="28"/>
          <w:szCs w:val="28"/>
        </w:rPr>
        <w:t xml:space="preserve"> або сформовані іншим способом з дошки або блоку продукту, напр. коліна, Т-подібні елементи тощо </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3.1.2.4 </w:t>
      </w:r>
      <w:r>
        <w:rPr>
          <w:rFonts w:ascii="Arial" w:hAnsi="Arial" w:cs="Arial"/>
          <w:b/>
          <w:bCs/>
          <w:sz w:val="28"/>
          <w:szCs w:val="28"/>
        </w:rPr>
        <w:t xml:space="preserve"> виробнича лінія (</w:t>
      </w:r>
      <w:r w:rsidRPr="00EF5C7E">
        <w:rPr>
          <w:rFonts w:ascii="Arial" w:hAnsi="Arial" w:cs="Arial"/>
          <w:b/>
          <w:bCs/>
          <w:i/>
          <w:sz w:val="28"/>
          <w:szCs w:val="28"/>
        </w:rPr>
        <w:t>production line</w:t>
      </w:r>
      <w:r>
        <w:rPr>
          <w:rFonts w:ascii="Arial" w:hAnsi="Arial" w:cs="Arial"/>
          <w:b/>
          <w:bCs/>
          <w:sz w:val="28"/>
          <w:szCs w:val="28"/>
        </w:rPr>
        <w:t>)</w:t>
      </w:r>
      <w:r w:rsidRPr="00EF5C7E">
        <w:rPr>
          <w:rFonts w:ascii="Arial" w:hAnsi="Arial" w:cs="Arial"/>
          <w:b/>
          <w:bCs/>
          <w:sz w:val="28"/>
          <w:szCs w:val="28"/>
        </w:rPr>
        <w:t xml:space="preserve"> </w:t>
      </w:r>
    </w:p>
    <w:p w:rsidR="00EF5C7E" w:rsidRDefault="00EF5C7E" w:rsidP="00EF5C7E">
      <w:pPr>
        <w:pStyle w:val="Default"/>
        <w:spacing w:line="360" w:lineRule="auto"/>
        <w:ind w:firstLine="709"/>
        <w:jc w:val="both"/>
        <w:rPr>
          <w:rFonts w:ascii="Arial" w:hAnsi="Arial" w:cs="Arial"/>
          <w:sz w:val="28"/>
          <w:szCs w:val="28"/>
        </w:rPr>
      </w:pPr>
      <w:r>
        <w:rPr>
          <w:rFonts w:ascii="Arial" w:hAnsi="Arial" w:cs="Arial"/>
          <w:sz w:val="28"/>
          <w:szCs w:val="28"/>
        </w:rPr>
        <w:t>сукупність</w:t>
      </w:r>
      <w:r w:rsidRPr="00EF5C7E">
        <w:rPr>
          <w:rFonts w:ascii="Arial" w:hAnsi="Arial" w:cs="Arial"/>
          <w:sz w:val="28"/>
          <w:szCs w:val="28"/>
        </w:rPr>
        <w:t xml:space="preserve"> обладнання, яке виробляє продукцію за допомогою безперервного процесу</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3.1.2.5 </w:t>
      </w:r>
      <w:r>
        <w:rPr>
          <w:rFonts w:ascii="Arial" w:hAnsi="Arial" w:cs="Arial"/>
          <w:b/>
          <w:bCs/>
          <w:sz w:val="28"/>
          <w:szCs w:val="28"/>
        </w:rPr>
        <w:t xml:space="preserve"> </w:t>
      </w:r>
      <w:r w:rsidR="00DC6FFC">
        <w:rPr>
          <w:rFonts w:ascii="Arial" w:hAnsi="Arial" w:cs="Arial"/>
          <w:b/>
          <w:bCs/>
          <w:sz w:val="28"/>
          <w:szCs w:val="28"/>
        </w:rPr>
        <w:t>виробничий підрозділ (</w:t>
      </w:r>
      <w:r w:rsidRPr="00DC6FFC">
        <w:rPr>
          <w:rFonts w:ascii="Arial" w:hAnsi="Arial" w:cs="Arial"/>
          <w:b/>
          <w:bCs/>
          <w:i/>
          <w:sz w:val="28"/>
          <w:szCs w:val="28"/>
        </w:rPr>
        <w:t>production unit</w:t>
      </w:r>
      <w:r w:rsidR="00DC6FFC">
        <w:rPr>
          <w:rFonts w:ascii="Arial" w:hAnsi="Arial" w:cs="Arial"/>
          <w:b/>
          <w:bCs/>
          <w:sz w:val="28"/>
          <w:szCs w:val="28"/>
        </w:rPr>
        <w:t>)</w:t>
      </w:r>
      <w:r w:rsidRPr="00EF5C7E">
        <w:rPr>
          <w:rFonts w:ascii="Arial" w:hAnsi="Arial" w:cs="Arial"/>
          <w:b/>
          <w:bCs/>
          <w:sz w:val="28"/>
          <w:szCs w:val="28"/>
        </w:rPr>
        <w:t xml:space="preserve"> </w:t>
      </w:r>
    </w:p>
    <w:p w:rsidR="00EF5C7E" w:rsidRPr="00EF5C7E" w:rsidRDefault="00DC6FFC" w:rsidP="00EF5C7E">
      <w:pPr>
        <w:pStyle w:val="Default"/>
        <w:spacing w:line="360" w:lineRule="auto"/>
        <w:ind w:firstLine="709"/>
        <w:jc w:val="both"/>
        <w:rPr>
          <w:rFonts w:ascii="Arial" w:hAnsi="Arial" w:cs="Arial"/>
          <w:sz w:val="28"/>
          <w:szCs w:val="28"/>
        </w:rPr>
      </w:pPr>
      <w:r w:rsidRPr="00DC6FFC">
        <w:rPr>
          <w:rFonts w:ascii="Arial" w:hAnsi="Arial" w:cs="Arial"/>
          <w:sz w:val="28"/>
          <w:szCs w:val="28"/>
        </w:rPr>
        <w:t>сукупність обладнання, яке виробляє продукцію за допомогою</w:t>
      </w:r>
      <w:r w:rsidR="00EF5C7E" w:rsidRPr="00EF5C7E">
        <w:rPr>
          <w:rFonts w:ascii="Arial" w:hAnsi="Arial" w:cs="Arial"/>
          <w:sz w:val="28"/>
          <w:szCs w:val="28"/>
        </w:rPr>
        <w:t xml:space="preserve"> </w:t>
      </w:r>
      <w:r>
        <w:rPr>
          <w:rFonts w:ascii="Arial" w:hAnsi="Arial" w:cs="Arial"/>
          <w:sz w:val="28"/>
          <w:szCs w:val="28"/>
        </w:rPr>
        <w:t>перервчастого процесу</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3.1.2.6 </w:t>
      </w:r>
      <w:r>
        <w:rPr>
          <w:rFonts w:ascii="Arial" w:hAnsi="Arial" w:cs="Arial"/>
          <w:b/>
          <w:bCs/>
          <w:sz w:val="28"/>
          <w:szCs w:val="28"/>
        </w:rPr>
        <w:t xml:space="preserve"> </w:t>
      </w:r>
      <w:r w:rsidR="00DC6FFC" w:rsidRPr="00DC6FFC">
        <w:rPr>
          <w:rFonts w:ascii="Arial" w:hAnsi="Arial" w:cs="Arial"/>
          <w:b/>
          <w:sz w:val="28"/>
          <w:szCs w:val="28"/>
        </w:rPr>
        <w:t>кінцеве застосування</w:t>
      </w:r>
      <w:r w:rsidR="00DC6FFC" w:rsidRPr="00DC6FFC">
        <w:rPr>
          <w:rFonts w:ascii="Arial" w:hAnsi="Arial" w:cs="Arial"/>
          <w:b/>
          <w:bCs/>
          <w:sz w:val="28"/>
          <w:szCs w:val="28"/>
        </w:rPr>
        <w:t xml:space="preserve"> </w:t>
      </w:r>
      <w:r w:rsidR="00DC6FFC">
        <w:rPr>
          <w:rFonts w:ascii="Arial" w:hAnsi="Arial" w:cs="Arial"/>
          <w:b/>
          <w:bCs/>
          <w:sz w:val="28"/>
          <w:szCs w:val="28"/>
        </w:rPr>
        <w:t>(</w:t>
      </w:r>
      <w:r w:rsidRPr="00DC6FFC">
        <w:rPr>
          <w:rFonts w:ascii="Arial" w:hAnsi="Arial" w:cs="Arial"/>
          <w:b/>
          <w:bCs/>
          <w:i/>
          <w:sz w:val="28"/>
          <w:szCs w:val="28"/>
        </w:rPr>
        <w:t>end-use application</w:t>
      </w:r>
      <w:r w:rsidR="00DC6FFC">
        <w:rPr>
          <w:rFonts w:ascii="Arial" w:hAnsi="Arial" w:cs="Arial"/>
          <w:b/>
          <w:bCs/>
          <w:sz w:val="28"/>
          <w:szCs w:val="28"/>
        </w:rPr>
        <w:t>)</w:t>
      </w:r>
      <w:r w:rsidRPr="00EF5C7E">
        <w:rPr>
          <w:rFonts w:ascii="Arial" w:hAnsi="Arial" w:cs="Arial"/>
          <w:b/>
          <w:bCs/>
          <w:sz w:val="28"/>
          <w:szCs w:val="28"/>
        </w:rPr>
        <w:t xml:space="preserve"> </w:t>
      </w:r>
    </w:p>
    <w:p w:rsidR="00DC6FFC" w:rsidRPr="00DC6FFC" w:rsidRDefault="00DC6FFC" w:rsidP="00DC6FFC">
      <w:pPr>
        <w:pStyle w:val="Default"/>
        <w:spacing w:line="360" w:lineRule="auto"/>
        <w:ind w:firstLine="709"/>
        <w:jc w:val="both"/>
        <w:rPr>
          <w:rFonts w:ascii="Arial" w:hAnsi="Arial" w:cs="Arial"/>
          <w:sz w:val="28"/>
          <w:szCs w:val="28"/>
        </w:rPr>
      </w:pPr>
      <w:r w:rsidRPr="00DC6FFC">
        <w:rPr>
          <w:rFonts w:ascii="Arial" w:hAnsi="Arial" w:cs="Arial"/>
          <w:sz w:val="28"/>
          <w:szCs w:val="28"/>
        </w:rPr>
        <w:t>реальне застосування продукту стосовно всіх аспектів, які впливають на поведінку цього продукту в різних пожежних ситуаціях</w:t>
      </w:r>
    </w:p>
    <w:p w:rsidR="00DC6FFC" w:rsidRPr="00DC6FFC" w:rsidRDefault="00DC6FFC" w:rsidP="00DC6FFC">
      <w:pPr>
        <w:pStyle w:val="Default"/>
        <w:spacing w:line="360" w:lineRule="auto"/>
        <w:ind w:firstLine="709"/>
        <w:jc w:val="both"/>
        <w:rPr>
          <w:rFonts w:ascii="Arial" w:hAnsi="Arial" w:cs="Arial"/>
          <w:szCs w:val="28"/>
        </w:rPr>
      </w:pPr>
      <w:r w:rsidRPr="00DC6FFC">
        <w:rPr>
          <w:rFonts w:ascii="Arial" w:hAnsi="Arial" w:cs="Arial"/>
          <w:b/>
          <w:szCs w:val="28"/>
        </w:rPr>
        <w:t>Примітка 1 до запису.</w:t>
      </w:r>
      <w:r w:rsidRPr="00DC6FFC">
        <w:rPr>
          <w:rFonts w:ascii="Arial" w:hAnsi="Arial" w:cs="Arial"/>
          <w:szCs w:val="28"/>
        </w:rPr>
        <w:t xml:space="preserve"> Термін охоплює такі аспекти продукту, як його кількість, його орієнтація, його положення по відношенню до інших суміжних продуктів і спосіб його кріплення.</w:t>
      </w:r>
    </w:p>
    <w:p w:rsidR="00EF5C7E" w:rsidRPr="00EF5C7E" w:rsidRDefault="00EF5C7E" w:rsidP="00EF5C7E">
      <w:pPr>
        <w:pStyle w:val="Default"/>
        <w:spacing w:line="360" w:lineRule="auto"/>
        <w:ind w:firstLine="709"/>
        <w:jc w:val="both"/>
        <w:rPr>
          <w:rFonts w:ascii="Arial" w:hAnsi="Arial" w:cs="Arial"/>
          <w:sz w:val="28"/>
          <w:szCs w:val="28"/>
        </w:rPr>
      </w:pPr>
      <w:r w:rsidRPr="00EF5C7E">
        <w:rPr>
          <w:rFonts w:ascii="Arial" w:hAnsi="Arial" w:cs="Arial"/>
          <w:b/>
          <w:bCs/>
          <w:sz w:val="28"/>
          <w:szCs w:val="28"/>
        </w:rPr>
        <w:t xml:space="preserve">3.1.2.7 </w:t>
      </w:r>
      <w:r w:rsidR="00DC6FFC" w:rsidRPr="00DC6FFC">
        <w:rPr>
          <w:rFonts w:ascii="Arial" w:hAnsi="Arial" w:cs="Arial"/>
          <w:b/>
          <w:bCs/>
          <w:sz w:val="28"/>
          <w:szCs w:val="28"/>
        </w:rPr>
        <w:t xml:space="preserve">параметр кінцевого застосування </w:t>
      </w:r>
      <w:r w:rsidR="00DC6FFC">
        <w:rPr>
          <w:rFonts w:ascii="Arial" w:hAnsi="Arial" w:cs="Arial"/>
          <w:b/>
          <w:bCs/>
          <w:sz w:val="28"/>
          <w:szCs w:val="28"/>
        </w:rPr>
        <w:t>(</w:t>
      </w:r>
      <w:r w:rsidRPr="00DC6FFC">
        <w:rPr>
          <w:rFonts w:ascii="Arial" w:hAnsi="Arial" w:cs="Arial"/>
          <w:b/>
          <w:bCs/>
          <w:i/>
          <w:sz w:val="28"/>
          <w:szCs w:val="28"/>
        </w:rPr>
        <w:t>end-use application parameter</w:t>
      </w:r>
      <w:r w:rsidR="00DC6FFC">
        <w:rPr>
          <w:rFonts w:ascii="Arial" w:hAnsi="Arial" w:cs="Arial"/>
          <w:b/>
          <w:bCs/>
          <w:sz w:val="28"/>
          <w:szCs w:val="28"/>
        </w:rPr>
        <w:t>)</w:t>
      </w:r>
      <w:r w:rsidRPr="00EF5C7E">
        <w:rPr>
          <w:rFonts w:ascii="Arial" w:hAnsi="Arial" w:cs="Arial"/>
          <w:b/>
          <w:bCs/>
          <w:sz w:val="28"/>
          <w:szCs w:val="28"/>
        </w:rPr>
        <w:t xml:space="preserve"> </w:t>
      </w:r>
    </w:p>
    <w:p w:rsidR="00EF5C7E" w:rsidRPr="00DC6FFC" w:rsidRDefault="00DC6FFC" w:rsidP="00EF5C7E">
      <w:pPr>
        <w:pStyle w:val="22"/>
        <w:widowControl w:val="0"/>
        <w:spacing w:after="0" w:line="360" w:lineRule="auto"/>
        <w:ind w:left="0" w:firstLine="709"/>
        <w:jc w:val="both"/>
        <w:rPr>
          <w:rFonts w:ascii="Arial" w:hAnsi="Arial" w:cs="Arial"/>
          <w:b/>
          <w:sz w:val="28"/>
          <w:szCs w:val="28"/>
          <w:lang w:val="uk-UA"/>
        </w:rPr>
      </w:pPr>
      <w:r w:rsidRPr="00DC6FFC">
        <w:rPr>
          <w:rFonts w:ascii="Arial" w:hAnsi="Arial" w:cs="Arial"/>
          <w:sz w:val="28"/>
          <w:szCs w:val="28"/>
        </w:rPr>
        <w:t xml:space="preserve">аспект монтажу та кріплення виробу, що відображає/імітує його </w:t>
      </w:r>
      <w:r w:rsidRPr="00DC6FFC">
        <w:rPr>
          <w:rFonts w:ascii="Arial" w:hAnsi="Arial" w:cs="Arial"/>
          <w:sz w:val="28"/>
          <w:szCs w:val="28"/>
        </w:rPr>
        <w:lastRenderedPageBreak/>
        <w:t>кінцеве використання (наприклад: тип основи, підкладки, метод кріплення, положення та тип з’єднань), який може або не може впливати на пожеж</w:t>
      </w:r>
      <w:r>
        <w:rPr>
          <w:rFonts w:ascii="Arial" w:hAnsi="Arial" w:cs="Arial"/>
          <w:sz w:val="28"/>
          <w:szCs w:val="28"/>
          <w:lang w:val="uk-UA"/>
        </w:rPr>
        <w:t>ні</w:t>
      </w:r>
      <w:r w:rsidRPr="00DC6FFC">
        <w:rPr>
          <w:rFonts w:ascii="Arial" w:hAnsi="Arial" w:cs="Arial"/>
          <w:sz w:val="28"/>
          <w:szCs w:val="28"/>
        </w:rPr>
        <w:t xml:space="preserve"> </w:t>
      </w:r>
      <w:r>
        <w:rPr>
          <w:rFonts w:ascii="Arial" w:hAnsi="Arial" w:cs="Arial"/>
          <w:sz w:val="28"/>
          <w:szCs w:val="28"/>
          <w:lang w:val="uk-UA"/>
        </w:rPr>
        <w:t>показники</w:t>
      </w:r>
    </w:p>
    <w:p w:rsidR="00EF5C7E" w:rsidRDefault="00EF5C7E" w:rsidP="00B23ECA">
      <w:pPr>
        <w:pStyle w:val="22"/>
        <w:widowControl w:val="0"/>
        <w:spacing w:after="0" w:line="360" w:lineRule="auto"/>
        <w:ind w:left="0" w:firstLine="709"/>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3.2</w:t>
      </w:r>
      <w:r>
        <w:rPr>
          <w:rFonts w:ascii="Arial" w:hAnsi="Arial" w:cs="Arial"/>
          <w:b/>
          <w:sz w:val="28"/>
          <w:szCs w:val="28"/>
          <w:lang w:val="uk-UA"/>
        </w:rPr>
        <w:t xml:space="preserve"> </w:t>
      </w:r>
      <w:r w:rsidRPr="008D4C4A">
        <w:rPr>
          <w:rFonts w:ascii="Arial" w:hAnsi="Arial" w:cs="Arial"/>
          <w:b/>
          <w:sz w:val="28"/>
          <w:szCs w:val="28"/>
          <w:lang w:val="uk-UA"/>
        </w:rPr>
        <w:t xml:space="preserve">Умовні позначення, одиниці вимірювання та скорочення </w:t>
      </w:r>
    </w:p>
    <w:p w:rsidR="007F6949" w:rsidRPr="008D4C4A" w:rsidRDefault="007F6949"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i/>
          <w:sz w:val="28"/>
          <w:szCs w:val="28"/>
          <w:lang w:val="uk-UA"/>
        </w:rPr>
      </w:pPr>
      <w:r w:rsidRPr="008D4C4A">
        <w:rPr>
          <w:rFonts w:ascii="Arial" w:hAnsi="Arial" w:cs="Arial"/>
          <w:b/>
          <w:sz w:val="28"/>
          <w:szCs w:val="28"/>
          <w:lang w:val="uk-UA"/>
        </w:rPr>
        <w:t>3.2.1</w:t>
      </w:r>
      <w:r w:rsidRPr="008D4C4A">
        <w:rPr>
          <w:rFonts w:ascii="Arial" w:hAnsi="Arial" w:cs="Arial"/>
          <w:b/>
          <w:sz w:val="28"/>
          <w:szCs w:val="28"/>
          <w:lang w:val="uk-UA"/>
        </w:rPr>
        <w:tab/>
      </w:r>
      <w:r w:rsidRPr="008D4C4A">
        <w:rPr>
          <w:rFonts w:ascii="Arial" w:hAnsi="Arial" w:cs="Arial"/>
          <w:b/>
          <w:i/>
          <w:sz w:val="28"/>
          <w:szCs w:val="28"/>
          <w:lang w:val="uk-UA"/>
        </w:rPr>
        <w:t xml:space="preserve">Символи та одиниці, що використовуються в цьому стандарті </w:t>
      </w:r>
    </w:p>
    <w:tbl>
      <w:tblPr>
        <w:tblW w:w="9742" w:type="dxa"/>
        <w:tblInd w:w="-108" w:type="dxa"/>
        <w:tblLayout w:type="fixed"/>
        <w:tblLook w:val="0000" w:firstRow="0" w:lastRow="0" w:firstColumn="0" w:lastColumn="0" w:noHBand="0" w:noVBand="0"/>
      </w:tblPr>
      <w:tblGrid>
        <w:gridCol w:w="812"/>
        <w:gridCol w:w="7088"/>
        <w:gridCol w:w="425"/>
        <w:gridCol w:w="1417"/>
      </w:tblGrid>
      <w:tr w:rsidR="00390C7D" w:rsidTr="00AF5904">
        <w:trPr>
          <w:trHeight w:val="132"/>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 xml:space="preserve">b </w:t>
            </w:r>
          </w:p>
        </w:tc>
        <w:tc>
          <w:tcPr>
            <w:tcW w:w="7513" w:type="dxa"/>
            <w:gridSpan w:val="2"/>
            <w:tcMar>
              <w:top w:w="57" w:type="dxa"/>
              <w:bottom w:w="28" w:type="dxa"/>
            </w:tcMar>
          </w:tcPr>
          <w:p w:rsidR="00390C7D" w:rsidRPr="00390C7D" w:rsidRDefault="00390C7D">
            <w:pPr>
              <w:pStyle w:val="Default"/>
              <w:rPr>
                <w:rFonts w:ascii="Arial" w:hAnsi="Arial" w:cs="Arial"/>
                <w:sz w:val="28"/>
                <w:szCs w:val="28"/>
              </w:rPr>
            </w:pPr>
            <w:r>
              <w:rPr>
                <w:rFonts w:ascii="Arial" w:hAnsi="Arial" w:cs="Arial"/>
                <w:sz w:val="28"/>
                <w:szCs w:val="28"/>
              </w:rPr>
              <w:t>ширина</w:t>
            </w:r>
            <w:r w:rsidRPr="00390C7D">
              <w:rPr>
                <w:rFonts w:ascii="Arial" w:hAnsi="Arial" w:cs="Arial"/>
                <w:sz w:val="28"/>
                <w:szCs w:val="28"/>
              </w:rPr>
              <w:t xml:space="preserve"> </w:t>
            </w:r>
          </w:p>
        </w:tc>
        <w:tc>
          <w:tcPr>
            <w:tcW w:w="1417" w:type="dxa"/>
            <w:tcMar>
              <w:top w:w="57" w:type="dxa"/>
              <w:bottom w:w="28" w:type="dxa"/>
            </w:tcMar>
          </w:tcPr>
          <w:p w:rsidR="00390C7D" w:rsidRPr="00390C7D" w:rsidRDefault="00390C7D">
            <w:pPr>
              <w:pStyle w:val="Default"/>
              <w:rPr>
                <w:rFonts w:ascii="Arial" w:hAnsi="Arial" w:cs="Arial"/>
                <w:sz w:val="28"/>
                <w:szCs w:val="28"/>
              </w:rPr>
            </w:pPr>
            <w:r>
              <w:rPr>
                <w:rFonts w:ascii="Arial" w:hAnsi="Arial" w:cs="Arial"/>
                <w:sz w:val="28"/>
                <w:szCs w:val="28"/>
              </w:rPr>
              <w:t>мм</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D</w:t>
            </w:r>
            <w:r w:rsidRPr="00390C7D">
              <w:rPr>
                <w:rFonts w:ascii="Arial" w:hAnsi="Arial" w:cs="Arial"/>
                <w:i/>
                <w:iCs/>
                <w:sz w:val="28"/>
                <w:szCs w:val="28"/>
                <w:vertAlign w:val="subscript"/>
              </w:rPr>
              <w:t xml:space="preserve">i </w:t>
            </w:r>
          </w:p>
        </w:tc>
        <w:tc>
          <w:tcPr>
            <w:tcW w:w="7513" w:type="dxa"/>
            <w:gridSpan w:val="2"/>
            <w:tcMar>
              <w:top w:w="57" w:type="dxa"/>
              <w:bottom w:w="28" w:type="dxa"/>
            </w:tcMar>
          </w:tcPr>
          <w:p w:rsidR="00390C7D" w:rsidRPr="00390C7D" w:rsidRDefault="00390C7D" w:rsidP="009B3541">
            <w:pPr>
              <w:pStyle w:val="Default"/>
              <w:rPr>
                <w:rFonts w:ascii="Arial" w:hAnsi="Arial" w:cs="Arial"/>
                <w:sz w:val="28"/>
                <w:szCs w:val="28"/>
              </w:rPr>
            </w:pPr>
            <w:r w:rsidRPr="00390C7D">
              <w:rPr>
                <w:rFonts w:ascii="Arial" w:hAnsi="Arial" w:cs="Arial"/>
                <w:sz w:val="28"/>
                <w:szCs w:val="28"/>
              </w:rPr>
              <w:t xml:space="preserve">внутрішній діаметр </w:t>
            </w:r>
            <w:r w:rsidR="009B3541">
              <w:rPr>
                <w:rFonts w:ascii="Arial" w:hAnsi="Arial" w:cs="Arial"/>
                <w:sz w:val="28"/>
                <w:szCs w:val="28"/>
              </w:rPr>
              <w:t>циліндра</w:t>
            </w:r>
          </w:p>
        </w:tc>
        <w:tc>
          <w:tcPr>
            <w:tcW w:w="1417" w:type="dxa"/>
            <w:tcMar>
              <w:top w:w="57" w:type="dxa"/>
              <w:bottom w:w="28" w:type="dxa"/>
            </w:tcMar>
          </w:tcPr>
          <w:p w:rsidR="00390C7D" w:rsidRPr="00390C7D" w:rsidRDefault="00390C7D">
            <w:pPr>
              <w:pStyle w:val="Default"/>
              <w:rPr>
                <w:rFonts w:ascii="Arial" w:hAnsi="Arial" w:cs="Arial"/>
                <w:sz w:val="28"/>
                <w:szCs w:val="28"/>
              </w:rPr>
            </w:pPr>
            <w:r>
              <w:rPr>
                <w:rFonts w:ascii="Arial" w:hAnsi="Arial" w:cs="Arial"/>
                <w:sz w:val="28"/>
                <w:szCs w:val="28"/>
              </w:rPr>
              <w:t>мм</w:t>
            </w:r>
            <w:r w:rsidRPr="00390C7D">
              <w:rPr>
                <w:rFonts w:ascii="Arial" w:hAnsi="Arial" w:cs="Arial"/>
                <w:sz w:val="28"/>
                <w:szCs w:val="28"/>
              </w:rPr>
              <w:t xml:space="preserve"> </w:t>
            </w:r>
          </w:p>
        </w:tc>
      </w:tr>
      <w:tr w:rsidR="00390C7D" w:rsidTr="00AF5904">
        <w:trPr>
          <w:trHeight w:val="132"/>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 xml:space="preserve">d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товщина</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390C7D">
            <w:pPr>
              <w:pStyle w:val="Default"/>
              <w:rPr>
                <w:rFonts w:ascii="Arial" w:hAnsi="Arial" w:cs="Arial"/>
                <w:sz w:val="28"/>
                <w:szCs w:val="28"/>
              </w:rPr>
            </w:pPr>
            <w:r>
              <w:rPr>
                <w:rFonts w:ascii="Arial" w:hAnsi="Arial" w:cs="Arial"/>
                <w:sz w:val="28"/>
                <w:szCs w:val="28"/>
              </w:rPr>
              <w:t>мм</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d</w:t>
            </w:r>
            <w:r w:rsidRPr="00390C7D">
              <w:rPr>
                <w:rFonts w:ascii="Arial" w:hAnsi="Arial" w:cs="Arial"/>
                <w:i/>
                <w:iCs/>
                <w:sz w:val="28"/>
                <w:szCs w:val="28"/>
                <w:vertAlign w:val="subscript"/>
              </w:rPr>
              <w:t>D</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AF5904">
            <w:pPr>
              <w:pStyle w:val="Default"/>
              <w:rPr>
                <w:rFonts w:ascii="Arial" w:hAnsi="Arial" w:cs="Arial"/>
                <w:sz w:val="28"/>
                <w:szCs w:val="28"/>
              </w:rPr>
            </w:pPr>
            <w:r>
              <w:rPr>
                <w:rFonts w:ascii="Arial" w:hAnsi="Arial" w:cs="Arial"/>
                <w:sz w:val="28"/>
                <w:szCs w:val="28"/>
              </w:rPr>
              <w:t>з</w:t>
            </w:r>
            <w:r w:rsidR="009B3541">
              <w:rPr>
                <w:rFonts w:ascii="Arial" w:hAnsi="Arial" w:cs="Arial"/>
                <w:sz w:val="28"/>
                <w:szCs w:val="28"/>
              </w:rPr>
              <w:t>адекларована товщина виробу</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390C7D">
            <w:pPr>
              <w:pStyle w:val="Default"/>
              <w:rPr>
                <w:rFonts w:ascii="Arial" w:hAnsi="Arial" w:cs="Arial"/>
                <w:sz w:val="28"/>
                <w:szCs w:val="28"/>
              </w:rPr>
            </w:pPr>
            <w:r>
              <w:rPr>
                <w:rFonts w:ascii="Arial" w:hAnsi="Arial" w:cs="Arial"/>
                <w:sz w:val="28"/>
                <w:szCs w:val="28"/>
              </w:rPr>
              <w:t>мм</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Δ</w:t>
            </w:r>
            <w:r w:rsidRPr="00390C7D">
              <w:rPr>
                <w:rFonts w:ascii="Arial" w:hAnsi="Arial" w:cs="Arial"/>
                <w:i/>
                <w:iCs/>
                <w:sz w:val="28"/>
                <w:szCs w:val="28"/>
                <w:vertAlign w:val="subscript"/>
              </w:rPr>
              <w:t>ε</w:t>
            </w:r>
            <w:r w:rsidRPr="00390C7D">
              <w:rPr>
                <w:rFonts w:ascii="Arial" w:hAnsi="Arial" w:cs="Arial"/>
                <w:i/>
                <w:iCs/>
                <w:position w:val="-6"/>
                <w:sz w:val="28"/>
                <w:szCs w:val="28"/>
                <w:vertAlign w:val="subscript"/>
              </w:rPr>
              <w:t>b</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sidRPr="009B3541">
              <w:rPr>
                <w:rFonts w:ascii="Arial" w:hAnsi="Arial" w:cs="Arial"/>
                <w:sz w:val="28"/>
                <w:szCs w:val="28"/>
              </w:rPr>
              <w:t>відносна зміна ширини</w:t>
            </w:r>
          </w:p>
        </w:tc>
        <w:tc>
          <w:tcPr>
            <w:tcW w:w="1417"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Δ</w:t>
            </w:r>
            <w:r w:rsidRPr="009B3541">
              <w:rPr>
                <w:rFonts w:ascii="Arial" w:hAnsi="Arial" w:cs="Arial"/>
                <w:i/>
                <w:iCs/>
                <w:sz w:val="28"/>
                <w:szCs w:val="28"/>
                <w:vertAlign w:val="subscript"/>
              </w:rPr>
              <w:t>ε</w:t>
            </w:r>
            <w:r w:rsidRPr="009B3541">
              <w:rPr>
                <w:rFonts w:ascii="Arial" w:hAnsi="Arial" w:cs="Arial"/>
                <w:i/>
                <w:iCs/>
                <w:position w:val="-6"/>
                <w:sz w:val="28"/>
                <w:szCs w:val="28"/>
                <w:vertAlign w:val="subscript"/>
              </w:rPr>
              <w:t>d</w:t>
            </w:r>
            <w:r w:rsidRPr="009B3541">
              <w:rPr>
                <w:rFonts w:ascii="Arial" w:hAnsi="Arial" w:cs="Arial"/>
                <w:i/>
                <w:iCs/>
                <w:position w:val="-6"/>
                <w:sz w:val="28"/>
                <w:szCs w:val="28"/>
              </w:rPr>
              <w:t xml:space="preserve"> </w:t>
            </w:r>
          </w:p>
        </w:tc>
        <w:tc>
          <w:tcPr>
            <w:tcW w:w="7513" w:type="dxa"/>
            <w:gridSpan w:val="2"/>
            <w:tcMar>
              <w:top w:w="57" w:type="dxa"/>
              <w:bottom w:w="28" w:type="dxa"/>
            </w:tcMar>
          </w:tcPr>
          <w:p w:rsidR="00390C7D" w:rsidRPr="00390C7D" w:rsidRDefault="009B3541" w:rsidP="009B3541">
            <w:pPr>
              <w:pStyle w:val="Default"/>
              <w:rPr>
                <w:rFonts w:ascii="Arial" w:hAnsi="Arial" w:cs="Arial"/>
                <w:sz w:val="28"/>
                <w:szCs w:val="28"/>
              </w:rPr>
            </w:pPr>
            <w:r w:rsidRPr="009B3541">
              <w:rPr>
                <w:rFonts w:ascii="Arial" w:hAnsi="Arial" w:cs="Arial"/>
                <w:sz w:val="28"/>
                <w:szCs w:val="28"/>
              </w:rPr>
              <w:t xml:space="preserve">відносна зміна </w:t>
            </w:r>
            <w:r>
              <w:rPr>
                <w:rFonts w:ascii="Arial" w:hAnsi="Arial" w:cs="Arial"/>
                <w:sz w:val="28"/>
                <w:szCs w:val="28"/>
              </w:rPr>
              <w:t>товщ</w:t>
            </w:r>
            <w:r w:rsidRPr="009B3541">
              <w:rPr>
                <w:rFonts w:ascii="Arial" w:hAnsi="Arial" w:cs="Arial"/>
                <w:sz w:val="28"/>
                <w:szCs w:val="28"/>
              </w:rPr>
              <w:t>ини</w:t>
            </w:r>
          </w:p>
        </w:tc>
        <w:tc>
          <w:tcPr>
            <w:tcW w:w="1417"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Δ</w:t>
            </w:r>
            <w:r w:rsidRPr="009B3541">
              <w:rPr>
                <w:rFonts w:ascii="Arial" w:hAnsi="Arial" w:cs="Arial"/>
                <w:i/>
                <w:iCs/>
                <w:sz w:val="28"/>
                <w:szCs w:val="28"/>
                <w:vertAlign w:val="subscript"/>
              </w:rPr>
              <w:t>ε</w:t>
            </w:r>
            <w:r w:rsidRPr="009B3541">
              <w:rPr>
                <w:rFonts w:ascii="Arial" w:hAnsi="Arial" w:cs="Arial"/>
                <w:i/>
                <w:iCs/>
                <w:position w:val="-6"/>
                <w:sz w:val="28"/>
                <w:szCs w:val="28"/>
                <w:vertAlign w:val="subscript"/>
              </w:rPr>
              <w:t>l</w:t>
            </w:r>
            <w:r w:rsidRPr="009B3541">
              <w:rPr>
                <w:rFonts w:ascii="Arial" w:hAnsi="Arial" w:cs="Arial"/>
                <w:i/>
                <w:iCs/>
                <w:position w:val="-6"/>
                <w:sz w:val="28"/>
                <w:szCs w:val="28"/>
              </w:rPr>
              <w:t xml:space="preserve">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відносна зміна довжини</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X</w:t>
            </w:r>
            <w:r w:rsidRPr="009B3541">
              <w:rPr>
                <w:rFonts w:ascii="Arial" w:hAnsi="Arial" w:cs="Arial"/>
                <w:i/>
                <w:iCs/>
                <w:sz w:val="28"/>
                <w:szCs w:val="28"/>
                <w:vertAlign w:val="subscript"/>
              </w:rPr>
              <w:t xml:space="preserve">ct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sidRPr="009B3541">
              <w:rPr>
                <w:rFonts w:ascii="Arial" w:hAnsi="Arial" w:cs="Arial"/>
                <w:sz w:val="28"/>
                <w:szCs w:val="28"/>
              </w:rPr>
              <w:t>повзучість при стисненні</w:t>
            </w:r>
          </w:p>
        </w:tc>
        <w:tc>
          <w:tcPr>
            <w:tcW w:w="1417"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ε</w:t>
            </w:r>
            <w:r w:rsidRPr="009B3541">
              <w:rPr>
                <w:rFonts w:ascii="Arial" w:hAnsi="Arial" w:cs="Arial"/>
                <w:i/>
                <w:iCs/>
                <w:sz w:val="28"/>
                <w:szCs w:val="28"/>
                <w:vertAlign w:val="subscript"/>
              </w:rPr>
              <w:t>t</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sidRPr="009B3541">
              <w:rPr>
                <w:rFonts w:ascii="Arial" w:hAnsi="Arial" w:cs="Arial"/>
                <w:sz w:val="28"/>
                <w:szCs w:val="28"/>
              </w:rPr>
              <w:t>зменшення загальної товщини</w:t>
            </w:r>
          </w:p>
        </w:tc>
        <w:tc>
          <w:tcPr>
            <w:tcW w:w="1417"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sz w:val="28"/>
                <w:szCs w:val="28"/>
              </w:rPr>
              <w:t xml:space="preserve">% </w:t>
            </w:r>
          </w:p>
        </w:tc>
      </w:tr>
      <w:tr w:rsidR="00390C7D" w:rsidTr="00AF5904">
        <w:trPr>
          <w:trHeight w:val="132"/>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 xml:space="preserve">L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sidRPr="009B3541">
              <w:rPr>
                <w:rFonts w:ascii="Arial" w:hAnsi="Arial" w:cs="Arial"/>
                <w:sz w:val="28"/>
                <w:szCs w:val="28"/>
              </w:rPr>
              <w:t>відхилення від прямолінійності</w:t>
            </w:r>
          </w:p>
        </w:tc>
        <w:tc>
          <w:tcPr>
            <w:tcW w:w="1417" w:type="dxa"/>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мм</w:t>
            </w:r>
          </w:p>
        </w:tc>
      </w:tr>
      <w:tr w:rsidR="00390C7D" w:rsidTr="00AF5904">
        <w:trPr>
          <w:trHeight w:val="132"/>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 xml:space="preserve">l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довжина</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мм</w:t>
            </w:r>
            <w:r w:rsidR="00390C7D" w:rsidRPr="00390C7D">
              <w:rPr>
                <w:rFonts w:ascii="Arial" w:hAnsi="Arial" w:cs="Arial"/>
                <w:sz w:val="28"/>
                <w:szCs w:val="28"/>
              </w:rPr>
              <w:t xml:space="preserve"> </w:t>
            </w:r>
          </w:p>
        </w:tc>
      </w:tr>
      <w:tr w:rsidR="00390C7D" w:rsidTr="00AF5904">
        <w:trPr>
          <w:trHeight w:val="132"/>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 xml:space="preserve">λ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теплопровідність</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9B3541" w:rsidP="009B3541">
            <w:pPr>
              <w:pStyle w:val="Default"/>
              <w:rPr>
                <w:rFonts w:ascii="Arial" w:hAnsi="Arial" w:cs="Arial"/>
                <w:sz w:val="28"/>
                <w:szCs w:val="28"/>
              </w:rPr>
            </w:pPr>
            <w:r>
              <w:rPr>
                <w:rFonts w:ascii="Arial" w:hAnsi="Arial" w:cs="Arial"/>
                <w:sz w:val="28"/>
                <w:szCs w:val="28"/>
              </w:rPr>
              <w:t>Вт</w:t>
            </w:r>
            <w:r w:rsidR="00390C7D" w:rsidRPr="00390C7D">
              <w:rPr>
                <w:rFonts w:ascii="Arial" w:hAnsi="Arial" w:cs="Arial"/>
                <w:sz w:val="28"/>
                <w:szCs w:val="28"/>
              </w:rPr>
              <w:t>/(</w:t>
            </w:r>
            <w:r>
              <w:rPr>
                <w:rFonts w:ascii="Arial" w:hAnsi="Arial" w:cs="Arial"/>
                <w:sz w:val="28"/>
                <w:szCs w:val="28"/>
              </w:rPr>
              <w:t>м</w:t>
            </w:r>
            <w:r w:rsidR="00390C7D" w:rsidRPr="00390C7D">
              <w:rPr>
                <w:rFonts w:ascii="Arial" w:hAnsi="Arial" w:cs="Arial"/>
                <w:sz w:val="28"/>
                <w:szCs w:val="28"/>
              </w:rPr>
              <w:t xml:space="preserve">·K) </w:t>
            </w:r>
          </w:p>
        </w:tc>
      </w:tr>
      <w:tr w:rsidR="00390C7D" w:rsidTr="00AF5904">
        <w:trPr>
          <w:trHeight w:val="159"/>
        </w:trPr>
        <w:tc>
          <w:tcPr>
            <w:tcW w:w="812" w:type="dxa"/>
            <w:tcMar>
              <w:top w:w="57" w:type="dxa"/>
              <w:bottom w:w="28" w:type="dxa"/>
            </w:tcMar>
          </w:tcPr>
          <w:p w:rsidR="00390C7D" w:rsidRPr="00390C7D" w:rsidRDefault="00390C7D">
            <w:pPr>
              <w:pStyle w:val="Default"/>
              <w:rPr>
                <w:rFonts w:ascii="Arial" w:hAnsi="Arial" w:cs="Arial"/>
                <w:sz w:val="28"/>
                <w:szCs w:val="28"/>
              </w:rPr>
            </w:pPr>
            <w:r w:rsidRPr="00390C7D">
              <w:rPr>
                <w:rFonts w:ascii="Arial" w:hAnsi="Arial" w:cs="Arial"/>
                <w:i/>
                <w:iCs/>
                <w:sz w:val="28"/>
                <w:szCs w:val="28"/>
              </w:rPr>
              <w:t>λ</w:t>
            </w:r>
            <w:r w:rsidRPr="009B3541">
              <w:rPr>
                <w:rFonts w:ascii="Arial" w:hAnsi="Arial" w:cs="Arial"/>
                <w:i/>
                <w:iCs/>
                <w:sz w:val="28"/>
                <w:szCs w:val="28"/>
                <w:vertAlign w:val="subscript"/>
              </w:rPr>
              <w:t>D</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9B3541">
            <w:pPr>
              <w:pStyle w:val="Default"/>
              <w:rPr>
                <w:rFonts w:ascii="Arial" w:hAnsi="Arial" w:cs="Arial"/>
                <w:sz w:val="28"/>
                <w:szCs w:val="28"/>
              </w:rPr>
            </w:pPr>
            <w:r>
              <w:rPr>
                <w:rFonts w:ascii="Arial" w:hAnsi="Arial" w:cs="Arial"/>
                <w:sz w:val="28"/>
                <w:szCs w:val="28"/>
              </w:rPr>
              <w:t>задекларована теплопровідність</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9B3541" w:rsidP="009B3541">
            <w:pPr>
              <w:pStyle w:val="Default"/>
              <w:rPr>
                <w:rFonts w:ascii="Arial" w:hAnsi="Arial" w:cs="Arial"/>
                <w:sz w:val="28"/>
                <w:szCs w:val="28"/>
              </w:rPr>
            </w:pPr>
            <w:r>
              <w:rPr>
                <w:rFonts w:ascii="Arial" w:hAnsi="Arial" w:cs="Arial"/>
                <w:sz w:val="28"/>
                <w:szCs w:val="28"/>
              </w:rPr>
              <w:t>Вт</w:t>
            </w:r>
            <w:r w:rsidR="00390C7D" w:rsidRPr="00390C7D">
              <w:rPr>
                <w:rFonts w:ascii="Arial" w:hAnsi="Arial" w:cs="Arial"/>
                <w:sz w:val="28"/>
                <w:szCs w:val="28"/>
              </w:rPr>
              <w:t>/(</w:t>
            </w:r>
            <w:r>
              <w:rPr>
                <w:rFonts w:ascii="Arial" w:hAnsi="Arial" w:cs="Arial"/>
                <w:sz w:val="28"/>
                <w:szCs w:val="28"/>
              </w:rPr>
              <w:t>м</w:t>
            </w:r>
            <w:r w:rsidR="00390C7D" w:rsidRPr="00390C7D">
              <w:rPr>
                <w:rFonts w:ascii="Arial" w:hAnsi="Arial" w:cs="Arial"/>
                <w:sz w:val="28"/>
                <w:szCs w:val="28"/>
              </w:rPr>
              <w:t xml:space="preserve">·K)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 xml:space="preserve">μ </w:t>
            </w:r>
          </w:p>
        </w:tc>
        <w:tc>
          <w:tcPr>
            <w:tcW w:w="7513" w:type="dxa"/>
            <w:gridSpan w:val="2"/>
            <w:tcMar>
              <w:top w:w="57" w:type="dxa"/>
              <w:bottom w:w="28" w:type="dxa"/>
            </w:tcMar>
          </w:tcPr>
          <w:p w:rsidR="00390C7D" w:rsidRPr="00390C7D" w:rsidRDefault="009B3541" w:rsidP="00390C7D">
            <w:pPr>
              <w:pStyle w:val="Default"/>
              <w:rPr>
                <w:rFonts w:ascii="Arial" w:hAnsi="Arial" w:cs="Arial"/>
                <w:sz w:val="28"/>
                <w:szCs w:val="28"/>
              </w:rPr>
            </w:pPr>
            <w:r w:rsidRPr="009B3541">
              <w:rPr>
                <w:rFonts w:ascii="Arial" w:hAnsi="Arial" w:cs="Arial"/>
                <w:sz w:val="28"/>
                <w:szCs w:val="28"/>
              </w:rPr>
              <w:t>коефіцієнт опору дифузії водяної пари</w:t>
            </w:r>
          </w:p>
        </w:tc>
        <w:tc>
          <w:tcPr>
            <w:tcW w:w="1417"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S</w:t>
            </w:r>
            <w:r w:rsidRPr="009B3541">
              <w:rPr>
                <w:rFonts w:ascii="Arial" w:hAnsi="Arial" w:cs="Arial"/>
                <w:i/>
                <w:iCs/>
                <w:sz w:val="28"/>
                <w:szCs w:val="28"/>
                <w:vertAlign w:val="subscript"/>
              </w:rPr>
              <w:t xml:space="preserve">b </w:t>
            </w:r>
          </w:p>
        </w:tc>
        <w:tc>
          <w:tcPr>
            <w:tcW w:w="7513" w:type="dxa"/>
            <w:gridSpan w:val="2"/>
            <w:tcMar>
              <w:top w:w="57" w:type="dxa"/>
              <w:bottom w:w="28" w:type="dxa"/>
            </w:tcMar>
          </w:tcPr>
          <w:p w:rsidR="00390C7D" w:rsidRPr="00390C7D" w:rsidRDefault="009B3541" w:rsidP="009B3541">
            <w:pPr>
              <w:pStyle w:val="Default"/>
              <w:rPr>
                <w:rFonts w:ascii="Arial" w:hAnsi="Arial" w:cs="Arial"/>
                <w:sz w:val="28"/>
                <w:szCs w:val="28"/>
              </w:rPr>
            </w:pPr>
            <w:r w:rsidRPr="009B3541">
              <w:rPr>
                <w:rFonts w:ascii="Arial" w:hAnsi="Arial" w:cs="Arial"/>
                <w:sz w:val="28"/>
                <w:szCs w:val="28"/>
              </w:rPr>
              <w:t xml:space="preserve">відхилення від прямокутності для дощок </w:t>
            </w:r>
            <w:r>
              <w:rPr>
                <w:rFonts w:ascii="Arial" w:hAnsi="Arial" w:cs="Arial"/>
                <w:sz w:val="28"/>
                <w:szCs w:val="28"/>
              </w:rPr>
              <w:t>за</w:t>
            </w:r>
            <w:r w:rsidRPr="009B3541">
              <w:rPr>
                <w:rFonts w:ascii="Arial" w:hAnsi="Arial" w:cs="Arial"/>
                <w:sz w:val="28"/>
                <w:szCs w:val="28"/>
              </w:rPr>
              <w:t xml:space="preserve"> довжин</w:t>
            </w:r>
            <w:r>
              <w:rPr>
                <w:rFonts w:ascii="Arial" w:hAnsi="Arial" w:cs="Arial"/>
                <w:sz w:val="28"/>
                <w:szCs w:val="28"/>
              </w:rPr>
              <w:t xml:space="preserve">ою та </w:t>
            </w:r>
            <w:r w:rsidRPr="009B3541">
              <w:rPr>
                <w:rFonts w:ascii="Arial" w:hAnsi="Arial" w:cs="Arial"/>
                <w:sz w:val="28"/>
                <w:szCs w:val="28"/>
              </w:rPr>
              <w:t>ширин</w:t>
            </w:r>
            <w:r>
              <w:rPr>
                <w:rFonts w:ascii="Arial" w:hAnsi="Arial" w:cs="Arial"/>
                <w:sz w:val="28"/>
                <w:szCs w:val="28"/>
              </w:rPr>
              <w:t>ою</w:t>
            </w:r>
          </w:p>
        </w:tc>
        <w:tc>
          <w:tcPr>
            <w:tcW w:w="1417" w:type="dxa"/>
            <w:tcMar>
              <w:top w:w="57" w:type="dxa"/>
              <w:bottom w:w="28" w:type="dxa"/>
            </w:tcMar>
          </w:tcPr>
          <w:p w:rsidR="00390C7D" w:rsidRPr="00390C7D" w:rsidRDefault="009B3541" w:rsidP="009B3541">
            <w:pPr>
              <w:pStyle w:val="Default"/>
              <w:rPr>
                <w:rFonts w:ascii="Arial" w:hAnsi="Arial" w:cs="Arial"/>
                <w:sz w:val="28"/>
                <w:szCs w:val="28"/>
              </w:rPr>
            </w:pPr>
            <w:r>
              <w:rPr>
                <w:rFonts w:ascii="Arial" w:hAnsi="Arial" w:cs="Arial"/>
                <w:sz w:val="28"/>
                <w:szCs w:val="28"/>
              </w:rPr>
              <w:t>мм</w:t>
            </w:r>
            <w:r w:rsidR="00390C7D" w:rsidRPr="00390C7D">
              <w:rPr>
                <w:rFonts w:ascii="Arial" w:hAnsi="Arial" w:cs="Arial"/>
                <w:sz w:val="28"/>
                <w:szCs w:val="28"/>
              </w:rPr>
              <w:t>/</w:t>
            </w:r>
            <w:r>
              <w:rPr>
                <w:rFonts w:ascii="Arial" w:hAnsi="Arial" w:cs="Arial"/>
                <w:sz w:val="28"/>
                <w:szCs w:val="28"/>
              </w:rPr>
              <w:t>м</w:t>
            </w:r>
            <w:r w:rsidR="00390C7D"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S</w:t>
            </w:r>
            <w:r w:rsidRPr="009B3541">
              <w:rPr>
                <w:rFonts w:ascii="Arial" w:hAnsi="Arial" w:cs="Arial"/>
                <w:i/>
                <w:iCs/>
                <w:sz w:val="28"/>
                <w:szCs w:val="28"/>
                <w:vertAlign w:val="subscript"/>
              </w:rPr>
              <w:t>d</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9B3541" w:rsidP="009B3541">
            <w:pPr>
              <w:pStyle w:val="Default"/>
              <w:rPr>
                <w:rFonts w:ascii="Arial" w:hAnsi="Arial" w:cs="Arial"/>
                <w:sz w:val="28"/>
                <w:szCs w:val="28"/>
              </w:rPr>
            </w:pPr>
            <w:r w:rsidRPr="009B3541">
              <w:rPr>
                <w:rFonts w:ascii="Arial" w:hAnsi="Arial" w:cs="Arial"/>
                <w:sz w:val="28"/>
                <w:szCs w:val="28"/>
              </w:rPr>
              <w:t xml:space="preserve">відхилення від прямокутності для дощок за </w:t>
            </w:r>
            <w:r>
              <w:rPr>
                <w:rFonts w:ascii="Arial" w:hAnsi="Arial" w:cs="Arial"/>
                <w:sz w:val="28"/>
                <w:szCs w:val="28"/>
              </w:rPr>
              <w:t>товщиною</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9B3541" w:rsidP="00390C7D">
            <w:pPr>
              <w:pStyle w:val="Default"/>
              <w:rPr>
                <w:rFonts w:ascii="Arial" w:hAnsi="Arial" w:cs="Arial"/>
                <w:sz w:val="28"/>
                <w:szCs w:val="28"/>
              </w:rPr>
            </w:pPr>
            <w:r>
              <w:rPr>
                <w:rFonts w:ascii="Arial" w:hAnsi="Arial" w:cs="Arial"/>
                <w:sz w:val="28"/>
                <w:szCs w:val="28"/>
              </w:rPr>
              <w:t>мм</w:t>
            </w:r>
            <w:r w:rsidR="00390C7D"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S</w:t>
            </w:r>
            <w:r w:rsidRPr="009B3541">
              <w:rPr>
                <w:rFonts w:ascii="Arial" w:hAnsi="Arial" w:cs="Arial"/>
                <w:i/>
                <w:iCs/>
                <w:sz w:val="28"/>
                <w:szCs w:val="28"/>
                <w:vertAlign w:val="subscript"/>
              </w:rPr>
              <w:t xml:space="preserve">max </w:t>
            </w:r>
          </w:p>
        </w:tc>
        <w:tc>
          <w:tcPr>
            <w:tcW w:w="7513" w:type="dxa"/>
            <w:gridSpan w:val="2"/>
            <w:tcMar>
              <w:top w:w="57" w:type="dxa"/>
              <w:bottom w:w="28" w:type="dxa"/>
            </w:tcMar>
          </w:tcPr>
          <w:p w:rsidR="00390C7D" w:rsidRPr="00390C7D" w:rsidRDefault="009B3541" w:rsidP="009B3541">
            <w:pPr>
              <w:pStyle w:val="Default"/>
              <w:rPr>
                <w:rFonts w:ascii="Arial" w:hAnsi="Arial" w:cs="Arial"/>
                <w:sz w:val="28"/>
                <w:szCs w:val="28"/>
              </w:rPr>
            </w:pPr>
            <w:r>
              <w:rPr>
                <w:rFonts w:ascii="Arial" w:hAnsi="Arial" w:cs="Arial"/>
                <w:sz w:val="28"/>
                <w:szCs w:val="28"/>
              </w:rPr>
              <w:t>відхилення від плоскості (площинності)</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9B3541" w:rsidP="00390C7D">
            <w:pPr>
              <w:pStyle w:val="Default"/>
              <w:rPr>
                <w:rFonts w:ascii="Arial" w:hAnsi="Arial" w:cs="Arial"/>
                <w:sz w:val="28"/>
                <w:szCs w:val="28"/>
              </w:rPr>
            </w:pPr>
            <w:r>
              <w:rPr>
                <w:rFonts w:ascii="Arial" w:hAnsi="Arial" w:cs="Arial"/>
                <w:sz w:val="28"/>
                <w:szCs w:val="28"/>
              </w:rPr>
              <w:t>мм</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σ</w:t>
            </w:r>
            <w:r w:rsidRPr="009B3541">
              <w:rPr>
                <w:rFonts w:ascii="Arial" w:hAnsi="Arial" w:cs="Arial"/>
                <w:i/>
                <w:iCs/>
                <w:sz w:val="28"/>
                <w:szCs w:val="28"/>
                <w:vertAlign w:val="subscript"/>
              </w:rPr>
              <w:t>10</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9B3541" w:rsidP="009B3541">
            <w:pPr>
              <w:pStyle w:val="Default"/>
              <w:rPr>
                <w:rFonts w:ascii="Arial" w:hAnsi="Arial" w:cs="Arial"/>
                <w:sz w:val="28"/>
                <w:szCs w:val="28"/>
              </w:rPr>
            </w:pPr>
            <w:r>
              <w:rPr>
                <w:rFonts w:ascii="Arial" w:hAnsi="Arial" w:cs="Arial"/>
                <w:sz w:val="28"/>
                <w:szCs w:val="28"/>
              </w:rPr>
              <w:t>напруження стиснення за</w:t>
            </w:r>
            <w:r w:rsidR="00390C7D" w:rsidRPr="00390C7D">
              <w:rPr>
                <w:rFonts w:ascii="Arial" w:hAnsi="Arial" w:cs="Arial"/>
                <w:sz w:val="28"/>
                <w:szCs w:val="28"/>
              </w:rPr>
              <w:t xml:space="preserve"> 10 % </w:t>
            </w:r>
            <w:r>
              <w:rPr>
                <w:rFonts w:ascii="Arial" w:hAnsi="Arial" w:cs="Arial"/>
                <w:sz w:val="28"/>
                <w:szCs w:val="28"/>
              </w:rPr>
              <w:t>деформації</w:t>
            </w:r>
          </w:p>
        </w:tc>
        <w:tc>
          <w:tcPr>
            <w:tcW w:w="1417" w:type="dxa"/>
            <w:tcMar>
              <w:top w:w="57" w:type="dxa"/>
              <w:bottom w:w="28" w:type="dxa"/>
            </w:tcMar>
          </w:tcPr>
          <w:p w:rsidR="00390C7D" w:rsidRPr="00390C7D" w:rsidRDefault="009B3541" w:rsidP="00390C7D">
            <w:pPr>
              <w:pStyle w:val="Default"/>
              <w:rPr>
                <w:rFonts w:ascii="Arial" w:hAnsi="Arial" w:cs="Arial"/>
                <w:sz w:val="28"/>
                <w:szCs w:val="28"/>
              </w:rPr>
            </w:pPr>
            <w:r>
              <w:rPr>
                <w:rFonts w:ascii="Arial" w:hAnsi="Arial" w:cs="Arial"/>
                <w:sz w:val="28"/>
                <w:szCs w:val="28"/>
              </w:rPr>
              <w:t>кП</w:t>
            </w:r>
            <w:r w:rsidR="00390C7D" w:rsidRPr="00390C7D">
              <w:rPr>
                <w:rFonts w:ascii="Arial" w:hAnsi="Arial" w:cs="Arial"/>
                <w:sz w:val="28"/>
                <w:szCs w:val="28"/>
              </w:rPr>
              <w:t xml:space="preserve">a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σ</w:t>
            </w:r>
            <w:r w:rsidRPr="009B3541">
              <w:rPr>
                <w:rFonts w:ascii="Arial" w:hAnsi="Arial" w:cs="Arial"/>
                <w:i/>
                <w:iCs/>
                <w:sz w:val="28"/>
                <w:szCs w:val="28"/>
                <w:vertAlign w:val="subscript"/>
              </w:rPr>
              <w:t xml:space="preserve">c </w:t>
            </w:r>
          </w:p>
        </w:tc>
        <w:tc>
          <w:tcPr>
            <w:tcW w:w="7513" w:type="dxa"/>
            <w:gridSpan w:val="2"/>
            <w:tcMar>
              <w:top w:w="57" w:type="dxa"/>
              <w:bottom w:w="28" w:type="dxa"/>
            </w:tcMar>
          </w:tcPr>
          <w:p w:rsidR="00390C7D" w:rsidRPr="00390C7D" w:rsidRDefault="009B3541" w:rsidP="00390C7D">
            <w:pPr>
              <w:pStyle w:val="Default"/>
              <w:rPr>
                <w:rFonts w:ascii="Arial" w:hAnsi="Arial" w:cs="Arial"/>
                <w:sz w:val="28"/>
                <w:szCs w:val="28"/>
              </w:rPr>
            </w:pPr>
            <w:r w:rsidRPr="009B3541">
              <w:rPr>
                <w:rFonts w:ascii="Arial" w:hAnsi="Arial" w:cs="Arial"/>
                <w:sz w:val="28"/>
                <w:szCs w:val="28"/>
              </w:rPr>
              <w:t>напруження стиснення</w:t>
            </w:r>
          </w:p>
        </w:tc>
        <w:tc>
          <w:tcPr>
            <w:tcW w:w="1417" w:type="dxa"/>
            <w:tcMar>
              <w:top w:w="57" w:type="dxa"/>
              <w:bottom w:w="28" w:type="dxa"/>
            </w:tcMar>
          </w:tcPr>
          <w:p w:rsidR="00390C7D" w:rsidRPr="00390C7D" w:rsidRDefault="00390C7D" w:rsidP="009B3541">
            <w:pPr>
              <w:pStyle w:val="Default"/>
              <w:rPr>
                <w:rFonts w:ascii="Arial" w:hAnsi="Arial" w:cs="Arial"/>
                <w:sz w:val="28"/>
                <w:szCs w:val="28"/>
              </w:rPr>
            </w:pPr>
            <w:r w:rsidRPr="00390C7D">
              <w:rPr>
                <w:rFonts w:ascii="Arial" w:hAnsi="Arial" w:cs="Arial"/>
                <w:sz w:val="28"/>
                <w:szCs w:val="28"/>
              </w:rPr>
              <w:t xml:space="preserve"> </w:t>
            </w:r>
            <w:r w:rsidR="009B3541" w:rsidRPr="009B3541">
              <w:rPr>
                <w:rFonts w:ascii="Arial" w:hAnsi="Arial" w:cs="Arial"/>
                <w:sz w:val="28"/>
                <w:szCs w:val="28"/>
              </w:rPr>
              <w:t>кПa</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σ</w:t>
            </w:r>
            <w:r w:rsidRPr="009B3541">
              <w:rPr>
                <w:rFonts w:ascii="Arial" w:hAnsi="Arial" w:cs="Arial"/>
                <w:i/>
                <w:iCs/>
                <w:sz w:val="28"/>
                <w:szCs w:val="28"/>
                <w:vertAlign w:val="subscript"/>
              </w:rPr>
              <w:t xml:space="preserve">m </w:t>
            </w:r>
          </w:p>
        </w:tc>
        <w:tc>
          <w:tcPr>
            <w:tcW w:w="7513" w:type="dxa"/>
            <w:gridSpan w:val="2"/>
            <w:tcMar>
              <w:top w:w="57" w:type="dxa"/>
              <w:bottom w:w="28" w:type="dxa"/>
            </w:tcMar>
          </w:tcPr>
          <w:p w:rsidR="00390C7D" w:rsidRPr="00390C7D" w:rsidRDefault="00AF5904" w:rsidP="00390C7D">
            <w:pPr>
              <w:pStyle w:val="Default"/>
              <w:rPr>
                <w:rFonts w:ascii="Arial" w:hAnsi="Arial" w:cs="Arial"/>
                <w:sz w:val="28"/>
                <w:szCs w:val="28"/>
              </w:rPr>
            </w:pPr>
            <w:r w:rsidRPr="00AF5904">
              <w:rPr>
                <w:rFonts w:ascii="Arial" w:hAnsi="Arial" w:cs="Arial"/>
                <w:sz w:val="28"/>
                <w:szCs w:val="28"/>
              </w:rPr>
              <w:t>міцність на стиск</w:t>
            </w:r>
          </w:p>
        </w:tc>
        <w:tc>
          <w:tcPr>
            <w:tcW w:w="1417" w:type="dxa"/>
            <w:tcMar>
              <w:top w:w="57" w:type="dxa"/>
              <w:bottom w:w="28" w:type="dxa"/>
            </w:tcMar>
          </w:tcPr>
          <w:p w:rsidR="00390C7D" w:rsidRPr="00390C7D" w:rsidRDefault="009B3541" w:rsidP="00390C7D">
            <w:pPr>
              <w:pStyle w:val="Default"/>
              <w:rPr>
                <w:rFonts w:ascii="Arial" w:hAnsi="Arial" w:cs="Arial"/>
                <w:sz w:val="28"/>
                <w:szCs w:val="28"/>
              </w:rPr>
            </w:pPr>
            <w:r w:rsidRPr="009B3541">
              <w:rPr>
                <w:rFonts w:ascii="Arial" w:hAnsi="Arial" w:cs="Arial"/>
                <w:sz w:val="28"/>
                <w:szCs w:val="28"/>
              </w:rPr>
              <w:t>кПa</w:t>
            </w:r>
            <w:r w:rsidR="00390C7D"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 xml:space="preserve">v </w:t>
            </w:r>
          </w:p>
        </w:tc>
        <w:tc>
          <w:tcPr>
            <w:tcW w:w="7513" w:type="dxa"/>
            <w:gridSpan w:val="2"/>
            <w:tcMar>
              <w:top w:w="57" w:type="dxa"/>
              <w:bottom w:w="28" w:type="dxa"/>
            </w:tcMar>
          </w:tcPr>
          <w:p w:rsidR="00390C7D" w:rsidRPr="00390C7D" w:rsidRDefault="00AF5904" w:rsidP="00AF5904">
            <w:pPr>
              <w:pStyle w:val="Default"/>
              <w:rPr>
                <w:rFonts w:ascii="Arial" w:hAnsi="Arial" w:cs="Arial"/>
                <w:sz w:val="28"/>
                <w:szCs w:val="28"/>
              </w:rPr>
            </w:pPr>
            <w:r w:rsidRPr="00AF5904">
              <w:rPr>
                <w:rFonts w:ascii="Arial" w:hAnsi="Arial" w:cs="Arial"/>
                <w:sz w:val="28"/>
                <w:szCs w:val="28"/>
              </w:rPr>
              <w:t xml:space="preserve">відхилення від прямокутності для </w:t>
            </w:r>
            <w:r>
              <w:rPr>
                <w:rFonts w:ascii="Arial" w:hAnsi="Arial" w:cs="Arial"/>
                <w:sz w:val="28"/>
                <w:szCs w:val="28"/>
              </w:rPr>
              <w:t>циліндрів</w:t>
            </w:r>
          </w:p>
        </w:tc>
        <w:tc>
          <w:tcPr>
            <w:tcW w:w="1417" w:type="dxa"/>
            <w:tcMar>
              <w:top w:w="57" w:type="dxa"/>
              <w:bottom w:w="28" w:type="dxa"/>
            </w:tcMar>
          </w:tcPr>
          <w:p w:rsidR="00390C7D" w:rsidRPr="00390C7D" w:rsidRDefault="009B3541" w:rsidP="00390C7D">
            <w:pPr>
              <w:pStyle w:val="Default"/>
              <w:rPr>
                <w:rFonts w:ascii="Arial" w:hAnsi="Arial" w:cs="Arial"/>
                <w:sz w:val="28"/>
                <w:szCs w:val="28"/>
              </w:rPr>
            </w:pPr>
            <w:r>
              <w:rPr>
                <w:rFonts w:ascii="Arial" w:hAnsi="Arial" w:cs="Arial"/>
                <w:sz w:val="28"/>
                <w:szCs w:val="28"/>
              </w:rPr>
              <w:t>мм</w:t>
            </w:r>
            <w:r w:rsidR="00390C7D" w:rsidRPr="00390C7D">
              <w:rPr>
                <w:rFonts w:ascii="Arial" w:hAnsi="Arial" w:cs="Arial"/>
                <w:sz w:val="28"/>
                <w:szCs w:val="28"/>
              </w:rPr>
              <w:t xml:space="preserve"> </w:t>
            </w:r>
          </w:p>
        </w:tc>
      </w:tr>
      <w:tr w:rsidR="00390C7D" w:rsidTr="00AF5904">
        <w:trPr>
          <w:trHeight w:val="159"/>
        </w:trPr>
        <w:tc>
          <w:tcPr>
            <w:tcW w:w="812"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i/>
                <w:iCs/>
                <w:sz w:val="28"/>
                <w:szCs w:val="28"/>
              </w:rPr>
              <w:t>ψ</w:t>
            </w:r>
            <w:r w:rsidRPr="009B3541">
              <w:rPr>
                <w:rFonts w:ascii="Arial" w:hAnsi="Arial" w:cs="Arial"/>
                <w:i/>
                <w:iCs/>
                <w:sz w:val="28"/>
                <w:szCs w:val="28"/>
                <w:vertAlign w:val="subscript"/>
              </w:rPr>
              <w:t>0</w:t>
            </w:r>
            <w:r w:rsidRPr="00390C7D">
              <w:rPr>
                <w:rFonts w:ascii="Arial" w:hAnsi="Arial" w:cs="Arial"/>
                <w:i/>
                <w:iCs/>
                <w:sz w:val="28"/>
                <w:szCs w:val="28"/>
              </w:rPr>
              <w:t xml:space="preserve"> </w:t>
            </w:r>
          </w:p>
        </w:tc>
        <w:tc>
          <w:tcPr>
            <w:tcW w:w="7513" w:type="dxa"/>
            <w:gridSpan w:val="2"/>
            <w:tcMar>
              <w:top w:w="57" w:type="dxa"/>
              <w:bottom w:w="28" w:type="dxa"/>
            </w:tcMar>
          </w:tcPr>
          <w:p w:rsidR="00390C7D" w:rsidRPr="00390C7D" w:rsidRDefault="00AF5904" w:rsidP="00AF5904">
            <w:pPr>
              <w:pStyle w:val="Default"/>
              <w:rPr>
                <w:rFonts w:ascii="Arial" w:hAnsi="Arial" w:cs="Arial"/>
                <w:sz w:val="28"/>
                <w:szCs w:val="28"/>
              </w:rPr>
            </w:pPr>
            <w:r>
              <w:rPr>
                <w:rFonts w:ascii="Arial" w:hAnsi="Arial" w:cs="Arial"/>
                <w:sz w:val="28"/>
                <w:szCs w:val="28"/>
              </w:rPr>
              <w:t>вміст замкнутих пор</w:t>
            </w:r>
            <w:r w:rsidR="00390C7D" w:rsidRPr="00390C7D">
              <w:rPr>
                <w:rFonts w:ascii="Arial" w:hAnsi="Arial" w:cs="Arial"/>
                <w:sz w:val="28"/>
                <w:szCs w:val="28"/>
              </w:rPr>
              <w:t xml:space="preserve"> (</w:t>
            </w:r>
            <w:r>
              <w:rPr>
                <w:rFonts w:ascii="Arial" w:hAnsi="Arial" w:cs="Arial"/>
                <w:sz w:val="28"/>
                <w:szCs w:val="28"/>
              </w:rPr>
              <w:t>виправлено</w:t>
            </w:r>
            <w:r w:rsidR="00390C7D" w:rsidRPr="00390C7D">
              <w:rPr>
                <w:rFonts w:ascii="Arial" w:hAnsi="Arial" w:cs="Arial"/>
                <w:sz w:val="28"/>
                <w:szCs w:val="28"/>
              </w:rPr>
              <w:t xml:space="preserve">) </w:t>
            </w:r>
          </w:p>
        </w:tc>
        <w:tc>
          <w:tcPr>
            <w:tcW w:w="1417" w:type="dxa"/>
            <w:tcMar>
              <w:top w:w="57" w:type="dxa"/>
              <w:bottom w:w="28" w:type="dxa"/>
            </w:tcMar>
          </w:tcPr>
          <w:p w:rsidR="00390C7D" w:rsidRPr="00390C7D" w:rsidRDefault="00390C7D" w:rsidP="00390C7D">
            <w:pPr>
              <w:pStyle w:val="Default"/>
              <w:rPr>
                <w:rFonts w:ascii="Arial" w:hAnsi="Arial" w:cs="Arial"/>
                <w:sz w:val="28"/>
                <w:szCs w:val="28"/>
              </w:rPr>
            </w:pPr>
            <w:r w:rsidRPr="00390C7D">
              <w:rPr>
                <w:rFonts w:ascii="Arial" w:hAnsi="Arial" w:cs="Arial"/>
                <w:sz w:val="28"/>
                <w:szCs w:val="28"/>
              </w:rPr>
              <w:t xml:space="preserve">% </w:t>
            </w:r>
          </w:p>
        </w:tc>
      </w:tr>
      <w:tr w:rsidR="009B3541" w:rsidTr="00AF5904">
        <w:trPr>
          <w:trHeight w:val="159"/>
        </w:trPr>
        <w:tc>
          <w:tcPr>
            <w:tcW w:w="812" w:type="dxa"/>
            <w:tcMar>
              <w:top w:w="57" w:type="dxa"/>
              <w:bottom w:w="28" w:type="dxa"/>
            </w:tcMar>
          </w:tcPr>
          <w:p w:rsidR="009B3541" w:rsidRPr="00390C7D" w:rsidRDefault="009B3541" w:rsidP="00390C7D">
            <w:pPr>
              <w:pStyle w:val="Default"/>
              <w:rPr>
                <w:rFonts w:ascii="Arial" w:hAnsi="Arial" w:cs="Arial"/>
                <w:sz w:val="28"/>
                <w:szCs w:val="28"/>
              </w:rPr>
            </w:pPr>
            <w:r w:rsidRPr="00390C7D">
              <w:rPr>
                <w:rFonts w:ascii="Arial" w:hAnsi="Arial" w:cs="Arial"/>
                <w:i/>
                <w:iCs/>
                <w:sz w:val="28"/>
                <w:szCs w:val="28"/>
              </w:rPr>
              <w:t xml:space="preserve">Z </w:t>
            </w:r>
          </w:p>
        </w:tc>
        <w:tc>
          <w:tcPr>
            <w:tcW w:w="7088" w:type="dxa"/>
            <w:tcMar>
              <w:top w:w="57" w:type="dxa"/>
              <w:bottom w:w="28" w:type="dxa"/>
            </w:tcMar>
          </w:tcPr>
          <w:p w:rsidR="009B3541" w:rsidRPr="00390C7D" w:rsidRDefault="00AF5904" w:rsidP="00390C7D">
            <w:pPr>
              <w:pStyle w:val="Default"/>
              <w:rPr>
                <w:rFonts w:ascii="Arial" w:hAnsi="Arial" w:cs="Arial"/>
                <w:sz w:val="28"/>
                <w:szCs w:val="28"/>
              </w:rPr>
            </w:pPr>
            <w:r w:rsidRPr="00AF5904">
              <w:rPr>
                <w:rFonts w:ascii="Arial" w:hAnsi="Arial" w:cs="Arial"/>
                <w:sz w:val="28"/>
                <w:szCs w:val="28"/>
              </w:rPr>
              <w:t>стійкість до водяної пари</w:t>
            </w:r>
            <w:r>
              <w:rPr>
                <w:rFonts w:ascii="Arial" w:hAnsi="Arial" w:cs="Arial"/>
                <w:sz w:val="28"/>
                <w:szCs w:val="28"/>
              </w:rPr>
              <w:t xml:space="preserve"> (паронепроникність)</w:t>
            </w:r>
          </w:p>
        </w:tc>
        <w:tc>
          <w:tcPr>
            <w:tcW w:w="1842" w:type="dxa"/>
            <w:gridSpan w:val="2"/>
          </w:tcPr>
          <w:p w:rsidR="009B3541" w:rsidRPr="00390C7D" w:rsidRDefault="009B3541" w:rsidP="009B3541">
            <w:pPr>
              <w:pStyle w:val="Default"/>
              <w:rPr>
                <w:rFonts w:ascii="Arial" w:hAnsi="Arial" w:cs="Arial"/>
                <w:sz w:val="28"/>
                <w:szCs w:val="28"/>
              </w:rPr>
            </w:pPr>
            <w:r>
              <w:rPr>
                <w:rFonts w:ascii="Arial" w:hAnsi="Arial" w:cs="Arial"/>
                <w:sz w:val="28"/>
                <w:szCs w:val="28"/>
              </w:rPr>
              <w:t>м</w:t>
            </w:r>
            <w:r w:rsidRPr="009B3541">
              <w:rPr>
                <w:rFonts w:ascii="Arial" w:hAnsi="Arial" w:cs="Arial"/>
                <w:sz w:val="28"/>
                <w:szCs w:val="28"/>
                <w:vertAlign w:val="superscript"/>
              </w:rPr>
              <w:t>2</w:t>
            </w:r>
            <w:r w:rsidRPr="00390C7D">
              <w:rPr>
                <w:rFonts w:ascii="Arial" w:hAnsi="Arial" w:cs="Arial"/>
                <w:sz w:val="28"/>
                <w:szCs w:val="28"/>
              </w:rPr>
              <w:t>·</w:t>
            </w:r>
            <w:r>
              <w:rPr>
                <w:rFonts w:ascii="Arial" w:hAnsi="Arial" w:cs="Arial"/>
                <w:sz w:val="28"/>
                <w:szCs w:val="28"/>
              </w:rPr>
              <w:t>год</w:t>
            </w:r>
            <w:r w:rsidRPr="00390C7D">
              <w:rPr>
                <w:rFonts w:ascii="Arial" w:hAnsi="Arial" w:cs="Arial"/>
                <w:sz w:val="28"/>
                <w:szCs w:val="28"/>
              </w:rPr>
              <w:t xml:space="preserve"> </w:t>
            </w:r>
            <w:r>
              <w:rPr>
                <w:rFonts w:ascii="Arial" w:hAnsi="Arial" w:cs="Arial"/>
                <w:sz w:val="28"/>
                <w:szCs w:val="28"/>
              </w:rPr>
              <w:t>П</w:t>
            </w:r>
            <w:r w:rsidRPr="00390C7D">
              <w:rPr>
                <w:rFonts w:ascii="Arial" w:hAnsi="Arial" w:cs="Arial"/>
                <w:sz w:val="28"/>
                <w:szCs w:val="28"/>
              </w:rPr>
              <w:t>a/</w:t>
            </w:r>
            <w:r>
              <w:rPr>
                <w:rFonts w:ascii="Arial" w:hAnsi="Arial" w:cs="Arial"/>
                <w:sz w:val="28"/>
                <w:szCs w:val="28"/>
              </w:rPr>
              <w:t>мг</w:t>
            </w:r>
            <w:r w:rsidRPr="00390C7D">
              <w:rPr>
                <w:rFonts w:ascii="Arial" w:hAnsi="Arial" w:cs="Arial"/>
                <w:sz w:val="28"/>
                <w:szCs w:val="28"/>
              </w:rPr>
              <w:t xml:space="preserve"> </w:t>
            </w:r>
          </w:p>
        </w:tc>
      </w:tr>
    </w:tbl>
    <w:p w:rsidR="00DC6FFC" w:rsidRPr="00390C7D" w:rsidRDefault="00DC6FFC" w:rsidP="007A346A">
      <w:pPr>
        <w:pStyle w:val="22"/>
        <w:widowControl w:val="0"/>
        <w:spacing w:after="0" w:line="360" w:lineRule="auto"/>
        <w:ind w:left="0" w:firstLine="709"/>
        <w:jc w:val="both"/>
        <w:rPr>
          <w:rFonts w:ascii="Arial" w:hAnsi="Arial" w:cs="Arial"/>
          <w:sz w:val="28"/>
          <w:szCs w:val="28"/>
          <w:lang w:val="uk-UA"/>
        </w:rPr>
      </w:pPr>
    </w:p>
    <w:tbl>
      <w:tblPr>
        <w:tblW w:w="9889" w:type="dxa"/>
        <w:tblInd w:w="-108" w:type="dxa"/>
        <w:tblLayout w:type="fixed"/>
        <w:tblLook w:val="0000" w:firstRow="0" w:lastRow="0" w:firstColumn="0" w:lastColumn="0" w:noHBand="0" w:noVBand="0"/>
      </w:tblPr>
      <w:tblGrid>
        <w:gridCol w:w="1809"/>
        <w:gridCol w:w="8080"/>
      </w:tblGrid>
      <w:tr w:rsidR="00390C7D" w:rsidRPr="00AF5904" w:rsidTr="00BA193E">
        <w:trPr>
          <w:trHeight w:val="159"/>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lastRenderedPageBreak/>
              <w:t>CC(i</w:t>
            </w:r>
            <w:r w:rsidRPr="00145EEA">
              <w:rPr>
                <w:rFonts w:ascii="Arial" w:hAnsi="Arial" w:cs="Arial"/>
                <w:sz w:val="28"/>
                <w:szCs w:val="28"/>
                <w:vertAlign w:val="subscript"/>
              </w:rPr>
              <w:t>1</w:t>
            </w:r>
            <w:r w:rsidRPr="00AF5904">
              <w:rPr>
                <w:rFonts w:ascii="Arial" w:hAnsi="Arial" w:cs="Arial"/>
                <w:sz w:val="28"/>
                <w:szCs w:val="28"/>
              </w:rPr>
              <w:t>/i</w:t>
            </w:r>
            <w:r w:rsidRPr="00145EEA">
              <w:rPr>
                <w:rFonts w:ascii="Arial" w:hAnsi="Arial" w:cs="Arial"/>
                <w:sz w:val="28"/>
                <w:szCs w:val="28"/>
                <w:vertAlign w:val="subscript"/>
              </w:rPr>
              <w:t>2</w:t>
            </w:r>
            <w:r w:rsidRPr="00AF5904">
              <w:rPr>
                <w:rFonts w:ascii="Arial" w:hAnsi="Arial" w:cs="Arial"/>
                <w:sz w:val="28"/>
                <w:szCs w:val="28"/>
              </w:rPr>
              <w:t>/y) σ</w:t>
            </w:r>
            <w:r w:rsidRPr="00145EEA">
              <w:rPr>
                <w:rFonts w:ascii="Arial" w:hAnsi="Arial" w:cs="Arial"/>
                <w:sz w:val="28"/>
                <w:szCs w:val="28"/>
                <w:vertAlign w:val="subscript"/>
              </w:rPr>
              <w:t>c</w:t>
            </w:r>
            <w:r w:rsidRPr="00AF5904">
              <w:rPr>
                <w:rFonts w:ascii="Arial" w:hAnsi="Arial" w:cs="Arial"/>
                <w:sz w:val="28"/>
                <w:szCs w:val="28"/>
              </w:rPr>
              <w:t xml:space="preserve"> </w:t>
            </w:r>
          </w:p>
        </w:tc>
        <w:tc>
          <w:tcPr>
            <w:tcW w:w="8080" w:type="dxa"/>
            <w:tcMar>
              <w:top w:w="57" w:type="dxa"/>
              <w:bottom w:w="57" w:type="dxa"/>
            </w:tcMar>
          </w:tcPr>
          <w:p w:rsidR="00390C7D" w:rsidRPr="00AF5904" w:rsidRDefault="00145EEA" w:rsidP="00145EEA">
            <w:pPr>
              <w:pStyle w:val="Default"/>
              <w:rPr>
                <w:rFonts w:ascii="Arial" w:hAnsi="Arial" w:cs="Arial"/>
                <w:sz w:val="28"/>
                <w:szCs w:val="28"/>
              </w:rPr>
            </w:pPr>
            <w:r w:rsidRPr="00145EEA">
              <w:rPr>
                <w:rFonts w:ascii="Arial" w:hAnsi="Arial" w:cs="Arial"/>
                <w:sz w:val="28"/>
                <w:szCs w:val="28"/>
              </w:rPr>
              <w:t>символ за</w:t>
            </w:r>
            <w:r>
              <w:rPr>
                <w:rFonts w:ascii="Arial" w:hAnsi="Arial" w:cs="Arial"/>
                <w:sz w:val="28"/>
                <w:szCs w:val="28"/>
              </w:rPr>
              <w:t>декларова</w:t>
            </w:r>
            <w:r w:rsidRPr="00145EEA">
              <w:rPr>
                <w:rFonts w:ascii="Arial" w:hAnsi="Arial" w:cs="Arial"/>
                <w:sz w:val="28"/>
                <w:szCs w:val="28"/>
              </w:rPr>
              <w:t>ного рівня повзучості при стисненні</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CL </w:t>
            </w:r>
          </w:p>
        </w:tc>
        <w:tc>
          <w:tcPr>
            <w:tcW w:w="8080" w:type="dxa"/>
            <w:tcMar>
              <w:top w:w="57" w:type="dxa"/>
              <w:bottom w:w="57" w:type="dxa"/>
            </w:tcMar>
          </w:tcPr>
          <w:p w:rsidR="00390C7D" w:rsidRPr="00AF5904" w:rsidRDefault="00145EEA">
            <w:pPr>
              <w:pStyle w:val="Default"/>
              <w:rPr>
                <w:rFonts w:ascii="Arial" w:hAnsi="Arial" w:cs="Arial"/>
                <w:sz w:val="28"/>
                <w:szCs w:val="28"/>
              </w:rPr>
            </w:pPr>
            <w:r w:rsidRPr="00145EEA">
              <w:rPr>
                <w:rFonts w:ascii="Arial" w:hAnsi="Arial" w:cs="Arial"/>
                <w:sz w:val="28"/>
                <w:szCs w:val="28"/>
              </w:rPr>
              <w:t>символ задекларованого рівня для розчинних іонів хлориду</w:t>
            </w:r>
          </w:p>
        </w:tc>
      </w:tr>
      <w:tr w:rsidR="00390C7D" w:rsidRPr="00AF5904" w:rsidTr="00BA193E">
        <w:trPr>
          <w:trHeight w:val="242"/>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CS(10\Y) </w:t>
            </w:r>
          </w:p>
        </w:tc>
        <w:tc>
          <w:tcPr>
            <w:tcW w:w="8080" w:type="dxa"/>
            <w:tcMar>
              <w:top w:w="57" w:type="dxa"/>
              <w:bottom w:w="57" w:type="dxa"/>
            </w:tcMar>
          </w:tcPr>
          <w:p w:rsidR="00390C7D" w:rsidRPr="00AF5904" w:rsidRDefault="00391224" w:rsidP="00391224">
            <w:pPr>
              <w:pStyle w:val="Default"/>
              <w:rPr>
                <w:rFonts w:ascii="Arial" w:hAnsi="Arial" w:cs="Arial"/>
                <w:sz w:val="28"/>
                <w:szCs w:val="28"/>
              </w:rPr>
            </w:pPr>
            <w:r w:rsidRPr="00391224">
              <w:rPr>
                <w:rFonts w:ascii="Arial" w:hAnsi="Arial" w:cs="Arial"/>
                <w:sz w:val="28"/>
                <w:szCs w:val="28"/>
              </w:rPr>
              <w:t>символ задекларованого рівня для напру</w:t>
            </w:r>
            <w:r>
              <w:rPr>
                <w:rFonts w:ascii="Arial" w:hAnsi="Arial" w:cs="Arial"/>
                <w:sz w:val="28"/>
                <w:szCs w:val="28"/>
              </w:rPr>
              <w:t>ження</w:t>
            </w:r>
            <w:r w:rsidRPr="00391224">
              <w:rPr>
                <w:rFonts w:ascii="Arial" w:hAnsi="Arial" w:cs="Arial"/>
                <w:sz w:val="28"/>
                <w:szCs w:val="28"/>
              </w:rPr>
              <w:t xml:space="preserve"> стиску або міцність на стиск</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CV </w:t>
            </w:r>
          </w:p>
        </w:tc>
        <w:tc>
          <w:tcPr>
            <w:tcW w:w="8080" w:type="dxa"/>
            <w:tcMar>
              <w:top w:w="57" w:type="dxa"/>
              <w:bottom w:w="57" w:type="dxa"/>
            </w:tcMar>
          </w:tcPr>
          <w:p w:rsidR="00390C7D" w:rsidRPr="00AF5904" w:rsidRDefault="00391224" w:rsidP="00391224">
            <w:pPr>
              <w:pStyle w:val="Default"/>
              <w:rPr>
                <w:rFonts w:ascii="Arial" w:hAnsi="Arial" w:cs="Arial"/>
                <w:sz w:val="28"/>
                <w:szCs w:val="28"/>
              </w:rPr>
            </w:pPr>
            <w:r>
              <w:rPr>
                <w:rFonts w:ascii="Arial" w:hAnsi="Arial" w:cs="Arial"/>
                <w:sz w:val="28"/>
                <w:szCs w:val="28"/>
              </w:rPr>
              <w:t>символ</w:t>
            </w:r>
            <w:r w:rsidRPr="00391224">
              <w:rPr>
                <w:rFonts w:ascii="Arial" w:hAnsi="Arial" w:cs="Arial"/>
                <w:sz w:val="28"/>
                <w:szCs w:val="28"/>
              </w:rPr>
              <w:t xml:space="preserve"> задекларованого значення для вмісту за</w:t>
            </w:r>
            <w:r>
              <w:rPr>
                <w:rFonts w:ascii="Arial" w:hAnsi="Arial" w:cs="Arial"/>
                <w:sz w:val="28"/>
                <w:szCs w:val="28"/>
              </w:rPr>
              <w:t>мкнених пор</w:t>
            </w:r>
          </w:p>
        </w:tc>
      </w:tr>
      <w:tr w:rsidR="00390C7D" w:rsidRPr="00AF5904" w:rsidTr="00BA193E">
        <w:trPr>
          <w:trHeight w:val="242"/>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DS(T+) </w:t>
            </w:r>
          </w:p>
        </w:tc>
        <w:tc>
          <w:tcPr>
            <w:tcW w:w="8080" w:type="dxa"/>
            <w:tcMar>
              <w:top w:w="57" w:type="dxa"/>
              <w:bottom w:w="57" w:type="dxa"/>
            </w:tcMar>
          </w:tcPr>
          <w:p w:rsidR="00390C7D" w:rsidRPr="00AF5904" w:rsidRDefault="00391224" w:rsidP="00391224">
            <w:pPr>
              <w:pStyle w:val="Default"/>
              <w:rPr>
                <w:rFonts w:ascii="Arial" w:hAnsi="Arial" w:cs="Arial"/>
                <w:sz w:val="28"/>
                <w:szCs w:val="28"/>
              </w:rPr>
            </w:pPr>
            <w:r w:rsidRPr="00391224">
              <w:rPr>
                <w:rFonts w:ascii="Arial" w:hAnsi="Arial" w:cs="Arial"/>
                <w:sz w:val="28"/>
                <w:szCs w:val="28"/>
              </w:rPr>
              <w:t>символ задекларованого значення для стабільн</w:t>
            </w:r>
            <w:r>
              <w:rPr>
                <w:rFonts w:ascii="Arial" w:hAnsi="Arial" w:cs="Arial"/>
                <w:sz w:val="28"/>
                <w:szCs w:val="28"/>
              </w:rPr>
              <w:t>о</w:t>
            </w:r>
            <w:r w:rsidRPr="00391224">
              <w:rPr>
                <w:rFonts w:ascii="Arial" w:hAnsi="Arial" w:cs="Arial"/>
                <w:sz w:val="28"/>
                <w:szCs w:val="28"/>
              </w:rPr>
              <w:t>ст</w:t>
            </w:r>
            <w:r>
              <w:rPr>
                <w:rFonts w:ascii="Arial" w:hAnsi="Arial" w:cs="Arial"/>
                <w:sz w:val="28"/>
                <w:szCs w:val="28"/>
              </w:rPr>
              <w:t>і</w:t>
            </w:r>
            <w:r w:rsidRPr="00391224">
              <w:rPr>
                <w:rFonts w:ascii="Arial" w:hAnsi="Arial" w:cs="Arial"/>
                <w:sz w:val="28"/>
                <w:szCs w:val="28"/>
              </w:rPr>
              <w:t xml:space="preserve"> розмірів </w:t>
            </w:r>
            <w:r>
              <w:rPr>
                <w:rFonts w:ascii="Arial" w:hAnsi="Arial" w:cs="Arial"/>
                <w:sz w:val="28"/>
                <w:szCs w:val="28"/>
              </w:rPr>
              <w:t>за</w:t>
            </w:r>
            <w:r w:rsidRPr="00391224">
              <w:rPr>
                <w:rFonts w:ascii="Arial" w:hAnsi="Arial" w:cs="Arial"/>
                <w:sz w:val="28"/>
                <w:szCs w:val="28"/>
              </w:rPr>
              <w:t xml:space="preserve"> задан</w:t>
            </w:r>
            <w:r>
              <w:rPr>
                <w:rFonts w:ascii="Arial" w:hAnsi="Arial" w:cs="Arial"/>
                <w:sz w:val="28"/>
                <w:szCs w:val="28"/>
              </w:rPr>
              <w:t>ої</w:t>
            </w:r>
            <w:r w:rsidRPr="00391224">
              <w:rPr>
                <w:rFonts w:ascii="Arial" w:hAnsi="Arial" w:cs="Arial"/>
                <w:sz w:val="28"/>
                <w:szCs w:val="28"/>
              </w:rPr>
              <w:t xml:space="preserve"> температур</w:t>
            </w:r>
            <w:r>
              <w:rPr>
                <w:rFonts w:ascii="Arial" w:hAnsi="Arial" w:cs="Arial"/>
                <w:sz w:val="28"/>
                <w:szCs w:val="28"/>
              </w:rPr>
              <w:t>и</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DS(T–) </w:t>
            </w:r>
          </w:p>
        </w:tc>
        <w:tc>
          <w:tcPr>
            <w:tcW w:w="8080" w:type="dxa"/>
            <w:tcMar>
              <w:top w:w="57" w:type="dxa"/>
              <w:bottom w:w="57" w:type="dxa"/>
            </w:tcMar>
          </w:tcPr>
          <w:p w:rsidR="00390C7D" w:rsidRPr="00AF5904" w:rsidRDefault="00391224">
            <w:pPr>
              <w:pStyle w:val="Default"/>
              <w:rPr>
                <w:rFonts w:ascii="Arial" w:hAnsi="Arial" w:cs="Arial"/>
                <w:sz w:val="28"/>
                <w:szCs w:val="28"/>
              </w:rPr>
            </w:pPr>
            <w:r w:rsidRPr="00391224">
              <w:rPr>
                <w:rFonts w:ascii="Arial" w:hAnsi="Arial" w:cs="Arial"/>
                <w:sz w:val="28"/>
                <w:szCs w:val="28"/>
              </w:rPr>
              <w:t>символ задекларованого значення для стабільності розмірів за</w:t>
            </w:r>
            <w:r w:rsidR="00390C7D" w:rsidRPr="00AF5904">
              <w:rPr>
                <w:rFonts w:ascii="Arial" w:hAnsi="Arial" w:cs="Arial"/>
                <w:sz w:val="28"/>
                <w:szCs w:val="28"/>
              </w:rPr>
              <w:t xml:space="preserve"> - 20 °C </w:t>
            </w:r>
          </w:p>
        </w:tc>
      </w:tr>
      <w:tr w:rsidR="00390C7D" w:rsidRPr="00AF5904" w:rsidTr="00BA193E">
        <w:trPr>
          <w:trHeight w:val="240"/>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MU </w:t>
            </w:r>
          </w:p>
        </w:tc>
        <w:tc>
          <w:tcPr>
            <w:tcW w:w="8080" w:type="dxa"/>
            <w:tcMar>
              <w:top w:w="57" w:type="dxa"/>
              <w:bottom w:w="57" w:type="dxa"/>
            </w:tcMar>
          </w:tcPr>
          <w:p w:rsidR="00390C7D" w:rsidRPr="00AF5904" w:rsidRDefault="00391224">
            <w:pPr>
              <w:pStyle w:val="Default"/>
              <w:rPr>
                <w:rFonts w:ascii="Arial" w:hAnsi="Arial" w:cs="Arial"/>
                <w:sz w:val="28"/>
                <w:szCs w:val="28"/>
              </w:rPr>
            </w:pPr>
            <w:r w:rsidRPr="00391224">
              <w:rPr>
                <w:rFonts w:ascii="Arial" w:hAnsi="Arial" w:cs="Arial"/>
                <w:sz w:val="28"/>
                <w:szCs w:val="28"/>
              </w:rPr>
              <w:t>символ задекларованого значення для коефіцієнт</w:t>
            </w:r>
            <w:r>
              <w:rPr>
                <w:rFonts w:ascii="Arial" w:hAnsi="Arial" w:cs="Arial"/>
                <w:sz w:val="28"/>
                <w:szCs w:val="28"/>
              </w:rPr>
              <w:t>у</w:t>
            </w:r>
            <w:r w:rsidRPr="00391224">
              <w:rPr>
                <w:rFonts w:ascii="Arial" w:hAnsi="Arial" w:cs="Arial"/>
                <w:sz w:val="28"/>
                <w:szCs w:val="28"/>
              </w:rPr>
              <w:t xml:space="preserve"> опору дифузії водяної пари</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ST(+) </w:t>
            </w:r>
          </w:p>
        </w:tc>
        <w:tc>
          <w:tcPr>
            <w:tcW w:w="8080" w:type="dxa"/>
            <w:tcMar>
              <w:top w:w="57" w:type="dxa"/>
              <w:bottom w:w="57" w:type="dxa"/>
            </w:tcMar>
          </w:tcPr>
          <w:p w:rsidR="00390C7D" w:rsidRPr="00AF5904" w:rsidRDefault="00391224" w:rsidP="00391224">
            <w:pPr>
              <w:pStyle w:val="Default"/>
              <w:rPr>
                <w:rFonts w:ascii="Arial" w:hAnsi="Arial" w:cs="Arial"/>
                <w:sz w:val="28"/>
                <w:szCs w:val="28"/>
              </w:rPr>
            </w:pPr>
            <w:r>
              <w:rPr>
                <w:rFonts w:ascii="Arial" w:hAnsi="Arial" w:cs="Arial"/>
                <w:sz w:val="28"/>
                <w:szCs w:val="28"/>
              </w:rPr>
              <w:t>символ</w:t>
            </w:r>
            <w:r w:rsidRPr="00391224">
              <w:rPr>
                <w:rFonts w:ascii="Arial" w:hAnsi="Arial" w:cs="Arial"/>
                <w:sz w:val="28"/>
                <w:szCs w:val="28"/>
              </w:rPr>
              <w:t xml:space="preserve"> за</w:t>
            </w:r>
            <w:r>
              <w:rPr>
                <w:rFonts w:ascii="Arial" w:hAnsi="Arial" w:cs="Arial"/>
                <w:sz w:val="28"/>
                <w:szCs w:val="28"/>
              </w:rPr>
              <w:t>декларова</w:t>
            </w:r>
            <w:r w:rsidRPr="00391224">
              <w:rPr>
                <w:rFonts w:ascii="Arial" w:hAnsi="Arial" w:cs="Arial"/>
                <w:sz w:val="28"/>
                <w:szCs w:val="28"/>
              </w:rPr>
              <w:t>ного рівня максимальної робочої температури</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ST(-) </w:t>
            </w:r>
          </w:p>
        </w:tc>
        <w:tc>
          <w:tcPr>
            <w:tcW w:w="8080" w:type="dxa"/>
            <w:tcMar>
              <w:top w:w="57" w:type="dxa"/>
              <w:bottom w:w="57" w:type="dxa"/>
            </w:tcMar>
          </w:tcPr>
          <w:p w:rsidR="00390C7D" w:rsidRPr="00AF5904" w:rsidRDefault="0002681B" w:rsidP="0002681B">
            <w:pPr>
              <w:pStyle w:val="Default"/>
              <w:rPr>
                <w:rFonts w:ascii="Arial" w:hAnsi="Arial" w:cs="Arial"/>
                <w:sz w:val="28"/>
                <w:szCs w:val="28"/>
              </w:rPr>
            </w:pPr>
            <w:r w:rsidRPr="0002681B">
              <w:rPr>
                <w:rFonts w:ascii="Arial" w:hAnsi="Arial" w:cs="Arial"/>
                <w:sz w:val="28"/>
                <w:szCs w:val="28"/>
              </w:rPr>
              <w:t>символ задекларованого рівня м</w:t>
            </w:r>
            <w:r>
              <w:rPr>
                <w:rFonts w:ascii="Arial" w:hAnsi="Arial" w:cs="Arial"/>
                <w:sz w:val="28"/>
                <w:szCs w:val="28"/>
              </w:rPr>
              <w:t>іні</w:t>
            </w:r>
            <w:r w:rsidRPr="0002681B">
              <w:rPr>
                <w:rFonts w:ascii="Arial" w:hAnsi="Arial" w:cs="Arial"/>
                <w:sz w:val="28"/>
                <w:szCs w:val="28"/>
              </w:rPr>
              <w:t>мальної робочої температури</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WVT </w:t>
            </w:r>
          </w:p>
        </w:tc>
        <w:tc>
          <w:tcPr>
            <w:tcW w:w="8080" w:type="dxa"/>
            <w:tcMar>
              <w:top w:w="57" w:type="dxa"/>
              <w:bottom w:w="57" w:type="dxa"/>
            </w:tcMar>
          </w:tcPr>
          <w:p w:rsidR="00390C7D" w:rsidRPr="00AF5904" w:rsidRDefault="0002681B">
            <w:pPr>
              <w:pStyle w:val="Default"/>
              <w:rPr>
                <w:rFonts w:ascii="Arial" w:hAnsi="Arial" w:cs="Arial"/>
                <w:sz w:val="28"/>
                <w:szCs w:val="28"/>
              </w:rPr>
            </w:pPr>
            <w:r w:rsidRPr="0002681B">
              <w:rPr>
                <w:rFonts w:ascii="Arial" w:hAnsi="Arial" w:cs="Arial"/>
                <w:sz w:val="28"/>
                <w:szCs w:val="28"/>
              </w:rPr>
              <w:t>символ задекларованого рівня для швидкості пропускання водяної пари</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WVP </w:t>
            </w:r>
          </w:p>
        </w:tc>
        <w:tc>
          <w:tcPr>
            <w:tcW w:w="8080" w:type="dxa"/>
            <w:tcMar>
              <w:top w:w="57" w:type="dxa"/>
              <w:bottom w:w="57" w:type="dxa"/>
            </w:tcMar>
          </w:tcPr>
          <w:p w:rsidR="00390C7D" w:rsidRPr="00AF5904" w:rsidRDefault="0002681B">
            <w:pPr>
              <w:pStyle w:val="Default"/>
              <w:rPr>
                <w:rFonts w:ascii="Arial" w:hAnsi="Arial" w:cs="Arial"/>
                <w:sz w:val="28"/>
                <w:szCs w:val="28"/>
              </w:rPr>
            </w:pPr>
            <w:r>
              <w:rPr>
                <w:rFonts w:ascii="Arial" w:hAnsi="Arial" w:cs="Arial"/>
                <w:sz w:val="28"/>
                <w:szCs w:val="28"/>
              </w:rPr>
              <w:t xml:space="preserve">символ </w:t>
            </w:r>
            <w:r w:rsidRPr="0002681B">
              <w:rPr>
                <w:rFonts w:ascii="Arial" w:hAnsi="Arial" w:cs="Arial"/>
                <w:sz w:val="28"/>
                <w:szCs w:val="28"/>
              </w:rPr>
              <w:t xml:space="preserve">задекларованого значення стійкості </w:t>
            </w:r>
            <w:r>
              <w:rPr>
                <w:rFonts w:ascii="Arial" w:hAnsi="Arial" w:cs="Arial"/>
                <w:sz w:val="28"/>
                <w:szCs w:val="28"/>
              </w:rPr>
              <w:t xml:space="preserve">до </w:t>
            </w:r>
            <w:r w:rsidRPr="0002681B">
              <w:rPr>
                <w:rFonts w:ascii="Arial" w:hAnsi="Arial" w:cs="Arial"/>
                <w:sz w:val="28"/>
                <w:szCs w:val="28"/>
              </w:rPr>
              <w:t>водяної пари</w:t>
            </w:r>
            <w:r w:rsidR="00390C7D" w:rsidRPr="00AF5904">
              <w:rPr>
                <w:rFonts w:ascii="Arial" w:hAnsi="Arial" w:cs="Arial"/>
                <w:sz w:val="28"/>
                <w:szCs w:val="28"/>
              </w:rPr>
              <w:t xml:space="preserve"> </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WVPE </w:t>
            </w:r>
          </w:p>
        </w:tc>
        <w:tc>
          <w:tcPr>
            <w:tcW w:w="8080" w:type="dxa"/>
            <w:tcMar>
              <w:top w:w="57" w:type="dxa"/>
              <w:bottom w:w="57" w:type="dxa"/>
            </w:tcMar>
          </w:tcPr>
          <w:p w:rsidR="00390C7D" w:rsidRPr="00AF5904" w:rsidRDefault="0002681B">
            <w:pPr>
              <w:pStyle w:val="Default"/>
              <w:rPr>
                <w:rFonts w:ascii="Arial" w:hAnsi="Arial" w:cs="Arial"/>
                <w:sz w:val="28"/>
                <w:szCs w:val="28"/>
              </w:rPr>
            </w:pPr>
            <w:r w:rsidRPr="0002681B">
              <w:rPr>
                <w:rFonts w:ascii="Arial" w:hAnsi="Arial" w:cs="Arial"/>
                <w:sz w:val="28"/>
                <w:szCs w:val="28"/>
              </w:rPr>
              <w:t>символ задекларованого значення паропроникності</w:t>
            </w:r>
          </w:p>
        </w:tc>
      </w:tr>
      <w:tr w:rsidR="00390C7D" w:rsidRPr="00AF5904" w:rsidTr="00BA193E">
        <w:trPr>
          <w:trHeight w:val="124"/>
        </w:trPr>
        <w:tc>
          <w:tcPr>
            <w:tcW w:w="1809" w:type="dxa"/>
            <w:tcMar>
              <w:top w:w="57" w:type="dxa"/>
              <w:bottom w:w="57" w:type="dxa"/>
            </w:tcMar>
          </w:tcPr>
          <w:p w:rsidR="00390C7D" w:rsidRPr="00AF5904" w:rsidRDefault="00390C7D">
            <w:pPr>
              <w:pStyle w:val="Default"/>
              <w:rPr>
                <w:rFonts w:ascii="Arial" w:hAnsi="Arial" w:cs="Arial"/>
                <w:sz w:val="28"/>
                <w:szCs w:val="28"/>
              </w:rPr>
            </w:pPr>
            <w:r w:rsidRPr="00AF5904">
              <w:rPr>
                <w:rFonts w:ascii="Arial" w:hAnsi="Arial" w:cs="Arial"/>
                <w:sz w:val="28"/>
                <w:szCs w:val="28"/>
              </w:rPr>
              <w:t xml:space="preserve">Z </w:t>
            </w:r>
          </w:p>
        </w:tc>
        <w:tc>
          <w:tcPr>
            <w:tcW w:w="8080" w:type="dxa"/>
            <w:tcMar>
              <w:top w:w="57" w:type="dxa"/>
              <w:bottom w:w="57" w:type="dxa"/>
            </w:tcMar>
          </w:tcPr>
          <w:p w:rsidR="00390C7D" w:rsidRPr="00AF5904" w:rsidRDefault="0002681B">
            <w:pPr>
              <w:pStyle w:val="Default"/>
              <w:rPr>
                <w:rFonts w:ascii="Arial" w:hAnsi="Arial" w:cs="Arial"/>
                <w:sz w:val="28"/>
                <w:szCs w:val="28"/>
              </w:rPr>
            </w:pPr>
            <w:r w:rsidRPr="0002681B">
              <w:rPr>
                <w:rFonts w:ascii="Arial" w:hAnsi="Arial" w:cs="Arial"/>
                <w:sz w:val="28"/>
                <w:szCs w:val="28"/>
              </w:rPr>
              <w:t>символ задекларованого значення паронепроникності</w:t>
            </w:r>
          </w:p>
        </w:tc>
      </w:tr>
    </w:tbl>
    <w:p w:rsidR="00DC6FFC" w:rsidRPr="00390C7D" w:rsidRDefault="00DC6FFC" w:rsidP="007A346A">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3.2.2</w:t>
      </w:r>
      <w:r w:rsidRPr="008D4C4A">
        <w:rPr>
          <w:rFonts w:ascii="Arial" w:hAnsi="Arial" w:cs="Arial"/>
          <w:b/>
          <w:sz w:val="28"/>
          <w:szCs w:val="28"/>
          <w:lang w:val="uk-UA"/>
        </w:rPr>
        <w:tab/>
        <w:t>Скорочен</w:t>
      </w:r>
      <w:r>
        <w:rPr>
          <w:rFonts w:ascii="Arial" w:hAnsi="Arial" w:cs="Arial"/>
          <w:b/>
          <w:sz w:val="28"/>
          <w:szCs w:val="28"/>
          <w:lang w:val="uk-UA"/>
        </w:rPr>
        <w:t>ня</w:t>
      </w:r>
      <w:r w:rsidRPr="008D4C4A">
        <w:rPr>
          <w:rFonts w:ascii="Arial" w:hAnsi="Arial" w:cs="Arial"/>
          <w:b/>
          <w:sz w:val="28"/>
          <w:szCs w:val="28"/>
          <w:lang w:val="uk-UA"/>
        </w:rPr>
        <w:t xml:space="preserve">, що використовуються в цьому стандарті </w:t>
      </w:r>
    </w:p>
    <w:p w:rsidR="008C3721" w:rsidRDefault="008C3721" w:rsidP="007A346A">
      <w:pPr>
        <w:pStyle w:val="22"/>
        <w:widowControl w:val="0"/>
        <w:spacing w:after="0" w:line="360" w:lineRule="auto"/>
        <w:ind w:left="0" w:firstLine="709"/>
        <w:jc w:val="both"/>
        <w:rPr>
          <w:rFonts w:ascii="Arial" w:hAnsi="Arial" w:cs="Arial"/>
          <w:b/>
          <w:sz w:val="28"/>
          <w:szCs w:val="28"/>
          <w:lang w:val="uk-UA"/>
        </w:rPr>
      </w:pPr>
    </w:p>
    <w:tbl>
      <w:tblPr>
        <w:tblW w:w="5000" w:type="pct"/>
        <w:tblBorders>
          <w:top w:val="nil"/>
          <w:left w:val="nil"/>
          <w:bottom w:val="nil"/>
          <w:right w:val="nil"/>
        </w:tblBorders>
        <w:tblLook w:val="0000" w:firstRow="0" w:lastRow="0" w:firstColumn="0" w:lastColumn="0" w:noHBand="0" w:noVBand="0"/>
      </w:tblPr>
      <w:tblGrid>
        <w:gridCol w:w="1276"/>
        <w:gridCol w:w="8361"/>
      </w:tblGrid>
      <w:tr w:rsidR="00390C7D" w:rsidRPr="0002681B" w:rsidTr="008C3721">
        <w:trPr>
          <w:trHeight w:val="246"/>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AVCP </w:t>
            </w:r>
          </w:p>
        </w:tc>
        <w:tc>
          <w:tcPr>
            <w:tcW w:w="4338" w:type="pct"/>
            <w:tcMar>
              <w:top w:w="113" w:type="dxa"/>
              <w:bottom w:w="57" w:type="dxa"/>
            </w:tcMar>
          </w:tcPr>
          <w:p w:rsidR="00014B7C" w:rsidRDefault="007B3D5D">
            <w:pPr>
              <w:pStyle w:val="Default"/>
              <w:rPr>
                <w:rFonts w:ascii="Arial" w:hAnsi="Arial" w:cs="Arial"/>
                <w:sz w:val="28"/>
                <w:szCs w:val="20"/>
              </w:rPr>
            </w:pPr>
            <w:r>
              <w:rPr>
                <w:rFonts w:ascii="Arial" w:hAnsi="Arial" w:cs="Arial"/>
                <w:sz w:val="28"/>
                <w:szCs w:val="20"/>
              </w:rPr>
              <w:t>О</w:t>
            </w:r>
            <w:r w:rsidR="00014B7C" w:rsidRPr="00014B7C">
              <w:rPr>
                <w:rFonts w:ascii="Arial" w:hAnsi="Arial" w:cs="Arial"/>
                <w:sz w:val="28"/>
                <w:szCs w:val="20"/>
              </w:rPr>
              <w:t xml:space="preserve">цінка та перевірка сталості </w:t>
            </w:r>
            <w:r w:rsidR="00014B7C">
              <w:rPr>
                <w:rFonts w:ascii="Arial" w:hAnsi="Arial" w:cs="Arial"/>
                <w:sz w:val="28"/>
                <w:szCs w:val="20"/>
              </w:rPr>
              <w:t>показників</w:t>
            </w:r>
            <w:r w:rsidR="00014B7C" w:rsidRPr="00014B7C">
              <w:rPr>
                <w:rFonts w:ascii="Arial" w:hAnsi="Arial" w:cs="Arial"/>
                <w:sz w:val="28"/>
                <w:szCs w:val="20"/>
              </w:rPr>
              <w:t xml:space="preserve"> (попередня назва – атестація відповідності)</w:t>
            </w:r>
          </w:p>
          <w:p w:rsidR="00390C7D" w:rsidRPr="0002681B" w:rsidRDefault="00014B7C">
            <w:pPr>
              <w:pStyle w:val="Default"/>
              <w:rPr>
                <w:rFonts w:ascii="Arial" w:hAnsi="Arial" w:cs="Arial"/>
                <w:sz w:val="28"/>
                <w:szCs w:val="20"/>
              </w:rPr>
            </w:pPr>
            <w:r w:rsidRPr="00014B7C">
              <w:rPr>
                <w:rFonts w:ascii="Arial" w:hAnsi="Arial" w:cs="Arial"/>
                <w:i/>
                <w:sz w:val="28"/>
                <w:szCs w:val="20"/>
              </w:rPr>
              <w:t>(</w:t>
            </w:r>
            <w:r w:rsidR="00390C7D" w:rsidRPr="00014B7C">
              <w:rPr>
                <w:rFonts w:ascii="Arial" w:hAnsi="Arial" w:cs="Arial"/>
                <w:b/>
                <w:bCs/>
                <w:i/>
                <w:szCs w:val="20"/>
              </w:rPr>
              <w:t>A</w:t>
            </w:r>
            <w:r w:rsidR="00390C7D" w:rsidRPr="00014B7C">
              <w:rPr>
                <w:rFonts w:ascii="Arial" w:hAnsi="Arial" w:cs="Arial"/>
                <w:i/>
                <w:szCs w:val="20"/>
              </w:rPr>
              <w:t xml:space="preserve">ssessment and </w:t>
            </w:r>
            <w:r w:rsidR="00390C7D" w:rsidRPr="00014B7C">
              <w:rPr>
                <w:rFonts w:ascii="Arial" w:hAnsi="Arial" w:cs="Arial"/>
                <w:b/>
                <w:bCs/>
                <w:i/>
                <w:szCs w:val="20"/>
              </w:rPr>
              <w:t>V</w:t>
            </w:r>
            <w:r w:rsidR="00390C7D" w:rsidRPr="00014B7C">
              <w:rPr>
                <w:rFonts w:ascii="Arial" w:hAnsi="Arial" w:cs="Arial"/>
                <w:i/>
                <w:szCs w:val="20"/>
              </w:rPr>
              <w:t xml:space="preserve">erification of </w:t>
            </w:r>
            <w:r w:rsidR="00390C7D" w:rsidRPr="00014B7C">
              <w:rPr>
                <w:rFonts w:ascii="Arial" w:hAnsi="Arial" w:cs="Arial"/>
                <w:b/>
                <w:bCs/>
                <w:i/>
                <w:szCs w:val="20"/>
              </w:rPr>
              <w:t>C</w:t>
            </w:r>
            <w:r w:rsidR="00390C7D" w:rsidRPr="00014B7C">
              <w:rPr>
                <w:rFonts w:ascii="Arial" w:hAnsi="Arial" w:cs="Arial"/>
                <w:i/>
                <w:szCs w:val="20"/>
              </w:rPr>
              <w:t xml:space="preserve">onstancy of </w:t>
            </w:r>
            <w:r w:rsidR="00390C7D" w:rsidRPr="00014B7C">
              <w:rPr>
                <w:rFonts w:ascii="Arial" w:hAnsi="Arial" w:cs="Arial"/>
                <w:b/>
                <w:bCs/>
                <w:i/>
                <w:szCs w:val="20"/>
              </w:rPr>
              <w:t>P</w:t>
            </w:r>
            <w:r w:rsidR="00390C7D" w:rsidRPr="00014B7C">
              <w:rPr>
                <w:rFonts w:ascii="Arial" w:hAnsi="Arial" w:cs="Arial"/>
                <w:i/>
                <w:szCs w:val="20"/>
              </w:rPr>
              <w:t>erformance</w:t>
            </w:r>
            <w:r w:rsidR="00390C7D" w:rsidRPr="00014B7C">
              <w:rPr>
                <w:rFonts w:ascii="Arial" w:hAnsi="Arial" w:cs="Arial"/>
                <w:szCs w:val="20"/>
              </w:rPr>
              <w:t xml:space="preserve"> </w:t>
            </w:r>
            <w:r w:rsidR="00390C7D" w:rsidRPr="00014B7C">
              <w:rPr>
                <w:rFonts w:ascii="Arial" w:hAnsi="Arial" w:cs="Arial"/>
                <w:i/>
                <w:szCs w:val="20"/>
              </w:rPr>
              <w:t>(previously named attestation of conformity)</w:t>
            </w:r>
            <w:r w:rsidRPr="00014B7C">
              <w:rPr>
                <w:rFonts w:ascii="Arial" w:hAnsi="Arial" w:cs="Arial"/>
                <w:i/>
                <w:szCs w:val="20"/>
              </w:rPr>
              <w:t>)</w:t>
            </w:r>
            <w:r w:rsidR="00390C7D" w:rsidRPr="00014B7C">
              <w:rPr>
                <w:rFonts w:ascii="Arial" w:hAnsi="Arial" w:cs="Arial"/>
                <w:szCs w:val="20"/>
              </w:rPr>
              <w:t xml:space="preserve"> </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DoP </w:t>
            </w:r>
          </w:p>
        </w:tc>
        <w:tc>
          <w:tcPr>
            <w:tcW w:w="4338" w:type="pct"/>
            <w:tcMar>
              <w:top w:w="113" w:type="dxa"/>
              <w:bottom w:w="57" w:type="dxa"/>
            </w:tcMar>
          </w:tcPr>
          <w:p w:rsidR="00390C7D" w:rsidRPr="0002681B" w:rsidRDefault="00014B7C">
            <w:pPr>
              <w:pStyle w:val="Default"/>
              <w:rPr>
                <w:rFonts w:ascii="Arial" w:hAnsi="Arial" w:cs="Arial"/>
                <w:sz w:val="28"/>
                <w:szCs w:val="20"/>
              </w:rPr>
            </w:pPr>
            <w:r>
              <w:rPr>
                <w:rFonts w:ascii="Arial" w:hAnsi="Arial" w:cs="Arial"/>
                <w:sz w:val="28"/>
                <w:szCs w:val="20"/>
              </w:rPr>
              <w:t xml:space="preserve">Декларація показників </w:t>
            </w:r>
            <w:r w:rsidRPr="00014B7C">
              <w:rPr>
                <w:rFonts w:ascii="Arial" w:hAnsi="Arial" w:cs="Arial"/>
                <w:i/>
                <w:szCs w:val="20"/>
              </w:rPr>
              <w:t>(</w:t>
            </w:r>
            <w:r w:rsidR="00390C7D" w:rsidRPr="00014B7C">
              <w:rPr>
                <w:rFonts w:ascii="Arial" w:hAnsi="Arial" w:cs="Arial"/>
                <w:b/>
                <w:bCs/>
                <w:i/>
                <w:szCs w:val="20"/>
              </w:rPr>
              <w:t>D</w:t>
            </w:r>
            <w:r w:rsidR="00390C7D" w:rsidRPr="00014B7C">
              <w:rPr>
                <w:rFonts w:ascii="Arial" w:hAnsi="Arial" w:cs="Arial"/>
                <w:i/>
                <w:szCs w:val="20"/>
              </w:rPr>
              <w:t xml:space="preserve">eclaration of </w:t>
            </w:r>
            <w:r w:rsidR="00390C7D" w:rsidRPr="00014B7C">
              <w:rPr>
                <w:rFonts w:ascii="Arial" w:hAnsi="Arial" w:cs="Arial"/>
                <w:b/>
                <w:bCs/>
                <w:i/>
                <w:szCs w:val="20"/>
              </w:rPr>
              <w:t>P</w:t>
            </w:r>
            <w:r w:rsidR="00390C7D" w:rsidRPr="00014B7C">
              <w:rPr>
                <w:rFonts w:ascii="Arial" w:hAnsi="Arial" w:cs="Arial"/>
                <w:i/>
                <w:szCs w:val="20"/>
              </w:rPr>
              <w:t>erformance</w:t>
            </w:r>
            <w:r w:rsidRPr="00014B7C">
              <w:rPr>
                <w:rFonts w:ascii="Arial" w:hAnsi="Arial" w:cs="Arial"/>
                <w:i/>
                <w:szCs w:val="20"/>
              </w:rPr>
              <w:t>)</w:t>
            </w:r>
            <w:r w:rsidR="00390C7D" w:rsidRPr="00014B7C">
              <w:rPr>
                <w:rFonts w:ascii="Arial" w:hAnsi="Arial" w:cs="Arial"/>
                <w:szCs w:val="20"/>
              </w:rPr>
              <w:t xml:space="preserve"> </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FPC </w:t>
            </w:r>
          </w:p>
        </w:tc>
        <w:tc>
          <w:tcPr>
            <w:tcW w:w="4338" w:type="pct"/>
            <w:tcMar>
              <w:top w:w="113" w:type="dxa"/>
              <w:bottom w:w="57" w:type="dxa"/>
            </w:tcMar>
          </w:tcPr>
          <w:p w:rsidR="00390C7D" w:rsidRPr="0002681B" w:rsidRDefault="00014B7C" w:rsidP="00014B7C">
            <w:pPr>
              <w:pStyle w:val="Default"/>
              <w:rPr>
                <w:rFonts w:ascii="Arial" w:hAnsi="Arial" w:cs="Arial"/>
                <w:sz w:val="28"/>
                <w:szCs w:val="20"/>
              </w:rPr>
            </w:pPr>
            <w:r>
              <w:rPr>
                <w:rFonts w:ascii="Arial" w:hAnsi="Arial" w:cs="Arial"/>
                <w:sz w:val="28"/>
                <w:szCs w:val="20"/>
              </w:rPr>
              <w:t xml:space="preserve">Виробничий контроль на підприємстві </w:t>
            </w:r>
            <w:r w:rsidRPr="00014B7C">
              <w:rPr>
                <w:rFonts w:ascii="Arial" w:hAnsi="Arial" w:cs="Arial"/>
                <w:i/>
                <w:szCs w:val="20"/>
              </w:rPr>
              <w:t>(</w:t>
            </w:r>
            <w:r w:rsidR="00390C7D" w:rsidRPr="00014B7C">
              <w:rPr>
                <w:rFonts w:ascii="Arial" w:hAnsi="Arial" w:cs="Arial"/>
                <w:b/>
                <w:bCs/>
                <w:i/>
                <w:szCs w:val="20"/>
              </w:rPr>
              <w:t>F</w:t>
            </w:r>
            <w:r w:rsidR="00390C7D" w:rsidRPr="00014B7C">
              <w:rPr>
                <w:rFonts w:ascii="Arial" w:hAnsi="Arial" w:cs="Arial"/>
                <w:i/>
                <w:szCs w:val="20"/>
              </w:rPr>
              <w:t xml:space="preserve">actory </w:t>
            </w:r>
            <w:r w:rsidR="00390C7D" w:rsidRPr="00014B7C">
              <w:rPr>
                <w:rFonts w:ascii="Arial" w:hAnsi="Arial" w:cs="Arial"/>
                <w:b/>
                <w:bCs/>
                <w:i/>
                <w:szCs w:val="20"/>
              </w:rPr>
              <w:t>P</w:t>
            </w:r>
            <w:r w:rsidR="00390C7D" w:rsidRPr="00014B7C">
              <w:rPr>
                <w:rFonts w:ascii="Arial" w:hAnsi="Arial" w:cs="Arial"/>
                <w:i/>
                <w:szCs w:val="20"/>
              </w:rPr>
              <w:t xml:space="preserve">roduction </w:t>
            </w:r>
            <w:r w:rsidR="00390C7D" w:rsidRPr="00014B7C">
              <w:rPr>
                <w:rFonts w:ascii="Arial" w:hAnsi="Arial" w:cs="Arial"/>
                <w:b/>
                <w:bCs/>
                <w:i/>
                <w:szCs w:val="20"/>
              </w:rPr>
              <w:t>C</w:t>
            </w:r>
            <w:r w:rsidR="00390C7D" w:rsidRPr="00014B7C">
              <w:rPr>
                <w:rFonts w:ascii="Arial" w:hAnsi="Arial" w:cs="Arial"/>
                <w:i/>
                <w:szCs w:val="20"/>
              </w:rPr>
              <w:t>ontrol</w:t>
            </w:r>
            <w:r w:rsidRPr="00014B7C">
              <w:rPr>
                <w:rFonts w:ascii="Arial" w:hAnsi="Arial" w:cs="Arial"/>
                <w:i/>
                <w:szCs w:val="20"/>
              </w:rPr>
              <w:t>)</w:t>
            </w:r>
            <w:r w:rsidR="00390C7D" w:rsidRPr="00014B7C">
              <w:rPr>
                <w:rFonts w:ascii="Arial" w:hAnsi="Arial" w:cs="Arial"/>
                <w:i/>
                <w:szCs w:val="20"/>
              </w:rPr>
              <w:t xml:space="preserve"> </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PF </w:t>
            </w:r>
          </w:p>
        </w:tc>
        <w:tc>
          <w:tcPr>
            <w:tcW w:w="4338" w:type="pct"/>
            <w:tcMar>
              <w:top w:w="113" w:type="dxa"/>
              <w:bottom w:w="57" w:type="dxa"/>
            </w:tcMar>
          </w:tcPr>
          <w:p w:rsidR="00390C7D" w:rsidRPr="0002681B" w:rsidRDefault="007B3D5D">
            <w:pPr>
              <w:pStyle w:val="Default"/>
              <w:rPr>
                <w:rFonts w:ascii="Arial" w:hAnsi="Arial" w:cs="Arial"/>
                <w:sz w:val="28"/>
                <w:szCs w:val="20"/>
              </w:rPr>
            </w:pPr>
            <w:r>
              <w:rPr>
                <w:rFonts w:ascii="Arial" w:hAnsi="Arial" w:cs="Arial"/>
                <w:sz w:val="28"/>
                <w:szCs w:val="20"/>
              </w:rPr>
              <w:t>Фенольна піна</w:t>
            </w:r>
            <w:r w:rsidR="00390C7D" w:rsidRPr="0002681B">
              <w:rPr>
                <w:rFonts w:ascii="Arial" w:hAnsi="Arial" w:cs="Arial"/>
                <w:sz w:val="28"/>
                <w:szCs w:val="20"/>
              </w:rPr>
              <w:t xml:space="preserve"> </w:t>
            </w:r>
            <w:r w:rsidRPr="007B3D5D">
              <w:rPr>
                <w:rFonts w:ascii="Arial" w:hAnsi="Arial" w:cs="Arial"/>
                <w:i/>
                <w:szCs w:val="20"/>
              </w:rPr>
              <w:t>(</w:t>
            </w:r>
            <w:r w:rsidR="00390C7D" w:rsidRPr="007B3D5D">
              <w:rPr>
                <w:rFonts w:ascii="Arial" w:hAnsi="Arial" w:cs="Arial"/>
                <w:b/>
                <w:bCs/>
                <w:i/>
                <w:szCs w:val="20"/>
              </w:rPr>
              <w:t>P</w:t>
            </w:r>
            <w:r w:rsidR="00390C7D" w:rsidRPr="007B3D5D">
              <w:rPr>
                <w:rFonts w:ascii="Arial" w:hAnsi="Arial" w:cs="Arial"/>
                <w:i/>
                <w:szCs w:val="20"/>
              </w:rPr>
              <w:t xml:space="preserve">henolic </w:t>
            </w:r>
            <w:r w:rsidR="00390C7D" w:rsidRPr="007B3D5D">
              <w:rPr>
                <w:rFonts w:ascii="Arial" w:hAnsi="Arial" w:cs="Arial"/>
                <w:b/>
                <w:bCs/>
                <w:i/>
                <w:szCs w:val="20"/>
              </w:rPr>
              <w:t>F</w:t>
            </w:r>
            <w:r w:rsidR="00390C7D" w:rsidRPr="007B3D5D">
              <w:rPr>
                <w:rFonts w:ascii="Arial" w:hAnsi="Arial" w:cs="Arial"/>
                <w:i/>
                <w:szCs w:val="20"/>
              </w:rPr>
              <w:t>oam</w:t>
            </w:r>
            <w:r w:rsidRPr="007B3D5D">
              <w:rPr>
                <w:rFonts w:ascii="Arial" w:hAnsi="Arial" w:cs="Arial"/>
                <w:i/>
                <w:szCs w:val="20"/>
              </w:rPr>
              <w:t>)</w:t>
            </w:r>
            <w:r w:rsidR="00390C7D" w:rsidRPr="007B3D5D">
              <w:rPr>
                <w:rFonts w:ascii="Arial" w:hAnsi="Arial" w:cs="Arial"/>
                <w:szCs w:val="20"/>
              </w:rPr>
              <w:t xml:space="preserve"> </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PTD </w:t>
            </w:r>
          </w:p>
        </w:tc>
        <w:tc>
          <w:tcPr>
            <w:tcW w:w="4338" w:type="pct"/>
            <w:tcMar>
              <w:top w:w="113" w:type="dxa"/>
              <w:bottom w:w="57" w:type="dxa"/>
            </w:tcMar>
          </w:tcPr>
          <w:p w:rsidR="008C3721" w:rsidRDefault="008C3721" w:rsidP="008C3721">
            <w:pPr>
              <w:pStyle w:val="Default"/>
              <w:rPr>
                <w:rFonts w:ascii="Arial" w:hAnsi="Arial" w:cs="Arial"/>
                <w:sz w:val="28"/>
                <w:szCs w:val="20"/>
              </w:rPr>
            </w:pPr>
            <w:r>
              <w:rPr>
                <w:rFonts w:ascii="Arial" w:hAnsi="Arial" w:cs="Arial"/>
                <w:sz w:val="28"/>
                <w:szCs w:val="20"/>
              </w:rPr>
              <w:t>Визначення типу продукту (</w:t>
            </w:r>
            <w:r w:rsidRPr="008C3721">
              <w:rPr>
                <w:rFonts w:ascii="Arial" w:hAnsi="Arial" w:cs="Arial"/>
                <w:sz w:val="28"/>
                <w:szCs w:val="20"/>
              </w:rPr>
              <w:t xml:space="preserve">раніше називався ITT для </w:t>
            </w:r>
            <w:r>
              <w:rPr>
                <w:rFonts w:ascii="Arial" w:hAnsi="Arial" w:cs="Arial"/>
                <w:sz w:val="28"/>
                <w:szCs w:val="20"/>
              </w:rPr>
              <w:t xml:space="preserve">початкових випробувань типу) </w:t>
            </w:r>
          </w:p>
          <w:p w:rsidR="00390C7D" w:rsidRPr="0002681B" w:rsidRDefault="008C3721" w:rsidP="008C3721">
            <w:pPr>
              <w:pStyle w:val="Default"/>
              <w:rPr>
                <w:rFonts w:ascii="Arial" w:hAnsi="Arial" w:cs="Arial"/>
                <w:sz w:val="28"/>
                <w:szCs w:val="20"/>
              </w:rPr>
            </w:pPr>
            <w:r w:rsidRPr="008C3721">
              <w:rPr>
                <w:rFonts w:ascii="Arial" w:hAnsi="Arial" w:cs="Arial"/>
                <w:szCs w:val="20"/>
              </w:rPr>
              <w:t>(</w:t>
            </w:r>
            <w:r w:rsidR="00390C7D" w:rsidRPr="008C3721">
              <w:rPr>
                <w:rFonts w:ascii="Arial" w:hAnsi="Arial" w:cs="Arial"/>
                <w:b/>
                <w:bCs/>
                <w:szCs w:val="20"/>
              </w:rPr>
              <w:t>P</w:t>
            </w:r>
            <w:r w:rsidR="00390C7D" w:rsidRPr="008C3721">
              <w:rPr>
                <w:rFonts w:ascii="Arial" w:hAnsi="Arial" w:cs="Arial"/>
                <w:szCs w:val="20"/>
              </w:rPr>
              <w:t xml:space="preserve">roduct </w:t>
            </w:r>
            <w:r w:rsidR="00390C7D" w:rsidRPr="008C3721">
              <w:rPr>
                <w:rFonts w:ascii="Arial" w:hAnsi="Arial" w:cs="Arial"/>
                <w:b/>
                <w:bCs/>
                <w:szCs w:val="20"/>
              </w:rPr>
              <w:t>T</w:t>
            </w:r>
            <w:r w:rsidR="00390C7D" w:rsidRPr="008C3721">
              <w:rPr>
                <w:rFonts w:ascii="Arial" w:hAnsi="Arial" w:cs="Arial"/>
                <w:szCs w:val="20"/>
              </w:rPr>
              <w:t xml:space="preserve">ype </w:t>
            </w:r>
            <w:r w:rsidR="00390C7D" w:rsidRPr="008C3721">
              <w:rPr>
                <w:rFonts w:ascii="Arial" w:hAnsi="Arial" w:cs="Arial"/>
                <w:b/>
                <w:bCs/>
                <w:szCs w:val="20"/>
              </w:rPr>
              <w:t>D</w:t>
            </w:r>
            <w:r w:rsidR="00390C7D" w:rsidRPr="008C3721">
              <w:rPr>
                <w:rFonts w:ascii="Arial" w:hAnsi="Arial" w:cs="Arial"/>
                <w:szCs w:val="20"/>
              </w:rPr>
              <w:t>etermination (previously named ITT for Initial Type Test)</w:t>
            </w:r>
            <w:r w:rsidRPr="008C3721">
              <w:rPr>
                <w:rFonts w:ascii="Arial" w:hAnsi="Arial" w:cs="Arial"/>
                <w:szCs w:val="20"/>
              </w:rPr>
              <w:t>)</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RtF </w:t>
            </w:r>
          </w:p>
        </w:tc>
        <w:tc>
          <w:tcPr>
            <w:tcW w:w="4338" w:type="pct"/>
            <w:tcMar>
              <w:top w:w="113" w:type="dxa"/>
              <w:bottom w:w="57" w:type="dxa"/>
            </w:tcMar>
          </w:tcPr>
          <w:p w:rsidR="00390C7D" w:rsidRPr="0002681B" w:rsidRDefault="008C3721">
            <w:pPr>
              <w:pStyle w:val="Default"/>
              <w:rPr>
                <w:rFonts w:ascii="Arial" w:hAnsi="Arial" w:cs="Arial"/>
                <w:sz w:val="28"/>
                <w:szCs w:val="20"/>
              </w:rPr>
            </w:pPr>
            <w:r>
              <w:rPr>
                <w:rFonts w:ascii="Arial" w:hAnsi="Arial" w:cs="Arial"/>
                <w:sz w:val="28"/>
                <w:szCs w:val="20"/>
              </w:rPr>
              <w:t>Реакція на вогонь</w:t>
            </w:r>
            <w:r w:rsidR="00390C7D" w:rsidRPr="0002681B">
              <w:rPr>
                <w:rFonts w:ascii="Arial" w:hAnsi="Arial" w:cs="Arial"/>
                <w:sz w:val="28"/>
                <w:szCs w:val="20"/>
              </w:rPr>
              <w:t xml:space="preserve"> </w:t>
            </w:r>
            <w:r w:rsidRPr="008C3721">
              <w:rPr>
                <w:rFonts w:ascii="Arial" w:hAnsi="Arial" w:cs="Arial"/>
                <w:i/>
                <w:szCs w:val="20"/>
              </w:rPr>
              <w:t>(</w:t>
            </w:r>
            <w:r w:rsidR="00390C7D" w:rsidRPr="008C3721">
              <w:rPr>
                <w:rFonts w:ascii="Arial" w:hAnsi="Arial" w:cs="Arial"/>
                <w:b/>
                <w:bCs/>
                <w:i/>
                <w:szCs w:val="20"/>
              </w:rPr>
              <w:t>R</w:t>
            </w:r>
            <w:r w:rsidR="00390C7D" w:rsidRPr="008C3721">
              <w:rPr>
                <w:rFonts w:ascii="Arial" w:hAnsi="Arial" w:cs="Arial"/>
                <w:i/>
                <w:szCs w:val="20"/>
              </w:rPr>
              <w:t xml:space="preserve">eaction to </w:t>
            </w:r>
            <w:r w:rsidR="00390C7D" w:rsidRPr="008C3721">
              <w:rPr>
                <w:rFonts w:ascii="Arial" w:hAnsi="Arial" w:cs="Arial"/>
                <w:b/>
                <w:bCs/>
                <w:i/>
                <w:szCs w:val="20"/>
              </w:rPr>
              <w:t>F</w:t>
            </w:r>
            <w:r w:rsidR="00390C7D" w:rsidRPr="008C3721">
              <w:rPr>
                <w:rFonts w:ascii="Arial" w:hAnsi="Arial" w:cs="Arial"/>
                <w:i/>
                <w:szCs w:val="20"/>
              </w:rPr>
              <w:t>ire</w:t>
            </w:r>
            <w:r w:rsidRPr="008C3721">
              <w:rPr>
                <w:rFonts w:ascii="Arial" w:hAnsi="Arial" w:cs="Arial"/>
                <w:i/>
                <w:szCs w:val="20"/>
              </w:rPr>
              <w:t>)</w:t>
            </w:r>
            <w:r w:rsidR="00390C7D" w:rsidRPr="008C3721">
              <w:rPr>
                <w:rFonts w:ascii="Arial" w:hAnsi="Arial" w:cs="Arial"/>
                <w:i/>
                <w:szCs w:val="20"/>
              </w:rPr>
              <w:t xml:space="preserve"> </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lastRenderedPageBreak/>
              <w:t xml:space="preserve">ThIBEII </w:t>
            </w:r>
          </w:p>
        </w:tc>
        <w:tc>
          <w:tcPr>
            <w:tcW w:w="4338" w:type="pct"/>
            <w:tcMar>
              <w:top w:w="113" w:type="dxa"/>
              <w:bottom w:w="57" w:type="dxa"/>
            </w:tcMar>
          </w:tcPr>
          <w:p w:rsidR="008C3721" w:rsidRPr="008C3721" w:rsidRDefault="008C3721">
            <w:pPr>
              <w:pStyle w:val="Default"/>
              <w:rPr>
                <w:rFonts w:ascii="Arial" w:hAnsi="Arial" w:cs="Arial"/>
                <w:bCs/>
                <w:sz w:val="28"/>
                <w:szCs w:val="20"/>
              </w:rPr>
            </w:pPr>
            <w:r w:rsidRPr="008C3721">
              <w:rPr>
                <w:rFonts w:ascii="Arial" w:hAnsi="Arial" w:cs="Arial"/>
                <w:bCs/>
                <w:sz w:val="28"/>
                <w:szCs w:val="20"/>
              </w:rPr>
              <w:t>Теплоізоляція для будівельного обладнання та промислових установок</w:t>
            </w:r>
          </w:p>
          <w:p w:rsidR="00390C7D" w:rsidRPr="008C3721" w:rsidRDefault="008C3721">
            <w:pPr>
              <w:pStyle w:val="Default"/>
              <w:rPr>
                <w:rFonts w:ascii="Arial" w:hAnsi="Arial" w:cs="Arial"/>
                <w:i/>
                <w:sz w:val="28"/>
                <w:szCs w:val="20"/>
              </w:rPr>
            </w:pPr>
            <w:r w:rsidRPr="008C3721">
              <w:rPr>
                <w:rFonts w:ascii="Arial" w:hAnsi="Arial" w:cs="Arial"/>
                <w:bCs/>
                <w:i/>
                <w:szCs w:val="20"/>
              </w:rPr>
              <w:t>(</w:t>
            </w:r>
            <w:r w:rsidR="00390C7D" w:rsidRPr="008C3721">
              <w:rPr>
                <w:rFonts w:ascii="Arial" w:hAnsi="Arial" w:cs="Arial"/>
                <w:b/>
                <w:bCs/>
                <w:i/>
                <w:szCs w:val="20"/>
              </w:rPr>
              <w:t>T</w:t>
            </w:r>
            <w:r w:rsidR="00390C7D" w:rsidRPr="008C3721">
              <w:rPr>
                <w:rFonts w:ascii="Arial" w:hAnsi="Arial" w:cs="Arial"/>
                <w:i/>
                <w:szCs w:val="20"/>
              </w:rPr>
              <w:t xml:space="preserve">hermal </w:t>
            </w:r>
            <w:r w:rsidR="00390C7D" w:rsidRPr="008C3721">
              <w:rPr>
                <w:rFonts w:ascii="Arial" w:hAnsi="Arial" w:cs="Arial"/>
                <w:b/>
                <w:bCs/>
                <w:i/>
                <w:szCs w:val="20"/>
              </w:rPr>
              <w:t>I</w:t>
            </w:r>
            <w:r w:rsidR="00390C7D" w:rsidRPr="008C3721">
              <w:rPr>
                <w:rFonts w:ascii="Arial" w:hAnsi="Arial" w:cs="Arial"/>
                <w:i/>
                <w:szCs w:val="20"/>
              </w:rPr>
              <w:t xml:space="preserve">nsulation for </w:t>
            </w:r>
            <w:r w:rsidR="00390C7D" w:rsidRPr="008C3721">
              <w:rPr>
                <w:rFonts w:ascii="Arial" w:hAnsi="Arial" w:cs="Arial"/>
                <w:b/>
                <w:bCs/>
                <w:i/>
                <w:szCs w:val="20"/>
              </w:rPr>
              <w:t>B</w:t>
            </w:r>
            <w:r w:rsidR="00390C7D" w:rsidRPr="008C3721">
              <w:rPr>
                <w:rFonts w:ascii="Arial" w:hAnsi="Arial" w:cs="Arial"/>
                <w:i/>
                <w:szCs w:val="20"/>
              </w:rPr>
              <w:t xml:space="preserve">uilding </w:t>
            </w:r>
            <w:r w:rsidR="00390C7D" w:rsidRPr="008C3721">
              <w:rPr>
                <w:rFonts w:ascii="Arial" w:hAnsi="Arial" w:cs="Arial"/>
                <w:b/>
                <w:bCs/>
                <w:i/>
                <w:szCs w:val="20"/>
              </w:rPr>
              <w:t>E</w:t>
            </w:r>
            <w:r w:rsidR="00390C7D" w:rsidRPr="008C3721">
              <w:rPr>
                <w:rFonts w:ascii="Arial" w:hAnsi="Arial" w:cs="Arial"/>
                <w:i/>
                <w:szCs w:val="20"/>
              </w:rPr>
              <w:t xml:space="preserve">quipment and </w:t>
            </w:r>
            <w:r w:rsidR="00390C7D" w:rsidRPr="008C3721">
              <w:rPr>
                <w:rFonts w:ascii="Arial" w:hAnsi="Arial" w:cs="Arial"/>
                <w:b/>
                <w:bCs/>
                <w:i/>
                <w:szCs w:val="20"/>
              </w:rPr>
              <w:t>I</w:t>
            </w:r>
            <w:r w:rsidR="00390C7D" w:rsidRPr="008C3721">
              <w:rPr>
                <w:rFonts w:ascii="Arial" w:hAnsi="Arial" w:cs="Arial"/>
                <w:i/>
                <w:szCs w:val="20"/>
              </w:rPr>
              <w:t xml:space="preserve">ndustrial </w:t>
            </w:r>
            <w:r w:rsidR="00390C7D" w:rsidRPr="008C3721">
              <w:rPr>
                <w:rFonts w:ascii="Arial" w:hAnsi="Arial" w:cs="Arial"/>
                <w:b/>
                <w:bCs/>
                <w:i/>
                <w:szCs w:val="20"/>
              </w:rPr>
              <w:t>I</w:t>
            </w:r>
            <w:r w:rsidR="00390C7D" w:rsidRPr="008C3721">
              <w:rPr>
                <w:rFonts w:ascii="Arial" w:hAnsi="Arial" w:cs="Arial"/>
                <w:i/>
                <w:szCs w:val="20"/>
              </w:rPr>
              <w:t>nstallations</w:t>
            </w:r>
            <w:r w:rsidRPr="008C3721">
              <w:rPr>
                <w:rFonts w:ascii="Arial" w:hAnsi="Arial" w:cs="Arial"/>
                <w:i/>
                <w:szCs w:val="20"/>
              </w:rPr>
              <w:t>)</w:t>
            </w:r>
            <w:r w:rsidR="00390C7D" w:rsidRPr="008C3721">
              <w:rPr>
                <w:rFonts w:ascii="Arial" w:hAnsi="Arial" w:cs="Arial"/>
                <w:i/>
                <w:szCs w:val="20"/>
              </w:rPr>
              <w:t xml:space="preserve"> </w:t>
            </w:r>
          </w:p>
        </w:tc>
      </w:tr>
      <w:tr w:rsidR="00390C7D" w:rsidRPr="0002681B" w:rsidTr="008C3721">
        <w:trPr>
          <w:trHeight w:val="134"/>
        </w:trPr>
        <w:tc>
          <w:tcPr>
            <w:tcW w:w="662" w:type="pct"/>
            <w:tcMar>
              <w:top w:w="113" w:type="dxa"/>
              <w:bottom w:w="57" w:type="dxa"/>
            </w:tcMar>
          </w:tcPr>
          <w:p w:rsidR="00390C7D" w:rsidRPr="0002681B" w:rsidRDefault="00390C7D">
            <w:pPr>
              <w:pStyle w:val="Default"/>
              <w:rPr>
                <w:rFonts w:ascii="Arial" w:hAnsi="Arial" w:cs="Arial"/>
                <w:sz w:val="28"/>
                <w:szCs w:val="20"/>
              </w:rPr>
            </w:pPr>
            <w:r w:rsidRPr="0002681B">
              <w:rPr>
                <w:rFonts w:ascii="Arial" w:hAnsi="Arial" w:cs="Arial"/>
                <w:b/>
                <w:bCs/>
                <w:sz w:val="28"/>
                <w:szCs w:val="20"/>
              </w:rPr>
              <w:t xml:space="preserve">VCP </w:t>
            </w:r>
          </w:p>
        </w:tc>
        <w:tc>
          <w:tcPr>
            <w:tcW w:w="4338" w:type="pct"/>
            <w:tcMar>
              <w:top w:w="113" w:type="dxa"/>
              <w:bottom w:w="57" w:type="dxa"/>
            </w:tcMar>
          </w:tcPr>
          <w:p w:rsidR="008C3721" w:rsidRDefault="008C3721">
            <w:pPr>
              <w:pStyle w:val="Default"/>
              <w:rPr>
                <w:rFonts w:ascii="Arial" w:hAnsi="Arial" w:cs="Arial"/>
                <w:sz w:val="28"/>
                <w:szCs w:val="20"/>
              </w:rPr>
            </w:pPr>
            <w:r w:rsidRPr="008C3721">
              <w:rPr>
                <w:rFonts w:ascii="Arial" w:hAnsi="Arial" w:cs="Arial"/>
                <w:sz w:val="28"/>
                <w:szCs w:val="20"/>
              </w:rPr>
              <w:t xml:space="preserve">перевірка сталості </w:t>
            </w:r>
            <w:r>
              <w:rPr>
                <w:rFonts w:ascii="Arial" w:hAnsi="Arial" w:cs="Arial"/>
                <w:sz w:val="28"/>
                <w:szCs w:val="20"/>
              </w:rPr>
              <w:t>показників</w:t>
            </w:r>
            <w:r w:rsidRPr="008C3721">
              <w:rPr>
                <w:rFonts w:ascii="Arial" w:hAnsi="Arial" w:cs="Arial"/>
                <w:sz w:val="28"/>
                <w:szCs w:val="20"/>
              </w:rPr>
              <w:t xml:space="preserve"> (попередня назва – оцінка відповідності)</w:t>
            </w:r>
          </w:p>
          <w:p w:rsidR="00390C7D" w:rsidRPr="008C3721" w:rsidRDefault="008C3721">
            <w:pPr>
              <w:pStyle w:val="Default"/>
              <w:rPr>
                <w:rFonts w:ascii="Arial" w:hAnsi="Arial" w:cs="Arial"/>
                <w:i/>
                <w:sz w:val="28"/>
                <w:szCs w:val="20"/>
              </w:rPr>
            </w:pPr>
            <w:r w:rsidRPr="008C3721">
              <w:rPr>
                <w:rFonts w:ascii="Arial" w:hAnsi="Arial" w:cs="Arial"/>
                <w:i/>
                <w:szCs w:val="20"/>
              </w:rPr>
              <w:t>(</w:t>
            </w:r>
            <w:r w:rsidR="00390C7D" w:rsidRPr="008C3721">
              <w:rPr>
                <w:rFonts w:ascii="Arial" w:hAnsi="Arial" w:cs="Arial"/>
                <w:b/>
                <w:bCs/>
                <w:i/>
                <w:szCs w:val="20"/>
              </w:rPr>
              <w:t>V</w:t>
            </w:r>
            <w:r w:rsidR="00390C7D" w:rsidRPr="008C3721">
              <w:rPr>
                <w:rFonts w:ascii="Arial" w:hAnsi="Arial" w:cs="Arial"/>
                <w:i/>
                <w:szCs w:val="20"/>
              </w:rPr>
              <w:t xml:space="preserve">erification of </w:t>
            </w:r>
            <w:r w:rsidR="00390C7D" w:rsidRPr="008C3721">
              <w:rPr>
                <w:rFonts w:ascii="Arial" w:hAnsi="Arial" w:cs="Arial"/>
                <w:b/>
                <w:bCs/>
                <w:i/>
                <w:szCs w:val="20"/>
              </w:rPr>
              <w:t>C</w:t>
            </w:r>
            <w:r w:rsidR="00390C7D" w:rsidRPr="008C3721">
              <w:rPr>
                <w:rFonts w:ascii="Arial" w:hAnsi="Arial" w:cs="Arial"/>
                <w:i/>
                <w:szCs w:val="20"/>
              </w:rPr>
              <w:t xml:space="preserve">onstancy of </w:t>
            </w:r>
            <w:r w:rsidR="00390C7D" w:rsidRPr="008C3721">
              <w:rPr>
                <w:rFonts w:ascii="Arial" w:hAnsi="Arial" w:cs="Arial"/>
                <w:b/>
                <w:bCs/>
                <w:i/>
                <w:szCs w:val="20"/>
              </w:rPr>
              <w:t>P</w:t>
            </w:r>
            <w:r w:rsidR="00390C7D" w:rsidRPr="008C3721">
              <w:rPr>
                <w:rFonts w:ascii="Arial" w:hAnsi="Arial" w:cs="Arial"/>
                <w:i/>
                <w:szCs w:val="20"/>
              </w:rPr>
              <w:t xml:space="preserve">erformance (previously named evaluation of conformity) </w:t>
            </w:r>
          </w:p>
        </w:tc>
      </w:tr>
    </w:tbl>
    <w:p w:rsidR="00390C7D" w:rsidRPr="00390C7D" w:rsidRDefault="00390C7D" w:rsidP="007A346A">
      <w:pPr>
        <w:pStyle w:val="22"/>
        <w:widowControl w:val="0"/>
        <w:spacing w:after="0" w:line="360" w:lineRule="auto"/>
        <w:ind w:left="0" w:firstLine="709"/>
        <w:jc w:val="both"/>
        <w:rPr>
          <w:rFonts w:ascii="Arial" w:hAnsi="Arial" w:cs="Arial"/>
          <w:sz w:val="28"/>
          <w:szCs w:val="28"/>
          <w:lang w:val="uk-UA"/>
        </w:rPr>
      </w:pPr>
    </w:p>
    <w:p w:rsidR="00390C7D" w:rsidRDefault="00390C7D"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w:t>
      </w:r>
      <w:r w:rsidRPr="008D4C4A">
        <w:rPr>
          <w:rFonts w:ascii="Arial" w:hAnsi="Arial" w:cs="Arial"/>
          <w:b/>
          <w:sz w:val="28"/>
          <w:szCs w:val="28"/>
          <w:lang w:val="uk-UA"/>
        </w:rPr>
        <w:tab/>
        <w:t xml:space="preserve">ВИМОГИ </w:t>
      </w:r>
    </w:p>
    <w:p w:rsidR="009A0BBD" w:rsidRPr="008D4C4A" w:rsidRDefault="009A0BBD"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4.1</w:t>
      </w:r>
      <w:r w:rsidRPr="008D4C4A">
        <w:rPr>
          <w:rFonts w:ascii="Arial" w:hAnsi="Arial" w:cs="Arial"/>
          <w:b/>
          <w:sz w:val="28"/>
          <w:szCs w:val="28"/>
          <w:lang w:val="uk-UA"/>
        </w:rPr>
        <w:tab/>
        <w:t xml:space="preserve">Загальні положення </w:t>
      </w:r>
    </w:p>
    <w:p w:rsidR="009A0BBD" w:rsidRPr="009A0BBD" w:rsidRDefault="009A0BBD" w:rsidP="009A0BBD">
      <w:pPr>
        <w:pStyle w:val="22"/>
        <w:widowControl w:val="0"/>
        <w:spacing w:after="0" w:line="360" w:lineRule="auto"/>
        <w:ind w:left="0" w:firstLine="709"/>
        <w:jc w:val="both"/>
        <w:rPr>
          <w:rFonts w:ascii="Arial" w:hAnsi="Arial" w:cs="Arial"/>
          <w:sz w:val="28"/>
          <w:szCs w:val="28"/>
          <w:lang w:val="uk-UA"/>
        </w:rPr>
      </w:pPr>
      <w:r w:rsidRPr="009A0BBD">
        <w:rPr>
          <w:rFonts w:ascii="Arial" w:hAnsi="Arial" w:cs="Arial"/>
          <w:sz w:val="28"/>
          <w:szCs w:val="28"/>
          <w:lang w:val="uk-UA"/>
        </w:rPr>
        <w:t xml:space="preserve">Властивості </w:t>
      </w:r>
      <w:r>
        <w:rPr>
          <w:rFonts w:ascii="Arial" w:hAnsi="Arial" w:cs="Arial"/>
          <w:sz w:val="28"/>
          <w:szCs w:val="28"/>
          <w:lang w:val="uk-UA"/>
        </w:rPr>
        <w:t>виробу</w:t>
      </w:r>
      <w:r w:rsidRPr="009A0BBD">
        <w:rPr>
          <w:rFonts w:ascii="Arial" w:hAnsi="Arial" w:cs="Arial"/>
          <w:sz w:val="28"/>
          <w:szCs w:val="28"/>
          <w:lang w:val="uk-UA"/>
        </w:rPr>
        <w:t xml:space="preserve"> слід оцінювати відповідно до розділу 5. Щоб відповідати цьому стандарту, </w:t>
      </w:r>
      <w:r>
        <w:rPr>
          <w:rFonts w:ascii="Arial" w:hAnsi="Arial" w:cs="Arial"/>
          <w:sz w:val="28"/>
          <w:szCs w:val="28"/>
          <w:lang w:val="uk-UA"/>
        </w:rPr>
        <w:t>вироби</w:t>
      </w:r>
      <w:r w:rsidRPr="009A0BBD">
        <w:rPr>
          <w:rFonts w:ascii="Arial" w:hAnsi="Arial" w:cs="Arial"/>
          <w:sz w:val="28"/>
          <w:szCs w:val="28"/>
          <w:lang w:val="uk-UA"/>
        </w:rPr>
        <w:t xml:space="preserve"> повинні відповідати вимогам 4.2 і вимогам 4.3, якщо це доречно.</w:t>
      </w:r>
    </w:p>
    <w:p w:rsidR="009A0BBD" w:rsidRPr="009A0BBD" w:rsidRDefault="009A0BBD" w:rsidP="009A0BBD">
      <w:pPr>
        <w:pStyle w:val="22"/>
        <w:widowControl w:val="0"/>
        <w:spacing w:after="0" w:line="360" w:lineRule="auto"/>
        <w:ind w:left="0" w:firstLine="709"/>
        <w:jc w:val="both"/>
        <w:rPr>
          <w:rFonts w:ascii="Arial" w:hAnsi="Arial" w:cs="Arial"/>
          <w:szCs w:val="28"/>
          <w:lang w:val="uk-UA"/>
        </w:rPr>
      </w:pPr>
      <w:r w:rsidRPr="009A0BBD">
        <w:rPr>
          <w:rFonts w:ascii="Arial" w:hAnsi="Arial" w:cs="Arial"/>
          <w:b/>
          <w:szCs w:val="28"/>
          <w:lang w:val="uk-UA"/>
        </w:rPr>
        <w:t>ПРИМІТКА.</w:t>
      </w:r>
      <w:r w:rsidRPr="009A0BBD">
        <w:rPr>
          <w:rFonts w:ascii="Arial" w:hAnsi="Arial" w:cs="Arial"/>
          <w:szCs w:val="28"/>
          <w:lang w:val="uk-UA"/>
        </w:rPr>
        <w:t xml:space="preserve"> Інформація про додаткові властивості наведена в Додатку D.</w:t>
      </w:r>
    </w:p>
    <w:p w:rsidR="009A0BBD" w:rsidRPr="009A0BBD" w:rsidRDefault="009A0BBD" w:rsidP="009A0BBD">
      <w:pPr>
        <w:pStyle w:val="22"/>
        <w:widowControl w:val="0"/>
        <w:spacing w:after="0" w:line="360" w:lineRule="auto"/>
        <w:ind w:left="0" w:firstLine="709"/>
        <w:jc w:val="both"/>
        <w:rPr>
          <w:rFonts w:ascii="Arial" w:hAnsi="Arial" w:cs="Arial"/>
          <w:sz w:val="28"/>
          <w:szCs w:val="28"/>
          <w:lang w:val="uk-UA"/>
        </w:rPr>
      </w:pPr>
      <w:r w:rsidRPr="009A0BBD">
        <w:rPr>
          <w:rFonts w:ascii="Arial" w:hAnsi="Arial" w:cs="Arial"/>
          <w:sz w:val="28"/>
          <w:szCs w:val="28"/>
          <w:lang w:val="uk-UA"/>
        </w:rPr>
        <w:t xml:space="preserve">Одним із результатів випробування властивості </w:t>
      </w:r>
      <w:r>
        <w:rPr>
          <w:rFonts w:ascii="Arial" w:hAnsi="Arial" w:cs="Arial"/>
          <w:sz w:val="28"/>
          <w:szCs w:val="28"/>
          <w:lang w:val="uk-UA"/>
        </w:rPr>
        <w:t>виробу</w:t>
      </w:r>
      <w:r w:rsidRPr="009A0BBD">
        <w:rPr>
          <w:rFonts w:ascii="Arial" w:hAnsi="Arial" w:cs="Arial"/>
          <w:sz w:val="28"/>
          <w:szCs w:val="28"/>
          <w:lang w:val="uk-UA"/>
        </w:rPr>
        <w:t xml:space="preserve"> є середнє значення виміряних значень для кількості випробуваних зразків, наведених у таблиці 6.</w:t>
      </w:r>
    </w:p>
    <w:p w:rsidR="009A0BBD" w:rsidRPr="008D4C4A" w:rsidRDefault="009A0BBD" w:rsidP="009A0BBD">
      <w:pPr>
        <w:pStyle w:val="22"/>
        <w:widowControl w:val="0"/>
        <w:spacing w:after="0" w:line="360" w:lineRule="auto"/>
        <w:ind w:left="0" w:firstLine="709"/>
        <w:jc w:val="both"/>
        <w:rPr>
          <w:rFonts w:ascii="Arial" w:hAnsi="Arial" w:cs="Arial"/>
          <w:b/>
          <w:sz w:val="28"/>
          <w:szCs w:val="28"/>
          <w:lang w:val="uk-UA"/>
        </w:rPr>
      </w:pPr>
    </w:p>
    <w:p w:rsidR="008D4C4A" w:rsidRP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4.2</w:t>
      </w:r>
      <w:r w:rsidRPr="008D4C4A">
        <w:rPr>
          <w:rFonts w:ascii="Arial" w:hAnsi="Arial" w:cs="Arial"/>
          <w:b/>
          <w:sz w:val="28"/>
          <w:szCs w:val="28"/>
          <w:lang w:val="uk-UA"/>
        </w:rPr>
        <w:tab/>
      </w:r>
      <w:r>
        <w:rPr>
          <w:rFonts w:ascii="Arial" w:hAnsi="Arial" w:cs="Arial"/>
          <w:b/>
          <w:sz w:val="28"/>
          <w:szCs w:val="28"/>
          <w:lang w:val="uk-UA"/>
        </w:rPr>
        <w:t xml:space="preserve"> </w:t>
      </w:r>
      <w:r w:rsidRPr="008D4C4A">
        <w:rPr>
          <w:rFonts w:ascii="Arial" w:hAnsi="Arial" w:cs="Arial"/>
          <w:b/>
          <w:sz w:val="28"/>
          <w:szCs w:val="28"/>
          <w:lang w:val="uk-UA"/>
        </w:rPr>
        <w:t xml:space="preserve">Для всіх застосувань </w:t>
      </w:r>
    </w:p>
    <w:p w:rsidR="009A0BBD" w:rsidRDefault="009A0BBD"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i/>
          <w:sz w:val="28"/>
          <w:szCs w:val="28"/>
          <w:lang w:val="uk-UA"/>
        </w:rPr>
      </w:pPr>
      <w:r w:rsidRPr="008D4C4A">
        <w:rPr>
          <w:rFonts w:ascii="Arial" w:hAnsi="Arial" w:cs="Arial"/>
          <w:b/>
          <w:sz w:val="28"/>
          <w:szCs w:val="28"/>
          <w:lang w:val="uk-UA"/>
        </w:rPr>
        <w:t>4.2.1</w:t>
      </w:r>
      <w:r w:rsidRPr="008D4C4A">
        <w:rPr>
          <w:rFonts w:ascii="Arial" w:hAnsi="Arial" w:cs="Arial"/>
          <w:b/>
          <w:sz w:val="28"/>
          <w:szCs w:val="28"/>
          <w:lang w:val="uk-UA"/>
        </w:rPr>
        <w:tab/>
      </w:r>
      <w:r w:rsidRPr="008D4C4A">
        <w:rPr>
          <w:rFonts w:ascii="Arial" w:hAnsi="Arial" w:cs="Arial"/>
          <w:b/>
          <w:i/>
          <w:sz w:val="28"/>
          <w:szCs w:val="28"/>
          <w:lang w:val="uk-UA"/>
        </w:rPr>
        <w:t xml:space="preserve">Теплопровідність </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xml:space="preserve">Для плоских зразків теплопровідність повинна базуватися на вимірюваннях, проведених відповідно до EN 12667 або EN 12939 для товстих виробів. Для циліндричних зразків необхідно використовувати </w:t>
      </w:r>
      <w:r>
        <w:rPr>
          <w:rFonts w:ascii="Arial" w:hAnsi="Arial" w:cs="Arial"/>
          <w:sz w:val="28"/>
          <w:szCs w:val="28"/>
          <w:lang w:val="uk-UA"/>
        </w:rPr>
        <w:t xml:space="preserve">                </w:t>
      </w:r>
      <w:r w:rsidRPr="00D77D7A">
        <w:rPr>
          <w:rFonts w:ascii="Arial" w:hAnsi="Arial" w:cs="Arial"/>
          <w:sz w:val="28"/>
          <w:szCs w:val="28"/>
          <w:lang w:val="uk-UA"/>
        </w:rPr>
        <w:t>EN ISO 8497, як зазначено в 5.3.2.</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xml:space="preserve">В обох випадках значення теплопровідності </w:t>
      </w:r>
      <w:r>
        <w:rPr>
          <w:rFonts w:ascii="Arial" w:hAnsi="Arial" w:cs="Arial"/>
          <w:sz w:val="28"/>
          <w:szCs w:val="28"/>
          <w:lang w:val="uk-UA"/>
        </w:rPr>
        <w:t>мають</w:t>
      </w:r>
      <w:r w:rsidRPr="00D77D7A">
        <w:rPr>
          <w:rFonts w:ascii="Arial" w:hAnsi="Arial" w:cs="Arial"/>
          <w:sz w:val="28"/>
          <w:szCs w:val="28"/>
          <w:lang w:val="uk-UA"/>
        </w:rPr>
        <w:t xml:space="preserve"> бути визначені виробником і перевірені відповідно до EN ISO 13787 і Додатку B цього стандарту на продукцію. Вони </w:t>
      </w:r>
      <w:r>
        <w:rPr>
          <w:rFonts w:ascii="Arial" w:hAnsi="Arial" w:cs="Arial"/>
          <w:sz w:val="28"/>
          <w:szCs w:val="28"/>
          <w:lang w:val="uk-UA"/>
        </w:rPr>
        <w:t>мають</w:t>
      </w:r>
      <w:r w:rsidRPr="00D77D7A">
        <w:rPr>
          <w:rFonts w:ascii="Arial" w:hAnsi="Arial" w:cs="Arial"/>
          <w:sz w:val="28"/>
          <w:szCs w:val="28"/>
          <w:lang w:val="uk-UA"/>
        </w:rPr>
        <w:t xml:space="preserve"> бути за</w:t>
      </w:r>
      <w:r>
        <w:rPr>
          <w:rFonts w:ascii="Arial" w:hAnsi="Arial" w:cs="Arial"/>
          <w:sz w:val="28"/>
          <w:szCs w:val="28"/>
          <w:lang w:val="uk-UA"/>
        </w:rPr>
        <w:t>декларова</w:t>
      </w:r>
      <w:r w:rsidRPr="00D77D7A">
        <w:rPr>
          <w:rFonts w:ascii="Arial" w:hAnsi="Arial" w:cs="Arial"/>
          <w:sz w:val="28"/>
          <w:szCs w:val="28"/>
          <w:lang w:val="uk-UA"/>
        </w:rPr>
        <w:t>ні виробником відповідно до стандартів вимірювання, згаданих вище, охоплюю</w:t>
      </w:r>
      <w:r w:rsidR="00A81A60">
        <w:rPr>
          <w:rFonts w:ascii="Arial" w:hAnsi="Arial" w:cs="Arial"/>
          <w:sz w:val="28"/>
          <w:szCs w:val="28"/>
          <w:lang w:val="uk-UA"/>
        </w:rPr>
        <w:t>чи</w:t>
      </w:r>
      <w:r w:rsidRPr="00D77D7A">
        <w:rPr>
          <w:rFonts w:ascii="Arial" w:hAnsi="Arial" w:cs="Arial"/>
          <w:sz w:val="28"/>
          <w:szCs w:val="28"/>
          <w:lang w:val="uk-UA"/>
        </w:rPr>
        <w:t xml:space="preserve"> діапазон робочих температур продукту. Застосовуються такі умови:</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lastRenderedPageBreak/>
        <w:t>— виміряні значення повинні бути виражені трьома значущими цифрами;</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заявлена крива теплопровідності повинна бути подана як гранична крива, визначена в EN ISO 13787;</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xml:space="preserve">— значення заявленої теплопровідності, </w:t>
      </w:r>
      <w:r w:rsidRPr="00A81A60">
        <w:rPr>
          <w:rFonts w:ascii="Arial" w:hAnsi="Arial" w:cs="Arial"/>
          <w:i/>
          <w:sz w:val="28"/>
          <w:szCs w:val="28"/>
          <w:lang w:val="uk-UA"/>
        </w:rPr>
        <w:t>λ</w:t>
      </w:r>
      <w:r w:rsidRPr="00A81A60">
        <w:rPr>
          <w:rFonts w:ascii="Arial" w:hAnsi="Arial" w:cs="Arial"/>
          <w:i/>
          <w:sz w:val="28"/>
          <w:szCs w:val="28"/>
          <w:vertAlign w:val="subscript"/>
          <w:lang w:val="uk-UA"/>
        </w:rPr>
        <w:t>D</w:t>
      </w:r>
      <w:r w:rsidRPr="00D77D7A">
        <w:rPr>
          <w:rFonts w:ascii="Arial" w:hAnsi="Arial" w:cs="Arial"/>
          <w:sz w:val="28"/>
          <w:szCs w:val="28"/>
          <w:lang w:val="uk-UA"/>
        </w:rPr>
        <w:t>, має бути округлено в бік збільшення до найближчих 0,001 Вт/(м·К);</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най</w:t>
      </w:r>
      <w:r w:rsidR="00A81A60">
        <w:rPr>
          <w:rFonts w:ascii="Arial" w:hAnsi="Arial" w:cs="Arial"/>
          <w:sz w:val="28"/>
          <w:szCs w:val="28"/>
          <w:lang w:val="uk-UA"/>
        </w:rPr>
        <w:t>нижча</w:t>
      </w:r>
      <w:r w:rsidRPr="00D77D7A">
        <w:rPr>
          <w:rFonts w:ascii="Arial" w:hAnsi="Arial" w:cs="Arial"/>
          <w:sz w:val="28"/>
          <w:szCs w:val="28"/>
          <w:lang w:val="uk-UA"/>
        </w:rPr>
        <w:t xml:space="preserve"> стандартна середня температура випробування, яка вимагається, становить </w:t>
      </w:r>
      <w:r w:rsidR="00A81A60">
        <w:rPr>
          <w:rFonts w:ascii="Arial" w:hAnsi="Arial" w:cs="Arial"/>
          <w:sz w:val="28"/>
          <w:szCs w:val="28"/>
          <w:lang w:val="uk-UA"/>
        </w:rPr>
        <w:t>(</w:t>
      </w:r>
      <w:r w:rsidRPr="00D77D7A">
        <w:rPr>
          <w:rFonts w:ascii="Arial" w:hAnsi="Arial" w:cs="Arial"/>
          <w:sz w:val="28"/>
          <w:szCs w:val="28"/>
          <w:lang w:val="uk-UA"/>
        </w:rPr>
        <w:t>-170</w:t>
      </w:r>
      <w:r w:rsidR="00A81A60">
        <w:rPr>
          <w:rFonts w:ascii="Arial" w:hAnsi="Arial" w:cs="Arial"/>
          <w:sz w:val="28"/>
          <w:szCs w:val="28"/>
          <w:lang w:val="uk-UA"/>
        </w:rPr>
        <w:t>)</w:t>
      </w:r>
      <w:r w:rsidRPr="00D77D7A">
        <w:rPr>
          <w:rFonts w:ascii="Arial" w:hAnsi="Arial" w:cs="Arial"/>
          <w:sz w:val="28"/>
          <w:szCs w:val="28"/>
          <w:lang w:val="uk-UA"/>
        </w:rPr>
        <w:t xml:space="preserve"> °C.</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xml:space="preserve">Заявлене рівняння/гранична крива є «заявленим посиланням» з трьома значущими цифрами, тобто до 0,000 1 Вт/(м·К) для значень </w:t>
      </w:r>
      <w:r w:rsidRPr="00A81A60">
        <w:rPr>
          <w:rFonts w:ascii="Arial" w:hAnsi="Arial" w:cs="Arial"/>
          <w:i/>
          <w:sz w:val="28"/>
          <w:szCs w:val="28"/>
          <w:lang w:val="uk-UA"/>
        </w:rPr>
        <w:t>λ</w:t>
      </w:r>
      <w:r w:rsidRPr="00D77D7A">
        <w:rPr>
          <w:rFonts w:ascii="Arial" w:hAnsi="Arial" w:cs="Arial"/>
          <w:sz w:val="28"/>
          <w:szCs w:val="28"/>
          <w:lang w:val="uk-UA"/>
        </w:rPr>
        <w:t xml:space="preserve"> нижче 0,1 Вт/(м·К) і </w:t>
      </w:r>
      <w:r w:rsidR="00A81A60">
        <w:rPr>
          <w:rFonts w:ascii="Arial" w:hAnsi="Arial" w:cs="Arial"/>
          <w:sz w:val="28"/>
          <w:szCs w:val="28"/>
          <w:lang w:val="uk-UA"/>
        </w:rPr>
        <w:t>до</w:t>
      </w:r>
      <w:r w:rsidRPr="00D77D7A">
        <w:rPr>
          <w:rFonts w:ascii="Arial" w:hAnsi="Arial" w:cs="Arial"/>
          <w:sz w:val="28"/>
          <w:szCs w:val="28"/>
          <w:lang w:val="uk-UA"/>
        </w:rPr>
        <w:t xml:space="preserve"> 0,001 Вт/(м ·K) для значень λ понад 0,1 Вт/(м·K). Це </w:t>
      </w:r>
      <w:r w:rsidR="00A81A60">
        <w:rPr>
          <w:rFonts w:ascii="Arial" w:hAnsi="Arial" w:cs="Arial"/>
          <w:sz w:val="28"/>
          <w:szCs w:val="28"/>
          <w:lang w:val="uk-UA"/>
        </w:rPr>
        <w:t xml:space="preserve">має </w:t>
      </w:r>
      <w:r w:rsidRPr="00D77D7A">
        <w:rPr>
          <w:rFonts w:ascii="Arial" w:hAnsi="Arial" w:cs="Arial"/>
          <w:sz w:val="28"/>
          <w:szCs w:val="28"/>
          <w:lang w:val="uk-UA"/>
        </w:rPr>
        <w:t>бу</w:t>
      </w:r>
      <w:r w:rsidR="00A81A60">
        <w:rPr>
          <w:rFonts w:ascii="Arial" w:hAnsi="Arial" w:cs="Arial"/>
          <w:sz w:val="28"/>
          <w:szCs w:val="28"/>
          <w:lang w:val="uk-UA"/>
        </w:rPr>
        <w:t>ти</w:t>
      </w:r>
      <w:r w:rsidRPr="00D77D7A">
        <w:rPr>
          <w:rFonts w:ascii="Arial" w:hAnsi="Arial" w:cs="Arial"/>
          <w:sz w:val="28"/>
          <w:szCs w:val="28"/>
          <w:lang w:val="uk-UA"/>
        </w:rPr>
        <w:t xml:space="preserve"> використано як посилання для перевірки декларації.</w:t>
      </w:r>
    </w:p>
    <w:p w:rsidR="00D77D7A" w:rsidRPr="00D77D7A" w:rsidRDefault="00D77D7A" w:rsidP="00D77D7A">
      <w:pPr>
        <w:pStyle w:val="22"/>
        <w:widowControl w:val="0"/>
        <w:spacing w:after="0" w:line="360" w:lineRule="auto"/>
        <w:ind w:left="0" w:firstLine="709"/>
        <w:jc w:val="both"/>
        <w:rPr>
          <w:rFonts w:ascii="Arial" w:hAnsi="Arial" w:cs="Arial"/>
          <w:sz w:val="28"/>
          <w:szCs w:val="28"/>
          <w:lang w:val="uk-UA"/>
        </w:rPr>
      </w:pPr>
      <w:r w:rsidRPr="00D77D7A">
        <w:rPr>
          <w:rFonts w:ascii="Arial" w:hAnsi="Arial" w:cs="Arial"/>
          <w:sz w:val="28"/>
          <w:szCs w:val="28"/>
          <w:lang w:val="uk-UA"/>
        </w:rPr>
        <w:t xml:space="preserve">Коли теплопровідність декларується </w:t>
      </w:r>
      <w:r w:rsidR="00A81A60">
        <w:rPr>
          <w:rFonts w:ascii="Arial" w:hAnsi="Arial" w:cs="Arial"/>
          <w:sz w:val="28"/>
          <w:szCs w:val="28"/>
          <w:lang w:val="uk-UA"/>
        </w:rPr>
        <w:t>у вигляді</w:t>
      </w:r>
      <w:r w:rsidRPr="00D77D7A">
        <w:rPr>
          <w:rFonts w:ascii="Arial" w:hAnsi="Arial" w:cs="Arial"/>
          <w:sz w:val="28"/>
          <w:szCs w:val="28"/>
          <w:lang w:val="uk-UA"/>
        </w:rPr>
        <w:t xml:space="preserve"> таблиц</w:t>
      </w:r>
      <w:r w:rsidR="00A81A60">
        <w:rPr>
          <w:rFonts w:ascii="Arial" w:hAnsi="Arial" w:cs="Arial"/>
          <w:sz w:val="28"/>
          <w:szCs w:val="28"/>
          <w:lang w:val="uk-UA"/>
        </w:rPr>
        <w:t>і</w:t>
      </w:r>
      <w:r w:rsidRPr="00D77D7A">
        <w:rPr>
          <w:rFonts w:ascii="Arial" w:hAnsi="Arial" w:cs="Arial"/>
          <w:sz w:val="28"/>
          <w:szCs w:val="28"/>
          <w:lang w:val="uk-UA"/>
        </w:rPr>
        <w:t>, отриман</w:t>
      </w:r>
      <w:r w:rsidR="00A81A60">
        <w:rPr>
          <w:rFonts w:ascii="Arial" w:hAnsi="Arial" w:cs="Arial"/>
          <w:sz w:val="28"/>
          <w:szCs w:val="28"/>
          <w:lang w:val="uk-UA"/>
        </w:rPr>
        <w:t>ої</w:t>
      </w:r>
      <w:r w:rsidRPr="00D77D7A">
        <w:rPr>
          <w:rFonts w:ascii="Arial" w:hAnsi="Arial" w:cs="Arial"/>
          <w:sz w:val="28"/>
          <w:szCs w:val="28"/>
          <w:lang w:val="uk-UA"/>
        </w:rPr>
        <w:t xml:space="preserve"> з формули, округлення в більшу сторону до наступних 0,001 Вт/(м·К) має бути виконано для повного діапазону теплопровідності.</w:t>
      </w:r>
    </w:p>
    <w:p w:rsidR="009A0BBD" w:rsidRPr="00A81A60" w:rsidRDefault="00D77D7A" w:rsidP="00D77D7A">
      <w:pPr>
        <w:pStyle w:val="22"/>
        <w:widowControl w:val="0"/>
        <w:spacing w:after="0" w:line="360" w:lineRule="auto"/>
        <w:ind w:left="0" w:firstLine="709"/>
        <w:jc w:val="both"/>
        <w:rPr>
          <w:rFonts w:ascii="Arial" w:hAnsi="Arial" w:cs="Arial"/>
          <w:szCs w:val="28"/>
          <w:lang w:val="uk-UA"/>
        </w:rPr>
      </w:pPr>
      <w:r w:rsidRPr="00A81A60">
        <w:rPr>
          <w:rFonts w:ascii="Arial" w:hAnsi="Arial" w:cs="Arial"/>
          <w:szCs w:val="28"/>
          <w:lang w:val="uk-UA"/>
        </w:rPr>
        <w:t>ПРИМІТКА. Визначення за</w:t>
      </w:r>
      <w:r w:rsidR="00A81A60" w:rsidRPr="00A81A60">
        <w:rPr>
          <w:rFonts w:ascii="Arial" w:hAnsi="Arial" w:cs="Arial"/>
          <w:szCs w:val="28"/>
          <w:lang w:val="uk-UA"/>
        </w:rPr>
        <w:t>декларованої</w:t>
      </w:r>
      <w:r w:rsidRPr="00A81A60">
        <w:rPr>
          <w:rFonts w:ascii="Arial" w:hAnsi="Arial" w:cs="Arial"/>
          <w:szCs w:val="28"/>
          <w:lang w:val="uk-UA"/>
        </w:rPr>
        <w:t xml:space="preserve"> теплопровідності </w:t>
      </w:r>
      <w:r w:rsidR="00A81A60" w:rsidRPr="00A81A60">
        <w:rPr>
          <w:rFonts w:ascii="Arial" w:hAnsi="Arial" w:cs="Arial"/>
          <w:szCs w:val="28"/>
          <w:lang w:val="uk-UA"/>
        </w:rPr>
        <w:t>циліндрів</w:t>
      </w:r>
      <w:r w:rsidRPr="00A81A60">
        <w:rPr>
          <w:rFonts w:ascii="Arial" w:hAnsi="Arial" w:cs="Arial"/>
          <w:szCs w:val="28"/>
          <w:lang w:val="uk-UA"/>
        </w:rPr>
        <w:t xml:space="preserve"> згідно з </w:t>
      </w:r>
      <w:r w:rsidR="00A81A60">
        <w:rPr>
          <w:rFonts w:ascii="Arial" w:hAnsi="Arial" w:cs="Arial"/>
          <w:szCs w:val="28"/>
          <w:lang w:val="uk-UA"/>
        </w:rPr>
        <w:t xml:space="preserve">             </w:t>
      </w:r>
      <w:r w:rsidRPr="00A81A60">
        <w:rPr>
          <w:rFonts w:ascii="Arial" w:hAnsi="Arial" w:cs="Arial"/>
          <w:szCs w:val="28"/>
          <w:lang w:val="uk-UA"/>
        </w:rPr>
        <w:t>EN ISO 8497, що мають з’єднання в зоні вимірювання, включає вплив цих з’єднань, як визначено в EN ISO 23993.</w:t>
      </w:r>
    </w:p>
    <w:p w:rsidR="009A0BBD" w:rsidRPr="008D4C4A" w:rsidRDefault="009A0BBD"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4.2.2</w:t>
      </w:r>
      <w:r w:rsidRPr="008D4C4A">
        <w:rPr>
          <w:rFonts w:ascii="Arial" w:hAnsi="Arial" w:cs="Arial"/>
          <w:b/>
          <w:sz w:val="28"/>
          <w:szCs w:val="28"/>
          <w:lang w:val="uk-UA"/>
        </w:rPr>
        <w:tab/>
      </w:r>
      <w:r w:rsidRPr="008D4C4A">
        <w:rPr>
          <w:rFonts w:ascii="Arial" w:hAnsi="Arial" w:cs="Arial"/>
          <w:b/>
          <w:i/>
          <w:sz w:val="28"/>
          <w:szCs w:val="28"/>
          <w:lang w:val="uk-UA"/>
        </w:rPr>
        <w:t>Розміри та допуски</w:t>
      </w:r>
      <w:r w:rsidRPr="008D4C4A">
        <w:rPr>
          <w:rFonts w:ascii="Arial" w:hAnsi="Arial" w:cs="Arial"/>
          <w:b/>
          <w:sz w:val="28"/>
          <w:szCs w:val="28"/>
          <w:lang w:val="uk-UA"/>
        </w:rPr>
        <w:t xml:space="preserve"> </w:t>
      </w:r>
    </w:p>
    <w:p w:rsidR="00BA193E" w:rsidRDefault="00BA193E" w:rsidP="00BA193E">
      <w:pPr>
        <w:pStyle w:val="22"/>
        <w:widowControl w:val="0"/>
        <w:spacing w:after="0" w:line="360" w:lineRule="auto"/>
        <w:ind w:left="0" w:firstLine="709"/>
        <w:jc w:val="both"/>
        <w:rPr>
          <w:rFonts w:ascii="Arial" w:hAnsi="Arial" w:cs="Arial"/>
          <w:b/>
          <w:sz w:val="28"/>
          <w:szCs w:val="28"/>
          <w:lang w:val="uk-UA"/>
        </w:rPr>
      </w:pPr>
    </w:p>
    <w:p w:rsidR="00BA193E" w:rsidRPr="00BA193E" w:rsidRDefault="00BA193E" w:rsidP="00BA193E">
      <w:pPr>
        <w:pStyle w:val="22"/>
        <w:widowControl w:val="0"/>
        <w:spacing w:after="0" w:line="360" w:lineRule="auto"/>
        <w:ind w:left="0" w:firstLine="709"/>
        <w:jc w:val="both"/>
        <w:rPr>
          <w:rFonts w:ascii="Arial" w:hAnsi="Arial" w:cs="Arial"/>
          <w:b/>
          <w:sz w:val="28"/>
          <w:szCs w:val="28"/>
          <w:lang w:val="uk-UA"/>
        </w:rPr>
      </w:pPr>
      <w:r w:rsidRPr="00BA193E">
        <w:rPr>
          <w:rFonts w:ascii="Arial" w:hAnsi="Arial" w:cs="Arial"/>
          <w:b/>
          <w:sz w:val="28"/>
          <w:szCs w:val="28"/>
          <w:lang w:val="uk-UA"/>
        </w:rPr>
        <w:t xml:space="preserve">4.2.2.1 </w:t>
      </w:r>
      <w:r w:rsidRPr="00BA193E">
        <w:rPr>
          <w:rFonts w:ascii="Arial" w:hAnsi="Arial" w:cs="Arial"/>
          <w:i/>
          <w:sz w:val="28"/>
          <w:szCs w:val="28"/>
          <w:lang w:val="uk-UA"/>
        </w:rPr>
        <w:t>Лінійні розміри</w:t>
      </w:r>
    </w:p>
    <w:p w:rsidR="00BA193E" w:rsidRPr="00BA193E" w:rsidRDefault="00BA193E" w:rsidP="00BA193E">
      <w:pPr>
        <w:pStyle w:val="22"/>
        <w:widowControl w:val="0"/>
        <w:spacing w:after="0" w:line="360" w:lineRule="auto"/>
        <w:ind w:left="0" w:firstLine="709"/>
        <w:jc w:val="both"/>
        <w:rPr>
          <w:rFonts w:ascii="Arial" w:hAnsi="Arial" w:cs="Arial"/>
          <w:sz w:val="28"/>
          <w:szCs w:val="28"/>
          <w:lang w:val="uk-UA"/>
        </w:rPr>
      </w:pPr>
      <w:r w:rsidRPr="00BA193E">
        <w:rPr>
          <w:rFonts w:ascii="Arial" w:hAnsi="Arial" w:cs="Arial"/>
          <w:sz w:val="28"/>
          <w:szCs w:val="28"/>
          <w:lang w:val="uk-UA"/>
        </w:rPr>
        <w:t xml:space="preserve">Довжину, </w:t>
      </w:r>
      <w:r w:rsidRPr="00BA193E">
        <w:rPr>
          <w:rFonts w:ascii="Arial" w:hAnsi="Arial" w:cs="Arial"/>
          <w:i/>
          <w:sz w:val="28"/>
          <w:szCs w:val="28"/>
          <w:lang w:val="uk-UA"/>
        </w:rPr>
        <w:t>l</w:t>
      </w:r>
      <w:r w:rsidRPr="00BA193E">
        <w:rPr>
          <w:rFonts w:ascii="Arial" w:hAnsi="Arial" w:cs="Arial"/>
          <w:sz w:val="28"/>
          <w:szCs w:val="28"/>
          <w:lang w:val="uk-UA"/>
        </w:rPr>
        <w:t xml:space="preserve">, ширину, </w:t>
      </w:r>
      <w:r w:rsidRPr="00BA193E">
        <w:rPr>
          <w:rFonts w:ascii="Arial" w:hAnsi="Arial" w:cs="Arial"/>
          <w:i/>
          <w:sz w:val="28"/>
          <w:szCs w:val="28"/>
          <w:lang w:val="uk-UA"/>
        </w:rPr>
        <w:t>b</w:t>
      </w:r>
      <w:r w:rsidRPr="00BA193E">
        <w:rPr>
          <w:rFonts w:ascii="Arial" w:hAnsi="Arial" w:cs="Arial"/>
          <w:sz w:val="28"/>
          <w:szCs w:val="28"/>
          <w:lang w:val="uk-UA"/>
        </w:rPr>
        <w:t xml:space="preserve">, і товщину, </w:t>
      </w:r>
      <w:r w:rsidRPr="00BA193E">
        <w:rPr>
          <w:rFonts w:ascii="Arial" w:hAnsi="Arial" w:cs="Arial"/>
          <w:i/>
          <w:sz w:val="28"/>
          <w:szCs w:val="28"/>
          <w:lang w:val="uk-UA"/>
        </w:rPr>
        <w:t>d</w:t>
      </w:r>
      <w:r w:rsidRPr="00BA193E">
        <w:rPr>
          <w:rFonts w:ascii="Arial" w:hAnsi="Arial" w:cs="Arial"/>
          <w:sz w:val="28"/>
          <w:szCs w:val="28"/>
          <w:lang w:val="uk-UA"/>
        </w:rPr>
        <w:t>, дощок</w:t>
      </w:r>
      <w:r>
        <w:rPr>
          <w:rFonts w:ascii="Arial" w:hAnsi="Arial" w:cs="Arial"/>
          <w:sz w:val="28"/>
          <w:szCs w:val="28"/>
          <w:lang w:val="en-US"/>
        </w:rPr>
        <w:t xml:space="preserve"> (</w:t>
      </w:r>
      <w:r>
        <w:rPr>
          <w:rFonts w:ascii="Arial" w:hAnsi="Arial" w:cs="Arial"/>
          <w:sz w:val="28"/>
          <w:szCs w:val="28"/>
          <w:lang w:val="uk-UA"/>
        </w:rPr>
        <w:t>плит)</w:t>
      </w:r>
      <w:r w:rsidRPr="00BA193E">
        <w:rPr>
          <w:rFonts w:ascii="Arial" w:hAnsi="Arial" w:cs="Arial"/>
          <w:sz w:val="28"/>
          <w:szCs w:val="28"/>
          <w:lang w:val="uk-UA"/>
        </w:rPr>
        <w:t xml:space="preserve"> слід визначати відповідно до EN 822 і EN 823. Довжину, </w:t>
      </w:r>
      <w:r w:rsidRPr="00BA193E">
        <w:rPr>
          <w:rFonts w:ascii="Arial" w:hAnsi="Arial" w:cs="Arial"/>
          <w:i/>
          <w:sz w:val="28"/>
          <w:szCs w:val="28"/>
          <w:lang w:val="uk-UA"/>
        </w:rPr>
        <w:t>l</w:t>
      </w:r>
      <w:r w:rsidRPr="00BA193E">
        <w:rPr>
          <w:rFonts w:ascii="Arial" w:hAnsi="Arial" w:cs="Arial"/>
          <w:sz w:val="28"/>
          <w:szCs w:val="28"/>
          <w:lang w:val="uk-UA"/>
        </w:rPr>
        <w:t xml:space="preserve">, товщину, </w:t>
      </w:r>
      <w:r w:rsidRPr="00BA193E">
        <w:rPr>
          <w:rFonts w:ascii="Arial" w:hAnsi="Arial" w:cs="Arial"/>
          <w:i/>
          <w:sz w:val="28"/>
          <w:szCs w:val="28"/>
          <w:lang w:val="uk-UA"/>
        </w:rPr>
        <w:t>d</w:t>
      </w:r>
      <w:r w:rsidRPr="00BA193E">
        <w:rPr>
          <w:rFonts w:ascii="Arial" w:hAnsi="Arial" w:cs="Arial"/>
          <w:sz w:val="28"/>
          <w:szCs w:val="28"/>
          <w:lang w:val="uk-UA"/>
        </w:rPr>
        <w:t xml:space="preserve">, і внутрішній діаметр, </w:t>
      </w:r>
      <w:r w:rsidRPr="00BA193E">
        <w:rPr>
          <w:rFonts w:ascii="Arial" w:hAnsi="Arial" w:cs="Arial"/>
          <w:i/>
          <w:sz w:val="28"/>
          <w:szCs w:val="28"/>
          <w:lang w:val="uk-UA"/>
        </w:rPr>
        <w:t>D</w:t>
      </w:r>
      <w:r w:rsidRPr="00BA193E">
        <w:rPr>
          <w:rFonts w:ascii="Arial" w:hAnsi="Arial" w:cs="Arial"/>
          <w:i/>
          <w:sz w:val="28"/>
          <w:szCs w:val="28"/>
          <w:vertAlign w:val="subscript"/>
          <w:lang w:val="uk-UA"/>
        </w:rPr>
        <w:t>i</w:t>
      </w:r>
      <w:r w:rsidRPr="00BA193E">
        <w:rPr>
          <w:rFonts w:ascii="Arial" w:hAnsi="Arial" w:cs="Arial"/>
          <w:sz w:val="28"/>
          <w:szCs w:val="28"/>
          <w:lang w:val="uk-UA"/>
        </w:rPr>
        <w:t xml:space="preserve">, </w:t>
      </w:r>
      <w:r>
        <w:rPr>
          <w:rFonts w:ascii="Arial" w:hAnsi="Arial" w:cs="Arial"/>
          <w:sz w:val="28"/>
          <w:szCs w:val="28"/>
          <w:lang w:val="uk-UA"/>
        </w:rPr>
        <w:t>циліндрів</w:t>
      </w:r>
      <w:r w:rsidRPr="00BA193E">
        <w:rPr>
          <w:rFonts w:ascii="Arial" w:hAnsi="Arial" w:cs="Arial"/>
          <w:sz w:val="28"/>
          <w:szCs w:val="28"/>
          <w:lang w:val="uk-UA"/>
        </w:rPr>
        <w:t xml:space="preserve">, сегментів </w:t>
      </w:r>
      <w:r>
        <w:rPr>
          <w:rFonts w:ascii="Arial" w:hAnsi="Arial" w:cs="Arial"/>
          <w:sz w:val="28"/>
          <w:szCs w:val="28"/>
          <w:lang w:val="uk-UA"/>
        </w:rPr>
        <w:t>та</w:t>
      </w:r>
      <w:r w:rsidRPr="00BA193E">
        <w:rPr>
          <w:rFonts w:ascii="Arial" w:hAnsi="Arial" w:cs="Arial"/>
          <w:sz w:val="28"/>
          <w:szCs w:val="28"/>
          <w:lang w:val="uk-UA"/>
        </w:rPr>
        <w:t xml:space="preserve"> </w:t>
      </w:r>
      <w:r>
        <w:rPr>
          <w:rFonts w:ascii="Arial" w:hAnsi="Arial" w:cs="Arial"/>
          <w:sz w:val="28"/>
          <w:szCs w:val="28"/>
          <w:lang w:val="uk-UA"/>
        </w:rPr>
        <w:t>готових</w:t>
      </w:r>
      <w:r w:rsidRPr="00BA193E">
        <w:rPr>
          <w:rFonts w:ascii="Arial" w:hAnsi="Arial" w:cs="Arial"/>
          <w:sz w:val="28"/>
          <w:szCs w:val="28"/>
          <w:lang w:val="uk-UA"/>
        </w:rPr>
        <w:t xml:space="preserve"> виробів </w:t>
      </w:r>
      <w:r>
        <w:rPr>
          <w:rFonts w:ascii="Arial" w:hAnsi="Arial" w:cs="Arial"/>
          <w:sz w:val="28"/>
          <w:szCs w:val="28"/>
          <w:lang w:val="uk-UA"/>
        </w:rPr>
        <w:t>мають</w:t>
      </w:r>
      <w:r w:rsidRPr="00BA193E">
        <w:rPr>
          <w:rFonts w:ascii="Arial" w:hAnsi="Arial" w:cs="Arial"/>
          <w:sz w:val="28"/>
          <w:szCs w:val="28"/>
          <w:lang w:val="uk-UA"/>
        </w:rPr>
        <w:t xml:space="preserve"> бути визначені відповідно до EN 13467. Результати випробувань не повинні відхилятися від за</w:t>
      </w:r>
      <w:r>
        <w:rPr>
          <w:rFonts w:ascii="Arial" w:hAnsi="Arial" w:cs="Arial"/>
          <w:sz w:val="28"/>
          <w:szCs w:val="28"/>
          <w:lang w:val="uk-UA"/>
        </w:rPr>
        <w:t>декларова</w:t>
      </w:r>
      <w:r w:rsidRPr="00BA193E">
        <w:rPr>
          <w:rFonts w:ascii="Arial" w:hAnsi="Arial" w:cs="Arial"/>
          <w:sz w:val="28"/>
          <w:szCs w:val="28"/>
          <w:lang w:val="uk-UA"/>
        </w:rPr>
        <w:t>ного значення або класу більш</w:t>
      </w:r>
      <w:r>
        <w:rPr>
          <w:rFonts w:ascii="Arial" w:hAnsi="Arial" w:cs="Arial"/>
          <w:sz w:val="28"/>
          <w:szCs w:val="28"/>
          <w:lang w:val="uk-UA"/>
        </w:rPr>
        <w:t>е,</w:t>
      </w:r>
      <w:r w:rsidRPr="00BA193E">
        <w:rPr>
          <w:rFonts w:ascii="Arial" w:hAnsi="Arial" w:cs="Arial"/>
          <w:sz w:val="28"/>
          <w:szCs w:val="28"/>
          <w:lang w:val="uk-UA"/>
        </w:rPr>
        <w:t xml:space="preserve"> ніж на допуски, наведені в таблицях 1 і 2.</w:t>
      </w:r>
    </w:p>
    <w:p w:rsidR="00A81A60" w:rsidRDefault="00BA193E" w:rsidP="00BA193E">
      <w:pPr>
        <w:pStyle w:val="22"/>
        <w:widowControl w:val="0"/>
        <w:spacing w:after="0" w:line="360" w:lineRule="auto"/>
        <w:ind w:left="0" w:firstLine="709"/>
        <w:jc w:val="both"/>
        <w:rPr>
          <w:rFonts w:ascii="Arial" w:hAnsi="Arial" w:cs="Arial"/>
          <w:sz w:val="28"/>
          <w:szCs w:val="28"/>
          <w:lang w:val="uk-UA"/>
        </w:rPr>
      </w:pPr>
      <w:r w:rsidRPr="00BA193E">
        <w:rPr>
          <w:rFonts w:ascii="Arial" w:hAnsi="Arial" w:cs="Arial"/>
          <w:sz w:val="28"/>
          <w:szCs w:val="28"/>
          <w:lang w:val="uk-UA"/>
        </w:rPr>
        <w:t xml:space="preserve">Вироби з поверхнею, облицьованою або </w:t>
      </w:r>
      <w:r>
        <w:rPr>
          <w:rFonts w:ascii="Arial" w:hAnsi="Arial" w:cs="Arial"/>
          <w:sz w:val="28"/>
          <w:szCs w:val="28"/>
          <w:lang w:val="uk-UA"/>
        </w:rPr>
        <w:t>з природною плівкою</w:t>
      </w:r>
      <w:r w:rsidRPr="00BA193E">
        <w:rPr>
          <w:rFonts w:ascii="Arial" w:hAnsi="Arial" w:cs="Arial"/>
          <w:sz w:val="28"/>
          <w:szCs w:val="28"/>
          <w:lang w:val="uk-UA"/>
        </w:rPr>
        <w:t>, перевіряють, не знімаючи їх.</w:t>
      </w:r>
    </w:p>
    <w:p w:rsidR="00BA193E" w:rsidRDefault="00BA193E" w:rsidP="00BA193E">
      <w:pPr>
        <w:pStyle w:val="22"/>
        <w:widowControl w:val="0"/>
        <w:spacing w:after="0" w:line="360" w:lineRule="auto"/>
        <w:ind w:left="0" w:firstLine="709"/>
        <w:jc w:val="both"/>
        <w:rPr>
          <w:rFonts w:ascii="Arial" w:hAnsi="Arial" w:cs="Arial"/>
          <w:sz w:val="28"/>
          <w:szCs w:val="28"/>
          <w:lang w:val="uk-UA"/>
        </w:rPr>
      </w:pPr>
    </w:p>
    <w:p w:rsidR="00BA193E" w:rsidRDefault="00BA193E" w:rsidP="005B40FF">
      <w:pPr>
        <w:pStyle w:val="22"/>
        <w:widowControl w:val="0"/>
        <w:spacing w:after="0" w:line="360" w:lineRule="auto"/>
        <w:ind w:left="0" w:firstLine="709"/>
        <w:jc w:val="both"/>
        <w:rPr>
          <w:rFonts w:ascii="Arial" w:hAnsi="Arial" w:cs="Arial"/>
          <w:sz w:val="28"/>
          <w:szCs w:val="28"/>
          <w:lang w:val="uk-UA"/>
        </w:rPr>
      </w:pPr>
      <w:r w:rsidRPr="00BA193E">
        <w:rPr>
          <w:rFonts w:ascii="Arial" w:hAnsi="Arial" w:cs="Arial"/>
          <w:sz w:val="28"/>
          <w:szCs w:val="28"/>
          <w:lang w:val="uk-UA"/>
        </w:rPr>
        <w:t>Таблиця 1 — Допуски на розміри</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1417"/>
        <w:gridCol w:w="2127"/>
        <w:gridCol w:w="1417"/>
        <w:gridCol w:w="2126"/>
      </w:tblGrid>
      <w:tr w:rsidR="0002672D" w:rsidRPr="0002672D" w:rsidTr="0002672D">
        <w:trPr>
          <w:trHeight w:val="134"/>
        </w:trPr>
        <w:tc>
          <w:tcPr>
            <w:tcW w:w="2655" w:type="dxa"/>
            <w:tcMar>
              <w:top w:w="57" w:type="dxa"/>
              <w:bottom w:w="57" w:type="dxa"/>
            </w:tcMar>
            <w:vAlign w:val="center"/>
          </w:tcPr>
          <w:p w:rsidR="0002672D" w:rsidRPr="0002672D" w:rsidRDefault="0002672D" w:rsidP="0002672D">
            <w:pPr>
              <w:pStyle w:val="Default"/>
              <w:jc w:val="center"/>
              <w:rPr>
                <w:rFonts w:ascii="Arial" w:hAnsi="Arial" w:cs="Arial"/>
              </w:rPr>
            </w:pPr>
            <w:r>
              <w:rPr>
                <w:rFonts w:ascii="Arial" w:hAnsi="Arial" w:cs="Arial"/>
                <w:b/>
                <w:bCs/>
              </w:rPr>
              <w:t>Форма постачання</w:t>
            </w:r>
          </w:p>
        </w:tc>
        <w:tc>
          <w:tcPr>
            <w:tcW w:w="1417" w:type="dxa"/>
            <w:tcMar>
              <w:top w:w="57" w:type="dxa"/>
              <w:bottom w:w="57" w:type="dxa"/>
            </w:tcMar>
            <w:vAlign w:val="center"/>
          </w:tcPr>
          <w:p w:rsidR="0002672D" w:rsidRPr="0002672D" w:rsidRDefault="0002672D" w:rsidP="0002672D">
            <w:pPr>
              <w:pStyle w:val="Default"/>
              <w:jc w:val="center"/>
              <w:rPr>
                <w:rFonts w:ascii="Arial" w:hAnsi="Arial" w:cs="Arial"/>
              </w:rPr>
            </w:pPr>
            <w:r>
              <w:rPr>
                <w:rFonts w:ascii="Arial" w:hAnsi="Arial" w:cs="Arial"/>
                <w:b/>
                <w:bCs/>
              </w:rPr>
              <w:t>Довжина</w:t>
            </w:r>
          </w:p>
        </w:tc>
        <w:tc>
          <w:tcPr>
            <w:tcW w:w="2127" w:type="dxa"/>
            <w:tcMar>
              <w:top w:w="57" w:type="dxa"/>
              <w:bottom w:w="57" w:type="dxa"/>
            </w:tcMar>
            <w:vAlign w:val="center"/>
          </w:tcPr>
          <w:p w:rsidR="0002672D" w:rsidRPr="0002672D" w:rsidRDefault="0002672D" w:rsidP="0002672D">
            <w:pPr>
              <w:pStyle w:val="Default"/>
              <w:jc w:val="center"/>
              <w:rPr>
                <w:rFonts w:ascii="Arial" w:hAnsi="Arial" w:cs="Arial"/>
              </w:rPr>
            </w:pPr>
            <w:r>
              <w:rPr>
                <w:rFonts w:ascii="Arial" w:hAnsi="Arial" w:cs="Arial"/>
                <w:b/>
                <w:bCs/>
              </w:rPr>
              <w:t>Ширина</w:t>
            </w:r>
          </w:p>
        </w:tc>
        <w:tc>
          <w:tcPr>
            <w:tcW w:w="1417" w:type="dxa"/>
            <w:tcMar>
              <w:top w:w="57" w:type="dxa"/>
              <w:bottom w:w="57" w:type="dxa"/>
            </w:tcMar>
            <w:vAlign w:val="center"/>
          </w:tcPr>
          <w:p w:rsidR="0002672D" w:rsidRPr="0002672D" w:rsidRDefault="0002672D" w:rsidP="0002672D">
            <w:pPr>
              <w:pStyle w:val="Default"/>
              <w:jc w:val="center"/>
              <w:rPr>
                <w:rFonts w:ascii="Arial" w:hAnsi="Arial" w:cs="Arial"/>
              </w:rPr>
            </w:pPr>
            <w:r>
              <w:rPr>
                <w:rFonts w:ascii="Arial" w:hAnsi="Arial" w:cs="Arial"/>
                <w:b/>
                <w:bCs/>
              </w:rPr>
              <w:t>Товщина</w:t>
            </w:r>
          </w:p>
        </w:tc>
        <w:tc>
          <w:tcPr>
            <w:tcW w:w="2126" w:type="dxa"/>
            <w:tcMar>
              <w:top w:w="57" w:type="dxa"/>
              <w:bottom w:w="57" w:type="dxa"/>
            </w:tcMar>
            <w:vAlign w:val="center"/>
          </w:tcPr>
          <w:p w:rsidR="0002672D" w:rsidRPr="0002672D" w:rsidRDefault="0002672D" w:rsidP="0002672D">
            <w:pPr>
              <w:pStyle w:val="Default"/>
              <w:jc w:val="center"/>
              <w:rPr>
                <w:rFonts w:ascii="Arial" w:hAnsi="Arial" w:cs="Arial"/>
              </w:rPr>
            </w:pPr>
            <w:r>
              <w:rPr>
                <w:rFonts w:ascii="Arial" w:hAnsi="Arial" w:cs="Arial"/>
                <w:b/>
                <w:bCs/>
              </w:rPr>
              <w:t>Внутрішній діаметр</w:t>
            </w:r>
          </w:p>
        </w:tc>
      </w:tr>
      <w:tr w:rsidR="0002672D" w:rsidRPr="0002672D" w:rsidTr="0002672D">
        <w:trPr>
          <w:trHeight w:val="333"/>
        </w:trPr>
        <w:tc>
          <w:tcPr>
            <w:tcW w:w="2655" w:type="dxa"/>
            <w:tcMar>
              <w:top w:w="57" w:type="dxa"/>
              <w:bottom w:w="57" w:type="dxa"/>
            </w:tcMar>
          </w:tcPr>
          <w:p w:rsidR="0002672D" w:rsidRPr="0002672D" w:rsidRDefault="0002672D">
            <w:pPr>
              <w:pStyle w:val="Default"/>
              <w:rPr>
                <w:rFonts w:ascii="Arial" w:hAnsi="Arial" w:cs="Arial"/>
              </w:rPr>
            </w:pPr>
            <w:r>
              <w:rPr>
                <w:rFonts w:ascii="Arial" w:hAnsi="Arial" w:cs="Arial"/>
              </w:rPr>
              <w:t>Дошки/плити</w:t>
            </w:r>
            <w:r w:rsidRPr="0002672D">
              <w:rPr>
                <w:rFonts w:ascii="Arial" w:hAnsi="Arial" w:cs="Arial"/>
              </w:rPr>
              <w:t xml:space="preserve">: </w:t>
            </w:r>
          </w:p>
          <w:p w:rsidR="0002672D" w:rsidRPr="0002672D" w:rsidRDefault="0002672D">
            <w:pPr>
              <w:pStyle w:val="Default"/>
              <w:rPr>
                <w:rFonts w:ascii="Arial" w:hAnsi="Arial" w:cs="Arial"/>
              </w:rPr>
            </w:pPr>
            <w:r w:rsidRPr="0002672D">
              <w:rPr>
                <w:rFonts w:ascii="Arial" w:hAnsi="Arial" w:cs="Arial"/>
              </w:rPr>
              <w:t>(</w:t>
            </w:r>
            <w:r>
              <w:rPr>
                <w:rFonts w:ascii="Arial" w:hAnsi="Arial" w:cs="Arial"/>
              </w:rPr>
              <w:t>довжина чи ширина</w:t>
            </w:r>
            <w:r w:rsidRPr="0002672D">
              <w:rPr>
                <w:rFonts w:ascii="Arial" w:hAnsi="Arial" w:cs="Arial"/>
              </w:rPr>
              <w:t xml:space="preserve">) </w:t>
            </w:r>
          </w:p>
          <w:p w:rsidR="0002672D" w:rsidRPr="0002672D" w:rsidRDefault="0002672D">
            <w:pPr>
              <w:pStyle w:val="Default"/>
              <w:rPr>
                <w:rFonts w:ascii="Arial" w:hAnsi="Arial" w:cs="Arial"/>
              </w:rPr>
            </w:pPr>
            <w:r w:rsidRPr="0002672D">
              <w:rPr>
                <w:rFonts w:ascii="Arial" w:hAnsi="Arial" w:cs="Arial"/>
              </w:rPr>
              <w:t xml:space="preserve">&lt; 1 250 </w:t>
            </w:r>
            <w:r>
              <w:rPr>
                <w:rFonts w:ascii="Arial" w:hAnsi="Arial" w:cs="Arial"/>
              </w:rPr>
              <w:t>мм</w:t>
            </w:r>
          </w:p>
          <w:p w:rsidR="0002672D" w:rsidRPr="0002672D" w:rsidRDefault="0002672D">
            <w:pPr>
              <w:pStyle w:val="Default"/>
              <w:rPr>
                <w:rFonts w:ascii="Arial" w:hAnsi="Arial" w:cs="Arial"/>
              </w:rPr>
            </w:pPr>
            <w:r w:rsidRPr="0002672D">
              <w:rPr>
                <w:rFonts w:ascii="Arial" w:hAnsi="Arial" w:cs="Arial"/>
              </w:rPr>
              <w:t xml:space="preserve">1 250 – 2 000 </w:t>
            </w:r>
            <w:r>
              <w:rPr>
                <w:rFonts w:ascii="Arial" w:hAnsi="Arial" w:cs="Arial"/>
              </w:rPr>
              <w:t>мм</w:t>
            </w:r>
            <w:r w:rsidRPr="0002672D">
              <w:rPr>
                <w:rFonts w:ascii="Arial" w:hAnsi="Arial" w:cs="Arial"/>
              </w:rPr>
              <w:t xml:space="preserve"> </w:t>
            </w:r>
          </w:p>
          <w:p w:rsidR="0002672D" w:rsidRPr="0002672D" w:rsidRDefault="0002672D">
            <w:pPr>
              <w:pStyle w:val="Default"/>
              <w:rPr>
                <w:rFonts w:ascii="Arial" w:hAnsi="Arial" w:cs="Arial"/>
              </w:rPr>
            </w:pPr>
            <w:r w:rsidRPr="0002672D">
              <w:rPr>
                <w:rFonts w:ascii="Arial" w:hAnsi="Arial" w:cs="Arial"/>
              </w:rPr>
              <w:t xml:space="preserve">2 001 – 4 000 </w:t>
            </w:r>
            <w:r>
              <w:rPr>
                <w:rFonts w:ascii="Arial" w:hAnsi="Arial" w:cs="Arial"/>
              </w:rPr>
              <w:t>мм</w:t>
            </w:r>
            <w:r w:rsidRPr="0002672D">
              <w:rPr>
                <w:rFonts w:ascii="Arial" w:hAnsi="Arial" w:cs="Arial"/>
              </w:rPr>
              <w:t xml:space="preserve"> </w:t>
            </w:r>
          </w:p>
          <w:p w:rsidR="0002672D" w:rsidRPr="0002672D" w:rsidRDefault="0002672D" w:rsidP="0002672D">
            <w:pPr>
              <w:pStyle w:val="Default"/>
              <w:rPr>
                <w:rFonts w:ascii="Arial" w:hAnsi="Arial" w:cs="Arial"/>
              </w:rPr>
            </w:pPr>
            <w:r w:rsidRPr="0002672D">
              <w:rPr>
                <w:rFonts w:ascii="Arial" w:hAnsi="Arial" w:cs="Arial"/>
              </w:rPr>
              <w:t xml:space="preserve">&gt; 4 000 </w:t>
            </w:r>
            <w:r>
              <w:rPr>
                <w:rFonts w:ascii="Arial" w:hAnsi="Arial" w:cs="Arial"/>
              </w:rPr>
              <w:t>мм</w:t>
            </w:r>
          </w:p>
        </w:tc>
        <w:tc>
          <w:tcPr>
            <w:tcW w:w="1417" w:type="dxa"/>
            <w:tcMar>
              <w:top w:w="57" w:type="dxa"/>
              <w:bottom w:w="57" w:type="dxa"/>
            </w:tcMar>
          </w:tcPr>
          <w:p w:rsidR="0002672D" w:rsidRDefault="0002672D">
            <w:pPr>
              <w:pStyle w:val="Default"/>
              <w:rPr>
                <w:rFonts w:ascii="Arial" w:hAnsi="Arial" w:cs="Arial"/>
              </w:rPr>
            </w:pPr>
          </w:p>
          <w:p w:rsidR="0002672D" w:rsidRDefault="0002672D">
            <w:pPr>
              <w:pStyle w:val="Default"/>
              <w:rPr>
                <w:rFonts w:ascii="Arial" w:hAnsi="Arial" w:cs="Arial"/>
              </w:rPr>
            </w:pPr>
          </w:p>
          <w:p w:rsidR="0002672D" w:rsidRPr="0002672D" w:rsidRDefault="0002672D">
            <w:pPr>
              <w:pStyle w:val="Default"/>
              <w:rPr>
                <w:rFonts w:ascii="Arial" w:hAnsi="Arial" w:cs="Arial"/>
              </w:rPr>
            </w:pPr>
            <w:r w:rsidRPr="0002672D">
              <w:rPr>
                <w:rFonts w:ascii="Arial" w:hAnsi="Arial" w:cs="Arial"/>
              </w:rPr>
              <w:t xml:space="preserve">±5 </w:t>
            </w:r>
            <w:r>
              <w:rPr>
                <w:rFonts w:ascii="Arial" w:hAnsi="Arial" w:cs="Arial"/>
              </w:rPr>
              <w:t>мм</w:t>
            </w:r>
            <w:r w:rsidRPr="0002672D">
              <w:rPr>
                <w:rFonts w:ascii="Arial" w:hAnsi="Arial" w:cs="Arial"/>
              </w:rPr>
              <w:t xml:space="preserve"> </w:t>
            </w:r>
          </w:p>
          <w:p w:rsidR="0002672D" w:rsidRPr="0002672D" w:rsidRDefault="0002672D">
            <w:pPr>
              <w:pStyle w:val="Default"/>
              <w:rPr>
                <w:rFonts w:ascii="Arial" w:hAnsi="Arial" w:cs="Arial"/>
              </w:rPr>
            </w:pPr>
            <w:r w:rsidRPr="0002672D">
              <w:rPr>
                <w:rFonts w:ascii="Arial" w:hAnsi="Arial" w:cs="Arial"/>
              </w:rPr>
              <w:t xml:space="preserve">±7,5 </w:t>
            </w:r>
            <w:r>
              <w:rPr>
                <w:rFonts w:ascii="Arial" w:hAnsi="Arial" w:cs="Arial"/>
              </w:rPr>
              <w:t>мм</w:t>
            </w:r>
            <w:r w:rsidRPr="0002672D">
              <w:rPr>
                <w:rFonts w:ascii="Arial" w:hAnsi="Arial" w:cs="Arial"/>
              </w:rPr>
              <w:t xml:space="preserve"> </w:t>
            </w:r>
          </w:p>
          <w:p w:rsidR="0002672D" w:rsidRPr="0002672D" w:rsidRDefault="0002672D">
            <w:pPr>
              <w:pStyle w:val="Default"/>
              <w:rPr>
                <w:rFonts w:ascii="Arial" w:hAnsi="Arial" w:cs="Arial"/>
              </w:rPr>
            </w:pPr>
            <w:r w:rsidRPr="0002672D">
              <w:rPr>
                <w:rFonts w:ascii="Arial" w:hAnsi="Arial" w:cs="Arial"/>
              </w:rPr>
              <w:t xml:space="preserve">±10 </w:t>
            </w:r>
            <w:r>
              <w:rPr>
                <w:rFonts w:ascii="Arial" w:hAnsi="Arial" w:cs="Arial"/>
              </w:rPr>
              <w:t>мм</w:t>
            </w:r>
            <w:r w:rsidRPr="0002672D">
              <w:rPr>
                <w:rFonts w:ascii="Arial" w:hAnsi="Arial" w:cs="Arial"/>
              </w:rPr>
              <w:t xml:space="preserve"> </w:t>
            </w:r>
          </w:p>
          <w:p w:rsidR="0002672D" w:rsidRPr="0002672D" w:rsidRDefault="0002672D" w:rsidP="0002672D">
            <w:pPr>
              <w:pStyle w:val="Default"/>
              <w:rPr>
                <w:rFonts w:ascii="Arial" w:hAnsi="Arial" w:cs="Arial"/>
              </w:rPr>
            </w:pPr>
            <w:r w:rsidRPr="0002672D">
              <w:rPr>
                <w:rFonts w:ascii="Arial" w:hAnsi="Arial" w:cs="Arial"/>
              </w:rPr>
              <w:t xml:space="preserve">±15 </w:t>
            </w:r>
            <w:r>
              <w:rPr>
                <w:rFonts w:ascii="Arial" w:hAnsi="Arial" w:cs="Arial"/>
              </w:rPr>
              <w:t>мм</w:t>
            </w:r>
            <w:r w:rsidRPr="0002672D">
              <w:rPr>
                <w:rFonts w:ascii="Arial" w:hAnsi="Arial" w:cs="Arial"/>
              </w:rPr>
              <w:t xml:space="preserve"> </w:t>
            </w:r>
          </w:p>
        </w:tc>
        <w:tc>
          <w:tcPr>
            <w:tcW w:w="2127" w:type="dxa"/>
            <w:tcMar>
              <w:top w:w="57" w:type="dxa"/>
              <w:bottom w:w="57" w:type="dxa"/>
            </w:tcMar>
          </w:tcPr>
          <w:p w:rsidR="0002672D" w:rsidRDefault="0002672D">
            <w:pPr>
              <w:pStyle w:val="Default"/>
              <w:rPr>
                <w:rFonts w:ascii="Arial" w:hAnsi="Arial" w:cs="Arial"/>
              </w:rPr>
            </w:pPr>
          </w:p>
          <w:p w:rsidR="0002672D" w:rsidRDefault="0002672D">
            <w:pPr>
              <w:pStyle w:val="Default"/>
              <w:rPr>
                <w:rFonts w:ascii="Arial" w:hAnsi="Arial" w:cs="Arial"/>
              </w:rPr>
            </w:pPr>
          </w:p>
          <w:p w:rsidR="0002672D" w:rsidRPr="0002672D" w:rsidRDefault="0002672D">
            <w:pPr>
              <w:pStyle w:val="Default"/>
              <w:rPr>
                <w:rFonts w:ascii="Arial" w:hAnsi="Arial" w:cs="Arial"/>
              </w:rPr>
            </w:pPr>
            <w:r w:rsidRPr="0002672D">
              <w:rPr>
                <w:rFonts w:ascii="Arial" w:hAnsi="Arial" w:cs="Arial"/>
              </w:rPr>
              <w:t xml:space="preserve">±5 mm </w:t>
            </w:r>
          </w:p>
          <w:p w:rsidR="0002672D" w:rsidRPr="0002672D" w:rsidRDefault="0002672D">
            <w:pPr>
              <w:pStyle w:val="Default"/>
              <w:rPr>
                <w:rFonts w:ascii="Arial" w:hAnsi="Arial" w:cs="Arial"/>
              </w:rPr>
            </w:pPr>
            <w:r w:rsidRPr="0002672D">
              <w:rPr>
                <w:rFonts w:ascii="Arial" w:hAnsi="Arial" w:cs="Arial"/>
              </w:rPr>
              <w:t xml:space="preserve">±7,5 mm </w:t>
            </w:r>
          </w:p>
          <w:p w:rsidR="0002672D" w:rsidRDefault="0002672D">
            <w:pPr>
              <w:pStyle w:val="Default"/>
              <w:rPr>
                <w:rFonts w:ascii="Arial" w:hAnsi="Arial" w:cs="Arial"/>
              </w:rPr>
            </w:pPr>
            <w:r>
              <w:rPr>
                <w:rFonts w:ascii="Arial" w:hAnsi="Arial" w:cs="Arial"/>
              </w:rPr>
              <w:t>Не застосовують</w:t>
            </w:r>
          </w:p>
          <w:p w:rsidR="0002672D" w:rsidRPr="0002672D" w:rsidRDefault="0002672D">
            <w:pPr>
              <w:pStyle w:val="Default"/>
              <w:rPr>
                <w:rFonts w:ascii="Arial" w:hAnsi="Arial" w:cs="Arial"/>
              </w:rPr>
            </w:pPr>
            <w:r>
              <w:rPr>
                <w:rFonts w:ascii="Arial" w:hAnsi="Arial" w:cs="Arial"/>
              </w:rPr>
              <w:t>Не застосовують</w:t>
            </w:r>
            <w:r w:rsidRPr="0002672D">
              <w:rPr>
                <w:rFonts w:ascii="Arial" w:hAnsi="Arial" w:cs="Arial"/>
              </w:rPr>
              <w:t xml:space="preserve"> </w:t>
            </w:r>
          </w:p>
        </w:tc>
        <w:tc>
          <w:tcPr>
            <w:tcW w:w="1417" w:type="dxa"/>
            <w:tcMar>
              <w:top w:w="57" w:type="dxa"/>
              <w:bottom w:w="57" w:type="dxa"/>
            </w:tcMar>
            <w:vAlign w:val="center"/>
          </w:tcPr>
          <w:p w:rsidR="0002672D" w:rsidRDefault="0002672D" w:rsidP="0002672D">
            <w:pPr>
              <w:pStyle w:val="Default"/>
              <w:jc w:val="center"/>
              <w:rPr>
                <w:rFonts w:ascii="Arial" w:hAnsi="Arial" w:cs="Arial"/>
              </w:rPr>
            </w:pPr>
            <w:r>
              <w:rPr>
                <w:rFonts w:ascii="Arial" w:hAnsi="Arial" w:cs="Arial"/>
              </w:rPr>
              <w:t>Див.</w:t>
            </w:r>
          </w:p>
          <w:p w:rsidR="0002672D" w:rsidRPr="0002672D" w:rsidRDefault="0002672D" w:rsidP="0002672D">
            <w:pPr>
              <w:pStyle w:val="Default"/>
              <w:jc w:val="center"/>
              <w:rPr>
                <w:rFonts w:ascii="Arial" w:hAnsi="Arial" w:cs="Arial"/>
              </w:rPr>
            </w:pPr>
            <w:r>
              <w:rPr>
                <w:rFonts w:ascii="Arial" w:hAnsi="Arial" w:cs="Arial"/>
              </w:rPr>
              <w:t>табл.</w:t>
            </w:r>
            <w:r w:rsidRPr="0002672D">
              <w:rPr>
                <w:rFonts w:ascii="Arial" w:hAnsi="Arial" w:cs="Arial"/>
              </w:rPr>
              <w:t xml:space="preserve"> 2</w:t>
            </w:r>
          </w:p>
        </w:tc>
        <w:tc>
          <w:tcPr>
            <w:tcW w:w="2126" w:type="dxa"/>
            <w:tcMar>
              <w:top w:w="57" w:type="dxa"/>
              <w:bottom w:w="57" w:type="dxa"/>
            </w:tcMar>
            <w:vAlign w:val="center"/>
          </w:tcPr>
          <w:p w:rsidR="0002672D" w:rsidRPr="0002672D" w:rsidRDefault="0002672D" w:rsidP="0002672D">
            <w:pPr>
              <w:pStyle w:val="Default"/>
              <w:jc w:val="center"/>
              <w:rPr>
                <w:rFonts w:ascii="Arial" w:hAnsi="Arial" w:cs="Arial"/>
              </w:rPr>
            </w:pPr>
            <w:r w:rsidRPr="0002672D">
              <w:rPr>
                <w:rFonts w:ascii="Arial" w:hAnsi="Arial" w:cs="Arial"/>
              </w:rPr>
              <w:t>не актуально</w:t>
            </w:r>
          </w:p>
        </w:tc>
      </w:tr>
      <w:tr w:rsidR="005B40FF" w:rsidRPr="0002672D" w:rsidTr="00E416B9">
        <w:trPr>
          <w:trHeight w:val="333"/>
        </w:trPr>
        <w:tc>
          <w:tcPr>
            <w:tcW w:w="2655" w:type="dxa"/>
            <w:tcMar>
              <w:top w:w="57" w:type="dxa"/>
              <w:bottom w:w="57" w:type="dxa"/>
            </w:tcMar>
            <w:vAlign w:val="center"/>
          </w:tcPr>
          <w:p w:rsidR="005B40FF" w:rsidRPr="0002672D" w:rsidRDefault="005B40FF" w:rsidP="005B40FF">
            <w:pPr>
              <w:pStyle w:val="Default"/>
              <w:jc w:val="center"/>
              <w:rPr>
                <w:rFonts w:ascii="Arial" w:hAnsi="Arial" w:cs="Arial"/>
              </w:rPr>
            </w:pPr>
            <w:r>
              <w:rPr>
                <w:rFonts w:ascii="Arial" w:hAnsi="Arial" w:cs="Arial"/>
                <w:b/>
                <w:bCs/>
              </w:rPr>
              <w:t>Форма постачання</w:t>
            </w:r>
          </w:p>
        </w:tc>
        <w:tc>
          <w:tcPr>
            <w:tcW w:w="1417" w:type="dxa"/>
            <w:tcMar>
              <w:top w:w="57" w:type="dxa"/>
              <w:bottom w:w="57" w:type="dxa"/>
            </w:tcMar>
            <w:vAlign w:val="center"/>
          </w:tcPr>
          <w:p w:rsidR="005B40FF" w:rsidRPr="0002672D" w:rsidRDefault="005B40FF" w:rsidP="005B40FF">
            <w:pPr>
              <w:pStyle w:val="Default"/>
              <w:jc w:val="center"/>
              <w:rPr>
                <w:rFonts w:ascii="Arial" w:hAnsi="Arial" w:cs="Arial"/>
              </w:rPr>
            </w:pPr>
            <w:r>
              <w:rPr>
                <w:rFonts w:ascii="Arial" w:hAnsi="Arial" w:cs="Arial"/>
                <w:b/>
                <w:bCs/>
              </w:rPr>
              <w:t>Довжина</w:t>
            </w:r>
          </w:p>
        </w:tc>
        <w:tc>
          <w:tcPr>
            <w:tcW w:w="2127" w:type="dxa"/>
            <w:tcMar>
              <w:top w:w="57" w:type="dxa"/>
              <w:bottom w:w="57" w:type="dxa"/>
            </w:tcMar>
            <w:vAlign w:val="center"/>
          </w:tcPr>
          <w:p w:rsidR="005B40FF" w:rsidRPr="0002672D" w:rsidRDefault="005B40FF" w:rsidP="005B40FF">
            <w:pPr>
              <w:pStyle w:val="Default"/>
              <w:jc w:val="center"/>
              <w:rPr>
                <w:rFonts w:ascii="Arial" w:hAnsi="Arial" w:cs="Arial"/>
              </w:rPr>
            </w:pPr>
            <w:r>
              <w:rPr>
                <w:rFonts w:ascii="Arial" w:hAnsi="Arial" w:cs="Arial"/>
                <w:b/>
                <w:bCs/>
              </w:rPr>
              <w:t>Ширина</w:t>
            </w:r>
          </w:p>
        </w:tc>
        <w:tc>
          <w:tcPr>
            <w:tcW w:w="1417" w:type="dxa"/>
            <w:tcMar>
              <w:top w:w="57" w:type="dxa"/>
              <w:bottom w:w="57" w:type="dxa"/>
            </w:tcMar>
            <w:vAlign w:val="center"/>
          </w:tcPr>
          <w:p w:rsidR="005B40FF" w:rsidRPr="0002672D" w:rsidRDefault="005B40FF" w:rsidP="005B40FF">
            <w:pPr>
              <w:pStyle w:val="Default"/>
              <w:jc w:val="center"/>
              <w:rPr>
                <w:rFonts w:ascii="Arial" w:hAnsi="Arial" w:cs="Arial"/>
              </w:rPr>
            </w:pPr>
            <w:r>
              <w:rPr>
                <w:rFonts w:ascii="Arial" w:hAnsi="Arial" w:cs="Arial"/>
                <w:b/>
                <w:bCs/>
              </w:rPr>
              <w:t>Товщина</w:t>
            </w:r>
          </w:p>
        </w:tc>
        <w:tc>
          <w:tcPr>
            <w:tcW w:w="2126" w:type="dxa"/>
            <w:tcMar>
              <w:top w:w="57" w:type="dxa"/>
              <w:bottom w:w="57" w:type="dxa"/>
            </w:tcMar>
            <w:vAlign w:val="center"/>
          </w:tcPr>
          <w:p w:rsidR="005B40FF" w:rsidRPr="0002672D" w:rsidRDefault="005B40FF" w:rsidP="005B40FF">
            <w:pPr>
              <w:pStyle w:val="Default"/>
              <w:jc w:val="center"/>
              <w:rPr>
                <w:rFonts w:ascii="Arial" w:hAnsi="Arial" w:cs="Arial"/>
              </w:rPr>
            </w:pPr>
            <w:r>
              <w:rPr>
                <w:rFonts w:ascii="Arial" w:hAnsi="Arial" w:cs="Arial"/>
                <w:b/>
                <w:bCs/>
              </w:rPr>
              <w:t>Внутрішній діаметр</w:t>
            </w:r>
          </w:p>
        </w:tc>
      </w:tr>
      <w:tr w:rsidR="005B40FF" w:rsidRPr="0002672D" w:rsidTr="0002672D">
        <w:trPr>
          <w:trHeight w:val="154"/>
        </w:trPr>
        <w:tc>
          <w:tcPr>
            <w:tcW w:w="2655" w:type="dxa"/>
            <w:tcMar>
              <w:top w:w="57" w:type="dxa"/>
              <w:bottom w:w="57" w:type="dxa"/>
            </w:tcMar>
          </w:tcPr>
          <w:p w:rsidR="005B40FF" w:rsidRPr="0002672D" w:rsidRDefault="005B40FF" w:rsidP="005B40FF">
            <w:pPr>
              <w:pStyle w:val="Default"/>
              <w:rPr>
                <w:rFonts w:ascii="Arial" w:hAnsi="Arial" w:cs="Arial"/>
              </w:rPr>
            </w:pPr>
            <w:r>
              <w:rPr>
                <w:rFonts w:ascii="Arial" w:hAnsi="Arial" w:cs="Arial"/>
              </w:rPr>
              <w:t xml:space="preserve">Циліндри </w:t>
            </w:r>
            <w:r w:rsidRPr="0002672D">
              <w:rPr>
                <w:rFonts w:ascii="Arial" w:hAnsi="Arial" w:cs="Arial"/>
              </w:rPr>
              <w:t xml:space="preserve"> </w:t>
            </w:r>
          </w:p>
        </w:tc>
        <w:tc>
          <w:tcPr>
            <w:tcW w:w="141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±3 </w:t>
            </w:r>
            <w:r>
              <w:rPr>
                <w:rFonts w:ascii="Arial" w:hAnsi="Arial" w:cs="Arial"/>
              </w:rPr>
              <w:t>мм</w:t>
            </w:r>
          </w:p>
        </w:tc>
        <w:tc>
          <w:tcPr>
            <w:tcW w:w="212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 </w:t>
            </w:r>
          </w:p>
        </w:tc>
        <w:tc>
          <w:tcPr>
            <w:tcW w:w="141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±2 </w:t>
            </w:r>
            <w:r>
              <w:rPr>
                <w:rFonts w:ascii="Arial" w:hAnsi="Arial" w:cs="Arial"/>
              </w:rPr>
              <w:t>мм</w:t>
            </w:r>
            <w:r w:rsidRPr="0002672D">
              <w:rPr>
                <w:rFonts w:ascii="Arial" w:hAnsi="Arial" w:cs="Arial"/>
              </w:rPr>
              <w:t xml:space="preserve"> </w:t>
            </w:r>
          </w:p>
        </w:tc>
        <w:tc>
          <w:tcPr>
            <w:tcW w:w="2126" w:type="dxa"/>
            <w:tcMar>
              <w:top w:w="57" w:type="dxa"/>
              <w:bottom w:w="57" w:type="dxa"/>
            </w:tcMar>
          </w:tcPr>
          <w:p w:rsidR="005B40FF" w:rsidRDefault="005B40FF" w:rsidP="005B40FF">
            <w:pPr>
              <w:pStyle w:val="Default"/>
              <w:rPr>
                <w:rFonts w:ascii="Arial" w:hAnsi="Arial" w:cs="Arial"/>
              </w:rPr>
            </w:pPr>
            <w:r w:rsidRPr="0002672D">
              <w:rPr>
                <w:rFonts w:ascii="Arial" w:hAnsi="Arial" w:cs="Arial"/>
              </w:rPr>
              <w:t xml:space="preserve">– 0 </w:t>
            </w:r>
            <w:r>
              <w:rPr>
                <w:rFonts w:ascii="Arial" w:hAnsi="Arial" w:cs="Arial"/>
              </w:rPr>
              <w:t>мм</w:t>
            </w:r>
            <w:r w:rsidRPr="0002672D">
              <w:rPr>
                <w:rFonts w:ascii="Arial" w:hAnsi="Arial" w:cs="Arial"/>
              </w:rPr>
              <w:t xml:space="preserve"> + 2 </w:t>
            </w:r>
            <w:r>
              <w:rPr>
                <w:rFonts w:ascii="Arial" w:hAnsi="Arial" w:cs="Arial"/>
              </w:rPr>
              <w:t xml:space="preserve">мм </w:t>
            </w:r>
            <w:r w:rsidRPr="0002672D">
              <w:rPr>
                <w:rFonts w:ascii="Arial" w:hAnsi="Arial" w:cs="Arial"/>
                <w:vertAlign w:val="superscript"/>
              </w:rPr>
              <w:t>a</w:t>
            </w:r>
            <w:r w:rsidRPr="0002672D">
              <w:rPr>
                <w:rFonts w:ascii="Arial" w:hAnsi="Arial" w:cs="Arial"/>
              </w:rPr>
              <w:t xml:space="preserve"> </w:t>
            </w:r>
          </w:p>
          <w:p w:rsidR="005B40FF" w:rsidRPr="0002672D" w:rsidRDefault="005B40FF" w:rsidP="005B40FF">
            <w:pPr>
              <w:pStyle w:val="Default"/>
              <w:rPr>
                <w:rFonts w:ascii="Arial" w:hAnsi="Arial" w:cs="Arial"/>
              </w:rPr>
            </w:pPr>
            <w:r w:rsidRPr="0002672D">
              <w:rPr>
                <w:rFonts w:ascii="Arial" w:hAnsi="Arial" w:cs="Arial"/>
              </w:rPr>
              <w:t xml:space="preserve">– 0 </w:t>
            </w:r>
            <w:r>
              <w:rPr>
                <w:rFonts w:ascii="Arial" w:hAnsi="Arial" w:cs="Arial"/>
              </w:rPr>
              <w:t>мм</w:t>
            </w:r>
            <w:r w:rsidRPr="0002672D">
              <w:rPr>
                <w:rFonts w:ascii="Arial" w:hAnsi="Arial" w:cs="Arial"/>
              </w:rPr>
              <w:t xml:space="preserve"> + 3 </w:t>
            </w:r>
            <w:r>
              <w:rPr>
                <w:rFonts w:ascii="Arial" w:hAnsi="Arial" w:cs="Arial"/>
              </w:rPr>
              <w:t xml:space="preserve">мм </w:t>
            </w:r>
            <w:r w:rsidRPr="0002672D">
              <w:rPr>
                <w:rFonts w:ascii="Arial" w:hAnsi="Arial" w:cs="Arial"/>
                <w:vertAlign w:val="superscript"/>
              </w:rPr>
              <w:t>b</w:t>
            </w:r>
          </w:p>
        </w:tc>
      </w:tr>
      <w:tr w:rsidR="005B40FF" w:rsidRPr="0002672D" w:rsidTr="0002672D">
        <w:trPr>
          <w:trHeight w:val="124"/>
        </w:trPr>
        <w:tc>
          <w:tcPr>
            <w:tcW w:w="2655" w:type="dxa"/>
            <w:tcMar>
              <w:top w:w="57" w:type="dxa"/>
              <w:bottom w:w="57" w:type="dxa"/>
            </w:tcMar>
          </w:tcPr>
          <w:p w:rsidR="005B40FF" w:rsidRPr="0002672D" w:rsidRDefault="005B40FF" w:rsidP="005B40FF">
            <w:pPr>
              <w:pStyle w:val="Default"/>
              <w:rPr>
                <w:rFonts w:ascii="Arial" w:hAnsi="Arial" w:cs="Arial"/>
              </w:rPr>
            </w:pPr>
            <w:r>
              <w:rPr>
                <w:rFonts w:ascii="Arial" w:hAnsi="Arial" w:cs="Arial"/>
              </w:rPr>
              <w:t xml:space="preserve">Сегменти </w:t>
            </w:r>
          </w:p>
        </w:tc>
        <w:tc>
          <w:tcPr>
            <w:tcW w:w="141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+ 3 </w:t>
            </w:r>
            <w:r>
              <w:rPr>
                <w:rFonts w:ascii="Arial" w:hAnsi="Arial" w:cs="Arial"/>
              </w:rPr>
              <w:t>мм</w:t>
            </w:r>
            <w:r w:rsidRPr="0002672D">
              <w:rPr>
                <w:rFonts w:ascii="Arial" w:hAnsi="Arial" w:cs="Arial"/>
              </w:rPr>
              <w:t xml:space="preserve"> </w:t>
            </w:r>
          </w:p>
        </w:tc>
        <w:tc>
          <w:tcPr>
            <w:tcW w:w="212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±2 </w:t>
            </w:r>
            <w:r>
              <w:rPr>
                <w:rFonts w:ascii="Arial" w:hAnsi="Arial" w:cs="Arial"/>
              </w:rPr>
              <w:t>мм</w:t>
            </w:r>
          </w:p>
        </w:tc>
        <w:tc>
          <w:tcPr>
            <w:tcW w:w="141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±2 </w:t>
            </w:r>
            <w:r>
              <w:rPr>
                <w:rFonts w:ascii="Arial" w:hAnsi="Arial" w:cs="Arial"/>
              </w:rPr>
              <w:t>мм</w:t>
            </w:r>
          </w:p>
        </w:tc>
        <w:tc>
          <w:tcPr>
            <w:tcW w:w="2126"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 0 </w:t>
            </w:r>
            <w:r>
              <w:rPr>
                <w:rFonts w:ascii="Arial" w:hAnsi="Arial" w:cs="Arial"/>
              </w:rPr>
              <w:t>мм</w:t>
            </w:r>
            <w:r w:rsidRPr="0002672D">
              <w:rPr>
                <w:rFonts w:ascii="Arial" w:hAnsi="Arial" w:cs="Arial"/>
              </w:rPr>
              <w:t xml:space="preserve"> + 4 </w:t>
            </w:r>
            <w:r>
              <w:rPr>
                <w:rFonts w:ascii="Arial" w:hAnsi="Arial" w:cs="Arial"/>
              </w:rPr>
              <w:t>мм</w:t>
            </w:r>
            <w:r w:rsidRPr="0002672D">
              <w:rPr>
                <w:rFonts w:ascii="Arial" w:hAnsi="Arial" w:cs="Arial"/>
              </w:rPr>
              <w:t xml:space="preserve"> </w:t>
            </w:r>
          </w:p>
        </w:tc>
      </w:tr>
      <w:tr w:rsidR="005B40FF" w:rsidRPr="0002672D" w:rsidTr="0002672D">
        <w:trPr>
          <w:trHeight w:val="124"/>
        </w:trPr>
        <w:tc>
          <w:tcPr>
            <w:tcW w:w="2655" w:type="dxa"/>
            <w:tcMar>
              <w:top w:w="57" w:type="dxa"/>
              <w:bottom w:w="57" w:type="dxa"/>
            </w:tcMar>
          </w:tcPr>
          <w:p w:rsidR="005B40FF" w:rsidRPr="0002672D" w:rsidRDefault="005B40FF" w:rsidP="005B40FF">
            <w:pPr>
              <w:pStyle w:val="Default"/>
              <w:rPr>
                <w:rFonts w:ascii="Arial" w:hAnsi="Arial" w:cs="Arial"/>
              </w:rPr>
            </w:pPr>
            <w:r>
              <w:rPr>
                <w:rFonts w:ascii="Arial" w:hAnsi="Arial" w:cs="Arial"/>
              </w:rPr>
              <w:t>Готові вироби</w:t>
            </w:r>
            <w:r w:rsidRPr="0002672D">
              <w:rPr>
                <w:rFonts w:ascii="Arial" w:hAnsi="Arial" w:cs="Arial"/>
              </w:rPr>
              <w:t xml:space="preserve"> </w:t>
            </w:r>
          </w:p>
        </w:tc>
        <w:tc>
          <w:tcPr>
            <w:tcW w:w="141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+ 3 </w:t>
            </w:r>
            <w:r>
              <w:rPr>
                <w:rFonts w:ascii="Arial" w:hAnsi="Arial" w:cs="Arial"/>
              </w:rPr>
              <w:t>мм</w:t>
            </w:r>
            <w:r w:rsidRPr="0002672D">
              <w:rPr>
                <w:rFonts w:ascii="Arial" w:hAnsi="Arial" w:cs="Arial"/>
              </w:rPr>
              <w:t xml:space="preserve"> </w:t>
            </w:r>
          </w:p>
        </w:tc>
        <w:tc>
          <w:tcPr>
            <w:tcW w:w="212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 </w:t>
            </w:r>
          </w:p>
        </w:tc>
        <w:tc>
          <w:tcPr>
            <w:tcW w:w="1417"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±2 </w:t>
            </w:r>
            <w:r>
              <w:rPr>
                <w:rFonts w:ascii="Arial" w:hAnsi="Arial" w:cs="Arial"/>
              </w:rPr>
              <w:t>мм</w:t>
            </w:r>
          </w:p>
        </w:tc>
        <w:tc>
          <w:tcPr>
            <w:tcW w:w="2126" w:type="dxa"/>
            <w:tcMar>
              <w:top w:w="57" w:type="dxa"/>
              <w:bottom w:w="57" w:type="dxa"/>
            </w:tcMar>
          </w:tcPr>
          <w:p w:rsidR="005B40FF" w:rsidRPr="0002672D" w:rsidRDefault="005B40FF" w:rsidP="005B40FF">
            <w:pPr>
              <w:pStyle w:val="Default"/>
              <w:rPr>
                <w:rFonts w:ascii="Arial" w:hAnsi="Arial" w:cs="Arial"/>
              </w:rPr>
            </w:pPr>
            <w:r w:rsidRPr="0002672D">
              <w:rPr>
                <w:rFonts w:ascii="Arial" w:hAnsi="Arial" w:cs="Arial"/>
              </w:rPr>
              <w:t xml:space="preserve">— </w:t>
            </w:r>
          </w:p>
        </w:tc>
      </w:tr>
      <w:tr w:rsidR="005B40FF" w:rsidRPr="0002672D" w:rsidTr="0002672D">
        <w:trPr>
          <w:trHeight w:val="308"/>
        </w:trPr>
        <w:tc>
          <w:tcPr>
            <w:tcW w:w="9742" w:type="dxa"/>
            <w:gridSpan w:val="5"/>
            <w:tcMar>
              <w:top w:w="57" w:type="dxa"/>
              <w:bottom w:w="57" w:type="dxa"/>
            </w:tcMar>
          </w:tcPr>
          <w:p w:rsidR="005B40FF" w:rsidRPr="0002672D" w:rsidRDefault="005B40FF" w:rsidP="005B40FF">
            <w:pPr>
              <w:pStyle w:val="Default"/>
              <w:rPr>
                <w:rFonts w:ascii="Arial" w:hAnsi="Arial" w:cs="Arial"/>
                <w:sz w:val="22"/>
              </w:rPr>
            </w:pPr>
            <w:r w:rsidRPr="0002672D">
              <w:rPr>
                <w:rFonts w:ascii="Arial" w:hAnsi="Arial" w:cs="Arial"/>
                <w:sz w:val="22"/>
              </w:rPr>
              <w:t xml:space="preserve">a Застосовують до внутрішнього діаметра менше, ніж 170 мм. </w:t>
            </w:r>
          </w:p>
          <w:p w:rsidR="005B40FF" w:rsidRPr="0002672D" w:rsidRDefault="005B40FF" w:rsidP="005B40FF">
            <w:pPr>
              <w:pStyle w:val="Default"/>
              <w:rPr>
                <w:rFonts w:ascii="Arial" w:hAnsi="Arial" w:cs="Arial"/>
              </w:rPr>
            </w:pPr>
            <w:r w:rsidRPr="0002672D">
              <w:rPr>
                <w:rFonts w:ascii="Arial" w:hAnsi="Arial" w:cs="Arial"/>
                <w:sz w:val="22"/>
              </w:rPr>
              <w:t xml:space="preserve">b Застосовують до внутрішнього діаметра 170 мм і більше. </w:t>
            </w:r>
          </w:p>
        </w:tc>
      </w:tr>
    </w:tbl>
    <w:p w:rsidR="00BA193E" w:rsidRDefault="00BA193E" w:rsidP="005B40FF">
      <w:pPr>
        <w:pStyle w:val="22"/>
        <w:widowControl w:val="0"/>
        <w:spacing w:after="0" w:line="360" w:lineRule="auto"/>
        <w:ind w:left="0" w:firstLine="709"/>
        <w:jc w:val="both"/>
        <w:rPr>
          <w:rFonts w:ascii="Arial" w:hAnsi="Arial" w:cs="Arial"/>
          <w:sz w:val="28"/>
          <w:szCs w:val="28"/>
          <w:lang w:val="uk-UA"/>
        </w:rPr>
      </w:pPr>
    </w:p>
    <w:p w:rsidR="0002672D" w:rsidRPr="0002672D" w:rsidRDefault="0002672D" w:rsidP="005B40FF">
      <w:pPr>
        <w:pStyle w:val="22"/>
        <w:widowControl w:val="0"/>
        <w:spacing w:after="0" w:line="360" w:lineRule="auto"/>
        <w:ind w:left="0" w:firstLine="709"/>
        <w:jc w:val="both"/>
        <w:rPr>
          <w:rFonts w:ascii="Arial" w:hAnsi="Arial" w:cs="Arial"/>
          <w:sz w:val="28"/>
          <w:szCs w:val="28"/>
          <w:lang w:val="uk-UA"/>
        </w:rPr>
      </w:pPr>
      <w:r w:rsidRPr="0002672D">
        <w:rPr>
          <w:rFonts w:ascii="Arial" w:hAnsi="Arial" w:cs="Arial"/>
          <w:sz w:val="28"/>
          <w:szCs w:val="28"/>
          <w:lang w:val="uk-UA"/>
        </w:rPr>
        <w:t xml:space="preserve">Таблиця 2 — Класи допусків </w:t>
      </w:r>
      <w:r>
        <w:rPr>
          <w:rFonts w:ascii="Arial" w:hAnsi="Arial" w:cs="Arial"/>
          <w:sz w:val="28"/>
          <w:szCs w:val="28"/>
          <w:lang w:val="uk-UA"/>
        </w:rPr>
        <w:t>за</w:t>
      </w:r>
      <w:r w:rsidRPr="0002672D">
        <w:rPr>
          <w:rFonts w:ascii="Arial" w:hAnsi="Arial" w:cs="Arial"/>
          <w:sz w:val="28"/>
          <w:szCs w:val="28"/>
          <w:lang w:val="uk-UA"/>
        </w:rPr>
        <w:t xml:space="preserve"> товщин</w:t>
      </w:r>
      <w:r>
        <w:rPr>
          <w:rFonts w:ascii="Arial" w:hAnsi="Arial" w:cs="Arial"/>
          <w:sz w:val="28"/>
          <w:szCs w:val="28"/>
          <w:lang w:val="uk-UA"/>
        </w:rPr>
        <w:t>ою</w:t>
      </w:r>
      <w:r w:rsidRPr="0002672D">
        <w:rPr>
          <w:rFonts w:ascii="Arial" w:hAnsi="Arial" w:cs="Arial"/>
          <w:sz w:val="28"/>
          <w:szCs w:val="28"/>
          <w:lang w:val="uk-UA"/>
        </w:rPr>
        <w:t xml:space="preserve"> плит</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3047"/>
        <w:gridCol w:w="3048"/>
      </w:tblGrid>
      <w:tr w:rsidR="005B40FF" w:rsidRPr="005B40FF" w:rsidTr="005B40FF">
        <w:trPr>
          <w:trHeight w:val="230"/>
        </w:trPr>
        <w:tc>
          <w:tcPr>
            <w:tcW w:w="3789" w:type="dxa"/>
            <w:vMerge w:val="restart"/>
            <w:tcMar>
              <w:top w:w="57" w:type="dxa"/>
              <w:bottom w:w="57" w:type="dxa"/>
            </w:tcMar>
            <w:vAlign w:val="center"/>
          </w:tcPr>
          <w:p w:rsidR="005B40FF" w:rsidRPr="005B40FF" w:rsidRDefault="005B40FF" w:rsidP="005B40FF">
            <w:pPr>
              <w:pStyle w:val="Default"/>
              <w:jc w:val="center"/>
              <w:rPr>
                <w:rFonts w:ascii="Arial" w:hAnsi="Arial" w:cs="Arial"/>
                <w:szCs w:val="20"/>
              </w:rPr>
            </w:pPr>
            <w:r>
              <w:rPr>
                <w:rFonts w:ascii="Arial" w:hAnsi="Arial" w:cs="Arial"/>
                <w:b/>
                <w:bCs/>
                <w:szCs w:val="20"/>
              </w:rPr>
              <w:t>Номінальна товщина</w:t>
            </w:r>
          </w:p>
        </w:tc>
        <w:tc>
          <w:tcPr>
            <w:tcW w:w="6095" w:type="dxa"/>
            <w:gridSpan w:val="2"/>
            <w:tcMar>
              <w:top w:w="57" w:type="dxa"/>
              <w:bottom w:w="57" w:type="dxa"/>
            </w:tcMar>
          </w:tcPr>
          <w:p w:rsidR="005B40FF" w:rsidRPr="005B40FF" w:rsidRDefault="005B40FF" w:rsidP="005B40FF">
            <w:pPr>
              <w:pStyle w:val="Default"/>
              <w:jc w:val="center"/>
              <w:rPr>
                <w:rFonts w:ascii="Arial" w:hAnsi="Arial" w:cs="Arial"/>
                <w:szCs w:val="20"/>
              </w:rPr>
            </w:pPr>
            <w:r>
              <w:rPr>
                <w:rFonts w:ascii="Arial" w:hAnsi="Arial" w:cs="Arial"/>
                <w:b/>
                <w:bCs/>
                <w:szCs w:val="20"/>
              </w:rPr>
              <w:t>Допуск, мм</w:t>
            </w:r>
          </w:p>
        </w:tc>
      </w:tr>
      <w:tr w:rsidR="005B40FF" w:rsidRPr="005B40FF" w:rsidTr="005B40FF">
        <w:trPr>
          <w:trHeight w:val="134"/>
        </w:trPr>
        <w:tc>
          <w:tcPr>
            <w:tcW w:w="3789" w:type="dxa"/>
            <w:vMerge/>
            <w:tcMar>
              <w:top w:w="57" w:type="dxa"/>
              <w:bottom w:w="57" w:type="dxa"/>
            </w:tcMar>
          </w:tcPr>
          <w:p w:rsidR="005B40FF" w:rsidRPr="005B40FF" w:rsidRDefault="005B40FF">
            <w:pPr>
              <w:pStyle w:val="Default"/>
              <w:rPr>
                <w:rFonts w:ascii="Arial" w:hAnsi="Arial" w:cs="Arial"/>
                <w:szCs w:val="20"/>
              </w:rPr>
            </w:pPr>
          </w:p>
        </w:tc>
        <w:tc>
          <w:tcPr>
            <w:tcW w:w="3047" w:type="dxa"/>
            <w:tcMar>
              <w:top w:w="57" w:type="dxa"/>
              <w:bottom w:w="57" w:type="dxa"/>
            </w:tcMar>
          </w:tcPr>
          <w:p w:rsidR="005B40FF" w:rsidRPr="005B40FF" w:rsidRDefault="005B40FF" w:rsidP="005B40FF">
            <w:pPr>
              <w:pStyle w:val="Default"/>
              <w:jc w:val="center"/>
              <w:rPr>
                <w:rFonts w:ascii="Arial" w:hAnsi="Arial" w:cs="Arial"/>
                <w:szCs w:val="20"/>
              </w:rPr>
            </w:pPr>
            <w:r w:rsidRPr="005B40FF">
              <w:rPr>
                <w:rFonts w:ascii="Arial" w:hAnsi="Arial" w:cs="Arial"/>
                <w:b/>
                <w:bCs/>
                <w:szCs w:val="20"/>
              </w:rPr>
              <w:t>T1</w:t>
            </w:r>
          </w:p>
        </w:tc>
        <w:tc>
          <w:tcPr>
            <w:tcW w:w="3048" w:type="dxa"/>
            <w:tcMar>
              <w:top w:w="57" w:type="dxa"/>
              <w:bottom w:w="57" w:type="dxa"/>
            </w:tcMar>
          </w:tcPr>
          <w:p w:rsidR="005B40FF" w:rsidRPr="005B40FF" w:rsidRDefault="005B40FF" w:rsidP="005B40FF">
            <w:pPr>
              <w:pStyle w:val="Default"/>
              <w:jc w:val="center"/>
              <w:rPr>
                <w:rFonts w:ascii="Arial" w:hAnsi="Arial" w:cs="Arial"/>
                <w:szCs w:val="20"/>
              </w:rPr>
            </w:pPr>
            <w:r w:rsidRPr="005B40FF">
              <w:rPr>
                <w:rFonts w:ascii="Arial" w:hAnsi="Arial" w:cs="Arial"/>
                <w:b/>
                <w:bCs/>
                <w:szCs w:val="20"/>
              </w:rPr>
              <w:t>T2</w:t>
            </w:r>
          </w:p>
        </w:tc>
      </w:tr>
      <w:tr w:rsidR="0002672D" w:rsidRPr="005B40FF" w:rsidTr="005B40FF">
        <w:trPr>
          <w:trHeight w:val="124"/>
        </w:trPr>
        <w:tc>
          <w:tcPr>
            <w:tcW w:w="3789"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&lt; 50</w:t>
            </w:r>
          </w:p>
        </w:tc>
        <w:tc>
          <w:tcPr>
            <w:tcW w:w="3047"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±2,0</w:t>
            </w:r>
          </w:p>
        </w:tc>
        <w:tc>
          <w:tcPr>
            <w:tcW w:w="3048"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±1,5</w:t>
            </w:r>
          </w:p>
        </w:tc>
      </w:tr>
      <w:tr w:rsidR="0002672D" w:rsidRPr="005B40FF" w:rsidTr="005B40FF">
        <w:trPr>
          <w:trHeight w:val="242"/>
        </w:trPr>
        <w:tc>
          <w:tcPr>
            <w:tcW w:w="3789"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 xml:space="preserve">50 </w:t>
            </w:r>
            <w:r w:rsidR="005B40FF">
              <w:rPr>
                <w:rFonts w:ascii="Arial" w:hAnsi="Arial" w:cs="Arial"/>
                <w:szCs w:val="20"/>
              </w:rPr>
              <w:t>д</w:t>
            </w:r>
            <w:r w:rsidRPr="005B40FF">
              <w:rPr>
                <w:rFonts w:ascii="Arial" w:hAnsi="Arial" w:cs="Arial"/>
                <w:szCs w:val="20"/>
              </w:rPr>
              <w:t>o 100</w:t>
            </w:r>
          </w:p>
        </w:tc>
        <w:tc>
          <w:tcPr>
            <w:tcW w:w="3047"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 2,0 + 3,0</w:t>
            </w:r>
          </w:p>
        </w:tc>
        <w:tc>
          <w:tcPr>
            <w:tcW w:w="3048"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±1,5</w:t>
            </w:r>
          </w:p>
        </w:tc>
      </w:tr>
      <w:tr w:rsidR="0002672D" w:rsidRPr="005B40FF" w:rsidTr="005B40FF">
        <w:trPr>
          <w:trHeight w:val="242"/>
        </w:trPr>
        <w:tc>
          <w:tcPr>
            <w:tcW w:w="3789"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&gt; 100</w:t>
            </w:r>
          </w:p>
        </w:tc>
        <w:tc>
          <w:tcPr>
            <w:tcW w:w="3047"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 2,0 + 5,0</w:t>
            </w:r>
          </w:p>
        </w:tc>
        <w:tc>
          <w:tcPr>
            <w:tcW w:w="3048" w:type="dxa"/>
            <w:tcMar>
              <w:top w:w="57" w:type="dxa"/>
              <w:bottom w:w="57" w:type="dxa"/>
            </w:tcMar>
            <w:vAlign w:val="center"/>
          </w:tcPr>
          <w:p w:rsidR="0002672D" w:rsidRPr="005B40FF" w:rsidRDefault="0002672D" w:rsidP="005B40FF">
            <w:pPr>
              <w:pStyle w:val="Default"/>
              <w:jc w:val="center"/>
              <w:rPr>
                <w:rFonts w:ascii="Arial" w:hAnsi="Arial" w:cs="Arial"/>
                <w:szCs w:val="20"/>
              </w:rPr>
            </w:pPr>
            <w:r w:rsidRPr="005B40FF">
              <w:rPr>
                <w:rFonts w:ascii="Arial" w:hAnsi="Arial" w:cs="Arial"/>
                <w:szCs w:val="20"/>
              </w:rPr>
              <w:t>±1,5</w:t>
            </w:r>
          </w:p>
        </w:tc>
      </w:tr>
    </w:tbl>
    <w:p w:rsidR="00BA193E" w:rsidRPr="005B40FF" w:rsidRDefault="00BA193E" w:rsidP="00BA193E">
      <w:pPr>
        <w:pStyle w:val="22"/>
        <w:widowControl w:val="0"/>
        <w:spacing w:after="0" w:line="360" w:lineRule="auto"/>
        <w:ind w:left="0" w:firstLine="709"/>
        <w:jc w:val="both"/>
        <w:rPr>
          <w:rFonts w:ascii="Arial" w:hAnsi="Arial" w:cs="Arial"/>
          <w:szCs w:val="28"/>
          <w:lang w:val="uk-UA"/>
        </w:rPr>
      </w:pPr>
    </w:p>
    <w:p w:rsidR="00A81A60" w:rsidRPr="005B40FF" w:rsidRDefault="005B40FF" w:rsidP="00BA193E">
      <w:pPr>
        <w:pStyle w:val="22"/>
        <w:widowControl w:val="0"/>
        <w:spacing w:after="0" w:line="360" w:lineRule="auto"/>
        <w:ind w:left="0" w:firstLine="709"/>
        <w:jc w:val="both"/>
        <w:rPr>
          <w:rFonts w:ascii="Arial" w:hAnsi="Arial" w:cs="Arial"/>
          <w:szCs w:val="28"/>
          <w:lang w:val="uk-UA"/>
        </w:rPr>
      </w:pPr>
      <w:r w:rsidRPr="005B40FF">
        <w:rPr>
          <w:rFonts w:ascii="Arial" w:hAnsi="Arial" w:cs="Arial"/>
          <w:b/>
          <w:szCs w:val="28"/>
          <w:lang w:val="uk-UA"/>
        </w:rPr>
        <w:t>ПРИМІТКА.</w:t>
      </w:r>
      <w:r w:rsidRPr="005B40FF">
        <w:rPr>
          <w:rFonts w:ascii="Arial" w:hAnsi="Arial" w:cs="Arial"/>
          <w:szCs w:val="28"/>
          <w:lang w:val="uk-UA"/>
        </w:rPr>
        <w:t xml:space="preserve"> Виробник може задекларувати менші допуски.</w:t>
      </w:r>
    </w:p>
    <w:p w:rsidR="005B40FF" w:rsidRDefault="005B40FF" w:rsidP="005B40FF">
      <w:pPr>
        <w:pStyle w:val="22"/>
        <w:widowControl w:val="0"/>
        <w:spacing w:after="0" w:line="360" w:lineRule="auto"/>
        <w:ind w:left="0" w:firstLine="709"/>
        <w:jc w:val="both"/>
        <w:rPr>
          <w:rFonts w:ascii="Arial" w:hAnsi="Arial" w:cs="Arial"/>
          <w:b/>
          <w:sz w:val="28"/>
          <w:szCs w:val="28"/>
          <w:lang w:val="uk-UA"/>
        </w:rPr>
      </w:pPr>
    </w:p>
    <w:p w:rsidR="005B40FF" w:rsidRPr="005B40FF" w:rsidRDefault="005B40FF" w:rsidP="005B40FF">
      <w:pPr>
        <w:pStyle w:val="22"/>
        <w:widowControl w:val="0"/>
        <w:spacing w:after="0" w:line="360" w:lineRule="auto"/>
        <w:ind w:left="0" w:firstLine="709"/>
        <w:jc w:val="both"/>
        <w:rPr>
          <w:rFonts w:ascii="Arial" w:hAnsi="Arial" w:cs="Arial"/>
          <w:b/>
          <w:sz w:val="28"/>
          <w:szCs w:val="28"/>
          <w:lang w:val="uk-UA"/>
        </w:rPr>
      </w:pPr>
      <w:r>
        <w:rPr>
          <w:rFonts w:ascii="Arial" w:hAnsi="Arial" w:cs="Arial"/>
          <w:b/>
          <w:sz w:val="28"/>
          <w:szCs w:val="28"/>
          <w:lang w:val="uk-UA"/>
        </w:rPr>
        <w:t xml:space="preserve">4.2.2.2 </w:t>
      </w:r>
      <w:r w:rsidRPr="005B40FF">
        <w:rPr>
          <w:rFonts w:ascii="Arial" w:hAnsi="Arial" w:cs="Arial"/>
          <w:i/>
          <w:sz w:val="28"/>
          <w:szCs w:val="28"/>
          <w:lang w:val="uk-UA"/>
        </w:rPr>
        <w:t>Прямокутність</w:t>
      </w:r>
    </w:p>
    <w:p w:rsidR="005B40FF" w:rsidRPr="005B40FF" w:rsidRDefault="005B40FF" w:rsidP="005B40FF">
      <w:pPr>
        <w:pStyle w:val="22"/>
        <w:widowControl w:val="0"/>
        <w:spacing w:after="0" w:line="360" w:lineRule="auto"/>
        <w:ind w:left="0" w:firstLine="709"/>
        <w:jc w:val="both"/>
        <w:rPr>
          <w:rFonts w:ascii="Arial" w:hAnsi="Arial" w:cs="Arial"/>
          <w:sz w:val="28"/>
          <w:szCs w:val="28"/>
          <w:lang w:val="uk-UA"/>
        </w:rPr>
      </w:pPr>
      <w:r w:rsidRPr="005B40FF">
        <w:rPr>
          <w:rFonts w:ascii="Arial" w:hAnsi="Arial" w:cs="Arial"/>
          <w:sz w:val="28"/>
          <w:szCs w:val="28"/>
          <w:lang w:val="uk-UA"/>
        </w:rPr>
        <w:t xml:space="preserve">Відхилення від прямокутності, </w:t>
      </w:r>
      <w:r w:rsidRPr="005B40FF">
        <w:rPr>
          <w:rFonts w:ascii="Arial" w:hAnsi="Arial" w:cs="Arial"/>
          <w:i/>
          <w:sz w:val="28"/>
          <w:szCs w:val="28"/>
          <w:lang w:val="uk-UA"/>
        </w:rPr>
        <w:t>S</w:t>
      </w:r>
      <w:r w:rsidRPr="005B40FF">
        <w:rPr>
          <w:rFonts w:ascii="Arial" w:hAnsi="Arial" w:cs="Arial"/>
          <w:i/>
          <w:sz w:val="28"/>
          <w:szCs w:val="28"/>
          <w:vertAlign w:val="subscript"/>
          <w:lang w:val="uk-UA"/>
        </w:rPr>
        <w:t>b</w:t>
      </w:r>
      <w:r w:rsidRPr="005B40FF">
        <w:rPr>
          <w:rFonts w:ascii="Arial" w:hAnsi="Arial" w:cs="Arial"/>
          <w:sz w:val="28"/>
          <w:szCs w:val="28"/>
          <w:lang w:val="uk-UA"/>
        </w:rPr>
        <w:t xml:space="preserve">, дощок і плит слід визначати відповідно до EN 824. Відхилення від прямокутності, </w:t>
      </w:r>
      <w:r w:rsidRPr="005B40FF">
        <w:rPr>
          <w:rFonts w:ascii="Arial" w:hAnsi="Arial" w:cs="Arial"/>
          <w:i/>
          <w:sz w:val="28"/>
          <w:szCs w:val="28"/>
          <w:lang w:val="uk-UA"/>
        </w:rPr>
        <w:t>v</w:t>
      </w:r>
      <w:r w:rsidRPr="005B40FF">
        <w:rPr>
          <w:rFonts w:ascii="Arial" w:hAnsi="Arial" w:cs="Arial"/>
          <w:sz w:val="28"/>
          <w:szCs w:val="28"/>
          <w:lang w:val="uk-UA"/>
        </w:rPr>
        <w:t xml:space="preserve">, </w:t>
      </w:r>
      <w:r>
        <w:rPr>
          <w:rFonts w:ascii="Arial" w:hAnsi="Arial" w:cs="Arial"/>
          <w:sz w:val="28"/>
          <w:szCs w:val="28"/>
          <w:lang w:val="uk-UA"/>
        </w:rPr>
        <w:t>циліндрів</w:t>
      </w:r>
      <w:r w:rsidRPr="005B40FF">
        <w:rPr>
          <w:rFonts w:ascii="Arial" w:hAnsi="Arial" w:cs="Arial"/>
          <w:sz w:val="28"/>
          <w:szCs w:val="28"/>
          <w:lang w:val="uk-UA"/>
        </w:rPr>
        <w:t xml:space="preserve"> слід визначати відповідно до EN 13467. Для дощок відхилення від прямокутності за довжиною та шириною, </w:t>
      </w:r>
      <w:r w:rsidRPr="005B40FF">
        <w:rPr>
          <w:rFonts w:ascii="Arial" w:hAnsi="Arial" w:cs="Arial"/>
          <w:i/>
          <w:sz w:val="28"/>
          <w:szCs w:val="28"/>
          <w:lang w:val="uk-UA"/>
        </w:rPr>
        <w:t>S</w:t>
      </w:r>
      <w:r w:rsidRPr="005B40FF">
        <w:rPr>
          <w:rFonts w:ascii="Arial" w:hAnsi="Arial" w:cs="Arial"/>
          <w:i/>
          <w:sz w:val="28"/>
          <w:szCs w:val="28"/>
          <w:vertAlign w:val="subscript"/>
          <w:lang w:val="uk-UA"/>
        </w:rPr>
        <w:t>b</w:t>
      </w:r>
      <w:r w:rsidRPr="005B40FF">
        <w:rPr>
          <w:rFonts w:ascii="Arial" w:hAnsi="Arial" w:cs="Arial"/>
          <w:sz w:val="28"/>
          <w:szCs w:val="28"/>
          <w:lang w:val="uk-UA"/>
        </w:rPr>
        <w:t xml:space="preserve">, </w:t>
      </w:r>
      <w:r>
        <w:rPr>
          <w:rFonts w:ascii="Arial" w:hAnsi="Arial" w:cs="Arial"/>
          <w:sz w:val="28"/>
          <w:szCs w:val="28"/>
          <w:lang w:val="uk-UA"/>
        </w:rPr>
        <w:t xml:space="preserve">не </w:t>
      </w:r>
      <w:r w:rsidRPr="005B40FF">
        <w:rPr>
          <w:rFonts w:ascii="Arial" w:hAnsi="Arial" w:cs="Arial"/>
          <w:sz w:val="28"/>
          <w:szCs w:val="28"/>
          <w:lang w:val="uk-UA"/>
        </w:rPr>
        <w:t>повинні перевищу</w:t>
      </w:r>
      <w:r>
        <w:rPr>
          <w:rFonts w:ascii="Arial" w:hAnsi="Arial" w:cs="Arial"/>
          <w:sz w:val="28"/>
          <w:szCs w:val="28"/>
          <w:lang w:val="uk-UA"/>
        </w:rPr>
        <w:t>вати</w:t>
      </w:r>
      <w:r w:rsidRPr="005B40FF">
        <w:rPr>
          <w:rFonts w:ascii="Arial" w:hAnsi="Arial" w:cs="Arial"/>
          <w:sz w:val="28"/>
          <w:szCs w:val="28"/>
          <w:lang w:val="uk-UA"/>
        </w:rPr>
        <w:t xml:space="preserve"> </w:t>
      </w:r>
      <w:r>
        <w:rPr>
          <w:rFonts w:ascii="Arial" w:hAnsi="Arial" w:cs="Arial"/>
          <w:sz w:val="28"/>
          <w:szCs w:val="28"/>
          <w:lang w:val="uk-UA"/>
        </w:rPr>
        <w:t xml:space="preserve">             </w:t>
      </w:r>
      <w:r w:rsidRPr="005B40FF">
        <w:rPr>
          <w:rFonts w:ascii="Arial" w:hAnsi="Arial" w:cs="Arial"/>
          <w:sz w:val="28"/>
          <w:szCs w:val="28"/>
          <w:lang w:val="uk-UA"/>
        </w:rPr>
        <w:t xml:space="preserve">10 мм/м, а відхилення від прямокутності </w:t>
      </w:r>
      <w:r>
        <w:rPr>
          <w:rFonts w:ascii="Arial" w:hAnsi="Arial" w:cs="Arial"/>
          <w:sz w:val="28"/>
          <w:szCs w:val="28"/>
          <w:lang w:val="uk-UA"/>
        </w:rPr>
        <w:t>за</w:t>
      </w:r>
      <w:r w:rsidRPr="005B40FF">
        <w:rPr>
          <w:rFonts w:ascii="Arial" w:hAnsi="Arial" w:cs="Arial"/>
          <w:sz w:val="28"/>
          <w:szCs w:val="28"/>
          <w:lang w:val="uk-UA"/>
        </w:rPr>
        <w:t xml:space="preserve"> товщин</w:t>
      </w:r>
      <w:r>
        <w:rPr>
          <w:rFonts w:ascii="Arial" w:hAnsi="Arial" w:cs="Arial"/>
          <w:sz w:val="28"/>
          <w:szCs w:val="28"/>
          <w:lang w:val="uk-UA"/>
        </w:rPr>
        <w:t>ою</w:t>
      </w:r>
      <w:r w:rsidRPr="005B40FF">
        <w:rPr>
          <w:rFonts w:ascii="Arial" w:hAnsi="Arial" w:cs="Arial"/>
          <w:sz w:val="28"/>
          <w:szCs w:val="28"/>
          <w:lang w:val="uk-UA"/>
        </w:rPr>
        <w:t xml:space="preserve"> </w:t>
      </w:r>
      <w:r w:rsidRPr="005B40FF">
        <w:rPr>
          <w:rFonts w:ascii="Arial" w:hAnsi="Arial" w:cs="Arial"/>
          <w:i/>
          <w:sz w:val="28"/>
          <w:szCs w:val="28"/>
          <w:lang w:val="uk-UA"/>
        </w:rPr>
        <w:t>S</w:t>
      </w:r>
      <w:r w:rsidRPr="005B40FF">
        <w:rPr>
          <w:rFonts w:ascii="Arial" w:hAnsi="Arial" w:cs="Arial"/>
          <w:i/>
          <w:sz w:val="28"/>
          <w:szCs w:val="28"/>
          <w:vertAlign w:val="subscript"/>
          <w:lang w:val="uk-UA"/>
        </w:rPr>
        <w:t>d</w:t>
      </w:r>
      <w:r w:rsidRPr="005B40FF">
        <w:rPr>
          <w:rFonts w:ascii="Arial" w:hAnsi="Arial" w:cs="Arial"/>
          <w:sz w:val="28"/>
          <w:szCs w:val="28"/>
          <w:lang w:val="uk-UA"/>
        </w:rPr>
        <w:t xml:space="preserve"> не повинно перевищувати 2 мм. Для </w:t>
      </w:r>
      <w:r>
        <w:rPr>
          <w:rFonts w:ascii="Arial" w:hAnsi="Arial" w:cs="Arial"/>
          <w:sz w:val="28"/>
          <w:szCs w:val="28"/>
          <w:lang w:val="uk-UA"/>
        </w:rPr>
        <w:t>циліндрів</w:t>
      </w:r>
      <w:r w:rsidRPr="005B40FF">
        <w:rPr>
          <w:rFonts w:ascii="Arial" w:hAnsi="Arial" w:cs="Arial"/>
          <w:sz w:val="28"/>
          <w:szCs w:val="28"/>
          <w:lang w:val="uk-UA"/>
        </w:rPr>
        <w:t xml:space="preserve"> </w:t>
      </w:r>
      <w:r>
        <w:rPr>
          <w:rFonts w:ascii="Arial" w:hAnsi="Arial" w:cs="Arial"/>
          <w:sz w:val="28"/>
          <w:szCs w:val="28"/>
          <w:lang w:val="uk-UA"/>
        </w:rPr>
        <w:t>та</w:t>
      </w:r>
      <w:r w:rsidRPr="005B40FF">
        <w:rPr>
          <w:rFonts w:ascii="Arial" w:hAnsi="Arial" w:cs="Arial"/>
          <w:sz w:val="28"/>
          <w:szCs w:val="28"/>
          <w:lang w:val="uk-UA"/>
        </w:rPr>
        <w:t xml:space="preserve"> сегментів відхилення від прямокутності </w:t>
      </w:r>
      <w:r w:rsidRPr="005B40FF">
        <w:rPr>
          <w:rFonts w:ascii="Arial" w:hAnsi="Arial" w:cs="Arial"/>
          <w:i/>
          <w:sz w:val="28"/>
          <w:szCs w:val="28"/>
          <w:lang w:val="uk-UA"/>
        </w:rPr>
        <w:t>v</w:t>
      </w:r>
      <w:r w:rsidRPr="005B40FF">
        <w:rPr>
          <w:rFonts w:ascii="Arial" w:hAnsi="Arial" w:cs="Arial"/>
          <w:sz w:val="28"/>
          <w:szCs w:val="28"/>
          <w:lang w:val="uk-UA"/>
        </w:rPr>
        <w:t xml:space="preserve"> не повинно перевищувати 3 мм.</w:t>
      </w:r>
    </w:p>
    <w:p w:rsidR="005B40FF" w:rsidRPr="005B40FF" w:rsidRDefault="005B40FF" w:rsidP="005B40FF">
      <w:pPr>
        <w:pStyle w:val="22"/>
        <w:widowControl w:val="0"/>
        <w:spacing w:after="0" w:line="360" w:lineRule="auto"/>
        <w:ind w:left="0" w:firstLine="709"/>
        <w:jc w:val="both"/>
        <w:rPr>
          <w:rFonts w:ascii="Arial" w:hAnsi="Arial" w:cs="Arial"/>
          <w:sz w:val="28"/>
          <w:szCs w:val="28"/>
          <w:lang w:val="uk-UA"/>
        </w:rPr>
      </w:pPr>
      <w:r w:rsidRPr="005B40FF">
        <w:rPr>
          <w:rFonts w:ascii="Arial" w:hAnsi="Arial" w:cs="Arial"/>
          <w:sz w:val="28"/>
          <w:szCs w:val="28"/>
          <w:lang w:val="uk-UA"/>
        </w:rPr>
        <w:lastRenderedPageBreak/>
        <w:t xml:space="preserve">Вироби з поверхнею, облицьованою або </w:t>
      </w:r>
      <w:r>
        <w:rPr>
          <w:rFonts w:ascii="Arial" w:hAnsi="Arial" w:cs="Arial"/>
          <w:sz w:val="28"/>
          <w:szCs w:val="28"/>
          <w:lang w:val="uk-UA"/>
        </w:rPr>
        <w:t>з природною плівкою</w:t>
      </w:r>
      <w:r w:rsidRPr="005B40FF">
        <w:rPr>
          <w:rFonts w:ascii="Arial" w:hAnsi="Arial" w:cs="Arial"/>
          <w:sz w:val="28"/>
          <w:szCs w:val="28"/>
          <w:lang w:val="uk-UA"/>
        </w:rPr>
        <w:t>, перевіряють, не знімаючи їх.</w:t>
      </w:r>
    </w:p>
    <w:p w:rsidR="005B40FF" w:rsidRDefault="005B40FF" w:rsidP="005B40FF">
      <w:pPr>
        <w:pStyle w:val="22"/>
        <w:widowControl w:val="0"/>
        <w:spacing w:after="0" w:line="360" w:lineRule="auto"/>
        <w:ind w:left="0" w:firstLine="709"/>
        <w:jc w:val="both"/>
        <w:rPr>
          <w:rFonts w:ascii="Arial" w:hAnsi="Arial" w:cs="Arial"/>
          <w:b/>
          <w:sz w:val="28"/>
          <w:szCs w:val="28"/>
          <w:lang w:val="uk-UA"/>
        </w:rPr>
      </w:pPr>
    </w:p>
    <w:p w:rsidR="005F6F89" w:rsidRPr="005F6F89" w:rsidRDefault="005F6F89" w:rsidP="005F6F89">
      <w:pPr>
        <w:pStyle w:val="22"/>
        <w:widowControl w:val="0"/>
        <w:spacing w:line="360" w:lineRule="auto"/>
        <w:ind w:firstLine="709"/>
        <w:jc w:val="both"/>
        <w:rPr>
          <w:rFonts w:ascii="Arial" w:hAnsi="Arial" w:cs="Arial"/>
          <w:b/>
          <w:sz w:val="28"/>
          <w:szCs w:val="28"/>
          <w:lang w:val="uk-UA"/>
        </w:rPr>
      </w:pPr>
      <w:r w:rsidRPr="005F6F89">
        <w:rPr>
          <w:rFonts w:ascii="Arial" w:hAnsi="Arial" w:cs="Arial"/>
          <w:b/>
          <w:sz w:val="28"/>
          <w:szCs w:val="28"/>
          <w:lang w:val="uk-UA"/>
        </w:rPr>
        <w:t xml:space="preserve">4.2.2.3 </w:t>
      </w:r>
      <w:r w:rsidRPr="005F6F89">
        <w:rPr>
          <w:rFonts w:ascii="Arial" w:hAnsi="Arial" w:cs="Arial"/>
          <w:i/>
          <w:sz w:val="28"/>
          <w:szCs w:val="28"/>
          <w:lang w:val="uk-UA"/>
        </w:rPr>
        <w:t>Площинність</w:t>
      </w:r>
    </w:p>
    <w:p w:rsidR="005F6F89" w:rsidRPr="005F6F89" w:rsidRDefault="005F6F89" w:rsidP="005F6F89">
      <w:pPr>
        <w:pStyle w:val="22"/>
        <w:widowControl w:val="0"/>
        <w:spacing w:line="360" w:lineRule="auto"/>
        <w:ind w:firstLine="709"/>
        <w:jc w:val="both"/>
        <w:rPr>
          <w:rFonts w:ascii="Arial" w:hAnsi="Arial" w:cs="Arial"/>
          <w:sz w:val="28"/>
          <w:szCs w:val="28"/>
          <w:lang w:val="uk-UA"/>
        </w:rPr>
      </w:pPr>
      <w:r w:rsidRPr="005F6F89">
        <w:rPr>
          <w:rFonts w:ascii="Arial" w:hAnsi="Arial" w:cs="Arial"/>
          <w:sz w:val="28"/>
          <w:szCs w:val="28"/>
          <w:lang w:val="uk-UA"/>
        </w:rPr>
        <w:t xml:space="preserve">Відхилення від площинності </w:t>
      </w:r>
      <w:r w:rsidRPr="005F6F89">
        <w:rPr>
          <w:rFonts w:ascii="Arial" w:hAnsi="Arial" w:cs="Arial"/>
          <w:i/>
          <w:sz w:val="28"/>
          <w:szCs w:val="28"/>
          <w:lang w:val="uk-UA"/>
        </w:rPr>
        <w:t>S</w:t>
      </w:r>
      <w:r w:rsidRPr="005F6F89">
        <w:rPr>
          <w:rFonts w:ascii="Arial" w:hAnsi="Arial" w:cs="Arial"/>
          <w:i/>
          <w:sz w:val="28"/>
          <w:szCs w:val="28"/>
          <w:vertAlign w:val="subscript"/>
          <w:lang w:val="uk-UA"/>
        </w:rPr>
        <w:t>max</w:t>
      </w:r>
      <w:r w:rsidRPr="005F6F89">
        <w:rPr>
          <w:rFonts w:ascii="Arial" w:hAnsi="Arial" w:cs="Arial"/>
          <w:sz w:val="28"/>
          <w:szCs w:val="28"/>
          <w:lang w:val="uk-UA"/>
        </w:rPr>
        <w:t xml:space="preserve"> має визначатися відповідно до EN 825. Відхилення від площинності </w:t>
      </w:r>
      <w:r w:rsidRPr="005F6F89">
        <w:rPr>
          <w:rFonts w:ascii="Arial" w:hAnsi="Arial" w:cs="Arial"/>
          <w:i/>
          <w:sz w:val="28"/>
          <w:szCs w:val="28"/>
          <w:lang w:val="uk-UA"/>
        </w:rPr>
        <w:t>S</w:t>
      </w:r>
      <w:r w:rsidRPr="005F6F89">
        <w:rPr>
          <w:rFonts w:ascii="Arial" w:hAnsi="Arial" w:cs="Arial"/>
          <w:i/>
          <w:sz w:val="28"/>
          <w:szCs w:val="28"/>
          <w:vertAlign w:val="subscript"/>
          <w:lang w:val="uk-UA"/>
        </w:rPr>
        <w:t>max</w:t>
      </w:r>
      <w:r w:rsidRPr="005F6F89">
        <w:rPr>
          <w:rFonts w:ascii="Arial" w:hAnsi="Arial" w:cs="Arial"/>
          <w:sz w:val="28"/>
          <w:szCs w:val="28"/>
          <w:lang w:val="uk-UA"/>
        </w:rPr>
        <w:t xml:space="preserve"> не повинно перевищувати </w:t>
      </w:r>
      <w:r w:rsidR="00400EF0">
        <w:rPr>
          <w:rFonts w:ascii="Arial" w:hAnsi="Arial" w:cs="Arial"/>
          <w:sz w:val="28"/>
          <w:szCs w:val="28"/>
          <w:lang w:val="uk-UA"/>
        </w:rPr>
        <w:t xml:space="preserve">               </w:t>
      </w:r>
      <w:r w:rsidRPr="005F6F89">
        <w:rPr>
          <w:rFonts w:ascii="Arial" w:hAnsi="Arial" w:cs="Arial"/>
          <w:sz w:val="28"/>
          <w:szCs w:val="28"/>
          <w:lang w:val="uk-UA"/>
        </w:rPr>
        <w:t>10 мм.</w:t>
      </w:r>
    </w:p>
    <w:p w:rsidR="005F6F89" w:rsidRDefault="00400EF0" w:rsidP="005F6F89">
      <w:pPr>
        <w:pStyle w:val="22"/>
        <w:widowControl w:val="0"/>
        <w:spacing w:after="0" w:line="360" w:lineRule="auto"/>
        <w:ind w:left="0" w:firstLine="709"/>
        <w:jc w:val="both"/>
        <w:rPr>
          <w:rFonts w:ascii="Arial" w:hAnsi="Arial" w:cs="Arial"/>
          <w:sz w:val="28"/>
          <w:szCs w:val="28"/>
          <w:lang w:val="uk-UA"/>
        </w:rPr>
      </w:pPr>
      <w:r w:rsidRPr="00400EF0">
        <w:rPr>
          <w:rFonts w:ascii="Arial" w:hAnsi="Arial" w:cs="Arial"/>
          <w:sz w:val="28"/>
          <w:szCs w:val="28"/>
          <w:lang w:val="uk-UA"/>
        </w:rPr>
        <w:t>Вироби з поверхнею, облицьованою або з природною плівкою, перевіряють, не знімаючи їх.</w:t>
      </w:r>
    </w:p>
    <w:p w:rsidR="001C1B2E" w:rsidRDefault="001C1B2E" w:rsidP="005F6F89">
      <w:pPr>
        <w:pStyle w:val="22"/>
        <w:widowControl w:val="0"/>
        <w:spacing w:after="0" w:line="360" w:lineRule="auto"/>
        <w:ind w:left="0" w:firstLine="709"/>
        <w:jc w:val="both"/>
        <w:rPr>
          <w:rFonts w:ascii="Arial" w:hAnsi="Arial" w:cs="Arial"/>
          <w:sz w:val="28"/>
          <w:szCs w:val="28"/>
          <w:lang w:val="uk-UA"/>
        </w:rPr>
      </w:pPr>
    </w:p>
    <w:p w:rsidR="001C1B2E" w:rsidRPr="001C1B2E" w:rsidRDefault="001C1B2E" w:rsidP="001C1B2E">
      <w:pPr>
        <w:pStyle w:val="22"/>
        <w:widowControl w:val="0"/>
        <w:spacing w:line="360" w:lineRule="auto"/>
        <w:ind w:firstLine="709"/>
        <w:jc w:val="both"/>
        <w:rPr>
          <w:rFonts w:ascii="Arial" w:hAnsi="Arial" w:cs="Arial"/>
          <w:sz w:val="28"/>
          <w:szCs w:val="28"/>
          <w:lang w:val="uk-UA"/>
        </w:rPr>
      </w:pPr>
      <w:r w:rsidRPr="001C1B2E">
        <w:rPr>
          <w:rFonts w:ascii="Arial" w:hAnsi="Arial" w:cs="Arial"/>
          <w:b/>
          <w:sz w:val="28"/>
          <w:szCs w:val="28"/>
          <w:lang w:val="uk-UA"/>
        </w:rPr>
        <w:t>4.2.2.4</w:t>
      </w:r>
      <w:r w:rsidRPr="001C1B2E">
        <w:rPr>
          <w:rFonts w:ascii="Arial" w:hAnsi="Arial" w:cs="Arial"/>
          <w:sz w:val="28"/>
          <w:szCs w:val="28"/>
          <w:lang w:val="uk-UA"/>
        </w:rPr>
        <w:t xml:space="preserve"> </w:t>
      </w:r>
      <w:r w:rsidRPr="001C1B2E">
        <w:rPr>
          <w:rFonts w:ascii="Arial" w:hAnsi="Arial" w:cs="Arial"/>
          <w:i/>
          <w:sz w:val="28"/>
          <w:szCs w:val="28"/>
          <w:lang w:val="uk-UA"/>
        </w:rPr>
        <w:t>Прямолінійність циліндрів</w:t>
      </w:r>
    </w:p>
    <w:p w:rsidR="001C1B2E" w:rsidRPr="001C1B2E" w:rsidRDefault="001C1B2E" w:rsidP="001C1B2E">
      <w:pPr>
        <w:pStyle w:val="22"/>
        <w:widowControl w:val="0"/>
        <w:spacing w:line="360" w:lineRule="auto"/>
        <w:ind w:firstLine="709"/>
        <w:jc w:val="both"/>
        <w:rPr>
          <w:rFonts w:ascii="Arial" w:hAnsi="Arial" w:cs="Arial"/>
          <w:sz w:val="28"/>
          <w:szCs w:val="28"/>
          <w:lang w:val="uk-UA"/>
        </w:rPr>
      </w:pPr>
      <w:r>
        <w:rPr>
          <w:rFonts w:ascii="Arial" w:hAnsi="Arial" w:cs="Arial"/>
          <w:sz w:val="28"/>
          <w:szCs w:val="28"/>
          <w:lang w:val="uk-UA"/>
        </w:rPr>
        <w:t>Прямол</w:t>
      </w:r>
      <w:r w:rsidRPr="001C1B2E">
        <w:rPr>
          <w:rFonts w:ascii="Arial" w:hAnsi="Arial" w:cs="Arial"/>
          <w:sz w:val="28"/>
          <w:szCs w:val="28"/>
          <w:lang w:val="uk-UA"/>
        </w:rPr>
        <w:t xml:space="preserve">інійність </w:t>
      </w:r>
      <w:r w:rsidRPr="001C1B2E">
        <w:rPr>
          <w:rFonts w:ascii="Arial" w:hAnsi="Arial" w:cs="Arial"/>
          <w:i/>
          <w:sz w:val="28"/>
          <w:szCs w:val="28"/>
          <w:lang w:val="uk-UA"/>
        </w:rPr>
        <w:t>L</w:t>
      </w:r>
      <w:r w:rsidRPr="001C1B2E">
        <w:rPr>
          <w:rFonts w:ascii="Arial" w:hAnsi="Arial" w:cs="Arial"/>
          <w:sz w:val="28"/>
          <w:szCs w:val="28"/>
          <w:lang w:val="uk-UA"/>
        </w:rPr>
        <w:t xml:space="preserve"> визнача</w:t>
      </w:r>
      <w:r>
        <w:rPr>
          <w:rFonts w:ascii="Arial" w:hAnsi="Arial" w:cs="Arial"/>
          <w:sz w:val="28"/>
          <w:szCs w:val="28"/>
          <w:lang w:val="uk-UA"/>
        </w:rPr>
        <w:t>ю</w:t>
      </w:r>
      <w:r w:rsidRPr="001C1B2E">
        <w:rPr>
          <w:rFonts w:ascii="Arial" w:hAnsi="Arial" w:cs="Arial"/>
          <w:sz w:val="28"/>
          <w:szCs w:val="28"/>
          <w:lang w:val="uk-UA"/>
        </w:rPr>
        <w:t xml:space="preserve">ть відповідно до EN 13467. Відхилення від </w:t>
      </w:r>
      <w:r>
        <w:rPr>
          <w:rFonts w:ascii="Arial" w:hAnsi="Arial" w:cs="Arial"/>
          <w:sz w:val="28"/>
          <w:szCs w:val="28"/>
          <w:lang w:val="uk-UA"/>
        </w:rPr>
        <w:t>прямо</w:t>
      </w:r>
      <w:r w:rsidRPr="001C1B2E">
        <w:rPr>
          <w:rFonts w:ascii="Arial" w:hAnsi="Arial" w:cs="Arial"/>
          <w:sz w:val="28"/>
          <w:szCs w:val="28"/>
          <w:lang w:val="uk-UA"/>
        </w:rPr>
        <w:t xml:space="preserve">лінійності </w:t>
      </w:r>
      <w:r w:rsidRPr="001C1B2E">
        <w:rPr>
          <w:rFonts w:ascii="Arial" w:hAnsi="Arial" w:cs="Arial"/>
          <w:i/>
          <w:sz w:val="28"/>
          <w:szCs w:val="28"/>
          <w:lang w:val="uk-UA"/>
        </w:rPr>
        <w:t>L</w:t>
      </w:r>
      <w:r w:rsidRPr="001C1B2E">
        <w:rPr>
          <w:rFonts w:ascii="Arial" w:hAnsi="Arial" w:cs="Arial"/>
          <w:sz w:val="28"/>
          <w:szCs w:val="28"/>
          <w:lang w:val="uk-UA"/>
        </w:rPr>
        <w:t xml:space="preserve"> не повинно перевищувати 6 мм.</w:t>
      </w:r>
    </w:p>
    <w:p w:rsidR="005B40FF" w:rsidRDefault="001C1B2E" w:rsidP="005B40FF">
      <w:pPr>
        <w:pStyle w:val="22"/>
        <w:widowControl w:val="0"/>
        <w:spacing w:after="0" w:line="360" w:lineRule="auto"/>
        <w:ind w:left="0" w:firstLine="709"/>
        <w:jc w:val="both"/>
        <w:rPr>
          <w:rFonts w:ascii="Arial" w:hAnsi="Arial" w:cs="Arial"/>
          <w:sz w:val="28"/>
          <w:szCs w:val="28"/>
          <w:lang w:val="uk-UA"/>
        </w:rPr>
      </w:pPr>
      <w:r w:rsidRPr="001C1B2E">
        <w:rPr>
          <w:rFonts w:ascii="Arial" w:hAnsi="Arial" w:cs="Arial"/>
          <w:sz w:val="28"/>
          <w:szCs w:val="28"/>
          <w:lang w:val="uk-UA"/>
        </w:rPr>
        <w:t>Вироби з поверхнею, облицьованою або з природною плівкою, перевіряють, не знімаючи їх.</w:t>
      </w:r>
    </w:p>
    <w:p w:rsidR="001C1B2E" w:rsidRPr="008D4C4A" w:rsidRDefault="001C1B2E" w:rsidP="005B40FF">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4.2.3</w:t>
      </w:r>
      <w:r w:rsidRPr="008D4C4A">
        <w:rPr>
          <w:rFonts w:ascii="Arial" w:hAnsi="Arial" w:cs="Arial"/>
          <w:b/>
          <w:sz w:val="28"/>
          <w:szCs w:val="28"/>
          <w:lang w:val="uk-UA"/>
        </w:rPr>
        <w:tab/>
      </w:r>
      <w:r w:rsidRPr="008D4C4A">
        <w:rPr>
          <w:rFonts w:ascii="Arial" w:hAnsi="Arial" w:cs="Arial"/>
          <w:b/>
          <w:i/>
          <w:sz w:val="28"/>
          <w:szCs w:val="28"/>
          <w:lang w:val="uk-UA"/>
        </w:rPr>
        <w:t>Стабільність розмірів</w:t>
      </w:r>
      <w:r w:rsidRPr="008D4C4A">
        <w:rPr>
          <w:rFonts w:ascii="Arial" w:hAnsi="Arial" w:cs="Arial"/>
          <w:b/>
          <w:sz w:val="28"/>
          <w:szCs w:val="28"/>
          <w:lang w:val="uk-UA"/>
        </w:rPr>
        <w:t xml:space="preserve"> </w:t>
      </w:r>
    </w:p>
    <w:p w:rsidR="00974857" w:rsidRDefault="00974857" w:rsidP="009A0BBD">
      <w:pPr>
        <w:pStyle w:val="22"/>
        <w:widowControl w:val="0"/>
        <w:spacing w:after="0" w:line="360" w:lineRule="auto"/>
        <w:ind w:left="0" w:firstLine="709"/>
        <w:jc w:val="both"/>
        <w:rPr>
          <w:rFonts w:ascii="Arial" w:hAnsi="Arial" w:cs="Arial"/>
          <w:b/>
          <w:sz w:val="28"/>
          <w:szCs w:val="28"/>
          <w:lang w:val="uk-UA"/>
        </w:rPr>
      </w:pPr>
    </w:p>
    <w:p w:rsidR="00974857" w:rsidRDefault="00974857" w:rsidP="009A0BBD">
      <w:pPr>
        <w:pStyle w:val="22"/>
        <w:widowControl w:val="0"/>
        <w:spacing w:after="0" w:line="360" w:lineRule="auto"/>
        <w:ind w:left="0" w:firstLine="709"/>
        <w:jc w:val="both"/>
        <w:rPr>
          <w:rFonts w:ascii="Arial" w:hAnsi="Arial" w:cs="Arial"/>
          <w:i/>
          <w:sz w:val="28"/>
          <w:szCs w:val="28"/>
          <w:lang w:val="uk-UA"/>
        </w:rPr>
      </w:pPr>
      <w:r w:rsidRPr="00974857">
        <w:rPr>
          <w:rFonts w:ascii="Arial" w:hAnsi="Arial" w:cs="Arial"/>
          <w:b/>
          <w:sz w:val="28"/>
          <w:szCs w:val="28"/>
          <w:lang w:val="uk-UA"/>
        </w:rPr>
        <w:t xml:space="preserve">4.2.3.1 </w:t>
      </w:r>
      <w:r w:rsidRPr="00974857">
        <w:rPr>
          <w:rFonts w:ascii="Arial" w:hAnsi="Arial" w:cs="Arial"/>
          <w:i/>
          <w:sz w:val="28"/>
          <w:szCs w:val="28"/>
          <w:lang w:val="uk-UA"/>
        </w:rPr>
        <w:t>Стабільність розмірів за постійних нормальних лабораторних умов</w:t>
      </w:r>
    </w:p>
    <w:p w:rsidR="00974857" w:rsidRPr="00974857" w:rsidRDefault="00974857" w:rsidP="009A0BBD">
      <w:pPr>
        <w:pStyle w:val="22"/>
        <w:widowControl w:val="0"/>
        <w:spacing w:after="0" w:line="360" w:lineRule="auto"/>
        <w:ind w:left="0" w:firstLine="709"/>
        <w:jc w:val="both"/>
        <w:rPr>
          <w:rFonts w:ascii="Arial" w:hAnsi="Arial" w:cs="Arial"/>
          <w:sz w:val="28"/>
          <w:szCs w:val="28"/>
          <w:lang w:val="uk-UA"/>
        </w:rPr>
      </w:pPr>
      <w:r w:rsidRPr="00974857">
        <w:rPr>
          <w:rFonts w:ascii="Arial" w:hAnsi="Arial" w:cs="Arial"/>
          <w:sz w:val="28"/>
          <w:szCs w:val="28"/>
          <w:lang w:val="uk-UA"/>
        </w:rPr>
        <w:t>Стабільність розмірів за постійних нормальних лабораторних умов (23 °C</w:t>
      </w:r>
      <w:r>
        <w:rPr>
          <w:rFonts w:ascii="Arial" w:hAnsi="Arial" w:cs="Arial"/>
          <w:sz w:val="28"/>
          <w:szCs w:val="28"/>
          <w:lang w:val="uk-UA"/>
        </w:rPr>
        <w:t xml:space="preserve"> </w:t>
      </w:r>
      <w:r w:rsidRPr="00974857">
        <w:rPr>
          <w:rFonts w:ascii="Arial" w:hAnsi="Arial" w:cs="Arial"/>
          <w:sz w:val="28"/>
          <w:szCs w:val="28"/>
          <w:lang w:val="uk-UA"/>
        </w:rPr>
        <w:t>/</w:t>
      </w:r>
      <w:r>
        <w:rPr>
          <w:rFonts w:ascii="Arial" w:hAnsi="Arial" w:cs="Arial"/>
          <w:sz w:val="28"/>
          <w:szCs w:val="28"/>
          <w:lang w:val="uk-UA"/>
        </w:rPr>
        <w:t xml:space="preserve"> </w:t>
      </w:r>
      <w:r w:rsidRPr="00974857">
        <w:rPr>
          <w:rFonts w:ascii="Arial" w:hAnsi="Arial" w:cs="Arial"/>
          <w:sz w:val="28"/>
          <w:szCs w:val="28"/>
          <w:lang w:val="uk-UA"/>
        </w:rPr>
        <w:t>50 % відносної вологості) повинна визначатися згідно з EN 1603. Відносні зміни довжини</w:t>
      </w:r>
      <w:r w:rsidRPr="00974857">
        <w:rPr>
          <w:rFonts w:ascii="Arial" w:hAnsi="Arial" w:cs="Arial"/>
          <w:i/>
          <w:sz w:val="28"/>
          <w:szCs w:val="28"/>
          <w:lang w:val="uk-UA"/>
        </w:rPr>
        <w:t xml:space="preserve"> Δ</w:t>
      </w:r>
      <w:r w:rsidRPr="00974857">
        <w:rPr>
          <w:rFonts w:ascii="Arial" w:hAnsi="Arial" w:cs="Arial"/>
          <w:i/>
          <w:sz w:val="28"/>
          <w:szCs w:val="28"/>
          <w:vertAlign w:val="subscript"/>
          <w:lang w:val="uk-UA"/>
        </w:rPr>
        <w:t>ε</w:t>
      </w:r>
      <w:r w:rsidRPr="00974857">
        <w:rPr>
          <w:rFonts w:ascii="Arial" w:hAnsi="Arial" w:cs="Arial"/>
          <w:i/>
          <w:position w:val="-6"/>
          <w:sz w:val="28"/>
          <w:szCs w:val="28"/>
          <w:vertAlign w:val="subscript"/>
          <w:lang w:val="uk-UA"/>
        </w:rPr>
        <w:t>l</w:t>
      </w:r>
      <w:r w:rsidRPr="00974857">
        <w:rPr>
          <w:rFonts w:ascii="Arial" w:hAnsi="Arial" w:cs="Arial"/>
          <w:sz w:val="28"/>
          <w:szCs w:val="28"/>
          <w:vertAlign w:val="subscript"/>
          <w:lang w:val="uk-UA"/>
        </w:rPr>
        <w:t xml:space="preserve"> </w:t>
      </w:r>
      <w:r w:rsidRPr="00974857">
        <w:rPr>
          <w:rFonts w:ascii="Arial" w:hAnsi="Arial" w:cs="Arial"/>
          <w:sz w:val="28"/>
          <w:szCs w:val="28"/>
          <w:lang w:val="uk-UA"/>
        </w:rPr>
        <w:t xml:space="preserve">і ширини </w:t>
      </w:r>
      <w:r w:rsidRPr="00974857">
        <w:rPr>
          <w:rFonts w:ascii="Arial" w:hAnsi="Arial" w:cs="Arial"/>
          <w:i/>
          <w:sz w:val="28"/>
          <w:szCs w:val="28"/>
          <w:lang w:val="uk-UA"/>
        </w:rPr>
        <w:t>Δ</w:t>
      </w:r>
      <w:r w:rsidRPr="00974857">
        <w:rPr>
          <w:rFonts w:ascii="Arial" w:hAnsi="Arial" w:cs="Arial"/>
          <w:i/>
          <w:sz w:val="28"/>
          <w:szCs w:val="28"/>
          <w:vertAlign w:val="subscript"/>
          <w:lang w:val="uk-UA"/>
        </w:rPr>
        <w:t>ε</w:t>
      </w:r>
      <w:r w:rsidRPr="00974857">
        <w:rPr>
          <w:rFonts w:ascii="Arial" w:hAnsi="Arial" w:cs="Arial"/>
          <w:i/>
          <w:position w:val="-6"/>
          <w:sz w:val="28"/>
          <w:szCs w:val="28"/>
          <w:vertAlign w:val="subscript"/>
          <w:lang w:val="uk-UA"/>
        </w:rPr>
        <w:t>b</w:t>
      </w:r>
      <w:r w:rsidRPr="00974857">
        <w:rPr>
          <w:rFonts w:ascii="Arial" w:hAnsi="Arial" w:cs="Arial"/>
          <w:i/>
          <w:sz w:val="28"/>
          <w:szCs w:val="28"/>
          <w:lang w:val="uk-UA"/>
        </w:rPr>
        <w:t xml:space="preserve"> </w:t>
      </w:r>
      <w:r w:rsidRPr="00974857">
        <w:rPr>
          <w:rFonts w:ascii="Arial" w:hAnsi="Arial" w:cs="Arial"/>
          <w:sz w:val="28"/>
          <w:szCs w:val="28"/>
          <w:lang w:val="uk-UA"/>
        </w:rPr>
        <w:t xml:space="preserve">не повинні перевищувати ± 0,5 %. Загальна зміна площинності ΔS не повинна перевищувати значень, наведених у таблиці 3 для відповідних номінальних товщин </w:t>
      </w:r>
      <w:r w:rsidRPr="00974857">
        <w:rPr>
          <w:rFonts w:ascii="Arial" w:hAnsi="Arial" w:cs="Arial"/>
          <w:i/>
          <w:sz w:val="28"/>
          <w:szCs w:val="28"/>
          <w:lang w:val="uk-UA"/>
        </w:rPr>
        <w:t>d</w:t>
      </w:r>
      <w:r w:rsidRPr="00974857">
        <w:rPr>
          <w:rFonts w:ascii="Arial" w:hAnsi="Arial" w:cs="Arial"/>
          <w:i/>
          <w:sz w:val="28"/>
          <w:szCs w:val="28"/>
          <w:vertAlign w:val="subscript"/>
          <w:lang w:val="uk-UA"/>
        </w:rPr>
        <w:t>N</w:t>
      </w:r>
      <w:r w:rsidRPr="00974857">
        <w:rPr>
          <w:rFonts w:ascii="Arial" w:hAnsi="Arial" w:cs="Arial"/>
          <w:sz w:val="28"/>
          <w:szCs w:val="28"/>
          <w:lang w:val="uk-UA"/>
        </w:rPr>
        <w:t>.</w:t>
      </w:r>
    </w:p>
    <w:p w:rsidR="00974857" w:rsidRDefault="00974857" w:rsidP="009A0BBD">
      <w:pPr>
        <w:pStyle w:val="22"/>
        <w:widowControl w:val="0"/>
        <w:spacing w:after="0" w:line="360" w:lineRule="auto"/>
        <w:ind w:left="0" w:firstLine="709"/>
        <w:jc w:val="both"/>
        <w:rPr>
          <w:rFonts w:ascii="Arial" w:hAnsi="Arial" w:cs="Arial"/>
          <w:i/>
          <w:sz w:val="28"/>
          <w:szCs w:val="28"/>
          <w:lang w:val="uk-UA"/>
        </w:rPr>
      </w:pPr>
    </w:p>
    <w:p w:rsidR="007F6949" w:rsidRDefault="007F6949" w:rsidP="009A0BBD">
      <w:pPr>
        <w:pStyle w:val="22"/>
        <w:widowControl w:val="0"/>
        <w:spacing w:after="0" w:line="360" w:lineRule="auto"/>
        <w:ind w:left="0" w:firstLine="709"/>
        <w:jc w:val="both"/>
        <w:rPr>
          <w:rFonts w:ascii="Arial" w:hAnsi="Arial" w:cs="Arial"/>
          <w:i/>
          <w:sz w:val="28"/>
          <w:szCs w:val="28"/>
          <w:lang w:val="uk-UA"/>
        </w:rPr>
      </w:pPr>
    </w:p>
    <w:p w:rsidR="007F6949" w:rsidRDefault="007F6949" w:rsidP="009A0BBD">
      <w:pPr>
        <w:pStyle w:val="22"/>
        <w:widowControl w:val="0"/>
        <w:spacing w:after="0" w:line="360" w:lineRule="auto"/>
        <w:ind w:left="0" w:firstLine="709"/>
        <w:jc w:val="both"/>
        <w:rPr>
          <w:rFonts w:ascii="Arial" w:hAnsi="Arial" w:cs="Arial"/>
          <w:i/>
          <w:sz w:val="28"/>
          <w:szCs w:val="28"/>
          <w:lang w:val="uk-UA"/>
        </w:rPr>
      </w:pPr>
    </w:p>
    <w:p w:rsidR="007F6949" w:rsidRDefault="007F6949" w:rsidP="009A0BBD">
      <w:pPr>
        <w:pStyle w:val="22"/>
        <w:widowControl w:val="0"/>
        <w:spacing w:after="0" w:line="360" w:lineRule="auto"/>
        <w:ind w:left="0" w:firstLine="709"/>
        <w:jc w:val="both"/>
        <w:rPr>
          <w:rFonts w:ascii="Arial" w:hAnsi="Arial" w:cs="Arial"/>
          <w:i/>
          <w:sz w:val="28"/>
          <w:szCs w:val="28"/>
          <w:lang w:val="uk-UA"/>
        </w:rPr>
      </w:pPr>
    </w:p>
    <w:p w:rsidR="00110CB1" w:rsidRPr="00110CB1" w:rsidRDefault="00110CB1" w:rsidP="00110CB1">
      <w:pPr>
        <w:pStyle w:val="22"/>
        <w:widowControl w:val="0"/>
        <w:spacing w:line="360" w:lineRule="auto"/>
        <w:ind w:firstLine="709"/>
        <w:jc w:val="both"/>
        <w:rPr>
          <w:rFonts w:ascii="Arial" w:hAnsi="Arial" w:cs="Arial"/>
          <w:sz w:val="28"/>
          <w:szCs w:val="28"/>
          <w:lang w:val="uk-UA"/>
        </w:rPr>
      </w:pPr>
      <w:r w:rsidRPr="00110CB1">
        <w:rPr>
          <w:rFonts w:ascii="Arial" w:hAnsi="Arial" w:cs="Arial"/>
          <w:sz w:val="28"/>
          <w:szCs w:val="28"/>
          <w:lang w:val="uk-UA"/>
        </w:rPr>
        <w:lastRenderedPageBreak/>
        <w:t>Таблиця 3 — Допуски на відхилення від площинності</w:t>
      </w:r>
    </w:p>
    <w:tbl>
      <w:tblPr>
        <w:tblW w:w="9747" w:type="dxa"/>
        <w:tblInd w:w="-123" w:type="dxa"/>
        <w:tblBorders>
          <w:top w:val="nil"/>
          <w:left w:val="nil"/>
          <w:bottom w:val="nil"/>
          <w:right w:val="nil"/>
        </w:tblBorders>
        <w:tblLayout w:type="fixed"/>
        <w:tblLook w:val="0000" w:firstRow="0" w:lastRow="0" w:firstColumn="0" w:lastColumn="0" w:noHBand="0" w:noVBand="0"/>
      </w:tblPr>
      <w:tblGrid>
        <w:gridCol w:w="4873"/>
        <w:gridCol w:w="4874"/>
      </w:tblGrid>
      <w:tr w:rsidR="00110CB1" w:rsidRPr="00110CB1" w:rsidTr="00110CB1">
        <w:trPr>
          <w:trHeight w:val="185"/>
        </w:trPr>
        <w:tc>
          <w:tcPr>
            <w:tcW w:w="4873" w:type="dxa"/>
            <w:tcBorders>
              <w:top w:val="single" w:sz="18" w:space="0" w:color="000000"/>
              <w:left w:val="single" w:sz="18" w:space="0" w:color="000000"/>
              <w:bottom w:val="single" w:sz="18" w:space="0" w:color="000000"/>
              <w:right w:val="single" w:sz="4"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Pr>
                <w:rFonts w:ascii="Arial" w:hAnsi="Arial" w:cs="Arial"/>
                <w:b/>
                <w:bCs/>
                <w:szCs w:val="20"/>
              </w:rPr>
              <w:t>Номінальна товщина, мм</w:t>
            </w:r>
          </w:p>
        </w:tc>
        <w:tc>
          <w:tcPr>
            <w:tcW w:w="4874" w:type="dxa"/>
            <w:tcBorders>
              <w:top w:val="single" w:sz="18" w:space="0" w:color="000000"/>
              <w:left w:val="single" w:sz="4" w:space="0" w:color="000000"/>
              <w:bottom w:val="single" w:sz="18" w:space="0" w:color="000000"/>
              <w:right w:val="single" w:sz="18"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Pr>
                <w:rFonts w:ascii="Arial" w:hAnsi="Arial" w:cs="Arial"/>
                <w:b/>
                <w:bCs/>
                <w:szCs w:val="20"/>
              </w:rPr>
              <w:t>Допуск, мм</w:t>
            </w:r>
          </w:p>
        </w:tc>
      </w:tr>
      <w:tr w:rsidR="00110CB1" w:rsidRPr="00110CB1" w:rsidTr="00110CB1">
        <w:trPr>
          <w:trHeight w:val="183"/>
        </w:trPr>
        <w:tc>
          <w:tcPr>
            <w:tcW w:w="4873" w:type="dxa"/>
            <w:tcBorders>
              <w:top w:val="single" w:sz="18" w:space="0" w:color="000000"/>
              <w:left w:val="single" w:sz="12" w:space="0" w:color="000000"/>
              <w:bottom w:val="single" w:sz="4" w:space="0" w:color="000000"/>
              <w:right w:val="single" w:sz="4"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sidRPr="00110CB1">
              <w:rPr>
                <w:rFonts w:ascii="Arial" w:hAnsi="Arial" w:cs="Arial"/>
                <w:szCs w:val="20"/>
              </w:rPr>
              <w:t>&lt;50</w:t>
            </w:r>
          </w:p>
        </w:tc>
        <w:tc>
          <w:tcPr>
            <w:tcW w:w="4874" w:type="dxa"/>
            <w:tcBorders>
              <w:top w:val="single" w:sz="18" w:space="0" w:color="000000"/>
              <w:left w:val="single" w:sz="4" w:space="0" w:color="000000"/>
              <w:bottom w:val="single" w:sz="4" w:space="0" w:color="000000"/>
              <w:right w:val="single" w:sz="12"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sidRPr="00110CB1">
              <w:rPr>
                <w:rFonts w:ascii="Arial" w:hAnsi="Arial" w:cs="Arial"/>
                <w:szCs w:val="20"/>
              </w:rPr>
              <w:t>10,0</w:t>
            </w:r>
          </w:p>
        </w:tc>
      </w:tr>
      <w:tr w:rsidR="00110CB1" w:rsidRPr="00110CB1" w:rsidTr="00110CB1">
        <w:trPr>
          <w:trHeight w:val="185"/>
        </w:trPr>
        <w:tc>
          <w:tcPr>
            <w:tcW w:w="4873" w:type="dxa"/>
            <w:tcBorders>
              <w:top w:val="single" w:sz="4" w:space="0" w:color="000000"/>
              <w:left w:val="single" w:sz="12" w:space="0" w:color="000000"/>
              <w:bottom w:val="single" w:sz="4" w:space="0" w:color="000000"/>
              <w:right w:val="single" w:sz="4"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sidRPr="00110CB1">
              <w:rPr>
                <w:rFonts w:ascii="Arial" w:hAnsi="Arial" w:cs="Arial"/>
                <w:szCs w:val="20"/>
              </w:rPr>
              <w:t>50 to100</w:t>
            </w:r>
          </w:p>
        </w:tc>
        <w:tc>
          <w:tcPr>
            <w:tcW w:w="4874" w:type="dxa"/>
            <w:tcBorders>
              <w:top w:val="single" w:sz="4" w:space="0" w:color="000000"/>
              <w:left w:val="single" w:sz="4" w:space="0" w:color="000000"/>
              <w:bottom w:val="single" w:sz="4" w:space="0" w:color="000000"/>
              <w:right w:val="single" w:sz="12"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sidRPr="00110CB1">
              <w:rPr>
                <w:rFonts w:ascii="Arial" w:hAnsi="Arial" w:cs="Arial"/>
                <w:szCs w:val="20"/>
              </w:rPr>
              <w:t>7,5</w:t>
            </w:r>
          </w:p>
        </w:tc>
      </w:tr>
      <w:tr w:rsidR="00110CB1" w:rsidRPr="00110CB1" w:rsidTr="00110CB1">
        <w:trPr>
          <w:trHeight w:val="173"/>
        </w:trPr>
        <w:tc>
          <w:tcPr>
            <w:tcW w:w="4873" w:type="dxa"/>
            <w:tcBorders>
              <w:top w:val="single" w:sz="4" w:space="0" w:color="000000"/>
              <w:left w:val="single" w:sz="12" w:space="0" w:color="000000"/>
              <w:bottom w:val="single" w:sz="12" w:space="0" w:color="000000"/>
              <w:right w:val="single" w:sz="4"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sidRPr="00110CB1">
              <w:rPr>
                <w:rFonts w:ascii="Arial" w:hAnsi="Arial" w:cs="Arial"/>
                <w:szCs w:val="20"/>
              </w:rPr>
              <w:t>&gt;100</w:t>
            </w:r>
          </w:p>
        </w:tc>
        <w:tc>
          <w:tcPr>
            <w:tcW w:w="4874" w:type="dxa"/>
            <w:tcBorders>
              <w:top w:val="single" w:sz="4" w:space="0" w:color="000000"/>
              <w:left w:val="single" w:sz="4" w:space="0" w:color="000000"/>
              <w:bottom w:val="single" w:sz="12" w:space="0" w:color="000000"/>
              <w:right w:val="single" w:sz="12" w:space="0" w:color="000000"/>
            </w:tcBorders>
            <w:tcMar>
              <w:top w:w="57" w:type="dxa"/>
              <w:bottom w:w="57" w:type="dxa"/>
            </w:tcMar>
            <w:vAlign w:val="center"/>
          </w:tcPr>
          <w:p w:rsidR="00110CB1" w:rsidRPr="00110CB1" w:rsidRDefault="00110CB1">
            <w:pPr>
              <w:pStyle w:val="Default"/>
              <w:jc w:val="center"/>
              <w:rPr>
                <w:rFonts w:ascii="Arial" w:hAnsi="Arial" w:cs="Arial"/>
                <w:szCs w:val="20"/>
              </w:rPr>
            </w:pPr>
            <w:r w:rsidRPr="00110CB1">
              <w:rPr>
                <w:rFonts w:ascii="Arial" w:hAnsi="Arial" w:cs="Arial"/>
                <w:szCs w:val="20"/>
              </w:rPr>
              <w:t>5</w:t>
            </w:r>
          </w:p>
        </w:tc>
      </w:tr>
    </w:tbl>
    <w:p w:rsidR="00974857" w:rsidRDefault="00974857" w:rsidP="007C5F70">
      <w:pPr>
        <w:pStyle w:val="22"/>
        <w:widowControl w:val="0"/>
        <w:spacing w:after="0" w:line="360" w:lineRule="auto"/>
        <w:ind w:left="0" w:firstLine="709"/>
        <w:jc w:val="both"/>
        <w:rPr>
          <w:rFonts w:ascii="Arial" w:hAnsi="Arial" w:cs="Arial"/>
          <w:b/>
          <w:sz w:val="28"/>
          <w:szCs w:val="28"/>
          <w:lang w:val="uk-UA"/>
        </w:rPr>
      </w:pPr>
    </w:p>
    <w:p w:rsidR="007C5F70" w:rsidRPr="007C5F70" w:rsidRDefault="007C5F70" w:rsidP="007C5F70">
      <w:pPr>
        <w:pStyle w:val="22"/>
        <w:widowControl w:val="0"/>
        <w:spacing w:after="0" w:line="360" w:lineRule="auto"/>
        <w:ind w:left="0" w:firstLine="709"/>
        <w:jc w:val="both"/>
        <w:rPr>
          <w:rFonts w:ascii="Arial" w:hAnsi="Arial" w:cs="Arial"/>
          <w:b/>
          <w:sz w:val="28"/>
          <w:szCs w:val="28"/>
          <w:lang w:val="uk-UA"/>
        </w:rPr>
      </w:pPr>
      <w:r w:rsidRPr="007C5F70">
        <w:rPr>
          <w:rFonts w:ascii="Arial" w:hAnsi="Arial" w:cs="Arial"/>
          <w:b/>
          <w:sz w:val="28"/>
          <w:szCs w:val="28"/>
          <w:lang w:val="uk-UA"/>
        </w:rPr>
        <w:t xml:space="preserve">4.2.3.2 </w:t>
      </w:r>
      <w:r w:rsidRPr="007C5F70">
        <w:rPr>
          <w:rFonts w:ascii="Arial" w:hAnsi="Arial" w:cs="Arial"/>
          <w:i/>
          <w:sz w:val="28"/>
          <w:szCs w:val="28"/>
          <w:lang w:val="uk-UA"/>
        </w:rPr>
        <w:t>Стабільність розмірів за заданих умов температури та вологості</w:t>
      </w:r>
    </w:p>
    <w:p w:rsidR="00110CB1" w:rsidRPr="007C5F70" w:rsidRDefault="007C5F70" w:rsidP="007C5F70">
      <w:pPr>
        <w:pStyle w:val="22"/>
        <w:widowControl w:val="0"/>
        <w:spacing w:after="0" w:line="360" w:lineRule="auto"/>
        <w:ind w:left="0" w:firstLine="709"/>
        <w:jc w:val="both"/>
        <w:rPr>
          <w:rFonts w:ascii="Arial" w:hAnsi="Arial" w:cs="Arial"/>
          <w:sz w:val="28"/>
          <w:szCs w:val="28"/>
          <w:lang w:val="uk-UA"/>
        </w:rPr>
      </w:pPr>
      <w:r w:rsidRPr="007C5F70">
        <w:rPr>
          <w:rFonts w:ascii="Arial" w:hAnsi="Arial" w:cs="Arial"/>
          <w:sz w:val="28"/>
          <w:szCs w:val="28"/>
          <w:lang w:val="uk-UA"/>
        </w:rPr>
        <w:t xml:space="preserve">Стабільність розмірів за заданих умов температури та вологості </w:t>
      </w:r>
      <w:r>
        <w:rPr>
          <w:rFonts w:ascii="Arial" w:hAnsi="Arial" w:cs="Arial"/>
          <w:sz w:val="28"/>
          <w:szCs w:val="28"/>
          <w:lang w:val="uk-UA"/>
        </w:rPr>
        <w:t>має</w:t>
      </w:r>
      <w:r w:rsidRPr="007C5F70">
        <w:rPr>
          <w:rFonts w:ascii="Arial" w:hAnsi="Arial" w:cs="Arial"/>
          <w:sz w:val="28"/>
          <w:szCs w:val="28"/>
          <w:lang w:val="uk-UA"/>
        </w:rPr>
        <w:t xml:space="preserve"> бути визначена відповідно до EN 1604. Випробування проводиться після зберігання </w:t>
      </w:r>
      <w:r>
        <w:rPr>
          <w:rFonts w:ascii="Arial" w:hAnsi="Arial" w:cs="Arial"/>
          <w:sz w:val="28"/>
          <w:szCs w:val="28"/>
          <w:lang w:val="uk-UA"/>
        </w:rPr>
        <w:t>впродовж</w:t>
      </w:r>
      <w:r w:rsidRPr="007C5F70">
        <w:rPr>
          <w:rFonts w:ascii="Arial" w:hAnsi="Arial" w:cs="Arial"/>
          <w:sz w:val="28"/>
          <w:szCs w:val="28"/>
          <w:lang w:val="uk-UA"/>
        </w:rPr>
        <w:t xml:space="preserve"> 48 годин </w:t>
      </w:r>
      <w:r>
        <w:rPr>
          <w:rFonts w:ascii="Arial" w:hAnsi="Arial" w:cs="Arial"/>
          <w:sz w:val="28"/>
          <w:szCs w:val="28"/>
          <w:lang w:val="uk-UA"/>
        </w:rPr>
        <w:t>за</w:t>
      </w:r>
      <w:r w:rsidRPr="007C5F70">
        <w:rPr>
          <w:rFonts w:ascii="Arial" w:hAnsi="Arial" w:cs="Arial"/>
          <w:sz w:val="28"/>
          <w:szCs w:val="28"/>
          <w:lang w:val="uk-UA"/>
        </w:rPr>
        <w:t xml:space="preserve"> (23 ± 2) °C і відносн</w:t>
      </w:r>
      <w:r>
        <w:rPr>
          <w:rFonts w:ascii="Arial" w:hAnsi="Arial" w:cs="Arial"/>
          <w:sz w:val="28"/>
          <w:szCs w:val="28"/>
          <w:lang w:val="uk-UA"/>
        </w:rPr>
        <w:t>ої</w:t>
      </w:r>
      <w:r w:rsidRPr="007C5F70">
        <w:rPr>
          <w:rFonts w:ascii="Arial" w:hAnsi="Arial" w:cs="Arial"/>
          <w:sz w:val="28"/>
          <w:szCs w:val="28"/>
          <w:lang w:val="uk-UA"/>
        </w:rPr>
        <w:t xml:space="preserve"> вологості </w:t>
      </w:r>
      <w:r>
        <w:rPr>
          <w:rFonts w:ascii="Arial" w:hAnsi="Arial" w:cs="Arial"/>
          <w:sz w:val="28"/>
          <w:szCs w:val="28"/>
          <w:lang w:val="uk-UA"/>
        </w:rPr>
        <w:t xml:space="preserve">                            </w:t>
      </w:r>
      <w:r w:rsidRPr="007C5F70">
        <w:rPr>
          <w:rFonts w:ascii="Arial" w:hAnsi="Arial" w:cs="Arial"/>
          <w:sz w:val="28"/>
          <w:szCs w:val="28"/>
          <w:lang w:val="uk-UA"/>
        </w:rPr>
        <w:t>(90 ± 5) %. Відносні зміни довжини</w:t>
      </w:r>
      <w:r w:rsidRPr="0095666E">
        <w:rPr>
          <w:rFonts w:ascii="Arial" w:hAnsi="Arial" w:cs="Arial"/>
          <w:i/>
          <w:sz w:val="28"/>
          <w:szCs w:val="28"/>
          <w:lang w:val="uk-UA"/>
        </w:rPr>
        <w:t xml:space="preserve"> Δ</w:t>
      </w:r>
      <w:r w:rsidRPr="0095666E">
        <w:rPr>
          <w:rFonts w:ascii="Arial" w:hAnsi="Arial" w:cs="Arial"/>
          <w:i/>
          <w:sz w:val="28"/>
          <w:szCs w:val="28"/>
          <w:vertAlign w:val="subscript"/>
          <w:lang w:val="uk-UA"/>
        </w:rPr>
        <w:t>ε</w:t>
      </w:r>
      <w:r w:rsidRPr="0095666E">
        <w:rPr>
          <w:rFonts w:ascii="Arial" w:hAnsi="Arial" w:cs="Arial"/>
          <w:i/>
          <w:position w:val="-6"/>
          <w:sz w:val="28"/>
          <w:szCs w:val="28"/>
          <w:vertAlign w:val="subscript"/>
          <w:lang w:val="uk-UA"/>
        </w:rPr>
        <w:t>l</w:t>
      </w:r>
      <w:r w:rsidRPr="0095666E">
        <w:rPr>
          <w:rFonts w:ascii="Arial" w:hAnsi="Arial" w:cs="Arial"/>
          <w:i/>
          <w:sz w:val="28"/>
          <w:szCs w:val="28"/>
          <w:lang w:val="uk-UA"/>
        </w:rPr>
        <w:t xml:space="preserve"> </w:t>
      </w:r>
      <w:r w:rsidRPr="007C5F70">
        <w:rPr>
          <w:rFonts w:ascii="Arial" w:hAnsi="Arial" w:cs="Arial"/>
          <w:sz w:val="28"/>
          <w:szCs w:val="28"/>
          <w:lang w:val="uk-UA"/>
        </w:rPr>
        <w:t xml:space="preserve">і ширини </w:t>
      </w:r>
      <w:r w:rsidRPr="0095666E">
        <w:rPr>
          <w:rFonts w:ascii="Arial" w:hAnsi="Arial" w:cs="Arial"/>
          <w:i/>
          <w:sz w:val="28"/>
          <w:szCs w:val="28"/>
          <w:lang w:val="uk-UA"/>
        </w:rPr>
        <w:t>Δ</w:t>
      </w:r>
      <w:r w:rsidRPr="0095666E">
        <w:rPr>
          <w:rFonts w:ascii="Arial" w:hAnsi="Arial" w:cs="Arial"/>
          <w:i/>
          <w:sz w:val="28"/>
          <w:szCs w:val="28"/>
          <w:vertAlign w:val="subscript"/>
          <w:lang w:val="uk-UA"/>
        </w:rPr>
        <w:t>ε</w:t>
      </w:r>
      <w:r w:rsidRPr="0095666E">
        <w:rPr>
          <w:rFonts w:ascii="Arial" w:hAnsi="Arial" w:cs="Arial"/>
          <w:i/>
          <w:position w:val="-6"/>
          <w:sz w:val="28"/>
          <w:szCs w:val="28"/>
          <w:vertAlign w:val="subscript"/>
          <w:lang w:val="uk-UA"/>
        </w:rPr>
        <w:t>b</w:t>
      </w:r>
      <w:r w:rsidRPr="007C5F70">
        <w:rPr>
          <w:rFonts w:ascii="Arial" w:hAnsi="Arial" w:cs="Arial"/>
          <w:sz w:val="28"/>
          <w:szCs w:val="28"/>
          <w:lang w:val="uk-UA"/>
        </w:rPr>
        <w:t xml:space="preserve"> не повинні перевищувати ± 0,5 %. Відносна зміна товщини</w:t>
      </w:r>
      <w:r w:rsidRPr="0095666E">
        <w:rPr>
          <w:rFonts w:ascii="Arial" w:hAnsi="Arial" w:cs="Arial"/>
          <w:i/>
          <w:sz w:val="28"/>
          <w:szCs w:val="28"/>
          <w:lang w:val="uk-UA"/>
        </w:rPr>
        <w:t xml:space="preserve"> Δ</w:t>
      </w:r>
      <w:r w:rsidRPr="0095666E">
        <w:rPr>
          <w:rFonts w:ascii="Arial" w:hAnsi="Arial" w:cs="Arial"/>
          <w:i/>
          <w:sz w:val="28"/>
          <w:szCs w:val="28"/>
          <w:vertAlign w:val="subscript"/>
          <w:lang w:val="uk-UA"/>
        </w:rPr>
        <w:t>ε</w:t>
      </w:r>
      <w:r w:rsidRPr="0095666E">
        <w:rPr>
          <w:rFonts w:ascii="Arial" w:hAnsi="Arial" w:cs="Arial"/>
          <w:i/>
          <w:position w:val="-6"/>
          <w:sz w:val="28"/>
          <w:szCs w:val="28"/>
          <w:vertAlign w:val="subscript"/>
          <w:lang w:val="uk-UA"/>
        </w:rPr>
        <w:t>d</w:t>
      </w:r>
      <w:r w:rsidRPr="007C5F70">
        <w:rPr>
          <w:rFonts w:ascii="Arial" w:hAnsi="Arial" w:cs="Arial"/>
          <w:sz w:val="28"/>
          <w:szCs w:val="28"/>
          <w:lang w:val="uk-UA"/>
        </w:rPr>
        <w:t xml:space="preserve"> не повинна перевищувати ± 1,5 %.</w:t>
      </w:r>
    </w:p>
    <w:p w:rsidR="00110CB1" w:rsidRPr="008D4C4A" w:rsidRDefault="00110CB1"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4.2.4</w:t>
      </w:r>
      <w:r w:rsidRPr="008D4C4A">
        <w:rPr>
          <w:rFonts w:ascii="Arial" w:hAnsi="Arial" w:cs="Arial"/>
          <w:b/>
          <w:sz w:val="28"/>
          <w:szCs w:val="28"/>
          <w:lang w:val="uk-UA"/>
        </w:rPr>
        <w:tab/>
      </w:r>
      <w:r w:rsidRPr="008D4C4A">
        <w:rPr>
          <w:rFonts w:ascii="Arial" w:hAnsi="Arial" w:cs="Arial"/>
          <w:b/>
          <w:i/>
          <w:sz w:val="28"/>
          <w:szCs w:val="28"/>
          <w:lang w:val="uk-UA"/>
        </w:rPr>
        <w:t>Реакція на вогонь виробу, розміщеного на ринку</w:t>
      </w:r>
      <w:r w:rsidRPr="008D4C4A">
        <w:rPr>
          <w:rFonts w:ascii="Arial" w:hAnsi="Arial" w:cs="Arial"/>
          <w:b/>
          <w:sz w:val="28"/>
          <w:szCs w:val="28"/>
          <w:lang w:val="uk-UA"/>
        </w:rPr>
        <w:t xml:space="preserve"> </w:t>
      </w:r>
    </w:p>
    <w:p w:rsidR="0095666E" w:rsidRPr="0095666E" w:rsidRDefault="0095666E" w:rsidP="0095666E">
      <w:pPr>
        <w:pStyle w:val="22"/>
        <w:widowControl w:val="0"/>
        <w:spacing w:after="0" w:line="360" w:lineRule="auto"/>
        <w:ind w:left="0" w:firstLine="709"/>
        <w:jc w:val="both"/>
        <w:rPr>
          <w:rFonts w:ascii="Arial" w:hAnsi="Arial" w:cs="Arial"/>
          <w:sz w:val="28"/>
          <w:szCs w:val="28"/>
          <w:lang w:val="uk-UA"/>
        </w:rPr>
      </w:pPr>
      <w:r w:rsidRPr="0095666E">
        <w:rPr>
          <w:rFonts w:ascii="Arial" w:hAnsi="Arial" w:cs="Arial"/>
          <w:sz w:val="28"/>
          <w:szCs w:val="28"/>
          <w:lang w:val="uk-UA"/>
        </w:rPr>
        <w:t>Класифікація продукту, розміщеного на ринку,</w:t>
      </w:r>
      <w:r>
        <w:rPr>
          <w:rFonts w:ascii="Arial" w:hAnsi="Arial" w:cs="Arial"/>
          <w:sz w:val="28"/>
          <w:szCs w:val="28"/>
          <w:lang w:val="en-US"/>
        </w:rPr>
        <w:t xml:space="preserve"> </w:t>
      </w:r>
      <w:r>
        <w:rPr>
          <w:rFonts w:ascii="Arial" w:hAnsi="Arial" w:cs="Arial"/>
          <w:sz w:val="28"/>
          <w:szCs w:val="28"/>
          <w:lang w:val="uk-UA"/>
        </w:rPr>
        <w:t>за реакцією на вогонь</w:t>
      </w:r>
      <w:r w:rsidRPr="0095666E">
        <w:rPr>
          <w:rFonts w:ascii="Arial" w:hAnsi="Arial" w:cs="Arial"/>
          <w:sz w:val="28"/>
          <w:szCs w:val="28"/>
          <w:lang w:val="uk-UA"/>
        </w:rPr>
        <w:t xml:space="preserve"> повинна визначатися відповідно до EN 13501-1 та основних правил монтажу та кріплення, наведених у EN 15715:2009.</w:t>
      </w:r>
    </w:p>
    <w:p w:rsidR="0095666E" w:rsidRPr="0095666E" w:rsidRDefault="0095666E" w:rsidP="0095666E">
      <w:pPr>
        <w:pStyle w:val="22"/>
        <w:widowControl w:val="0"/>
        <w:spacing w:after="0" w:line="360" w:lineRule="auto"/>
        <w:ind w:left="0" w:firstLine="709"/>
        <w:jc w:val="both"/>
        <w:rPr>
          <w:rFonts w:ascii="Arial" w:hAnsi="Arial" w:cs="Arial"/>
          <w:szCs w:val="28"/>
          <w:lang w:val="uk-UA"/>
        </w:rPr>
      </w:pPr>
      <w:r w:rsidRPr="0095666E">
        <w:rPr>
          <w:rFonts w:ascii="Arial" w:hAnsi="Arial" w:cs="Arial"/>
          <w:b/>
          <w:szCs w:val="28"/>
          <w:lang w:val="uk-UA"/>
        </w:rPr>
        <w:t>ПРИМІТКА.</w:t>
      </w:r>
      <w:r w:rsidRPr="0095666E">
        <w:rPr>
          <w:rFonts w:ascii="Arial" w:hAnsi="Arial" w:cs="Arial"/>
          <w:szCs w:val="28"/>
          <w:lang w:val="uk-UA"/>
        </w:rPr>
        <w:t xml:space="preserve"> Ця класифікація є обов’язковою та завжди включається в маркування CE.</w:t>
      </w:r>
    </w:p>
    <w:p w:rsidR="0095666E" w:rsidRPr="0095666E" w:rsidRDefault="0095666E" w:rsidP="0095666E">
      <w:pPr>
        <w:pStyle w:val="22"/>
        <w:widowControl w:val="0"/>
        <w:spacing w:after="0" w:line="360" w:lineRule="auto"/>
        <w:ind w:left="0" w:firstLine="709"/>
        <w:jc w:val="both"/>
        <w:rPr>
          <w:rFonts w:ascii="Arial" w:hAnsi="Arial" w:cs="Arial"/>
          <w:sz w:val="28"/>
          <w:szCs w:val="28"/>
          <w:lang w:val="uk-UA"/>
        </w:rPr>
      </w:pPr>
      <w:r w:rsidRPr="0095666E">
        <w:rPr>
          <w:rFonts w:ascii="Arial" w:hAnsi="Arial" w:cs="Arial"/>
          <w:sz w:val="28"/>
          <w:szCs w:val="28"/>
          <w:lang w:val="uk-UA"/>
        </w:rPr>
        <w:t>Таблиц</w:t>
      </w:r>
      <w:r>
        <w:rPr>
          <w:rFonts w:ascii="Arial" w:hAnsi="Arial" w:cs="Arial"/>
          <w:sz w:val="28"/>
          <w:szCs w:val="28"/>
          <w:lang w:val="uk-UA"/>
        </w:rPr>
        <w:t xml:space="preserve">ю </w:t>
      </w:r>
      <w:r w:rsidRPr="0095666E">
        <w:rPr>
          <w:rFonts w:ascii="Arial" w:hAnsi="Arial" w:cs="Arial"/>
          <w:sz w:val="28"/>
          <w:szCs w:val="28"/>
          <w:lang w:val="uk-UA"/>
        </w:rPr>
        <w:t>1</w:t>
      </w:r>
      <w:r>
        <w:rPr>
          <w:rFonts w:ascii="Arial" w:hAnsi="Arial" w:cs="Arial"/>
          <w:sz w:val="28"/>
          <w:szCs w:val="28"/>
          <w:lang w:val="uk-UA"/>
        </w:rPr>
        <w:t xml:space="preserve"> EN 13501-1:2007+A1:2009</w:t>
      </w:r>
      <w:r w:rsidRPr="0095666E">
        <w:rPr>
          <w:rFonts w:ascii="Arial" w:hAnsi="Arial" w:cs="Arial"/>
          <w:sz w:val="28"/>
          <w:szCs w:val="28"/>
          <w:lang w:val="uk-UA"/>
        </w:rPr>
        <w:t xml:space="preserve"> застосову</w:t>
      </w:r>
      <w:r>
        <w:rPr>
          <w:rFonts w:ascii="Arial" w:hAnsi="Arial" w:cs="Arial"/>
          <w:sz w:val="28"/>
          <w:szCs w:val="28"/>
          <w:lang w:val="uk-UA"/>
        </w:rPr>
        <w:t>ю</w:t>
      </w:r>
      <w:r w:rsidRPr="0095666E">
        <w:rPr>
          <w:rFonts w:ascii="Arial" w:hAnsi="Arial" w:cs="Arial"/>
          <w:sz w:val="28"/>
          <w:szCs w:val="28"/>
          <w:lang w:val="uk-UA"/>
        </w:rPr>
        <w:t>ть</w:t>
      </w:r>
      <w:r>
        <w:rPr>
          <w:rFonts w:ascii="Arial" w:hAnsi="Arial" w:cs="Arial"/>
          <w:sz w:val="28"/>
          <w:szCs w:val="28"/>
          <w:lang w:val="uk-UA"/>
        </w:rPr>
        <w:t xml:space="preserve"> до виробів, що наносять</w:t>
      </w:r>
      <w:r w:rsidRPr="0095666E">
        <w:rPr>
          <w:rFonts w:ascii="Arial" w:hAnsi="Arial" w:cs="Arial"/>
          <w:sz w:val="28"/>
          <w:szCs w:val="28"/>
          <w:lang w:val="uk-UA"/>
        </w:rPr>
        <w:t xml:space="preserve"> на плоскі поверхні або вигнуті поверхні діаметром понад 300 мм.</w:t>
      </w:r>
    </w:p>
    <w:p w:rsidR="0095666E" w:rsidRPr="0095666E" w:rsidRDefault="0095666E" w:rsidP="0095666E">
      <w:pPr>
        <w:pStyle w:val="22"/>
        <w:widowControl w:val="0"/>
        <w:spacing w:after="0" w:line="360" w:lineRule="auto"/>
        <w:ind w:left="0" w:firstLine="709"/>
        <w:jc w:val="both"/>
        <w:rPr>
          <w:rFonts w:ascii="Arial" w:hAnsi="Arial" w:cs="Arial"/>
          <w:sz w:val="28"/>
          <w:szCs w:val="28"/>
          <w:lang w:val="uk-UA"/>
        </w:rPr>
      </w:pPr>
      <w:r w:rsidRPr="0095666E">
        <w:rPr>
          <w:rFonts w:ascii="Arial" w:hAnsi="Arial" w:cs="Arial"/>
          <w:sz w:val="28"/>
          <w:szCs w:val="28"/>
          <w:lang w:val="uk-UA"/>
        </w:rPr>
        <w:t>Якщо плоский виріб, який має класифікацію згідно з таблиц</w:t>
      </w:r>
      <w:r>
        <w:rPr>
          <w:rFonts w:ascii="Arial" w:hAnsi="Arial" w:cs="Arial"/>
          <w:sz w:val="28"/>
          <w:szCs w:val="28"/>
          <w:lang w:val="uk-UA"/>
        </w:rPr>
        <w:t>ею</w:t>
      </w:r>
      <w:r w:rsidRPr="0095666E">
        <w:rPr>
          <w:rFonts w:ascii="Arial" w:hAnsi="Arial" w:cs="Arial"/>
          <w:sz w:val="28"/>
          <w:szCs w:val="28"/>
          <w:lang w:val="uk-UA"/>
        </w:rPr>
        <w:t xml:space="preserve"> 1</w:t>
      </w:r>
      <w:r>
        <w:rPr>
          <w:rFonts w:ascii="Arial" w:hAnsi="Arial" w:cs="Arial"/>
          <w:sz w:val="28"/>
          <w:szCs w:val="28"/>
          <w:lang w:val="uk-UA"/>
        </w:rPr>
        <w:t xml:space="preserve">                  EN 13501-1:2007+A1:2009 </w:t>
      </w:r>
      <w:r w:rsidRPr="0095666E">
        <w:rPr>
          <w:rFonts w:ascii="Arial" w:hAnsi="Arial" w:cs="Arial"/>
          <w:sz w:val="28"/>
          <w:szCs w:val="28"/>
          <w:lang w:val="uk-UA"/>
        </w:rPr>
        <w:t>використову</w:t>
      </w:r>
      <w:r>
        <w:rPr>
          <w:rFonts w:ascii="Arial" w:hAnsi="Arial" w:cs="Arial"/>
          <w:sz w:val="28"/>
          <w:szCs w:val="28"/>
          <w:lang w:val="uk-UA"/>
        </w:rPr>
        <w:t>ю</w:t>
      </w:r>
      <w:r w:rsidRPr="0095666E">
        <w:rPr>
          <w:rFonts w:ascii="Arial" w:hAnsi="Arial" w:cs="Arial"/>
          <w:sz w:val="28"/>
          <w:szCs w:val="28"/>
          <w:lang w:val="uk-UA"/>
        </w:rPr>
        <w:t>ть в лінійному застосуванні, він не потребує подальшої класифікації.</w:t>
      </w:r>
    </w:p>
    <w:p w:rsidR="0095666E" w:rsidRPr="0095666E" w:rsidRDefault="0095666E" w:rsidP="0095666E">
      <w:pPr>
        <w:pStyle w:val="22"/>
        <w:widowControl w:val="0"/>
        <w:spacing w:after="0" w:line="360" w:lineRule="auto"/>
        <w:ind w:left="0" w:firstLine="709"/>
        <w:jc w:val="both"/>
        <w:rPr>
          <w:rFonts w:ascii="Arial" w:hAnsi="Arial" w:cs="Arial"/>
          <w:sz w:val="28"/>
          <w:szCs w:val="28"/>
          <w:lang w:val="uk-UA"/>
        </w:rPr>
      </w:pPr>
      <w:r w:rsidRPr="0095666E">
        <w:rPr>
          <w:rFonts w:ascii="Arial" w:hAnsi="Arial" w:cs="Arial"/>
          <w:sz w:val="28"/>
          <w:szCs w:val="28"/>
          <w:lang w:val="uk-UA"/>
        </w:rPr>
        <w:t>Таблиц</w:t>
      </w:r>
      <w:r>
        <w:rPr>
          <w:rFonts w:ascii="Arial" w:hAnsi="Arial" w:cs="Arial"/>
          <w:sz w:val="28"/>
          <w:szCs w:val="28"/>
          <w:lang w:val="uk-UA"/>
        </w:rPr>
        <w:t xml:space="preserve">ю </w:t>
      </w:r>
      <w:r w:rsidRPr="0095666E">
        <w:rPr>
          <w:rFonts w:ascii="Arial" w:hAnsi="Arial" w:cs="Arial"/>
          <w:sz w:val="28"/>
          <w:szCs w:val="28"/>
          <w:lang w:val="uk-UA"/>
        </w:rPr>
        <w:t>3</w:t>
      </w:r>
      <w:r>
        <w:rPr>
          <w:rFonts w:ascii="Arial" w:hAnsi="Arial" w:cs="Arial"/>
          <w:sz w:val="28"/>
          <w:szCs w:val="28"/>
          <w:lang w:val="uk-UA"/>
        </w:rPr>
        <w:t xml:space="preserve"> EN 13501-1:2007+A1:2009 </w:t>
      </w:r>
      <w:r w:rsidRPr="0095666E">
        <w:rPr>
          <w:rFonts w:ascii="Arial" w:hAnsi="Arial" w:cs="Arial"/>
          <w:sz w:val="28"/>
          <w:szCs w:val="28"/>
          <w:lang w:val="uk-UA"/>
        </w:rPr>
        <w:t>застосову</w:t>
      </w:r>
      <w:r>
        <w:rPr>
          <w:rFonts w:ascii="Arial" w:hAnsi="Arial" w:cs="Arial"/>
          <w:sz w:val="28"/>
          <w:szCs w:val="28"/>
          <w:lang w:val="uk-UA"/>
        </w:rPr>
        <w:t>ю</w:t>
      </w:r>
      <w:r w:rsidRPr="0095666E">
        <w:rPr>
          <w:rFonts w:ascii="Arial" w:hAnsi="Arial" w:cs="Arial"/>
          <w:sz w:val="28"/>
          <w:szCs w:val="28"/>
          <w:lang w:val="uk-UA"/>
        </w:rPr>
        <w:t>ть до виробів, що наносяться на лінійні об’єкти або з діаметром менше або рівним 300 мм.</w:t>
      </w:r>
    </w:p>
    <w:p w:rsidR="0095666E" w:rsidRDefault="0095666E" w:rsidP="0095666E">
      <w:pPr>
        <w:pStyle w:val="22"/>
        <w:widowControl w:val="0"/>
        <w:spacing w:after="0" w:line="360" w:lineRule="auto"/>
        <w:ind w:left="0" w:firstLine="709"/>
        <w:jc w:val="both"/>
        <w:rPr>
          <w:rFonts w:ascii="Arial" w:hAnsi="Arial" w:cs="Arial"/>
          <w:sz w:val="28"/>
          <w:szCs w:val="28"/>
          <w:lang w:val="uk-UA"/>
        </w:rPr>
      </w:pPr>
      <w:r w:rsidRPr="0095666E">
        <w:rPr>
          <w:rFonts w:ascii="Arial" w:hAnsi="Arial" w:cs="Arial"/>
          <w:sz w:val="28"/>
          <w:szCs w:val="28"/>
          <w:lang w:val="uk-UA"/>
        </w:rPr>
        <w:t xml:space="preserve">Детальну інформацію про умови випробування та сферу застосування класифікації, як зазначено у звіті про класифікацію </w:t>
      </w:r>
      <w:r>
        <w:rPr>
          <w:rFonts w:ascii="Arial" w:hAnsi="Arial" w:cs="Arial"/>
          <w:sz w:val="28"/>
          <w:szCs w:val="28"/>
          <w:lang w:val="uk-UA"/>
        </w:rPr>
        <w:t xml:space="preserve">за </w:t>
      </w:r>
      <w:r w:rsidRPr="0095666E">
        <w:rPr>
          <w:rFonts w:ascii="Arial" w:hAnsi="Arial" w:cs="Arial"/>
          <w:sz w:val="28"/>
          <w:szCs w:val="28"/>
          <w:lang w:val="uk-UA"/>
        </w:rPr>
        <w:lastRenderedPageBreak/>
        <w:t>реакці</w:t>
      </w:r>
      <w:r>
        <w:rPr>
          <w:rFonts w:ascii="Arial" w:hAnsi="Arial" w:cs="Arial"/>
          <w:sz w:val="28"/>
          <w:szCs w:val="28"/>
          <w:lang w:val="uk-UA"/>
        </w:rPr>
        <w:t xml:space="preserve">єю </w:t>
      </w:r>
      <w:r w:rsidRPr="0095666E">
        <w:rPr>
          <w:rFonts w:ascii="Arial" w:hAnsi="Arial" w:cs="Arial"/>
          <w:sz w:val="28"/>
          <w:szCs w:val="28"/>
          <w:lang w:val="uk-UA"/>
        </w:rPr>
        <w:t>на вогонь, необхідно надати в літературі виробника</w:t>
      </w:r>
      <w:r>
        <w:rPr>
          <w:rFonts w:ascii="Arial" w:hAnsi="Arial" w:cs="Arial"/>
          <w:sz w:val="28"/>
          <w:szCs w:val="28"/>
          <w:lang w:val="uk-UA"/>
        </w:rPr>
        <w:t>.</w:t>
      </w:r>
    </w:p>
    <w:p w:rsidR="0095666E" w:rsidRDefault="0095666E" w:rsidP="0095666E">
      <w:pPr>
        <w:pStyle w:val="22"/>
        <w:widowControl w:val="0"/>
        <w:spacing w:after="0" w:line="360" w:lineRule="auto"/>
        <w:ind w:left="0" w:firstLine="709"/>
        <w:jc w:val="both"/>
        <w:rPr>
          <w:rFonts w:ascii="Arial" w:hAnsi="Arial" w:cs="Arial"/>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4.2.5</w:t>
      </w:r>
      <w:r w:rsidRPr="008D4C4A">
        <w:rPr>
          <w:rFonts w:ascii="Arial" w:hAnsi="Arial" w:cs="Arial"/>
          <w:b/>
          <w:sz w:val="28"/>
          <w:szCs w:val="28"/>
          <w:lang w:val="uk-UA"/>
        </w:rPr>
        <w:tab/>
      </w:r>
      <w:r w:rsidRPr="008D4C4A">
        <w:rPr>
          <w:rFonts w:ascii="Arial" w:hAnsi="Arial" w:cs="Arial"/>
          <w:b/>
          <w:i/>
          <w:sz w:val="28"/>
          <w:szCs w:val="28"/>
          <w:lang w:val="uk-UA"/>
        </w:rPr>
        <w:t>Характеристики довговічності</w:t>
      </w:r>
      <w:r w:rsidRPr="008D4C4A">
        <w:rPr>
          <w:rFonts w:ascii="Arial" w:hAnsi="Arial" w:cs="Arial"/>
          <w:b/>
          <w:sz w:val="28"/>
          <w:szCs w:val="28"/>
          <w:lang w:val="uk-UA"/>
        </w:rPr>
        <w:t xml:space="preserve"> </w:t>
      </w:r>
    </w:p>
    <w:p w:rsidR="00FF6156" w:rsidRDefault="00FF6156" w:rsidP="00FF6156">
      <w:pPr>
        <w:pStyle w:val="22"/>
        <w:widowControl w:val="0"/>
        <w:spacing w:after="0" w:line="360" w:lineRule="auto"/>
        <w:ind w:left="0" w:firstLine="709"/>
        <w:jc w:val="both"/>
        <w:rPr>
          <w:rFonts w:ascii="Arial" w:hAnsi="Arial" w:cs="Arial"/>
          <w:b/>
          <w:sz w:val="28"/>
          <w:szCs w:val="28"/>
          <w:lang w:val="uk-UA"/>
        </w:rPr>
      </w:pPr>
    </w:p>
    <w:p w:rsidR="00FF6156" w:rsidRPr="00FF6156" w:rsidRDefault="00FF6156" w:rsidP="00FF6156">
      <w:pPr>
        <w:pStyle w:val="22"/>
        <w:widowControl w:val="0"/>
        <w:spacing w:after="0" w:line="360" w:lineRule="auto"/>
        <w:ind w:left="0" w:firstLine="709"/>
        <w:jc w:val="both"/>
        <w:rPr>
          <w:rFonts w:ascii="Arial" w:hAnsi="Arial" w:cs="Arial"/>
          <w:b/>
          <w:sz w:val="28"/>
          <w:szCs w:val="28"/>
          <w:lang w:val="uk-UA"/>
        </w:rPr>
      </w:pPr>
      <w:r w:rsidRPr="00FF6156">
        <w:rPr>
          <w:rFonts w:ascii="Arial" w:hAnsi="Arial" w:cs="Arial"/>
          <w:b/>
          <w:sz w:val="28"/>
          <w:szCs w:val="28"/>
          <w:lang w:val="uk-UA"/>
        </w:rPr>
        <w:t xml:space="preserve">4.2.5.1 </w:t>
      </w:r>
      <w:r w:rsidRPr="00FF6156">
        <w:rPr>
          <w:rFonts w:ascii="Arial" w:hAnsi="Arial" w:cs="Arial"/>
          <w:i/>
          <w:sz w:val="28"/>
          <w:szCs w:val="28"/>
          <w:lang w:val="uk-UA"/>
        </w:rPr>
        <w:t>Загальні положення</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Відповідні характеристики довговічності були розглянуті та описані в 4.2.5.2, 4.2.5.3 та 4.2.5.4.</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b/>
          <w:sz w:val="28"/>
          <w:szCs w:val="28"/>
          <w:lang w:val="uk-UA"/>
        </w:rPr>
        <w:t>4.2.5.2</w:t>
      </w:r>
      <w:r w:rsidRPr="00FF6156">
        <w:rPr>
          <w:rFonts w:ascii="Arial" w:hAnsi="Arial" w:cs="Arial"/>
          <w:sz w:val="28"/>
          <w:szCs w:val="28"/>
          <w:lang w:val="uk-UA"/>
        </w:rPr>
        <w:t xml:space="preserve"> </w:t>
      </w:r>
      <w:r w:rsidRPr="00FF6156">
        <w:rPr>
          <w:rFonts w:ascii="Arial" w:hAnsi="Arial" w:cs="Arial"/>
          <w:i/>
          <w:sz w:val="28"/>
          <w:szCs w:val="28"/>
          <w:lang w:val="uk-UA"/>
        </w:rPr>
        <w:t>Стійкість реакції на вогонь проти старіння/деградації та високої температури</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Вогнестійкість фенольного пінопласту не змінюється з часом або під час дії за</w:t>
      </w:r>
      <w:r>
        <w:rPr>
          <w:rFonts w:ascii="Arial" w:hAnsi="Arial" w:cs="Arial"/>
          <w:sz w:val="28"/>
          <w:szCs w:val="28"/>
          <w:lang w:val="uk-UA"/>
        </w:rPr>
        <w:t>декларова</w:t>
      </w:r>
      <w:r w:rsidRPr="00FF6156">
        <w:rPr>
          <w:rFonts w:ascii="Arial" w:hAnsi="Arial" w:cs="Arial"/>
          <w:sz w:val="28"/>
          <w:szCs w:val="28"/>
          <w:lang w:val="uk-UA"/>
        </w:rPr>
        <w:t>ної максимальної робочої температури.</w:t>
      </w:r>
    </w:p>
    <w:p w:rsidR="00FF6156" w:rsidRDefault="00FF6156" w:rsidP="00FF6156">
      <w:pPr>
        <w:pStyle w:val="22"/>
        <w:widowControl w:val="0"/>
        <w:spacing w:after="0" w:line="360" w:lineRule="auto"/>
        <w:ind w:left="0" w:firstLine="709"/>
        <w:jc w:val="both"/>
        <w:rPr>
          <w:rFonts w:ascii="Arial" w:hAnsi="Arial" w:cs="Arial"/>
          <w:sz w:val="28"/>
          <w:szCs w:val="28"/>
          <w:lang w:val="uk-UA"/>
        </w:rPr>
      </w:pP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b/>
          <w:sz w:val="28"/>
          <w:szCs w:val="28"/>
          <w:lang w:val="uk-UA"/>
        </w:rPr>
        <w:t>4.2.5.3</w:t>
      </w:r>
      <w:r w:rsidRPr="00FF6156">
        <w:rPr>
          <w:rFonts w:ascii="Arial" w:hAnsi="Arial" w:cs="Arial"/>
          <w:sz w:val="28"/>
          <w:szCs w:val="28"/>
          <w:lang w:val="uk-UA"/>
        </w:rPr>
        <w:t xml:space="preserve"> </w:t>
      </w:r>
      <w:r w:rsidRPr="00FF6156">
        <w:rPr>
          <w:rFonts w:ascii="Arial" w:hAnsi="Arial" w:cs="Arial"/>
          <w:i/>
          <w:sz w:val="28"/>
          <w:szCs w:val="28"/>
          <w:lang w:val="uk-UA"/>
        </w:rPr>
        <w:t>Довговічність те</w:t>
      </w:r>
      <w:r>
        <w:rPr>
          <w:rFonts w:ascii="Arial" w:hAnsi="Arial" w:cs="Arial"/>
          <w:i/>
          <w:sz w:val="28"/>
          <w:szCs w:val="28"/>
          <w:lang w:val="uk-UA"/>
        </w:rPr>
        <w:t>плового опору</w:t>
      </w:r>
      <w:r w:rsidRPr="00FF6156">
        <w:rPr>
          <w:rFonts w:ascii="Arial" w:hAnsi="Arial" w:cs="Arial"/>
          <w:i/>
          <w:sz w:val="28"/>
          <w:szCs w:val="28"/>
          <w:lang w:val="uk-UA"/>
        </w:rPr>
        <w:t xml:space="preserve"> проти старіння</w:t>
      </w:r>
    </w:p>
    <w:p w:rsid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Метод визначення те</w:t>
      </w:r>
      <w:r>
        <w:rPr>
          <w:rFonts w:ascii="Arial" w:hAnsi="Arial" w:cs="Arial"/>
          <w:sz w:val="28"/>
          <w:szCs w:val="28"/>
          <w:lang w:val="uk-UA"/>
        </w:rPr>
        <w:t>плового опору після</w:t>
      </w:r>
      <w:r w:rsidRPr="00FF6156">
        <w:rPr>
          <w:rFonts w:ascii="Arial" w:hAnsi="Arial" w:cs="Arial"/>
          <w:sz w:val="28"/>
          <w:szCs w:val="28"/>
          <w:lang w:val="uk-UA"/>
        </w:rPr>
        <w:t xml:space="preserve"> старіння описаний у додатку B.</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b/>
          <w:sz w:val="28"/>
          <w:szCs w:val="28"/>
          <w:lang w:val="uk-UA"/>
        </w:rPr>
        <w:t>4.2.5.4</w:t>
      </w:r>
      <w:r w:rsidRPr="00FF6156">
        <w:rPr>
          <w:rFonts w:ascii="Arial" w:hAnsi="Arial" w:cs="Arial"/>
          <w:sz w:val="28"/>
          <w:szCs w:val="28"/>
          <w:lang w:val="uk-UA"/>
        </w:rPr>
        <w:t xml:space="preserve"> </w:t>
      </w:r>
      <w:r w:rsidRPr="00FF6156">
        <w:rPr>
          <w:rFonts w:ascii="Arial" w:hAnsi="Arial" w:cs="Arial"/>
          <w:i/>
          <w:sz w:val="28"/>
          <w:szCs w:val="28"/>
          <w:lang w:val="uk-UA"/>
        </w:rPr>
        <w:t>Довговічність стабільності розмірів</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 xml:space="preserve">Стабільність розмірів фенольного пінопласту </w:t>
      </w:r>
      <w:r>
        <w:rPr>
          <w:rFonts w:ascii="Arial" w:hAnsi="Arial" w:cs="Arial"/>
          <w:sz w:val="28"/>
          <w:szCs w:val="28"/>
          <w:lang w:val="uk-UA"/>
        </w:rPr>
        <w:t>впродовж</w:t>
      </w:r>
      <w:r w:rsidRPr="00FF6156">
        <w:rPr>
          <w:rFonts w:ascii="Arial" w:hAnsi="Arial" w:cs="Arial"/>
          <w:sz w:val="28"/>
          <w:szCs w:val="28"/>
          <w:lang w:val="uk-UA"/>
        </w:rPr>
        <w:t xml:space="preserve"> час</w:t>
      </w:r>
      <w:r>
        <w:rPr>
          <w:rFonts w:ascii="Arial" w:hAnsi="Arial" w:cs="Arial"/>
          <w:sz w:val="28"/>
          <w:szCs w:val="28"/>
          <w:lang w:val="uk-UA"/>
        </w:rPr>
        <w:t>у</w:t>
      </w:r>
      <w:r w:rsidRPr="00FF6156">
        <w:rPr>
          <w:rFonts w:ascii="Arial" w:hAnsi="Arial" w:cs="Arial"/>
          <w:sz w:val="28"/>
          <w:szCs w:val="28"/>
          <w:lang w:val="uk-UA"/>
        </w:rPr>
        <w:t xml:space="preserve"> описана в 4.3.4.</w:t>
      </w:r>
    </w:p>
    <w:p w:rsidR="00FF6156" w:rsidRPr="008D4C4A" w:rsidRDefault="00FF6156"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w:t>
      </w:r>
      <w:r w:rsidRPr="008D4C4A">
        <w:rPr>
          <w:rFonts w:ascii="Arial" w:hAnsi="Arial" w:cs="Arial"/>
          <w:b/>
          <w:sz w:val="28"/>
          <w:szCs w:val="28"/>
          <w:lang w:val="uk-UA"/>
        </w:rPr>
        <w:tab/>
      </w:r>
      <w:r>
        <w:rPr>
          <w:rFonts w:ascii="Arial" w:hAnsi="Arial" w:cs="Arial"/>
          <w:b/>
          <w:sz w:val="28"/>
          <w:szCs w:val="28"/>
          <w:lang w:val="uk-UA"/>
        </w:rPr>
        <w:t xml:space="preserve"> </w:t>
      </w:r>
      <w:r w:rsidRPr="008D4C4A">
        <w:rPr>
          <w:rFonts w:ascii="Arial" w:hAnsi="Arial" w:cs="Arial"/>
          <w:b/>
          <w:sz w:val="28"/>
          <w:szCs w:val="28"/>
          <w:lang w:val="uk-UA"/>
        </w:rPr>
        <w:t xml:space="preserve">Для спеціальних застосувань </w:t>
      </w:r>
    </w:p>
    <w:p w:rsidR="00FF6156" w:rsidRPr="008D4C4A" w:rsidRDefault="00FF6156" w:rsidP="009A0BBD">
      <w:pPr>
        <w:pStyle w:val="22"/>
        <w:widowControl w:val="0"/>
        <w:spacing w:after="0" w:line="360" w:lineRule="auto"/>
        <w:ind w:left="0" w:firstLine="709"/>
        <w:jc w:val="both"/>
        <w:rPr>
          <w:rFonts w:ascii="Arial" w:hAnsi="Arial" w:cs="Arial"/>
          <w:b/>
          <w:sz w:val="28"/>
          <w:szCs w:val="28"/>
          <w:lang w:val="uk-UA"/>
        </w:rPr>
      </w:pPr>
    </w:p>
    <w:p w:rsidR="00FF6156" w:rsidRDefault="008D4C4A" w:rsidP="00FF6156">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4.3.1</w:t>
      </w:r>
      <w:r w:rsidRPr="008D4C4A">
        <w:rPr>
          <w:rFonts w:ascii="Arial" w:hAnsi="Arial" w:cs="Arial"/>
          <w:b/>
          <w:sz w:val="28"/>
          <w:szCs w:val="28"/>
          <w:lang w:val="uk-UA"/>
        </w:rPr>
        <w:tab/>
      </w:r>
      <w:r w:rsidRPr="008D4C4A">
        <w:rPr>
          <w:rFonts w:ascii="Arial" w:hAnsi="Arial" w:cs="Arial"/>
          <w:b/>
          <w:i/>
          <w:sz w:val="28"/>
          <w:szCs w:val="28"/>
          <w:lang w:val="uk-UA"/>
        </w:rPr>
        <w:t>Загальні положення</w:t>
      </w:r>
      <w:r w:rsidRPr="008D4C4A">
        <w:rPr>
          <w:rFonts w:ascii="Arial" w:hAnsi="Arial" w:cs="Arial"/>
          <w:b/>
          <w:sz w:val="28"/>
          <w:szCs w:val="28"/>
          <w:lang w:val="uk-UA"/>
        </w:rPr>
        <w:t xml:space="preserve"> </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 xml:space="preserve">Якщо для продукту, що використовується, немає вимог </w:t>
      </w:r>
      <w:r>
        <w:rPr>
          <w:rFonts w:ascii="Arial" w:hAnsi="Arial" w:cs="Arial"/>
          <w:sz w:val="28"/>
          <w:szCs w:val="28"/>
          <w:lang w:val="uk-UA"/>
        </w:rPr>
        <w:t>що</w:t>
      </w:r>
      <w:r w:rsidRPr="00FF6156">
        <w:rPr>
          <w:rFonts w:ascii="Arial" w:hAnsi="Arial" w:cs="Arial"/>
          <w:sz w:val="28"/>
          <w:szCs w:val="28"/>
          <w:lang w:val="uk-UA"/>
        </w:rPr>
        <w:t xml:space="preserve">до властивості, описаної в 4.3, тоді </w:t>
      </w:r>
      <w:r>
        <w:rPr>
          <w:rFonts w:ascii="Arial" w:hAnsi="Arial" w:cs="Arial"/>
          <w:sz w:val="28"/>
          <w:szCs w:val="28"/>
          <w:lang w:val="uk-UA"/>
        </w:rPr>
        <w:t xml:space="preserve">виробнику </w:t>
      </w:r>
      <w:r w:rsidRPr="00FF6156">
        <w:rPr>
          <w:rFonts w:ascii="Arial" w:hAnsi="Arial" w:cs="Arial"/>
          <w:sz w:val="28"/>
          <w:szCs w:val="28"/>
          <w:lang w:val="uk-UA"/>
        </w:rPr>
        <w:t>не потрібно визначати та декларувати цю властивість.</w:t>
      </w:r>
    </w:p>
    <w:p w:rsidR="00FF6156" w:rsidRPr="00FF6156" w:rsidRDefault="00FF6156" w:rsidP="00FF6156">
      <w:pPr>
        <w:pStyle w:val="22"/>
        <w:widowControl w:val="0"/>
        <w:spacing w:after="0" w:line="360" w:lineRule="auto"/>
        <w:ind w:left="0" w:firstLine="709"/>
        <w:jc w:val="both"/>
        <w:rPr>
          <w:rFonts w:ascii="Arial" w:hAnsi="Arial" w:cs="Arial"/>
          <w:szCs w:val="28"/>
          <w:lang w:val="uk-UA"/>
        </w:rPr>
      </w:pPr>
      <w:r w:rsidRPr="00FF6156">
        <w:rPr>
          <w:rFonts w:ascii="Arial" w:hAnsi="Arial" w:cs="Arial"/>
          <w:b/>
          <w:szCs w:val="28"/>
          <w:lang w:val="uk-UA"/>
        </w:rPr>
        <w:t>ПРИМІТКА.</w:t>
      </w:r>
      <w:r w:rsidRPr="00FF6156">
        <w:rPr>
          <w:rFonts w:ascii="Arial" w:hAnsi="Arial" w:cs="Arial"/>
          <w:szCs w:val="28"/>
          <w:lang w:val="uk-UA"/>
        </w:rPr>
        <w:t xml:space="preserve"> Якщо </w:t>
      </w:r>
      <w:r>
        <w:rPr>
          <w:rFonts w:ascii="Arial" w:hAnsi="Arial" w:cs="Arial"/>
          <w:szCs w:val="28"/>
          <w:lang w:val="uk-UA"/>
        </w:rPr>
        <w:t>циліндри</w:t>
      </w:r>
      <w:r w:rsidRPr="00FF6156">
        <w:rPr>
          <w:rFonts w:ascii="Arial" w:hAnsi="Arial" w:cs="Arial"/>
          <w:szCs w:val="28"/>
          <w:lang w:val="uk-UA"/>
        </w:rPr>
        <w:t xml:space="preserve"> PF та готові вироби вирізані з дощок або плит, </w:t>
      </w:r>
      <w:r>
        <w:rPr>
          <w:rFonts w:ascii="Arial" w:hAnsi="Arial" w:cs="Arial"/>
          <w:szCs w:val="28"/>
          <w:lang w:val="uk-UA"/>
        </w:rPr>
        <w:t xml:space="preserve">то </w:t>
      </w:r>
      <w:r w:rsidRPr="00FF6156">
        <w:rPr>
          <w:rFonts w:ascii="Arial" w:hAnsi="Arial" w:cs="Arial"/>
          <w:szCs w:val="28"/>
          <w:lang w:val="uk-UA"/>
        </w:rPr>
        <w:t>декларації щодо конкретних характеристик відповідають характеристикам плит або плит, які використовуються для їх виготовлення, якщо не зазначено нижче.</w:t>
      </w:r>
    </w:p>
    <w:p w:rsidR="008D4C4A" w:rsidRP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4.3.2</w:t>
      </w:r>
      <w:r w:rsidRPr="008D4C4A">
        <w:rPr>
          <w:rFonts w:ascii="Arial" w:hAnsi="Arial" w:cs="Arial"/>
          <w:b/>
          <w:sz w:val="28"/>
          <w:szCs w:val="28"/>
          <w:lang w:val="uk-UA"/>
        </w:rPr>
        <w:tab/>
      </w:r>
      <w:r w:rsidRPr="008D4C4A">
        <w:rPr>
          <w:rFonts w:ascii="Arial" w:hAnsi="Arial" w:cs="Arial"/>
          <w:b/>
          <w:i/>
          <w:sz w:val="28"/>
          <w:szCs w:val="28"/>
          <w:lang w:val="uk-UA"/>
        </w:rPr>
        <w:t>Максимальна робоча температура</w:t>
      </w:r>
      <w:r w:rsidRPr="008D4C4A">
        <w:rPr>
          <w:rFonts w:ascii="Arial" w:hAnsi="Arial" w:cs="Arial"/>
          <w:b/>
          <w:sz w:val="28"/>
          <w:szCs w:val="28"/>
          <w:lang w:val="uk-UA"/>
        </w:rPr>
        <w:t xml:space="preserve"> </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 xml:space="preserve">Максимальну робочу температуру ST(+) для плоских виробів слід визначати відповідно до EN 14706, а для попередньо сформованих </w:t>
      </w:r>
      <w:r>
        <w:rPr>
          <w:rFonts w:ascii="Arial" w:hAnsi="Arial" w:cs="Arial"/>
          <w:sz w:val="28"/>
          <w:szCs w:val="28"/>
          <w:lang w:val="uk-UA"/>
        </w:rPr>
        <w:t>циліндрів</w:t>
      </w:r>
      <w:r w:rsidRPr="00FF6156">
        <w:rPr>
          <w:rFonts w:ascii="Arial" w:hAnsi="Arial" w:cs="Arial"/>
          <w:sz w:val="28"/>
          <w:szCs w:val="28"/>
          <w:lang w:val="uk-UA"/>
        </w:rPr>
        <w:t xml:space="preserve"> – відповідно до EN 14707. </w:t>
      </w:r>
      <w:r>
        <w:rPr>
          <w:rFonts w:ascii="Arial" w:hAnsi="Arial" w:cs="Arial"/>
          <w:sz w:val="28"/>
          <w:szCs w:val="28"/>
          <w:lang w:val="uk-UA"/>
        </w:rPr>
        <w:t>За</w:t>
      </w:r>
      <w:r w:rsidRPr="00FF6156">
        <w:rPr>
          <w:rFonts w:ascii="Arial" w:hAnsi="Arial" w:cs="Arial"/>
          <w:sz w:val="28"/>
          <w:szCs w:val="28"/>
          <w:lang w:val="uk-UA"/>
        </w:rPr>
        <w:t xml:space="preserve"> максимальн</w:t>
      </w:r>
      <w:r>
        <w:rPr>
          <w:rFonts w:ascii="Arial" w:hAnsi="Arial" w:cs="Arial"/>
          <w:sz w:val="28"/>
          <w:szCs w:val="28"/>
          <w:lang w:val="uk-UA"/>
        </w:rPr>
        <w:t>ої</w:t>
      </w:r>
      <w:r w:rsidRPr="00FF6156">
        <w:rPr>
          <w:rFonts w:ascii="Arial" w:hAnsi="Arial" w:cs="Arial"/>
          <w:sz w:val="28"/>
          <w:szCs w:val="28"/>
          <w:lang w:val="uk-UA"/>
        </w:rPr>
        <w:t xml:space="preserve"> робоч</w:t>
      </w:r>
      <w:r>
        <w:rPr>
          <w:rFonts w:ascii="Arial" w:hAnsi="Arial" w:cs="Arial"/>
          <w:sz w:val="28"/>
          <w:szCs w:val="28"/>
          <w:lang w:val="uk-UA"/>
        </w:rPr>
        <w:t xml:space="preserve">ої температури </w:t>
      </w:r>
      <w:r w:rsidRPr="00FF6156">
        <w:rPr>
          <w:rFonts w:ascii="Arial" w:hAnsi="Arial" w:cs="Arial"/>
          <w:sz w:val="28"/>
          <w:szCs w:val="28"/>
          <w:lang w:val="uk-UA"/>
        </w:rPr>
        <w:t xml:space="preserve">ST(+) відносні зміни довжини </w:t>
      </w:r>
      <w:r w:rsidRPr="00FF6156">
        <w:rPr>
          <w:rFonts w:ascii="Arial" w:hAnsi="Arial" w:cs="Arial"/>
          <w:i/>
          <w:sz w:val="28"/>
          <w:szCs w:val="28"/>
          <w:lang w:val="uk-UA"/>
        </w:rPr>
        <w:t>Δ</w:t>
      </w:r>
      <w:r w:rsidRPr="00FF6156">
        <w:rPr>
          <w:rFonts w:ascii="Arial" w:hAnsi="Arial" w:cs="Arial"/>
          <w:i/>
          <w:sz w:val="28"/>
          <w:szCs w:val="28"/>
          <w:vertAlign w:val="subscript"/>
          <w:lang w:val="uk-UA"/>
        </w:rPr>
        <w:t>ε</w:t>
      </w:r>
      <w:r w:rsidRPr="00FF6156">
        <w:rPr>
          <w:rFonts w:ascii="Arial" w:hAnsi="Arial" w:cs="Arial"/>
          <w:i/>
          <w:position w:val="-6"/>
          <w:sz w:val="28"/>
          <w:szCs w:val="28"/>
          <w:vertAlign w:val="subscript"/>
          <w:lang w:val="uk-UA"/>
        </w:rPr>
        <w:t>l</w:t>
      </w:r>
      <w:r w:rsidRPr="00FF6156">
        <w:rPr>
          <w:rFonts w:ascii="Arial" w:hAnsi="Arial" w:cs="Arial"/>
          <w:sz w:val="28"/>
          <w:szCs w:val="28"/>
          <w:lang w:val="uk-UA"/>
        </w:rPr>
        <w:t xml:space="preserve">, ширина </w:t>
      </w:r>
      <w:r w:rsidRPr="00FF6156">
        <w:rPr>
          <w:rFonts w:ascii="Arial" w:hAnsi="Arial" w:cs="Arial"/>
          <w:i/>
          <w:sz w:val="28"/>
          <w:szCs w:val="28"/>
          <w:lang w:val="uk-UA"/>
        </w:rPr>
        <w:t>Δ</w:t>
      </w:r>
      <w:r w:rsidRPr="00FF6156">
        <w:rPr>
          <w:rFonts w:ascii="Arial" w:hAnsi="Arial" w:cs="Arial"/>
          <w:i/>
          <w:sz w:val="28"/>
          <w:szCs w:val="28"/>
          <w:vertAlign w:val="subscript"/>
          <w:lang w:val="uk-UA"/>
        </w:rPr>
        <w:t>ε</w:t>
      </w:r>
      <w:r w:rsidRPr="00FF6156">
        <w:rPr>
          <w:rFonts w:ascii="Arial" w:hAnsi="Arial" w:cs="Arial"/>
          <w:i/>
          <w:position w:val="-6"/>
          <w:sz w:val="28"/>
          <w:szCs w:val="28"/>
          <w:vertAlign w:val="subscript"/>
          <w:lang w:val="uk-UA"/>
        </w:rPr>
        <w:t>b</w:t>
      </w:r>
      <w:r w:rsidRPr="00FF6156">
        <w:rPr>
          <w:rFonts w:ascii="Arial" w:hAnsi="Arial" w:cs="Arial"/>
          <w:sz w:val="28"/>
          <w:szCs w:val="28"/>
          <w:vertAlign w:val="subscript"/>
          <w:lang w:val="uk-UA"/>
        </w:rPr>
        <w:t xml:space="preserve"> </w:t>
      </w:r>
      <w:r w:rsidRPr="00FF6156">
        <w:rPr>
          <w:rFonts w:ascii="Arial" w:hAnsi="Arial" w:cs="Arial"/>
          <w:sz w:val="28"/>
          <w:szCs w:val="28"/>
          <w:lang w:val="uk-UA"/>
        </w:rPr>
        <w:t xml:space="preserve">не повинна перевищувати ± 2 %, а відносна зміна товщини </w:t>
      </w:r>
      <w:r w:rsidRPr="00FF6156">
        <w:rPr>
          <w:rFonts w:ascii="Arial" w:hAnsi="Arial" w:cs="Arial"/>
          <w:i/>
          <w:sz w:val="28"/>
          <w:szCs w:val="28"/>
          <w:lang w:val="uk-UA"/>
        </w:rPr>
        <w:t>Δ</w:t>
      </w:r>
      <w:r w:rsidRPr="00FF6156">
        <w:rPr>
          <w:rFonts w:ascii="Arial" w:hAnsi="Arial" w:cs="Arial"/>
          <w:i/>
          <w:sz w:val="28"/>
          <w:szCs w:val="28"/>
          <w:vertAlign w:val="subscript"/>
          <w:lang w:val="uk-UA"/>
        </w:rPr>
        <w:t>ε</w:t>
      </w:r>
      <w:r w:rsidRPr="00FF6156">
        <w:rPr>
          <w:rFonts w:ascii="Arial" w:hAnsi="Arial" w:cs="Arial"/>
          <w:i/>
          <w:position w:val="-6"/>
          <w:sz w:val="28"/>
          <w:szCs w:val="28"/>
          <w:vertAlign w:val="subscript"/>
          <w:lang w:val="uk-UA"/>
        </w:rPr>
        <w:t>d</w:t>
      </w:r>
      <w:r w:rsidRPr="00FF6156">
        <w:rPr>
          <w:rFonts w:ascii="Arial" w:hAnsi="Arial" w:cs="Arial"/>
          <w:sz w:val="28"/>
          <w:szCs w:val="28"/>
          <w:lang w:val="uk-UA"/>
        </w:rPr>
        <w:t xml:space="preserve"> не повинна перевищувати ± 2 %. Максимальна робоча температура, ST(+), </w:t>
      </w:r>
      <w:r w:rsidR="009351D8">
        <w:rPr>
          <w:rFonts w:ascii="Arial" w:hAnsi="Arial" w:cs="Arial"/>
          <w:sz w:val="28"/>
          <w:szCs w:val="28"/>
          <w:lang w:val="uk-UA"/>
        </w:rPr>
        <w:t>має</w:t>
      </w:r>
      <w:r w:rsidRPr="00FF6156">
        <w:rPr>
          <w:rFonts w:ascii="Arial" w:hAnsi="Arial" w:cs="Arial"/>
          <w:sz w:val="28"/>
          <w:szCs w:val="28"/>
          <w:lang w:val="uk-UA"/>
        </w:rPr>
        <w:t xml:space="preserve"> бути </w:t>
      </w:r>
      <w:r>
        <w:rPr>
          <w:rFonts w:ascii="Arial" w:hAnsi="Arial" w:cs="Arial"/>
          <w:sz w:val="28"/>
          <w:szCs w:val="28"/>
          <w:lang w:val="uk-UA"/>
        </w:rPr>
        <w:t>за</w:t>
      </w:r>
      <w:r w:rsidRPr="00FF6156">
        <w:rPr>
          <w:rFonts w:ascii="Arial" w:hAnsi="Arial" w:cs="Arial"/>
          <w:sz w:val="28"/>
          <w:szCs w:val="28"/>
          <w:lang w:val="uk-UA"/>
        </w:rPr>
        <w:t>декларована на рівнях з кроком 10 °C.</w:t>
      </w:r>
    </w:p>
    <w:p w:rsidR="00FF6156" w:rsidRP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 xml:space="preserve">Швидкість підвищення температури для випробувань згідно з </w:t>
      </w:r>
      <w:r w:rsidR="00E85F9F">
        <w:rPr>
          <w:rFonts w:ascii="Arial" w:hAnsi="Arial" w:cs="Arial"/>
          <w:sz w:val="28"/>
          <w:szCs w:val="28"/>
          <w:lang w:val="uk-UA"/>
        </w:rPr>
        <w:t xml:space="preserve">                     </w:t>
      </w:r>
      <w:r w:rsidRPr="00FF6156">
        <w:rPr>
          <w:rFonts w:ascii="Arial" w:hAnsi="Arial" w:cs="Arial"/>
          <w:sz w:val="28"/>
          <w:szCs w:val="28"/>
          <w:lang w:val="uk-UA"/>
        </w:rPr>
        <w:t xml:space="preserve">EN 14706 </w:t>
      </w:r>
      <w:r w:rsidR="00E85F9F">
        <w:rPr>
          <w:rFonts w:ascii="Arial" w:hAnsi="Arial" w:cs="Arial"/>
          <w:sz w:val="28"/>
          <w:szCs w:val="28"/>
          <w:lang w:val="uk-UA"/>
        </w:rPr>
        <w:t>та</w:t>
      </w:r>
      <w:r w:rsidRPr="00FF6156">
        <w:rPr>
          <w:rFonts w:ascii="Arial" w:hAnsi="Arial" w:cs="Arial"/>
          <w:sz w:val="28"/>
          <w:szCs w:val="28"/>
          <w:lang w:val="uk-UA"/>
        </w:rPr>
        <w:t xml:space="preserve"> EN 14707 має становити 50 °C/год.</w:t>
      </w:r>
    </w:p>
    <w:p w:rsidR="00FF6156" w:rsidRDefault="00FF6156" w:rsidP="00FF6156">
      <w:pPr>
        <w:pStyle w:val="22"/>
        <w:widowControl w:val="0"/>
        <w:spacing w:after="0" w:line="360" w:lineRule="auto"/>
        <w:ind w:left="0" w:firstLine="709"/>
        <w:jc w:val="both"/>
        <w:rPr>
          <w:rFonts w:ascii="Arial" w:hAnsi="Arial" w:cs="Arial"/>
          <w:sz w:val="28"/>
          <w:szCs w:val="28"/>
          <w:lang w:val="uk-UA"/>
        </w:rPr>
      </w:pPr>
      <w:r w:rsidRPr="00FF6156">
        <w:rPr>
          <w:rFonts w:ascii="Arial" w:hAnsi="Arial" w:cs="Arial"/>
          <w:sz w:val="28"/>
          <w:szCs w:val="28"/>
          <w:lang w:val="uk-UA"/>
        </w:rPr>
        <w:t>Випробний зразок не повинен демонструвати ознак самонагрівання.</w:t>
      </w:r>
    </w:p>
    <w:p w:rsidR="009351D8" w:rsidRDefault="009351D8" w:rsidP="00FF6156">
      <w:pPr>
        <w:pStyle w:val="22"/>
        <w:widowControl w:val="0"/>
        <w:spacing w:after="0" w:line="360" w:lineRule="auto"/>
        <w:ind w:left="0" w:firstLine="709"/>
        <w:jc w:val="both"/>
        <w:rPr>
          <w:rFonts w:ascii="Arial" w:hAnsi="Arial" w:cs="Arial"/>
          <w:b/>
          <w:sz w:val="28"/>
          <w:szCs w:val="28"/>
          <w:lang w:val="uk-UA"/>
        </w:rPr>
      </w:pPr>
    </w:p>
    <w:p w:rsidR="008D4C4A" w:rsidRDefault="008D4C4A" w:rsidP="00FF6156">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4.3.3</w:t>
      </w:r>
      <w:r w:rsidRPr="008D4C4A">
        <w:rPr>
          <w:rFonts w:ascii="Arial" w:hAnsi="Arial" w:cs="Arial"/>
          <w:b/>
          <w:sz w:val="28"/>
          <w:szCs w:val="28"/>
          <w:lang w:val="uk-UA"/>
        </w:rPr>
        <w:tab/>
      </w:r>
      <w:r w:rsidRPr="008D4C4A">
        <w:rPr>
          <w:rFonts w:ascii="Arial" w:hAnsi="Arial" w:cs="Arial"/>
          <w:b/>
          <w:i/>
          <w:sz w:val="28"/>
          <w:szCs w:val="28"/>
          <w:lang w:val="uk-UA"/>
        </w:rPr>
        <w:t>Мінімальна робоча температура</w:t>
      </w:r>
      <w:r w:rsidRPr="008D4C4A">
        <w:rPr>
          <w:rFonts w:ascii="Arial" w:hAnsi="Arial" w:cs="Arial"/>
          <w:b/>
          <w:sz w:val="28"/>
          <w:szCs w:val="28"/>
          <w:lang w:val="uk-UA"/>
        </w:rPr>
        <w:t xml:space="preserve"> </w:t>
      </w:r>
    </w:p>
    <w:p w:rsidR="004A0606" w:rsidRPr="004A0606" w:rsidRDefault="004A0606" w:rsidP="004A0606">
      <w:pPr>
        <w:pStyle w:val="22"/>
        <w:widowControl w:val="0"/>
        <w:spacing w:after="0" w:line="360" w:lineRule="auto"/>
        <w:ind w:left="0" w:firstLine="709"/>
        <w:jc w:val="both"/>
        <w:rPr>
          <w:rFonts w:ascii="Arial" w:hAnsi="Arial" w:cs="Arial"/>
          <w:sz w:val="28"/>
          <w:szCs w:val="28"/>
          <w:lang w:val="uk-UA"/>
        </w:rPr>
      </w:pPr>
      <w:r w:rsidRPr="004A0606">
        <w:rPr>
          <w:rFonts w:ascii="Arial" w:hAnsi="Arial" w:cs="Arial"/>
          <w:sz w:val="28"/>
          <w:szCs w:val="28"/>
          <w:lang w:val="uk-UA"/>
        </w:rPr>
        <w:t xml:space="preserve">Мінімальна робоча температура, ST(-), </w:t>
      </w:r>
      <w:r>
        <w:rPr>
          <w:rFonts w:ascii="Arial" w:hAnsi="Arial" w:cs="Arial"/>
          <w:sz w:val="28"/>
          <w:szCs w:val="28"/>
          <w:lang w:val="uk-UA"/>
        </w:rPr>
        <w:t>має</w:t>
      </w:r>
      <w:r w:rsidRPr="004A0606">
        <w:rPr>
          <w:rFonts w:ascii="Arial" w:hAnsi="Arial" w:cs="Arial"/>
          <w:sz w:val="28"/>
          <w:szCs w:val="28"/>
          <w:lang w:val="uk-UA"/>
        </w:rPr>
        <w:t xml:space="preserve"> бути </w:t>
      </w:r>
      <w:r>
        <w:rPr>
          <w:rFonts w:ascii="Arial" w:hAnsi="Arial" w:cs="Arial"/>
          <w:sz w:val="28"/>
          <w:szCs w:val="28"/>
          <w:lang w:val="uk-UA"/>
        </w:rPr>
        <w:t>задекларована</w:t>
      </w:r>
      <w:r w:rsidRPr="004A0606">
        <w:rPr>
          <w:rFonts w:ascii="Arial" w:hAnsi="Arial" w:cs="Arial"/>
          <w:sz w:val="28"/>
          <w:szCs w:val="28"/>
          <w:lang w:val="uk-UA"/>
        </w:rPr>
        <w:t xml:space="preserve"> на рівнях з кроком 10 °C.</w:t>
      </w:r>
    </w:p>
    <w:p w:rsidR="004A0606" w:rsidRPr="004A0606" w:rsidRDefault="004A0606" w:rsidP="004A0606">
      <w:pPr>
        <w:pStyle w:val="22"/>
        <w:widowControl w:val="0"/>
        <w:spacing w:after="0" w:line="360" w:lineRule="auto"/>
        <w:ind w:left="0" w:firstLine="709"/>
        <w:jc w:val="both"/>
        <w:rPr>
          <w:rFonts w:ascii="Arial" w:hAnsi="Arial" w:cs="Arial"/>
          <w:sz w:val="28"/>
          <w:szCs w:val="28"/>
          <w:lang w:val="uk-UA"/>
        </w:rPr>
      </w:pPr>
      <w:r w:rsidRPr="004A0606">
        <w:rPr>
          <w:rFonts w:ascii="Arial" w:hAnsi="Arial" w:cs="Arial"/>
          <w:sz w:val="28"/>
          <w:szCs w:val="28"/>
          <w:lang w:val="uk-UA"/>
        </w:rPr>
        <w:t>Мінімальн</w:t>
      </w:r>
      <w:r>
        <w:rPr>
          <w:rFonts w:ascii="Arial" w:hAnsi="Arial" w:cs="Arial"/>
          <w:sz w:val="28"/>
          <w:szCs w:val="28"/>
          <w:lang w:val="uk-UA"/>
        </w:rPr>
        <w:t>у</w:t>
      </w:r>
      <w:r w:rsidRPr="004A0606">
        <w:rPr>
          <w:rFonts w:ascii="Arial" w:hAnsi="Arial" w:cs="Arial"/>
          <w:sz w:val="28"/>
          <w:szCs w:val="28"/>
          <w:lang w:val="uk-UA"/>
        </w:rPr>
        <w:t xml:space="preserve"> робоч</w:t>
      </w:r>
      <w:r>
        <w:rPr>
          <w:rFonts w:ascii="Arial" w:hAnsi="Arial" w:cs="Arial"/>
          <w:sz w:val="28"/>
          <w:szCs w:val="28"/>
          <w:lang w:val="uk-UA"/>
        </w:rPr>
        <w:t>у</w:t>
      </w:r>
      <w:r w:rsidRPr="004A0606">
        <w:rPr>
          <w:rFonts w:ascii="Arial" w:hAnsi="Arial" w:cs="Arial"/>
          <w:sz w:val="28"/>
          <w:szCs w:val="28"/>
          <w:lang w:val="uk-UA"/>
        </w:rPr>
        <w:t xml:space="preserve"> температур</w:t>
      </w:r>
      <w:r>
        <w:rPr>
          <w:rFonts w:ascii="Arial" w:hAnsi="Arial" w:cs="Arial"/>
          <w:sz w:val="28"/>
          <w:szCs w:val="28"/>
          <w:lang w:val="uk-UA"/>
        </w:rPr>
        <w:t>у</w:t>
      </w:r>
      <w:r w:rsidRPr="004A0606">
        <w:rPr>
          <w:rFonts w:ascii="Arial" w:hAnsi="Arial" w:cs="Arial"/>
          <w:sz w:val="28"/>
          <w:szCs w:val="28"/>
          <w:lang w:val="uk-UA"/>
        </w:rPr>
        <w:t xml:space="preserve"> ST(-) </w:t>
      </w:r>
      <w:r>
        <w:rPr>
          <w:rFonts w:ascii="Arial" w:hAnsi="Arial" w:cs="Arial"/>
          <w:sz w:val="28"/>
          <w:szCs w:val="28"/>
          <w:lang w:val="uk-UA"/>
        </w:rPr>
        <w:t>слід</w:t>
      </w:r>
      <w:r w:rsidRPr="004A0606">
        <w:rPr>
          <w:rFonts w:ascii="Arial" w:hAnsi="Arial" w:cs="Arial"/>
          <w:sz w:val="28"/>
          <w:szCs w:val="28"/>
          <w:lang w:val="uk-UA"/>
        </w:rPr>
        <w:t xml:space="preserve"> визначати згідно з Додатком C.</w:t>
      </w:r>
    </w:p>
    <w:p w:rsidR="004A0606" w:rsidRPr="004A0606" w:rsidRDefault="004A0606" w:rsidP="004A0606">
      <w:pPr>
        <w:pStyle w:val="22"/>
        <w:widowControl w:val="0"/>
        <w:spacing w:after="0" w:line="360" w:lineRule="auto"/>
        <w:ind w:left="0" w:firstLine="709"/>
        <w:jc w:val="both"/>
        <w:rPr>
          <w:rFonts w:ascii="Arial" w:hAnsi="Arial" w:cs="Arial"/>
          <w:sz w:val="28"/>
          <w:szCs w:val="28"/>
          <w:lang w:val="uk-UA"/>
        </w:rPr>
      </w:pPr>
      <w:r w:rsidRPr="004A0606">
        <w:rPr>
          <w:rFonts w:ascii="Arial" w:hAnsi="Arial" w:cs="Arial"/>
          <w:sz w:val="28"/>
          <w:szCs w:val="28"/>
          <w:lang w:val="uk-UA"/>
        </w:rPr>
        <w:t>Мінімальна робоча температура не потребує перевірки</w:t>
      </w:r>
      <w:r>
        <w:rPr>
          <w:rFonts w:ascii="Arial" w:hAnsi="Arial" w:cs="Arial"/>
          <w:sz w:val="28"/>
          <w:szCs w:val="28"/>
          <w:lang w:val="uk-UA"/>
        </w:rPr>
        <w:t>,</w:t>
      </w:r>
      <w:r w:rsidRPr="004A0606">
        <w:rPr>
          <w:rFonts w:ascii="Arial" w:hAnsi="Arial" w:cs="Arial"/>
          <w:sz w:val="28"/>
          <w:szCs w:val="28"/>
          <w:lang w:val="uk-UA"/>
        </w:rPr>
        <w:t xml:space="preserve"> </w:t>
      </w:r>
      <w:r>
        <w:rPr>
          <w:rFonts w:ascii="Arial" w:hAnsi="Arial" w:cs="Arial"/>
          <w:sz w:val="28"/>
          <w:szCs w:val="28"/>
          <w:lang w:val="uk-UA"/>
        </w:rPr>
        <w:t xml:space="preserve">якщо вона є </w:t>
      </w:r>
      <w:r w:rsidRPr="004A0606">
        <w:rPr>
          <w:rFonts w:ascii="Arial" w:hAnsi="Arial" w:cs="Arial"/>
          <w:sz w:val="28"/>
          <w:szCs w:val="28"/>
          <w:lang w:val="uk-UA"/>
        </w:rPr>
        <w:t>в межах цього стандарту, але вище 0 °C.</w:t>
      </w:r>
    </w:p>
    <w:p w:rsidR="004A0606" w:rsidRPr="004A0606" w:rsidRDefault="009A16B3" w:rsidP="004A0606">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За</w:t>
      </w:r>
      <w:r w:rsidR="004A0606" w:rsidRPr="004A0606">
        <w:rPr>
          <w:rFonts w:ascii="Arial" w:hAnsi="Arial" w:cs="Arial"/>
          <w:sz w:val="28"/>
          <w:szCs w:val="28"/>
          <w:lang w:val="uk-UA"/>
        </w:rPr>
        <w:t xml:space="preserve"> мінімальн</w:t>
      </w:r>
      <w:r>
        <w:rPr>
          <w:rFonts w:ascii="Arial" w:hAnsi="Arial" w:cs="Arial"/>
          <w:sz w:val="28"/>
          <w:szCs w:val="28"/>
          <w:lang w:val="uk-UA"/>
        </w:rPr>
        <w:t>ої</w:t>
      </w:r>
      <w:r w:rsidR="004A0606" w:rsidRPr="004A0606">
        <w:rPr>
          <w:rFonts w:ascii="Arial" w:hAnsi="Arial" w:cs="Arial"/>
          <w:sz w:val="28"/>
          <w:szCs w:val="28"/>
          <w:lang w:val="uk-UA"/>
        </w:rPr>
        <w:t xml:space="preserve"> робоч</w:t>
      </w:r>
      <w:r>
        <w:rPr>
          <w:rFonts w:ascii="Arial" w:hAnsi="Arial" w:cs="Arial"/>
          <w:sz w:val="28"/>
          <w:szCs w:val="28"/>
          <w:lang w:val="uk-UA"/>
        </w:rPr>
        <w:t>ої</w:t>
      </w:r>
      <w:r w:rsidR="004A0606" w:rsidRPr="004A0606">
        <w:rPr>
          <w:rFonts w:ascii="Arial" w:hAnsi="Arial" w:cs="Arial"/>
          <w:sz w:val="28"/>
          <w:szCs w:val="28"/>
          <w:lang w:val="uk-UA"/>
        </w:rPr>
        <w:t xml:space="preserve"> температур</w:t>
      </w:r>
      <w:r>
        <w:rPr>
          <w:rFonts w:ascii="Arial" w:hAnsi="Arial" w:cs="Arial"/>
          <w:sz w:val="28"/>
          <w:szCs w:val="28"/>
          <w:lang w:val="uk-UA"/>
        </w:rPr>
        <w:t>и</w:t>
      </w:r>
      <w:r w:rsidR="004A0606" w:rsidRPr="004A0606">
        <w:rPr>
          <w:rFonts w:ascii="Arial" w:hAnsi="Arial" w:cs="Arial"/>
          <w:sz w:val="28"/>
          <w:szCs w:val="28"/>
          <w:lang w:val="uk-UA"/>
        </w:rPr>
        <w:t xml:space="preserve"> ST(-) відносні зміни довжини </w:t>
      </w:r>
      <w:r w:rsidR="004A0606" w:rsidRPr="009A16B3">
        <w:rPr>
          <w:rFonts w:ascii="Arial" w:hAnsi="Arial" w:cs="Arial"/>
          <w:i/>
          <w:sz w:val="28"/>
          <w:szCs w:val="28"/>
          <w:lang w:val="uk-UA"/>
        </w:rPr>
        <w:t>Δ</w:t>
      </w:r>
      <w:r w:rsidR="004A0606" w:rsidRPr="009A16B3">
        <w:rPr>
          <w:rFonts w:ascii="Arial" w:hAnsi="Arial" w:cs="Arial"/>
          <w:i/>
          <w:sz w:val="28"/>
          <w:szCs w:val="28"/>
          <w:vertAlign w:val="subscript"/>
          <w:lang w:val="uk-UA"/>
        </w:rPr>
        <w:t>ε</w:t>
      </w:r>
      <w:r w:rsidR="004A0606" w:rsidRPr="009A16B3">
        <w:rPr>
          <w:rFonts w:ascii="Arial" w:hAnsi="Arial" w:cs="Arial"/>
          <w:i/>
          <w:position w:val="-6"/>
          <w:sz w:val="28"/>
          <w:szCs w:val="28"/>
          <w:vertAlign w:val="subscript"/>
          <w:lang w:val="uk-UA"/>
        </w:rPr>
        <w:t>l</w:t>
      </w:r>
      <w:r w:rsidR="004A0606" w:rsidRPr="009A16B3">
        <w:rPr>
          <w:rFonts w:ascii="Arial" w:hAnsi="Arial" w:cs="Arial"/>
          <w:position w:val="-6"/>
          <w:sz w:val="28"/>
          <w:szCs w:val="28"/>
          <w:vertAlign w:val="subscript"/>
          <w:lang w:val="uk-UA"/>
        </w:rPr>
        <w:t xml:space="preserve"> </w:t>
      </w:r>
      <w:r>
        <w:rPr>
          <w:rFonts w:ascii="Arial" w:hAnsi="Arial" w:cs="Arial"/>
          <w:sz w:val="28"/>
          <w:szCs w:val="28"/>
          <w:lang w:val="uk-UA"/>
        </w:rPr>
        <w:t>та</w:t>
      </w:r>
      <w:r w:rsidR="004A0606" w:rsidRPr="004A0606">
        <w:rPr>
          <w:rFonts w:ascii="Arial" w:hAnsi="Arial" w:cs="Arial"/>
          <w:sz w:val="28"/>
          <w:szCs w:val="28"/>
          <w:lang w:val="uk-UA"/>
        </w:rPr>
        <w:t xml:space="preserve"> ширини</w:t>
      </w:r>
      <w:r w:rsidR="004A0606" w:rsidRPr="009A16B3">
        <w:rPr>
          <w:rFonts w:ascii="Arial" w:hAnsi="Arial" w:cs="Arial"/>
          <w:i/>
          <w:sz w:val="28"/>
          <w:szCs w:val="28"/>
          <w:lang w:val="uk-UA"/>
        </w:rPr>
        <w:t xml:space="preserve"> Δ</w:t>
      </w:r>
      <w:r w:rsidR="004A0606" w:rsidRPr="009A16B3">
        <w:rPr>
          <w:rFonts w:ascii="Arial" w:hAnsi="Arial" w:cs="Arial"/>
          <w:i/>
          <w:sz w:val="28"/>
          <w:szCs w:val="28"/>
          <w:vertAlign w:val="subscript"/>
          <w:lang w:val="uk-UA"/>
        </w:rPr>
        <w:t>ε</w:t>
      </w:r>
      <w:r w:rsidR="004A0606" w:rsidRPr="009A16B3">
        <w:rPr>
          <w:rFonts w:ascii="Arial" w:hAnsi="Arial" w:cs="Arial"/>
          <w:i/>
          <w:position w:val="-6"/>
          <w:sz w:val="28"/>
          <w:szCs w:val="28"/>
          <w:vertAlign w:val="subscript"/>
          <w:lang w:val="uk-UA"/>
        </w:rPr>
        <w:t>b</w:t>
      </w:r>
      <w:r w:rsidR="004A0606" w:rsidRPr="004A0606">
        <w:rPr>
          <w:rFonts w:ascii="Arial" w:hAnsi="Arial" w:cs="Arial"/>
          <w:sz w:val="28"/>
          <w:szCs w:val="28"/>
          <w:lang w:val="uk-UA"/>
        </w:rPr>
        <w:t xml:space="preserve"> не повинні перевищувати 1,5 %, а відносна зміна товщини </w:t>
      </w:r>
      <w:r w:rsidR="004A0606" w:rsidRPr="009A16B3">
        <w:rPr>
          <w:rFonts w:ascii="Arial" w:hAnsi="Arial" w:cs="Arial"/>
          <w:i/>
          <w:sz w:val="28"/>
          <w:szCs w:val="28"/>
          <w:lang w:val="uk-UA"/>
        </w:rPr>
        <w:t>Δ</w:t>
      </w:r>
      <w:r w:rsidR="004A0606" w:rsidRPr="009A16B3">
        <w:rPr>
          <w:rFonts w:ascii="Arial" w:hAnsi="Arial" w:cs="Arial"/>
          <w:i/>
          <w:sz w:val="28"/>
          <w:szCs w:val="28"/>
          <w:vertAlign w:val="subscript"/>
          <w:lang w:val="uk-UA"/>
        </w:rPr>
        <w:t>ε</w:t>
      </w:r>
      <w:r w:rsidR="004A0606" w:rsidRPr="009A16B3">
        <w:rPr>
          <w:rFonts w:ascii="Arial" w:hAnsi="Arial" w:cs="Arial"/>
          <w:i/>
          <w:position w:val="-6"/>
          <w:sz w:val="28"/>
          <w:szCs w:val="28"/>
          <w:vertAlign w:val="subscript"/>
          <w:lang w:val="uk-UA"/>
        </w:rPr>
        <w:t>d</w:t>
      </w:r>
      <w:r w:rsidR="004A0606" w:rsidRPr="009A16B3">
        <w:rPr>
          <w:rFonts w:ascii="Arial" w:hAnsi="Arial" w:cs="Arial"/>
          <w:position w:val="-6"/>
          <w:sz w:val="28"/>
          <w:szCs w:val="28"/>
          <w:vertAlign w:val="subscript"/>
          <w:lang w:val="uk-UA"/>
        </w:rPr>
        <w:t xml:space="preserve"> </w:t>
      </w:r>
      <w:r w:rsidR="004A0606" w:rsidRPr="004A0606">
        <w:rPr>
          <w:rFonts w:ascii="Arial" w:hAnsi="Arial" w:cs="Arial"/>
          <w:sz w:val="28"/>
          <w:szCs w:val="28"/>
          <w:lang w:val="uk-UA"/>
        </w:rPr>
        <w:t>не повинна перевищувати 1,3 %.</w:t>
      </w:r>
    </w:p>
    <w:p w:rsidR="004A0606" w:rsidRDefault="004A0606" w:rsidP="004A0606">
      <w:pPr>
        <w:pStyle w:val="22"/>
        <w:widowControl w:val="0"/>
        <w:spacing w:after="0" w:line="360" w:lineRule="auto"/>
        <w:ind w:left="0" w:firstLine="709"/>
        <w:jc w:val="both"/>
        <w:rPr>
          <w:rFonts w:ascii="Arial" w:hAnsi="Arial" w:cs="Arial"/>
          <w:sz w:val="28"/>
          <w:szCs w:val="28"/>
          <w:lang w:val="uk-UA"/>
        </w:rPr>
      </w:pPr>
      <w:r w:rsidRPr="004A0606">
        <w:rPr>
          <w:rFonts w:ascii="Arial" w:hAnsi="Arial" w:cs="Arial"/>
          <w:sz w:val="28"/>
          <w:szCs w:val="28"/>
          <w:lang w:val="uk-UA"/>
        </w:rPr>
        <w:t>Коефіцієнт «F», як визначено в C.9, має дорівнювати 1,2.</w:t>
      </w:r>
    </w:p>
    <w:p w:rsidR="004A0606" w:rsidRPr="008D4C4A" w:rsidRDefault="004A0606" w:rsidP="009A16B3">
      <w:pPr>
        <w:pStyle w:val="22"/>
        <w:widowControl w:val="0"/>
        <w:spacing w:after="0" w:line="360" w:lineRule="auto"/>
        <w:ind w:left="57" w:firstLine="709"/>
        <w:jc w:val="both"/>
        <w:rPr>
          <w:rFonts w:ascii="Arial" w:hAnsi="Arial" w:cs="Arial"/>
          <w:b/>
          <w:sz w:val="28"/>
          <w:szCs w:val="28"/>
          <w:lang w:val="uk-UA"/>
        </w:rPr>
      </w:pPr>
    </w:p>
    <w:p w:rsidR="008D4C4A" w:rsidRPr="008D4C4A" w:rsidRDefault="008D4C4A" w:rsidP="009A16B3">
      <w:pPr>
        <w:pStyle w:val="22"/>
        <w:widowControl w:val="0"/>
        <w:spacing w:after="0" w:line="360" w:lineRule="auto"/>
        <w:ind w:left="57" w:firstLine="709"/>
        <w:jc w:val="both"/>
        <w:rPr>
          <w:rFonts w:ascii="Arial" w:hAnsi="Arial" w:cs="Arial"/>
          <w:b/>
          <w:sz w:val="28"/>
          <w:szCs w:val="28"/>
          <w:lang w:val="uk-UA"/>
        </w:rPr>
      </w:pPr>
      <w:r w:rsidRPr="008D4C4A">
        <w:rPr>
          <w:rFonts w:ascii="Arial" w:hAnsi="Arial" w:cs="Arial"/>
          <w:b/>
          <w:sz w:val="28"/>
          <w:szCs w:val="28"/>
          <w:lang w:val="uk-UA"/>
        </w:rPr>
        <w:t>4.3.4</w:t>
      </w:r>
      <w:r w:rsidRPr="008D4C4A">
        <w:rPr>
          <w:rFonts w:ascii="Arial" w:hAnsi="Arial" w:cs="Arial"/>
          <w:b/>
          <w:sz w:val="28"/>
          <w:szCs w:val="28"/>
          <w:lang w:val="uk-UA"/>
        </w:rPr>
        <w:tab/>
      </w:r>
      <w:r w:rsidRPr="008D4C4A">
        <w:rPr>
          <w:rFonts w:ascii="Arial" w:hAnsi="Arial" w:cs="Arial"/>
          <w:b/>
          <w:i/>
          <w:sz w:val="28"/>
          <w:szCs w:val="28"/>
          <w:lang w:val="uk-UA"/>
        </w:rPr>
        <w:t>Стабільність розмірів за визначених умов</w:t>
      </w:r>
      <w:r w:rsidRPr="008D4C4A">
        <w:rPr>
          <w:rFonts w:ascii="Arial" w:hAnsi="Arial" w:cs="Arial"/>
          <w:b/>
          <w:sz w:val="28"/>
          <w:szCs w:val="28"/>
          <w:lang w:val="uk-UA"/>
        </w:rPr>
        <w:t xml:space="preserve"> </w:t>
      </w:r>
    </w:p>
    <w:p w:rsidR="009A16B3" w:rsidRDefault="009A16B3" w:rsidP="009A16B3">
      <w:pPr>
        <w:pStyle w:val="22"/>
        <w:widowControl w:val="0"/>
        <w:spacing w:after="0" w:line="360" w:lineRule="auto"/>
        <w:ind w:left="57" w:firstLine="709"/>
        <w:jc w:val="both"/>
        <w:rPr>
          <w:rFonts w:ascii="Arial" w:hAnsi="Arial" w:cs="Arial"/>
          <w:sz w:val="28"/>
          <w:szCs w:val="28"/>
          <w:lang w:val="uk-UA"/>
        </w:rPr>
      </w:pPr>
    </w:p>
    <w:p w:rsidR="009A16B3" w:rsidRPr="009A16B3" w:rsidRDefault="009A16B3" w:rsidP="009A16B3">
      <w:pPr>
        <w:pStyle w:val="22"/>
        <w:widowControl w:val="0"/>
        <w:spacing w:after="0" w:line="360" w:lineRule="auto"/>
        <w:ind w:left="57" w:firstLine="709"/>
        <w:jc w:val="both"/>
        <w:rPr>
          <w:rFonts w:ascii="Arial" w:hAnsi="Arial" w:cs="Arial"/>
          <w:sz w:val="28"/>
          <w:szCs w:val="28"/>
          <w:lang w:val="uk-UA"/>
        </w:rPr>
      </w:pPr>
      <w:r w:rsidRPr="009A16B3">
        <w:rPr>
          <w:rFonts w:ascii="Arial" w:hAnsi="Arial" w:cs="Arial"/>
          <w:b/>
          <w:sz w:val="28"/>
          <w:szCs w:val="28"/>
          <w:lang w:val="uk-UA"/>
        </w:rPr>
        <w:t>4.3.4.1</w:t>
      </w:r>
      <w:r w:rsidRPr="009A16B3">
        <w:rPr>
          <w:rFonts w:ascii="Arial" w:hAnsi="Arial" w:cs="Arial"/>
          <w:sz w:val="28"/>
          <w:szCs w:val="28"/>
          <w:lang w:val="uk-UA"/>
        </w:rPr>
        <w:t xml:space="preserve"> </w:t>
      </w:r>
      <w:r w:rsidRPr="009A16B3">
        <w:rPr>
          <w:rFonts w:ascii="Arial" w:hAnsi="Arial" w:cs="Arial"/>
          <w:i/>
          <w:sz w:val="28"/>
          <w:szCs w:val="28"/>
          <w:lang w:val="uk-UA"/>
        </w:rPr>
        <w:t>Стабільність розмірів за заданої температури</w:t>
      </w:r>
    </w:p>
    <w:p w:rsidR="009A16B3" w:rsidRDefault="009A16B3" w:rsidP="009A16B3">
      <w:pPr>
        <w:pStyle w:val="22"/>
        <w:widowControl w:val="0"/>
        <w:spacing w:after="0" w:line="360" w:lineRule="auto"/>
        <w:ind w:left="57" w:firstLine="709"/>
        <w:jc w:val="both"/>
        <w:rPr>
          <w:rFonts w:ascii="Arial" w:hAnsi="Arial" w:cs="Arial"/>
          <w:sz w:val="28"/>
          <w:szCs w:val="28"/>
          <w:lang w:val="uk-UA"/>
        </w:rPr>
      </w:pPr>
      <w:r w:rsidRPr="009A16B3">
        <w:rPr>
          <w:rFonts w:ascii="Arial" w:hAnsi="Arial" w:cs="Arial"/>
          <w:sz w:val="28"/>
          <w:szCs w:val="28"/>
          <w:lang w:val="uk-UA"/>
        </w:rPr>
        <w:t>Стабільність розмірів за вказаної температури повинна визначатися відповідно до EN 1604. Вироби без покриття повинні бути випроб</w:t>
      </w:r>
      <w:r>
        <w:rPr>
          <w:rFonts w:ascii="Arial" w:hAnsi="Arial" w:cs="Arial"/>
          <w:sz w:val="28"/>
          <w:szCs w:val="28"/>
          <w:lang w:val="uk-UA"/>
        </w:rPr>
        <w:t>у</w:t>
      </w:r>
      <w:r w:rsidRPr="009A16B3">
        <w:rPr>
          <w:rFonts w:ascii="Arial" w:hAnsi="Arial" w:cs="Arial"/>
          <w:sz w:val="28"/>
          <w:szCs w:val="28"/>
          <w:lang w:val="uk-UA"/>
        </w:rPr>
        <w:t xml:space="preserve">вані </w:t>
      </w:r>
      <w:r>
        <w:rPr>
          <w:rFonts w:ascii="Arial" w:hAnsi="Arial" w:cs="Arial"/>
          <w:sz w:val="28"/>
          <w:szCs w:val="28"/>
          <w:lang w:val="uk-UA"/>
        </w:rPr>
        <w:lastRenderedPageBreak/>
        <w:t>впродовж</w:t>
      </w:r>
      <w:r w:rsidRPr="009A16B3">
        <w:rPr>
          <w:rFonts w:ascii="Arial" w:hAnsi="Arial" w:cs="Arial"/>
          <w:sz w:val="28"/>
          <w:szCs w:val="28"/>
          <w:lang w:val="uk-UA"/>
        </w:rPr>
        <w:t xml:space="preserve"> 48 годин </w:t>
      </w:r>
      <w:r>
        <w:rPr>
          <w:rFonts w:ascii="Arial" w:hAnsi="Arial" w:cs="Arial"/>
          <w:sz w:val="28"/>
          <w:szCs w:val="28"/>
          <w:lang w:val="uk-UA"/>
        </w:rPr>
        <w:t xml:space="preserve">за </w:t>
      </w:r>
      <w:r w:rsidRPr="009A16B3">
        <w:rPr>
          <w:rFonts w:ascii="Arial" w:hAnsi="Arial" w:cs="Arial"/>
          <w:sz w:val="28"/>
          <w:szCs w:val="28"/>
          <w:lang w:val="uk-UA"/>
        </w:rPr>
        <w:t xml:space="preserve">(120 ± 2) °C, а вироби з покриттям </w:t>
      </w:r>
      <w:r>
        <w:rPr>
          <w:rFonts w:ascii="Arial" w:hAnsi="Arial" w:cs="Arial"/>
          <w:sz w:val="28"/>
          <w:szCs w:val="28"/>
          <w:lang w:val="uk-UA"/>
        </w:rPr>
        <w:t>впродовж</w:t>
      </w:r>
      <w:r w:rsidRPr="009A16B3">
        <w:rPr>
          <w:rFonts w:ascii="Arial" w:hAnsi="Arial" w:cs="Arial"/>
          <w:sz w:val="28"/>
          <w:szCs w:val="28"/>
          <w:lang w:val="uk-UA"/>
        </w:rPr>
        <w:t xml:space="preserve"> </w:t>
      </w:r>
      <w:r>
        <w:rPr>
          <w:rFonts w:ascii="Arial" w:hAnsi="Arial" w:cs="Arial"/>
          <w:sz w:val="28"/>
          <w:szCs w:val="28"/>
          <w:lang w:val="uk-UA"/>
        </w:rPr>
        <w:t xml:space="preserve">                        </w:t>
      </w:r>
      <w:r w:rsidRPr="009A16B3">
        <w:rPr>
          <w:rFonts w:ascii="Arial" w:hAnsi="Arial" w:cs="Arial"/>
          <w:sz w:val="28"/>
          <w:szCs w:val="28"/>
          <w:lang w:val="uk-UA"/>
        </w:rPr>
        <w:t xml:space="preserve">48 годин </w:t>
      </w:r>
      <w:r>
        <w:rPr>
          <w:rFonts w:ascii="Arial" w:hAnsi="Arial" w:cs="Arial"/>
          <w:sz w:val="28"/>
          <w:szCs w:val="28"/>
          <w:lang w:val="uk-UA"/>
        </w:rPr>
        <w:t>за</w:t>
      </w:r>
      <w:r w:rsidRPr="009A16B3">
        <w:rPr>
          <w:rFonts w:ascii="Arial" w:hAnsi="Arial" w:cs="Arial"/>
          <w:sz w:val="28"/>
          <w:szCs w:val="28"/>
          <w:lang w:val="uk-UA"/>
        </w:rPr>
        <w:t xml:space="preserve"> (70 ± 2) °C. Для не</w:t>
      </w:r>
      <w:r>
        <w:rPr>
          <w:rFonts w:ascii="Arial" w:hAnsi="Arial" w:cs="Arial"/>
          <w:sz w:val="28"/>
          <w:szCs w:val="28"/>
          <w:lang w:val="uk-UA"/>
        </w:rPr>
        <w:t>об</w:t>
      </w:r>
      <w:r w:rsidRPr="009A16B3">
        <w:rPr>
          <w:rFonts w:ascii="Arial" w:hAnsi="Arial" w:cs="Arial"/>
          <w:sz w:val="28"/>
          <w:szCs w:val="28"/>
          <w:lang w:val="uk-UA"/>
        </w:rPr>
        <w:t xml:space="preserve">лицьованих виробів відносна зміна довжини </w:t>
      </w:r>
      <w:r w:rsidRPr="009A16B3">
        <w:rPr>
          <w:rFonts w:ascii="Arial" w:hAnsi="Arial" w:cs="Arial"/>
          <w:i/>
          <w:sz w:val="28"/>
          <w:szCs w:val="28"/>
          <w:lang w:val="uk-UA"/>
        </w:rPr>
        <w:t>Δ</w:t>
      </w:r>
      <w:r w:rsidRPr="009A16B3">
        <w:rPr>
          <w:rFonts w:ascii="Arial" w:hAnsi="Arial" w:cs="Arial"/>
          <w:i/>
          <w:sz w:val="28"/>
          <w:szCs w:val="28"/>
          <w:vertAlign w:val="subscript"/>
          <w:lang w:val="uk-UA"/>
        </w:rPr>
        <w:t>εl</w:t>
      </w:r>
      <w:r w:rsidRPr="009A16B3">
        <w:rPr>
          <w:rFonts w:ascii="Arial" w:hAnsi="Arial" w:cs="Arial"/>
          <w:i/>
          <w:sz w:val="28"/>
          <w:szCs w:val="28"/>
          <w:lang w:val="uk-UA"/>
        </w:rPr>
        <w:t xml:space="preserve"> </w:t>
      </w:r>
      <w:r w:rsidRPr="009A16B3">
        <w:rPr>
          <w:rFonts w:ascii="Arial" w:hAnsi="Arial" w:cs="Arial"/>
          <w:sz w:val="28"/>
          <w:szCs w:val="28"/>
          <w:lang w:val="uk-UA"/>
        </w:rPr>
        <w:t xml:space="preserve">і ширини </w:t>
      </w:r>
      <w:r w:rsidRPr="009A16B3">
        <w:rPr>
          <w:rFonts w:ascii="Arial" w:hAnsi="Arial" w:cs="Arial"/>
          <w:i/>
          <w:sz w:val="28"/>
          <w:szCs w:val="28"/>
          <w:lang w:val="uk-UA"/>
        </w:rPr>
        <w:t>Δ</w:t>
      </w:r>
      <w:r w:rsidRPr="009A16B3">
        <w:rPr>
          <w:rFonts w:ascii="Arial" w:hAnsi="Arial" w:cs="Arial"/>
          <w:i/>
          <w:sz w:val="28"/>
          <w:szCs w:val="28"/>
          <w:vertAlign w:val="subscript"/>
          <w:lang w:val="uk-UA"/>
        </w:rPr>
        <w:t>ε</w:t>
      </w:r>
      <w:r w:rsidRPr="009A16B3">
        <w:rPr>
          <w:rFonts w:ascii="Arial" w:hAnsi="Arial" w:cs="Arial"/>
          <w:i/>
          <w:position w:val="-6"/>
          <w:sz w:val="28"/>
          <w:szCs w:val="28"/>
          <w:vertAlign w:val="subscript"/>
          <w:lang w:val="uk-UA"/>
        </w:rPr>
        <w:t>b</w:t>
      </w:r>
      <w:r w:rsidRPr="009A16B3">
        <w:rPr>
          <w:rFonts w:ascii="Arial" w:hAnsi="Arial" w:cs="Arial"/>
          <w:sz w:val="28"/>
          <w:szCs w:val="28"/>
          <w:lang w:val="uk-UA"/>
        </w:rPr>
        <w:t xml:space="preserve"> не повинна перевищувати ± 3 %, а відносна зміна товщини </w:t>
      </w:r>
      <w:r w:rsidRPr="009A16B3">
        <w:rPr>
          <w:rFonts w:ascii="Arial" w:hAnsi="Arial" w:cs="Arial"/>
          <w:i/>
          <w:sz w:val="28"/>
          <w:szCs w:val="28"/>
          <w:lang w:val="uk-UA"/>
        </w:rPr>
        <w:t>Δ</w:t>
      </w:r>
      <w:r w:rsidRPr="009A16B3">
        <w:rPr>
          <w:rFonts w:ascii="Arial" w:hAnsi="Arial" w:cs="Arial"/>
          <w:i/>
          <w:sz w:val="28"/>
          <w:szCs w:val="28"/>
          <w:vertAlign w:val="subscript"/>
          <w:lang w:val="uk-UA"/>
        </w:rPr>
        <w:t>ε</w:t>
      </w:r>
      <w:r w:rsidRPr="009A16B3">
        <w:rPr>
          <w:rFonts w:ascii="Arial" w:hAnsi="Arial" w:cs="Arial"/>
          <w:i/>
          <w:position w:val="-6"/>
          <w:sz w:val="28"/>
          <w:szCs w:val="28"/>
          <w:vertAlign w:val="subscript"/>
          <w:lang w:val="uk-UA"/>
        </w:rPr>
        <w:t>d</w:t>
      </w:r>
      <w:r w:rsidRPr="009A16B3">
        <w:rPr>
          <w:rFonts w:ascii="Arial" w:hAnsi="Arial" w:cs="Arial"/>
          <w:sz w:val="28"/>
          <w:szCs w:val="28"/>
          <w:lang w:val="uk-UA"/>
        </w:rPr>
        <w:t xml:space="preserve"> не повинна перевищувати ± 0,5 мм. Для облицьованих виробів відносна зміна довжини </w:t>
      </w:r>
      <w:r w:rsidRPr="009A16B3">
        <w:rPr>
          <w:rFonts w:ascii="Arial" w:hAnsi="Arial" w:cs="Arial"/>
          <w:i/>
          <w:sz w:val="28"/>
          <w:szCs w:val="28"/>
          <w:lang w:val="uk-UA"/>
        </w:rPr>
        <w:t>Δ</w:t>
      </w:r>
      <w:r w:rsidRPr="009A16B3">
        <w:rPr>
          <w:rFonts w:ascii="Arial" w:hAnsi="Arial" w:cs="Arial"/>
          <w:i/>
          <w:sz w:val="28"/>
          <w:szCs w:val="28"/>
          <w:vertAlign w:val="subscript"/>
          <w:lang w:val="uk-UA"/>
        </w:rPr>
        <w:t>ε</w:t>
      </w:r>
      <w:r w:rsidRPr="009A16B3">
        <w:rPr>
          <w:rFonts w:ascii="Arial" w:hAnsi="Arial" w:cs="Arial"/>
          <w:i/>
          <w:position w:val="-6"/>
          <w:sz w:val="28"/>
          <w:szCs w:val="28"/>
          <w:vertAlign w:val="subscript"/>
          <w:lang w:val="uk-UA"/>
        </w:rPr>
        <w:t>l</w:t>
      </w:r>
      <w:r w:rsidRPr="009A16B3">
        <w:rPr>
          <w:rFonts w:ascii="Arial" w:hAnsi="Arial" w:cs="Arial"/>
          <w:sz w:val="28"/>
          <w:szCs w:val="28"/>
          <w:lang w:val="uk-UA"/>
        </w:rPr>
        <w:t xml:space="preserve"> і ширини </w:t>
      </w:r>
      <w:r w:rsidRPr="009A16B3">
        <w:rPr>
          <w:rFonts w:ascii="Arial" w:hAnsi="Arial" w:cs="Arial"/>
          <w:i/>
          <w:sz w:val="28"/>
          <w:szCs w:val="28"/>
          <w:lang w:val="uk-UA"/>
        </w:rPr>
        <w:t>Δ</w:t>
      </w:r>
      <w:r w:rsidRPr="009A16B3">
        <w:rPr>
          <w:rFonts w:ascii="Arial" w:hAnsi="Arial" w:cs="Arial"/>
          <w:i/>
          <w:sz w:val="28"/>
          <w:szCs w:val="28"/>
          <w:vertAlign w:val="subscript"/>
          <w:lang w:val="uk-UA"/>
        </w:rPr>
        <w:t>ε</w:t>
      </w:r>
      <w:r w:rsidRPr="009A16B3">
        <w:rPr>
          <w:rFonts w:ascii="Arial" w:hAnsi="Arial" w:cs="Arial"/>
          <w:i/>
          <w:position w:val="-6"/>
          <w:sz w:val="28"/>
          <w:szCs w:val="28"/>
          <w:vertAlign w:val="subscript"/>
          <w:lang w:val="uk-UA"/>
        </w:rPr>
        <w:t>b</w:t>
      </w:r>
      <w:r w:rsidRPr="009A16B3">
        <w:rPr>
          <w:rFonts w:ascii="Arial" w:hAnsi="Arial" w:cs="Arial"/>
          <w:sz w:val="28"/>
          <w:szCs w:val="28"/>
          <w:lang w:val="uk-UA"/>
        </w:rPr>
        <w:t xml:space="preserve"> не повинна перевищувати ± 1 %, а відносна зміна товщини </w:t>
      </w:r>
      <w:r w:rsidRPr="009A16B3">
        <w:rPr>
          <w:rFonts w:ascii="Arial" w:hAnsi="Arial" w:cs="Arial"/>
          <w:i/>
          <w:sz w:val="28"/>
          <w:szCs w:val="28"/>
          <w:lang w:val="uk-UA"/>
        </w:rPr>
        <w:t>Δ</w:t>
      </w:r>
      <w:r w:rsidRPr="009A16B3">
        <w:rPr>
          <w:rFonts w:ascii="Arial" w:hAnsi="Arial" w:cs="Arial"/>
          <w:i/>
          <w:sz w:val="28"/>
          <w:szCs w:val="28"/>
          <w:vertAlign w:val="subscript"/>
          <w:lang w:val="uk-UA"/>
        </w:rPr>
        <w:t>ε</w:t>
      </w:r>
      <w:r w:rsidRPr="009A16B3">
        <w:rPr>
          <w:rFonts w:ascii="Arial" w:hAnsi="Arial" w:cs="Arial"/>
          <w:i/>
          <w:position w:val="-6"/>
          <w:sz w:val="28"/>
          <w:szCs w:val="28"/>
          <w:vertAlign w:val="subscript"/>
          <w:lang w:val="uk-UA"/>
        </w:rPr>
        <w:t>d</w:t>
      </w:r>
      <w:r w:rsidRPr="009A16B3">
        <w:rPr>
          <w:rFonts w:ascii="Arial" w:hAnsi="Arial" w:cs="Arial"/>
          <w:position w:val="-6"/>
          <w:sz w:val="28"/>
          <w:szCs w:val="28"/>
          <w:lang w:val="uk-UA"/>
        </w:rPr>
        <w:t xml:space="preserve"> </w:t>
      </w:r>
      <w:r w:rsidRPr="009A16B3">
        <w:rPr>
          <w:rFonts w:ascii="Arial" w:hAnsi="Arial" w:cs="Arial"/>
          <w:sz w:val="28"/>
          <w:szCs w:val="28"/>
          <w:lang w:val="uk-UA"/>
        </w:rPr>
        <w:t>не повинна перевищувати ± 0,5 мм.</w:t>
      </w:r>
    </w:p>
    <w:p w:rsidR="009A16B3" w:rsidRDefault="009A16B3" w:rsidP="009A16B3">
      <w:pPr>
        <w:pStyle w:val="22"/>
        <w:widowControl w:val="0"/>
        <w:spacing w:after="0" w:line="360" w:lineRule="auto"/>
        <w:ind w:left="0" w:firstLine="709"/>
        <w:jc w:val="both"/>
        <w:rPr>
          <w:rFonts w:ascii="Arial" w:hAnsi="Arial" w:cs="Arial"/>
          <w:b/>
          <w:sz w:val="28"/>
          <w:szCs w:val="28"/>
          <w:lang w:val="uk-UA"/>
        </w:rPr>
      </w:pPr>
    </w:p>
    <w:p w:rsidR="00ED71EF" w:rsidRPr="00ED71EF" w:rsidRDefault="00ED71EF" w:rsidP="00ED71EF">
      <w:pPr>
        <w:pStyle w:val="22"/>
        <w:widowControl w:val="0"/>
        <w:spacing w:after="0" w:line="360" w:lineRule="auto"/>
        <w:ind w:left="0" w:firstLine="709"/>
        <w:jc w:val="both"/>
        <w:rPr>
          <w:rFonts w:ascii="Arial" w:hAnsi="Arial" w:cs="Arial"/>
          <w:b/>
          <w:sz w:val="28"/>
          <w:szCs w:val="28"/>
          <w:lang w:val="uk-UA"/>
        </w:rPr>
      </w:pPr>
      <w:r w:rsidRPr="00ED71EF">
        <w:rPr>
          <w:rFonts w:ascii="Arial" w:hAnsi="Arial" w:cs="Arial"/>
          <w:b/>
          <w:sz w:val="28"/>
          <w:szCs w:val="28"/>
          <w:lang w:val="uk-UA"/>
        </w:rPr>
        <w:t xml:space="preserve">4.3.4.2 </w:t>
      </w:r>
      <w:r w:rsidRPr="00ED71EF">
        <w:rPr>
          <w:rFonts w:ascii="Arial" w:hAnsi="Arial" w:cs="Arial"/>
          <w:i/>
          <w:sz w:val="28"/>
          <w:szCs w:val="28"/>
          <w:lang w:val="uk-UA"/>
        </w:rPr>
        <w:t>Стабільність розмірів при -20 °C</w:t>
      </w:r>
    </w:p>
    <w:p w:rsidR="00ED71EF" w:rsidRPr="00ED71EF" w:rsidRDefault="00ED71EF" w:rsidP="00ED71EF">
      <w:pPr>
        <w:pStyle w:val="22"/>
        <w:widowControl w:val="0"/>
        <w:spacing w:after="0" w:line="360" w:lineRule="auto"/>
        <w:ind w:left="0" w:firstLine="709"/>
        <w:jc w:val="both"/>
        <w:rPr>
          <w:rFonts w:ascii="Arial" w:hAnsi="Arial" w:cs="Arial"/>
          <w:sz w:val="28"/>
          <w:szCs w:val="28"/>
          <w:lang w:val="uk-UA"/>
        </w:rPr>
      </w:pPr>
      <w:r w:rsidRPr="00ED71EF">
        <w:rPr>
          <w:rFonts w:ascii="Arial" w:hAnsi="Arial" w:cs="Arial"/>
          <w:sz w:val="28"/>
          <w:szCs w:val="28"/>
          <w:lang w:val="uk-UA"/>
        </w:rPr>
        <w:t xml:space="preserve">Стабільність розмірів </w:t>
      </w:r>
      <w:r>
        <w:rPr>
          <w:rFonts w:ascii="Arial" w:hAnsi="Arial" w:cs="Arial"/>
          <w:sz w:val="28"/>
          <w:szCs w:val="28"/>
          <w:lang w:val="uk-UA"/>
        </w:rPr>
        <w:t>за</w:t>
      </w:r>
      <w:r w:rsidRPr="00ED71EF">
        <w:rPr>
          <w:rFonts w:ascii="Arial" w:hAnsi="Arial" w:cs="Arial"/>
          <w:sz w:val="28"/>
          <w:szCs w:val="28"/>
          <w:lang w:val="uk-UA"/>
        </w:rPr>
        <w:t xml:space="preserve"> </w:t>
      </w:r>
      <w:r>
        <w:rPr>
          <w:rFonts w:ascii="Arial" w:hAnsi="Arial" w:cs="Arial"/>
          <w:sz w:val="28"/>
          <w:szCs w:val="28"/>
          <w:lang w:val="uk-UA"/>
        </w:rPr>
        <w:t>(</w:t>
      </w:r>
      <w:r w:rsidRPr="00ED71EF">
        <w:rPr>
          <w:rFonts w:ascii="Arial" w:hAnsi="Arial" w:cs="Arial"/>
          <w:sz w:val="28"/>
          <w:szCs w:val="28"/>
          <w:lang w:val="uk-UA"/>
        </w:rPr>
        <w:t>-20</w:t>
      </w:r>
      <w:r>
        <w:rPr>
          <w:rFonts w:ascii="Arial" w:hAnsi="Arial" w:cs="Arial"/>
          <w:sz w:val="28"/>
          <w:szCs w:val="28"/>
          <w:lang w:val="uk-UA"/>
        </w:rPr>
        <w:t>)</w:t>
      </w:r>
      <w:r w:rsidRPr="00ED71EF">
        <w:rPr>
          <w:rFonts w:ascii="Arial" w:hAnsi="Arial" w:cs="Arial"/>
          <w:sz w:val="28"/>
          <w:szCs w:val="28"/>
          <w:lang w:val="uk-UA"/>
        </w:rPr>
        <w:t xml:space="preserve"> °C визнача</w:t>
      </w:r>
      <w:r>
        <w:rPr>
          <w:rFonts w:ascii="Arial" w:hAnsi="Arial" w:cs="Arial"/>
          <w:sz w:val="28"/>
          <w:szCs w:val="28"/>
          <w:lang w:val="uk-UA"/>
        </w:rPr>
        <w:t>ють</w:t>
      </w:r>
      <w:r w:rsidRPr="00ED71EF">
        <w:rPr>
          <w:rFonts w:ascii="Arial" w:hAnsi="Arial" w:cs="Arial"/>
          <w:sz w:val="28"/>
          <w:szCs w:val="28"/>
          <w:lang w:val="uk-UA"/>
        </w:rPr>
        <w:t xml:space="preserve"> згідно з EN 1604. Випробування проводять </w:t>
      </w:r>
      <w:r>
        <w:rPr>
          <w:rFonts w:ascii="Arial" w:hAnsi="Arial" w:cs="Arial"/>
          <w:sz w:val="28"/>
          <w:szCs w:val="28"/>
          <w:lang w:val="uk-UA"/>
        </w:rPr>
        <w:t>впродовж</w:t>
      </w:r>
      <w:r w:rsidRPr="00ED71EF">
        <w:rPr>
          <w:rFonts w:ascii="Arial" w:hAnsi="Arial" w:cs="Arial"/>
          <w:sz w:val="28"/>
          <w:szCs w:val="28"/>
          <w:lang w:val="uk-UA"/>
        </w:rPr>
        <w:t xml:space="preserve"> 48 годин </w:t>
      </w:r>
      <w:r>
        <w:rPr>
          <w:rFonts w:ascii="Arial" w:hAnsi="Arial" w:cs="Arial"/>
          <w:sz w:val="28"/>
          <w:szCs w:val="28"/>
          <w:lang w:val="uk-UA"/>
        </w:rPr>
        <w:t>за</w:t>
      </w:r>
      <w:r w:rsidRPr="00ED71EF">
        <w:rPr>
          <w:rFonts w:ascii="Arial" w:hAnsi="Arial" w:cs="Arial"/>
          <w:sz w:val="28"/>
          <w:szCs w:val="28"/>
          <w:lang w:val="uk-UA"/>
        </w:rPr>
        <w:t xml:space="preserve"> (-20 ± 2) °C. Відносна зміна довжини </w:t>
      </w:r>
      <w:r w:rsidRPr="00ED71EF">
        <w:rPr>
          <w:rFonts w:ascii="Arial" w:hAnsi="Arial" w:cs="Arial"/>
          <w:i/>
          <w:sz w:val="28"/>
          <w:szCs w:val="28"/>
          <w:lang w:val="uk-UA"/>
        </w:rPr>
        <w:t>Δ</w:t>
      </w:r>
      <w:r w:rsidRPr="00ED71EF">
        <w:rPr>
          <w:rFonts w:ascii="Arial" w:hAnsi="Arial" w:cs="Arial"/>
          <w:i/>
          <w:sz w:val="28"/>
          <w:szCs w:val="28"/>
          <w:vertAlign w:val="subscript"/>
          <w:lang w:val="uk-UA"/>
        </w:rPr>
        <w:t>ε</w:t>
      </w:r>
      <w:r w:rsidRPr="00ED71EF">
        <w:rPr>
          <w:rFonts w:ascii="Arial" w:hAnsi="Arial" w:cs="Arial"/>
          <w:i/>
          <w:position w:val="-6"/>
          <w:sz w:val="28"/>
          <w:szCs w:val="28"/>
          <w:vertAlign w:val="subscript"/>
          <w:lang w:val="uk-UA"/>
        </w:rPr>
        <w:t>l</w:t>
      </w:r>
      <w:r w:rsidRPr="00ED71EF">
        <w:rPr>
          <w:rFonts w:ascii="Arial" w:hAnsi="Arial" w:cs="Arial"/>
          <w:sz w:val="28"/>
          <w:szCs w:val="28"/>
          <w:lang w:val="uk-UA"/>
        </w:rPr>
        <w:t xml:space="preserve">, ширини </w:t>
      </w:r>
      <w:r w:rsidRPr="00ED71EF">
        <w:rPr>
          <w:rFonts w:ascii="Arial" w:hAnsi="Arial" w:cs="Arial"/>
          <w:i/>
          <w:sz w:val="28"/>
          <w:szCs w:val="28"/>
          <w:lang w:val="uk-UA"/>
        </w:rPr>
        <w:t>Δ</w:t>
      </w:r>
      <w:r w:rsidRPr="00ED71EF">
        <w:rPr>
          <w:rFonts w:ascii="Arial" w:hAnsi="Arial" w:cs="Arial"/>
          <w:i/>
          <w:sz w:val="28"/>
          <w:szCs w:val="28"/>
          <w:vertAlign w:val="subscript"/>
          <w:lang w:val="uk-UA"/>
        </w:rPr>
        <w:t>ε</w:t>
      </w:r>
      <w:r w:rsidRPr="00ED71EF">
        <w:rPr>
          <w:rFonts w:ascii="Arial" w:hAnsi="Arial" w:cs="Arial"/>
          <w:i/>
          <w:position w:val="-6"/>
          <w:sz w:val="28"/>
          <w:szCs w:val="28"/>
          <w:vertAlign w:val="subscript"/>
          <w:lang w:val="uk-UA"/>
        </w:rPr>
        <w:t>b</w:t>
      </w:r>
      <w:r w:rsidRPr="00ED71EF">
        <w:rPr>
          <w:rFonts w:ascii="Arial" w:hAnsi="Arial" w:cs="Arial"/>
          <w:sz w:val="28"/>
          <w:szCs w:val="28"/>
          <w:lang w:val="uk-UA"/>
        </w:rPr>
        <w:t xml:space="preserve"> і товщини </w:t>
      </w:r>
      <w:r w:rsidRPr="00ED71EF">
        <w:rPr>
          <w:rFonts w:ascii="Arial" w:hAnsi="Arial" w:cs="Arial"/>
          <w:i/>
          <w:sz w:val="28"/>
          <w:szCs w:val="28"/>
          <w:lang w:val="uk-UA"/>
        </w:rPr>
        <w:t>Δ</w:t>
      </w:r>
      <w:r w:rsidRPr="00ED71EF">
        <w:rPr>
          <w:rFonts w:ascii="Arial" w:hAnsi="Arial" w:cs="Arial"/>
          <w:i/>
          <w:sz w:val="28"/>
          <w:szCs w:val="28"/>
          <w:vertAlign w:val="subscript"/>
          <w:lang w:val="uk-UA"/>
        </w:rPr>
        <w:t>ε</w:t>
      </w:r>
      <w:r w:rsidRPr="00ED71EF">
        <w:rPr>
          <w:rFonts w:ascii="Arial" w:hAnsi="Arial" w:cs="Arial"/>
          <w:i/>
          <w:position w:val="-6"/>
          <w:sz w:val="28"/>
          <w:szCs w:val="28"/>
          <w:vertAlign w:val="subscript"/>
          <w:lang w:val="uk-UA"/>
        </w:rPr>
        <w:t>d</w:t>
      </w:r>
      <w:r w:rsidRPr="00ED71EF">
        <w:rPr>
          <w:rFonts w:ascii="Arial" w:hAnsi="Arial" w:cs="Arial"/>
          <w:sz w:val="28"/>
          <w:szCs w:val="28"/>
          <w:lang w:val="uk-UA"/>
        </w:rPr>
        <w:t xml:space="preserve"> не повинна перевищувати ± 1,5 %.</w:t>
      </w:r>
    </w:p>
    <w:p w:rsidR="00ED71EF" w:rsidRDefault="00ED71EF" w:rsidP="00ED71EF">
      <w:pPr>
        <w:pStyle w:val="22"/>
        <w:widowControl w:val="0"/>
        <w:spacing w:after="0" w:line="360" w:lineRule="auto"/>
        <w:ind w:left="0" w:firstLine="709"/>
        <w:jc w:val="both"/>
        <w:rPr>
          <w:rFonts w:ascii="Arial" w:hAnsi="Arial" w:cs="Arial"/>
          <w:b/>
          <w:sz w:val="28"/>
          <w:szCs w:val="28"/>
          <w:lang w:val="uk-UA"/>
        </w:rPr>
      </w:pPr>
    </w:p>
    <w:p w:rsidR="008D4C4A" w:rsidRPr="008D4C4A" w:rsidRDefault="008D4C4A" w:rsidP="00ED71EF">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4.3.5</w:t>
      </w:r>
      <w:r w:rsidRPr="008D4C4A">
        <w:rPr>
          <w:rFonts w:ascii="Arial" w:hAnsi="Arial" w:cs="Arial"/>
          <w:b/>
          <w:sz w:val="28"/>
          <w:szCs w:val="28"/>
          <w:lang w:val="uk-UA"/>
        </w:rPr>
        <w:tab/>
      </w:r>
      <w:r w:rsidRPr="008D4C4A">
        <w:rPr>
          <w:rFonts w:ascii="Arial" w:hAnsi="Arial" w:cs="Arial"/>
          <w:b/>
          <w:i/>
          <w:sz w:val="28"/>
          <w:szCs w:val="28"/>
          <w:lang w:val="uk-UA"/>
        </w:rPr>
        <w:t xml:space="preserve">Властивості стійкості до стиску </w:t>
      </w:r>
    </w:p>
    <w:p w:rsidR="00ED71EF" w:rsidRDefault="00ED71EF" w:rsidP="00ED71EF">
      <w:pPr>
        <w:pStyle w:val="22"/>
        <w:widowControl w:val="0"/>
        <w:spacing w:after="0" w:line="360" w:lineRule="auto"/>
        <w:ind w:left="0" w:firstLine="709"/>
        <w:jc w:val="both"/>
        <w:rPr>
          <w:rFonts w:ascii="Arial" w:hAnsi="Arial" w:cs="Arial"/>
          <w:sz w:val="28"/>
          <w:szCs w:val="28"/>
          <w:lang w:val="uk-UA"/>
        </w:rPr>
      </w:pPr>
    </w:p>
    <w:p w:rsidR="00ED71EF" w:rsidRPr="00ED71EF" w:rsidRDefault="00ED71EF" w:rsidP="00ED71EF">
      <w:pPr>
        <w:pStyle w:val="22"/>
        <w:widowControl w:val="0"/>
        <w:spacing w:after="0" w:line="360" w:lineRule="auto"/>
        <w:ind w:left="0" w:firstLine="709"/>
        <w:jc w:val="both"/>
        <w:rPr>
          <w:rFonts w:ascii="Arial" w:hAnsi="Arial" w:cs="Arial"/>
          <w:sz w:val="28"/>
          <w:szCs w:val="28"/>
          <w:lang w:val="uk-UA"/>
        </w:rPr>
      </w:pPr>
      <w:r w:rsidRPr="00ED71EF">
        <w:rPr>
          <w:rFonts w:ascii="Arial" w:hAnsi="Arial" w:cs="Arial"/>
          <w:b/>
          <w:sz w:val="28"/>
          <w:szCs w:val="28"/>
          <w:lang w:val="uk-UA"/>
        </w:rPr>
        <w:t>4.3.5.1</w:t>
      </w:r>
      <w:r w:rsidRPr="00ED71EF">
        <w:rPr>
          <w:rFonts w:ascii="Arial" w:hAnsi="Arial" w:cs="Arial"/>
          <w:sz w:val="28"/>
          <w:szCs w:val="28"/>
          <w:lang w:val="uk-UA"/>
        </w:rPr>
        <w:t xml:space="preserve"> </w:t>
      </w:r>
      <w:r w:rsidRPr="00ED71EF">
        <w:rPr>
          <w:rFonts w:ascii="Arial" w:hAnsi="Arial" w:cs="Arial"/>
          <w:i/>
          <w:sz w:val="28"/>
          <w:szCs w:val="28"/>
          <w:lang w:val="uk-UA"/>
        </w:rPr>
        <w:t>Напруження стиску або міцність на стиск</w:t>
      </w:r>
    </w:p>
    <w:p w:rsidR="00ED71EF" w:rsidRPr="00ED71EF" w:rsidRDefault="00ED71EF" w:rsidP="00ED71EF">
      <w:pPr>
        <w:pStyle w:val="22"/>
        <w:widowControl w:val="0"/>
        <w:spacing w:after="0" w:line="360" w:lineRule="auto"/>
        <w:ind w:left="0" w:firstLine="709"/>
        <w:jc w:val="both"/>
        <w:rPr>
          <w:rFonts w:ascii="Arial" w:hAnsi="Arial" w:cs="Arial"/>
          <w:sz w:val="28"/>
          <w:szCs w:val="28"/>
          <w:lang w:val="uk-UA"/>
        </w:rPr>
      </w:pPr>
      <w:r w:rsidRPr="00ED71EF">
        <w:rPr>
          <w:rFonts w:ascii="Arial" w:hAnsi="Arial" w:cs="Arial"/>
          <w:sz w:val="28"/>
          <w:szCs w:val="28"/>
          <w:lang w:val="uk-UA"/>
        </w:rPr>
        <w:t>Напру</w:t>
      </w:r>
      <w:r>
        <w:rPr>
          <w:rFonts w:ascii="Arial" w:hAnsi="Arial" w:cs="Arial"/>
          <w:sz w:val="28"/>
          <w:szCs w:val="28"/>
          <w:lang w:val="uk-UA"/>
        </w:rPr>
        <w:t xml:space="preserve">ження </w:t>
      </w:r>
      <w:r w:rsidRPr="00ED71EF">
        <w:rPr>
          <w:rFonts w:ascii="Arial" w:hAnsi="Arial" w:cs="Arial"/>
          <w:sz w:val="28"/>
          <w:szCs w:val="28"/>
          <w:lang w:val="uk-UA"/>
        </w:rPr>
        <w:t>стиск</w:t>
      </w:r>
      <w:r>
        <w:rPr>
          <w:rFonts w:ascii="Arial" w:hAnsi="Arial" w:cs="Arial"/>
          <w:sz w:val="28"/>
          <w:szCs w:val="28"/>
          <w:lang w:val="uk-UA"/>
        </w:rPr>
        <w:t>у</w:t>
      </w:r>
      <w:r w:rsidRPr="00ED71EF">
        <w:rPr>
          <w:rFonts w:ascii="Arial" w:hAnsi="Arial" w:cs="Arial"/>
          <w:sz w:val="28"/>
          <w:szCs w:val="28"/>
          <w:lang w:val="uk-UA"/>
        </w:rPr>
        <w:t xml:space="preserve"> </w:t>
      </w:r>
      <w:r>
        <w:rPr>
          <w:rFonts w:ascii="Arial" w:hAnsi="Arial" w:cs="Arial"/>
          <w:sz w:val="28"/>
          <w:szCs w:val="28"/>
          <w:lang w:val="uk-UA"/>
        </w:rPr>
        <w:t>за</w:t>
      </w:r>
      <w:r w:rsidRPr="00ED71EF">
        <w:rPr>
          <w:rFonts w:ascii="Arial" w:hAnsi="Arial" w:cs="Arial"/>
          <w:sz w:val="28"/>
          <w:szCs w:val="28"/>
          <w:lang w:val="uk-UA"/>
        </w:rPr>
        <w:t xml:space="preserve"> 10 % деформації, </w:t>
      </w:r>
      <w:r w:rsidRPr="00ED71EF">
        <w:rPr>
          <w:rFonts w:ascii="Arial" w:hAnsi="Arial" w:cs="Arial"/>
          <w:i/>
          <w:sz w:val="28"/>
          <w:szCs w:val="28"/>
          <w:lang w:val="uk-UA"/>
        </w:rPr>
        <w:t>σ</w:t>
      </w:r>
      <w:r w:rsidRPr="00ED71EF">
        <w:rPr>
          <w:rFonts w:ascii="Arial" w:hAnsi="Arial" w:cs="Arial"/>
          <w:i/>
          <w:sz w:val="28"/>
          <w:szCs w:val="28"/>
          <w:vertAlign w:val="subscript"/>
          <w:lang w:val="uk-UA"/>
        </w:rPr>
        <w:t>10</w:t>
      </w:r>
      <w:r w:rsidRPr="00ED71EF">
        <w:rPr>
          <w:rFonts w:ascii="Arial" w:hAnsi="Arial" w:cs="Arial"/>
          <w:sz w:val="28"/>
          <w:szCs w:val="28"/>
          <w:lang w:val="uk-UA"/>
        </w:rPr>
        <w:t xml:space="preserve">, або міцність на стиск, </w:t>
      </w:r>
      <w:r w:rsidRPr="00ED71EF">
        <w:rPr>
          <w:rFonts w:ascii="Arial" w:hAnsi="Arial" w:cs="Arial"/>
          <w:i/>
          <w:sz w:val="28"/>
          <w:szCs w:val="28"/>
          <w:lang w:val="uk-UA"/>
        </w:rPr>
        <w:t>σ</w:t>
      </w:r>
      <w:r w:rsidRPr="00ED71EF">
        <w:rPr>
          <w:rFonts w:ascii="Arial" w:hAnsi="Arial" w:cs="Arial"/>
          <w:i/>
          <w:sz w:val="28"/>
          <w:szCs w:val="28"/>
          <w:vertAlign w:val="subscript"/>
          <w:lang w:val="uk-UA"/>
        </w:rPr>
        <w:t>m</w:t>
      </w:r>
      <w:r w:rsidRPr="00ED71EF">
        <w:rPr>
          <w:rFonts w:ascii="Arial" w:hAnsi="Arial" w:cs="Arial"/>
          <w:sz w:val="28"/>
          <w:szCs w:val="28"/>
          <w:lang w:val="uk-UA"/>
        </w:rPr>
        <w:t xml:space="preserve">, </w:t>
      </w:r>
      <w:r>
        <w:rPr>
          <w:rFonts w:ascii="Arial" w:hAnsi="Arial" w:cs="Arial"/>
          <w:sz w:val="28"/>
          <w:szCs w:val="28"/>
          <w:lang w:val="uk-UA"/>
        </w:rPr>
        <w:t>слід визначати</w:t>
      </w:r>
      <w:r w:rsidRPr="00ED71EF">
        <w:rPr>
          <w:rFonts w:ascii="Arial" w:hAnsi="Arial" w:cs="Arial"/>
          <w:sz w:val="28"/>
          <w:szCs w:val="28"/>
          <w:lang w:val="uk-UA"/>
        </w:rPr>
        <w:t xml:space="preserve"> відповідно до EN 826. </w:t>
      </w:r>
      <w:r>
        <w:rPr>
          <w:rFonts w:ascii="Arial" w:hAnsi="Arial" w:cs="Arial"/>
          <w:sz w:val="28"/>
          <w:szCs w:val="28"/>
          <w:lang w:val="uk-UA"/>
        </w:rPr>
        <w:t xml:space="preserve">Результати випробувань на напруження </w:t>
      </w:r>
      <w:r w:rsidRPr="00ED71EF">
        <w:rPr>
          <w:rFonts w:ascii="Arial" w:hAnsi="Arial" w:cs="Arial"/>
          <w:sz w:val="28"/>
          <w:szCs w:val="28"/>
          <w:lang w:val="uk-UA"/>
        </w:rPr>
        <w:t>стиск</w:t>
      </w:r>
      <w:r>
        <w:rPr>
          <w:rFonts w:ascii="Arial" w:hAnsi="Arial" w:cs="Arial"/>
          <w:sz w:val="28"/>
          <w:szCs w:val="28"/>
          <w:lang w:val="uk-UA"/>
        </w:rPr>
        <w:t>у</w:t>
      </w:r>
      <w:r w:rsidRPr="00ED71EF">
        <w:rPr>
          <w:rFonts w:ascii="Arial" w:hAnsi="Arial" w:cs="Arial"/>
          <w:sz w:val="28"/>
          <w:szCs w:val="28"/>
          <w:lang w:val="uk-UA"/>
        </w:rPr>
        <w:t xml:space="preserve"> </w:t>
      </w:r>
      <w:r>
        <w:rPr>
          <w:rFonts w:ascii="Arial" w:hAnsi="Arial" w:cs="Arial"/>
          <w:sz w:val="28"/>
          <w:szCs w:val="28"/>
          <w:lang w:val="uk-UA"/>
        </w:rPr>
        <w:t>за</w:t>
      </w:r>
      <w:r w:rsidRPr="00ED71EF">
        <w:rPr>
          <w:rFonts w:ascii="Arial" w:hAnsi="Arial" w:cs="Arial"/>
          <w:sz w:val="28"/>
          <w:szCs w:val="28"/>
          <w:lang w:val="uk-UA"/>
        </w:rPr>
        <w:t xml:space="preserve"> 10 % деформації, </w:t>
      </w:r>
      <w:r w:rsidRPr="00ED71EF">
        <w:rPr>
          <w:rFonts w:ascii="Arial" w:hAnsi="Arial" w:cs="Arial"/>
          <w:i/>
          <w:sz w:val="28"/>
          <w:szCs w:val="28"/>
          <w:lang w:val="uk-UA"/>
        </w:rPr>
        <w:t>σ</w:t>
      </w:r>
      <w:r w:rsidRPr="00ED71EF">
        <w:rPr>
          <w:rFonts w:ascii="Arial" w:hAnsi="Arial" w:cs="Arial"/>
          <w:i/>
          <w:sz w:val="28"/>
          <w:szCs w:val="28"/>
          <w:vertAlign w:val="subscript"/>
          <w:lang w:val="uk-UA"/>
        </w:rPr>
        <w:t>10</w:t>
      </w:r>
      <w:r w:rsidRPr="00ED71EF">
        <w:rPr>
          <w:rFonts w:ascii="Arial" w:hAnsi="Arial" w:cs="Arial"/>
          <w:sz w:val="28"/>
          <w:szCs w:val="28"/>
          <w:lang w:val="uk-UA"/>
        </w:rPr>
        <w:t xml:space="preserve">, або міцність на стиск, </w:t>
      </w:r>
      <w:r w:rsidRPr="00ED71EF">
        <w:rPr>
          <w:rFonts w:ascii="Arial" w:hAnsi="Arial" w:cs="Arial"/>
          <w:i/>
          <w:sz w:val="28"/>
          <w:szCs w:val="28"/>
          <w:lang w:val="uk-UA"/>
        </w:rPr>
        <w:t>σ</w:t>
      </w:r>
      <w:r w:rsidRPr="00ED71EF">
        <w:rPr>
          <w:rFonts w:ascii="Arial" w:hAnsi="Arial" w:cs="Arial"/>
          <w:i/>
          <w:sz w:val="28"/>
          <w:szCs w:val="28"/>
          <w:vertAlign w:val="subscript"/>
          <w:lang w:val="uk-UA"/>
        </w:rPr>
        <w:t>m</w:t>
      </w:r>
      <w:r w:rsidRPr="00ED71EF">
        <w:rPr>
          <w:rFonts w:ascii="Arial" w:hAnsi="Arial" w:cs="Arial"/>
          <w:sz w:val="28"/>
          <w:szCs w:val="28"/>
          <w:lang w:val="uk-UA"/>
        </w:rPr>
        <w:t>, не повинні бути меншими за значення, наведен</w:t>
      </w:r>
      <w:r>
        <w:rPr>
          <w:rFonts w:ascii="Arial" w:hAnsi="Arial" w:cs="Arial"/>
          <w:sz w:val="28"/>
          <w:szCs w:val="28"/>
          <w:lang w:val="uk-UA"/>
        </w:rPr>
        <w:t>е</w:t>
      </w:r>
      <w:r w:rsidRPr="00ED71EF">
        <w:rPr>
          <w:rFonts w:ascii="Arial" w:hAnsi="Arial" w:cs="Arial"/>
          <w:sz w:val="28"/>
          <w:szCs w:val="28"/>
          <w:lang w:val="uk-UA"/>
        </w:rPr>
        <w:t xml:space="preserve"> у таблиці 4 для за</w:t>
      </w:r>
      <w:r>
        <w:rPr>
          <w:rFonts w:ascii="Arial" w:hAnsi="Arial" w:cs="Arial"/>
          <w:sz w:val="28"/>
          <w:szCs w:val="28"/>
          <w:lang w:val="uk-UA"/>
        </w:rPr>
        <w:t>декларова</w:t>
      </w:r>
      <w:r w:rsidRPr="00ED71EF">
        <w:rPr>
          <w:rFonts w:ascii="Arial" w:hAnsi="Arial" w:cs="Arial"/>
          <w:sz w:val="28"/>
          <w:szCs w:val="28"/>
          <w:lang w:val="uk-UA"/>
        </w:rPr>
        <w:t>ного рівня.</w:t>
      </w:r>
    </w:p>
    <w:p w:rsidR="00ED71EF" w:rsidRPr="00ED71EF" w:rsidRDefault="00ED71EF" w:rsidP="00ED71EF">
      <w:pPr>
        <w:pStyle w:val="22"/>
        <w:widowControl w:val="0"/>
        <w:spacing w:after="0" w:line="360" w:lineRule="auto"/>
        <w:ind w:left="0" w:firstLine="709"/>
        <w:jc w:val="both"/>
        <w:rPr>
          <w:rFonts w:ascii="Arial" w:hAnsi="Arial" w:cs="Arial"/>
          <w:sz w:val="28"/>
          <w:szCs w:val="28"/>
          <w:lang w:val="uk-UA"/>
        </w:rPr>
      </w:pPr>
      <w:r w:rsidRPr="00ED71EF">
        <w:rPr>
          <w:rFonts w:ascii="Arial" w:hAnsi="Arial" w:cs="Arial"/>
          <w:sz w:val="28"/>
          <w:szCs w:val="28"/>
          <w:lang w:val="uk-UA"/>
        </w:rPr>
        <w:t xml:space="preserve">Вироби з поверхнею, облицьованою або </w:t>
      </w:r>
      <w:r>
        <w:rPr>
          <w:rFonts w:ascii="Arial" w:hAnsi="Arial" w:cs="Arial"/>
          <w:sz w:val="28"/>
          <w:szCs w:val="28"/>
          <w:lang w:val="uk-UA"/>
        </w:rPr>
        <w:t>з природною плівкою</w:t>
      </w:r>
      <w:r w:rsidRPr="00ED71EF">
        <w:rPr>
          <w:rFonts w:ascii="Arial" w:hAnsi="Arial" w:cs="Arial"/>
          <w:sz w:val="28"/>
          <w:szCs w:val="28"/>
          <w:lang w:val="uk-UA"/>
        </w:rPr>
        <w:t>, перевіряють, не знімаючи їх.</w:t>
      </w:r>
    </w:p>
    <w:p w:rsidR="00ED71EF" w:rsidRPr="00ED71EF" w:rsidRDefault="00ED71EF" w:rsidP="00ED71EF">
      <w:pPr>
        <w:pStyle w:val="22"/>
        <w:widowControl w:val="0"/>
        <w:spacing w:after="0" w:line="360" w:lineRule="auto"/>
        <w:ind w:left="0" w:firstLine="709"/>
        <w:jc w:val="both"/>
        <w:rPr>
          <w:rFonts w:ascii="Arial" w:hAnsi="Arial" w:cs="Arial"/>
          <w:sz w:val="28"/>
          <w:szCs w:val="28"/>
          <w:lang w:val="uk-UA"/>
        </w:rPr>
      </w:pPr>
      <w:r w:rsidRPr="00ED71EF">
        <w:rPr>
          <w:rFonts w:ascii="Arial" w:hAnsi="Arial" w:cs="Arial"/>
          <w:sz w:val="28"/>
          <w:szCs w:val="28"/>
          <w:lang w:val="uk-UA"/>
        </w:rPr>
        <w:t xml:space="preserve">На поведінку фенольного пінопласту при стисненні впливає напрямок підйому піни під час виробничого процесу. Для плит напруження </w:t>
      </w:r>
      <w:r>
        <w:rPr>
          <w:rFonts w:ascii="Arial" w:hAnsi="Arial" w:cs="Arial"/>
          <w:sz w:val="28"/>
          <w:szCs w:val="28"/>
          <w:lang w:val="uk-UA"/>
        </w:rPr>
        <w:t xml:space="preserve">стиску за </w:t>
      </w:r>
      <w:r w:rsidRPr="00ED71EF">
        <w:rPr>
          <w:rFonts w:ascii="Arial" w:hAnsi="Arial" w:cs="Arial"/>
          <w:sz w:val="28"/>
          <w:szCs w:val="28"/>
          <w:lang w:val="uk-UA"/>
        </w:rPr>
        <w:t>10 % деформації</w:t>
      </w:r>
      <w:r w:rsidRPr="00ED71EF">
        <w:rPr>
          <w:rFonts w:ascii="Arial" w:hAnsi="Arial" w:cs="Arial"/>
          <w:i/>
          <w:sz w:val="28"/>
          <w:szCs w:val="28"/>
          <w:lang w:val="uk-UA"/>
        </w:rPr>
        <w:t xml:space="preserve"> σ</w:t>
      </w:r>
      <w:r w:rsidRPr="00ED71EF">
        <w:rPr>
          <w:rFonts w:ascii="Arial" w:hAnsi="Arial" w:cs="Arial"/>
          <w:i/>
          <w:sz w:val="28"/>
          <w:szCs w:val="28"/>
          <w:vertAlign w:val="subscript"/>
          <w:lang w:val="uk-UA"/>
        </w:rPr>
        <w:t>10</w:t>
      </w:r>
      <w:r w:rsidRPr="00ED71EF">
        <w:rPr>
          <w:rFonts w:ascii="Arial" w:hAnsi="Arial" w:cs="Arial"/>
          <w:sz w:val="28"/>
          <w:szCs w:val="28"/>
          <w:lang w:val="uk-UA"/>
        </w:rPr>
        <w:t xml:space="preserve"> або міцність на стиск </w:t>
      </w:r>
      <w:r w:rsidRPr="00ED71EF">
        <w:rPr>
          <w:rFonts w:ascii="Arial" w:hAnsi="Arial" w:cs="Arial"/>
          <w:i/>
          <w:sz w:val="28"/>
          <w:szCs w:val="28"/>
          <w:lang w:val="uk-UA"/>
        </w:rPr>
        <w:t>σ</w:t>
      </w:r>
      <w:r w:rsidRPr="00ED71EF">
        <w:rPr>
          <w:rFonts w:ascii="Arial" w:hAnsi="Arial" w:cs="Arial"/>
          <w:i/>
          <w:sz w:val="28"/>
          <w:szCs w:val="28"/>
          <w:vertAlign w:val="subscript"/>
          <w:lang w:val="en-US"/>
        </w:rPr>
        <w:t>m</w:t>
      </w:r>
      <w:r w:rsidRPr="00ED71EF">
        <w:rPr>
          <w:rFonts w:ascii="Arial" w:hAnsi="Arial" w:cs="Arial"/>
          <w:sz w:val="28"/>
          <w:szCs w:val="28"/>
          <w:lang w:val="uk-UA"/>
        </w:rPr>
        <w:t xml:space="preserve"> визначають у напрямку підйому піни, а для </w:t>
      </w:r>
      <w:r>
        <w:rPr>
          <w:rFonts w:ascii="Arial" w:hAnsi="Arial" w:cs="Arial"/>
          <w:sz w:val="28"/>
          <w:szCs w:val="28"/>
          <w:lang w:val="uk-UA"/>
        </w:rPr>
        <w:t>циліндрів</w:t>
      </w:r>
      <w:r w:rsidRPr="00ED71EF">
        <w:rPr>
          <w:rFonts w:ascii="Arial" w:hAnsi="Arial" w:cs="Arial"/>
          <w:sz w:val="28"/>
          <w:szCs w:val="28"/>
          <w:lang w:val="uk-UA"/>
        </w:rPr>
        <w:t xml:space="preserve"> – у напрямку під прямим кутом до підйому піни.</w:t>
      </w:r>
    </w:p>
    <w:p w:rsidR="00ED71EF" w:rsidRDefault="00ED71EF" w:rsidP="00141174">
      <w:pPr>
        <w:pStyle w:val="22"/>
        <w:widowControl w:val="0"/>
        <w:spacing w:after="0" w:line="360" w:lineRule="auto"/>
        <w:ind w:left="0" w:firstLine="709"/>
        <w:jc w:val="both"/>
        <w:rPr>
          <w:rFonts w:ascii="Arial" w:hAnsi="Arial" w:cs="Arial"/>
          <w:sz w:val="28"/>
          <w:szCs w:val="28"/>
          <w:lang w:val="uk-UA"/>
        </w:rPr>
      </w:pPr>
    </w:p>
    <w:p w:rsidR="007F6949" w:rsidRDefault="007F6949" w:rsidP="00141174">
      <w:pPr>
        <w:pStyle w:val="22"/>
        <w:widowControl w:val="0"/>
        <w:spacing w:after="0" w:line="360" w:lineRule="auto"/>
        <w:ind w:left="0" w:firstLine="709"/>
        <w:jc w:val="both"/>
        <w:rPr>
          <w:rFonts w:ascii="Arial" w:hAnsi="Arial" w:cs="Arial"/>
          <w:sz w:val="28"/>
          <w:szCs w:val="28"/>
          <w:lang w:val="uk-UA"/>
        </w:rPr>
      </w:pPr>
    </w:p>
    <w:p w:rsidR="00141174" w:rsidRPr="00ED71EF" w:rsidRDefault="00141174" w:rsidP="00141174">
      <w:pPr>
        <w:pStyle w:val="22"/>
        <w:widowControl w:val="0"/>
        <w:spacing w:after="0" w:line="360" w:lineRule="auto"/>
        <w:ind w:left="0" w:firstLine="709"/>
        <w:jc w:val="both"/>
        <w:rPr>
          <w:rFonts w:ascii="Arial" w:hAnsi="Arial" w:cs="Arial"/>
          <w:sz w:val="28"/>
          <w:szCs w:val="28"/>
          <w:lang w:val="uk-UA"/>
        </w:rPr>
      </w:pPr>
      <w:r w:rsidRPr="00141174">
        <w:rPr>
          <w:rFonts w:ascii="Arial" w:hAnsi="Arial" w:cs="Arial"/>
          <w:sz w:val="28"/>
          <w:szCs w:val="28"/>
          <w:lang w:val="uk-UA"/>
        </w:rPr>
        <w:lastRenderedPageBreak/>
        <w:t>Таблиця 4 — Рівні напру</w:t>
      </w:r>
      <w:r>
        <w:rPr>
          <w:rFonts w:ascii="Arial" w:hAnsi="Arial" w:cs="Arial"/>
          <w:sz w:val="28"/>
          <w:szCs w:val="28"/>
          <w:lang w:val="uk-UA"/>
        </w:rPr>
        <w:t>ження</w:t>
      </w:r>
      <w:r w:rsidRPr="00141174">
        <w:rPr>
          <w:rFonts w:ascii="Arial" w:hAnsi="Arial" w:cs="Arial"/>
          <w:sz w:val="28"/>
          <w:szCs w:val="28"/>
          <w:lang w:val="uk-UA"/>
        </w:rPr>
        <w:t xml:space="preserve"> на стиск або міцності на стиск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2"/>
        <w:gridCol w:w="3533"/>
      </w:tblGrid>
      <w:tr w:rsidR="00141174" w:rsidRPr="00141174" w:rsidTr="00141174">
        <w:trPr>
          <w:trHeight w:val="246"/>
          <w:jc w:val="center"/>
        </w:trPr>
        <w:tc>
          <w:tcPr>
            <w:tcW w:w="2812" w:type="dxa"/>
            <w:tcBorders>
              <w:top w:val="single" w:sz="18" w:space="0" w:color="000000"/>
              <w:left w:val="single" w:sz="18" w:space="0" w:color="000000"/>
              <w:bottom w:val="single" w:sz="18" w:space="0" w:color="000000"/>
              <w:right w:val="single" w:sz="18" w:space="0" w:color="000000"/>
            </w:tcBorders>
            <w:tcMar>
              <w:top w:w="57" w:type="dxa"/>
              <w:bottom w:w="57" w:type="dxa"/>
            </w:tcMar>
          </w:tcPr>
          <w:p w:rsidR="00141174" w:rsidRPr="00141174" w:rsidRDefault="00141174" w:rsidP="00141174">
            <w:pPr>
              <w:pStyle w:val="Default"/>
              <w:jc w:val="center"/>
              <w:rPr>
                <w:rFonts w:ascii="Arial" w:hAnsi="Arial" w:cs="Arial"/>
                <w:sz w:val="28"/>
                <w:szCs w:val="20"/>
              </w:rPr>
            </w:pPr>
            <w:r>
              <w:rPr>
                <w:rFonts w:ascii="Arial" w:hAnsi="Arial" w:cs="Arial"/>
                <w:b/>
                <w:bCs/>
                <w:sz w:val="28"/>
                <w:szCs w:val="20"/>
              </w:rPr>
              <w:t>Рівень</w:t>
            </w:r>
          </w:p>
        </w:tc>
        <w:tc>
          <w:tcPr>
            <w:tcW w:w="3533" w:type="dxa"/>
            <w:tcBorders>
              <w:top w:val="single" w:sz="18" w:space="0" w:color="000000"/>
              <w:left w:val="single" w:sz="18" w:space="0" w:color="000000"/>
              <w:bottom w:val="single" w:sz="18" w:space="0" w:color="000000"/>
              <w:right w:val="single" w:sz="18" w:space="0" w:color="000000"/>
            </w:tcBorders>
            <w:tcMar>
              <w:top w:w="57" w:type="dxa"/>
              <w:bottom w:w="57" w:type="dxa"/>
            </w:tcMar>
          </w:tcPr>
          <w:p w:rsidR="00141174" w:rsidRPr="00141174" w:rsidRDefault="00141174" w:rsidP="00141174">
            <w:pPr>
              <w:pStyle w:val="Default"/>
              <w:jc w:val="center"/>
              <w:rPr>
                <w:rFonts w:ascii="Arial" w:hAnsi="Arial" w:cs="Arial"/>
                <w:sz w:val="28"/>
                <w:szCs w:val="20"/>
              </w:rPr>
            </w:pPr>
            <w:r>
              <w:rPr>
                <w:rFonts w:ascii="Arial" w:hAnsi="Arial" w:cs="Arial"/>
                <w:b/>
                <w:bCs/>
                <w:sz w:val="28"/>
                <w:szCs w:val="20"/>
              </w:rPr>
              <w:t>Вимога,</w:t>
            </w:r>
            <w:r w:rsidRPr="00141174">
              <w:rPr>
                <w:rFonts w:ascii="Arial" w:hAnsi="Arial" w:cs="Arial"/>
                <w:b/>
                <w:bCs/>
                <w:sz w:val="28"/>
                <w:szCs w:val="20"/>
              </w:rPr>
              <w:t xml:space="preserve"> </w:t>
            </w:r>
            <w:r>
              <w:rPr>
                <w:rFonts w:ascii="Arial" w:hAnsi="Arial" w:cs="Arial"/>
                <w:sz w:val="28"/>
                <w:szCs w:val="20"/>
              </w:rPr>
              <w:t>кПа</w:t>
            </w:r>
          </w:p>
        </w:tc>
      </w:tr>
      <w:tr w:rsidR="00141174" w:rsidRPr="00141174" w:rsidTr="00141174">
        <w:trPr>
          <w:trHeight w:val="124"/>
          <w:jc w:val="center"/>
        </w:trPr>
        <w:tc>
          <w:tcPr>
            <w:tcW w:w="2812" w:type="dxa"/>
            <w:tcBorders>
              <w:top w:val="single" w:sz="18" w:space="0" w:color="000000"/>
            </w:tcBorders>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50 </w:t>
            </w:r>
          </w:p>
        </w:tc>
        <w:tc>
          <w:tcPr>
            <w:tcW w:w="3533" w:type="dxa"/>
            <w:tcBorders>
              <w:top w:val="single" w:sz="18" w:space="0" w:color="000000"/>
            </w:tcBorders>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50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70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70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100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100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120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120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150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150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175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175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250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250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400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400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800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800 </w:t>
            </w:r>
          </w:p>
        </w:tc>
      </w:tr>
      <w:tr w:rsidR="00141174" w:rsidRPr="00141174" w:rsidTr="00141174">
        <w:trPr>
          <w:trHeight w:val="124"/>
          <w:jc w:val="center"/>
        </w:trPr>
        <w:tc>
          <w:tcPr>
            <w:tcW w:w="2812" w:type="dxa"/>
            <w:tcMar>
              <w:top w:w="57" w:type="dxa"/>
              <w:bottom w:w="57" w:type="dxa"/>
            </w:tcMar>
          </w:tcPr>
          <w:p w:rsidR="00141174" w:rsidRPr="00141174" w:rsidRDefault="00141174">
            <w:pPr>
              <w:pStyle w:val="Default"/>
              <w:rPr>
                <w:rFonts w:ascii="Arial" w:hAnsi="Arial" w:cs="Arial"/>
                <w:sz w:val="28"/>
                <w:szCs w:val="20"/>
              </w:rPr>
            </w:pPr>
            <w:r w:rsidRPr="00141174">
              <w:rPr>
                <w:rFonts w:ascii="Arial" w:hAnsi="Arial" w:cs="Arial"/>
                <w:sz w:val="28"/>
                <w:szCs w:val="20"/>
              </w:rPr>
              <w:t xml:space="preserve">CS(10\Y) 1 600 </w:t>
            </w:r>
          </w:p>
        </w:tc>
        <w:tc>
          <w:tcPr>
            <w:tcW w:w="3533" w:type="dxa"/>
            <w:tcMar>
              <w:top w:w="57" w:type="dxa"/>
              <w:bottom w:w="57" w:type="dxa"/>
            </w:tcMar>
          </w:tcPr>
          <w:p w:rsidR="00141174" w:rsidRPr="00141174" w:rsidRDefault="00141174" w:rsidP="00141174">
            <w:pPr>
              <w:pStyle w:val="Default"/>
              <w:ind w:left="567"/>
              <w:rPr>
                <w:rFonts w:ascii="Arial" w:hAnsi="Arial" w:cs="Arial"/>
                <w:sz w:val="28"/>
                <w:szCs w:val="20"/>
              </w:rPr>
            </w:pPr>
            <w:r w:rsidRPr="00141174">
              <w:rPr>
                <w:rFonts w:ascii="Arial" w:hAnsi="Arial" w:cs="Arial"/>
                <w:sz w:val="28"/>
                <w:szCs w:val="20"/>
              </w:rPr>
              <w:t xml:space="preserve">≥ 1 600 </w:t>
            </w:r>
          </w:p>
        </w:tc>
      </w:tr>
    </w:tbl>
    <w:p w:rsidR="007F6949" w:rsidRDefault="007F6949" w:rsidP="00AF02FE">
      <w:pPr>
        <w:pStyle w:val="22"/>
        <w:widowControl w:val="0"/>
        <w:spacing w:after="0" w:line="360" w:lineRule="auto"/>
        <w:ind w:left="0" w:firstLine="709"/>
        <w:jc w:val="both"/>
        <w:rPr>
          <w:rFonts w:ascii="Arial" w:hAnsi="Arial" w:cs="Arial"/>
          <w:b/>
          <w:sz w:val="28"/>
          <w:szCs w:val="28"/>
          <w:lang w:val="uk-UA"/>
        </w:rPr>
      </w:pPr>
    </w:p>
    <w:p w:rsidR="00AF02FE" w:rsidRPr="00AF02FE" w:rsidRDefault="00AF02FE" w:rsidP="00AF02FE">
      <w:pPr>
        <w:pStyle w:val="22"/>
        <w:widowControl w:val="0"/>
        <w:spacing w:after="0" w:line="360" w:lineRule="auto"/>
        <w:ind w:left="0" w:firstLine="709"/>
        <w:jc w:val="both"/>
        <w:rPr>
          <w:rFonts w:ascii="Arial" w:hAnsi="Arial" w:cs="Arial"/>
          <w:sz w:val="28"/>
          <w:szCs w:val="28"/>
          <w:lang w:val="uk-UA"/>
        </w:rPr>
      </w:pPr>
      <w:r w:rsidRPr="00AF02FE">
        <w:rPr>
          <w:rFonts w:ascii="Arial" w:hAnsi="Arial" w:cs="Arial"/>
          <w:b/>
          <w:sz w:val="28"/>
          <w:szCs w:val="28"/>
          <w:lang w:val="uk-UA"/>
        </w:rPr>
        <w:t>4.3.5.2</w:t>
      </w:r>
      <w:r w:rsidRPr="00AF02FE">
        <w:rPr>
          <w:rFonts w:ascii="Arial" w:hAnsi="Arial" w:cs="Arial"/>
          <w:sz w:val="28"/>
          <w:szCs w:val="28"/>
          <w:lang w:val="uk-UA"/>
        </w:rPr>
        <w:t xml:space="preserve"> </w:t>
      </w:r>
      <w:r w:rsidRPr="00AF02FE">
        <w:rPr>
          <w:rFonts w:ascii="Arial" w:hAnsi="Arial" w:cs="Arial"/>
          <w:i/>
          <w:sz w:val="28"/>
          <w:szCs w:val="28"/>
          <w:lang w:val="uk-UA"/>
        </w:rPr>
        <w:t>Точкове навантаження</w:t>
      </w:r>
    </w:p>
    <w:p w:rsidR="00ED71EF" w:rsidRDefault="00AF02FE" w:rsidP="00AF02FE">
      <w:pPr>
        <w:pStyle w:val="22"/>
        <w:widowControl w:val="0"/>
        <w:spacing w:after="0" w:line="360" w:lineRule="auto"/>
        <w:ind w:left="0" w:firstLine="709"/>
        <w:jc w:val="both"/>
        <w:rPr>
          <w:rFonts w:ascii="Arial" w:hAnsi="Arial" w:cs="Arial"/>
          <w:sz w:val="28"/>
          <w:szCs w:val="28"/>
          <w:lang w:val="uk-UA"/>
        </w:rPr>
      </w:pPr>
      <w:r w:rsidRPr="00AF02FE">
        <w:rPr>
          <w:rFonts w:ascii="Arial" w:hAnsi="Arial" w:cs="Arial"/>
          <w:sz w:val="28"/>
          <w:szCs w:val="28"/>
          <w:lang w:val="uk-UA"/>
        </w:rPr>
        <w:t>Вплив точкових навантажень слід оцінювати за допомогою визначення напру</w:t>
      </w:r>
      <w:r>
        <w:rPr>
          <w:rFonts w:ascii="Arial" w:hAnsi="Arial" w:cs="Arial"/>
          <w:sz w:val="28"/>
          <w:szCs w:val="28"/>
          <w:lang w:val="uk-UA"/>
        </w:rPr>
        <w:t>ження</w:t>
      </w:r>
      <w:r w:rsidRPr="00AF02FE">
        <w:rPr>
          <w:rFonts w:ascii="Arial" w:hAnsi="Arial" w:cs="Arial"/>
          <w:sz w:val="28"/>
          <w:szCs w:val="28"/>
          <w:lang w:val="uk-UA"/>
        </w:rPr>
        <w:t xml:space="preserve"> стиску або міцності </w:t>
      </w:r>
      <w:r>
        <w:rPr>
          <w:rFonts w:ascii="Arial" w:hAnsi="Arial" w:cs="Arial"/>
          <w:sz w:val="28"/>
          <w:szCs w:val="28"/>
          <w:lang w:val="uk-UA"/>
        </w:rPr>
        <w:t>на стиск</w:t>
      </w:r>
      <w:r w:rsidRPr="00AF02FE">
        <w:rPr>
          <w:rFonts w:ascii="Arial" w:hAnsi="Arial" w:cs="Arial"/>
          <w:sz w:val="28"/>
          <w:szCs w:val="28"/>
          <w:lang w:val="uk-UA"/>
        </w:rPr>
        <w:t xml:space="preserve"> відповідно до EN 826 (див. 4.3.5.1).</w:t>
      </w:r>
    </w:p>
    <w:p w:rsidR="00AF02FE" w:rsidRDefault="00AF02FE" w:rsidP="00AF02FE">
      <w:pPr>
        <w:pStyle w:val="22"/>
        <w:widowControl w:val="0"/>
        <w:spacing w:after="0" w:line="360" w:lineRule="auto"/>
        <w:ind w:left="0" w:firstLine="709"/>
        <w:jc w:val="both"/>
        <w:rPr>
          <w:rFonts w:ascii="Arial" w:hAnsi="Arial" w:cs="Arial"/>
          <w:sz w:val="28"/>
          <w:szCs w:val="28"/>
          <w:lang w:val="uk-UA"/>
        </w:rPr>
      </w:pPr>
    </w:p>
    <w:p w:rsidR="00AF02FE" w:rsidRPr="00AF02FE" w:rsidRDefault="00AF02FE" w:rsidP="00AF02FE">
      <w:pPr>
        <w:pStyle w:val="22"/>
        <w:widowControl w:val="0"/>
        <w:spacing w:after="0" w:line="360" w:lineRule="auto"/>
        <w:ind w:left="0" w:firstLine="709"/>
        <w:jc w:val="both"/>
        <w:rPr>
          <w:rFonts w:ascii="Arial" w:hAnsi="Arial" w:cs="Arial"/>
          <w:sz w:val="28"/>
          <w:szCs w:val="28"/>
          <w:lang w:val="uk-UA"/>
        </w:rPr>
      </w:pPr>
      <w:r w:rsidRPr="00AF02FE">
        <w:rPr>
          <w:rFonts w:ascii="Arial" w:hAnsi="Arial" w:cs="Arial"/>
          <w:b/>
          <w:sz w:val="28"/>
          <w:szCs w:val="28"/>
          <w:lang w:val="uk-UA"/>
        </w:rPr>
        <w:t>4.3.5.3</w:t>
      </w:r>
      <w:r w:rsidRPr="00AF02FE">
        <w:rPr>
          <w:rFonts w:ascii="Arial" w:hAnsi="Arial" w:cs="Arial"/>
          <w:sz w:val="28"/>
          <w:szCs w:val="28"/>
          <w:lang w:val="uk-UA"/>
        </w:rPr>
        <w:t xml:space="preserve"> </w:t>
      </w:r>
      <w:r w:rsidRPr="00E416B9">
        <w:rPr>
          <w:rFonts w:ascii="Arial" w:hAnsi="Arial" w:cs="Arial"/>
          <w:i/>
          <w:sz w:val="28"/>
          <w:szCs w:val="28"/>
          <w:lang w:val="uk-UA"/>
        </w:rPr>
        <w:t>Повзучість під час стискання</w:t>
      </w:r>
    </w:p>
    <w:p w:rsidR="00AF02FE" w:rsidRPr="00AF02FE" w:rsidRDefault="00AF02FE" w:rsidP="00AF02FE">
      <w:pPr>
        <w:pStyle w:val="22"/>
        <w:widowControl w:val="0"/>
        <w:spacing w:after="0" w:line="360" w:lineRule="auto"/>
        <w:ind w:left="0" w:firstLine="709"/>
        <w:jc w:val="both"/>
        <w:rPr>
          <w:rFonts w:ascii="Arial" w:hAnsi="Arial" w:cs="Arial"/>
          <w:sz w:val="28"/>
          <w:szCs w:val="28"/>
          <w:lang w:val="uk-UA"/>
        </w:rPr>
      </w:pPr>
      <w:r w:rsidRPr="00AF02FE">
        <w:rPr>
          <w:rFonts w:ascii="Arial" w:hAnsi="Arial" w:cs="Arial"/>
          <w:sz w:val="28"/>
          <w:szCs w:val="28"/>
          <w:lang w:val="uk-UA"/>
        </w:rPr>
        <w:t xml:space="preserve">Повзучість </w:t>
      </w:r>
      <w:r>
        <w:rPr>
          <w:rFonts w:ascii="Arial" w:hAnsi="Arial" w:cs="Arial"/>
          <w:sz w:val="28"/>
          <w:szCs w:val="28"/>
          <w:lang w:val="uk-UA"/>
        </w:rPr>
        <w:t>під час</w:t>
      </w:r>
      <w:r w:rsidRPr="00AF02FE">
        <w:rPr>
          <w:rFonts w:ascii="Arial" w:hAnsi="Arial" w:cs="Arial"/>
          <w:sz w:val="28"/>
          <w:szCs w:val="28"/>
          <w:lang w:val="uk-UA"/>
        </w:rPr>
        <w:t xml:space="preserve"> стиск</w:t>
      </w:r>
      <w:r>
        <w:rPr>
          <w:rFonts w:ascii="Arial" w:hAnsi="Arial" w:cs="Arial"/>
          <w:sz w:val="28"/>
          <w:szCs w:val="28"/>
          <w:lang w:val="uk-UA"/>
        </w:rPr>
        <w:t>ання</w:t>
      </w:r>
      <w:r w:rsidRPr="00AF02FE">
        <w:rPr>
          <w:rFonts w:ascii="Arial" w:hAnsi="Arial" w:cs="Arial"/>
          <w:sz w:val="28"/>
          <w:szCs w:val="28"/>
          <w:lang w:val="uk-UA"/>
        </w:rPr>
        <w:t xml:space="preserve">, </w:t>
      </w:r>
      <w:r w:rsidRPr="00AF02FE">
        <w:rPr>
          <w:rFonts w:ascii="Arial" w:hAnsi="Arial" w:cs="Arial"/>
          <w:i/>
          <w:sz w:val="28"/>
          <w:szCs w:val="28"/>
          <w:lang w:val="uk-UA"/>
        </w:rPr>
        <w:t>X</w:t>
      </w:r>
      <w:r w:rsidRPr="00AF02FE">
        <w:rPr>
          <w:rFonts w:ascii="Arial" w:hAnsi="Arial" w:cs="Arial"/>
          <w:i/>
          <w:sz w:val="28"/>
          <w:szCs w:val="28"/>
          <w:vertAlign w:val="subscript"/>
          <w:lang w:val="uk-UA"/>
        </w:rPr>
        <w:t>ct</w:t>
      </w:r>
      <w:r w:rsidRPr="00AF02FE">
        <w:rPr>
          <w:rFonts w:ascii="Arial" w:hAnsi="Arial" w:cs="Arial"/>
          <w:sz w:val="28"/>
          <w:szCs w:val="28"/>
          <w:lang w:val="uk-UA"/>
        </w:rPr>
        <w:t xml:space="preserve">, і загальне зменшення товщини, </w:t>
      </w:r>
      <w:r w:rsidRPr="00AF02FE">
        <w:rPr>
          <w:rFonts w:ascii="Arial" w:hAnsi="Arial" w:cs="Arial"/>
          <w:i/>
          <w:sz w:val="28"/>
          <w:szCs w:val="28"/>
          <w:lang w:val="uk-UA"/>
        </w:rPr>
        <w:t>ε</w:t>
      </w:r>
      <w:r w:rsidRPr="00AF02FE">
        <w:rPr>
          <w:rFonts w:ascii="Arial" w:hAnsi="Arial" w:cs="Arial"/>
          <w:i/>
          <w:sz w:val="28"/>
          <w:szCs w:val="28"/>
          <w:vertAlign w:val="subscript"/>
          <w:lang w:val="uk-UA"/>
        </w:rPr>
        <w:t>t</w:t>
      </w:r>
      <w:r w:rsidRPr="00AF02FE">
        <w:rPr>
          <w:rFonts w:ascii="Arial" w:hAnsi="Arial" w:cs="Arial"/>
          <w:sz w:val="28"/>
          <w:szCs w:val="28"/>
          <w:lang w:val="uk-UA"/>
        </w:rPr>
        <w:t xml:space="preserve">, повинні бути визначені після принаймні ста </w:t>
      </w:r>
      <w:r>
        <w:rPr>
          <w:rFonts w:ascii="Arial" w:hAnsi="Arial" w:cs="Arial"/>
          <w:sz w:val="28"/>
          <w:szCs w:val="28"/>
          <w:lang w:val="uk-UA"/>
        </w:rPr>
        <w:t>двадцяти двох</w:t>
      </w:r>
      <w:r w:rsidRPr="00AF02FE">
        <w:rPr>
          <w:rFonts w:ascii="Arial" w:hAnsi="Arial" w:cs="Arial"/>
          <w:sz w:val="28"/>
          <w:szCs w:val="28"/>
          <w:lang w:val="uk-UA"/>
        </w:rPr>
        <w:t xml:space="preserve"> днів випробування при заявлен</w:t>
      </w:r>
      <w:r>
        <w:rPr>
          <w:rFonts w:ascii="Arial" w:hAnsi="Arial" w:cs="Arial"/>
          <w:sz w:val="28"/>
          <w:szCs w:val="28"/>
          <w:lang w:val="uk-UA"/>
        </w:rPr>
        <w:t>ому</w:t>
      </w:r>
      <w:r w:rsidRPr="00AF02FE">
        <w:rPr>
          <w:rFonts w:ascii="Arial" w:hAnsi="Arial" w:cs="Arial"/>
          <w:sz w:val="28"/>
          <w:szCs w:val="28"/>
          <w:lang w:val="uk-UA"/>
        </w:rPr>
        <w:t xml:space="preserve"> напру</w:t>
      </w:r>
      <w:r>
        <w:rPr>
          <w:rFonts w:ascii="Arial" w:hAnsi="Arial" w:cs="Arial"/>
          <w:sz w:val="28"/>
          <w:szCs w:val="28"/>
          <w:lang w:val="uk-UA"/>
        </w:rPr>
        <w:t>женні</w:t>
      </w:r>
      <w:r w:rsidRPr="00AF02FE">
        <w:rPr>
          <w:rFonts w:ascii="Arial" w:hAnsi="Arial" w:cs="Arial"/>
          <w:sz w:val="28"/>
          <w:szCs w:val="28"/>
          <w:lang w:val="uk-UA"/>
        </w:rPr>
        <w:t xml:space="preserve"> стиску, σ</w:t>
      </w:r>
      <w:r w:rsidRPr="00AF02FE">
        <w:rPr>
          <w:rFonts w:ascii="Arial" w:hAnsi="Arial" w:cs="Arial"/>
          <w:sz w:val="28"/>
          <w:szCs w:val="28"/>
          <w:vertAlign w:val="subscript"/>
          <w:lang w:val="uk-UA"/>
        </w:rPr>
        <w:t>c</w:t>
      </w:r>
      <w:r w:rsidRPr="00AF02FE">
        <w:rPr>
          <w:rFonts w:ascii="Arial" w:hAnsi="Arial" w:cs="Arial"/>
          <w:sz w:val="28"/>
          <w:szCs w:val="28"/>
          <w:lang w:val="uk-UA"/>
        </w:rPr>
        <w:t>, наведен</w:t>
      </w:r>
      <w:r>
        <w:rPr>
          <w:rFonts w:ascii="Arial" w:hAnsi="Arial" w:cs="Arial"/>
          <w:sz w:val="28"/>
          <w:szCs w:val="28"/>
          <w:lang w:val="uk-UA"/>
        </w:rPr>
        <w:t>ому</w:t>
      </w:r>
      <w:r w:rsidRPr="00AF02FE">
        <w:rPr>
          <w:rFonts w:ascii="Arial" w:hAnsi="Arial" w:cs="Arial"/>
          <w:sz w:val="28"/>
          <w:szCs w:val="28"/>
          <w:lang w:val="uk-UA"/>
        </w:rPr>
        <w:t xml:space="preserve"> з кроком принаймні 1 кПа та результатом, екстрапольованим 30 разів для отримання за</w:t>
      </w:r>
      <w:r>
        <w:rPr>
          <w:rFonts w:ascii="Arial" w:hAnsi="Arial" w:cs="Arial"/>
          <w:sz w:val="28"/>
          <w:szCs w:val="28"/>
          <w:lang w:val="uk-UA"/>
        </w:rPr>
        <w:t>декларованих</w:t>
      </w:r>
      <w:r w:rsidRPr="00AF02FE">
        <w:rPr>
          <w:rFonts w:ascii="Arial" w:hAnsi="Arial" w:cs="Arial"/>
          <w:sz w:val="28"/>
          <w:szCs w:val="28"/>
          <w:lang w:val="uk-UA"/>
        </w:rPr>
        <w:t xml:space="preserve"> рівні</w:t>
      </w:r>
      <w:r>
        <w:rPr>
          <w:rFonts w:ascii="Arial" w:hAnsi="Arial" w:cs="Arial"/>
          <w:sz w:val="28"/>
          <w:szCs w:val="28"/>
          <w:lang w:val="uk-UA"/>
        </w:rPr>
        <w:t>в</w:t>
      </w:r>
      <w:r w:rsidRPr="00AF02FE">
        <w:rPr>
          <w:rFonts w:ascii="Arial" w:hAnsi="Arial" w:cs="Arial"/>
          <w:sz w:val="28"/>
          <w:szCs w:val="28"/>
          <w:lang w:val="uk-UA"/>
        </w:rPr>
        <w:t xml:space="preserve"> відповідно до EN 1606. Повзучість </w:t>
      </w:r>
      <w:r>
        <w:rPr>
          <w:rFonts w:ascii="Arial" w:hAnsi="Arial" w:cs="Arial"/>
          <w:sz w:val="28"/>
          <w:szCs w:val="28"/>
          <w:lang w:val="uk-UA"/>
        </w:rPr>
        <w:t>під час</w:t>
      </w:r>
      <w:r w:rsidRPr="00AF02FE">
        <w:rPr>
          <w:rFonts w:ascii="Arial" w:hAnsi="Arial" w:cs="Arial"/>
          <w:sz w:val="28"/>
          <w:szCs w:val="28"/>
          <w:lang w:val="uk-UA"/>
        </w:rPr>
        <w:t xml:space="preserve"> стиск</w:t>
      </w:r>
      <w:r>
        <w:rPr>
          <w:rFonts w:ascii="Arial" w:hAnsi="Arial" w:cs="Arial"/>
          <w:sz w:val="28"/>
          <w:szCs w:val="28"/>
          <w:lang w:val="uk-UA"/>
        </w:rPr>
        <w:t>ання</w:t>
      </w:r>
      <w:r w:rsidRPr="00AF02FE">
        <w:rPr>
          <w:rFonts w:ascii="Arial" w:hAnsi="Arial" w:cs="Arial"/>
          <w:sz w:val="28"/>
          <w:szCs w:val="28"/>
          <w:lang w:val="uk-UA"/>
        </w:rPr>
        <w:t xml:space="preserve"> повинна бути за</w:t>
      </w:r>
      <w:r>
        <w:rPr>
          <w:rFonts w:ascii="Arial" w:hAnsi="Arial" w:cs="Arial"/>
          <w:sz w:val="28"/>
          <w:szCs w:val="28"/>
          <w:lang w:val="uk-UA"/>
        </w:rPr>
        <w:t>декларована</w:t>
      </w:r>
      <w:r w:rsidRPr="00AF02FE">
        <w:rPr>
          <w:rFonts w:ascii="Arial" w:hAnsi="Arial" w:cs="Arial"/>
          <w:sz w:val="28"/>
          <w:szCs w:val="28"/>
          <w:lang w:val="uk-UA"/>
        </w:rPr>
        <w:t xml:space="preserve"> на рівнях </w:t>
      </w:r>
      <w:r w:rsidRPr="00AF02FE">
        <w:rPr>
          <w:rFonts w:ascii="Arial" w:hAnsi="Arial" w:cs="Arial"/>
          <w:i/>
          <w:sz w:val="28"/>
          <w:szCs w:val="28"/>
          <w:lang w:val="uk-UA"/>
        </w:rPr>
        <w:t>i</w:t>
      </w:r>
      <w:r w:rsidRPr="00AF02FE">
        <w:rPr>
          <w:rFonts w:ascii="Arial" w:hAnsi="Arial" w:cs="Arial"/>
          <w:i/>
          <w:sz w:val="28"/>
          <w:szCs w:val="28"/>
          <w:vertAlign w:val="subscript"/>
          <w:lang w:val="uk-UA"/>
        </w:rPr>
        <w:t>2</w:t>
      </w:r>
      <w:r w:rsidRPr="00AF02FE">
        <w:rPr>
          <w:rFonts w:ascii="Arial" w:hAnsi="Arial" w:cs="Arial"/>
          <w:sz w:val="28"/>
          <w:szCs w:val="28"/>
          <w:lang w:val="uk-UA"/>
        </w:rPr>
        <w:t xml:space="preserve">, а загальне зменшення товщини має бути заявлено на рівнях </w:t>
      </w:r>
      <w:r w:rsidRPr="00AF02FE">
        <w:rPr>
          <w:rFonts w:ascii="Arial" w:hAnsi="Arial" w:cs="Arial"/>
          <w:i/>
          <w:sz w:val="28"/>
          <w:szCs w:val="28"/>
          <w:lang w:val="uk-UA"/>
        </w:rPr>
        <w:t>i</w:t>
      </w:r>
      <w:r w:rsidRPr="00AF02FE">
        <w:rPr>
          <w:rFonts w:ascii="Arial" w:hAnsi="Arial" w:cs="Arial"/>
          <w:i/>
          <w:sz w:val="28"/>
          <w:szCs w:val="28"/>
          <w:vertAlign w:val="subscript"/>
          <w:lang w:val="uk-UA"/>
        </w:rPr>
        <w:t>1</w:t>
      </w:r>
      <w:r w:rsidRPr="00AF02FE">
        <w:rPr>
          <w:rFonts w:ascii="Arial" w:hAnsi="Arial" w:cs="Arial"/>
          <w:sz w:val="28"/>
          <w:szCs w:val="28"/>
          <w:lang w:val="uk-UA"/>
        </w:rPr>
        <w:t xml:space="preserve"> з кроком 1 % при заявленій напрузі. Жоден результат випробувань не повинен перевищувати заявлені рівні при заявленій напрузі.</w:t>
      </w:r>
    </w:p>
    <w:p w:rsidR="00AF02FE" w:rsidRDefault="00AF02FE" w:rsidP="00AF02FE">
      <w:pPr>
        <w:pStyle w:val="22"/>
        <w:widowControl w:val="0"/>
        <w:spacing w:after="0" w:line="360" w:lineRule="auto"/>
        <w:ind w:left="0" w:firstLine="709"/>
        <w:jc w:val="both"/>
        <w:rPr>
          <w:rFonts w:ascii="Arial" w:hAnsi="Arial" w:cs="Arial"/>
          <w:szCs w:val="28"/>
          <w:lang w:val="uk-UA"/>
        </w:rPr>
      </w:pPr>
      <w:r w:rsidRPr="00AF02FE">
        <w:rPr>
          <w:rFonts w:ascii="Arial" w:hAnsi="Arial" w:cs="Arial"/>
          <w:b/>
          <w:szCs w:val="28"/>
          <w:lang w:val="uk-UA"/>
        </w:rPr>
        <w:t>ПРИМІТКА.</w:t>
      </w:r>
      <w:r w:rsidRPr="00AF02FE">
        <w:rPr>
          <w:rFonts w:ascii="Arial" w:hAnsi="Arial" w:cs="Arial"/>
          <w:szCs w:val="28"/>
          <w:lang w:val="uk-UA"/>
        </w:rPr>
        <w:t xml:space="preserve"> Приклади для оголошення рівнів повзучості при стиску.</w:t>
      </w:r>
    </w:p>
    <w:p w:rsidR="00E416B9" w:rsidRDefault="00E416B9" w:rsidP="00AF02FE">
      <w:pPr>
        <w:pStyle w:val="22"/>
        <w:widowControl w:val="0"/>
        <w:spacing w:after="0" w:line="360" w:lineRule="auto"/>
        <w:ind w:left="0" w:firstLine="709"/>
        <w:jc w:val="both"/>
        <w:rPr>
          <w:rFonts w:ascii="Arial" w:hAnsi="Arial" w:cs="Arial"/>
          <w:szCs w:val="28"/>
          <w:lang w:val="uk-UA"/>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003"/>
        <w:gridCol w:w="1984"/>
        <w:gridCol w:w="2250"/>
        <w:gridCol w:w="1294"/>
      </w:tblGrid>
      <w:tr w:rsidR="00E65C90" w:rsidRPr="00E65C90" w:rsidTr="00E65C90">
        <w:trPr>
          <w:trHeight w:val="121"/>
        </w:trPr>
        <w:tc>
          <w:tcPr>
            <w:tcW w:w="2353" w:type="dxa"/>
            <w:vMerge w:val="restar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rPr>
            </w:pPr>
            <w:r>
              <w:rPr>
                <w:rFonts w:ascii="Arial" w:hAnsi="Arial" w:cs="Arial"/>
                <w:b/>
                <w:bCs/>
              </w:rPr>
              <w:lastRenderedPageBreak/>
              <w:t xml:space="preserve">Рівень </w:t>
            </w:r>
          </w:p>
        </w:tc>
        <w:tc>
          <w:tcPr>
            <w:tcW w:w="2003"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rPr>
            </w:pPr>
            <w:r>
              <w:rPr>
                <w:rFonts w:ascii="Arial" w:hAnsi="Arial" w:cs="Arial"/>
                <w:b/>
                <w:bCs/>
              </w:rPr>
              <w:t>Тривалість випробування</w:t>
            </w:r>
          </w:p>
        </w:tc>
        <w:tc>
          <w:tcPr>
            <w:tcW w:w="1984"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rPr>
            </w:pPr>
            <w:r>
              <w:rPr>
                <w:rFonts w:ascii="Arial" w:hAnsi="Arial" w:cs="Arial"/>
                <w:b/>
                <w:bCs/>
              </w:rPr>
              <w:t>Тривалість експлуатації</w:t>
            </w:r>
          </w:p>
        </w:tc>
        <w:tc>
          <w:tcPr>
            <w:tcW w:w="2250"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rPr>
            </w:pPr>
            <w:r>
              <w:rPr>
                <w:rFonts w:ascii="Arial" w:hAnsi="Arial" w:cs="Arial"/>
                <w:b/>
                <w:bCs/>
              </w:rPr>
              <w:t>Задеклароване напруження</w:t>
            </w:r>
          </w:p>
        </w:tc>
        <w:tc>
          <w:tcPr>
            <w:tcW w:w="1294"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rPr>
            </w:pPr>
            <w:r>
              <w:rPr>
                <w:rFonts w:ascii="Arial" w:hAnsi="Arial" w:cs="Arial"/>
                <w:b/>
                <w:bCs/>
              </w:rPr>
              <w:t xml:space="preserve">Вимога </w:t>
            </w:r>
          </w:p>
        </w:tc>
      </w:tr>
      <w:tr w:rsidR="00E65C90" w:rsidRPr="00E65C90" w:rsidTr="00E65C90">
        <w:trPr>
          <w:trHeight w:val="121"/>
        </w:trPr>
        <w:tc>
          <w:tcPr>
            <w:tcW w:w="2353" w:type="dxa"/>
            <w:vMerge/>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b/>
                <w:bCs/>
              </w:rPr>
            </w:pPr>
          </w:p>
        </w:tc>
        <w:tc>
          <w:tcPr>
            <w:tcW w:w="2003"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b/>
                <w:bCs/>
              </w:rPr>
            </w:pPr>
            <w:r>
              <w:rPr>
                <w:rFonts w:ascii="Arial" w:hAnsi="Arial" w:cs="Arial"/>
              </w:rPr>
              <w:t>діб</w:t>
            </w:r>
          </w:p>
        </w:tc>
        <w:tc>
          <w:tcPr>
            <w:tcW w:w="1984"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b/>
                <w:bCs/>
              </w:rPr>
            </w:pPr>
            <w:r>
              <w:rPr>
                <w:rFonts w:ascii="Arial" w:hAnsi="Arial" w:cs="Arial"/>
              </w:rPr>
              <w:t>років</w:t>
            </w:r>
          </w:p>
        </w:tc>
        <w:tc>
          <w:tcPr>
            <w:tcW w:w="2250"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b/>
                <w:bCs/>
              </w:rPr>
            </w:pPr>
            <w:r>
              <w:rPr>
                <w:rFonts w:ascii="Arial" w:hAnsi="Arial" w:cs="Arial"/>
              </w:rPr>
              <w:t>кПа</w:t>
            </w:r>
          </w:p>
        </w:tc>
        <w:tc>
          <w:tcPr>
            <w:tcW w:w="1294"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65C90" w:rsidRPr="00E65C90" w:rsidRDefault="00E65C90" w:rsidP="00E65C90">
            <w:pPr>
              <w:pStyle w:val="Default"/>
              <w:jc w:val="center"/>
              <w:rPr>
                <w:rFonts w:ascii="Arial" w:hAnsi="Arial" w:cs="Arial"/>
                <w:b/>
                <w:bCs/>
              </w:rPr>
            </w:pPr>
            <w:r w:rsidRPr="00E65C90">
              <w:rPr>
                <w:rFonts w:ascii="Arial" w:hAnsi="Arial" w:cs="Arial"/>
              </w:rPr>
              <w:t>%</w:t>
            </w:r>
          </w:p>
        </w:tc>
      </w:tr>
      <w:tr w:rsidR="00E65C90" w:rsidRPr="00E65C90" w:rsidTr="00E65C90">
        <w:trPr>
          <w:trHeight w:val="137"/>
        </w:trPr>
        <w:tc>
          <w:tcPr>
            <w:tcW w:w="2353" w:type="dxa"/>
            <w:tcBorders>
              <w:top w:val="single" w:sz="18" w:space="0" w:color="auto"/>
            </w:tcBorders>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CC (</w:t>
            </w:r>
            <w:r w:rsidRPr="00E65C90">
              <w:rPr>
                <w:rFonts w:ascii="Arial" w:hAnsi="Arial" w:cs="Arial"/>
                <w:i/>
                <w:iCs/>
              </w:rPr>
              <w:t>i</w:t>
            </w:r>
            <w:r w:rsidRPr="00E65C90">
              <w:rPr>
                <w:rFonts w:ascii="Arial" w:hAnsi="Arial" w:cs="Arial"/>
                <w:position w:val="-6"/>
                <w:vertAlign w:val="subscript"/>
              </w:rPr>
              <w:t>1</w:t>
            </w:r>
            <w:r w:rsidRPr="00E65C90">
              <w:rPr>
                <w:rFonts w:ascii="Arial" w:hAnsi="Arial" w:cs="Arial"/>
              </w:rPr>
              <w:t>/</w:t>
            </w:r>
            <w:r w:rsidRPr="00E65C90">
              <w:rPr>
                <w:rFonts w:ascii="Arial" w:hAnsi="Arial" w:cs="Arial"/>
                <w:i/>
                <w:iCs/>
              </w:rPr>
              <w:t>i</w:t>
            </w:r>
            <w:r w:rsidRPr="00E65C90">
              <w:rPr>
                <w:rFonts w:ascii="Arial" w:hAnsi="Arial" w:cs="Arial"/>
                <w:position w:val="-6"/>
                <w:vertAlign w:val="subscript"/>
              </w:rPr>
              <w:t>2</w:t>
            </w:r>
            <w:r w:rsidRPr="00E65C90">
              <w:rPr>
                <w:rFonts w:ascii="Arial" w:hAnsi="Arial" w:cs="Arial"/>
              </w:rPr>
              <w:t xml:space="preserve"> %/10) </w:t>
            </w:r>
            <w:r w:rsidRPr="00E65C90">
              <w:rPr>
                <w:rFonts w:ascii="Arial" w:hAnsi="Arial" w:cs="Arial"/>
                <w:i/>
                <w:iCs/>
              </w:rPr>
              <w:t>σ</w:t>
            </w:r>
            <w:r w:rsidRPr="00E65C90">
              <w:rPr>
                <w:rFonts w:ascii="Arial" w:hAnsi="Arial" w:cs="Arial"/>
                <w:position w:val="-6"/>
                <w:vertAlign w:val="subscript"/>
              </w:rPr>
              <w:t>c</w:t>
            </w:r>
          </w:p>
        </w:tc>
        <w:tc>
          <w:tcPr>
            <w:tcW w:w="2003" w:type="dxa"/>
            <w:tcBorders>
              <w:top w:val="single" w:sz="18" w:space="0" w:color="auto"/>
            </w:tcBorders>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122</w:t>
            </w:r>
          </w:p>
        </w:tc>
        <w:tc>
          <w:tcPr>
            <w:tcW w:w="1984" w:type="dxa"/>
            <w:tcBorders>
              <w:top w:val="single" w:sz="18" w:space="0" w:color="auto"/>
            </w:tcBorders>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10</w:t>
            </w:r>
          </w:p>
        </w:tc>
        <w:tc>
          <w:tcPr>
            <w:tcW w:w="2250" w:type="dxa"/>
            <w:tcBorders>
              <w:top w:val="single" w:sz="18" w:space="0" w:color="auto"/>
            </w:tcBorders>
            <w:tcMar>
              <w:top w:w="57" w:type="dxa"/>
              <w:bottom w:w="57" w:type="dxa"/>
            </w:tcMar>
          </w:tcPr>
          <w:p w:rsidR="00E65C90" w:rsidRDefault="00E65C90" w:rsidP="00E65C90">
            <w:pPr>
              <w:jc w:val="center"/>
            </w:pPr>
            <w:r w:rsidRPr="007306C0">
              <w:rPr>
                <w:rFonts w:ascii="Arial" w:hAnsi="Arial" w:cs="Arial"/>
                <w:i/>
                <w:iCs/>
              </w:rPr>
              <w:t>σ</w:t>
            </w:r>
            <w:r w:rsidRPr="007306C0">
              <w:rPr>
                <w:rFonts w:ascii="Arial" w:hAnsi="Arial" w:cs="Arial"/>
                <w:position w:val="-6"/>
                <w:vertAlign w:val="subscript"/>
              </w:rPr>
              <w:t>c</w:t>
            </w:r>
          </w:p>
        </w:tc>
        <w:tc>
          <w:tcPr>
            <w:tcW w:w="1294" w:type="dxa"/>
            <w:tcBorders>
              <w:top w:val="single" w:sz="18" w:space="0" w:color="auto"/>
            </w:tcBorders>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i/>
                <w:iCs/>
              </w:rPr>
              <w:t>i</w:t>
            </w:r>
            <w:r w:rsidRPr="00E65C90">
              <w:rPr>
                <w:rFonts w:ascii="Arial" w:hAnsi="Arial" w:cs="Arial"/>
                <w:position w:val="-6"/>
                <w:vertAlign w:val="subscript"/>
              </w:rPr>
              <w:t>1</w:t>
            </w:r>
            <w:r w:rsidRPr="00E65C90">
              <w:rPr>
                <w:rFonts w:ascii="Arial" w:hAnsi="Arial" w:cs="Arial"/>
              </w:rPr>
              <w:t>/</w:t>
            </w:r>
            <w:r w:rsidRPr="00E65C90">
              <w:rPr>
                <w:rFonts w:ascii="Arial" w:hAnsi="Arial" w:cs="Arial"/>
                <w:i/>
                <w:iCs/>
              </w:rPr>
              <w:t>i</w:t>
            </w:r>
            <w:r w:rsidRPr="00E65C90">
              <w:rPr>
                <w:rFonts w:ascii="Arial" w:hAnsi="Arial" w:cs="Arial"/>
                <w:position w:val="-6"/>
                <w:vertAlign w:val="subscript"/>
              </w:rPr>
              <w:t>2</w:t>
            </w:r>
            <w:r w:rsidRPr="00E65C90">
              <w:rPr>
                <w:rFonts w:ascii="Arial" w:hAnsi="Arial" w:cs="Arial"/>
              </w:rPr>
              <w:t xml:space="preserve"> </w:t>
            </w:r>
            <w:r w:rsidRPr="00E65C90">
              <w:rPr>
                <w:rFonts w:ascii="Arial" w:hAnsi="Arial" w:cs="Arial"/>
                <w:i/>
                <w:iCs/>
              </w:rPr>
              <w:t>≤ i</w:t>
            </w:r>
          </w:p>
        </w:tc>
      </w:tr>
      <w:tr w:rsidR="00E65C90" w:rsidRPr="00E65C90" w:rsidTr="00E65C90">
        <w:trPr>
          <w:trHeight w:val="137"/>
        </w:trPr>
        <w:tc>
          <w:tcPr>
            <w:tcW w:w="2353"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CC (</w:t>
            </w:r>
            <w:r w:rsidRPr="00E65C90">
              <w:rPr>
                <w:rFonts w:ascii="Arial" w:hAnsi="Arial" w:cs="Arial"/>
                <w:i/>
                <w:iCs/>
              </w:rPr>
              <w:t>i</w:t>
            </w:r>
            <w:r w:rsidRPr="00E65C90">
              <w:rPr>
                <w:rFonts w:ascii="Arial" w:hAnsi="Arial" w:cs="Arial"/>
                <w:position w:val="-6"/>
                <w:vertAlign w:val="subscript"/>
              </w:rPr>
              <w:t>1</w:t>
            </w:r>
            <w:r w:rsidRPr="00E65C90">
              <w:rPr>
                <w:rFonts w:ascii="Arial" w:hAnsi="Arial" w:cs="Arial"/>
              </w:rPr>
              <w:t>/</w:t>
            </w:r>
            <w:r w:rsidRPr="00E65C90">
              <w:rPr>
                <w:rFonts w:ascii="Arial" w:hAnsi="Arial" w:cs="Arial"/>
                <w:i/>
                <w:iCs/>
              </w:rPr>
              <w:t>i</w:t>
            </w:r>
            <w:r w:rsidRPr="00E65C90">
              <w:rPr>
                <w:rFonts w:ascii="Arial" w:hAnsi="Arial" w:cs="Arial"/>
                <w:position w:val="-6"/>
                <w:vertAlign w:val="subscript"/>
              </w:rPr>
              <w:t>2</w:t>
            </w:r>
            <w:r w:rsidRPr="00E65C90">
              <w:rPr>
                <w:rFonts w:ascii="Arial" w:hAnsi="Arial" w:cs="Arial"/>
              </w:rPr>
              <w:t xml:space="preserve"> %/25) </w:t>
            </w:r>
            <w:r w:rsidRPr="00E65C90">
              <w:rPr>
                <w:rFonts w:ascii="Arial" w:hAnsi="Arial" w:cs="Arial"/>
                <w:i/>
                <w:iCs/>
              </w:rPr>
              <w:t>σ</w:t>
            </w:r>
            <w:r w:rsidRPr="00E65C90">
              <w:rPr>
                <w:rFonts w:ascii="Arial" w:hAnsi="Arial" w:cs="Arial"/>
                <w:position w:val="-6"/>
                <w:vertAlign w:val="subscript"/>
              </w:rPr>
              <w:t>c</w:t>
            </w:r>
          </w:p>
        </w:tc>
        <w:tc>
          <w:tcPr>
            <w:tcW w:w="2003"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304</w:t>
            </w:r>
          </w:p>
        </w:tc>
        <w:tc>
          <w:tcPr>
            <w:tcW w:w="1984"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25</w:t>
            </w:r>
          </w:p>
        </w:tc>
        <w:tc>
          <w:tcPr>
            <w:tcW w:w="2250" w:type="dxa"/>
            <w:tcMar>
              <w:top w:w="57" w:type="dxa"/>
              <w:bottom w:w="57" w:type="dxa"/>
            </w:tcMar>
          </w:tcPr>
          <w:p w:rsidR="00E65C90" w:rsidRDefault="00E65C90" w:rsidP="00E65C90">
            <w:pPr>
              <w:jc w:val="center"/>
            </w:pPr>
            <w:r w:rsidRPr="007306C0">
              <w:rPr>
                <w:rFonts w:ascii="Arial" w:hAnsi="Arial" w:cs="Arial"/>
                <w:i/>
                <w:iCs/>
              </w:rPr>
              <w:t>σ</w:t>
            </w:r>
            <w:r w:rsidRPr="007306C0">
              <w:rPr>
                <w:rFonts w:ascii="Arial" w:hAnsi="Arial" w:cs="Arial"/>
                <w:position w:val="-6"/>
                <w:vertAlign w:val="subscript"/>
              </w:rPr>
              <w:t>c</w:t>
            </w:r>
          </w:p>
        </w:tc>
        <w:tc>
          <w:tcPr>
            <w:tcW w:w="1294"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i/>
                <w:iCs/>
              </w:rPr>
              <w:t>i</w:t>
            </w:r>
            <w:r w:rsidRPr="00E65C90">
              <w:rPr>
                <w:rFonts w:ascii="Arial" w:hAnsi="Arial" w:cs="Arial"/>
                <w:position w:val="-6"/>
                <w:vertAlign w:val="subscript"/>
              </w:rPr>
              <w:t>1</w:t>
            </w:r>
            <w:r w:rsidRPr="00E65C90">
              <w:rPr>
                <w:rFonts w:ascii="Arial" w:hAnsi="Arial" w:cs="Arial"/>
              </w:rPr>
              <w:t>/</w:t>
            </w:r>
            <w:r w:rsidRPr="00E65C90">
              <w:rPr>
                <w:rFonts w:ascii="Arial" w:hAnsi="Arial" w:cs="Arial"/>
                <w:i/>
                <w:iCs/>
              </w:rPr>
              <w:t>i</w:t>
            </w:r>
            <w:r w:rsidRPr="00E65C90">
              <w:rPr>
                <w:rFonts w:ascii="Arial" w:hAnsi="Arial" w:cs="Arial"/>
                <w:position w:val="-6"/>
                <w:vertAlign w:val="subscript"/>
              </w:rPr>
              <w:t>2</w:t>
            </w:r>
            <w:r w:rsidRPr="00E65C90">
              <w:rPr>
                <w:rFonts w:ascii="Arial" w:hAnsi="Arial" w:cs="Arial"/>
              </w:rPr>
              <w:t xml:space="preserve"> </w:t>
            </w:r>
            <w:r w:rsidRPr="00E65C90">
              <w:rPr>
                <w:rFonts w:ascii="Arial" w:hAnsi="Arial" w:cs="Arial"/>
                <w:i/>
                <w:iCs/>
              </w:rPr>
              <w:t>≤ i</w:t>
            </w:r>
          </w:p>
        </w:tc>
      </w:tr>
      <w:tr w:rsidR="00E65C90" w:rsidRPr="00E65C90" w:rsidTr="00E65C90">
        <w:trPr>
          <w:trHeight w:val="137"/>
        </w:trPr>
        <w:tc>
          <w:tcPr>
            <w:tcW w:w="2353"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CC (</w:t>
            </w:r>
            <w:r w:rsidRPr="00E65C90">
              <w:rPr>
                <w:rFonts w:ascii="Arial" w:hAnsi="Arial" w:cs="Arial"/>
                <w:i/>
                <w:iCs/>
              </w:rPr>
              <w:t>i</w:t>
            </w:r>
            <w:r w:rsidRPr="00E65C90">
              <w:rPr>
                <w:rFonts w:ascii="Arial" w:hAnsi="Arial" w:cs="Arial"/>
                <w:position w:val="-6"/>
                <w:vertAlign w:val="subscript"/>
              </w:rPr>
              <w:t>1</w:t>
            </w:r>
            <w:r w:rsidRPr="00E65C90">
              <w:rPr>
                <w:rFonts w:ascii="Arial" w:hAnsi="Arial" w:cs="Arial"/>
              </w:rPr>
              <w:t>/</w:t>
            </w:r>
            <w:r w:rsidRPr="00E65C90">
              <w:rPr>
                <w:rFonts w:ascii="Arial" w:hAnsi="Arial" w:cs="Arial"/>
                <w:i/>
                <w:iCs/>
              </w:rPr>
              <w:t>i</w:t>
            </w:r>
            <w:r w:rsidRPr="00E65C90">
              <w:rPr>
                <w:rFonts w:ascii="Arial" w:hAnsi="Arial" w:cs="Arial"/>
                <w:position w:val="-6"/>
                <w:vertAlign w:val="subscript"/>
              </w:rPr>
              <w:t>2</w:t>
            </w:r>
            <w:r w:rsidRPr="00E65C90">
              <w:rPr>
                <w:rFonts w:ascii="Arial" w:hAnsi="Arial" w:cs="Arial"/>
              </w:rPr>
              <w:t xml:space="preserve"> %/50) </w:t>
            </w:r>
            <w:r w:rsidRPr="00E65C90">
              <w:rPr>
                <w:rFonts w:ascii="Arial" w:hAnsi="Arial" w:cs="Arial"/>
                <w:i/>
                <w:iCs/>
              </w:rPr>
              <w:t>σ</w:t>
            </w:r>
            <w:r w:rsidRPr="00E65C90">
              <w:rPr>
                <w:rFonts w:ascii="Arial" w:hAnsi="Arial" w:cs="Arial"/>
                <w:position w:val="-6"/>
                <w:vertAlign w:val="subscript"/>
              </w:rPr>
              <w:t>c</w:t>
            </w:r>
          </w:p>
        </w:tc>
        <w:tc>
          <w:tcPr>
            <w:tcW w:w="2003"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608</w:t>
            </w:r>
          </w:p>
        </w:tc>
        <w:tc>
          <w:tcPr>
            <w:tcW w:w="1984"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rPr>
              <w:t>50</w:t>
            </w:r>
          </w:p>
        </w:tc>
        <w:tc>
          <w:tcPr>
            <w:tcW w:w="2250" w:type="dxa"/>
            <w:tcMar>
              <w:top w:w="57" w:type="dxa"/>
              <w:bottom w:w="57" w:type="dxa"/>
            </w:tcMar>
          </w:tcPr>
          <w:p w:rsidR="00E65C90" w:rsidRDefault="00E65C90" w:rsidP="00E65C90">
            <w:pPr>
              <w:jc w:val="center"/>
            </w:pPr>
            <w:r w:rsidRPr="007306C0">
              <w:rPr>
                <w:rFonts w:ascii="Arial" w:hAnsi="Arial" w:cs="Arial"/>
                <w:i/>
                <w:iCs/>
              </w:rPr>
              <w:t>σ</w:t>
            </w:r>
            <w:r w:rsidRPr="007306C0">
              <w:rPr>
                <w:rFonts w:ascii="Arial" w:hAnsi="Arial" w:cs="Arial"/>
                <w:position w:val="-6"/>
                <w:vertAlign w:val="subscript"/>
              </w:rPr>
              <w:t>c</w:t>
            </w:r>
          </w:p>
        </w:tc>
        <w:tc>
          <w:tcPr>
            <w:tcW w:w="1294" w:type="dxa"/>
            <w:tcMar>
              <w:top w:w="57" w:type="dxa"/>
              <w:bottom w:w="57" w:type="dxa"/>
            </w:tcMar>
          </w:tcPr>
          <w:p w:rsidR="00E65C90" w:rsidRPr="00E65C90" w:rsidRDefault="00E65C90" w:rsidP="00E65C90">
            <w:pPr>
              <w:pStyle w:val="Default"/>
              <w:jc w:val="center"/>
              <w:rPr>
                <w:rFonts w:ascii="Arial" w:hAnsi="Arial" w:cs="Arial"/>
              </w:rPr>
            </w:pPr>
            <w:r w:rsidRPr="00E65C90">
              <w:rPr>
                <w:rFonts w:ascii="Arial" w:hAnsi="Arial" w:cs="Arial"/>
                <w:i/>
                <w:iCs/>
              </w:rPr>
              <w:t>i</w:t>
            </w:r>
            <w:r w:rsidRPr="00E65C90">
              <w:rPr>
                <w:rFonts w:ascii="Arial" w:hAnsi="Arial" w:cs="Arial"/>
                <w:position w:val="-6"/>
                <w:vertAlign w:val="subscript"/>
              </w:rPr>
              <w:t>1</w:t>
            </w:r>
            <w:r w:rsidRPr="00E65C90">
              <w:rPr>
                <w:rFonts w:ascii="Arial" w:hAnsi="Arial" w:cs="Arial"/>
              </w:rPr>
              <w:t>/</w:t>
            </w:r>
            <w:r w:rsidRPr="00E65C90">
              <w:rPr>
                <w:rFonts w:ascii="Arial" w:hAnsi="Arial" w:cs="Arial"/>
                <w:i/>
                <w:iCs/>
              </w:rPr>
              <w:t>i</w:t>
            </w:r>
            <w:r w:rsidRPr="00E65C90">
              <w:rPr>
                <w:rFonts w:ascii="Arial" w:hAnsi="Arial" w:cs="Arial"/>
                <w:position w:val="-6"/>
                <w:vertAlign w:val="subscript"/>
              </w:rPr>
              <w:t>2</w:t>
            </w:r>
            <w:r w:rsidRPr="00E65C90">
              <w:rPr>
                <w:rFonts w:ascii="Arial" w:hAnsi="Arial" w:cs="Arial"/>
              </w:rPr>
              <w:t xml:space="preserve"> </w:t>
            </w:r>
            <w:r w:rsidRPr="00E65C90">
              <w:rPr>
                <w:rFonts w:ascii="Arial" w:hAnsi="Arial" w:cs="Arial"/>
                <w:i/>
                <w:iCs/>
              </w:rPr>
              <w:t>≤ i</w:t>
            </w:r>
          </w:p>
        </w:tc>
      </w:tr>
    </w:tbl>
    <w:p w:rsidR="00ED71EF" w:rsidRDefault="00ED71EF"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4.3.6</w:t>
      </w:r>
      <w:r w:rsidRPr="008D4C4A">
        <w:rPr>
          <w:rFonts w:ascii="Arial" w:hAnsi="Arial" w:cs="Arial"/>
          <w:b/>
          <w:sz w:val="28"/>
          <w:szCs w:val="28"/>
          <w:lang w:val="uk-UA"/>
        </w:rPr>
        <w:tab/>
      </w:r>
      <w:r w:rsidRPr="008D4C4A">
        <w:rPr>
          <w:rFonts w:ascii="Arial" w:hAnsi="Arial" w:cs="Arial"/>
          <w:b/>
          <w:i/>
          <w:sz w:val="28"/>
          <w:szCs w:val="28"/>
          <w:lang w:val="uk-UA"/>
        </w:rPr>
        <w:t>Опір дифузії водяної пари</w:t>
      </w:r>
      <w:r w:rsidRPr="008D4C4A">
        <w:rPr>
          <w:rFonts w:ascii="Arial" w:hAnsi="Arial" w:cs="Arial"/>
          <w:b/>
          <w:sz w:val="28"/>
          <w:szCs w:val="28"/>
          <w:lang w:val="uk-UA"/>
        </w:rPr>
        <w:t xml:space="preserve"> </w:t>
      </w:r>
    </w:p>
    <w:p w:rsidR="00E65C90" w:rsidRPr="00E65C90" w:rsidRDefault="00E65C90" w:rsidP="00E65C90">
      <w:pPr>
        <w:pStyle w:val="22"/>
        <w:widowControl w:val="0"/>
        <w:spacing w:after="0" w:line="360" w:lineRule="auto"/>
        <w:ind w:left="0" w:firstLine="709"/>
        <w:jc w:val="both"/>
        <w:rPr>
          <w:rFonts w:ascii="Arial" w:hAnsi="Arial" w:cs="Arial"/>
          <w:sz w:val="28"/>
          <w:szCs w:val="28"/>
          <w:lang w:val="uk-UA"/>
        </w:rPr>
      </w:pPr>
      <w:r w:rsidRPr="00E65C90">
        <w:rPr>
          <w:rFonts w:ascii="Arial" w:hAnsi="Arial" w:cs="Arial"/>
          <w:sz w:val="28"/>
          <w:szCs w:val="28"/>
          <w:lang w:val="uk-UA"/>
        </w:rPr>
        <w:t>Властивості опору д</w:t>
      </w:r>
      <w:r>
        <w:rPr>
          <w:rFonts w:ascii="Arial" w:hAnsi="Arial" w:cs="Arial"/>
          <w:sz w:val="28"/>
          <w:szCs w:val="28"/>
          <w:lang w:val="uk-UA"/>
        </w:rPr>
        <w:t>ифузії водяної пари визначають</w:t>
      </w:r>
      <w:r w:rsidRPr="00E65C90">
        <w:rPr>
          <w:rFonts w:ascii="Arial" w:hAnsi="Arial" w:cs="Arial"/>
          <w:sz w:val="28"/>
          <w:szCs w:val="28"/>
          <w:lang w:val="uk-UA"/>
        </w:rPr>
        <w:t xml:space="preserve"> відповідно до EN 12086 і </w:t>
      </w:r>
      <w:r>
        <w:rPr>
          <w:rFonts w:ascii="Arial" w:hAnsi="Arial" w:cs="Arial"/>
          <w:sz w:val="28"/>
          <w:szCs w:val="28"/>
          <w:lang w:val="uk-UA"/>
        </w:rPr>
        <w:t>декларують</w:t>
      </w:r>
      <w:r w:rsidRPr="00E65C90">
        <w:rPr>
          <w:rFonts w:ascii="Arial" w:hAnsi="Arial" w:cs="Arial"/>
          <w:sz w:val="28"/>
          <w:szCs w:val="28"/>
          <w:lang w:val="uk-UA"/>
        </w:rPr>
        <w:t xml:space="preserve"> як коефіцієнт опору дифузії водяної пари, </w:t>
      </w:r>
      <w:r w:rsidRPr="00E65C90">
        <w:rPr>
          <w:rFonts w:ascii="Arial" w:hAnsi="Arial" w:cs="Arial"/>
          <w:i/>
          <w:sz w:val="28"/>
          <w:szCs w:val="28"/>
          <w:lang w:val="uk-UA"/>
        </w:rPr>
        <w:t>μ</w:t>
      </w:r>
      <w:r w:rsidRPr="00E65C90">
        <w:rPr>
          <w:rFonts w:ascii="Arial" w:hAnsi="Arial" w:cs="Arial"/>
          <w:sz w:val="28"/>
          <w:szCs w:val="28"/>
          <w:lang w:val="uk-UA"/>
        </w:rPr>
        <w:t xml:space="preserve">, для однорідних виробів </w:t>
      </w:r>
      <w:r>
        <w:rPr>
          <w:rFonts w:ascii="Arial" w:hAnsi="Arial" w:cs="Arial"/>
          <w:sz w:val="28"/>
          <w:szCs w:val="28"/>
          <w:lang w:val="uk-UA"/>
        </w:rPr>
        <w:t>та</w:t>
      </w:r>
      <w:r w:rsidRPr="00E65C90">
        <w:rPr>
          <w:rFonts w:ascii="Arial" w:hAnsi="Arial" w:cs="Arial"/>
          <w:sz w:val="28"/>
          <w:szCs w:val="28"/>
          <w:lang w:val="uk-UA"/>
        </w:rPr>
        <w:t xml:space="preserve"> опір водяній парі, </w:t>
      </w:r>
      <w:r w:rsidRPr="00E65C90">
        <w:rPr>
          <w:rFonts w:ascii="Arial" w:hAnsi="Arial" w:cs="Arial"/>
          <w:i/>
          <w:sz w:val="28"/>
          <w:szCs w:val="28"/>
          <w:lang w:val="uk-UA"/>
        </w:rPr>
        <w:t>Z</w:t>
      </w:r>
      <w:r w:rsidRPr="00E65C90">
        <w:rPr>
          <w:rFonts w:ascii="Arial" w:hAnsi="Arial" w:cs="Arial"/>
          <w:sz w:val="28"/>
          <w:szCs w:val="28"/>
          <w:lang w:val="uk-UA"/>
        </w:rPr>
        <w:t xml:space="preserve">, для </w:t>
      </w:r>
      <w:r w:rsidR="00B4136C">
        <w:rPr>
          <w:rFonts w:ascii="Arial" w:hAnsi="Arial" w:cs="Arial"/>
          <w:sz w:val="28"/>
          <w:szCs w:val="28"/>
          <w:lang w:val="uk-UA"/>
        </w:rPr>
        <w:t>облицьованих</w:t>
      </w:r>
      <w:r w:rsidRPr="00E65C90">
        <w:rPr>
          <w:rFonts w:ascii="Arial" w:hAnsi="Arial" w:cs="Arial"/>
          <w:sz w:val="28"/>
          <w:szCs w:val="28"/>
          <w:lang w:val="uk-UA"/>
        </w:rPr>
        <w:t xml:space="preserve"> або неоднорідних виробів. Жоден результат випробування </w:t>
      </w:r>
      <w:r w:rsidRPr="00B4136C">
        <w:rPr>
          <w:rFonts w:ascii="Arial" w:hAnsi="Arial" w:cs="Arial"/>
          <w:i/>
          <w:sz w:val="28"/>
          <w:szCs w:val="28"/>
          <w:lang w:val="uk-UA"/>
        </w:rPr>
        <w:t>μ</w:t>
      </w:r>
      <w:r w:rsidRPr="00E65C90">
        <w:rPr>
          <w:rFonts w:ascii="Arial" w:hAnsi="Arial" w:cs="Arial"/>
          <w:sz w:val="28"/>
          <w:szCs w:val="28"/>
          <w:lang w:val="uk-UA"/>
        </w:rPr>
        <w:t xml:space="preserve"> не повинен перевищувати заявлене значення MU, а жоден результат випробування </w:t>
      </w:r>
      <w:r w:rsidRPr="00B4136C">
        <w:rPr>
          <w:rFonts w:ascii="Arial" w:hAnsi="Arial" w:cs="Arial"/>
          <w:i/>
          <w:sz w:val="28"/>
          <w:szCs w:val="28"/>
          <w:lang w:val="uk-UA"/>
        </w:rPr>
        <w:t>Z</w:t>
      </w:r>
      <w:r w:rsidRPr="00E65C90">
        <w:rPr>
          <w:rFonts w:ascii="Arial" w:hAnsi="Arial" w:cs="Arial"/>
          <w:sz w:val="28"/>
          <w:szCs w:val="28"/>
          <w:lang w:val="uk-UA"/>
        </w:rPr>
        <w:t xml:space="preserve"> не повинен бути меншим за за</w:t>
      </w:r>
      <w:r w:rsidR="00B4136C">
        <w:rPr>
          <w:rFonts w:ascii="Arial" w:hAnsi="Arial" w:cs="Arial"/>
          <w:sz w:val="28"/>
          <w:szCs w:val="28"/>
          <w:lang w:val="uk-UA"/>
        </w:rPr>
        <w:t>декларова</w:t>
      </w:r>
      <w:r w:rsidRPr="00E65C90">
        <w:rPr>
          <w:rFonts w:ascii="Arial" w:hAnsi="Arial" w:cs="Arial"/>
          <w:sz w:val="28"/>
          <w:szCs w:val="28"/>
          <w:lang w:val="uk-UA"/>
        </w:rPr>
        <w:t xml:space="preserve">не значення </w:t>
      </w:r>
      <w:r w:rsidRPr="00B4136C">
        <w:rPr>
          <w:rFonts w:ascii="Arial" w:hAnsi="Arial" w:cs="Arial"/>
          <w:i/>
          <w:sz w:val="28"/>
          <w:szCs w:val="28"/>
          <w:lang w:val="uk-UA"/>
        </w:rPr>
        <w:t>Z</w:t>
      </w:r>
      <w:r w:rsidRPr="00E65C90">
        <w:rPr>
          <w:rFonts w:ascii="Arial" w:hAnsi="Arial" w:cs="Arial"/>
          <w:sz w:val="28"/>
          <w:szCs w:val="28"/>
          <w:lang w:val="uk-UA"/>
        </w:rPr>
        <w:t>.</w:t>
      </w:r>
    </w:p>
    <w:p w:rsidR="00E65C90" w:rsidRPr="00E65C90" w:rsidRDefault="00E65C90" w:rsidP="00E65C90">
      <w:pPr>
        <w:pStyle w:val="22"/>
        <w:widowControl w:val="0"/>
        <w:spacing w:after="0" w:line="360" w:lineRule="auto"/>
        <w:ind w:left="0" w:firstLine="709"/>
        <w:jc w:val="both"/>
        <w:rPr>
          <w:rFonts w:ascii="Arial" w:hAnsi="Arial" w:cs="Arial"/>
          <w:sz w:val="28"/>
          <w:szCs w:val="28"/>
          <w:lang w:val="uk-UA"/>
        </w:rPr>
      </w:pPr>
      <w:r w:rsidRPr="00E65C90">
        <w:rPr>
          <w:rFonts w:ascii="Arial" w:hAnsi="Arial" w:cs="Arial"/>
          <w:sz w:val="28"/>
          <w:szCs w:val="28"/>
          <w:lang w:val="uk-UA"/>
        </w:rPr>
        <w:t>Крім того, для декларації властивостей пропускання водяної пари можна використовувати значення, наведені в EN ISO 10456.</w:t>
      </w:r>
    </w:p>
    <w:p w:rsidR="00E65C90" w:rsidRPr="00E65C90" w:rsidRDefault="00E65C90" w:rsidP="00E65C90">
      <w:pPr>
        <w:pStyle w:val="22"/>
        <w:widowControl w:val="0"/>
        <w:spacing w:after="0" w:line="360" w:lineRule="auto"/>
        <w:ind w:left="0" w:firstLine="709"/>
        <w:jc w:val="both"/>
        <w:rPr>
          <w:rFonts w:ascii="Arial" w:hAnsi="Arial" w:cs="Arial"/>
          <w:sz w:val="28"/>
          <w:szCs w:val="28"/>
          <w:lang w:val="uk-UA"/>
        </w:rPr>
      </w:pPr>
      <w:r w:rsidRPr="00E65C90">
        <w:rPr>
          <w:rFonts w:ascii="Arial" w:hAnsi="Arial" w:cs="Arial"/>
          <w:sz w:val="28"/>
          <w:szCs w:val="28"/>
          <w:lang w:val="uk-UA"/>
        </w:rPr>
        <w:t>За потреби виробник може задекларувати пропускання водяної пари, як зазначено в 8.2, 8.3 або 8.5 EN 12086, замість коефіцієнта пропускання водяної пари. У цьому випадку MU слід замінити відповідно на WVT, WVP або WVPE у коді позначення, як зазначено в розділі 6.</w:t>
      </w:r>
    </w:p>
    <w:p w:rsidR="00E65C90" w:rsidRPr="008D4C4A" w:rsidRDefault="00E65C90" w:rsidP="009A0BBD">
      <w:pPr>
        <w:pStyle w:val="22"/>
        <w:widowControl w:val="0"/>
        <w:spacing w:after="0" w:line="360" w:lineRule="auto"/>
        <w:ind w:left="0" w:firstLine="709"/>
        <w:jc w:val="both"/>
        <w:rPr>
          <w:rFonts w:ascii="Arial" w:hAnsi="Arial" w:cs="Arial"/>
          <w:b/>
          <w:sz w:val="28"/>
          <w:szCs w:val="28"/>
          <w:lang w:val="uk-UA"/>
        </w:rPr>
      </w:pPr>
    </w:p>
    <w:p w:rsidR="008D4C4A" w:rsidRDefault="008D4C4A" w:rsidP="009A0BBD">
      <w:pPr>
        <w:pStyle w:val="22"/>
        <w:widowControl w:val="0"/>
        <w:spacing w:after="0" w:line="360" w:lineRule="auto"/>
        <w:ind w:left="0" w:firstLine="709"/>
        <w:jc w:val="both"/>
        <w:rPr>
          <w:rFonts w:ascii="Arial" w:hAnsi="Arial" w:cs="Arial"/>
          <w:b/>
          <w:i/>
          <w:sz w:val="28"/>
          <w:szCs w:val="28"/>
          <w:lang w:val="uk-UA"/>
        </w:rPr>
      </w:pPr>
      <w:r w:rsidRPr="008D4C4A">
        <w:rPr>
          <w:rFonts w:ascii="Arial" w:hAnsi="Arial" w:cs="Arial"/>
          <w:b/>
          <w:sz w:val="28"/>
          <w:szCs w:val="28"/>
          <w:lang w:val="uk-UA"/>
        </w:rPr>
        <w:t>4.3.7</w:t>
      </w:r>
      <w:r w:rsidRPr="008D4C4A">
        <w:rPr>
          <w:rFonts w:ascii="Arial" w:hAnsi="Arial" w:cs="Arial"/>
          <w:b/>
          <w:sz w:val="28"/>
          <w:szCs w:val="28"/>
          <w:lang w:val="uk-UA"/>
        </w:rPr>
        <w:tab/>
      </w:r>
      <w:r w:rsidRPr="008D4C4A">
        <w:rPr>
          <w:rFonts w:ascii="Arial" w:hAnsi="Arial" w:cs="Arial"/>
          <w:b/>
          <w:i/>
          <w:sz w:val="28"/>
          <w:szCs w:val="28"/>
          <w:lang w:val="uk-UA"/>
        </w:rPr>
        <w:t xml:space="preserve">Водопоглинання </w:t>
      </w:r>
    </w:p>
    <w:p w:rsidR="002D6B1E" w:rsidRDefault="002D6B1E" w:rsidP="009A0BBD">
      <w:pPr>
        <w:pStyle w:val="22"/>
        <w:widowControl w:val="0"/>
        <w:spacing w:after="0" w:line="360" w:lineRule="auto"/>
        <w:ind w:left="0" w:firstLine="709"/>
        <w:jc w:val="both"/>
        <w:rPr>
          <w:rFonts w:ascii="Arial" w:hAnsi="Arial" w:cs="Arial"/>
          <w:b/>
          <w:i/>
          <w:sz w:val="28"/>
          <w:szCs w:val="28"/>
          <w:lang w:val="uk-UA"/>
        </w:rPr>
      </w:pPr>
    </w:p>
    <w:p w:rsidR="002D6B1E" w:rsidRPr="002D6B1E" w:rsidRDefault="002D6B1E" w:rsidP="002D6B1E">
      <w:pPr>
        <w:pStyle w:val="22"/>
        <w:widowControl w:val="0"/>
        <w:spacing w:after="0" w:line="360" w:lineRule="auto"/>
        <w:ind w:left="0" w:firstLine="709"/>
        <w:jc w:val="both"/>
        <w:rPr>
          <w:rFonts w:ascii="Arial" w:hAnsi="Arial" w:cs="Arial"/>
          <w:sz w:val="28"/>
          <w:szCs w:val="28"/>
          <w:lang w:val="uk-UA"/>
        </w:rPr>
      </w:pPr>
      <w:r w:rsidRPr="002D6B1E">
        <w:rPr>
          <w:rFonts w:ascii="Arial" w:hAnsi="Arial" w:cs="Arial"/>
          <w:b/>
          <w:sz w:val="28"/>
          <w:szCs w:val="28"/>
          <w:lang w:val="uk-UA"/>
        </w:rPr>
        <w:t>4.3.7.1</w:t>
      </w:r>
      <w:r w:rsidRPr="002D6B1E">
        <w:rPr>
          <w:rFonts w:ascii="Arial" w:hAnsi="Arial" w:cs="Arial"/>
          <w:sz w:val="28"/>
          <w:szCs w:val="28"/>
          <w:lang w:val="uk-UA"/>
        </w:rPr>
        <w:t xml:space="preserve"> </w:t>
      </w:r>
      <w:r w:rsidRPr="002D6B1E">
        <w:rPr>
          <w:rFonts w:ascii="Arial" w:hAnsi="Arial" w:cs="Arial"/>
          <w:i/>
          <w:sz w:val="28"/>
          <w:szCs w:val="28"/>
          <w:lang w:val="uk-UA"/>
        </w:rPr>
        <w:t>Короткочасне водопоглинання</w:t>
      </w:r>
    </w:p>
    <w:p w:rsidR="002D6B1E" w:rsidRPr="002D6B1E" w:rsidRDefault="002D6B1E" w:rsidP="002D6B1E">
      <w:pPr>
        <w:pStyle w:val="22"/>
        <w:widowControl w:val="0"/>
        <w:spacing w:after="0" w:line="360" w:lineRule="auto"/>
        <w:ind w:left="0" w:firstLine="709"/>
        <w:jc w:val="both"/>
        <w:rPr>
          <w:rFonts w:ascii="Arial" w:hAnsi="Arial" w:cs="Arial"/>
          <w:sz w:val="28"/>
          <w:szCs w:val="28"/>
          <w:lang w:val="uk-UA"/>
        </w:rPr>
      </w:pPr>
      <w:r w:rsidRPr="002D6B1E">
        <w:rPr>
          <w:rFonts w:ascii="Arial" w:hAnsi="Arial" w:cs="Arial"/>
          <w:sz w:val="28"/>
          <w:szCs w:val="28"/>
          <w:lang w:val="uk-UA"/>
        </w:rPr>
        <w:t xml:space="preserve">Короткочасне водопоглинання при частковому зануренні, </w:t>
      </w:r>
      <w:r w:rsidRPr="002D6B1E">
        <w:rPr>
          <w:rFonts w:ascii="Arial" w:hAnsi="Arial" w:cs="Arial"/>
          <w:i/>
          <w:sz w:val="28"/>
          <w:szCs w:val="28"/>
          <w:lang w:val="uk-UA"/>
        </w:rPr>
        <w:t>W</w:t>
      </w:r>
      <w:r w:rsidRPr="002D6B1E">
        <w:rPr>
          <w:rFonts w:ascii="Arial" w:hAnsi="Arial" w:cs="Arial"/>
          <w:position w:val="-6"/>
          <w:sz w:val="28"/>
          <w:szCs w:val="28"/>
          <w:vertAlign w:val="subscript"/>
          <w:lang w:val="uk-UA"/>
        </w:rPr>
        <w:t>p</w:t>
      </w:r>
      <w:r w:rsidRPr="002D6B1E">
        <w:rPr>
          <w:rFonts w:ascii="Arial" w:hAnsi="Arial" w:cs="Arial"/>
          <w:sz w:val="28"/>
          <w:szCs w:val="28"/>
          <w:lang w:val="uk-UA"/>
        </w:rPr>
        <w:t xml:space="preserve">, </w:t>
      </w:r>
      <w:r>
        <w:rPr>
          <w:rFonts w:ascii="Arial" w:hAnsi="Arial" w:cs="Arial"/>
          <w:sz w:val="28"/>
          <w:szCs w:val="28"/>
          <w:lang w:val="uk-UA"/>
        </w:rPr>
        <w:t xml:space="preserve">має бути </w:t>
      </w:r>
      <w:r w:rsidRPr="002D6B1E">
        <w:rPr>
          <w:rFonts w:ascii="Arial" w:hAnsi="Arial" w:cs="Arial"/>
          <w:sz w:val="28"/>
          <w:szCs w:val="28"/>
          <w:lang w:val="uk-UA"/>
        </w:rPr>
        <w:t>визнач</w:t>
      </w:r>
      <w:r>
        <w:rPr>
          <w:rFonts w:ascii="Arial" w:hAnsi="Arial" w:cs="Arial"/>
          <w:sz w:val="28"/>
          <w:szCs w:val="28"/>
          <w:lang w:val="uk-UA"/>
        </w:rPr>
        <w:t>ене</w:t>
      </w:r>
      <w:r w:rsidRPr="002D6B1E">
        <w:rPr>
          <w:rFonts w:ascii="Arial" w:hAnsi="Arial" w:cs="Arial"/>
          <w:sz w:val="28"/>
          <w:szCs w:val="28"/>
          <w:lang w:val="uk-UA"/>
        </w:rPr>
        <w:t xml:space="preserve"> </w:t>
      </w:r>
      <w:r>
        <w:rPr>
          <w:rFonts w:ascii="Arial" w:hAnsi="Arial" w:cs="Arial"/>
          <w:sz w:val="28"/>
          <w:szCs w:val="28"/>
          <w:lang w:val="uk-UA"/>
        </w:rPr>
        <w:t>згідно з</w:t>
      </w:r>
      <w:r w:rsidRPr="002D6B1E">
        <w:rPr>
          <w:rFonts w:ascii="Arial" w:hAnsi="Arial" w:cs="Arial"/>
          <w:sz w:val="28"/>
          <w:szCs w:val="28"/>
          <w:lang w:val="uk-UA"/>
        </w:rPr>
        <w:t xml:space="preserve"> EN 1609. Результати випробувань не повинні перевищувати значення, наведене в таблиці 5 для за</w:t>
      </w:r>
      <w:r>
        <w:rPr>
          <w:rFonts w:ascii="Arial" w:hAnsi="Arial" w:cs="Arial"/>
          <w:sz w:val="28"/>
          <w:szCs w:val="28"/>
          <w:lang w:val="uk-UA"/>
        </w:rPr>
        <w:t>декларова</w:t>
      </w:r>
      <w:r w:rsidRPr="002D6B1E">
        <w:rPr>
          <w:rFonts w:ascii="Arial" w:hAnsi="Arial" w:cs="Arial"/>
          <w:sz w:val="28"/>
          <w:szCs w:val="28"/>
          <w:lang w:val="uk-UA"/>
        </w:rPr>
        <w:t>ного рівня.</w:t>
      </w:r>
    </w:p>
    <w:p w:rsidR="002D6B1E" w:rsidRDefault="002D6B1E" w:rsidP="002D6B1E">
      <w:pPr>
        <w:pStyle w:val="22"/>
        <w:widowControl w:val="0"/>
        <w:spacing w:after="0" w:line="360" w:lineRule="auto"/>
        <w:ind w:left="0" w:firstLine="709"/>
        <w:jc w:val="both"/>
        <w:rPr>
          <w:rFonts w:ascii="Arial" w:hAnsi="Arial" w:cs="Arial"/>
          <w:sz w:val="28"/>
          <w:szCs w:val="28"/>
          <w:lang w:val="uk-UA"/>
        </w:rPr>
      </w:pPr>
    </w:p>
    <w:p w:rsidR="007F6949" w:rsidRDefault="007F6949" w:rsidP="002D6B1E">
      <w:pPr>
        <w:pStyle w:val="22"/>
        <w:widowControl w:val="0"/>
        <w:spacing w:after="0" w:line="360" w:lineRule="auto"/>
        <w:ind w:left="0" w:firstLine="709"/>
        <w:jc w:val="both"/>
        <w:rPr>
          <w:rFonts w:ascii="Arial" w:hAnsi="Arial" w:cs="Arial"/>
          <w:sz w:val="28"/>
          <w:szCs w:val="28"/>
          <w:lang w:val="uk-UA"/>
        </w:rPr>
      </w:pPr>
    </w:p>
    <w:p w:rsidR="007F6949" w:rsidRDefault="007F6949" w:rsidP="002D6B1E">
      <w:pPr>
        <w:pStyle w:val="22"/>
        <w:widowControl w:val="0"/>
        <w:spacing w:after="0" w:line="360" w:lineRule="auto"/>
        <w:ind w:left="0" w:firstLine="709"/>
        <w:jc w:val="both"/>
        <w:rPr>
          <w:rFonts w:ascii="Arial" w:hAnsi="Arial" w:cs="Arial"/>
          <w:sz w:val="28"/>
          <w:szCs w:val="28"/>
          <w:lang w:val="uk-UA"/>
        </w:rPr>
      </w:pPr>
    </w:p>
    <w:p w:rsidR="002D6B1E" w:rsidRPr="002D6B1E" w:rsidRDefault="002D6B1E" w:rsidP="002D6B1E">
      <w:pPr>
        <w:pStyle w:val="22"/>
        <w:widowControl w:val="0"/>
        <w:spacing w:after="0" w:line="360" w:lineRule="auto"/>
        <w:ind w:left="0" w:firstLine="709"/>
        <w:jc w:val="both"/>
        <w:rPr>
          <w:rFonts w:ascii="Arial" w:hAnsi="Arial" w:cs="Arial"/>
          <w:sz w:val="28"/>
          <w:szCs w:val="28"/>
          <w:lang w:val="uk-UA"/>
        </w:rPr>
      </w:pPr>
      <w:r w:rsidRPr="002D6B1E">
        <w:rPr>
          <w:rFonts w:ascii="Arial" w:hAnsi="Arial" w:cs="Arial"/>
          <w:sz w:val="28"/>
          <w:szCs w:val="28"/>
          <w:lang w:val="uk-UA"/>
        </w:rPr>
        <w:lastRenderedPageBreak/>
        <w:t>Таблиця 5 — Рівні короткочасного водопоглинання при частковому зануренні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410"/>
      </w:tblGrid>
      <w:tr w:rsidR="002D6B1E" w:rsidTr="002D6B1E">
        <w:trPr>
          <w:trHeight w:val="306"/>
          <w:jc w:val="center"/>
        </w:trPr>
        <w:tc>
          <w:tcPr>
            <w:tcW w:w="2353"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Pr>
                <w:rFonts w:ascii="Arial" w:hAnsi="Arial" w:cs="Arial"/>
                <w:b/>
                <w:bCs/>
                <w:sz w:val="28"/>
                <w:szCs w:val="20"/>
              </w:rPr>
              <w:t>Рівень</w:t>
            </w:r>
          </w:p>
        </w:tc>
        <w:tc>
          <w:tcPr>
            <w:tcW w:w="2410" w:type="dxa"/>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Pr>
                <w:rFonts w:ascii="Arial" w:hAnsi="Arial" w:cs="Arial"/>
                <w:b/>
                <w:bCs/>
                <w:sz w:val="28"/>
                <w:szCs w:val="20"/>
              </w:rPr>
              <w:t>Вимога</w:t>
            </w:r>
          </w:p>
          <w:p w:rsidR="002D6B1E" w:rsidRPr="002D6B1E" w:rsidRDefault="002D6B1E" w:rsidP="002D6B1E">
            <w:pPr>
              <w:pStyle w:val="Default"/>
              <w:jc w:val="center"/>
              <w:rPr>
                <w:rFonts w:ascii="Arial" w:hAnsi="Arial" w:cs="Arial"/>
                <w:sz w:val="28"/>
                <w:szCs w:val="20"/>
              </w:rPr>
            </w:pPr>
            <w:r>
              <w:rPr>
                <w:rFonts w:ascii="Arial" w:hAnsi="Arial" w:cs="Arial"/>
                <w:sz w:val="28"/>
                <w:szCs w:val="20"/>
              </w:rPr>
              <w:t>кг</w:t>
            </w:r>
            <w:r w:rsidRPr="002D6B1E">
              <w:rPr>
                <w:rFonts w:ascii="Arial" w:hAnsi="Arial" w:cs="Arial"/>
                <w:sz w:val="28"/>
                <w:szCs w:val="20"/>
              </w:rPr>
              <w:t>/</w:t>
            </w:r>
            <w:r>
              <w:rPr>
                <w:rFonts w:ascii="Arial" w:hAnsi="Arial" w:cs="Arial"/>
                <w:sz w:val="28"/>
                <w:szCs w:val="20"/>
              </w:rPr>
              <w:t>м</w:t>
            </w:r>
            <w:r w:rsidRPr="002D6B1E">
              <w:rPr>
                <w:rFonts w:ascii="Arial" w:hAnsi="Arial" w:cs="Arial"/>
                <w:sz w:val="28"/>
                <w:szCs w:val="20"/>
                <w:vertAlign w:val="superscript"/>
              </w:rPr>
              <w:t>2</w:t>
            </w:r>
          </w:p>
        </w:tc>
      </w:tr>
      <w:tr w:rsidR="002D6B1E" w:rsidTr="002D6B1E">
        <w:trPr>
          <w:trHeight w:val="124"/>
          <w:jc w:val="center"/>
        </w:trPr>
        <w:tc>
          <w:tcPr>
            <w:tcW w:w="2353" w:type="dxa"/>
            <w:tcBorders>
              <w:top w:val="single" w:sz="18"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WS1</w:t>
            </w:r>
          </w:p>
        </w:tc>
        <w:tc>
          <w:tcPr>
            <w:tcW w:w="2410" w:type="dxa"/>
            <w:tcBorders>
              <w:top w:val="single" w:sz="18"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1,25</w:t>
            </w:r>
          </w:p>
        </w:tc>
      </w:tr>
      <w:tr w:rsidR="002D6B1E" w:rsidTr="002D6B1E">
        <w:trPr>
          <w:trHeight w:val="124"/>
          <w:jc w:val="center"/>
        </w:trPr>
        <w:tc>
          <w:tcPr>
            <w:tcW w:w="2353"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WS2</w:t>
            </w:r>
          </w:p>
        </w:tc>
        <w:tc>
          <w:tcPr>
            <w:tcW w:w="2410"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1,00</w:t>
            </w:r>
          </w:p>
        </w:tc>
      </w:tr>
      <w:tr w:rsidR="002D6B1E" w:rsidTr="002D6B1E">
        <w:trPr>
          <w:trHeight w:val="124"/>
          <w:jc w:val="center"/>
        </w:trPr>
        <w:tc>
          <w:tcPr>
            <w:tcW w:w="2353"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WS3</w:t>
            </w:r>
          </w:p>
        </w:tc>
        <w:tc>
          <w:tcPr>
            <w:tcW w:w="2410"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0,75</w:t>
            </w:r>
          </w:p>
        </w:tc>
      </w:tr>
      <w:tr w:rsidR="002D6B1E" w:rsidTr="002D6B1E">
        <w:trPr>
          <w:trHeight w:val="124"/>
          <w:jc w:val="center"/>
        </w:trPr>
        <w:tc>
          <w:tcPr>
            <w:tcW w:w="2353"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WS4</w:t>
            </w:r>
          </w:p>
        </w:tc>
        <w:tc>
          <w:tcPr>
            <w:tcW w:w="2410"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0,50</w:t>
            </w:r>
          </w:p>
        </w:tc>
      </w:tr>
      <w:tr w:rsidR="002D6B1E" w:rsidTr="002D6B1E">
        <w:trPr>
          <w:trHeight w:val="124"/>
          <w:jc w:val="center"/>
        </w:trPr>
        <w:tc>
          <w:tcPr>
            <w:tcW w:w="2353"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WS5</w:t>
            </w:r>
          </w:p>
        </w:tc>
        <w:tc>
          <w:tcPr>
            <w:tcW w:w="2410" w:type="dxa"/>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0,25</w:t>
            </w:r>
          </w:p>
        </w:tc>
      </w:tr>
    </w:tbl>
    <w:p w:rsidR="002D6B1E" w:rsidRPr="002D6B1E" w:rsidRDefault="002D6B1E" w:rsidP="009A0BBD">
      <w:pPr>
        <w:pStyle w:val="22"/>
        <w:widowControl w:val="0"/>
        <w:spacing w:after="0" w:line="360" w:lineRule="auto"/>
        <w:ind w:left="0" w:firstLine="709"/>
        <w:jc w:val="both"/>
        <w:rPr>
          <w:rFonts w:ascii="Arial" w:hAnsi="Arial" w:cs="Arial"/>
          <w:sz w:val="28"/>
          <w:szCs w:val="28"/>
          <w:lang w:val="uk-UA"/>
        </w:rPr>
      </w:pPr>
    </w:p>
    <w:p w:rsidR="002D6B1E" w:rsidRPr="002D6B1E" w:rsidRDefault="002D6B1E" w:rsidP="002D6B1E">
      <w:pPr>
        <w:pStyle w:val="22"/>
        <w:widowControl w:val="0"/>
        <w:spacing w:line="360" w:lineRule="auto"/>
        <w:ind w:left="0" w:firstLine="709"/>
        <w:jc w:val="both"/>
        <w:rPr>
          <w:rFonts w:ascii="Arial" w:hAnsi="Arial" w:cs="Arial"/>
          <w:b/>
          <w:sz w:val="28"/>
          <w:szCs w:val="28"/>
          <w:lang w:val="uk-UA"/>
        </w:rPr>
      </w:pPr>
      <w:r w:rsidRPr="002D6B1E">
        <w:rPr>
          <w:rFonts w:ascii="Arial" w:hAnsi="Arial" w:cs="Arial"/>
          <w:b/>
          <w:sz w:val="28"/>
          <w:szCs w:val="28"/>
          <w:lang w:val="uk-UA"/>
        </w:rPr>
        <w:t xml:space="preserve">4.3.7.2 </w:t>
      </w:r>
      <w:r w:rsidRPr="002D6B1E">
        <w:rPr>
          <w:rFonts w:ascii="Arial" w:hAnsi="Arial" w:cs="Arial"/>
          <w:i/>
          <w:sz w:val="28"/>
          <w:szCs w:val="28"/>
          <w:lang w:val="uk-UA"/>
        </w:rPr>
        <w:t>Тривале водопоглинання шляхом часткового занурення</w:t>
      </w:r>
    </w:p>
    <w:p w:rsidR="002D6B1E" w:rsidRDefault="002D6B1E" w:rsidP="002D6B1E">
      <w:pPr>
        <w:pStyle w:val="22"/>
        <w:widowControl w:val="0"/>
        <w:spacing w:after="0" w:line="360" w:lineRule="auto"/>
        <w:ind w:left="0" w:firstLine="709"/>
        <w:jc w:val="both"/>
        <w:rPr>
          <w:rFonts w:ascii="Arial" w:hAnsi="Arial" w:cs="Arial"/>
          <w:sz w:val="28"/>
          <w:szCs w:val="28"/>
          <w:lang w:val="uk-UA"/>
        </w:rPr>
      </w:pPr>
      <w:r w:rsidRPr="002D6B1E">
        <w:rPr>
          <w:rFonts w:ascii="Arial" w:hAnsi="Arial" w:cs="Arial"/>
          <w:sz w:val="28"/>
          <w:szCs w:val="28"/>
          <w:lang w:val="uk-UA"/>
        </w:rPr>
        <w:t xml:space="preserve">Тривале водопоглинання шляхом часткового занурення, </w:t>
      </w:r>
      <w:r w:rsidRPr="002D6B1E">
        <w:rPr>
          <w:rFonts w:ascii="Arial" w:hAnsi="Arial" w:cs="Arial"/>
          <w:i/>
          <w:sz w:val="28"/>
          <w:szCs w:val="28"/>
          <w:lang w:val="uk-UA"/>
        </w:rPr>
        <w:t>W</w:t>
      </w:r>
      <w:r w:rsidRPr="002D6B1E">
        <w:rPr>
          <w:rFonts w:ascii="Arial" w:hAnsi="Arial" w:cs="Arial"/>
          <w:position w:val="-6"/>
          <w:sz w:val="28"/>
          <w:szCs w:val="28"/>
          <w:vertAlign w:val="subscript"/>
          <w:lang w:val="uk-UA"/>
        </w:rPr>
        <w:t>lp</w:t>
      </w:r>
      <w:r w:rsidRPr="002D6B1E">
        <w:rPr>
          <w:rFonts w:ascii="Arial" w:hAnsi="Arial" w:cs="Arial"/>
          <w:sz w:val="28"/>
          <w:szCs w:val="28"/>
          <w:lang w:val="uk-UA"/>
        </w:rPr>
        <w:t xml:space="preserve">, </w:t>
      </w:r>
      <w:r>
        <w:rPr>
          <w:rFonts w:ascii="Arial" w:hAnsi="Arial" w:cs="Arial"/>
          <w:sz w:val="28"/>
          <w:szCs w:val="28"/>
          <w:lang w:val="uk-UA"/>
        </w:rPr>
        <w:t>слід визначати</w:t>
      </w:r>
      <w:r w:rsidRPr="002D6B1E">
        <w:rPr>
          <w:rFonts w:ascii="Arial" w:hAnsi="Arial" w:cs="Arial"/>
          <w:sz w:val="28"/>
          <w:szCs w:val="28"/>
          <w:lang w:val="uk-UA"/>
        </w:rPr>
        <w:t xml:space="preserve"> відповідно до EN 12087. Результати випробувань не повинні перевищувати значення, наведене в таблиці 6 для за</w:t>
      </w:r>
      <w:r>
        <w:rPr>
          <w:rFonts w:ascii="Arial" w:hAnsi="Arial" w:cs="Arial"/>
          <w:sz w:val="28"/>
          <w:szCs w:val="28"/>
          <w:lang w:val="uk-UA"/>
        </w:rPr>
        <w:t>декларова</w:t>
      </w:r>
      <w:r w:rsidRPr="002D6B1E">
        <w:rPr>
          <w:rFonts w:ascii="Arial" w:hAnsi="Arial" w:cs="Arial"/>
          <w:sz w:val="28"/>
          <w:szCs w:val="28"/>
          <w:lang w:val="uk-UA"/>
        </w:rPr>
        <w:t>ного рівня.</w:t>
      </w:r>
    </w:p>
    <w:p w:rsidR="002D6B1E" w:rsidRDefault="002D6B1E" w:rsidP="002D6B1E">
      <w:pPr>
        <w:pStyle w:val="22"/>
        <w:widowControl w:val="0"/>
        <w:spacing w:after="0" w:line="360" w:lineRule="auto"/>
        <w:ind w:left="0" w:firstLine="709"/>
        <w:jc w:val="both"/>
        <w:rPr>
          <w:rFonts w:ascii="Arial" w:hAnsi="Arial" w:cs="Arial"/>
          <w:sz w:val="28"/>
          <w:szCs w:val="28"/>
          <w:lang w:val="uk-UA"/>
        </w:rPr>
      </w:pPr>
    </w:p>
    <w:p w:rsidR="002D6B1E" w:rsidRPr="002D6B1E" w:rsidRDefault="002D6B1E" w:rsidP="002D6B1E">
      <w:pPr>
        <w:pStyle w:val="22"/>
        <w:widowControl w:val="0"/>
        <w:spacing w:after="0" w:line="360" w:lineRule="auto"/>
        <w:ind w:left="0" w:firstLine="709"/>
        <w:jc w:val="both"/>
        <w:rPr>
          <w:rFonts w:ascii="Arial" w:hAnsi="Arial" w:cs="Arial"/>
          <w:sz w:val="28"/>
          <w:szCs w:val="28"/>
          <w:lang w:val="uk-UA"/>
        </w:rPr>
      </w:pPr>
      <w:r w:rsidRPr="002D6B1E">
        <w:rPr>
          <w:rFonts w:ascii="Arial" w:hAnsi="Arial" w:cs="Arial"/>
          <w:sz w:val="28"/>
          <w:szCs w:val="28"/>
          <w:lang w:val="uk-UA"/>
        </w:rPr>
        <w:t xml:space="preserve">Таблиця 6 — Рівні тривалого водопоглинання </w:t>
      </w:r>
      <w:r>
        <w:rPr>
          <w:rFonts w:ascii="Arial" w:hAnsi="Arial" w:cs="Arial"/>
          <w:sz w:val="28"/>
          <w:szCs w:val="28"/>
          <w:lang w:val="uk-UA"/>
        </w:rPr>
        <w:t>шляхом</w:t>
      </w:r>
      <w:r w:rsidRPr="002D6B1E">
        <w:rPr>
          <w:rFonts w:ascii="Arial" w:hAnsi="Arial" w:cs="Arial"/>
          <w:sz w:val="28"/>
          <w:szCs w:val="28"/>
          <w:lang w:val="uk-UA"/>
        </w:rPr>
        <w:t xml:space="preserve"> частково</w:t>
      </w:r>
      <w:r>
        <w:rPr>
          <w:rFonts w:ascii="Arial" w:hAnsi="Arial" w:cs="Arial"/>
          <w:sz w:val="28"/>
          <w:szCs w:val="28"/>
          <w:lang w:val="uk-UA"/>
        </w:rPr>
        <w:t>го</w:t>
      </w:r>
      <w:r w:rsidRPr="002D6B1E">
        <w:rPr>
          <w:rFonts w:ascii="Arial" w:hAnsi="Arial" w:cs="Arial"/>
          <w:sz w:val="28"/>
          <w:szCs w:val="28"/>
          <w:lang w:val="uk-UA"/>
        </w:rPr>
        <w:t xml:space="preserve"> зануренні</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551"/>
        <w:gridCol w:w="2552"/>
      </w:tblGrid>
      <w:tr w:rsidR="002D6B1E" w:rsidTr="002D6B1E">
        <w:trPr>
          <w:trHeight w:val="306"/>
          <w:jc w:val="center"/>
        </w:trPr>
        <w:tc>
          <w:tcPr>
            <w:tcW w:w="2551" w:type="dxa"/>
            <w:tcBorders>
              <w:bottom w:val="single" w:sz="18"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b/>
                <w:bCs/>
                <w:sz w:val="28"/>
                <w:szCs w:val="20"/>
              </w:rPr>
              <w:t>Рівень</w:t>
            </w:r>
          </w:p>
        </w:tc>
        <w:tc>
          <w:tcPr>
            <w:tcW w:w="2552" w:type="dxa"/>
            <w:tcBorders>
              <w:bottom w:val="single" w:sz="18"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b/>
                <w:bCs/>
                <w:sz w:val="28"/>
                <w:szCs w:val="20"/>
              </w:rPr>
              <w:t>Вимога</w:t>
            </w:r>
          </w:p>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кг/м</w:t>
            </w:r>
            <w:r w:rsidRPr="002D6B1E">
              <w:rPr>
                <w:rFonts w:ascii="Arial" w:hAnsi="Arial" w:cs="Arial"/>
                <w:sz w:val="28"/>
                <w:szCs w:val="20"/>
                <w:vertAlign w:val="superscript"/>
              </w:rPr>
              <w:t>2</w:t>
            </w:r>
          </w:p>
        </w:tc>
      </w:tr>
      <w:tr w:rsidR="002D6B1E" w:rsidTr="002D6B1E">
        <w:trPr>
          <w:trHeight w:val="124"/>
          <w:jc w:val="center"/>
        </w:trPr>
        <w:tc>
          <w:tcPr>
            <w:tcW w:w="2551" w:type="dxa"/>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WL (P) 1</w:t>
            </w:r>
          </w:p>
        </w:tc>
        <w:tc>
          <w:tcPr>
            <w:tcW w:w="2552" w:type="dxa"/>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3,00</w:t>
            </w:r>
          </w:p>
        </w:tc>
      </w:tr>
      <w:tr w:rsidR="002D6B1E" w:rsidTr="002D6B1E">
        <w:trPr>
          <w:trHeight w:val="124"/>
          <w:jc w:val="center"/>
        </w:trPr>
        <w:tc>
          <w:tcPr>
            <w:tcW w:w="255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WL (P) 2</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2,00</w:t>
            </w:r>
          </w:p>
        </w:tc>
      </w:tr>
      <w:tr w:rsidR="002D6B1E" w:rsidTr="002D6B1E">
        <w:trPr>
          <w:trHeight w:val="124"/>
          <w:jc w:val="center"/>
        </w:trPr>
        <w:tc>
          <w:tcPr>
            <w:tcW w:w="255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WL (P) 3</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1,50</w:t>
            </w:r>
          </w:p>
        </w:tc>
      </w:tr>
      <w:tr w:rsidR="002D6B1E" w:rsidTr="002D6B1E">
        <w:trPr>
          <w:trHeight w:val="124"/>
          <w:jc w:val="center"/>
        </w:trPr>
        <w:tc>
          <w:tcPr>
            <w:tcW w:w="255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WL (P) 4</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1,00</w:t>
            </w:r>
          </w:p>
        </w:tc>
      </w:tr>
      <w:tr w:rsidR="002D6B1E" w:rsidTr="002D6B1E">
        <w:trPr>
          <w:trHeight w:val="124"/>
          <w:jc w:val="center"/>
        </w:trPr>
        <w:tc>
          <w:tcPr>
            <w:tcW w:w="255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WL (P) 5</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D6B1E" w:rsidRPr="002D6B1E" w:rsidRDefault="002D6B1E" w:rsidP="002D6B1E">
            <w:pPr>
              <w:pStyle w:val="Default"/>
              <w:jc w:val="center"/>
              <w:rPr>
                <w:rFonts w:ascii="Arial" w:hAnsi="Arial" w:cs="Arial"/>
                <w:sz w:val="28"/>
                <w:szCs w:val="20"/>
              </w:rPr>
            </w:pPr>
            <w:r w:rsidRPr="002D6B1E">
              <w:rPr>
                <w:rFonts w:ascii="Arial" w:hAnsi="Arial" w:cs="Arial"/>
                <w:sz w:val="28"/>
                <w:szCs w:val="20"/>
              </w:rPr>
              <w:t>0,50</w:t>
            </w:r>
          </w:p>
        </w:tc>
      </w:tr>
    </w:tbl>
    <w:p w:rsidR="002D6B1E" w:rsidRDefault="002D6B1E" w:rsidP="002D6B1E">
      <w:pPr>
        <w:pStyle w:val="22"/>
        <w:widowControl w:val="0"/>
        <w:spacing w:after="0" w:line="360" w:lineRule="auto"/>
        <w:ind w:left="0" w:firstLine="709"/>
        <w:jc w:val="both"/>
        <w:rPr>
          <w:rFonts w:ascii="Arial" w:hAnsi="Arial" w:cs="Arial"/>
          <w:b/>
          <w:sz w:val="28"/>
          <w:szCs w:val="28"/>
          <w:lang w:val="uk-UA"/>
        </w:rPr>
      </w:pPr>
    </w:p>
    <w:p w:rsidR="008D4C4A" w:rsidRDefault="008D4C4A" w:rsidP="002D6B1E">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4.3.8</w:t>
      </w:r>
      <w:r w:rsidRPr="008D4C4A">
        <w:rPr>
          <w:rFonts w:ascii="Arial" w:hAnsi="Arial" w:cs="Arial"/>
          <w:b/>
          <w:sz w:val="28"/>
          <w:szCs w:val="28"/>
          <w:lang w:val="uk-UA"/>
        </w:rPr>
        <w:tab/>
      </w:r>
      <w:r w:rsidRPr="008D4C4A">
        <w:rPr>
          <w:rFonts w:ascii="Arial" w:hAnsi="Arial" w:cs="Arial"/>
          <w:b/>
          <w:i/>
          <w:sz w:val="28"/>
          <w:szCs w:val="28"/>
          <w:lang w:val="uk-UA"/>
        </w:rPr>
        <w:t>Вміст замкнутих пор</w:t>
      </w:r>
      <w:r w:rsidRPr="008D4C4A">
        <w:rPr>
          <w:rFonts w:ascii="Arial" w:hAnsi="Arial" w:cs="Arial"/>
          <w:b/>
          <w:sz w:val="28"/>
          <w:szCs w:val="28"/>
          <w:lang w:val="uk-UA"/>
        </w:rPr>
        <w:t xml:space="preserve"> </w:t>
      </w:r>
    </w:p>
    <w:p w:rsidR="002D6B1E" w:rsidRPr="002D6B1E" w:rsidRDefault="002D6B1E" w:rsidP="002D6B1E">
      <w:pPr>
        <w:pStyle w:val="22"/>
        <w:widowControl w:val="0"/>
        <w:spacing w:after="0" w:line="360" w:lineRule="auto"/>
        <w:ind w:left="0" w:firstLine="709"/>
        <w:jc w:val="both"/>
        <w:rPr>
          <w:rFonts w:ascii="Arial" w:hAnsi="Arial" w:cs="Arial"/>
          <w:sz w:val="28"/>
          <w:szCs w:val="28"/>
          <w:lang w:val="uk-UA"/>
        </w:rPr>
      </w:pPr>
      <w:r w:rsidRPr="002D6B1E">
        <w:rPr>
          <w:rFonts w:ascii="Arial" w:hAnsi="Arial" w:cs="Arial"/>
          <w:sz w:val="28"/>
          <w:szCs w:val="28"/>
          <w:lang w:val="uk-UA"/>
        </w:rPr>
        <w:t>Вміст за</w:t>
      </w:r>
      <w:r>
        <w:rPr>
          <w:rFonts w:ascii="Arial" w:hAnsi="Arial" w:cs="Arial"/>
          <w:sz w:val="28"/>
          <w:szCs w:val="28"/>
          <w:lang w:val="uk-UA"/>
        </w:rPr>
        <w:t>мкнут</w:t>
      </w:r>
      <w:r w:rsidRPr="002D6B1E">
        <w:rPr>
          <w:rFonts w:ascii="Arial" w:hAnsi="Arial" w:cs="Arial"/>
          <w:sz w:val="28"/>
          <w:szCs w:val="28"/>
          <w:lang w:val="uk-UA"/>
        </w:rPr>
        <w:t xml:space="preserve">их </w:t>
      </w:r>
      <w:r>
        <w:rPr>
          <w:rFonts w:ascii="Arial" w:hAnsi="Arial" w:cs="Arial"/>
          <w:sz w:val="28"/>
          <w:szCs w:val="28"/>
          <w:lang w:val="uk-UA"/>
        </w:rPr>
        <w:t>пор</w:t>
      </w:r>
      <w:r w:rsidRPr="002D6B1E">
        <w:rPr>
          <w:rFonts w:ascii="Arial" w:hAnsi="Arial" w:cs="Arial"/>
          <w:sz w:val="28"/>
          <w:szCs w:val="28"/>
          <w:lang w:val="uk-UA"/>
        </w:rPr>
        <w:t xml:space="preserve"> (відкоригований), </w:t>
      </w:r>
      <w:r w:rsidRPr="002D6B1E">
        <w:rPr>
          <w:rFonts w:ascii="Arial" w:hAnsi="Arial" w:cs="Arial"/>
          <w:i/>
          <w:sz w:val="28"/>
          <w:szCs w:val="28"/>
          <w:lang w:val="uk-UA"/>
        </w:rPr>
        <w:t>ψ</w:t>
      </w:r>
      <w:r w:rsidRPr="002D6B1E">
        <w:rPr>
          <w:rFonts w:ascii="Arial" w:hAnsi="Arial" w:cs="Arial"/>
          <w:i/>
          <w:sz w:val="28"/>
          <w:szCs w:val="28"/>
          <w:vertAlign w:val="subscript"/>
          <w:lang w:val="uk-UA"/>
        </w:rPr>
        <w:t>0</w:t>
      </w:r>
      <w:r w:rsidRPr="002D6B1E">
        <w:rPr>
          <w:rFonts w:ascii="Arial" w:hAnsi="Arial" w:cs="Arial"/>
          <w:sz w:val="28"/>
          <w:szCs w:val="28"/>
          <w:lang w:val="uk-UA"/>
        </w:rPr>
        <w:t xml:space="preserve">, </w:t>
      </w:r>
      <w:r>
        <w:rPr>
          <w:rFonts w:ascii="Arial" w:hAnsi="Arial" w:cs="Arial"/>
          <w:sz w:val="28"/>
          <w:szCs w:val="28"/>
          <w:lang w:val="uk-UA"/>
        </w:rPr>
        <w:t>має</w:t>
      </w:r>
      <w:r w:rsidRPr="002D6B1E">
        <w:rPr>
          <w:rFonts w:ascii="Arial" w:hAnsi="Arial" w:cs="Arial"/>
          <w:sz w:val="28"/>
          <w:szCs w:val="28"/>
          <w:lang w:val="uk-UA"/>
        </w:rPr>
        <w:t xml:space="preserve"> бути визначений відповідно до EN ISO 4590. </w:t>
      </w:r>
      <w:r w:rsidR="00275AF7">
        <w:rPr>
          <w:rFonts w:ascii="Arial" w:hAnsi="Arial" w:cs="Arial"/>
          <w:sz w:val="28"/>
          <w:szCs w:val="28"/>
          <w:lang w:val="uk-UA"/>
        </w:rPr>
        <w:t>О</w:t>
      </w:r>
      <w:r w:rsidRPr="002D6B1E">
        <w:rPr>
          <w:rFonts w:ascii="Arial" w:hAnsi="Arial" w:cs="Arial"/>
          <w:sz w:val="28"/>
          <w:szCs w:val="28"/>
          <w:lang w:val="uk-UA"/>
        </w:rPr>
        <w:t xml:space="preserve">блицювання </w:t>
      </w:r>
      <w:r w:rsidR="00275AF7">
        <w:rPr>
          <w:rFonts w:ascii="Arial" w:hAnsi="Arial" w:cs="Arial"/>
          <w:sz w:val="28"/>
          <w:szCs w:val="28"/>
          <w:lang w:val="uk-UA"/>
        </w:rPr>
        <w:t xml:space="preserve">поверхні </w:t>
      </w:r>
      <w:r w:rsidRPr="002D6B1E">
        <w:rPr>
          <w:rFonts w:ascii="Arial" w:hAnsi="Arial" w:cs="Arial"/>
          <w:sz w:val="28"/>
          <w:szCs w:val="28"/>
          <w:lang w:val="uk-UA"/>
        </w:rPr>
        <w:t xml:space="preserve">або природні оболонки повинні бути видалені. Для </w:t>
      </w:r>
      <w:r w:rsidR="00275AF7">
        <w:rPr>
          <w:rFonts w:ascii="Arial" w:hAnsi="Arial" w:cs="Arial"/>
          <w:sz w:val="28"/>
          <w:szCs w:val="28"/>
          <w:lang w:val="uk-UA"/>
        </w:rPr>
        <w:t>виробів</w:t>
      </w:r>
      <w:r w:rsidRPr="002D6B1E">
        <w:rPr>
          <w:rFonts w:ascii="Arial" w:hAnsi="Arial" w:cs="Arial"/>
          <w:sz w:val="28"/>
          <w:szCs w:val="28"/>
          <w:lang w:val="uk-UA"/>
        </w:rPr>
        <w:t xml:space="preserve">, основною функцією яких є теплоізоляція, мінімальний (скоригований) вміст </w:t>
      </w:r>
      <w:r w:rsidR="00275AF7" w:rsidRPr="00275AF7">
        <w:rPr>
          <w:rFonts w:ascii="Arial" w:hAnsi="Arial" w:cs="Arial"/>
          <w:sz w:val="28"/>
          <w:szCs w:val="28"/>
          <w:lang w:val="uk-UA"/>
        </w:rPr>
        <w:t xml:space="preserve">замкнутих пор </w:t>
      </w:r>
      <w:r w:rsidRPr="002D6B1E">
        <w:rPr>
          <w:rFonts w:ascii="Arial" w:hAnsi="Arial" w:cs="Arial"/>
          <w:sz w:val="28"/>
          <w:szCs w:val="28"/>
          <w:lang w:val="uk-UA"/>
        </w:rPr>
        <w:t>повинен становити 90 %.</w:t>
      </w: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4.3.9</w:t>
      </w:r>
      <w:r w:rsidRPr="008D4C4A">
        <w:rPr>
          <w:rFonts w:ascii="Arial" w:hAnsi="Arial" w:cs="Arial"/>
          <w:b/>
          <w:sz w:val="28"/>
          <w:szCs w:val="28"/>
          <w:lang w:val="uk-UA"/>
        </w:rPr>
        <w:tab/>
      </w:r>
      <w:r w:rsidRPr="008D4C4A">
        <w:rPr>
          <w:rFonts w:ascii="Arial" w:hAnsi="Arial" w:cs="Arial"/>
          <w:b/>
          <w:i/>
          <w:sz w:val="28"/>
          <w:szCs w:val="28"/>
          <w:lang w:val="uk-UA"/>
        </w:rPr>
        <w:t>Сліди (незначні кількості) водорозчинного хлориду та значення рН</w:t>
      </w:r>
      <w:r w:rsidRPr="008D4C4A">
        <w:rPr>
          <w:rFonts w:ascii="Arial" w:hAnsi="Arial" w:cs="Arial"/>
          <w:b/>
          <w:sz w:val="28"/>
          <w:szCs w:val="28"/>
          <w:lang w:val="uk-UA"/>
        </w:rPr>
        <w:t xml:space="preserve"> </w:t>
      </w:r>
    </w:p>
    <w:p w:rsidR="00275AF7" w:rsidRPr="00275AF7" w:rsidRDefault="00275AF7" w:rsidP="007A346A">
      <w:pPr>
        <w:pStyle w:val="22"/>
        <w:widowControl w:val="0"/>
        <w:spacing w:after="0" w:line="360" w:lineRule="auto"/>
        <w:ind w:left="0" w:firstLine="709"/>
        <w:jc w:val="both"/>
        <w:rPr>
          <w:rFonts w:ascii="Arial" w:hAnsi="Arial" w:cs="Arial"/>
          <w:sz w:val="28"/>
          <w:szCs w:val="28"/>
          <w:lang w:val="uk-UA"/>
        </w:rPr>
      </w:pPr>
      <w:r w:rsidRPr="00275AF7">
        <w:rPr>
          <w:rFonts w:ascii="Arial" w:hAnsi="Arial" w:cs="Arial"/>
          <w:sz w:val="28"/>
          <w:szCs w:val="28"/>
          <w:lang w:val="uk-UA"/>
        </w:rPr>
        <w:t>Слід</w:t>
      </w:r>
      <w:r>
        <w:rPr>
          <w:rFonts w:ascii="Arial" w:hAnsi="Arial" w:cs="Arial"/>
          <w:sz w:val="28"/>
          <w:szCs w:val="28"/>
          <w:lang w:val="uk-UA"/>
        </w:rPr>
        <w:t>и</w:t>
      </w:r>
      <w:r w:rsidRPr="00275AF7">
        <w:rPr>
          <w:rFonts w:ascii="Arial" w:hAnsi="Arial" w:cs="Arial"/>
          <w:sz w:val="28"/>
          <w:szCs w:val="28"/>
          <w:lang w:val="uk-UA"/>
        </w:rPr>
        <w:t xml:space="preserve"> </w:t>
      </w:r>
      <w:r>
        <w:rPr>
          <w:rFonts w:ascii="Arial" w:hAnsi="Arial" w:cs="Arial"/>
          <w:sz w:val="28"/>
          <w:szCs w:val="28"/>
          <w:lang w:val="uk-UA"/>
        </w:rPr>
        <w:t xml:space="preserve">(незначні </w:t>
      </w:r>
      <w:r w:rsidRPr="00275AF7">
        <w:rPr>
          <w:rFonts w:ascii="Arial" w:hAnsi="Arial" w:cs="Arial"/>
          <w:sz w:val="28"/>
          <w:szCs w:val="28"/>
          <w:lang w:val="uk-UA"/>
        </w:rPr>
        <w:t>кількості</w:t>
      </w:r>
      <w:r>
        <w:rPr>
          <w:rFonts w:ascii="Arial" w:hAnsi="Arial" w:cs="Arial"/>
          <w:sz w:val="28"/>
          <w:szCs w:val="28"/>
          <w:lang w:val="uk-UA"/>
        </w:rPr>
        <w:t>)</w:t>
      </w:r>
      <w:r w:rsidRPr="00275AF7">
        <w:rPr>
          <w:rFonts w:ascii="Arial" w:hAnsi="Arial" w:cs="Arial"/>
          <w:sz w:val="28"/>
          <w:szCs w:val="28"/>
          <w:lang w:val="uk-UA"/>
        </w:rPr>
        <w:t xml:space="preserve"> розчинних у воді хлорид-іонів (Cl</w:t>
      </w:r>
      <w:r w:rsidRPr="00275AF7">
        <w:rPr>
          <w:rFonts w:ascii="Arial" w:hAnsi="Arial" w:cs="Arial"/>
          <w:sz w:val="28"/>
          <w:szCs w:val="28"/>
          <w:vertAlign w:val="superscript"/>
          <w:lang w:val="uk-UA"/>
        </w:rPr>
        <w:t>-</w:t>
      </w:r>
      <w:r w:rsidRPr="00275AF7">
        <w:rPr>
          <w:rFonts w:ascii="Arial" w:hAnsi="Arial" w:cs="Arial"/>
          <w:sz w:val="28"/>
          <w:szCs w:val="28"/>
          <w:lang w:val="uk-UA"/>
        </w:rPr>
        <w:t xml:space="preserve">) </w:t>
      </w:r>
      <w:r>
        <w:rPr>
          <w:rFonts w:ascii="Arial" w:hAnsi="Arial" w:cs="Arial"/>
          <w:sz w:val="28"/>
          <w:szCs w:val="28"/>
          <w:lang w:val="uk-UA"/>
        </w:rPr>
        <w:t>та</w:t>
      </w:r>
      <w:r w:rsidRPr="00275AF7">
        <w:rPr>
          <w:rFonts w:ascii="Arial" w:hAnsi="Arial" w:cs="Arial"/>
          <w:sz w:val="28"/>
          <w:szCs w:val="28"/>
          <w:lang w:val="uk-UA"/>
        </w:rPr>
        <w:t xml:space="preserve"> значення рН по</w:t>
      </w:r>
      <w:r>
        <w:rPr>
          <w:rFonts w:ascii="Arial" w:hAnsi="Arial" w:cs="Arial"/>
          <w:sz w:val="28"/>
          <w:szCs w:val="28"/>
          <w:lang w:val="uk-UA"/>
        </w:rPr>
        <w:t>трібно визначати</w:t>
      </w:r>
      <w:r w:rsidRPr="00275AF7">
        <w:rPr>
          <w:rFonts w:ascii="Arial" w:hAnsi="Arial" w:cs="Arial"/>
          <w:sz w:val="28"/>
          <w:szCs w:val="28"/>
          <w:lang w:val="uk-UA"/>
        </w:rPr>
        <w:t xml:space="preserve"> відповідно до EN 13468. Виробник повинен </w:t>
      </w:r>
      <w:r>
        <w:rPr>
          <w:rFonts w:ascii="Arial" w:hAnsi="Arial" w:cs="Arial"/>
          <w:sz w:val="28"/>
          <w:szCs w:val="28"/>
          <w:lang w:val="uk-UA"/>
        </w:rPr>
        <w:t>задекларувати</w:t>
      </w:r>
      <w:r w:rsidRPr="00275AF7">
        <w:rPr>
          <w:rFonts w:ascii="Arial" w:hAnsi="Arial" w:cs="Arial"/>
          <w:sz w:val="28"/>
          <w:szCs w:val="28"/>
          <w:lang w:val="uk-UA"/>
        </w:rPr>
        <w:t xml:space="preserve"> результати </w:t>
      </w:r>
      <w:r>
        <w:rPr>
          <w:rFonts w:ascii="Arial" w:hAnsi="Arial" w:cs="Arial"/>
          <w:sz w:val="28"/>
          <w:szCs w:val="28"/>
          <w:lang w:val="uk-UA"/>
        </w:rPr>
        <w:t>випробування</w:t>
      </w:r>
      <w:r w:rsidRPr="00275AF7">
        <w:rPr>
          <w:rFonts w:ascii="Arial" w:hAnsi="Arial" w:cs="Arial"/>
          <w:sz w:val="28"/>
          <w:szCs w:val="28"/>
          <w:lang w:val="uk-UA"/>
        </w:rPr>
        <w:t xml:space="preserve"> як рівні в мг на кг продукту або, для значення рН, з кроком 0,5. Для хлориду результати </w:t>
      </w:r>
      <w:r>
        <w:rPr>
          <w:rFonts w:ascii="Arial" w:hAnsi="Arial" w:cs="Arial"/>
          <w:sz w:val="28"/>
          <w:szCs w:val="28"/>
          <w:lang w:val="uk-UA"/>
        </w:rPr>
        <w:t>випроб</w:t>
      </w:r>
      <w:r w:rsidRPr="00275AF7">
        <w:rPr>
          <w:rFonts w:ascii="Arial" w:hAnsi="Arial" w:cs="Arial"/>
          <w:sz w:val="28"/>
          <w:szCs w:val="28"/>
          <w:lang w:val="uk-UA"/>
        </w:rPr>
        <w:t>ування не повинні перевищувати за</w:t>
      </w:r>
      <w:r>
        <w:rPr>
          <w:rFonts w:ascii="Arial" w:hAnsi="Arial" w:cs="Arial"/>
          <w:sz w:val="28"/>
          <w:szCs w:val="28"/>
          <w:lang w:val="uk-UA"/>
        </w:rPr>
        <w:t>декларова</w:t>
      </w:r>
      <w:r w:rsidRPr="00275AF7">
        <w:rPr>
          <w:rFonts w:ascii="Arial" w:hAnsi="Arial" w:cs="Arial"/>
          <w:sz w:val="28"/>
          <w:szCs w:val="28"/>
          <w:lang w:val="uk-UA"/>
        </w:rPr>
        <w:t>не значення. Для значення pH жоден результат тесту не повинен відхилятися від за</w:t>
      </w:r>
      <w:r>
        <w:rPr>
          <w:rFonts w:ascii="Arial" w:hAnsi="Arial" w:cs="Arial"/>
          <w:sz w:val="28"/>
          <w:szCs w:val="28"/>
          <w:lang w:val="uk-UA"/>
        </w:rPr>
        <w:t>декларова</w:t>
      </w:r>
      <w:r w:rsidRPr="00275AF7">
        <w:rPr>
          <w:rFonts w:ascii="Arial" w:hAnsi="Arial" w:cs="Arial"/>
          <w:sz w:val="28"/>
          <w:szCs w:val="28"/>
          <w:lang w:val="uk-UA"/>
        </w:rPr>
        <w:t>ного значення більш</w:t>
      </w:r>
      <w:r>
        <w:rPr>
          <w:rFonts w:ascii="Arial" w:hAnsi="Arial" w:cs="Arial"/>
          <w:sz w:val="28"/>
          <w:szCs w:val="28"/>
          <w:lang w:val="uk-UA"/>
        </w:rPr>
        <w:t>е,</w:t>
      </w:r>
      <w:r w:rsidRPr="00275AF7">
        <w:rPr>
          <w:rFonts w:ascii="Arial" w:hAnsi="Arial" w:cs="Arial"/>
          <w:sz w:val="28"/>
          <w:szCs w:val="28"/>
          <w:lang w:val="uk-UA"/>
        </w:rPr>
        <w:t xml:space="preserve"> ніж на 1,0.</w:t>
      </w:r>
    </w:p>
    <w:p w:rsidR="00275AF7" w:rsidRPr="00275AF7" w:rsidRDefault="00275AF7" w:rsidP="007A346A">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4.3.10</w:t>
      </w:r>
      <w:r w:rsidRPr="008D4C4A">
        <w:rPr>
          <w:rFonts w:ascii="Arial" w:hAnsi="Arial" w:cs="Arial"/>
          <w:b/>
          <w:sz w:val="28"/>
          <w:szCs w:val="28"/>
          <w:lang w:val="uk-UA"/>
        </w:rPr>
        <w:tab/>
      </w:r>
      <w:r w:rsidRPr="008D4C4A">
        <w:rPr>
          <w:rFonts w:ascii="Arial" w:hAnsi="Arial" w:cs="Arial"/>
          <w:b/>
          <w:i/>
          <w:sz w:val="28"/>
          <w:szCs w:val="28"/>
          <w:lang w:val="uk-UA"/>
        </w:rPr>
        <w:t>Вивільнення небезпечних речовин</w:t>
      </w:r>
      <w:r w:rsidRPr="008D4C4A">
        <w:rPr>
          <w:rFonts w:ascii="Arial" w:hAnsi="Arial" w:cs="Arial"/>
          <w:b/>
          <w:sz w:val="28"/>
          <w:szCs w:val="28"/>
          <w:lang w:val="uk-UA"/>
        </w:rPr>
        <w:t xml:space="preserve"> </w:t>
      </w:r>
    </w:p>
    <w:p w:rsidR="00E21B97" w:rsidRPr="00E21B97" w:rsidRDefault="00E21B97" w:rsidP="00E21B97">
      <w:pPr>
        <w:pStyle w:val="22"/>
        <w:widowControl w:val="0"/>
        <w:spacing w:after="0" w:line="360" w:lineRule="auto"/>
        <w:ind w:left="0" w:firstLine="709"/>
        <w:jc w:val="both"/>
        <w:rPr>
          <w:rFonts w:ascii="Arial" w:hAnsi="Arial" w:cs="Arial"/>
          <w:sz w:val="28"/>
          <w:szCs w:val="28"/>
          <w:lang w:val="uk-UA"/>
        </w:rPr>
      </w:pPr>
      <w:r w:rsidRPr="00E21B97">
        <w:rPr>
          <w:rFonts w:ascii="Arial" w:hAnsi="Arial" w:cs="Arial"/>
          <w:sz w:val="28"/>
          <w:szCs w:val="28"/>
          <w:lang w:val="uk-UA"/>
        </w:rPr>
        <w:t>Національні правила щодо небезпечних речовин можуть вимагати перевірки та декларації про ви</w:t>
      </w:r>
      <w:r>
        <w:rPr>
          <w:rFonts w:ascii="Arial" w:hAnsi="Arial" w:cs="Arial"/>
          <w:sz w:val="28"/>
          <w:szCs w:val="28"/>
          <w:lang w:val="uk-UA"/>
        </w:rPr>
        <w:t>вільнення</w:t>
      </w:r>
      <w:r w:rsidRPr="00E21B97">
        <w:rPr>
          <w:rFonts w:ascii="Arial" w:hAnsi="Arial" w:cs="Arial"/>
          <w:sz w:val="28"/>
          <w:szCs w:val="28"/>
          <w:lang w:val="uk-UA"/>
        </w:rPr>
        <w:t>, а іноді й вміст, коли будівельні вироби, на які поширюється цей стандарт, розміщуються на цих ринках.</w:t>
      </w:r>
    </w:p>
    <w:p w:rsidR="00E21B97" w:rsidRPr="00E21B97" w:rsidRDefault="00E21B97" w:rsidP="00E21B97">
      <w:pPr>
        <w:pStyle w:val="22"/>
        <w:widowControl w:val="0"/>
        <w:spacing w:after="0" w:line="360" w:lineRule="auto"/>
        <w:ind w:left="0" w:firstLine="709"/>
        <w:jc w:val="both"/>
        <w:rPr>
          <w:rFonts w:ascii="Arial" w:hAnsi="Arial" w:cs="Arial"/>
          <w:sz w:val="28"/>
          <w:szCs w:val="28"/>
          <w:lang w:val="uk-UA"/>
        </w:rPr>
      </w:pPr>
      <w:r w:rsidRPr="00E21B97">
        <w:rPr>
          <w:rFonts w:ascii="Arial" w:hAnsi="Arial" w:cs="Arial"/>
          <w:sz w:val="28"/>
          <w:szCs w:val="28"/>
          <w:lang w:val="uk-UA"/>
        </w:rPr>
        <w:t>За відсутності європейських гармонізованих методів випробувань, перевірка та декларація щодо ви</w:t>
      </w:r>
      <w:r>
        <w:rPr>
          <w:rFonts w:ascii="Arial" w:hAnsi="Arial" w:cs="Arial"/>
          <w:sz w:val="28"/>
          <w:szCs w:val="28"/>
          <w:lang w:val="uk-UA"/>
        </w:rPr>
        <w:t>вільнення</w:t>
      </w:r>
      <w:r w:rsidRPr="00E21B97">
        <w:rPr>
          <w:rFonts w:ascii="Arial" w:hAnsi="Arial" w:cs="Arial"/>
          <w:sz w:val="28"/>
          <w:szCs w:val="28"/>
          <w:lang w:val="uk-UA"/>
        </w:rPr>
        <w:t>/вмісту повинні здійснюватися з урахуванням національних положень у місці використання.</w:t>
      </w:r>
    </w:p>
    <w:p w:rsidR="00E21B97" w:rsidRPr="00E21B97" w:rsidRDefault="00E21B97" w:rsidP="00E21B97">
      <w:pPr>
        <w:pStyle w:val="22"/>
        <w:widowControl w:val="0"/>
        <w:spacing w:after="0" w:line="360" w:lineRule="auto"/>
        <w:ind w:left="0" w:firstLine="709"/>
        <w:jc w:val="both"/>
        <w:rPr>
          <w:rFonts w:ascii="Arial" w:hAnsi="Arial" w:cs="Arial"/>
          <w:szCs w:val="28"/>
          <w:lang w:val="uk-UA"/>
        </w:rPr>
      </w:pPr>
      <w:r w:rsidRPr="00E21B97">
        <w:rPr>
          <w:rFonts w:ascii="Arial" w:hAnsi="Arial" w:cs="Arial"/>
          <w:szCs w:val="28"/>
          <w:lang w:val="uk-UA"/>
        </w:rPr>
        <w:t>ПРИМІТКА</w:t>
      </w:r>
      <w:r>
        <w:rPr>
          <w:rFonts w:ascii="Arial" w:hAnsi="Arial" w:cs="Arial"/>
          <w:szCs w:val="28"/>
          <w:lang w:val="uk-UA"/>
        </w:rPr>
        <w:t>.</w:t>
      </w:r>
      <w:r w:rsidRPr="00E21B97">
        <w:rPr>
          <w:rFonts w:ascii="Arial" w:hAnsi="Arial" w:cs="Arial"/>
          <w:szCs w:val="28"/>
          <w:lang w:val="uk-UA"/>
        </w:rPr>
        <w:t xml:space="preserve"> </w:t>
      </w:r>
      <w:r w:rsidR="002A649F">
        <w:rPr>
          <w:rFonts w:ascii="Arial" w:hAnsi="Arial" w:cs="Arial"/>
          <w:szCs w:val="28"/>
          <w:lang w:val="uk-UA"/>
        </w:rPr>
        <w:t>Довідкова</w:t>
      </w:r>
      <w:r w:rsidRPr="00E21B97">
        <w:rPr>
          <w:rFonts w:ascii="Arial" w:hAnsi="Arial" w:cs="Arial"/>
          <w:szCs w:val="28"/>
          <w:lang w:val="uk-UA"/>
        </w:rPr>
        <w:t xml:space="preserve"> база даних, що охоплює європейські та національні положення щодо небезпечних речовин, доступна на веб-сайті Construction на EUROPA, доступ до якого </w:t>
      </w:r>
      <w:r w:rsidR="002A649F">
        <w:rPr>
          <w:rFonts w:ascii="Arial" w:hAnsi="Arial" w:cs="Arial"/>
          <w:szCs w:val="28"/>
          <w:lang w:val="uk-UA"/>
        </w:rPr>
        <w:t>здійснюється</w:t>
      </w:r>
      <w:r w:rsidRPr="00E21B97">
        <w:rPr>
          <w:rFonts w:ascii="Arial" w:hAnsi="Arial" w:cs="Arial"/>
          <w:szCs w:val="28"/>
          <w:lang w:val="uk-UA"/>
        </w:rPr>
        <w:t xml:space="preserve"> за адресою: http://ec.europa.eu/enterprise/construction/cpd-ds/</w:t>
      </w:r>
      <w:r w:rsidR="002A649F">
        <w:rPr>
          <w:rFonts w:ascii="Arial" w:hAnsi="Arial" w:cs="Arial"/>
          <w:szCs w:val="28"/>
          <w:lang w:val="uk-UA"/>
        </w:rPr>
        <w:t>.</w:t>
      </w:r>
    </w:p>
    <w:p w:rsidR="00E21B97" w:rsidRPr="008D4C4A" w:rsidRDefault="00E21B97" w:rsidP="002A649F">
      <w:pPr>
        <w:pStyle w:val="22"/>
        <w:widowControl w:val="0"/>
        <w:spacing w:after="0" w:line="360" w:lineRule="auto"/>
        <w:ind w:left="0" w:firstLine="709"/>
        <w:jc w:val="both"/>
        <w:rPr>
          <w:rFonts w:ascii="Arial" w:hAnsi="Arial" w:cs="Arial"/>
          <w:b/>
          <w:sz w:val="28"/>
          <w:szCs w:val="28"/>
          <w:lang w:val="uk-UA"/>
        </w:rPr>
      </w:pPr>
    </w:p>
    <w:p w:rsidR="008D4C4A" w:rsidRDefault="008D4C4A" w:rsidP="002A649F">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4.3.11</w:t>
      </w:r>
      <w:r w:rsidRPr="008D4C4A">
        <w:rPr>
          <w:rFonts w:ascii="Arial" w:hAnsi="Arial" w:cs="Arial"/>
          <w:b/>
          <w:sz w:val="28"/>
          <w:szCs w:val="28"/>
          <w:lang w:val="uk-UA"/>
        </w:rPr>
        <w:tab/>
      </w:r>
      <w:r w:rsidR="008675CB" w:rsidRPr="008675CB">
        <w:rPr>
          <w:rFonts w:ascii="Arial" w:hAnsi="Arial" w:cs="Arial"/>
          <w:b/>
          <w:i/>
          <w:sz w:val="28"/>
          <w:szCs w:val="28"/>
          <w:lang w:val="uk-UA"/>
        </w:rPr>
        <w:t>Тривале горіння зі світінням або жевріння</w:t>
      </w:r>
    </w:p>
    <w:p w:rsidR="002A649F" w:rsidRPr="002A649F" w:rsidRDefault="002A649F" w:rsidP="002A649F">
      <w:pPr>
        <w:pStyle w:val="22"/>
        <w:widowControl w:val="0"/>
        <w:spacing w:after="0" w:line="360" w:lineRule="auto"/>
        <w:ind w:left="0" w:firstLine="709"/>
        <w:jc w:val="both"/>
        <w:rPr>
          <w:rFonts w:ascii="Arial" w:hAnsi="Arial" w:cs="Arial"/>
          <w:sz w:val="28"/>
          <w:szCs w:val="28"/>
          <w:lang w:val="uk-UA"/>
        </w:rPr>
      </w:pPr>
      <w:r w:rsidRPr="002A649F">
        <w:rPr>
          <w:rFonts w:ascii="Arial" w:hAnsi="Arial" w:cs="Arial"/>
          <w:sz w:val="28"/>
          <w:szCs w:val="28"/>
          <w:lang w:val="uk-UA"/>
        </w:rPr>
        <w:t>Якщо це підлягає регулюванню, виробник повинен декларувати безперервне тліюче горіння відповідно до національного методу випробувань, якщо він доступний.</w:t>
      </w:r>
    </w:p>
    <w:p w:rsidR="002A649F" w:rsidRPr="00391070" w:rsidRDefault="002A649F" w:rsidP="002A649F">
      <w:pPr>
        <w:pStyle w:val="22"/>
        <w:widowControl w:val="0"/>
        <w:spacing w:after="0" w:line="360" w:lineRule="auto"/>
        <w:ind w:left="0" w:firstLine="709"/>
        <w:jc w:val="both"/>
        <w:rPr>
          <w:rFonts w:ascii="Arial" w:hAnsi="Arial" w:cs="Arial"/>
          <w:szCs w:val="28"/>
          <w:lang w:val="uk-UA"/>
        </w:rPr>
      </w:pPr>
      <w:r w:rsidRPr="00391070">
        <w:rPr>
          <w:rFonts w:ascii="Arial" w:hAnsi="Arial" w:cs="Arial"/>
          <w:szCs w:val="28"/>
          <w:lang w:val="uk-UA"/>
        </w:rPr>
        <w:t xml:space="preserve">ПРИМІТКА. Європейський метод </w:t>
      </w:r>
      <w:r w:rsidR="00391070">
        <w:rPr>
          <w:rFonts w:ascii="Arial" w:hAnsi="Arial" w:cs="Arial"/>
          <w:szCs w:val="28"/>
          <w:lang w:val="uk-UA"/>
        </w:rPr>
        <w:t>випроб</w:t>
      </w:r>
      <w:r w:rsidRPr="00391070">
        <w:rPr>
          <w:rFonts w:ascii="Arial" w:hAnsi="Arial" w:cs="Arial"/>
          <w:szCs w:val="28"/>
          <w:lang w:val="uk-UA"/>
        </w:rPr>
        <w:t>ування знаходиться на стадії розробки, і стандарт буде змінений, коли він стане доступним.</w:t>
      </w:r>
    </w:p>
    <w:p w:rsidR="002A649F" w:rsidRDefault="002A649F" w:rsidP="007A346A">
      <w:pPr>
        <w:pStyle w:val="22"/>
        <w:widowControl w:val="0"/>
        <w:spacing w:after="0" w:line="360" w:lineRule="auto"/>
        <w:ind w:left="0" w:firstLine="709"/>
        <w:jc w:val="both"/>
        <w:rPr>
          <w:rFonts w:ascii="Arial" w:hAnsi="Arial" w:cs="Arial"/>
          <w:sz w:val="28"/>
          <w:szCs w:val="28"/>
          <w:lang w:val="uk-UA"/>
        </w:rPr>
      </w:pPr>
    </w:p>
    <w:p w:rsidR="00391070" w:rsidRDefault="00391070" w:rsidP="007A346A">
      <w:pPr>
        <w:pStyle w:val="22"/>
        <w:widowControl w:val="0"/>
        <w:spacing w:after="0" w:line="360" w:lineRule="auto"/>
        <w:ind w:left="0" w:firstLine="709"/>
        <w:jc w:val="both"/>
        <w:rPr>
          <w:rFonts w:ascii="Arial" w:hAnsi="Arial" w:cs="Arial"/>
          <w:sz w:val="28"/>
          <w:szCs w:val="28"/>
          <w:lang w:val="uk-UA"/>
        </w:rPr>
      </w:pPr>
    </w:p>
    <w:p w:rsidR="007F6949" w:rsidRPr="002A649F" w:rsidRDefault="007F6949" w:rsidP="007A346A">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5</w:t>
      </w:r>
      <w:r w:rsidRPr="008D4C4A">
        <w:rPr>
          <w:rFonts w:ascii="Arial" w:hAnsi="Arial" w:cs="Arial"/>
          <w:b/>
          <w:sz w:val="28"/>
          <w:szCs w:val="28"/>
          <w:lang w:val="uk-UA"/>
        </w:rPr>
        <w:tab/>
        <w:t xml:space="preserve">МЕТОДИ ВИПРОБУВАНЬ </w:t>
      </w:r>
    </w:p>
    <w:p w:rsidR="00391070" w:rsidRDefault="00391070" w:rsidP="007A346A">
      <w:pPr>
        <w:pStyle w:val="22"/>
        <w:widowControl w:val="0"/>
        <w:spacing w:after="0" w:line="360" w:lineRule="auto"/>
        <w:ind w:left="0" w:firstLine="709"/>
        <w:jc w:val="both"/>
        <w:rPr>
          <w:rFonts w:ascii="Arial" w:hAnsi="Arial" w:cs="Arial"/>
          <w:b/>
          <w:sz w:val="28"/>
          <w:szCs w:val="28"/>
          <w:lang w:val="uk-UA"/>
        </w:rPr>
      </w:pPr>
    </w:p>
    <w:p w:rsidR="00391070" w:rsidRDefault="00391070" w:rsidP="00391070">
      <w:pPr>
        <w:pStyle w:val="22"/>
        <w:widowControl w:val="0"/>
        <w:spacing w:after="0" w:line="360" w:lineRule="auto"/>
        <w:ind w:left="0" w:firstLine="709"/>
        <w:jc w:val="both"/>
        <w:rPr>
          <w:rFonts w:ascii="Arial" w:hAnsi="Arial" w:cs="Arial"/>
          <w:b/>
          <w:sz w:val="28"/>
          <w:szCs w:val="28"/>
          <w:lang w:val="uk-UA"/>
        </w:rPr>
      </w:pPr>
    </w:p>
    <w:p w:rsidR="008D4C4A" w:rsidRDefault="008D4C4A" w:rsidP="00391070">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5.1</w:t>
      </w:r>
      <w:r w:rsidRPr="008D4C4A">
        <w:rPr>
          <w:rFonts w:ascii="Arial" w:hAnsi="Arial" w:cs="Arial"/>
          <w:b/>
          <w:sz w:val="28"/>
          <w:szCs w:val="28"/>
          <w:lang w:val="uk-UA"/>
        </w:rPr>
        <w:tab/>
        <w:t xml:space="preserve">Відбір зразків </w:t>
      </w:r>
    </w:p>
    <w:p w:rsidR="00391070" w:rsidRPr="00391070" w:rsidRDefault="00391070" w:rsidP="00391070">
      <w:pPr>
        <w:pStyle w:val="22"/>
        <w:widowControl w:val="0"/>
        <w:spacing w:after="0" w:line="360" w:lineRule="auto"/>
        <w:ind w:left="0" w:firstLine="709"/>
        <w:jc w:val="both"/>
        <w:rPr>
          <w:rFonts w:ascii="Arial" w:hAnsi="Arial" w:cs="Arial"/>
          <w:sz w:val="28"/>
          <w:szCs w:val="28"/>
          <w:lang w:val="uk-UA"/>
        </w:rPr>
      </w:pPr>
      <w:r w:rsidRPr="00391070">
        <w:rPr>
          <w:rFonts w:ascii="Arial" w:hAnsi="Arial" w:cs="Arial"/>
          <w:sz w:val="28"/>
          <w:szCs w:val="28"/>
          <w:lang w:val="uk-UA"/>
        </w:rPr>
        <w:t xml:space="preserve">Плоскі зразки для випробувань повинні бути </w:t>
      </w:r>
      <w:r>
        <w:rPr>
          <w:rFonts w:ascii="Arial" w:hAnsi="Arial" w:cs="Arial"/>
          <w:sz w:val="28"/>
          <w:szCs w:val="28"/>
          <w:lang w:val="uk-UA"/>
        </w:rPr>
        <w:t>відібрані</w:t>
      </w:r>
      <w:r w:rsidRPr="00391070">
        <w:rPr>
          <w:rFonts w:ascii="Arial" w:hAnsi="Arial" w:cs="Arial"/>
          <w:sz w:val="28"/>
          <w:szCs w:val="28"/>
          <w:lang w:val="uk-UA"/>
        </w:rPr>
        <w:t xml:space="preserve"> з </w:t>
      </w:r>
      <w:r>
        <w:rPr>
          <w:rFonts w:ascii="Arial" w:hAnsi="Arial" w:cs="Arial"/>
          <w:sz w:val="28"/>
          <w:szCs w:val="28"/>
          <w:lang w:val="uk-UA"/>
        </w:rPr>
        <w:t xml:space="preserve">одного й </w:t>
      </w:r>
      <w:r w:rsidRPr="00391070">
        <w:rPr>
          <w:rFonts w:ascii="Arial" w:hAnsi="Arial" w:cs="Arial"/>
          <w:sz w:val="28"/>
          <w:szCs w:val="28"/>
          <w:lang w:val="uk-UA"/>
        </w:rPr>
        <w:t xml:space="preserve">того </w:t>
      </w:r>
      <w:r>
        <w:rPr>
          <w:rFonts w:ascii="Arial" w:hAnsi="Arial" w:cs="Arial"/>
          <w:sz w:val="28"/>
          <w:szCs w:val="28"/>
          <w:lang w:val="uk-UA"/>
        </w:rPr>
        <w:t>ж</w:t>
      </w:r>
      <w:r w:rsidRPr="00391070">
        <w:rPr>
          <w:rFonts w:ascii="Arial" w:hAnsi="Arial" w:cs="Arial"/>
          <w:sz w:val="28"/>
          <w:szCs w:val="28"/>
          <w:lang w:val="uk-UA"/>
        </w:rPr>
        <w:t xml:space="preserve"> зразка загальною площею не менше 1 м</w:t>
      </w:r>
      <w:r w:rsidRPr="00391070">
        <w:rPr>
          <w:rFonts w:ascii="Arial" w:hAnsi="Arial" w:cs="Arial"/>
          <w:sz w:val="28"/>
          <w:szCs w:val="28"/>
          <w:vertAlign w:val="superscript"/>
          <w:lang w:val="uk-UA"/>
        </w:rPr>
        <w:t>2</w:t>
      </w:r>
      <w:r w:rsidRPr="00391070">
        <w:rPr>
          <w:rFonts w:ascii="Arial" w:hAnsi="Arial" w:cs="Arial"/>
          <w:sz w:val="28"/>
          <w:szCs w:val="28"/>
          <w:lang w:val="uk-UA"/>
        </w:rPr>
        <w:t xml:space="preserve"> </w:t>
      </w:r>
      <w:r>
        <w:rPr>
          <w:rFonts w:ascii="Arial" w:hAnsi="Arial" w:cs="Arial"/>
          <w:sz w:val="28"/>
          <w:szCs w:val="28"/>
          <w:lang w:val="uk-UA"/>
        </w:rPr>
        <w:t>та</w:t>
      </w:r>
      <w:r w:rsidRPr="00391070">
        <w:rPr>
          <w:rFonts w:ascii="Arial" w:hAnsi="Arial" w:cs="Arial"/>
          <w:sz w:val="28"/>
          <w:szCs w:val="28"/>
          <w:lang w:val="uk-UA"/>
        </w:rPr>
        <w:t xml:space="preserve"> достатньою для проведення необхідних випробувань. Коротша сторона зразка не повинна бути менше 300 мм або повного розміру виробу, залежно від того, що менше.</w:t>
      </w:r>
    </w:p>
    <w:p w:rsidR="00391070" w:rsidRPr="00391070" w:rsidRDefault="00391070" w:rsidP="00391070">
      <w:pPr>
        <w:pStyle w:val="22"/>
        <w:widowControl w:val="0"/>
        <w:spacing w:after="0" w:line="360" w:lineRule="auto"/>
        <w:ind w:left="0" w:firstLine="709"/>
        <w:jc w:val="both"/>
        <w:rPr>
          <w:rFonts w:ascii="Arial" w:hAnsi="Arial" w:cs="Arial"/>
          <w:sz w:val="28"/>
          <w:szCs w:val="28"/>
          <w:lang w:val="uk-UA"/>
        </w:rPr>
      </w:pPr>
      <w:r w:rsidRPr="00391070">
        <w:rPr>
          <w:rFonts w:ascii="Arial" w:hAnsi="Arial" w:cs="Arial"/>
          <w:sz w:val="28"/>
          <w:szCs w:val="28"/>
          <w:lang w:val="uk-UA"/>
        </w:rPr>
        <w:t xml:space="preserve">Зразки для випробувань </w:t>
      </w:r>
      <w:r>
        <w:rPr>
          <w:rFonts w:ascii="Arial" w:hAnsi="Arial" w:cs="Arial"/>
          <w:sz w:val="28"/>
          <w:szCs w:val="28"/>
          <w:lang w:val="uk-UA"/>
        </w:rPr>
        <w:t>циліндрів</w:t>
      </w:r>
      <w:r w:rsidRPr="00391070">
        <w:rPr>
          <w:rFonts w:ascii="Arial" w:hAnsi="Arial" w:cs="Arial"/>
          <w:sz w:val="28"/>
          <w:szCs w:val="28"/>
          <w:lang w:val="uk-UA"/>
        </w:rPr>
        <w:t>, сегментів і збірних виробів беруть із зразка, що складається щонайменше з трьох повнорозмірних виробів.</w:t>
      </w:r>
    </w:p>
    <w:p w:rsidR="00391070" w:rsidRPr="00391070" w:rsidRDefault="00391070" w:rsidP="002C0BA0">
      <w:pPr>
        <w:pStyle w:val="22"/>
        <w:widowControl w:val="0"/>
        <w:spacing w:after="0" w:line="360" w:lineRule="auto"/>
        <w:ind w:left="0" w:firstLine="709"/>
        <w:jc w:val="both"/>
        <w:rPr>
          <w:rFonts w:ascii="Arial" w:hAnsi="Arial" w:cs="Arial"/>
          <w:sz w:val="28"/>
          <w:szCs w:val="28"/>
          <w:lang w:val="uk-UA"/>
        </w:rPr>
      </w:pPr>
    </w:p>
    <w:p w:rsidR="008D4C4A" w:rsidRDefault="008D4C4A" w:rsidP="002C0BA0">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5.2</w:t>
      </w:r>
      <w:r w:rsidRPr="008D4C4A">
        <w:rPr>
          <w:rFonts w:ascii="Arial" w:hAnsi="Arial" w:cs="Arial"/>
          <w:b/>
          <w:sz w:val="28"/>
          <w:szCs w:val="28"/>
          <w:lang w:val="uk-UA"/>
        </w:rPr>
        <w:tab/>
        <w:t xml:space="preserve">Кондиціювання </w:t>
      </w:r>
    </w:p>
    <w:p w:rsidR="002C0BA0" w:rsidRPr="002C0BA0" w:rsidRDefault="002C0BA0" w:rsidP="002C0BA0">
      <w:pPr>
        <w:pStyle w:val="22"/>
        <w:widowControl w:val="0"/>
        <w:spacing w:after="0" w:line="360" w:lineRule="auto"/>
        <w:ind w:left="0" w:firstLine="709"/>
        <w:jc w:val="both"/>
        <w:rPr>
          <w:rFonts w:ascii="Arial" w:hAnsi="Arial" w:cs="Arial"/>
          <w:sz w:val="28"/>
          <w:szCs w:val="28"/>
          <w:lang w:val="uk-UA"/>
        </w:rPr>
      </w:pPr>
      <w:r w:rsidRPr="002C0BA0">
        <w:rPr>
          <w:rFonts w:ascii="Arial" w:hAnsi="Arial" w:cs="Arial"/>
          <w:sz w:val="28"/>
          <w:szCs w:val="28"/>
          <w:lang w:val="uk-UA"/>
        </w:rPr>
        <w:t xml:space="preserve">За винятком визначення початкової теплопровідності, максимальної робочої температури та мінімальної робочої температури, жодного </w:t>
      </w:r>
      <w:r>
        <w:rPr>
          <w:rFonts w:ascii="Arial" w:hAnsi="Arial" w:cs="Arial"/>
          <w:sz w:val="28"/>
          <w:szCs w:val="28"/>
          <w:lang w:val="uk-UA"/>
        </w:rPr>
        <w:t>спеціального кондицію</w:t>
      </w:r>
      <w:r w:rsidRPr="002C0BA0">
        <w:rPr>
          <w:rFonts w:ascii="Arial" w:hAnsi="Arial" w:cs="Arial"/>
          <w:sz w:val="28"/>
          <w:szCs w:val="28"/>
          <w:lang w:val="uk-UA"/>
        </w:rPr>
        <w:t>вання зразків для випробувань не потрібно.</w:t>
      </w:r>
    </w:p>
    <w:p w:rsidR="002C0BA0" w:rsidRPr="002C0BA0" w:rsidRDefault="002C0BA0" w:rsidP="002C0BA0">
      <w:pPr>
        <w:pStyle w:val="22"/>
        <w:widowControl w:val="0"/>
        <w:spacing w:after="0" w:line="360" w:lineRule="auto"/>
        <w:ind w:left="0" w:firstLine="709"/>
        <w:jc w:val="both"/>
        <w:rPr>
          <w:rFonts w:ascii="Arial" w:hAnsi="Arial" w:cs="Arial"/>
          <w:sz w:val="28"/>
          <w:szCs w:val="28"/>
          <w:lang w:val="uk-UA"/>
        </w:rPr>
      </w:pPr>
      <w:r w:rsidRPr="002C0BA0">
        <w:rPr>
          <w:rFonts w:ascii="Arial" w:hAnsi="Arial" w:cs="Arial"/>
          <w:sz w:val="28"/>
          <w:szCs w:val="28"/>
          <w:lang w:val="uk-UA"/>
        </w:rPr>
        <w:t>Кондиці</w:t>
      </w:r>
      <w:r>
        <w:rPr>
          <w:rFonts w:ascii="Arial" w:hAnsi="Arial" w:cs="Arial"/>
          <w:sz w:val="28"/>
          <w:szCs w:val="28"/>
          <w:lang w:val="uk-UA"/>
        </w:rPr>
        <w:t>ю</w:t>
      </w:r>
      <w:r w:rsidRPr="002C0BA0">
        <w:rPr>
          <w:rFonts w:ascii="Arial" w:hAnsi="Arial" w:cs="Arial"/>
          <w:sz w:val="28"/>
          <w:szCs w:val="28"/>
          <w:lang w:val="uk-UA"/>
        </w:rPr>
        <w:t>вання, необхідне для визначення початкової теплопровідності, наведено в 5.3.2. Кондиці</w:t>
      </w:r>
      <w:r>
        <w:rPr>
          <w:rFonts w:ascii="Arial" w:hAnsi="Arial" w:cs="Arial"/>
          <w:sz w:val="28"/>
          <w:szCs w:val="28"/>
          <w:lang w:val="uk-UA"/>
        </w:rPr>
        <w:t>ю</w:t>
      </w:r>
      <w:r w:rsidRPr="002C0BA0">
        <w:rPr>
          <w:rFonts w:ascii="Arial" w:hAnsi="Arial" w:cs="Arial"/>
          <w:sz w:val="28"/>
          <w:szCs w:val="28"/>
          <w:lang w:val="uk-UA"/>
        </w:rPr>
        <w:t>вання, необхідне для визначення максимальної та мінімальної робочих температур, наведено в методах випробувань, зазначених у таблиці 7.</w:t>
      </w:r>
    </w:p>
    <w:p w:rsidR="002C0BA0" w:rsidRPr="002C0BA0" w:rsidRDefault="002C0BA0" w:rsidP="002C0BA0">
      <w:pPr>
        <w:pStyle w:val="22"/>
        <w:widowControl w:val="0"/>
        <w:spacing w:after="0" w:line="360" w:lineRule="auto"/>
        <w:ind w:left="0" w:firstLine="709"/>
        <w:jc w:val="both"/>
        <w:rPr>
          <w:rFonts w:ascii="Arial" w:hAnsi="Arial" w:cs="Arial"/>
          <w:sz w:val="28"/>
          <w:szCs w:val="28"/>
          <w:lang w:val="uk-UA"/>
        </w:rPr>
      </w:pPr>
      <w:r w:rsidRPr="002C0BA0">
        <w:rPr>
          <w:rFonts w:ascii="Arial" w:hAnsi="Arial" w:cs="Arial"/>
          <w:sz w:val="28"/>
          <w:szCs w:val="28"/>
          <w:lang w:val="uk-UA"/>
        </w:rPr>
        <w:t xml:space="preserve">У </w:t>
      </w:r>
      <w:r>
        <w:rPr>
          <w:rFonts w:ascii="Arial" w:hAnsi="Arial" w:cs="Arial"/>
          <w:sz w:val="28"/>
          <w:szCs w:val="28"/>
          <w:lang w:val="uk-UA"/>
        </w:rPr>
        <w:t>спірних випадках</w:t>
      </w:r>
      <w:r w:rsidRPr="002C0BA0">
        <w:rPr>
          <w:rFonts w:ascii="Arial" w:hAnsi="Arial" w:cs="Arial"/>
          <w:sz w:val="28"/>
          <w:szCs w:val="28"/>
          <w:lang w:val="uk-UA"/>
        </w:rPr>
        <w:t xml:space="preserve"> зразки для випробувань повинні </w:t>
      </w:r>
      <w:r>
        <w:rPr>
          <w:rFonts w:ascii="Arial" w:hAnsi="Arial" w:cs="Arial"/>
          <w:sz w:val="28"/>
          <w:szCs w:val="28"/>
          <w:lang w:val="uk-UA"/>
        </w:rPr>
        <w:t xml:space="preserve">до </w:t>
      </w:r>
      <w:r w:rsidRPr="002C0BA0">
        <w:rPr>
          <w:rFonts w:ascii="Arial" w:hAnsi="Arial" w:cs="Arial"/>
          <w:sz w:val="28"/>
          <w:szCs w:val="28"/>
          <w:lang w:val="uk-UA"/>
        </w:rPr>
        <w:t xml:space="preserve">випробування зберігатися </w:t>
      </w:r>
      <w:r>
        <w:rPr>
          <w:rFonts w:ascii="Arial" w:hAnsi="Arial" w:cs="Arial"/>
          <w:sz w:val="28"/>
          <w:szCs w:val="28"/>
          <w:lang w:val="uk-UA"/>
        </w:rPr>
        <w:t>не менше</w:t>
      </w:r>
      <w:r w:rsidRPr="002C0BA0">
        <w:rPr>
          <w:rFonts w:ascii="Arial" w:hAnsi="Arial" w:cs="Arial"/>
          <w:sz w:val="28"/>
          <w:szCs w:val="28"/>
          <w:lang w:val="uk-UA"/>
        </w:rPr>
        <w:t xml:space="preserve"> 6 годин </w:t>
      </w:r>
      <w:r>
        <w:rPr>
          <w:rFonts w:ascii="Arial" w:hAnsi="Arial" w:cs="Arial"/>
          <w:sz w:val="28"/>
          <w:szCs w:val="28"/>
          <w:lang w:val="uk-UA"/>
        </w:rPr>
        <w:t>за</w:t>
      </w:r>
      <w:r w:rsidRPr="002C0BA0">
        <w:rPr>
          <w:rFonts w:ascii="Arial" w:hAnsi="Arial" w:cs="Arial"/>
          <w:sz w:val="28"/>
          <w:szCs w:val="28"/>
          <w:lang w:val="uk-UA"/>
        </w:rPr>
        <w:t xml:space="preserve"> (23 ± 2) °C </w:t>
      </w:r>
      <w:r>
        <w:rPr>
          <w:rFonts w:ascii="Arial" w:hAnsi="Arial" w:cs="Arial"/>
          <w:sz w:val="28"/>
          <w:szCs w:val="28"/>
          <w:lang w:val="uk-UA"/>
        </w:rPr>
        <w:t>та</w:t>
      </w:r>
      <w:r w:rsidRPr="002C0BA0">
        <w:rPr>
          <w:rFonts w:ascii="Arial" w:hAnsi="Arial" w:cs="Arial"/>
          <w:sz w:val="28"/>
          <w:szCs w:val="28"/>
          <w:lang w:val="uk-UA"/>
        </w:rPr>
        <w:t xml:space="preserve"> відносн</w:t>
      </w:r>
      <w:r>
        <w:rPr>
          <w:rFonts w:ascii="Arial" w:hAnsi="Arial" w:cs="Arial"/>
          <w:sz w:val="28"/>
          <w:szCs w:val="28"/>
          <w:lang w:val="uk-UA"/>
        </w:rPr>
        <w:t>ої</w:t>
      </w:r>
      <w:r w:rsidRPr="002C0BA0">
        <w:rPr>
          <w:rFonts w:ascii="Arial" w:hAnsi="Arial" w:cs="Arial"/>
          <w:sz w:val="28"/>
          <w:szCs w:val="28"/>
          <w:lang w:val="uk-UA"/>
        </w:rPr>
        <w:t xml:space="preserve"> вологості (50 ± 5) %.</w:t>
      </w:r>
    </w:p>
    <w:p w:rsidR="002C0BA0" w:rsidRPr="008D4C4A" w:rsidRDefault="002C0BA0" w:rsidP="0059238F">
      <w:pPr>
        <w:pStyle w:val="22"/>
        <w:widowControl w:val="0"/>
        <w:spacing w:after="0" w:line="360" w:lineRule="auto"/>
        <w:ind w:left="0" w:firstLine="709"/>
        <w:jc w:val="both"/>
        <w:rPr>
          <w:rFonts w:ascii="Arial" w:hAnsi="Arial" w:cs="Arial"/>
          <w:b/>
          <w:sz w:val="28"/>
          <w:szCs w:val="28"/>
          <w:lang w:val="uk-UA"/>
        </w:rPr>
      </w:pPr>
    </w:p>
    <w:p w:rsidR="008D4C4A" w:rsidRPr="008D4C4A" w:rsidRDefault="008D4C4A" w:rsidP="0059238F">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5.3</w:t>
      </w:r>
      <w:r w:rsidRPr="008D4C4A">
        <w:rPr>
          <w:rFonts w:ascii="Arial" w:hAnsi="Arial" w:cs="Arial"/>
          <w:b/>
          <w:sz w:val="28"/>
          <w:szCs w:val="28"/>
          <w:lang w:val="uk-UA"/>
        </w:rPr>
        <w:tab/>
        <w:t xml:space="preserve">Випробування </w:t>
      </w:r>
    </w:p>
    <w:p w:rsidR="008D4C4A" w:rsidRDefault="008D4C4A" w:rsidP="0059238F">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5.3.1</w:t>
      </w:r>
      <w:r w:rsidRPr="008D4C4A">
        <w:rPr>
          <w:rFonts w:ascii="Arial" w:hAnsi="Arial" w:cs="Arial"/>
          <w:b/>
          <w:sz w:val="28"/>
          <w:szCs w:val="28"/>
          <w:lang w:val="uk-UA"/>
        </w:rPr>
        <w:tab/>
      </w:r>
      <w:r w:rsidRPr="008D4C4A">
        <w:rPr>
          <w:rFonts w:ascii="Arial" w:hAnsi="Arial" w:cs="Arial"/>
          <w:b/>
          <w:i/>
          <w:sz w:val="28"/>
          <w:szCs w:val="28"/>
          <w:lang w:val="uk-UA"/>
        </w:rPr>
        <w:t>Загальні положення</w:t>
      </w:r>
      <w:r w:rsidRPr="008D4C4A">
        <w:rPr>
          <w:rFonts w:ascii="Arial" w:hAnsi="Arial" w:cs="Arial"/>
          <w:b/>
          <w:sz w:val="28"/>
          <w:szCs w:val="28"/>
          <w:lang w:val="uk-UA"/>
        </w:rPr>
        <w:t xml:space="preserve"> </w:t>
      </w:r>
    </w:p>
    <w:p w:rsidR="0059238F" w:rsidRPr="0059238F" w:rsidRDefault="0059238F" w:rsidP="0059238F">
      <w:pPr>
        <w:pStyle w:val="22"/>
        <w:widowControl w:val="0"/>
        <w:spacing w:after="0" w:line="360" w:lineRule="auto"/>
        <w:ind w:left="0" w:firstLine="709"/>
        <w:jc w:val="both"/>
        <w:rPr>
          <w:rFonts w:ascii="Arial" w:hAnsi="Arial" w:cs="Arial"/>
          <w:sz w:val="28"/>
          <w:szCs w:val="28"/>
          <w:lang w:val="uk-UA"/>
        </w:rPr>
      </w:pPr>
      <w:r w:rsidRPr="0059238F">
        <w:rPr>
          <w:rFonts w:ascii="Arial" w:hAnsi="Arial" w:cs="Arial"/>
          <w:sz w:val="28"/>
          <w:szCs w:val="28"/>
          <w:lang w:val="uk-UA"/>
        </w:rPr>
        <w:t xml:space="preserve">У таблиці 7 наведено розміри зразків для випробувань, мінімальну кількість вимірювань, необхідних для отримання одного результату випробування </w:t>
      </w:r>
      <w:r>
        <w:rPr>
          <w:rFonts w:ascii="Arial" w:hAnsi="Arial" w:cs="Arial"/>
          <w:sz w:val="28"/>
          <w:szCs w:val="28"/>
          <w:lang w:val="uk-UA"/>
        </w:rPr>
        <w:t>та</w:t>
      </w:r>
      <w:r w:rsidRPr="0059238F">
        <w:rPr>
          <w:rFonts w:ascii="Arial" w:hAnsi="Arial" w:cs="Arial"/>
          <w:sz w:val="28"/>
          <w:szCs w:val="28"/>
          <w:lang w:val="uk-UA"/>
        </w:rPr>
        <w:t xml:space="preserve"> будь-які необхідні умови.</w:t>
      </w:r>
    </w:p>
    <w:p w:rsidR="0059238F" w:rsidRPr="0059238F" w:rsidRDefault="0059238F" w:rsidP="0059238F">
      <w:pPr>
        <w:pStyle w:val="22"/>
        <w:widowControl w:val="0"/>
        <w:spacing w:after="0" w:line="360" w:lineRule="auto"/>
        <w:ind w:left="0" w:firstLine="709"/>
        <w:jc w:val="both"/>
        <w:rPr>
          <w:rFonts w:ascii="Arial" w:hAnsi="Arial" w:cs="Arial"/>
          <w:sz w:val="28"/>
          <w:szCs w:val="28"/>
          <w:lang w:val="uk-UA"/>
        </w:rPr>
      </w:pPr>
      <w:r w:rsidRPr="0059238F">
        <w:rPr>
          <w:rFonts w:ascii="Arial" w:hAnsi="Arial" w:cs="Arial"/>
          <w:sz w:val="28"/>
          <w:szCs w:val="28"/>
          <w:lang w:val="uk-UA"/>
        </w:rPr>
        <w:t xml:space="preserve">Випробування можна проводити на виробі </w:t>
      </w:r>
      <w:r>
        <w:rPr>
          <w:rFonts w:ascii="Arial" w:hAnsi="Arial" w:cs="Arial"/>
          <w:sz w:val="28"/>
          <w:szCs w:val="28"/>
          <w:lang w:val="uk-UA"/>
        </w:rPr>
        <w:t>необлицьованому</w:t>
      </w:r>
      <w:r w:rsidRPr="0059238F">
        <w:rPr>
          <w:rFonts w:ascii="Arial" w:hAnsi="Arial" w:cs="Arial"/>
          <w:sz w:val="28"/>
          <w:szCs w:val="28"/>
          <w:lang w:val="uk-UA"/>
        </w:rPr>
        <w:t xml:space="preserve">/без </w:t>
      </w:r>
      <w:r w:rsidRPr="0059238F">
        <w:rPr>
          <w:rFonts w:ascii="Arial" w:hAnsi="Arial" w:cs="Arial"/>
          <w:sz w:val="28"/>
          <w:szCs w:val="28"/>
          <w:lang w:val="uk-UA"/>
        </w:rPr>
        <w:lastRenderedPageBreak/>
        <w:t xml:space="preserve">покриття, якщо відомо, що </w:t>
      </w:r>
      <w:r>
        <w:rPr>
          <w:rFonts w:ascii="Arial" w:hAnsi="Arial" w:cs="Arial"/>
          <w:sz w:val="28"/>
          <w:szCs w:val="28"/>
          <w:lang w:val="uk-UA"/>
        </w:rPr>
        <w:t>облицювання</w:t>
      </w:r>
      <w:r w:rsidRPr="0059238F">
        <w:rPr>
          <w:rFonts w:ascii="Arial" w:hAnsi="Arial" w:cs="Arial"/>
          <w:sz w:val="28"/>
          <w:szCs w:val="28"/>
          <w:lang w:val="uk-UA"/>
        </w:rPr>
        <w:t>/покриття не впливає на властивості.</w:t>
      </w:r>
    </w:p>
    <w:p w:rsidR="002C0BA0" w:rsidRPr="0059238F" w:rsidRDefault="0059238F" w:rsidP="0059238F">
      <w:pPr>
        <w:pStyle w:val="22"/>
        <w:widowControl w:val="0"/>
        <w:spacing w:after="0" w:line="360" w:lineRule="auto"/>
        <w:ind w:left="0" w:firstLine="709"/>
        <w:jc w:val="both"/>
        <w:rPr>
          <w:rFonts w:ascii="Arial" w:hAnsi="Arial" w:cs="Arial"/>
          <w:sz w:val="28"/>
          <w:szCs w:val="28"/>
          <w:lang w:val="uk-UA"/>
        </w:rPr>
      </w:pPr>
      <w:r w:rsidRPr="0059238F">
        <w:rPr>
          <w:rFonts w:ascii="Arial" w:hAnsi="Arial" w:cs="Arial"/>
          <w:sz w:val="28"/>
          <w:szCs w:val="28"/>
          <w:lang w:val="uk-UA"/>
        </w:rPr>
        <w:t>Для всіх виробів властивості повинні бути визначені на облиц</w:t>
      </w:r>
      <w:r>
        <w:rPr>
          <w:rFonts w:ascii="Arial" w:hAnsi="Arial" w:cs="Arial"/>
          <w:sz w:val="28"/>
          <w:szCs w:val="28"/>
          <w:lang w:val="uk-UA"/>
        </w:rPr>
        <w:t>ьо</w:t>
      </w:r>
      <w:r w:rsidRPr="0059238F">
        <w:rPr>
          <w:rFonts w:ascii="Arial" w:hAnsi="Arial" w:cs="Arial"/>
          <w:sz w:val="28"/>
          <w:szCs w:val="28"/>
          <w:lang w:val="uk-UA"/>
        </w:rPr>
        <w:t>ваних або не</w:t>
      </w:r>
      <w:r>
        <w:rPr>
          <w:rFonts w:ascii="Arial" w:hAnsi="Arial" w:cs="Arial"/>
          <w:sz w:val="28"/>
          <w:szCs w:val="28"/>
          <w:lang w:val="uk-UA"/>
        </w:rPr>
        <w:t>об</w:t>
      </w:r>
      <w:r w:rsidRPr="0059238F">
        <w:rPr>
          <w:rFonts w:ascii="Arial" w:hAnsi="Arial" w:cs="Arial"/>
          <w:sz w:val="28"/>
          <w:szCs w:val="28"/>
          <w:lang w:val="uk-UA"/>
        </w:rPr>
        <w:t xml:space="preserve">лицьованих плитах. У випадку </w:t>
      </w:r>
      <w:r>
        <w:rPr>
          <w:rFonts w:ascii="Arial" w:hAnsi="Arial" w:cs="Arial"/>
          <w:sz w:val="28"/>
          <w:szCs w:val="28"/>
          <w:lang w:val="uk-UA"/>
        </w:rPr>
        <w:t>циліндрів</w:t>
      </w:r>
      <w:r w:rsidRPr="0059238F">
        <w:rPr>
          <w:rFonts w:ascii="Arial" w:hAnsi="Arial" w:cs="Arial"/>
          <w:sz w:val="28"/>
          <w:szCs w:val="28"/>
          <w:lang w:val="uk-UA"/>
        </w:rPr>
        <w:t xml:space="preserve">, сегментів і </w:t>
      </w:r>
      <w:r>
        <w:rPr>
          <w:rFonts w:ascii="Arial" w:hAnsi="Arial" w:cs="Arial"/>
          <w:sz w:val="28"/>
          <w:szCs w:val="28"/>
          <w:lang w:val="uk-UA"/>
        </w:rPr>
        <w:t>готових</w:t>
      </w:r>
      <w:r w:rsidRPr="0059238F">
        <w:rPr>
          <w:rFonts w:ascii="Arial" w:hAnsi="Arial" w:cs="Arial"/>
          <w:sz w:val="28"/>
          <w:szCs w:val="28"/>
          <w:lang w:val="uk-UA"/>
        </w:rPr>
        <w:t xml:space="preserve"> виробів, виготовлених із блоків або дощок, властивості повинні бути визначені на блоках або дошках, з яких вони виготовлені, за винятком розмірів, прямокутності, площинності та </w:t>
      </w:r>
      <w:r>
        <w:rPr>
          <w:rFonts w:ascii="Arial" w:hAnsi="Arial" w:cs="Arial"/>
          <w:sz w:val="28"/>
          <w:szCs w:val="28"/>
          <w:lang w:val="uk-UA"/>
        </w:rPr>
        <w:t>прямо</w:t>
      </w:r>
      <w:r w:rsidRPr="0059238F">
        <w:rPr>
          <w:rFonts w:ascii="Arial" w:hAnsi="Arial" w:cs="Arial"/>
          <w:sz w:val="28"/>
          <w:szCs w:val="28"/>
          <w:lang w:val="uk-UA"/>
        </w:rPr>
        <w:t xml:space="preserve">лінійності </w:t>
      </w:r>
      <w:r>
        <w:rPr>
          <w:rFonts w:ascii="Arial" w:hAnsi="Arial" w:cs="Arial"/>
          <w:sz w:val="28"/>
          <w:szCs w:val="28"/>
          <w:lang w:val="uk-UA"/>
        </w:rPr>
        <w:t>циліндрів</w:t>
      </w:r>
      <w:r w:rsidRPr="0059238F">
        <w:rPr>
          <w:rFonts w:ascii="Arial" w:hAnsi="Arial" w:cs="Arial"/>
          <w:sz w:val="28"/>
          <w:szCs w:val="28"/>
          <w:lang w:val="uk-UA"/>
        </w:rPr>
        <w:t>, які повинні бути перевірені на виготовлен</w:t>
      </w:r>
      <w:r>
        <w:rPr>
          <w:rFonts w:ascii="Arial" w:hAnsi="Arial" w:cs="Arial"/>
          <w:sz w:val="28"/>
          <w:szCs w:val="28"/>
          <w:lang w:val="uk-UA"/>
        </w:rPr>
        <w:t>ому циліндрі, сегменті або готовому виробі</w:t>
      </w:r>
      <w:r w:rsidRPr="0059238F">
        <w:rPr>
          <w:rFonts w:ascii="Arial" w:hAnsi="Arial" w:cs="Arial"/>
          <w:sz w:val="28"/>
          <w:szCs w:val="28"/>
          <w:lang w:val="uk-UA"/>
        </w:rPr>
        <w:t>, де це можливо.</w:t>
      </w:r>
    </w:p>
    <w:p w:rsidR="00792196" w:rsidRDefault="00792196">
      <w:pPr>
        <w:rPr>
          <w:rFonts w:ascii="Arial" w:hAnsi="Arial" w:cs="Arial"/>
          <w:sz w:val="28"/>
          <w:szCs w:val="28"/>
          <w:lang w:val="uk-UA"/>
        </w:rPr>
      </w:pPr>
    </w:p>
    <w:p w:rsidR="002C0BA0" w:rsidRPr="00406C1E" w:rsidRDefault="002C0BA0" w:rsidP="00406C1E">
      <w:pPr>
        <w:pStyle w:val="22"/>
        <w:widowControl w:val="0"/>
        <w:spacing w:after="0" w:line="360" w:lineRule="auto"/>
        <w:ind w:left="0" w:firstLine="709"/>
        <w:jc w:val="both"/>
        <w:rPr>
          <w:rFonts w:ascii="Arial" w:hAnsi="Arial" w:cs="Arial"/>
          <w:sz w:val="28"/>
          <w:szCs w:val="28"/>
          <w:lang w:val="uk-UA"/>
        </w:rPr>
      </w:pPr>
    </w:p>
    <w:p w:rsidR="00792196" w:rsidRDefault="00792196" w:rsidP="00406C1E">
      <w:pPr>
        <w:pStyle w:val="22"/>
        <w:widowControl w:val="0"/>
        <w:spacing w:after="0" w:line="360" w:lineRule="auto"/>
        <w:ind w:left="0" w:firstLine="709"/>
        <w:jc w:val="both"/>
        <w:rPr>
          <w:rFonts w:ascii="Arial" w:hAnsi="Arial" w:cs="Arial"/>
          <w:sz w:val="28"/>
          <w:szCs w:val="28"/>
          <w:lang w:val="uk-UA"/>
        </w:rPr>
        <w:sectPr w:rsidR="00792196" w:rsidSect="00177E35">
          <w:pgSz w:w="11906" w:h="16838" w:code="9"/>
          <w:pgMar w:top="851" w:right="851" w:bottom="1134" w:left="1418" w:header="567" w:footer="567" w:gutter="0"/>
          <w:pgNumType w:start="0"/>
          <w:cols w:space="708"/>
          <w:docGrid w:linePitch="360"/>
        </w:sectPr>
      </w:pPr>
    </w:p>
    <w:p w:rsidR="00406C1E" w:rsidRDefault="00406C1E" w:rsidP="00792196">
      <w:pPr>
        <w:pStyle w:val="22"/>
        <w:widowControl w:val="0"/>
        <w:spacing w:after="0" w:line="360" w:lineRule="auto"/>
        <w:ind w:left="0" w:firstLine="709"/>
        <w:jc w:val="center"/>
        <w:rPr>
          <w:rFonts w:ascii="Arial" w:hAnsi="Arial" w:cs="Arial"/>
          <w:sz w:val="28"/>
          <w:szCs w:val="28"/>
          <w:lang w:val="uk-UA"/>
        </w:rPr>
      </w:pPr>
      <w:r w:rsidRPr="00406C1E">
        <w:rPr>
          <w:rFonts w:ascii="Arial" w:hAnsi="Arial" w:cs="Arial"/>
          <w:sz w:val="28"/>
          <w:szCs w:val="28"/>
          <w:lang w:val="uk-UA"/>
        </w:rPr>
        <w:lastRenderedPageBreak/>
        <w:t>Таблиця 7 — Методи випробувань, зразки та умови</w:t>
      </w:r>
    </w:p>
    <w:p w:rsidR="00792196" w:rsidRPr="00792196" w:rsidRDefault="00792196" w:rsidP="00792196">
      <w:pPr>
        <w:pStyle w:val="22"/>
        <w:widowControl w:val="0"/>
        <w:spacing w:after="0" w:line="360" w:lineRule="auto"/>
        <w:ind w:left="0" w:firstLine="709"/>
        <w:jc w:val="right"/>
        <w:rPr>
          <w:rFonts w:ascii="Arial" w:hAnsi="Arial" w:cs="Arial"/>
          <w:i/>
          <w:szCs w:val="28"/>
          <w:lang w:val="uk-UA"/>
        </w:rPr>
      </w:pPr>
      <w:r w:rsidRPr="00792196">
        <w:rPr>
          <w:rFonts w:ascii="Arial" w:hAnsi="Arial" w:cs="Arial"/>
          <w:i/>
          <w:szCs w:val="28"/>
          <w:lang w:val="uk-UA"/>
        </w:rPr>
        <w:t>Розміри у міліметрах</w:t>
      </w:r>
    </w:p>
    <w:tbl>
      <w:tblPr>
        <w:tblStyle w:val="a5"/>
        <w:tblW w:w="15446" w:type="dxa"/>
        <w:tblLook w:val="04A0" w:firstRow="1" w:lastRow="0" w:firstColumn="1" w:lastColumn="0" w:noHBand="0" w:noVBand="1"/>
      </w:tblPr>
      <w:tblGrid>
        <w:gridCol w:w="889"/>
        <w:gridCol w:w="2703"/>
        <w:gridCol w:w="2298"/>
        <w:gridCol w:w="2364"/>
        <w:gridCol w:w="2879"/>
        <w:gridCol w:w="2340"/>
        <w:gridCol w:w="1973"/>
      </w:tblGrid>
      <w:tr w:rsidR="00D21BD4" w:rsidRPr="00792196" w:rsidTr="00D21BD4">
        <w:trPr>
          <w:trHeight w:val="755"/>
        </w:trPr>
        <w:tc>
          <w:tcPr>
            <w:tcW w:w="3592" w:type="dxa"/>
            <w:gridSpan w:val="2"/>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Розділ</w:t>
            </w:r>
          </w:p>
        </w:tc>
        <w:tc>
          <w:tcPr>
            <w:tcW w:w="4662" w:type="dxa"/>
            <w:gridSpan w:val="2"/>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Pr>
                <w:rFonts w:ascii="Arial" w:hAnsi="Arial" w:cs="Arial"/>
                <w:b/>
                <w:szCs w:val="28"/>
                <w:lang w:val="uk-UA"/>
              </w:rPr>
              <w:t>Метод випробування</w:t>
            </w:r>
          </w:p>
        </w:tc>
        <w:tc>
          <w:tcPr>
            <w:tcW w:w="2879" w:type="dxa"/>
            <w:vMerge w:val="restart"/>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Pr>
                <w:rFonts w:ascii="Arial" w:hAnsi="Arial" w:cs="Arial"/>
                <w:b/>
                <w:szCs w:val="28"/>
                <w:lang w:val="uk-UA"/>
              </w:rPr>
              <w:t>Розміри випробовуваного зразка</w:t>
            </w:r>
            <w:r w:rsidRPr="00792196">
              <w:rPr>
                <w:rFonts w:ascii="Arial" w:hAnsi="Arial" w:cs="Arial"/>
                <w:b/>
                <w:szCs w:val="28"/>
                <w:vertAlign w:val="superscript"/>
                <w:lang w:val="uk-UA"/>
              </w:rPr>
              <w:t>а</w:t>
            </w:r>
          </w:p>
        </w:tc>
        <w:tc>
          <w:tcPr>
            <w:tcW w:w="2340" w:type="dxa"/>
            <w:vMerge w:val="restart"/>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 xml:space="preserve">Мінімальна кількість вимірювань для отримання одного результату </w:t>
            </w:r>
            <w:r>
              <w:rPr>
                <w:rFonts w:ascii="Arial" w:hAnsi="Arial" w:cs="Arial"/>
                <w:b/>
                <w:szCs w:val="28"/>
                <w:lang w:val="uk-UA"/>
              </w:rPr>
              <w:t>випробувань</w:t>
            </w:r>
          </w:p>
        </w:tc>
        <w:tc>
          <w:tcPr>
            <w:tcW w:w="1973" w:type="dxa"/>
            <w:vMerge w:val="restart"/>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Особливі умови</w:t>
            </w:r>
          </w:p>
        </w:tc>
      </w:tr>
      <w:tr w:rsidR="00792196" w:rsidRPr="00792196" w:rsidTr="00D21BD4">
        <w:tc>
          <w:tcPr>
            <w:tcW w:w="889" w:type="dxa"/>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Pr>
                <w:rFonts w:ascii="Arial" w:hAnsi="Arial" w:cs="Arial"/>
                <w:b/>
                <w:szCs w:val="28"/>
                <w:lang w:val="uk-UA"/>
              </w:rPr>
              <w:t>№</w:t>
            </w:r>
          </w:p>
        </w:tc>
        <w:tc>
          <w:tcPr>
            <w:tcW w:w="2703" w:type="dxa"/>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Pr>
                <w:rFonts w:ascii="Arial" w:hAnsi="Arial" w:cs="Arial"/>
                <w:b/>
                <w:szCs w:val="28"/>
                <w:lang w:val="uk-UA"/>
              </w:rPr>
              <w:t>Назва</w:t>
            </w:r>
          </w:p>
        </w:tc>
        <w:tc>
          <w:tcPr>
            <w:tcW w:w="2298" w:type="dxa"/>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Pr>
                <w:rFonts w:ascii="Arial" w:hAnsi="Arial" w:cs="Arial"/>
                <w:b/>
                <w:szCs w:val="28"/>
                <w:lang w:val="uk-UA"/>
              </w:rPr>
              <w:t>Плоский</w:t>
            </w:r>
          </w:p>
        </w:tc>
        <w:tc>
          <w:tcPr>
            <w:tcW w:w="2364" w:type="dxa"/>
            <w:tcBorders>
              <w:top w:val="single" w:sz="18" w:space="0" w:color="auto"/>
              <w:left w:val="single" w:sz="18" w:space="0" w:color="auto"/>
              <w:bottom w:val="single" w:sz="18" w:space="0" w:color="auto"/>
              <w:right w:val="single" w:sz="18" w:space="0" w:color="auto"/>
            </w:tcBorders>
            <w:vAlign w:val="center"/>
          </w:tcPr>
          <w:p w:rsidR="00792196" w:rsidRPr="00792196" w:rsidRDefault="00792196" w:rsidP="00792196">
            <w:pPr>
              <w:pStyle w:val="22"/>
              <w:widowControl w:val="0"/>
              <w:spacing w:after="0"/>
              <w:ind w:left="0" w:firstLine="0"/>
              <w:jc w:val="center"/>
              <w:rPr>
                <w:rFonts w:ascii="Arial" w:hAnsi="Arial" w:cs="Arial"/>
                <w:b/>
                <w:szCs w:val="28"/>
                <w:lang w:val="uk-UA"/>
              </w:rPr>
            </w:pPr>
            <w:r>
              <w:rPr>
                <w:rFonts w:ascii="Arial" w:hAnsi="Arial" w:cs="Arial"/>
                <w:b/>
                <w:szCs w:val="28"/>
                <w:lang w:val="uk-UA"/>
              </w:rPr>
              <w:t>Циліндричний</w:t>
            </w:r>
          </w:p>
        </w:tc>
        <w:tc>
          <w:tcPr>
            <w:tcW w:w="2879" w:type="dxa"/>
            <w:vMerge/>
            <w:tcBorders>
              <w:top w:val="single" w:sz="18" w:space="0" w:color="auto"/>
              <w:left w:val="single" w:sz="18" w:space="0" w:color="auto"/>
              <w:bottom w:val="single" w:sz="18" w:space="0" w:color="auto"/>
              <w:right w:val="single" w:sz="18" w:space="0" w:color="auto"/>
            </w:tcBorders>
          </w:tcPr>
          <w:p w:rsidR="00792196" w:rsidRPr="00792196" w:rsidRDefault="00792196" w:rsidP="00792196">
            <w:pPr>
              <w:pStyle w:val="22"/>
              <w:widowControl w:val="0"/>
              <w:spacing w:after="0"/>
              <w:ind w:left="0" w:firstLine="0"/>
              <w:jc w:val="both"/>
              <w:rPr>
                <w:rFonts w:ascii="Arial" w:hAnsi="Arial" w:cs="Arial"/>
                <w:b/>
                <w:szCs w:val="28"/>
                <w:lang w:val="uk-UA"/>
              </w:rPr>
            </w:pPr>
          </w:p>
        </w:tc>
        <w:tc>
          <w:tcPr>
            <w:tcW w:w="2340" w:type="dxa"/>
            <w:vMerge/>
            <w:tcBorders>
              <w:top w:val="single" w:sz="18" w:space="0" w:color="auto"/>
              <w:left w:val="single" w:sz="18" w:space="0" w:color="auto"/>
              <w:bottom w:val="single" w:sz="18" w:space="0" w:color="auto"/>
              <w:right w:val="single" w:sz="18" w:space="0" w:color="auto"/>
            </w:tcBorders>
          </w:tcPr>
          <w:p w:rsidR="00792196" w:rsidRPr="00792196" w:rsidRDefault="00792196" w:rsidP="00792196">
            <w:pPr>
              <w:pStyle w:val="22"/>
              <w:widowControl w:val="0"/>
              <w:spacing w:after="0"/>
              <w:ind w:left="0" w:firstLine="0"/>
              <w:jc w:val="both"/>
              <w:rPr>
                <w:rFonts w:ascii="Arial" w:hAnsi="Arial" w:cs="Arial"/>
                <w:b/>
                <w:szCs w:val="28"/>
                <w:lang w:val="uk-UA"/>
              </w:rPr>
            </w:pPr>
          </w:p>
        </w:tc>
        <w:tc>
          <w:tcPr>
            <w:tcW w:w="1973" w:type="dxa"/>
            <w:vMerge/>
            <w:tcBorders>
              <w:top w:val="single" w:sz="18" w:space="0" w:color="auto"/>
              <w:left w:val="single" w:sz="18" w:space="0" w:color="auto"/>
              <w:bottom w:val="single" w:sz="18" w:space="0" w:color="auto"/>
              <w:right w:val="single" w:sz="18" w:space="0" w:color="auto"/>
            </w:tcBorders>
          </w:tcPr>
          <w:p w:rsidR="00792196" w:rsidRPr="00792196" w:rsidRDefault="00792196" w:rsidP="00792196">
            <w:pPr>
              <w:pStyle w:val="22"/>
              <w:widowControl w:val="0"/>
              <w:spacing w:after="0"/>
              <w:ind w:left="0" w:firstLine="0"/>
              <w:jc w:val="both"/>
              <w:rPr>
                <w:rFonts w:ascii="Arial" w:hAnsi="Arial" w:cs="Arial"/>
                <w:b/>
                <w:szCs w:val="28"/>
                <w:lang w:val="uk-UA"/>
              </w:rPr>
            </w:pPr>
          </w:p>
        </w:tc>
      </w:tr>
      <w:tr w:rsidR="00792196" w:rsidRPr="00792196" w:rsidTr="00ED6D0B">
        <w:tc>
          <w:tcPr>
            <w:tcW w:w="889" w:type="dxa"/>
            <w:tcBorders>
              <w:top w:val="single" w:sz="18" w:space="0" w:color="auto"/>
            </w:tcBorders>
            <w:tcMar>
              <w:top w:w="57" w:type="dxa"/>
              <w:bottom w:w="57" w:type="dxa"/>
            </w:tcMar>
          </w:tcPr>
          <w:p w:rsidR="00792196" w:rsidRPr="00792196" w:rsidRDefault="00792196" w:rsidP="00792196">
            <w:pPr>
              <w:pStyle w:val="Default"/>
              <w:rPr>
                <w:rFonts w:ascii="Arial" w:hAnsi="Arial" w:cs="Arial"/>
                <w:sz w:val="22"/>
                <w:szCs w:val="22"/>
              </w:rPr>
            </w:pPr>
            <w:r w:rsidRPr="00792196">
              <w:rPr>
                <w:rFonts w:ascii="Arial" w:hAnsi="Arial" w:cs="Arial"/>
                <w:sz w:val="22"/>
                <w:szCs w:val="22"/>
              </w:rPr>
              <w:t xml:space="preserve">4.2.1 </w:t>
            </w:r>
          </w:p>
        </w:tc>
        <w:tc>
          <w:tcPr>
            <w:tcW w:w="2703" w:type="dxa"/>
            <w:tcBorders>
              <w:top w:val="single" w:sz="18" w:space="0" w:color="auto"/>
            </w:tcBorders>
            <w:tcMar>
              <w:top w:w="57" w:type="dxa"/>
              <w:bottom w:w="57" w:type="dxa"/>
            </w:tcMar>
            <w:vAlign w:val="center"/>
          </w:tcPr>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Теплопровідність</w:t>
            </w:r>
          </w:p>
        </w:tc>
        <w:tc>
          <w:tcPr>
            <w:tcW w:w="2298" w:type="dxa"/>
            <w:tcBorders>
              <w:top w:val="single" w:sz="18" w:space="0" w:color="auto"/>
            </w:tcBorders>
            <w:tcMar>
              <w:top w:w="57" w:type="dxa"/>
              <w:bottom w:w="57" w:type="dxa"/>
            </w:tcMar>
            <w:vAlign w:val="center"/>
          </w:tcPr>
          <w:p w:rsidR="0084718A" w:rsidRDefault="00792196" w:rsidP="00792196">
            <w:pPr>
              <w:pStyle w:val="Default"/>
              <w:jc w:val="center"/>
              <w:rPr>
                <w:rFonts w:ascii="Arial" w:hAnsi="Arial" w:cs="Arial"/>
                <w:sz w:val="22"/>
                <w:szCs w:val="22"/>
              </w:rPr>
            </w:pPr>
            <w:r w:rsidRPr="00792196">
              <w:rPr>
                <w:rFonts w:ascii="Arial" w:hAnsi="Arial" w:cs="Arial"/>
                <w:sz w:val="22"/>
                <w:szCs w:val="22"/>
              </w:rPr>
              <w:t xml:space="preserve">EN 12667 або </w:t>
            </w:r>
          </w:p>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EN 12939</w:t>
            </w:r>
          </w:p>
        </w:tc>
        <w:tc>
          <w:tcPr>
            <w:tcW w:w="2364" w:type="dxa"/>
            <w:tcBorders>
              <w:top w:val="single" w:sz="18" w:space="0" w:color="auto"/>
            </w:tcBorders>
            <w:tcMar>
              <w:top w:w="57" w:type="dxa"/>
              <w:bottom w:w="57" w:type="dxa"/>
            </w:tcMar>
            <w:vAlign w:val="center"/>
          </w:tcPr>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EN ISO 8497</w:t>
            </w:r>
          </w:p>
        </w:tc>
        <w:tc>
          <w:tcPr>
            <w:tcW w:w="2879" w:type="dxa"/>
            <w:tcBorders>
              <w:top w:val="single" w:sz="18" w:space="0" w:color="auto"/>
            </w:tcBorders>
            <w:tcMar>
              <w:top w:w="57" w:type="dxa"/>
              <w:bottom w:w="57" w:type="dxa"/>
            </w:tcMar>
            <w:vAlign w:val="center"/>
          </w:tcPr>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 xml:space="preserve">Див. EN 12667, EN 12939 </w:t>
            </w:r>
          </w:p>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або EN ISO 8497</w:t>
            </w:r>
          </w:p>
        </w:tc>
        <w:tc>
          <w:tcPr>
            <w:tcW w:w="2340" w:type="dxa"/>
            <w:tcBorders>
              <w:top w:val="single" w:sz="18" w:space="0" w:color="auto"/>
            </w:tcBorders>
            <w:tcMar>
              <w:top w:w="57" w:type="dxa"/>
              <w:bottom w:w="57" w:type="dxa"/>
            </w:tcMar>
            <w:vAlign w:val="center"/>
          </w:tcPr>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1</w:t>
            </w:r>
          </w:p>
        </w:tc>
        <w:tc>
          <w:tcPr>
            <w:tcW w:w="1973" w:type="dxa"/>
            <w:tcBorders>
              <w:top w:val="single" w:sz="18" w:space="0" w:color="auto"/>
            </w:tcBorders>
            <w:tcMar>
              <w:top w:w="57" w:type="dxa"/>
              <w:bottom w:w="57" w:type="dxa"/>
            </w:tcMar>
            <w:vAlign w:val="center"/>
          </w:tcPr>
          <w:p w:rsidR="00792196" w:rsidRPr="00792196" w:rsidRDefault="00792196" w:rsidP="00792196">
            <w:pPr>
              <w:pStyle w:val="Default"/>
              <w:jc w:val="center"/>
              <w:rPr>
                <w:rFonts w:ascii="Arial" w:hAnsi="Arial" w:cs="Arial"/>
                <w:sz w:val="22"/>
                <w:szCs w:val="22"/>
              </w:rPr>
            </w:pPr>
            <w:r w:rsidRPr="00792196">
              <w:rPr>
                <w:rFonts w:ascii="Arial" w:hAnsi="Arial" w:cs="Arial"/>
                <w:sz w:val="22"/>
                <w:szCs w:val="22"/>
              </w:rPr>
              <w:t>b</w:t>
            </w:r>
          </w:p>
        </w:tc>
      </w:tr>
      <w:tr w:rsidR="0084718A" w:rsidTr="00ED6D0B">
        <w:trPr>
          <w:trHeight w:val="323"/>
        </w:trPr>
        <w:tc>
          <w:tcPr>
            <w:tcW w:w="0" w:type="auto"/>
            <w:vMerge w:val="restart"/>
            <w:tcMar>
              <w:top w:w="57" w:type="dxa"/>
              <w:bottom w:w="57" w:type="dxa"/>
            </w:tcMar>
          </w:tcPr>
          <w:p w:rsidR="0084718A" w:rsidRPr="00792196" w:rsidRDefault="0084718A" w:rsidP="00792196">
            <w:pPr>
              <w:pStyle w:val="Default"/>
              <w:rPr>
                <w:rFonts w:ascii="Arial" w:hAnsi="Arial" w:cs="Arial"/>
                <w:sz w:val="22"/>
                <w:szCs w:val="22"/>
              </w:rPr>
            </w:pPr>
            <w:r w:rsidRPr="00792196">
              <w:rPr>
                <w:rFonts w:ascii="Arial" w:hAnsi="Arial" w:cs="Arial"/>
                <w:sz w:val="22"/>
                <w:szCs w:val="22"/>
              </w:rPr>
              <w:t>4.2.2</w:t>
            </w:r>
          </w:p>
        </w:tc>
        <w:tc>
          <w:tcPr>
            <w:tcW w:w="2703" w:type="dxa"/>
            <w:tcMar>
              <w:top w:w="57" w:type="dxa"/>
              <w:bottom w:w="57" w:type="dxa"/>
            </w:tcMar>
          </w:tcPr>
          <w:p w:rsidR="0084718A" w:rsidRPr="00792196" w:rsidRDefault="0084718A" w:rsidP="00792196">
            <w:pPr>
              <w:pStyle w:val="Default"/>
              <w:rPr>
                <w:rFonts w:ascii="Arial" w:hAnsi="Arial" w:cs="Arial"/>
                <w:sz w:val="22"/>
                <w:szCs w:val="22"/>
              </w:rPr>
            </w:pPr>
            <w:r w:rsidRPr="00792196">
              <w:rPr>
                <w:rFonts w:ascii="Arial" w:hAnsi="Arial" w:cs="Arial"/>
                <w:sz w:val="22"/>
                <w:szCs w:val="22"/>
              </w:rPr>
              <w:t>Розміри та допуски</w:t>
            </w:r>
          </w:p>
        </w:tc>
        <w:tc>
          <w:tcPr>
            <w:tcW w:w="2298" w:type="dxa"/>
            <w:tcMar>
              <w:top w:w="57" w:type="dxa"/>
              <w:bottom w:w="57" w:type="dxa"/>
            </w:tcMar>
          </w:tcPr>
          <w:p w:rsidR="0084718A" w:rsidRPr="00792196" w:rsidRDefault="0084718A" w:rsidP="00792196">
            <w:pPr>
              <w:pStyle w:val="Default"/>
              <w:rPr>
                <w:rFonts w:ascii="Arial" w:hAnsi="Arial" w:cs="Arial"/>
                <w:sz w:val="22"/>
                <w:szCs w:val="22"/>
              </w:rPr>
            </w:pPr>
          </w:p>
        </w:tc>
        <w:tc>
          <w:tcPr>
            <w:tcW w:w="2364" w:type="dxa"/>
            <w:tcMar>
              <w:top w:w="57" w:type="dxa"/>
              <w:bottom w:w="57" w:type="dxa"/>
            </w:tcMar>
          </w:tcPr>
          <w:p w:rsidR="0084718A" w:rsidRPr="00792196" w:rsidRDefault="0084718A" w:rsidP="00792196">
            <w:pPr>
              <w:pStyle w:val="Default"/>
              <w:rPr>
                <w:rFonts w:ascii="Arial" w:hAnsi="Arial" w:cs="Arial"/>
                <w:sz w:val="22"/>
                <w:szCs w:val="22"/>
              </w:rPr>
            </w:pPr>
          </w:p>
        </w:tc>
        <w:tc>
          <w:tcPr>
            <w:tcW w:w="2879" w:type="dxa"/>
            <w:tcMar>
              <w:top w:w="57" w:type="dxa"/>
              <w:bottom w:w="57" w:type="dxa"/>
            </w:tcMar>
          </w:tcPr>
          <w:p w:rsidR="0084718A" w:rsidRPr="00792196" w:rsidRDefault="0084718A" w:rsidP="00792196">
            <w:pPr>
              <w:pStyle w:val="Default"/>
              <w:rPr>
                <w:rFonts w:ascii="Arial" w:hAnsi="Arial" w:cs="Arial"/>
                <w:sz w:val="22"/>
                <w:szCs w:val="22"/>
              </w:rPr>
            </w:pPr>
          </w:p>
        </w:tc>
        <w:tc>
          <w:tcPr>
            <w:tcW w:w="2340" w:type="dxa"/>
            <w:tcMar>
              <w:top w:w="57" w:type="dxa"/>
              <w:bottom w:w="57" w:type="dxa"/>
            </w:tcMar>
          </w:tcPr>
          <w:p w:rsidR="0084718A" w:rsidRPr="00792196" w:rsidRDefault="0084718A" w:rsidP="00792196">
            <w:pPr>
              <w:pStyle w:val="Default"/>
              <w:rPr>
                <w:rFonts w:ascii="Arial" w:hAnsi="Arial" w:cs="Arial"/>
                <w:sz w:val="22"/>
                <w:szCs w:val="22"/>
              </w:rPr>
            </w:pPr>
          </w:p>
        </w:tc>
        <w:tc>
          <w:tcPr>
            <w:tcW w:w="1973" w:type="dxa"/>
            <w:tcMar>
              <w:top w:w="57" w:type="dxa"/>
              <w:bottom w:w="57" w:type="dxa"/>
            </w:tcMar>
          </w:tcPr>
          <w:p w:rsidR="0084718A" w:rsidRPr="00792196" w:rsidRDefault="0084718A" w:rsidP="00792196">
            <w:pPr>
              <w:pStyle w:val="Default"/>
              <w:rPr>
                <w:rFonts w:ascii="Arial" w:hAnsi="Arial" w:cs="Arial"/>
                <w:sz w:val="22"/>
                <w:szCs w:val="22"/>
              </w:rPr>
            </w:pPr>
          </w:p>
        </w:tc>
      </w:tr>
      <w:tr w:rsidR="0084718A" w:rsidRPr="00792196" w:rsidTr="00ED6D0B">
        <w:tc>
          <w:tcPr>
            <w:tcW w:w="889" w:type="dxa"/>
            <w:vMerge/>
            <w:tcMar>
              <w:top w:w="57" w:type="dxa"/>
              <w:bottom w:w="57" w:type="dxa"/>
            </w:tcMar>
          </w:tcPr>
          <w:p w:rsidR="0084718A" w:rsidRPr="00792196" w:rsidRDefault="0084718A" w:rsidP="00792196">
            <w:pPr>
              <w:pStyle w:val="22"/>
              <w:widowControl w:val="0"/>
              <w:spacing w:after="0"/>
              <w:ind w:left="0" w:firstLine="0"/>
              <w:jc w:val="both"/>
              <w:rPr>
                <w:rFonts w:ascii="Arial" w:hAnsi="Arial" w:cs="Arial"/>
                <w:sz w:val="22"/>
                <w:szCs w:val="22"/>
                <w:lang w:val="uk-UA"/>
              </w:rPr>
            </w:pPr>
          </w:p>
        </w:tc>
        <w:tc>
          <w:tcPr>
            <w:tcW w:w="2703" w:type="dxa"/>
            <w:tcMar>
              <w:top w:w="57" w:type="dxa"/>
              <w:bottom w:w="57" w:type="dxa"/>
            </w:tcMar>
          </w:tcPr>
          <w:p w:rsidR="0084718A" w:rsidRPr="00792196" w:rsidRDefault="0084718A" w:rsidP="00792196">
            <w:pPr>
              <w:pStyle w:val="22"/>
              <w:widowControl w:val="0"/>
              <w:spacing w:after="0"/>
              <w:ind w:left="0" w:firstLine="0"/>
              <w:jc w:val="both"/>
              <w:rPr>
                <w:rFonts w:ascii="Arial" w:hAnsi="Arial" w:cs="Arial"/>
                <w:sz w:val="22"/>
                <w:szCs w:val="22"/>
                <w:lang w:val="uk-UA"/>
              </w:rPr>
            </w:pPr>
            <w:r w:rsidRPr="00792196">
              <w:rPr>
                <w:rFonts w:ascii="Arial" w:hAnsi="Arial" w:cs="Arial"/>
                <w:sz w:val="22"/>
                <w:szCs w:val="22"/>
                <w:lang w:val="uk-UA"/>
              </w:rPr>
              <w:t xml:space="preserve">Довжина та ширина </w:t>
            </w:r>
          </w:p>
        </w:tc>
        <w:tc>
          <w:tcPr>
            <w:tcW w:w="2298"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EN 822</w:t>
            </w:r>
          </w:p>
        </w:tc>
        <w:tc>
          <w:tcPr>
            <w:tcW w:w="2364"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EN 13467</w:t>
            </w:r>
          </w:p>
        </w:tc>
        <w:tc>
          <w:tcPr>
            <w:tcW w:w="2879" w:type="dxa"/>
            <w:tcMar>
              <w:top w:w="57" w:type="dxa"/>
              <w:bottom w:w="57" w:type="dxa"/>
            </w:tcMar>
          </w:tcPr>
          <w:p w:rsidR="0084718A" w:rsidRPr="00792196" w:rsidRDefault="0084718A" w:rsidP="00792196">
            <w:pPr>
              <w:pStyle w:val="Default"/>
              <w:jc w:val="center"/>
              <w:rPr>
                <w:rFonts w:ascii="Arial" w:hAnsi="Arial" w:cs="Arial"/>
                <w:sz w:val="22"/>
                <w:szCs w:val="18"/>
              </w:rPr>
            </w:pPr>
            <w:r>
              <w:rPr>
                <w:rFonts w:ascii="Arial" w:hAnsi="Arial" w:cs="Arial"/>
                <w:sz w:val="22"/>
                <w:szCs w:val="18"/>
              </w:rPr>
              <w:t xml:space="preserve">Повний розмір </w:t>
            </w:r>
          </w:p>
        </w:tc>
        <w:tc>
          <w:tcPr>
            <w:tcW w:w="2340"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1</w:t>
            </w:r>
          </w:p>
        </w:tc>
        <w:tc>
          <w:tcPr>
            <w:tcW w:w="1973"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w:t>
            </w:r>
          </w:p>
        </w:tc>
      </w:tr>
      <w:tr w:rsidR="0084718A" w:rsidRPr="00792196" w:rsidTr="00ED6D0B">
        <w:tc>
          <w:tcPr>
            <w:tcW w:w="889" w:type="dxa"/>
            <w:vMerge/>
            <w:tcMar>
              <w:top w:w="57" w:type="dxa"/>
              <w:bottom w:w="57" w:type="dxa"/>
            </w:tcMar>
          </w:tcPr>
          <w:p w:rsidR="0084718A" w:rsidRPr="00792196" w:rsidRDefault="0084718A" w:rsidP="00792196">
            <w:pPr>
              <w:pStyle w:val="22"/>
              <w:widowControl w:val="0"/>
              <w:spacing w:after="0"/>
              <w:ind w:left="0" w:firstLine="0"/>
              <w:jc w:val="both"/>
              <w:rPr>
                <w:rFonts w:ascii="Arial" w:hAnsi="Arial" w:cs="Arial"/>
                <w:sz w:val="22"/>
                <w:szCs w:val="22"/>
                <w:lang w:val="uk-UA"/>
              </w:rPr>
            </w:pPr>
          </w:p>
        </w:tc>
        <w:tc>
          <w:tcPr>
            <w:tcW w:w="2703" w:type="dxa"/>
            <w:tcMar>
              <w:top w:w="57" w:type="dxa"/>
              <w:bottom w:w="57" w:type="dxa"/>
            </w:tcMar>
          </w:tcPr>
          <w:p w:rsidR="0084718A" w:rsidRPr="00792196" w:rsidRDefault="0084718A" w:rsidP="00792196">
            <w:pPr>
              <w:pStyle w:val="22"/>
              <w:widowControl w:val="0"/>
              <w:spacing w:after="0"/>
              <w:ind w:left="0" w:firstLine="0"/>
              <w:jc w:val="both"/>
              <w:rPr>
                <w:rFonts w:ascii="Arial" w:hAnsi="Arial" w:cs="Arial"/>
                <w:sz w:val="22"/>
                <w:szCs w:val="22"/>
                <w:lang w:val="uk-UA"/>
              </w:rPr>
            </w:pPr>
            <w:r>
              <w:rPr>
                <w:rFonts w:ascii="Arial" w:hAnsi="Arial" w:cs="Arial"/>
                <w:sz w:val="22"/>
                <w:szCs w:val="22"/>
                <w:lang w:val="uk-UA"/>
              </w:rPr>
              <w:t xml:space="preserve">Товщина </w:t>
            </w:r>
          </w:p>
        </w:tc>
        <w:tc>
          <w:tcPr>
            <w:tcW w:w="2298"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EN 823</w:t>
            </w:r>
          </w:p>
        </w:tc>
        <w:tc>
          <w:tcPr>
            <w:tcW w:w="2364"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EN 13467</w:t>
            </w:r>
          </w:p>
        </w:tc>
        <w:tc>
          <w:tcPr>
            <w:tcW w:w="2879"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Повний розмір</w:t>
            </w:r>
          </w:p>
        </w:tc>
        <w:tc>
          <w:tcPr>
            <w:tcW w:w="2340"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1</w:t>
            </w:r>
          </w:p>
        </w:tc>
        <w:tc>
          <w:tcPr>
            <w:tcW w:w="1973" w:type="dxa"/>
            <w:tcMar>
              <w:top w:w="57" w:type="dxa"/>
              <w:bottom w:w="57" w:type="dxa"/>
            </w:tcMar>
          </w:tcPr>
          <w:p w:rsidR="0084718A" w:rsidRPr="00792196" w:rsidRDefault="0084718A" w:rsidP="00792196">
            <w:pPr>
              <w:pStyle w:val="Default"/>
              <w:jc w:val="center"/>
              <w:rPr>
                <w:rFonts w:ascii="Arial" w:hAnsi="Arial" w:cs="Arial"/>
                <w:sz w:val="22"/>
                <w:szCs w:val="18"/>
              </w:rPr>
            </w:pPr>
            <w:r w:rsidRPr="00792196">
              <w:rPr>
                <w:rFonts w:ascii="Arial" w:hAnsi="Arial" w:cs="Arial"/>
                <w:sz w:val="22"/>
                <w:szCs w:val="18"/>
              </w:rPr>
              <w:t>—</w:t>
            </w:r>
          </w:p>
        </w:tc>
      </w:tr>
      <w:tr w:rsidR="0084718A" w:rsidRPr="00792196" w:rsidTr="00ED6D0B">
        <w:tc>
          <w:tcPr>
            <w:tcW w:w="889" w:type="dxa"/>
            <w:vMerge/>
            <w:tcMar>
              <w:top w:w="57" w:type="dxa"/>
              <w:bottom w:w="57" w:type="dxa"/>
            </w:tcMar>
          </w:tcPr>
          <w:p w:rsidR="0084718A" w:rsidRPr="00792196" w:rsidRDefault="0084718A" w:rsidP="0084718A">
            <w:pPr>
              <w:pStyle w:val="22"/>
              <w:widowControl w:val="0"/>
              <w:spacing w:after="0"/>
              <w:ind w:left="0" w:firstLine="0"/>
              <w:jc w:val="both"/>
              <w:rPr>
                <w:rFonts w:ascii="Arial" w:hAnsi="Arial" w:cs="Arial"/>
                <w:sz w:val="22"/>
                <w:szCs w:val="22"/>
                <w:lang w:val="uk-UA"/>
              </w:rPr>
            </w:pPr>
          </w:p>
        </w:tc>
        <w:tc>
          <w:tcPr>
            <w:tcW w:w="2703" w:type="dxa"/>
            <w:tcMar>
              <w:top w:w="57" w:type="dxa"/>
              <w:bottom w:w="57" w:type="dxa"/>
            </w:tcMar>
          </w:tcPr>
          <w:p w:rsidR="0084718A" w:rsidRDefault="0084718A" w:rsidP="0084718A">
            <w:pPr>
              <w:pStyle w:val="22"/>
              <w:widowControl w:val="0"/>
              <w:spacing w:after="0"/>
              <w:ind w:left="0" w:firstLine="0"/>
              <w:jc w:val="both"/>
              <w:rPr>
                <w:rFonts w:ascii="Arial" w:hAnsi="Arial" w:cs="Arial"/>
                <w:sz w:val="22"/>
                <w:szCs w:val="22"/>
                <w:lang w:val="uk-UA"/>
              </w:rPr>
            </w:pPr>
            <w:r>
              <w:rPr>
                <w:rFonts w:ascii="Arial" w:hAnsi="Arial" w:cs="Arial"/>
                <w:sz w:val="22"/>
                <w:szCs w:val="22"/>
                <w:lang w:val="uk-UA"/>
              </w:rPr>
              <w:t>Внутрішній діаметр</w:t>
            </w:r>
          </w:p>
        </w:tc>
        <w:tc>
          <w:tcPr>
            <w:tcW w:w="2298" w:type="dxa"/>
            <w:tcMar>
              <w:top w:w="57" w:type="dxa"/>
              <w:bottom w:w="57" w:type="dxa"/>
            </w:tcMar>
          </w:tcPr>
          <w:p w:rsidR="0084718A" w:rsidRPr="00792196" w:rsidRDefault="0084718A" w:rsidP="0084718A">
            <w:pPr>
              <w:pStyle w:val="22"/>
              <w:widowControl w:val="0"/>
              <w:spacing w:after="0"/>
              <w:ind w:left="0" w:firstLine="0"/>
              <w:jc w:val="both"/>
              <w:rPr>
                <w:rFonts w:ascii="Arial" w:hAnsi="Arial" w:cs="Arial"/>
                <w:sz w:val="22"/>
                <w:szCs w:val="22"/>
                <w:lang w:val="uk-UA"/>
              </w:rPr>
            </w:pPr>
          </w:p>
        </w:tc>
        <w:tc>
          <w:tcPr>
            <w:tcW w:w="2364"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13467</w:t>
            </w:r>
          </w:p>
        </w:tc>
        <w:tc>
          <w:tcPr>
            <w:tcW w:w="2879"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Повний розмір</w:t>
            </w:r>
          </w:p>
        </w:tc>
        <w:tc>
          <w:tcPr>
            <w:tcW w:w="2340"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1</w:t>
            </w:r>
          </w:p>
        </w:tc>
        <w:tc>
          <w:tcPr>
            <w:tcW w:w="197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r>
      <w:tr w:rsidR="0084718A" w:rsidRPr="00792196" w:rsidTr="00ED6D0B">
        <w:tc>
          <w:tcPr>
            <w:tcW w:w="889" w:type="dxa"/>
            <w:tcMar>
              <w:top w:w="57" w:type="dxa"/>
              <w:bottom w:w="57" w:type="dxa"/>
            </w:tcMar>
          </w:tcPr>
          <w:p w:rsidR="0084718A" w:rsidRPr="0084718A" w:rsidRDefault="0084718A" w:rsidP="0084718A">
            <w:pPr>
              <w:pStyle w:val="Default"/>
              <w:rPr>
                <w:rFonts w:ascii="Arial" w:hAnsi="Arial" w:cs="Arial"/>
                <w:sz w:val="22"/>
                <w:szCs w:val="18"/>
              </w:rPr>
            </w:pPr>
            <w:r w:rsidRPr="0084718A">
              <w:rPr>
                <w:rFonts w:ascii="Arial" w:hAnsi="Arial" w:cs="Arial"/>
                <w:sz w:val="22"/>
                <w:szCs w:val="18"/>
              </w:rPr>
              <w:t xml:space="preserve">4.2.2.1 </w:t>
            </w:r>
          </w:p>
        </w:tc>
        <w:tc>
          <w:tcPr>
            <w:tcW w:w="2703" w:type="dxa"/>
            <w:tcMar>
              <w:top w:w="57" w:type="dxa"/>
              <w:bottom w:w="57" w:type="dxa"/>
            </w:tcMar>
          </w:tcPr>
          <w:p w:rsidR="0084718A" w:rsidRPr="0084718A" w:rsidRDefault="0084718A" w:rsidP="0084718A">
            <w:pPr>
              <w:pStyle w:val="Default"/>
              <w:jc w:val="center"/>
              <w:rPr>
                <w:rFonts w:ascii="Arial" w:hAnsi="Arial" w:cs="Arial"/>
                <w:sz w:val="22"/>
                <w:szCs w:val="18"/>
              </w:rPr>
            </w:pPr>
            <w:r>
              <w:rPr>
                <w:rFonts w:ascii="Arial" w:hAnsi="Arial" w:cs="Arial"/>
                <w:sz w:val="22"/>
                <w:szCs w:val="18"/>
              </w:rPr>
              <w:t xml:space="preserve">Прямокутність </w:t>
            </w:r>
          </w:p>
        </w:tc>
        <w:tc>
          <w:tcPr>
            <w:tcW w:w="2298"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824</w:t>
            </w:r>
          </w:p>
        </w:tc>
        <w:tc>
          <w:tcPr>
            <w:tcW w:w="2364"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13467</w:t>
            </w:r>
          </w:p>
        </w:tc>
        <w:tc>
          <w:tcPr>
            <w:tcW w:w="2879" w:type="dxa"/>
            <w:tcMar>
              <w:top w:w="57" w:type="dxa"/>
              <w:bottom w:w="57" w:type="dxa"/>
            </w:tcMar>
          </w:tcPr>
          <w:p w:rsidR="0084718A" w:rsidRDefault="0084718A" w:rsidP="0084718A">
            <w:pPr>
              <w:jc w:val="center"/>
            </w:pPr>
            <w:r w:rsidRPr="00835BA8">
              <w:rPr>
                <w:rFonts w:ascii="Arial" w:hAnsi="Arial" w:cs="Arial"/>
                <w:sz w:val="22"/>
                <w:szCs w:val="18"/>
              </w:rPr>
              <w:t>Повний розмір</w:t>
            </w:r>
          </w:p>
        </w:tc>
        <w:tc>
          <w:tcPr>
            <w:tcW w:w="2340"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1</w:t>
            </w:r>
          </w:p>
        </w:tc>
        <w:tc>
          <w:tcPr>
            <w:tcW w:w="197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r>
      <w:tr w:rsidR="0084718A" w:rsidRPr="00792196" w:rsidTr="00ED6D0B">
        <w:tc>
          <w:tcPr>
            <w:tcW w:w="889" w:type="dxa"/>
            <w:tcMar>
              <w:top w:w="57" w:type="dxa"/>
              <w:bottom w:w="57" w:type="dxa"/>
            </w:tcMar>
          </w:tcPr>
          <w:p w:rsidR="0084718A" w:rsidRPr="0084718A" w:rsidRDefault="0084718A" w:rsidP="0084718A">
            <w:pPr>
              <w:pStyle w:val="Default"/>
              <w:rPr>
                <w:rFonts w:ascii="Arial" w:hAnsi="Arial" w:cs="Arial"/>
                <w:sz w:val="22"/>
                <w:szCs w:val="18"/>
              </w:rPr>
            </w:pPr>
            <w:r w:rsidRPr="0084718A">
              <w:rPr>
                <w:rFonts w:ascii="Arial" w:hAnsi="Arial" w:cs="Arial"/>
                <w:sz w:val="22"/>
                <w:szCs w:val="18"/>
              </w:rPr>
              <w:t xml:space="preserve">4.2.2.2 </w:t>
            </w:r>
          </w:p>
        </w:tc>
        <w:tc>
          <w:tcPr>
            <w:tcW w:w="2703" w:type="dxa"/>
            <w:tcMar>
              <w:top w:w="57" w:type="dxa"/>
              <w:bottom w:w="57" w:type="dxa"/>
            </w:tcMar>
          </w:tcPr>
          <w:p w:rsidR="0084718A" w:rsidRPr="0084718A" w:rsidRDefault="0084718A" w:rsidP="0084718A">
            <w:pPr>
              <w:pStyle w:val="Default"/>
              <w:jc w:val="center"/>
              <w:rPr>
                <w:rFonts w:ascii="Arial" w:hAnsi="Arial" w:cs="Arial"/>
                <w:sz w:val="22"/>
                <w:szCs w:val="18"/>
              </w:rPr>
            </w:pPr>
            <w:r>
              <w:rPr>
                <w:rFonts w:ascii="Arial" w:hAnsi="Arial" w:cs="Arial"/>
                <w:sz w:val="22"/>
                <w:szCs w:val="18"/>
              </w:rPr>
              <w:t>Площиннійсть (пласкість)</w:t>
            </w:r>
          </w:p>
        </w:tc>
        <w:tc>
          <w:tcPr>
            <w:tcW w:w="2298"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825</w:t>
            </w:r>
          </w:p>
        </w:tc>
        <w:tc>
          <w:tcPr>
            <w:tcW w:w="2364"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c>
          <w:tcPr>
            <w:tcW w:w="2879" w:type="dxa"/>
            <w:tcMar>
              <w:top w:w="57" w:type="dxa"/>
              <w:bottom w:w="57" w:type="dxa"/>
            </w:tcMar>
          </w:tcPr>
          <w:p w:rsidR="0084718A" w:rsidRDefault="0084718A" w:rsidP="0084718A">
            <w:pPr>
              <w:jc w:val="center"/>
            </w:pPr>
            <w:r w:rsidRPr="00835BA8">
              <w:rPr>
                <w:rFonts w:ascii="Arial" w:hAnsi="Arial" w:cs="Arial"/>
                <w:sz w:val="22"/>
                <w:szCs w:val="18"/>
              </w:rPr>
              <w:t>Повний розмір</w:t>
            </w:r>
          </w:p>
        </w:tc>
        <w:tc>
          <w:tcPr>
            <w:tcW w:w="2340"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1</w:t>
            </w:r>
          </w:p>
        </w:tc>
        <w:tc>
          <w:tcPr>
            <w:tcW w:w="197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r>
      <w:tr w:rsidR="0084718A" w:rsidRPr="00792196" w:rsidTr="00ED6D0B">
        <w:tc>
          <w:tcPr>
            <w:tcW w:w="889" w:type="dxa"/>
            <w:tcMar>
              <w:top w:w="57" w:type="dxa"/>
              <w:bottom w:w="57" w:type="dxa"/>
            </w:tcMar>
          </w:tcPr>
          <w:p w:rsidR="0084718A" w:rsidRPr="0084718A" w:rsidRDefault="0084718A" w:rsidP="0084718A">
            <w:pPr>
              <w:pStyle w:val="Default"/>
              <w:rPr>
                <w:rFonts w:ascii="Arial" w:hAnsi="Arial" w:cs="Arial"/>
                <w:sz w:val="22"/>
                <w:szCs w:val="18"/>
              </w:rPr>
            </w:pPr>
            <w:r w:rsidRPr="0084718A">
              <w:rPr>
                <w:rFonts w:ascii="Arial" w:hAnsi="Arial" w:cs="Arial"/>
                <w:sz w:val="22"/>
                <w:szCs w:val="18"/>
              </w:rPr>
              <w:t xml:space="preserve">4.2.2.3 </w:t>
            </w:r>
          </w:p>
        </w:tc>
        <w:tc>
          <w:tcPr>
            <w:tcW w:w="2703" w:type="dxa"/>
            <w:tcMar>
              <w:top w:w="57" w:type="dxa"/>
              <w:bottom w:w="57" w:type="dxa"/>
            </w:tcMar>
          </w:tcPr>
          <w:p w:rsidR="0084718A" w:rsidRPr="0084718A" w:rsidRDefault="0084718A" w:rsidP="0084718A">
            <w:pPr>
              <w:pStyle w:val="Default"/>
              <w:jc w:val="center"/>
              <w:rPr>
                <w:rFonts w:ascii="Arial" w:hAnsi="Arial" w:cs="Arial"/>
                <w:sz w:val="22"/>
                <w:szCs w:val="18"/>
              </w:rPr>
            </w:pPr>
            <w:r>
              <w:rPr>
                <w:rFonts w:ascii="Arial" w:hAnsi="Arial" w:cs="Arial"/>
                <w:sz w:val="22"/>
                <w:szCs w:val="18"/>
              </w:rPr>
              <w:t>Прямолінійність циліндрів</w:t>
            </w:r>
          </w:p>
        </w:tc>
        <w:tc>
          <w:tcPr>
            <w:tcW w:w="2298"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c>
          <w:tcPr>
            <w:tcW w:w="2364"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13467</w:t>
            </w:r>
          </w:p>
        </w:tc>
        <w:tc>
          <w:tcPr>
            <w:tcW w:w="2879" w:type="dxa"/>
            <w:tcMar>
              <w:top w:w="57" w:type="dxa"/>
              <w:bottom w:w="57" w:type="dxa"/>
            </w:tcMar>
          </w:tcPr>
          <w:p w:rsidR="0084718A" w:rsidRDefault="0084718A" w:rsidP="0084718A">
            <w:pPr>
              <w:jc w:val="center"/>
            </w:pPr>
            <w:r w:rsidRPr="00835BA8">
              <w:rPr>
                <w:rFonts w:ascii="Arial" w:hAnsi="Arial" w:cs="Arial"/>
                <w:sz w:val="22"/>
                <w:szCs w:val="18"/>
              </w:rPr>
              <w:t>Повний розмір</w:t>
            </w:r>
          </w:p>
        </w:tc>
        <w:tc>
          <w:tcPr>
            <w:tcW w:w="2340"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1</w:t>
            </w:r>
          </w:p>
        </w:tc>
        <w:tc>
          <w:tcPr>
            <w:tcW w:w="197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r>
      <w:tr w:rsidR="0084718A" w:rsidRPr="00792196" w:rsidTr="00ED6D0B">
        <w:tc>
          <w:tcPr>
            <w:tcW w:w="889" w:type="dxa"/>
            <w:tcMar>
              <w:top w:w="57" w:type="dxa"/>
              <w:bottom w:w="57" w:type="dxa"/>
            </w:tcMar>
          </w:tcPr>
          <w:p w:rsidR="0084718A" w:rsidRPr="0084718A" w:rsidRDefault="0084718A" w:rsidP="0084718A">
            <w:pPr>
              <w:pStyle w:val="Default"/>
              <w:rPr>
                <w:rFonts w:ascii="Arial" w:hAnsi="Arial" w:cs="Arial"/>
                <w:sz w:val="22"/>
                <w:szCs w:val="18"/>
              </w:rPr>
            </w:pPr>
            <w:r w:rsidRPr="0084718A">
              <w:rPr>
                <w:rFonts w:ascii="Arial" w:hAnsi="Arial" w:cs="Arial"/>
                <w:sz w:val="22"/>
                <w:szCs w:val="18"/>
              </w:rPr>
              <w:t xml:space="preserve">4.2.3.1 </w:t>
            </w:r>
          </w:p>
        </w:tc>
        <w:tc>
          <w:tcPr>
            <w:tcW w:w="270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Стабільність розмірів за постійних нормальних лабораторних умов</w:t>
            </w:r>
          </w:p>
        </w:tc>
        <w:tc>
          <w:tcPr>
            <w:tcW w:w="2298"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1603</w:t>
            </w:r>
          </w:p>
        </w:tc>
        <w:tc>
          <w:tcPr>
            <w:tcW w:w="2364"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c>
          <w:tcPr>
            <w:tcW w:w="2879" w:type="dxa"/>
            <w:tcMar>
              <w:top w:w="57" w:type="dxa"/>
              <w:bottom w:w="57" w:type="dxa"/>
            </w:tcMar>
          </w:tcPr>
          <w:p w:rsidR="0084718A" w:rsidRDefault="0084718A" w:rsidP="0084718A">
            <w:pPr>
              <w:jc w:val="center"/>
            </w:pPr>
            <w:r w:rsidRPr="00835BA8">
              <w:rPr>
                <w:rFonts w:ascii="Arial" w:hAnsi="Arial" w:cs="Arial"/>
                <w:sz w:val="22"/>
                <w:szCs w:val="18"/>
              </w:rPr>
              <w:t>Повний розмір</w:t>
            </w:r>
          </w:p>
        </w:tc>
        <w:tc>
          <w:tcPr>
            <w:tcW w:w="2340"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1</w:t>
            </w:r>
          </w:p>
        </w:tc>
        <w:tc>
          <w:tcPr>
            <w:tcW w:w="197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r>
      <w:tr w:rsidR="0084718A" w:rsidRPr="00792196" w:rsidTr="00ED6D0B">
        <w:tc>
          <w:tcPr>
            <w:tcW w:w="889" w:type="dxa"/>
            <w:tcMar>
              <w:top w:w="57" w:type="dxa"/>
              <w:bottom w:w="57" w:type="dxa"/>
            </w:tcMar>
          </w:tcPr>
          <w:p w:rsidR="0084718A" w:rsidRPr="0084718A" w:rsidRDefault="0084718A" w:rsidP="0084718A">
            <w:pPr>
              <w:pStyle w:val="Default"/>
              <w:rPr>
                <w:rFonts w:ascii="Arial" w:hAnsi="Arial" w:cs="Arial"/>
                <w:sz w:val="22"/>
                <w:szCs w:val="18"/>
              </w:rPr>
            </w:pPr>
            <w:r w:rsidRPr="0084718A">
              <w:rPr>
                <w:rFonts w:ascii="Arial" w:hAnsi="Arial" w:cs="Arial"/>
                <w:sz w:val="22"/>
                <w:szCs w:val="18"/>
              </w:rPr>
              <w:t xml:space="preserve">4.2.3.2 </w:t>
            </w:r>
          </w:p>
        </w:tc>
        <w:tc>
          <w:tcPr>
            <w:tcW w:w="270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Стабільність розмірів за заданих умов температури та вологості</w:t>
            </w:r>
          </w:p>
        </w:tc>
        <w:tc>
          <w:tcPr>
            <w:tcW w:w="2298"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EN 1604</w:t>
            </w:r>
          </w:p>
        </w:tc>
        <w:tc>
          <w:tcPr>
            <w:tcW w:w="2364"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c>
          <w:tcPr>
            <w:tcW w:w="2879"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200 × 200</w:t>
            </w:r>
          </w:p>
        </w:tc>
        <w:tc>
          <w:tcPr>
            <w:tcW w:w="2340"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3</w:t>
            </w:r>
          </w:p>
        </w:tc>
        <w:tc>
          <w:tcPr>
            <w:tcW w:w="1973" w:type="dxa"/>
            <w:tcMar>
              <w:top w:w="57" w:type="dxa"/>
              <w:bottom w:w="57" w:type="dxa"/>
            </w:tcMar>
          </w:tcPr>
          <w:p w:rsidR="0084718A" w:rsidRPr="0084718A" w:rsidRDefault="0084718A" w:rsidP="0084718A">
            <w:pPr>
              <w:pStyle w:val="Default"/>
              <w:jc w:val="center"/>
              <w:rPr>
                <w:rFonts w:ascii="Arial" w:hAnsi="Arial" w:cs="Arial"/>
                <w:sz w:val="22"/>
                <w:szCs w:val="18"/>
              </w:rPr>
            </w:pPr>
            <w:r w:rsidRPr="0084718A">
              <w:rPr>
                <w:rFonts w:ascii="Arial" w:hAnsi="Arial" w:cs="Arial"/>
                <w:sz w:val="22"/>
                <w:szCs w:val="18"/>
              </w:rPr>
              <w:t>―</w:t>
            </w:r>
          </w:p>
        </w:tc>
      </w:tr>
      <w:tr w:rsidR="0084718A" w:rsidRPr="00792196" w:rsidTr="00ED6D0B">
        <w:tc>
          <w:tcPr>
            <w:tcW w:w="889" w:type="dxa"/>
            <w:tcMar>
              <w:top w:w="57" w:type="dxa"/>
              <w:bottom w:w="57" w:type="dxa"/>
            </w:tcMar>
          </w:tcPr>
          <w:p w:rsidR="0084718A" w:rsidRPr="0084718A" w:rsidRDefault="0084718A" w:rsidP="0084718A">
            <w:pPr>
              <w:pStyle w:val="22"/>
              <w:widowControl w:val="0"/>
              <w:spacing w:after="0"/>
              <w:ind w:left="0" w:firstLine="0"/>
              <w:jc w:val="both"/>
              <w:rPr>
                <w:rFonts w:ascii="Arial" w:hAnsi="Arial" w:cs="Arial"/>
                <w:sz w:val="22"/>
                <w:lang w:val="uk-UA"/>
              </w:rPr>
            </w:pPr>
            <w:r w:rsidRPr="0084718A">
              <w:rPr>
                <w:rFonts w:ascii="Arial" w:hAnsi="Arial" w:cs="Arial"/>
                <w:sz w:val="22"/>
              </w:rPr>
              <w:t>4.2.4</w:t>
            </w:r>
          </w:p>
        </w:tc>
        <w:tc>
          <w:tcPr>
            <w:tcW w:w="2703" w:type="dxa"/>
            <w:tcMar>
              <w:top w:w="57" w:type="dxa"/>
              <w:bottom w:w="57" w:type="dxa"/>
            </w:tcMar>
          </w:tcPr>
          <w:p w:rsidR="0084718A" w:rsidRPr="0084718A" w:rsidRDefault="0084718A" w:rsidP="0084718A">
            <w:pPr>
              <w:pStyle w:val="Default"/>
              <w:rPr>
                <w:rFonts w:ascii="Arial" w:hAnsi="Arial" w:cs="Arial"/>
                <w:sz w:val="22"/>
              </w:rPr>
            </w:pPr>
            <w:r w:rsidRPr="0084718A">
              <w:rPr>
                <w:rFonts w:ascii="Arial" w:hAnsi="Arial" w:cs="Arial"/>
                <w:sz w:val="22"/>
              </w:rPr>
              <w:t>Реакція на вогонь</w:t>
            </w:r>
          </w:p>
        </w:tc>
        <w:tc>
          <w:tcPr>
            <w:tcW w:w="9881" w:type="dxa"/>
            <w:gridSpan w:val="4"/>
            <w:tcMar>
              <w:top w:w="57" w:type="dxa"/>
              <w:bottom w:w="57" w:type="dxa"/>
            </w:tcMar>
          </w:tcPr>
          <w:p w:rsidR="0084718A" w:rsidRPr="0084718A" w:rsidRDefault="0084718A" w:rsidP="0084718A">
            <w:pPr>
              <w:pStyle w:val="22"/>
              <w:widowControl w:val="0"/>
              <w:spacing w:after="0"/>
              <w:ind w:left="0" w:firstLine="0"/>
              <w:jc w:val="both"/>
              <w:rPr>
                <w:rFonts w:ascii="Arial" w:hAnsi="Arial" w:cs="Arial"/>
                <w:sz w:val="22"/>
                <w:lang w:val="uk-UA"/>
              </w:rPr>
            </w:pPr>
            <w:r w:rsidRPr="0084718A">
              <w:rPr>
                <w:rFonts w:ascii="Arial" w:hAnsi="Arial" w:cs="Arial"/>
                <w:sz w:val="22"/>
                <w:lang w:val="uk-UA"/>
              </w:rPr>
              <w:t>Див. EN 13501–1</w:t>
            </w:r>
          </w:p>
        </w:tc>
        <w:tc>
          <w:tcPr>
            <w:tcW w:w="1973" w:type="dxa"/>
            <w:tcMar>
              <w:top w:w="57" w:type="dxa"/>
              <w:bottom w:w="57" w:type="dxa"/>
            </w:tcMar>
          </w:tcPr>
          <w:p w:rsidR="0084718A" w:rsidRPr="0084718A" w:rsidRDefault="0084718A" w:rsidP="0084718A">
            <w:pPr>
              <w:pStyle w:val="22"/>
              <w:widowControl w:val="0"/>
              <w:spacing w:after="0"/>
              <w:ind w:left="0" w:firstLine="0"/>
              <w:jc w:val="both"/>
              <w:rPr>
                <w:rFonts w:ascii="Arial" w:hAnsi="Arial" w:cs="Arial"/>
                <w:sz w:val="22"/>
                <w:lang w:val="uk-UA"/>
              </w:rPr>
            </w:pPr>
            <w:r w:rsidRPr="0084718A">
              <w:rPr>
                <w:rFonts w:ascii="Arial" w:hAnsi="Arial" w:cs="Arial"/>
                <w:sz w:val="22"/>
                <w:lang w:val="uk-UA"/>
              </w:rPr>
              <w:t>EN 15715:2009</w:t>
            </w:r>
          </w:p>
        </w:tc>
      </w:tr>
      <w:tr w:rsidR="00D21BD4" w:rsidRPr="00792196" w:rsidTr="00ED6D0B">
        <w:trPr>
          <w:trHeight w:val="770"/>
        </w:trPr>
        <w:tc>
          <w:tcPr>
            <w:tcW w:w="3592" w:type="dxa"/>
            <w:gridSpan w:val="2"/>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lastRenderedPageBreak/>
              <w:t>Розділ</w:t>
            </w:r>
          </w:p>
        </w:tc>
        <w:tc>
          <w:tcPr>
            <w:tcW w:w="4662" w:type="dxa"/>
            <w:gridSpan w:val="2"/>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Pr>
                <w:rFonts w:ascii="Arial" w:hAnsi="Arial" w:cs="Arial"/>
                <w:b/>
                <w:szCs w:val="28"/>
                <w:lang w:val="uk-UA"/>
              </w:rPr>
              <w:t>Метод випробування</w:t>
            </w:r>
          </w:p>
        </w:tc>
        <w:tc>
          <w:tcPr>
            <w:tcW w:w="2879" w:type="dxa"/>
            <w:vMerge w:val="restart"/>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Pr>
                <w:rFonts w:ascii="Arial" w:hAnsi="Arial" w:cs="Arial"/>
                <w:b/>
                <w:szCs w:val="28"/>
                <w:lang w:val="uk-UA"/>
              </w:rPr>
              <w:t>Розміри випробовуваного зразка</w:t>
            </w:r>
            <w:r w:rsidRPr="00792196">
              <w:rPr>
                <w:rFonts w:ascii="Arial" w:hAnsi="Arial" w:cs="Arial"/>
                <w:b/>
                <w:szCs w:val="28"/>
                <w:vertAlign w:val="superscript"/>
                <w:lang w:val="uk-UA"/>
              </w:rPr>
              <w:t>а</w:t>
            </w:r>
          </w:p>
        </w:tc>
        <w:tc>
          <w:tcPr>
            <w:tcW w:w="2340" w:type="dxa"/>
            <w:vMerge w:val="restart"/>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 xml:space="preserve">Мінімальна кількість вимірювань для отримання одного результату </w:t>
            </w:r>
            <w:r>
              <w:rPr>
                <w:rFonts w:ascii="Arial" w:hAnsi="Arial" w:cs="Arial"/>
                <w:b/>
                <w:szCs w:val="28"/>
                <w:lang w:val="uk-UA"/>
              </w:rPr>
              <w:t>випробувань</w:t>
            </w:r>
          </w:p>
        </w:tc>
        <w:tc>
          <w:tcPr>
            <w:tcW w:w="1973" w:type="dxa"/>
            <w:vMerge w:val="restart"/>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Особливі умови</w:t>
            </w:r>
          </w:p>
        </w:tc>
      </w:tr>
      <w:tr w:rsidR="00D21BD4" w:rsidRPr="00792196" w:rsidTr="00ED6D0B">
        <w:tc>
          <w:tcPr>
            <w:tcW w:w="889" w:type="dxa"/>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Pr>
                <w:rFonts w:ascii="Arial" w:hAnsi="Arial" w:cs="Arial"/>
                <w:b/>
                <w:szCs w:val="28"/>
                <w:lang w:val="uk-UA"/>
              </w:rPr>
              <w:t>№</w:t>
            </w:r>
          </w:p>
        </w:tc>
        <w:tc>
          <w:tcPr>
            <w:tcW w:w="2703" w:type="dxa"/>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D21BD4">
            <w:pPr>
              <w:pStyle w:val="22"/>
              <w:widowControl w:val="0"/>
              <w:spacing w:after="0"/>
              <w:ind w:left="0" w:firstLine="0"/>
              <w:jc w:val="center"/>
              <w:rPr>
                <w:rFonts w:ascii="Arial" w:hAnsi="Arial" w:cs="Arial"/>
                <w:b/>
                <w:szCs w:val="28"/>
                <w:lang w:val="uk-UA"/>
              </w:rPr>
            </w:pPr>
            <w:r>
              <w:rPr>
                <w:rFonts w:ascii="Arial" w:hAnsi="Arial" w:cs="Arial"/>
                <w:b/>
                <w:szCs w:val="28"/>
                <w:lang w:val="uk-UA"/>
              </w:rPr>
              <w:t>Назва</w:t>
            </w:r>
          </w:p>
        </w:tc>
        <w:tc>
          <w:tcPr>
            <w:tcW w:w="2298" w:type="dxa"/>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ED6D0B">
            <w:pPr>
              <w:pStyle w:val="22"/>
              <w:widowControl w:val="0"/>
              <w:spacing w:after="0"/>
              <w:ind w:left="0" w:firstLine="0"/>
              <w:rPr>
                <w:rFonts w:ascii="Arial" w:hAnsi="Arial" w:cs="Arial"/>
                <w:b/>
                <w:szCs w:val="28"/>
                <w:lang w:val="uk-UA"/>
              </w:rPr>
            </w:pPr>
            <w:r>
              <w:rPr>
                <w:rFonts w:ascii="Arial" w:hAnsi="Arial" w:cs="Arial"/>
                <w:b/>
                <w:szCs w:val="28"/>
                <w:lang w:val="uk-UA"/>
              </w:rPr>
              <w:t>Плоский</w:t>
            </w:r>
          </w:p>
        </w:tc>
        <w:tc>
          <w:tcPr>
            <w:tcW w:w="2364" w:type="dxa"/>
            <w:tcBorders>
              <w:top w:val="single" w:sz="18" w:space="0" w:color="auto"/>
              <w:left w:val="single" w:sz="18" w:space="0" w:color="auto"/>
              <w:bottom w:val="single" w:sz="18" w:space="0" w:color="auto"/>
              <w:right w:val="single" w:sz="18" w:space="0" w:color="auto"/>
            </w:tcBorders>
            <w:vAlign w:val="center"/>
          </w:tcPr>
          <w:p w:rsidR="00D21BD4" w:rsidRPr="00792196" w:rsidRDefault="00D21BD4" w:rsidP="00ED6D0B">
            <w:pPr>
              <w:pStyle w:val="22"/>
              <w:widowControl w:val="0"/>
              <w:spacing w:after="0"/>
              <w:ind w:left="0" w:firstLine="0"/>
              <w:rPr>
                <w:rFonts w:ascii="Arial" w:hAnsi="Arial" w:cs="Arial"/>
                <w:b/>
                <w:szCs w:val="28"/>
                <w:lang w:val="uk-UA"/>
              </w:rPr>
            </w:pPr>
            <w:r>
              <w:rPr>
                <w:rFonts w:ascii="Arial" w:hAnsi="Arial" w:cs="Arial"/>
                <w:b/>
                <w:szCs w:val="28"/>
                <w:lang w:val="uk-UA"/>
              </w:rPr>
              <w:t>Циліндричний</w:t>
            </w:r>
          </w:p>
        </w:tc>
        <w:tc>
          <w:tcPr>
            <w:tcW w:w="2879" w:type="dxa"/>
            <w:vMerge/>
            <w:tcBorders>
              <w:top w:val="single" w:sz="18" w:space="0" w:color="auto"/>
              <w:left w:val="single" w:sz="18" w:space="0" w:color="auto"/>
              <w:bottom w:val="single" w:sz="18" w:space="0" w:color="auto"/>
              <w:right w:val="single" w:sz="18" w:space="0" w:color="auto"/>
            </w:tcBorders>
          </w:tcPr>
          <w:p w:rsidR="00D21BD4" w:rsidRDefault="00D21BD4" w:rsidP="00D21BD4">
            <w:pPr>
              <w:pStyle w:val="Default"/>
              <w:rPr>
                <w:rFonts w:ascii="Arial" w:hAnsi="Arial" w:cs="Arial"/>
                <w:sz w:val="22"/>
                <w:szCs w:val="22"/>
              </w:rPr>
            </w:pPr>
          </w:p>
        </w:tc>
        <w:tc>
          <w:tcPr>
            <w:tcW w:w="2340" w:type="dxa"/>
            <w:vMerge/>
            <w:tcBorders>
              <w:top w:val="single" w:sz="18" w:space="0" w:color="auto"/>
              <w:left w:val="single" w:sz="18" w:space="0" w:color="auto"/>
              <w:bottom w:val="single" w:sz="18" w:space="0" w:color="auto"/>
              <w:right w:val="single" w:sz="18" w:space="0" w:color="auto"/>
            </w:tcBorders>
          </w:tcPr>
          <w:p w:rsidR="00D21BD4" w:rsidRPr="0084718A" w:rsidRDefault="00D21BD4" w:rsidP="00D21BD4">
            <w:pPr>
              <w:pStyle w:val="Default"/>
              <w:rPr>
                <w:rFonts w:ascii="Arial" w:hAnsi="Arial" w:cs="Arial"/>
                <w:sz w:val="22"/>
                <w:szCs w:val="22"/>
              </w:rPr>
            </w:pPr>
          </w:p>
        </w:tc>
        <w:tc>
          <w:tcPr>
            <w:tcW w:w="1973" w:type="dxa"/>
            <w:vMerge/>
            <w:tcBorders>
              <w:top w:val="single" w:sz="18" w:space="0" w:color="auto"/>
              <w:left w:val="single" w:sz="18" w:space="0" w:color="auto"/>
              <w:bottom w:val="single" w:sz="18" w:space="0" w:color="auto"/>
              <w:right w:val="single" w:sz="18" w:space="0" w:color="auto"/>
            </w:tcBorders>
          </w:tcPr>
          <w:p w:rsidR="00D21BD4" w:rsidRPr="0084718A" w:rsidRDefault="00D21BD4" w:rsidP="00D21BD4">
            <w:pPr>
              <w:pStyle w:val="Default"/>
              <w:rPr>
                <w:rFonts w:ascii="Arial" w:hAnsi="Arial" w:cs="Arial"/>
                <w:sz w:val="22"/>
                <w:szCs w:val="22"/>
              </w:rPr>
            </w:pPr>
          </w:p>
        </w:tc>
      </w:tr>
      <w:tr w:rsidR="00ED6D0B" w:rsidRPr="00792196" w:rsidTr="00ED6D0B">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4.3.2 </w:t>
            </w:r>
          </w:p>
        </w:tc>
        <w:tc>
          <w:tcPr>
            <w:tcW w:w="2703" w:type="dxa"/>
          </w:tcPr>
          <w:p w:rsidR="00ED6D0B" w:rsidRPr="0084718A" w:rsidRDefault="00ED6D0B" w:rsidP="00ED6D0B">
            <w:pPr>
              <w:pStyle w:val="22"/>
              <w:widowControl w:val="0"/>
              <w:spacing w:after="0"/>
              <w:ind w:left="0" w:firstLine="0"/>
              <w:jc w:val="both"/>
              <w:rPr>
                <w:rFonts w:ascii="Arial" w:hAnsi="Arial" w:cs="Arial"/>
                <w:sz w:val="22"/>
                <w:szCs w:val="28"/>
                <w:lang w:val="uk-UA"/>
              </w:rPr>
            </w:pPr>
            <w:r w:rsidRPr="0084718A">
              <w:rPr>
                <w:rFonts w:ascii="Arial" w:hAnsi="Arial" w:cs="Arial"/>
                <w:sz w:val="22"/>
                <w:szCs w:val="28"/>
                <w:lang w:val="uk-UA"/>
              </w:rPr>
              <w:t>Максимальна робоча температура</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14706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14707 </w:t>
            </w:r>
          </w:p>
        </w:tc>
        <w:tc>
          <w:tcPr>
            <w:tcW w:w="2879" w:type="dxa"/>
          </w:tcPr>
          <w:p w:rsidR="00ED6D0B" w:rsidRDefault="00ED6D0B" w:rsidP="00ED6D0B">
            <w:pPr>
              <w:pStyle w:val="Default"/>
              <w:rPr>
                <w:rFonts w:ascii="Arial" w:hAnsi="Arial" w:cs="Arial"/>
                <w:sz w:val="22"/>
                <w:szCs w:val="22"/>
              </w:rPr>
            </w:pPr>
            <w:r w:rsidRPr="0084718A">
              <w:rPr>
                <w:rFonts w:ascii="Arial" w:hAnsi="Arial" w:cs="Arial"/>
                <w:sz w:val="22"/>
                <w:szCs w:val="22"/>
              </w:rPr>
              <w:t xml:space="preserve">100 × 100 × 50 </w:t>
            </w:r>
          </w:p>
          <w:p w:rsidR="00ED6D0B" w:rsidRDefault="00ED6D0B" w:rsidP="00ED6D0B">
            <w:pPr>
              <w:pStyle w:val="Default"/>
              <w:rPr>
                <w:rFonts w:ascii="Arial" w:hAnsi="Arial" w:cs="Arial"/>
                <w:sz w:val="22"/>
                <w:szCs w:val="22"/>
              </w:rPr>
            </w:pPr>
            <w:r>
              <w:rPr>
                <w:rFonts w:ascii="Arial" w:hAnsi="Arial" w:cs="Arial"/>
                <w:sz w:val="22"/>
                <w:szCs w:val="22"/>
              </w:rPr>
              <w:t>Для циліндрів див.</w:t>
            </w:r>
          </w:p>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14707 </w:t>
            </w:r>
          </w:p>
        </w:tc>
        <w:tc>
          <w:tcPr>
            <w:tcW w:w="2340" w:type="dxa"/>
            <w:tcBorders>
              <w:top w:val="single" w:sz="18" w:space="0" w:color="auto"/>
              <w:bottom w:val="single" w:sz="4" w:space="0" w:color="auto"/>
            </w:tcBorders>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3 </w:t>
            </w:r>
          </w:p>
        </w:tc>
        <w:tc>
          <w:tcPr>
            <w:tcW w:w="1973" w:type="dxa"/>
            <w:tcBorders>
              <w:top w:val="single" w:sz="18" w:space="0" w:color="auto"/>
              <w:bottom w:val="single" w:sz="4" w:space="0" w:color="auto"/>
            </w:tcBorders>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b,c</w:t>
            </w:r>
          </w:p>
        </w:tc>
      </w:tr>
      <w:tr w:rsidR="00ED6D0B" w:rsidRPr="00792196" w:rsidTr="00ED6D0B">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4.3.3 </w:t>
            </w:r>
          </w:p>
        </w:tc>
        <w:tc>
          <w:tcPr>
            <w:tcW w:w="2703" w:type="dxa"/>
          </w:tcPr>
          <w:p w:rsidR="00ED6D0B" w:rsidRPr="00D21BD4" w:rsidRDefault="00ED6D0B" w:rsidP="00ED6D0B">
            <w:pPr>
              <w:pStyle w:val="22"/>
              <w:widowControl w:val="0"/>
              <w:spacing w:after="0"/>
              <w:ind w:left="0" w:firstLine="0"/>
              <w:jc w:val="both"/>
              <w:rPr>
                <w:rFonts w:ascii="Arial" w:hAnsi="Arial" w:cs="Arial"/>
                <w:sz w:val="22"/>
                <w:szCs w:val="28"/>
                <w:lang w:val="uk-UA"/>
              </w:rPr>
            </w:pPr>
            <w:r w:rsidRPr="0084718A">
              <w:rPr>
                <w:rFonts w:ascii="Arial" w:hAnsi="Arial" w:cs="Arial"/>
                <w:sz w:val="22"/>
                <w:szCs w:val="28"/>
                <w:lang w:val="uk-UA"/>
              </w:rPr>
              <w:t>Мінімальна робоча температура</w:t>
            </w:r>
          </w:p>
        </w:tc>
        <w:tc>
          <w:tcPr>
            <w:tcW w:w="2298" w:type="dxa"/>
          </w:tcPr>
          <w:p w:rsidR="00ED6D0B" w:rsidRDefault="00ED6D0B" w:rsidP="00ED6D0B">
            <w:pPr>
              <w:pStyle w:val="Default"/>
              <w:rPr>
                <w:rFonts w:ascii="Arial" w:hAnsi="Arial" w:cs="Arial"/>
                <w:sz w:val="22"/>
                <w:szCs w:val="22"/>
              </w:rPr>
            </w:pPr>
            <w:r>
              <w:rPr>
                <w:rFonts w:ascii="Arial" w:hAnsi="Arial" w:cs="Arial"/>
                <w:sz w:val="22"/>
                <w:szCs w:val="22"/>
              </w:rPr>
              <w:t xml:space="preserve">Додаток </w:t>
            </w:r>
            <w:r w:rsidRPr="0084718A">
              <w:rPr>
                <w:rFonts w:ascii="Arial" w:hAnsi="Arial" w:cs="Arial"/>
                <w:sz w:val="22"/>
                <w:szCs w:val="22"/>
              </w:rPr>
              <w:t xml:space="preserve">C </w:t>
            </w:r>
            <w:r>
              <w:rPr>
                <w:rFonts w:ascii="Arial" w:hAnsi="Arial" w:cs="Arial"/>
                <w:sz w:val="22"/>
                <w:szCs w:val="22"/>
              </w:rPr>
              <w:t>та</w:t>
            </w:r>
          </w:p>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12667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Pr>
                <w:rFonts w:ascii="Arial" w:hAnsi="Arial" w:cs="Arial"/>
                <w:sz w:val="22"/>
                <w:szCs w:val="22"/>
              </w:rPr>
              <w:t>Див.</w:t>
            </w:r>
            <w:r w:rsidRPr="0084718A">
              <w:rPr>
                <w:rFonts w:ascii="Arial" w:hAnsi="Arial" w:cs="Arial"/>
                <w:sz w:val="22"/>
                <w:szCs w:val="22"/>
              </w:rPr>
              <w:t xml:space="preserve"> C.4.1 </w:t>
            </w:r>
          </w:p>
        </w:tc>
        <w:tc>
          <w:tcPr>
            <w:tcW w:w="2340" w:type="dxa"/>
            <w:tcBorders>
              <w:top w:val="single" w:sz="4" w:space="0" w:color="auto"/>
              <w:bottom w:val="single" w:sz="4" w:space="0" w:color="auto"/>
            </w:tcBorders>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1 </w:t>
            </w:r>
          </w:p>
        </w:tc>
        <w:tc>
          <w:tcPr>
            <w:tcW w:w="1973" w:type="dxa"/>
            <w:tcBorders>
              <w:top w:val="single" w:sz="4" w:space="0" w:color="auto"/>
              <w:bottom w:val="single" w:sz="4" w:space="0" w:color="auto"/>
            </w:tcBorders>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b,d</w:t>
            </w:r>
          </w:p>
        </w:tc>
      </w:tr>
      <w:tr w:rsidR="00ED6D0B" w:rsidRPr="00792196" w:rsidTr="00ED6D0B">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4.3.4.1 </w:t>
            </w:r>
          </w:p>
        </w:tc>
        <w:tc>
          <w:tcPr>
            <w:tcW w:w="2703"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8"/>
              </w:rPr>
              <w:t xml:space="preserve">Стабільність розмірів </w:t>
            </w:r>
            <w:r>
              <w:rPr>
                <w:rFonts w:ascii="Arial" w:hAnsi="Arial" w:cs="Arial"/>
                <w:sz w:val="22"/>
                <w:szCs w:val="28"/>
              </w:rPr>
              <w:t>за</w:t>
            </w:r>
            <w:r w:rsidRPr="0084718A">
              <w:rPr>
                <w:rFonts w:ascii="Arial" w:hAnsi="Arial" w:cs="Arial"/>
                <w:sz w:val="22"/>
                <w:szCs w:val="28"/>
              </w:rPr>
              <w:t xml:space="preserve"> задан</w:t>
            </w:r>
            <w:r>
              <w:rPr>
                <w:rFonts w:ascii="Arial" w:hAnsi="Arial" w:cs="Arial"/>
                <w:sz w:val="22"/>
                <w:szCs w:val="28"/>
              </w:rPr>
              <w:t>ої</w:t>
            </w:r>
            <w:r w:rsidRPr="0084718A">
              <w:rPr>
                <w:rFonts w:ascii="Arial" w:hAnsi="Arial" w:cs="Arial"/>
                <w:sz w:val="22"/>
                <w:szCs w:val="28"/>
              </w:rPr>
              <w:t xml:space="preserve"> температур</w:t>
            </w:r>
            <w:r>
              <w:rPr>
                <w:rFonts w:ascii="Arial" w:hAnsi="Arial" w:cs="Arial"/>
                <w:sz w:val="22"/>
                <w:szCs w:val="28"/>
              </w:rPr>
              <w:t>и</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1604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200 × 200 × 25 </w:t>
            </w:r>
            <w:r>
              <w:rPr>
                <w:rFonts w:ascii="Arial" w:hAnsi="Arial" w:cs="Arial"/>
                <w:sz w:val="22"/>
                <w:szCs w:val="22"/>
              </w:rPr>
              <w:t>або товщина виробу</w:t>
            </w:r>
            <w:r w:rsidRPr="0084718A">
              <w:rPr>
                <w:rFonts w:ascii="Arial" w:hAnsi="Arial" w:cs="Arial"/>
                <w:sz w:val="22"/>
                <w:szCs w:val="22"/>
              </w:rPr>
              <w:t xml:space="preserve"> </w:t>
            </w:r>
          </w:p>
        </w:tc>
        <w:tc>
          <w:tcPr>
            <w:tcW w:w="2340" w:type="dxa"/>
            <w:tcBorders>
              <w:top w:val="single" w:sz="4" w:space="0" w:color="auto"/>
            </w:tcBorders>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3</w:t>
            </w:r>
          </w:p>
        </w:tc>
        <w:tc>
          <w:tcPr>
            <w:tcW w:w="1973" w:type="dxa"/>
            <w:tcBorders>
              <w:top w:val="single" w:sz="4" w:space="0" w:color="auto"/>
            </w:tcBorders>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b</w:t>
            </w:r>
          </w:p>
        </w:tc>
      </w:tr>
      <w:tr w:rsidR="00ED6D0B" w:rsidRPr="00792196" w:rsidTr="00D21BD4">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4.3.4.2 </w:t>
            </w:r>
          </w:p>
        </w:tc>
        <w:tc>
          <w:tcPr>
            <w:tcW w:w="2703" w:type="dxa"/>
          </w:tcPr>
          <w:p w:rsidR="00ED6D0B" w:rsidRPr="00D21BD4" w:rsidRDefault="00ED6D0B" w:rsidP="00ED6D0B">
            <w:pPr>
              <w:pStyle w:val="22"/>
              <w:widowControl w:val="0"/>
              <w:spacing w:after="0"/>
              <w:ind w:left="0" w:firstLine="0"/>
              <w:jc w:val="both"/>
              <w:rPr>
                <w:rFonts w:ascii="Arial" w:hAnsi="Arial" w:cs="Arial"/>
                <w:sz w:val="22"/>
                <w:szCs w:val="28"/>
                <w:lang w:val="uk-UA"/>
              </w:rPr>
            </w:pPr>
            <w:r w:rsidRPr="0084718A">
              <w:rPr>
                <w:rFonts w:ascii="Arial" w:hAnsi="Arial" w:cs="Arial"/>
                <w:sz w:val="22"/>
                <w:szCs w:val="28"/>
                <w:lang w:val="uk-UA"/>
              </w:rPr>
              <w:t xml:space="preserve">Стабільність розмірів </w:t>
            </w:r>
            <w:r>
              <w:rPr>
                <w:rFonts w:ascii="Arial" w:hAnsi="Arial" w:cs="Arial"/>
                <w:sz w:val="22"/>
                <w:szCs w:val="28"/>
                <w:lang w:val="uk-UA"/>
              </w:rPr>
              <w:t>за</w:t>
            </w:r>
            <w:r w:rsidRPr="0084718A">
              <w:rPr>
                <w:rFonts w:ascii="Arial" w:hAnsi="Arial" w:cs="Arial"/>
                <w:sz w:val="22"/>
                <w:szCs w:val="28"/>
                <w:lang w:val="uk-UA"/>
              </w:rPr>
              <w:t xml:space="preserve"> </w:t>
            </w:r>
            <w:r>
              <w:rPr>
                <w:rFonts w:ascii="Arial" w:hAnsi="Arial" w:cs="Arial"/>
                <w:sz w:val="22"/>
                <w:szCs w:val="28"/>
                <w:lang w:val="uk-UA"/>
              </w:rPr>
              <w:t>(</w:t>
            </w:r>
            <w:r w:rsidRPr="0084718A">
              <w:rPr>
                <w:rFonts w:ascii="Arial" w:hAnsi="Arial" w:cs="Arial"/>
                <w:sz w:val="22"/>
                <w:szCs w:val="28"/>
                <w:lang w:val="uk-UA"/>
              </w:rPr>
              <w:t>-20</w:t>
            </w:r>
            <w:r>
              <w:rPr>
                <w:rFonts w:ascii="Arial" w:hAnsi="Arial" w:cs="Arial"/>
                <w:sz w:val="22"/>
                <w:szCs w:val="28"/>
                <w:lang w:val="uk-UA"/>
              </w:rPr>
              <w:t>)</w:t>
            </w:r>
            <w:r w:rsidRPr="0084718A">
              <w:rPr>
                <w:rFonts w:ascii="Arial" w:hAnsi="Arial" w:cs="Arial"/>
                <w:sz w:val="22"/>
                <w:szCs w:val="28"/>
                <w:lang w:val="uk-UA"/>
              </w:rPr>
              <w:t xml:space="preserve"> °C</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1604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200 × 200 × 25 </w:t>
            </w:r>
            <w:r>
              <w:rPr>
                <w:rFonts w:ascii="Arial" w:hAnsi="Arial" w:cs="Arial"/>
                <w:sz w:val="22"/>
                <w:szCs w:val="22"/>
              </w:rPr>
              <w:t>або товщина виробу</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3</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b</w:t>
            </w:r>
          </w:p>
        </w:tc>
      </w:tr>
      <w:tr w:rsidR="00ED6D0B" w:rsidRPr="00792196" w:rsidTr="00D21BD4">
        <w:tc>
          <w:tcPr>
            <w:tcW w:w="889" w:type="dxa"/>
            <w:vMerge w:val="restart"/>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4.3.5.1 </w:t>
            </w:r>
          </w:p>
        </w:tc>
        <w:tc>
          <w:tcPr>
            <w:tcW w:w="2703" w:type="dxa"/>
            <w:vMerge w:val="restart"/>
          </w:tcPr>
          <w:p w:rsidR="00ED6D0B" w:rsidRPr="0084718A" w:rsidRDefault="00ED6D0B" w:rsidP="00ED6D0B">
            <w:pPr>
              <w:pStyle w:val="Default"/>
              <w:rPr>
                <w:rFonts w:ascii="Arial" w:hAnsi="Arial" w:cs="Arial"/>
                <w:sz w:val="22"/>
                <w:szCs w:val="22"/>
              </w:rPr>
            </w:pPr>
            <w:r w:rsidRPr="0084718A">
              <w:rPr>
                <w:rFonts w:ascii="Arial" w:hAnsi="Arial" w:cs="Arial"/>
                <w:sz w:val="22"/>
                <w:szCs w:val="28"/>
              </w:rPr>
              <w:t>Напруження стиску або міцність на стиск</w:t>
            </w:r>
          </w:p>
        </w:tc>
        <w:tc>
          <w:tcPr>
            <w:tcW w:w="2298" w:type="dxa"/>
            <w:vMerge w:val="restart"/>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826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50 × 50 × 50 </w:t>
            </w:r>
            <w:r>
              <w:rPr>
                <w:rFonts w:ascii="Arial" w:hAnsi="Arial" w:cs="Arial"/>
                <w:sz w:val="22"/>
                <w:szCs w:val="22"/>
              </w:rPr>
              <w:t>або товщина виробу</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5</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b</w:t>
            </w:r>
          </w:p>
        </w:tc>
      </w:tr>
      <w:tr w:rsidR="00ED6D0B" w:rsidRPr="00792196" w:rsidTr="00D21BD4">
        <w:tc>
          <w:tcPr>
            <w:tcW w:w="889" w:type="dxa"/>
            <w:vMerge/>
          </w:tcPr>
          <w:p w:rsidR="00ED6D0B" w:rsidRPr="0084718A" w:rsidRDefault="00ED6D0B" w:rsidP="00ED6D0B">
            <w:pPr>
              <w:pStyle w:val="22"/>
              <w:widowControl w:val="0"/>
              <w:spacing w:after="0"/>
              <w:ind w:left="0" w:firstLine="0"/>
              <w:jc w:val="both"/>
              <w:rPr>
                <w:rFonts w:ascii="Arial" w:hAnsi="Arial" w:cs="Arial"/>
                <w:sz w:val="22"/>
                <w:szCs w:val="22"/>
                <w:lang w:val="uk-UA"/>
              </w:rPr>
            </w:pPr>
          </w:p>
        </w:tc>
        <w:tc>
          <w:tcPr>
            <w:tcW w:w="2703" w:type="dxa"/>
            <w:vMerge/>
          </w:tcPr>
          <w:p w:rsidR="00ED6D0B" w:rsidRPr="0084718A" w:rsidRDefault="00ED6D0B" w:rsidP="00ED6D0B">
            <w:pPr>
              <w:pStyle w:val="22"/>
              <w:widowControl w:val="0"/>
              <w:spacing w:after="0"/>
              <w:ind w:left="0" w:firstLine="0"/>
              <w:jc w:val="both"/>
              <w:rPr>
                <w:rFonts w:ascii="Arial" w:hAnsi="Arial" w:cs="Arial"/>
                <w:sz w:val="22"/>
                <w:szCs w:val="22"/>
                <w:lang w:val="uk-UA"/>
              </w:rPr>
            </w:pPr>
          </w:p>
        </w:tc>
        <w:tc>
          <w:tcPr>
            <w:tcW w:w="2298" w:type="dxa"/>
            <w:vMerge/>
          </w:tcPr>
          <w:p w:rsidR="00ED6D0B" w:rsidRPr="0084718A" w:rsidRDefault="00ED6D0B" w:rsidP="00ED6D0B">
            <w:pPr>
              <w:pStyle w:val="22"/>
              <w:widowControl w:val="0"/>
              <w:spacing w:after="0"/>
              <w:ind w:left="0" w:firstLine="0"/>
              <w:jc w:val="both"/>
              <w:rPr>
                <w:rFonts w:ascii="Arial" w:hAnsi="Arial" w:cs="Arial"/>
                <w:sz w:val="22"/>
                <w:szCs w:val="22"/>
                <w:lang w:val="uk-UA"/>
              </w:rPr>
            </w:pP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826 </w:t>
            </w:r>
          </w:p>
        </w:tc>
        <w:tc>
          <w:tcPr>
            <w:tcW w:w="2879" w:type="dxa"/>
          </w:tcPr>
          <w:p w:rsidR="00ED6D0B" w:rsidRPr="0084718A" w:rsidRDefault="00ED6D0B" w:rsidP="00ED6D0B">
            <w:pPr>
              <w:pStyle w:val="Default"/>
              <w:rPr>
                <w:rFonts w:ascii="Arial" w:hAnsi="Arial" w:cs="Arial"/>
                <w:sz w:val="22"/>
                <w:szCs w:val="22"/>
              </w:rPr>
            </w:pPr>
            <w:r>
              <w:rPr>
                <w:rFonts w:ascii="Arial" w:hAnsi="Arial" w:cs="Arial"/>
                <w:sz w:val="22"/>
                <w:szCs w:val="22"/>
              </w:rPr>
              <w:t>50 × 50 × 50 або товщина виробу</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5</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e</w:t>
            </w:r>
          </w:p>
        </w:tc>
      </w:tr>
      <w:tr w:rsidR="00ED6D0B" w:rsidRPr="00792196" w:rsidTr="00D21BD4">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4.3.5.2 </w:t>
            </w:r>
          </w:p>
        </w:tc>
        <w:tc>
          <w:tcPr>
            <w:tcW w:w="2703" w:type="dxa"/>
          </w:tcPr>
          <w:p w:rsidR="00ED6D0B" w:rsidRPr="0084718A" w:rsidRDefault="00ED6D0B" w:rsidP="00ED6D0B">
            <w:pPr>
              <w:pStyle w:val="Default"/>
              <w:rPr>
                <w:rFonts w:ascii="Arial" w:hAnsi="Arial" w:cs="Arial"/>
                <w:sz w:val="22"/>
                <w:szCs w:val="22"/>
              </w:rPr>
            </w:pPr>
            <w:r w:rsidRPr="00D21BD4">
              <w:rPr>
                <w:rFonts w:ascii="Arial" w:hAnsi="Arial" w:cs="Arial"/>
                <w:sz w:val="22"/>
                <w:szCs w:val="22"/>
              </w:rPr>
              <w:t>Точкове навантаження</w:t>
            </w:r>
          </w:p>
        </w:tc>
        <w:tc>
          <w:tcPr>
            <w:tcW w:w="2298" w:type="dxa"/>
          </w:tcPr>
          <w:p w:rsidR="00ED6D0B" w:rsidRPr="0084718A" w:rsidRDefault="00ED6D0B" w:rsidP="00ED6D0B">
            <w:pPr>
              <w:pStyle w:val="Default"/>
              <w:rPr>
                <w:rFonts w:ascii="Arial" w:hAnsi="Arial" w:cs="Arial"/>
                <w:sz w:val="22"/>
                <w:szCs w:val="22"/>
              </w:rPr>
            </w:pPr>
            <w:r>
              <w:rPr>
                <w:rFonts w:ascii="Arial" w:hAnsi="Arial" w:cs="Arial"/>
                <w:sz w:val="22"/>
                <w:szCs w:val="22"/>
              </w:rPr>
              <w:t>Див.</w:t>
            </w:r>
            <w:r w:rsidRPr="0084718A">
              <w:rPr>
                <w:rFonts w:ascii="Arial" w:hAnsi="Arial" w:cs="Arial"/>
                <w:sz w:val="22"/>
                <w:szCs w:val="22"/>
              </w:rPr>
              <w:t xml:space="preserve"> 4.3.5.1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w:t>
            </w:r>
          </w:p>
        </w:tc>
      </w:tr>
      <w:tr w:rsidR="00ED6D0B" w:rsidRPr="00792196" w:rsidTr="00D21BD4">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4.3.5.3 </w:t>
            </w:r>
          </w:p>
        </w:tc>
        <w:tc>
          <w:tcPr>
            <w:tcW w:w="2703" w:type="dxa"/>
          </w:tcPr>
          <w:p w:rsidR="00ED6D0B" w:rsidRPr="00D21BD4" w:rsidRDefault="00ED6D0B" w:rsidP="00ED6D0B">
            <w:pPr>
              <w:pStyle w:val="22"/>
              <w:widowControl w:val="0"/>
              <w:spacing w:after="0"/>
              <w:ind w:left="0" w:firstLine="0"/>
              <w:jc w:val="both"/>
              <w:rPr>
                <w:rFonts w:ascii="Arial" w:hAnsi="Arial" w:cs="Arial"/>
                <w:sz w:val="22"/>
                <w:szCs w:val="28"/>
                <w:lang w:val="uk-UA"/>
              </w:rPr>
            </w:pPr>
            <w:r w:rsidRPr="0084718A">
              <w:rPr>
                <w:rFonts w:ascii="Arial" w:hAnsi="Arial" w:cs="Arial"/>
                <w:sz w:val="22"/>
                <w:szCs w:val="28"/>
                <w:lang w:val="uk-UA"/>
              </w:rPr>
              <w:t>Повзучість при стисненні</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1606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50 × 50</w:t>
            </w:r>
            <w:r>
              <w:rPr>
                <w:rFonts w:ascii="Arial" w:hAnsi="Arial" w:cs="Arial"/>
                <w:sz w:val="22"/>
                <w:szCs w:val="22"/>
              </w:rPr>
              <w:t xml:space="preserve"> або</w:t>
            </w:r>
            <w:r w:rsidRPr="0084718A">
              <w:rPr>
                <w:rFonts w:ascii="Arial" w:hAnsi="Arial" w:cs="Arial"/>
                <w:sz w:val="22"/>
                <w:szCs w:val="22"/>
              </w:rPr>
              <w:t xml:space="preserve"> 100 × 100 </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3</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e</w:t>
            </w:r>
          </w:p>
        </w:tc>
      </w:tr>
      <w:tr w:rsidR="00ED6D0B" w:rsidRPr="00792196" w:rsidTr="00D21BD4">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4.3.6 </w:t>
            </w:r>
          </w:p>
        </w:tc>
        <w:tc>
          <w:tcPr>
            <w:tcW w:w="2703" w:type="dxa"/>
          </w:tcPr>
          <w:p w:rsidR="00ED6D0B" w:rsidRPr="0084718A" w:rsidRDefault="00ED6D0B" w:rsidP="00ED6D0B">
            <w:pPr>
              <w:pStyle w:val="Default"/>
              <w:rPr>
                <w:rFonts w:ascii="Arial" w:hAnsi="Arial" w:cs="Arial"/>
                <w:sz w:val="22"/>
                <w:szCs w:val="22"/>
              </w:rPr>
            </w:pPr>
            <w:r>
              <w:rPr>
                <w:rFonts w:ascii="Arial" w:hAnsi="Arial" w:cs="Arial"/>
                <w:sz w:val="22"/>
                <w:szCs w:val="22"/>
              </w:rPr>
              <w:t>Пропускання водяної пари</w:t>
            </w:r>
            <w:r w:rsidRPr="0084718A">
              <w:rPr>
                <w:rFonts w:ascii="Arial" w:hAnsi="Arial" w:cs="Arial"/>
                <w:sz w:val="22"/>
                <w:szCs w:val="22"/>
              </w:rPr>
              <w:t xml:space="preserve"> </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12086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12086 </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2</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b</w:t>
            </w:r>
          </w:p>
        </w:tc>
      </w:tr>
      <w:tr w:rsidR="00ED6D0B" w:rsidRPr="00792196" w:rsidTr="00D21BD4">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4.3.7.1 </w:t>
            </w:r>
          </w:p>
        </w:tc>
        <w:tc>
          <w:tcPr>
            <w:tcW w:w="2703"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8"/>
              </w:rPr>
              <w:t>Короткочасне водопоглинання</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1609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200 × 200 </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3</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w:t>
            </w:r>
          </w:p>
        </w:tc>
      </w:tr>
      <w:tr w:rsidR="00ED6D0B" w:rsidRPr="00792196" w:rsidTr="00D21BD4">
        <w:tc>
          <w:tcPr>
            <w:tcW w:w="88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4.3.7.2 </w:t>
            </w:r>
          </w:p>
        </w:tc>
        <w:tc>
          <w:tcPr>
            <w:tcW w:w="2703"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8"/>
              </w:rPr>
              <w:t>Тривале водопоглинання</w:t>
            </w:r>
          </w:p>
        </w:tc>
        <w:tc>
          <w:tcPr>
            <w:tcW w:w="2298"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EN 12087 </w:t>
            </w:r>
          </w:p>
        </w:tc>
        <w:tc>
          <w:tcPr>
            <w:tcW w:w="2364"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 </w:t>
            </w:r>
          </w:p>
        </w:tc>
        <w:tc>
          <w:tcPr>
            <w:tcW w:w="2879" w:type="dxa"/>
          </w:tcPr>
          <w:p w:rsidR="00ED6D0B" w:rsidRPr="0084718A" w:rsidRDefault="00ED6D0B" w:rsidP="00ED6D0B">
            <w:pPr>
              <w:pStyle w:val="Default"/>
              <w:rPr>
                <w:rFonts w:ascii="Arial" w:hAnsi="Arial" w:cs="Arial"/>
                <w:sz w:val="22"/>
                <w:szCs w:val="22"/>
              </w:rPr>
            </w:pPr>
            <w:r w:rsidRPr="0084718A">
              <w:rPr>
                <w:rFonts w:ascii="Arial" w:hAnsi="Arial" w:cs="Arial"/>
                <w:sz w:val="22"/>
                <w:szCs w:val="22"/>
              </w:rPr>
              <w:t xml:space="preserve">200 × 200 </w:t>
            </w:r>
          </w:p>
        </w:tc>
        <w:tc>
          <w:tcPr>
            <w:tcW w:w="2340"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3</w:t>
            </w:r>
          </w:p>
        </w:tc>
        <w:tc>
          <w:tcPr>
            <w:tcW w:w="1973" w:type="dxa"/>
          </w:tcPr>
          <w:p w:rsidR="00ED6D0B" w:rsidRPr="0084718A" w:rsidRDefault="00ED6D0B" w:rsidP="00ED6D0B">
            <w:pPr>
              <w:pStyle w:val="Default"/>
              <w:jc w:val="center"/>
              <w:rPr>
                <w:rFonts w:ascii="Arial" w:hAnsi="Arial" w:cs="Arial"/>
                <w:sz w:val="22"/>
                <w:szCs w:val="22"/>
              </w:rPr>
            </w:pPr>
            <w:r w:rsidRPr="0084718A">
              <w:rPr>
                <w:rFonts w:ascii="Arial" w:hAnsi="Arial" w:cs="Arial"/>
                <w:sz w:val="22"/>
                <w:szCs w:val="22"/>
              </w:rPr>
              <w:t>―</w:t>
            </w:r>
          </w:p>
        </w:tc>
      </w:tr>
      <w:tr w:rsidR="00ED6D0B" w:rsidRPr="00792196" w:rsidTr="00D21BD4">
        <w:tc>
          <w:tcPr>
            <w:tcW w:w="889"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4.3.8 </w:t>
            </w:r>
          </w:p>
        </w:tc>
        <w:tc>
          <w:tcPr>
            <w:tcW w:w="2703" w:type="dxa"/>
          </w:tcPr>
          <w:p w:rsidR="00ED6D0B" w:rsidRPr="00D21BD4" w:rsidRDefault="00ED6D0B" w:rsidP="00ED6D0B">
            <w:pPr>
              <w:pStyle w:val="Default"/>
              <w:rPr>
                <w:rFonts w:ascii="Arial" w:hAnsi="Arial" w:cs="Arial"/>
                <w:sz w:val="22"/>
                <w:szCs w:val="18"/>
              </w:rPr>
            </w:pPr>
            <w:r>
              <w:rPr>
                <w:rFonts w:ascii="Arial" w:hAnsi="Arial" w:cs="Arial"/>
                <w:sz w:val="22"/>
                <w:szCs w:val="18"/>
              </w:rPr>
              <w:t>Вміст замкнутих пор</w:t>
            </w:r>
            <w:r w:rsidRPr="00D21BD4">
              <w:rPr>
                <w:rFonts w:ascii="Arial" w:hAnsi="Arial" w:cs="Arial"/>
                <w:sz w:val="22"/>
                <w:szCs w:val="18"/>
              </w:rPr>
              <w:t xml:space="preserve"> </w:t>
            </w:r>
          </w:p>
        </w:tc>
        <w:tc>
          <w:tcPr>
            <w:tcW w:w="2298"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EN ISO 4590 </w:t>
            </w:r>
          </w:p>
        </w:tc>
        <w:tc>
          <w:tcPr>
            <w:tcW w:w="2364"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 </w:t>
            </w:r>
          </w:p>
        </w:tc>
        <w:tc>
          <w:tcPr>
            <w:tcW w:w="2879"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100 × 30 × 30 </w:t>
            </w:r>
          </w:p>
        </w:tc>
        <w:tc>
          <w:tcPr>
            <w:tcW w:w="2340" w:type="dxa"/>
          </w:tcPr>
          <w:p w:rsidR="00ED6D0B" w:rsidRPr="00D21BD4" w:rsidRDefault="00ED6D0B" w:rsidP="00ED6D0B">
            <w:pPr>
              <w:pStyle w:val="Default"/>
              <w:jc w:val="center"/>
              <w:rPr>
                <w:rFonts w:ascii="Arial" w:hAnsi="Arial" w:cs="Arial"/>
                <w:sz w:val="22"/>
                <w:szCs w:val="18"/>
              </w:rPr>
            </w:pPr>
            <w:r w:rsidRPr="00D21BD4">
              <w:rPr>
                <w:rFonts w:ascii="Arial" w:hAnsi="Arial" w:cs="Arial"/>
                <w:sz w:val="22"/>
                <w:szCs w:val="18"/>
              </w:rPr>
              <w:t>3</w:t>
            </w:r>
          </w:p>
        </w:tc>
        <w:tc>
          <w:tcPr>
            <w:tcW w:w="1973" w:type="dxa"/>
          </w:tcPr>
          <w:p w:rsidR="00ED6D0B" w:rsidRPr="00D21BD4" w:rsidRDefault="00ED6D0B" w:rsidP="00ED6D0B">
            <w:pPr>
              <w:pStyle w:val="Default"/>
              <w:rPr>
                <w:rFonts w:ascii="Arial" w:hAnsi="Arial" w:cs="Arial"/>
                <w:sz w:val="22"/>
                <w:szCs w:val="18"/>
              </w:rPr>
            </w:pPr>
            <w:r>
              <w:rPr>
                <w:rFonts w:ascii="Arial" w:hAnsi="Arial" w:cs="Arial"/>
                <w:sz w:val="22"/>
                <w:szCs w:val="18"/>
              </w:rPr>
              <w:t>Використовувати метод</w:t>
            </w:r>
            <w:r w:rsidRPr="00D21BD4">
              <w:rPr>
                <w:rFonts w:ascii="Arial" w:hAnsi="Arial" w:cs="Arial"/>
                <w:sz w:val="22"/>
                <w:szCs w:val="18"/>
              </w:rPr>
              <w:t xml:space="preserve"> 2 </w:t>
            </w:r>
          </w:p>
        </w:tc>
      </w:tr>
      <w:tr w:rsidR="00ED6D0B" w:rsidRPr="00792196" w:rsidTr="00D21BD4">
        <w:tc>
          <w:tcPr>
            <w:tcW w:w="889"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4.3.9 </w:t>
            </w:r>
          </w:p>
        </w:tc>
        <w:tc>
          <w:tcPr>
            <w:tcW w:w="2703"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Слід</w:t>
            </w:r>
            <w:r>
              <w:rPr>
                <w:rFonts w:ascii="Arial" w:hAnsi="Arial" w:cs="Arial"/>
                <w:sz w:val="22"/>
                <w:szCs w:val="18"/>
              </w:rPr>
              <w:t>и (незначні</w:t>
            </w:r>
            <w:r w:rsidRPr="00D21BD4">
              <w:rPr>
                <w:rFonts w:ascii="Arial" w:hAnsi="Arial" w:cs="Arial"/>
                <w:sz w:val="22"/>
                <w:szCs w:val="18"/>
              </w:rPr>
              <w:t xml:space="preserve"> кількості</w:t>
            </w:r>
            <w:r>
              <w:rPr>
                <w:rFonts w:ascii="Arial" w:hAnsi="Arial" w:cs="Arial"/>
                <w:sz w:val="22"/>
                <w:szCs w:val="18"/>
              </w:rPr>
              <w:t>)</w:t>
            </w:r>
            <w:r w:rsidRPr="00D21BD4">
              <w:rPr>
                <w:rFonts w:ascii="Arial" w:hAnsi="Arial" w:cs="Arial"/>
                <w:sz w:val="22"/>
                <w:szCs w:val="18"/>
              </w:rPr>
              <w:t xml:space="preserve"> водорозчинного хлориду та значення pH</w:t>
            </w:r>
          </w:p>
        </w:tc>
        <w:tc>
          <w:tcPr>
            <w:tcW w:w="2298"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EN 13468 </w:t>
            </w:r>
          </w:p>
        </w:tc>
        <w:tc>
          <w:tcPr>
            <w:tcW w:w="2364"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 </w:t>
            </w:r>
          </w:p>
        </w:tc>
        <w:tc>
          <w:tcPr>
            <w:tcW w:w="2879" w:type="dxa"/>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 </w:t>
            </w:r>
          </w:p>
        </w:tc>
        <w:tc>
          <w:tcPr>
            <w:tcW w:w="2340" w:type="dxa"/>
          </w:tcPr>
          <w:p w:rsidR="00ED6D0B" w:rsidRPr="00D21BD4" w:rsidRDefault="00ED6D0B" w:rsidP="00ED6D0B">
            <w:pPr>
              <w:pStyle w:val="Default"/>
              <w:jc w:val="center"/>
              <w:rPr>
                <w:rFonts w:ascii="Arial" w:hAnsi="Arial" w:cs="Arial"/>
                <w:sz w:val="22"/>
                <w:szCs w:val="18"/>
              </w:rPr>
            </w:pPr>
            <w:r w:rsidRPr="00D21BD4">
              <w:rPr>
                <w:rFonts w:ascii="Arial" w:hAnsi="Arial" w:cs="Arial"/>
                <w:sz w:val="22"/>
                <w:szCs w:val="18"/>
              </w:rPr>
              <w:t>3</w:t>
            </w:r>
          </w:p>
        </w:tc>
        <w:tc>
          <w:tcPr>
            <w:tcW w:w="1973" w:type="dxa"/>
          </w:tcPr>
          <w:p w:rsidR="00ED6D0B" w:rsidRPr="00D21BD4" w:rsidRDefault="00ED6D0B" w:rsidP="00ED6D0B">
            <w:pPr>
              <w:pStyle w:val="Default"/>
              <w:jc w:val="center"/>
              <w:rPr>
                <w:rFonts w:ascii="Arial" w:hAnsi="Arial" w:cs="Arial"/>
                <w:sz w:val="22"/>
                <w:szCs w:val="18"/>
              </w:rPr>
            </w:pPr>
            <w:r w:rsidRPr="00D21BD4">
              <w:rPr>
                <w:rFonts w:ascii="Arial" w:hAnsi="Arial" w:cs="Arial"/>
                <w:sz w:val="22"/>
                <w:szCs w:val="18"/>
              </w:rPr>
              <w:t xml:space="preserve">7,5 </w:t>
            </w:r>
            <w:r>
              <w:rPr>
                <w:rFonts w:ascii="Arial" w:hAnsi="Arial" w:cs="Arial"/>
                <w:sz w:val="22"/>
                <w:szCs w:val="18"/>
              </w:rPr>
              <w:t>г</w:t>
            </w:r>
          </w:p>
        </w:tc>
      </w:tr>
      <w:tr w:rsidR="00ED6D0B" w:rsidRPr="00792196" w:rsidTr="00ED6D0B">
        <w:tc>
          <w:tcPr>
            <w:tcW w:w="3592" w:type="dxa"/>
            <w:gridSpan w:val="2"/>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lastRenderedPageBreak/>
              <w:t>Розділ</w:t>
            </w:r>
          </w:p>
        </w:tc>
        <w:tc>
          <w:tcPr>
            <w:tcW w:w="4662" w:type="dxa"/>
            <w:gridSpan w:val="2"/>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Pr>
                <w:rFonts w:ascii="Arial" w:hAnsi="Arial" w:cs="Arial"/>
                <w:b/>
                <w:szCs w:val="28"/>
                <w:lang w:val="uk-UA"/>
              </w:rPr>
              <w:t>Метод випробування</w:t>
            </w:r>
          </w:p>
        </w:tc>
        <w:tc>
          <w:tcPr>
            <w:tcW w:w="2879" w:type="dxa"/>
            <w:vMerge w:val="restart"/>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Pr>
                <w:rFonts w:ascii="Arial" w:hAnsi="Arial" w:cs="Arial"/>
                <w:b/>
                <w:szCs w:val="28"/>
                <w:lang w:val="uk-UA"/>
              </w:rPr>
              <w:t>Розміри випробовуваного зразка</w:t>
            </w:r>
            <w:r w:rsidRPr="00792196">
              <w:rPr>
                <w:rFonts w:ascii="Arial" w:hAnsi="Arial" w:cs="Arial"/>
                <w:b/>
                <w:szCs w:val="28"/>
                <w:vertAlign w:val="superscript"/>
                <w:lang w:val="uk-UA"/>
              </w:rPr>
              <w:t>а</w:t>
            </w:r>
          </w:p>
        </w:tc>
        <w:tc>
          <w:tcPr>
            <w:tcW w:w="2340" w:type="dxa"/>
            <w:vMerge w:val="restart"/>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 xml:space="preserve">Мінімальна кількість вимірювань для отримання одного результату </w:t>
            </w:r>
            <w:r>
              <w:rPr>
                <w:rFonts w:ascii="Arial" w:hAnsi="Arial" w:cs="Arial"/>
                <w:b/>
                <w:szCs w:val="28"/>
                <w:lang w:val="uk-UA"/>
              </w:rPr>
              <w:t>випробувань</w:t>
            </w:r>
          </w:p>
        </w:tc>
        <w:tc>
          <w:tcPr>
            <w:tcW w:w="1973" w:type="dxa"/>
            <w:vMerge w:val="restart"/>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sidRPr="00792196">
              <w:rPr>
                <w:rFonts w:ascii="Arial" w:hAnsi="Arial" w:cs="Arial"/>
                <w:b/>
                <w:szCs w:val="28"/>
                <w:lang w:val="uk-UA"/>
              </w:rPr>
              <w:t>Особливі умови</w:t>
            </w:r>
          </w:p>
        </w:tc>
      </w:tr>
      <w:tr w:rsidR="00ED6D0B" w:rsidRPr="00792196" w:rsidTr="00ED6D0B">
        <w:tc>
          <w:tcPr>
            <w:tcW w:w="889" w:type="dxa"/>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Pr>
                <w:rFonts w:ascii="Arial" w:hAnsi="Arial" w:cs="Arial"/>
                <w:b/>
                <w:szCs w:val="28"/>
                <w:lang w:val="uk-UA"/>
              </w:rPr>
              <w:t>№</w:t>
            </w:r>
          </w:p>
        </w:tc>
        <w:tc>
          <w:tcPr>
            <w:tcW w:w="2703" w:type="dxa"/>
            <w:tcBorders>
              <w:top w:val="single" w:sz="18" w:space="0" w:color="auto"/>
              <w:left w:val="single" w:sz="18" w:space="0" w:color="auto"/>
              <w:bottom w:val="single" w:sz="18" w:space="0" w:color="auto"/>
              <w:right w:val="single" w:sz="18" w:space="0" w:color="auto"/>
            </w:tcBorders>
            <w:vAlign w:val="center"/>
          </w:tcPr>
          <w:p w:rsidR="00ED6D0B" w:rsidRPr="00792196" w:rsidRDefault="00ED6D0B" w:rsidP="00ED6D0B">
            <w:pPr>
              <w:pStyle w:val="22"/>
              <w:widowControl w:val="0"/>
              <w:spacing w:after="0"/>
              <w:ind w:left="0" w:firstLine="0"/>
              <w:jc w:val="center"/>
              <w:rPr>
                <w:rFonts w:ascii="Arial" w:hAnsi="Arial" w:cs="Arial"/>
                <w:b/>
                <w:szCs w:val="28"/>
                <w:lang w:val="uk-UA"/>
              </w:rPr>
            </w:pPr>
            <w:r>
              <w:rPr>
                <w:rFonts w:ascii="Arial" w:hAnsi="Arial" w:cs="Arial"/>
                <w:b/>
                <w:szCs w:val="28"/>
                <w:lang w:val="uk-UA"/>
              </w:rPr>
              <w:t>Назва</w:t>
            </w:r>
          </w:p>
        </w:tc>
        <w:tc>
          <w:tcPr>
            <w:tcW w:w="2298" w:type="dxa"/>
            <w:tcBorders>
              <w:top w:val="single" w:sz="18" w:space="0" w:color="auto"/>
              <w:left w:val="single" w:sz="18" w:space="0" w:color="auto"/>
              <w:bottom w:val="single" w:sz="18" w:space="0" w:color="auto"/>
              <w:right w:val="single" w:sz="18" w:space="0" w:color="auto"/>
            </w:tcBorders>
          </w:tcPr>
          <w:p w:rsidR="00ED6D0B" w:rsidRPr="00792196" w:rsidRDefault="00ED6D0B" w:rsidP="00ED6D0B">
            <w:pPr>
              <w:pStyle w:val="22"/>
              <w:widowControl w:val="0"/>
              <w:spacing w:after="0"/>
              <w:ind w:left="0" w:firstLine="0"/>
              <w:jc w:val="center"/>
              <w:rPr>
                <w:rFonts w:ascii="Arial" w:hAnsi="Arial" w:cs="Arial"/>
                <w:b/>
                <w:szCs w:val="28"/>
                <w:lang w:val="uk-UA"/>
              </w:rPr>
            </w:pPr>
            <w:r>
              <w:rPr>
                <w:rFonts w:ascii="Arial" w:hAnsi="Arial" w:cs="Arial"/>
                <w:b/>
                <w:szCs w:val="28"/>
                <w:lang w:val="uk-UA"/>
              </w:rPr>
              <w:t>Плоский</w:t>
            </w:r>
          </w:p>
        </w:tc>
        <w:tc>
          <w:tcPr>
            <w:tcW w:w="2364" w:type="dxa"/>
            <w:tcBorders>
              <w:top w:val="single" w:sz="18" w:space="0" w:color="auto"/>
              <w:left w:val="single" w:sz="18" w:space="0" w:color="auto"/>
              <w:bottom w:val="single" w:sz="18" w:space="0" w:color="auto"/>
              <w:right w:val="single" w:sz="18" w:space="0" w:color="auto"/>
            </w:tcBorders>
          </w:tcPr>
          <w:p w:rsidR="00ED6D0B" w:rsidRPr="00792196" w:rsidRDefault="00ED6D0B" w:rsidP="00ED6D0B">
            <w:pPr>
              <w:pStyle w:val="22"/>
              <w:widowControl w:val="0"/>
              <w:spacing w:after="0"/>
              <w:ind w:left="0" w:firstLine="0"/>
              <w:jc w:val="center"/>
              <w:rPr>
                <w:rFonts w:ascii="Arial" w:hAnsi="Arial" w:cs="Arial"/>
                <w:b/>
                <w:szCs w:val="28"/>
                <w:lang w:val="uk-UA"/>
              </w:rPr>
            </w:pPr>
            <w:r>
              <w:rPr>
                <w:rFonts w:ascii="Arial" w:hAnsi="Arial" w:cs="Arial"/>
                <w:b/>
                <w:szCs w:val="28"/>
                <w:lang w:val="uk-UA"/>
              </w:rPr>
              <w:t>Циліндричний</w:t>
            </w:r>
          </w:p>
        </w:tc>
        <w:tc>
          <w:tcPr>
            <w:tcW w:w="2879" w:type="dxa"/>
            <w:vMerge/>
            <w:tcBorders>
              <w:top w:val="single" w:sz="18" w:space="0" w:color="auto"/>
              <w:left w:val="single" w:sz="18" w:space="0" w:color="auto"/>
              <w:bottom w:val="single" w:sz="18" w:space="0" w:color="auto"/>
              <w:right w:val="single" w:sz="18" w:space="0" w:color="auto"/>
            </w:tcBorders>
          </w:tcPr>
          <w:p w:rsidR="00ED6D0B" w:rsidRPr="0084718A" w:rsidRDefault="00ED6D0B" w:rsidP="00ED6D0B">
            <w:pPr>
              <w:pStyle w:val="Default"/>
              <w:rPr>
                <w:rFonts w:ascii="Arial" w:hAnsi="Arial" w:cs="Arial"/>
                <w:sz w:val="22"/>
                <w:szCs w:val="22"/>
              </w:rPr>
            </w:pPr>
          </w:p>
        </w:tc>
        <w:tc>
          <w:tcPr>
            <w:tcW w:w="2340" w:type="dxa"/>
            <w:vMerge/>
            <w:tcBorders>
              <w:top w:val="single" w:sz="18" w:space="0" w:color="auto"/>
              <w:bottom w:val="single" w:sz="18" w:space="0" w:color="auto"/>
              <w:right w:val="single" w:sz="18" w:space="0" w:color="auto"/>
            </w:tcBorders>
          </w:tcPr>
          <w:p w:rsidR="00ED6D0B" w:rsidRPr="0084718A" w:rsidRDefault="00ED6D0B" w:rsidP="00ED6D0B">
            <w:pPr>
              <w:pStyle w:val="Default"/>
              <w:jc w:val="center"/>
              <w:rPr>
                <w:rFonts w:ascii="Arial" w:hAnsi="Arial" w:cs="Arial"/>
                <w:sz w:val="22"/>
                <w:szCs w:val="22"/>
              </w:rPr>
            </w:pPr>
          </w:p>
        </w:tc>
        <w:tc>
          <w:tcPr>
            <w:tcW w:w="1973" w:type="dxa"/>
            <w:vMerge/>
            <w:tcBorders>
              <w:top w:val="single" w:sz="18" w:space="0" w:color="auto"/>
              <w:left w:val="single" w:sz="18" w:space="0" w:color="auto"/>
              <w:bottom w:val="single" w:sz="18" w:space="0" w:color="auto"/>
              <w:right w:val="single" w:sz="18" w:space="0" w:color="auto"/>
            </w:tcBorders>
          </w:tcPr>
          <w:p w:rsidR="00ED6D0B" w:rsidRPr="00D21BD4" w:rsidRDefault="00ED6D0B" w:rsidP="00ED6D0B">
            <w:pPr>
              <w:pStyle w:val="Default"/>
              <w:jc w:val="center"/>
              <w:rPr>
                <w:rFonts w:ascii="Arial" w:hAnsi="Arial" w:cs="Arial"/>
                <w:sz w:val="22"/>
                <w:szCs w:val="18"/>
              </w:rPr>
            </w:pPr>
          </w:p>
        </w:tc>
      </w:tr>
      <w:tr w:rsidR="00ED6D0B" w:rsidRPr="00792196" w:rsidTr="00ED6D0B">
        <w:tc>
          <w:tcPr>
            <w:tcW w:w="889" w:type="dxa"/>
            <w:tcBorders>
              <w:top w:val="single" w:sz="18" w:space="0" w:color="auto"/>
              <w:left w:val="single" w:sz="4" w:space="0" w:color="auto"/>
              <w:bottom w:val="single" w:sz="4" w:space="0" w:color="auto"/>
              <w:right w:val="single" w:sz="4" w:space="0" w:color="auto"/>
            </w:tcBorders>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4.3.10 </w:t>
            </w:r>
          </w:p>
        </w:tc>
        <w:tc>
          <w:tcPr>
            <w:tcW w:w="2703" w:type="dxa"/>
            <w:tcBorders>
              <w:top w:val="single" w:sz="18"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8"/>
              </w:rPr>
            </w:pPr>
            <w:r w:rsidRPr="00D21BD4">
              <w:rPr>
                <w:rFonts w:ascii="Arial" w:hAnsi="Arial" w:cs="Arial"/>
                <w:sz w:val="22"/>
                <w:szCs w:val="28"/>
              </w:rPr>
              <w:t>Вивільнення небезпечних речовин</w:t>
            </w:r>
          </w:p>
        </w:tc>
        <w:tc>
          <w:tcPr>
            <w:tcW w:w="2298" w:type="dxa"/>
            <w:tcBorders>
              <w:top w:val="single" w:sz="18"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2"/>
              </w:rPr>
            </w:pPr>
          </w:p>
        </w:tc>
        <w:tc>
          <w:tcPr>
            <w:tcW w:w="2364" w:type="dxa"/>
            <w:tcBorders>
              <w:top w:val="single" w:sz="18"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2"/>
              </w:rPr>
            </w:pPr>
          </w:p>
        </w:tc>
        <w:tc>
          <w:tcPr>
            <w:tcW w:w="2879" w:type="dxa"/>
            <w:tcBorders>
              <w:top w:val="single" w:sz="18"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2"/>
              </w:rPr>
            </w:pPr>
          </w:p>
        </w:tc>
        <w:tc>
          <w:tcPr>
            <w:tcW w:w="2340" w:type="dxa"/>
            <w:tcBorders>
              <w:top w:val="single" w:sz="18" w:space="0" w:color="auto"/>
              <w:left w:val="single" w:sz="4" w:space="0" w:color="auto"/>
              <w:bottom w:val="single" w:sz="4" w:space="0" w:color="auto"/>
              <w:right w:val="single" w:sz="4" w:space="0" w:color="auto"/>
            </w:tcBorders>
          </w:tcPr>
          <w:p w:rsidR="00ED6D0B" w:rsidRPr="0084718A" w:rsidRDefault="00ED6D0B" w:rsidP="00ED6D0B">
            <w:pPr>
              <w:pStyle w:val="Default"/>
              <w:jc w:val="center"/>
              <w:rPr>
                <w:rFonts w:ascii="Arial" w:hAnsi="Arial" w:cs="Arial"/>
                <w:sz w:val="22"/>
                <w:szCs w:val="22"/>
              </w:rPr>
            </w:pPr>
          </w:p>
        </w:tc>
        <w:tc>
          <w:tcPr>
            <w:tcW w:w="1973" w:type="dxa"/>
            <w:tcBorders>
              <w:top w:val="single" w:sz="18" w:space="0" w:color="auto"/>
              <w:left w:val="single" w:sz="4" w:space="0" w:color="auto"/>
              <w:bottom w:val="single" w:sz="4" w:space="0" w:color="auto"/>
              <w:right w:val="single" w:sz="4" w:space="0" w:color="auto"/>
            </w:tcBorders>
          </w:tcPr>
          <w:p w:rsidR="00ED6D0B" w:rsidRPr="00D21BD4" w:rsidRDefault="00ED6D0B" w:rsidP="00ED6D0B">
            <w:pPr>
              <w:pStyle w:val="Default"/>
              <w:jc w:val="center"/>
              <w:rPr>
                <w:rFonts w:ascii="Arial" w:hAnsi="Arial" w:cs="Arial"/>
                <w:sz w:val="22"/>
                <w:szCs w:val="18"/>
              </w:rPr>
            </w:pPr>
            <w:r w:rsidRPr="00D21BD4">
              <w:rPr>
                <w:rFonts w:ascii="Arial" w:hAnsi="Arial" w:cs="Arial"/>
                <w:sz w:val="22"/>
                <w:szCs w:val="18"/>
              </w:rPr>
              <w:t>f</w:t>
            </w:r>
          </w:p>
        </w:tc>
      </w:tr>
      <w:tr w:rsidR="00ED6D0B" w:rsidRPr="00792196" w:rsidTr="00ED6D0B">
        <w:tc>
          <w:tcPr>
            <w:tcW w:w="889" w:type="dxa"/>
            <w:tcBorders>
              <w:top w:val="single" w:sz="4" w:space="0" w:color="auto"/>
              <w:left w:val="single" w:sz="4" w:space="0" w:color="auto"/>
              <w:bottom w:val="single" w:sz="4" w:space="0" w:color="auto"/>
              <w:right w:val="single" w:sz="4" w:space="0" w:color="auto"/>
            </w:tcBorders>
          </w:tcPr>
          <w:p w:rsidR="00ED6D0B" w:rsidRPr="00D21BD4" w:rsidRDefault="00ED6D0B" w:rsidP="00ED6D0B">
            <w:pPr>
              <w:pStyle w:val="Default"/>
              <w:rPr>
                <w:rFonts w:ascii="Arial" w:hAnsi="Arial" w:cs="Arial"/>
                <w:sz w:val="22"/>
                <w:szCs w:val="18"/>
              </w:rPr>
            </w:pPr>
            <w:r w:rsidRPr="00D21BD4">
              <w:rPr>
                <w:rFonts w:ascii="Arial" w:hAnsi="Arial" w:cs="Arial"/>
                <w:sz w:val="22"/>
                <w:szCs w:val="18"/>
              </w:rPr>
              <w:t xml:space="preserve">4.3.11 </w:t>
            </w:r>
          </w:p>
        </w:tc>
        <w:tc>
          <w:tcPr>
            <w:tcW w:w="2703" w:type="dxa"/>
            <w:tcBorders>
              <w:top w:val="single" w:sz="4" w:space="0" w:color="auto"/>
              <w:left w:val="single" w:sz="4" w:space="0" w:color="auto"/>
              <w:bottom w:val="single" w:sz="4" w:space="0" w:color="auto"/>
              <w:right w:val="single" w:sz="4" w:space="0" w:color="auto"/>
            </w:tcBorders>
          </w:tcPr>
          <w:p w:rsidR="00ED6D0B" w:rsidRPr="0084718A" w:rsidRDefault="008675CB" w:rsidP="00ED6D0B">
            <w:pPr>
              <w:pStyle w:val="Default"/>
              <w:rPr>
                <w:rFonts w:ascii="Arial" w:hAnsi="Arial" w:cs="Arial"/>
                <w:sz w:val="22"/>
                <w:szCs w:val="28"/>
              </w:rPr>
            </w:pPr>
            <w:r>
              <w:rPr>
                <w:rFonts w:ascii="Arial" w:hAnsi="Arial" w:cs="Arial"/>
                <w:sz w:val="22"/>
                <w:szCs w:val="28"/>
              </w:rPr>
              <w:t>Тривале</w:t>
            </w:r>
            <w:r w:rsidR="00ED6D0B" w:rsidRPr="00D21BD4">
              <w:rPr>
                <w:rFonts w:ascii="Arial" w:hAnsi="Arial" w:cs="Arial"/>
                <w:sz w:val="22"/>
                <w:szCs w:val="28"/>
              </w:rPr>
              <w:t xml:space="preserve"> горіння</w:t>
            </w:r>
            <w:r>
              <w:rPr>
                <w:rFonts w:ascii="Arial" w:hAnsi="Arial" w:cs="Arial"/>
                <w:sz w:val="22"/>
                <w:szCs w:val="28"/>
              </w:rPr>
              <w:t xml:space="preserve"> зі світінням або жевріння</w:t>
            </w:r>
          </w:p>
        </w:tc>
        <w:tc>
          <w:tcPr>
            <w:tcW w:w="2298" w:type="dxa"/>
            <w:tcBorders>
              <w:top w:val="single" w:sz="4"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2"/>
              </w:rPr>
            </w:pPr>
          </w:p>
        </w:tc>
        <w:tc>
          <w:tcPr>
            <w:tcW w:w="2879" w:type="dxa"/>
            <w:tcBorders>
              <w:top w:val="single" w:sz="4" w:space="0" w:color="auto"/>
              <w:left w:val="single" w:sz="4" w:space="0" w:color="auto"/>
              <w:bottom w:val="single" w:sz="4" w:space="0" w:color="auto"/>
              <w:right w:val="single" w:sz="4" w:space="0" w:color="auto"/>
            </w:tcBorders>
          </w:tcPr>
          <w:p w:rsidR="00ED6D0B" w:rsidRPr="0084718A" w:rsidRDefault="00ED6D0B" w:rsidP="00ED6D0B">
            <w:pPr>
              <w:pStyle w:val="Default"/>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ED6D0B" w:rsidRPr="0084718A" w:rsidRDefault="00ED6D0B" w:rsidP="00ED6D0B">
            <w:pPr>
              <w:pStyle w:val="Default"/>
              <w:jc w:val="center"/>
              <w:rPr>
                <w:rFonts w:ascii="Arial" w:hAnsi="Arial" w:cs="Arial"/>
                <w:sz w:val="22"/>
                <w:szCs w:val="22"/>
              </w:rPr>
            </w:pPr>
          </w:p>
        </w:tc>
        <w:tc>
          <w:tcPr>
            <w:tcW w:w="1973" w:type="dxa"/>
            <w:tcBorders>
              <w:top w:val="single" w:sz="4" w:space="0" w:color="auto"/>
              <w:left w:val="single" w:sz="4" w:space="0" w:color="auto"/>
              <w:bottom w:val="single" w:sz="4" w:space="0" w:color="auto"/>
              <w:right w:val="single" w:sz="4" w:space="0" w:color="auto"/>
            </w:tcBorders>
          </w:tcPr>
          <w:p w:rsidR="00ED6D0B" w:rsidRPr="00D21BD4" w:rsidRDefault="00ED6D0B" w:rsidP="00ED6D0B">
            <w:pPr>
              <w:pStyle w:val="Default"/>
              <w:jc w:val="center"/>
              <w:rPr>
                <w:rFonts w:ascii="Arial" w:hAnsi="Arial" w:cs="Arial"/>
                <w:sz w:val="22"/>
                <w:szCs w:val="18"/>
              </w:rPr>
            </w:pPr>
            <w:r w:rsidRPr="00D21BD4">
              <w:rPr>
                <w:rFonts w:ascii="Arial" w:hAnsi="Arial" w:cs="Arial"/>
                <w:sz w:val="22"/>
                <w:szCs w:val="18"/>
              </w:rPr>
              <w:t>f</w:t>
            </w:r>
          </w:p>
        </w:tc>
      </w:tr>
      <w:tr w:rsidR="00ED6D0B" w:rsidRPr="00792196" w:rsidTr="00ED6D0B">
        <w:trPr>
          <w:trHeight w:val="779"/>
        </w:trPr>
        <w:tc>
          <w:tcPr>
            <w:tcW w:w="15446" w:type="dxa"/>
            <w:gridSpan w:val="7"/>
            <w:tcBorders>
              <w:top w:val="single" w:sz="4" w:space="0" w:color="auto"/>
            </w:tcBorders>
          </w:tcPr>
          <w:p w:rsidR="00ED6D0B" w:rsidRPr="00ED6D0B" w:rsidRDefault="00ED6D0B" w:rsidP="00ED6D0B">
            <w:pPr>
              <w:pStyle w:val="Default"/>
              <w:spacing w:before="120"/>
              <w:ind w:firstLine="709"/>
              <w:jc w:val="both"/>
              <w:rPr>
                <w:rFonts w:ascii="Arial" w:hAnsi="Arial" w:cs="Arial"/>
                <w:sz w:val="20"/>
                <w:szCs w:val="18"/>
              </w:rPr>
            </w:pPr>
            <w:r w:rsidRPr="00ED6D0B">
              <w:rPr>
                <w:rFonts w:ascii="Arial" w:hAnsi="Arial" w:cs="Arial"/>
                <w:sz w:val="20"/>
                <w:szCs w:val="18"/>
              </w:rPr>
              <w:t>a   Завжди повнорозмірна товщина продукту, якщо не вказано інше.</w:t>
            </w:r>
          </w:p>
          <w:p w:rsidR="00ED6D0B" w:rsidRPr="00ED6D0B" w:rsidRDefault="00ED6D0B" w:rsidP="00ED6D0B">
            <w:pPr>
              <w:pStyle w:val="Default"/>
              <w:spacing w:before="120"/>
              <w:ind w:firstLine="709"/>
              <w:jc w:val="both"/>
              <w:rPr>
                <w:rFonts w:ascii="Arial" w:hAnsi="Arial" w:cs="Arial"/>
                <w:sz w:val="20"/>
                <w:szCs w:val="18"/>
              </w:rPr>
            </w:pPr>
            <w:r w:rsidRPr="00ED6D0B">
              <w:rPr>
                <w:rFonts w:ascii="Arial" w:hAnsi="Arial" w:cs="Arial"/>
                <w:sz w:val="20"/>
                <w:szCs w:val="18"/>
              </w:rPr>
              <w:t>b   Випробування з товщиною зразка в напрямку підйому піни.</w:t>
            </w:r>
          </w:p>
          <w:p w:rsidR="00ED6D0B" w:rsidRPr="00ED6D0B" w:rsidRDefault="00ED6D0B" w:rsidP="00ED6D0B">
            <w:pPr>
              <w:pStyle w:val="Default"/>
              <w:spacing w:before="120"/>
              <w:ind w:firstLine="709"/>
              <w:jc w:val="both"/>
              <w:rPr>
                <w:rFonts w:ascii="Arial" w:hAnsi="Arial" w:cs="Arial"/>
                <w:sz w:val="20"/>
                <w:szCs w:val="18"/>
              </w:rPr>
            </w:pPr>
            <w:r w:rsidRPr="00ED6D0B">
              <w:rPr>
                <w:rFonts w:ascii="Arial" w:hAnsi="Arial" w:cs="Arial"/>
                <w:sz w:val="20"/>
                <w:szCs w:val="18"/>
              </w:rPr>
              <w:t>c   Якщо задекларована виробником максимальна робоча температура є нижчою, ніж задана випробуванням, слід використовувати значення виробника.</w:t>
            </w:r>
          </w:p>
          <w:p w:rsidR="00ED6D0B" w:rsidRPr="00ED6D0B" w:rsidRDefault="00ED6D0B" w:rsidP="00ED6D0B">
            <w:pPr>
              <w:pStyle w:val="Default"/>
              <w:spacing w:before="120"/>
              <w:ind w:firstLine="709"/>
              <w:jc w:val="both"/>
              <w:rPr>
                <w:rFonts w:ascii="Arial" w:hAnsi="Arial" w:cs="Arial"/>
                <w:sz w:val="20"/>
                <w:szCs w:val="18"/>
              </w:rPr>
            </w:pPr>
            <w:r w:rsidRPr="00ED6D0B">
              <w:rPr>
                <w:rFonts w:ascii="Arial" w:hAnsi="Arial" w:cs="Arial"/>
                <w:sz w:val="20"/>
                <w:szCs w:val="18"/>
              </w:rPr>
              <w:t>d   Якщо задекларована виробником мінімальна робоча температура є вищою, ніж задана випробуванням, слід використовувати значення виробника.</w:t>
            </w:r>
          </w:p>
          <w:p w:rsidR="00ED6D0B" w:rsidRPr="00ED6D0B" w:rsidRDefault="00ED6D0B" w:rsidP="00ED6D0B">
            <w:pPr>
              <w:pStyle w:val="Default"/>
              <w:spacing w:before="120"/>
              <w:ind w:firstLine="709"/>
              <w:jc w:val="both"/>
              <w:rPr>
                <w:rFonts w:ascii="Arial" w:hAnsi="Arial" w:cs="Arial"/>
                <w:sz w:val="20"/>
                <w:szCs w:val="18"/>
              </w:rPr>
            </w:pPr>
            <w:r w:rsidRPr="00ED6D0B">
              <w:rPr>
                <w:rFonts w:ascii="Arial" w:hAnsi="Arial" w:cs="Arial"/>
                <w:sz w:val="20"/>
                <w:szCs w:val="18"/>
              </w:rPr>
              <w:t xml:space="preserve">e  </w:t>
            </w:r>
            <w:r>
              <w:rPr>
                <w:rFonts w:ascii="Arial" w:hAnsi="Arial" w:cs="Arial"/>
                <w:sz w:val="20"/>
                <w:szCs w:val="18"/>
              </w:rPr>
              <w:t xml:space="preserve"> </w:t>
            </w:r>
            <w:r w:rsidRPr="00ED6D0B">
              <w:rPr>
                <w:rFonts w:ascii="Arial" w:hAnsi="Arial" w:cs="Arial"/>
                <w:sz w:val="20"/>
                <w:szCs w:val="18"/>
              </w:rPr>
              <w:t>Випробування проводять з товщиною зразка в напрямку, перпендикулярному до підняття піни.</w:t>
            </w:r>
          </w:p>
          <w:p w:rsidR="00ED6D0B" w:rsidRPr="00D21BD4" w:rsidRDefault="00ED6D0B" w:rsidP="00ED6D0B">
            <w:pPr>
              <w:pStyle w:val="Default"/>
              <w:spacing w:before="120"/>
              <w:ind w:firstLine="709"/>
              <w:jc w:val="both"/>
              <w:rPr>
                <w:rFonts w:ascii="Arial" w:hAnsi="Arial" w:cs="Arial"/>
                <w:sz w:val="22"/>
                <w:szCs w:val="18"/>
              </w:rPr>
            </w:pPr>
            <w:r w:rsidRPr="00ED6D0B">
              <w:rPr>
                <w:rFonts w:ascii="Arial" w:hAnsi="Arial" w:cs="Arial"/>
                <w:sz w:val="20"/>
                <w:szCs w:val="18"/>
              </w:rPr>
              <w:t xml:space="preserve">f   </w:t>
            </w:r>
            <w:r>
              <w:rPr>
                <w:rFonts w:ascii="Arial" w:hAnsi="Arial" w:cs="Arial"/>
                <w:sz w:val="20"/>
                <w:szCs w:val="18"/>
              </w:rPr>
              <w:t xml:space="preserve"> </w:t>
            </w:r>
            <w:r w:rsidRPr="00ED6D0B">
              <w:rPr>
                <w:rFonts w:ascii="Arial" w:hAnsi="Arial" w:cs="Arial"/>
                <w:sz w:val="20"/>
                <w:szCs w:val="18"/>
              </w:rPr>
              <w:t>Ще не доступний.</w:t>
            </w:r>
          </w:p>
        </w:tc>
      </w:tr>
    </w:tbl>
    <w:p w:rsidR="00D21BD4" w:rsidRPr="0084718A" w:rsidRDefault="00D21BD4" w:rsidP="007A346A">
      <w:pPr>
        <w:pStyle w:val="22"/>
        <w:widowControl w:val="0"/>
        <w:spacing w:after="0" w:line="360" w:lineRule="auto"/>
        <w:ind w:left="0" w:firstLine="709"/>
        <w:jc w:val="both"/>
        <w:rPr>
          <w:rFonts w:ascii="Arial" w:hAnsi="Arial" w:cs="Arial"/>
          <w:sz w:val="28"/>
          <w:szCs w:val="28"/>
          <w:lang w:val="uk-UA"/>
        </w:rPr>
      </w:pPr>
    </w:p>
    <w:p w:rsidR="0084718A" w:rsidRPr="0084718A" w:rsidRDefault="0084718A" w:rsidP="0084718A">
      <w:pPr>
        <w:pStyle w:val="22"/>
        <w:widowControl w:val="0"/>
        <w:spacing w:after="0"/>
        <w:ind w:left="0" w:firstLine="709"/>
        <w:jc w:val="both"/>
        <w:rPr>
          <w:rFonts w:ascii="Arial" w:hAnsi="Arial" w:cs="Arial"/>
          <w:sz w:val="22"/>
          <w:szCs w:val="28"/>
          <w:lang w:val="uk-UA"/>
        </w:rPr>
      </w:pPr>
    </w:p>
    <w:p w:rsidR="0084718A" w:rsidRPr="0084718A" w:rsidRDefault="0084718A" w:rsidP="0084718A">
      <w:pPr>
        <w:pStyle w:val="22"/>
        <w:widowControl w:val="0"/>
        <w:spacing w:after="0"/>
        <w:ind w:left="0" w:firstLine="709"/>
        <w:jc w:val="both"/>
        <w:rPr>
          <w:rFonts w:ascii="Arial" w:hAnsi="Arial" w:cs="Arial"/>
          <w:b/>
          <w:sz w:val="22"/>
          <w:szCs w:val="28"/>
          <w:lang w:val="uk-UA"/>
        </w:rPr>
      </w:pPr>
    </w:p>
    <w:p w:rsidR="0084718A" w:rsidRDefault="0084718A" w:rsidP="007A346A">
      <w:pPr>
        <w:pStyle w:val="22"/>
        <w:widowControl w:val="0"/>
        <w:spacing w:after="0" w:line="360" w:lineRule="auto"/>
        <w:ind w:left="0" w:firstLine="709"/>
        <w:jc w:val="both"/>
        <w:rPr>
          <w:rFonts w:ascii="Arial" w:hAnsi="Arial" w:cs="Arial"/>
          <w:b/>
          <w:sz w:val="28"/>
          <w:szCs w:val="28"/>
          <w:lang w:val="uk-UA"/>
        </w:rPr>
        <w:sectPr w:rsidR="0084718A" w:rsidSect="0084718A">
          <w:type w:val="continuous"/>
          <w:pgSz w:w="16838" w:h="11906" w:orient="landscape" w:code="9"/>
          <w:pgMar w:top="851" w:right="1134" w:bottom="1418" w:left="851" w:header="567" w:footer="567" w:gutter="0"/>
          <w:cols w:space="708"/>
          <w:docGrid w:linePitch="360"/>
        </w:sectPr>
      </w:pPr>
    </w:p>
    <w:p w:rsidR="008D4C4A" w:rsidRDefault="008D4C4A" w:rsidP="009F5BA5">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5.3.2</w:t>
      </w:r>
      <w:r w:rsidRPr="008D4C4A">
        <w:rPr>
          <w:rFonts w:ascii="Arial" w:hAnsi="Arial" w:cs="Arial"/>
          <w:b/>
          <w:sz w:val="28"/>
          <w:szCs w:val="28"/>
          <w:lang w:val="uk-UA"/>
        </w:rPr>
        <w:tab/>
      </w:r>
      <w:r w:rsidRPr="008D4C4A">
        <w:rPr>
          <w:rFonts w:ascii="Arial" w:hAnsi="Arial" w:cs="Arial"/>
          <w:b/>
          <w:i/>
          <w:sz w:val="28"/>
          <w:szCs w:val="28"/>
          <w:lang w:val="uk-UA"/>
        </w:rPr>
        <w:t>Теплопровідність</w:t>
      </w:r>
      <w:r w:rsidRPr="008D4C4A">
        <w:rPr>
          <w:rFonts w:ascii="Arial" w:hAnsi="Arial" w:cs="Arial"/>
          <w:b/>
          <w:sz w:val="28"/>
          <w:szCs w:val="28"/>
          <w:lang w:val="uk-UA"/>
        </w:rPr>
        <w:t xml:space="preserve"> </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 xml:space="preserve">Для плоских зразків для випробування теплопровідність </w:t>
      </w:r>
      <w:r>
        <w:rPr>
          <w:rFonts w:ascii="Arial" w:hAnsi="Arial" w:cs="Arial"/>
          <w:sz w:val="28"/>
          <w:szCs w:val="28"/>
          <w:lang w:val="uk-UA"/>
        </w:rPr>
        <w:t>слід визначати</w:t>
      </w:r>
      <w:r w:rsidRPr="009F5BA5">
        <w:rPr>
          <w:rFonts w:ascii="Arial" w:hAnsi="Arial" w:cs="Arial"/>
          <w:sz w:val="28"/>
          <w:szCs w:val="28"/>
          <w:lang w:val="uk-UA"/>
        </w:rPr>
        <w:t xml:space="preserve"> згідно з EN 12667 або EN 12939 для товстих виробів. Для циліндричних випробувальних зразків теплопровідність </w:t>
      </w:r>
      <w:r>
        <w:rPr>
          <w:rFonts w:ascii="Arial" w:hAnsi="Arial" w:cs="Arial"/>
          <w:sz w:val="28"/>
          <w:szCs w:val="28"/>
          <w:lang w:val="uk-UA"/>
        </w:rPr>
        <w:t>слід визначати</w:t>
      </w:r>
      <w:r w:rsidRPr="009F5BA5">
        <w:rPr>
          <w:rFonts w:ascii="Arial" w:hAnsi="Arial" w:cs="Arial"/>
          <w:sz w:val="28"/>
          <w:szCs w:val="28"/>
          <w:lang w:val="uk-UA"/>
        </w:rPr>
        <w:t xml:space="preserve"> відповідно до EN ISO 8497.</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Випробування згідно з EN ISO 8497 можуть бути замінені на випробування згідно з EN 12667 або EN 12939 за умови, що було продемонстровано, що результати є безпечними (вищими) значеннями.</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 xml:space="preserve">Теплопровідність </w:t>
      </w:r>
      <w:r>
        <w:rPr>
          <w:rFonts w:ascii="Arial" w:hAnsi="Arial" w:cs="Arial"/>
          <w:sz w:val="28"/>
          <w:szCs w:val="28"/>
          <w:lang w:val="uk-UA"/>
        </w:rPr>
        <w:t>слід визначати</w:t>
      </w:r>
      <w:r w:rsidRPr="009F5BA5">
        <w:rPr>
          <w:rFonts w:ascii="Arial" w:hAnsi="Arial" w:cs="Arial"/>
          <w:sz w:val="28"/>
          <w:szCs w:val="28"/>
          <w:lang w:val="uk-UA"/>
        </w:rPr>
        <w:t xml:space="preserve"> для повного діапазону температур продукту. </w:t>
      </w:r>
      <w:r>
        <w:rPr>
          <w:rFonts w:ascii="Arial" w:hAnsi="Arial" w:cs="Arial"/>
          <w:sz w:val="28"/>
          <w:szCs w:val="28"/>
          <w:lang w:val="uk-UA"/>
        </w:rPr>
        <w:t>Виробничий к</w:t>
      </w:r>
      <w:r w:rsidRPr="009F5BA5">
        <w:rPr>
          <w:rFonts w:ascii="Arial" w:hAnsi="Arial" w:cs="Arial"/>
          <w:sz w:val="28"/>
          <w:szCs w:val="28"/>
          <w:lang w:val="uk-UA"/>
        </w:rPr>
        <w:t xml:space="preserve">онтроль </w:t>
      </w:r>
      <w:r>
        <w:rPr>
          <w:rFonts w:ascii="Arial" w:hAnsi="Arial" w:cs="Arial"/>
          <w:sz w:val="28"/>
          <w:szCs w:val="28"/>
          <w:lang w:val="uk-UA"/>
        </w:rPr>
        <w:t>на підприємстві</w:t>
      </w:r>
      <w:r w:rsidRPr="009F5BA5">
        <w:rPr>
          <w:rFonts w:ascii="Arial" w:hAnsi="Arial" w:cs="Arial"/>
          <w:sz w:val="28"/>
          <w:szCs w:val="28"/>
          <w:lang w:val="uk-UA"/>
        </w:rPr>
        <w:t xml:space="preserve"> див. у Додатку А.</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 xml:space="preserve">Для PTD вимірювання теплопровідності, виконані на двох внутрішніх діаметрах секцій труби </w:t>
      </w:r>
      <w:r>
        <w:rPr>
          <w:rFonts w:ascii="Arial" w:hAnsi="Arial" w:cs="Arial"/>
          <w:sz w:val="28"/>
          <w:szCs w:val="28"/>
          <w:lang w:val="uk-UA"/>
        </w:rPr>
        <w:t>за</w:t>
      </w:r>
      <w:r w:rsidRPr="009F5BA5">
        <w:rPr>
          <w:rFonts w:ascii="Arial" w:hAnsi="Arial" w:cs="Arial"/>
          <w:sz w:val="28"/>
          <w:szCs w:val="28"/>
          <w:lang w:val="uk-UA"/>
        </w:rPr>
        <w:t xml:space="preserve"> найбільш</w:t>
      </w:r>
      <w:r>
        <w:rPr>
          <w:rFonts w:ascii="Arial" w:hAnsi="Arial" w:cs="Arial"/>
          <w:sz w:val="28"/>
          <w:szCs w:val="28"/>
          <w:lang w:val="uk-UA"/>
        </w:rPr>
        <w:t>ої</w:t>
      </w:r>
      <w:r w:rsidRPr="009F5BA5">
        <w:rPr>
          <w:rFonts w:ascii="Arial" w:hAnsi="Arial" w:cs="Arial"/>
          <w:sz w:val="28"/>
          <w:szCs w:val="28"/>
          <w:lang w:val="uk-UA"/>
        </w:rPr>
        <w:t xml:space="preserve"> і найменш</w:t>
      </w:r>
      <w:r>
        <w:rPr>
          <w:rFonts w:ascii="Arial" w:hAnsi="Arial" w:cs="Arial"/>
          <w:sz w:val="28"/>
          <w:szCs w:val="28"/>
          <w:lang w:val="uk-UA"/>
        </w:rPr>
        <w:t>ої</w:t>
      </w:r>
      <w:r w:rsidRPr="009F5BA5">
        <w:rPr>
          <w:rFonts w:ascii="Arial" w:hAnsi="Arial" w:cs="Arial"/>
          <w:sz w:val="28"/>
          <w:szCs w:val="28"/>
          <w:lang w:val="uk-UA"/>
        </w:rPr>
        <w:t xml:space="preserve"> товщин</w:t>
      </w:r>
      <w:r>
        <w:rPr>
          <w:rFonts w:ascii="Arial" w:hAnsi="Arial" w:cs="Arial"/>
          <w:sz w:val="28"/>
          <w:szCs w:val="28"/>
          <w:lang w:val="uk-UA"/>
        </w:rPr>
        <w:t>и</w:t>
      </w:r>
      <w:r w:rsidRPr="009F5BA5">
        <w:rPr>
          <w:rFonts w:ascii="Arial" w:hAnsi="Arial" w:cs="Arial"/>
          <w:sz w:val="28"/>
          <w:szCs w:val="28"/>
          <w:lang w:val="uk-UA"/>
        </w:rPr>
        <w:t xml:space="preserve"> ізоляції для кожного набору діаметрів, вважаються </w:t>
      </w:r>
      <w:r>
        <w:rPr>
          <w:rFonts w:ascii="Arial" w:hAnsi="Arial" w:cs="Arial"/>
          <w:sz w:val="28"/>
          <w:szCs w:val="28"/>
          <w:lang w:val="uk-UA"/>
        </w:rPr>
        <w:t>типовими</w:t>
      </w:r>
      <w:r w:rsidRPr="009F5BA5">
        <w:rPr>
          <w:rFonts w:ascii="Arial" w:hAnsi="Arial" w:cs="Arial"/>
          <w:sz w:val="28"/>
          <w:szCs w:val="28"/>
          <w:lang w:val="uk-UA"/>
        </w:rPr>
        <w:t xml:space="preserve"> для загального асортименту продукції.</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Для FPC використову</w:t>
      </w:r>
      <w:r>
        <w:rPr>
          <w:rFonts w:ascii="Arial" w:hAnsi="Arial" w:cs="Arial"/>
          <w:sz w:val="28"/>
          <w:szCs w:val="28"/>
          <w:lang w:val="uk-UA"/>
        </w:rPr>
        <w:t>ю</w:t>
      </w:r>
      <w:r w:rsidRPr="009F5BA5">
        <w:rPr>
          <w:rFonts w:ascii="Arial" w:hAnsi="Arial" w:cs="Arial"/>
          <w:sz w:val="28"/>
          <w:szCs w:val="28"/>
          <w:lang w:val="uk-UA"/>
        </w:rPr>
        <w:t>ть лише один розмір.</w:t>
      </w:r>
    </w:p>
    <w:p w:rsidR="009F5BA5" w:rsidRDefault="009F5BA5" w:rsidP="009F5BA5">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В</w:t>
      </w:r>
      <w:r w:rsidRPr="009F5BA5">
        <w:rPr>
          <w:rFonts w:ascii="Arial" w:hAnsi="Arial" w:cs="Arial"/>
          <w:sz w:val="28"/>
          <w:szCs w:val="28"/>
          <w:lang w:val="uk-UA"/>
        </w:rPr>
        <w:t xml:space="preserve"> Додатку описано B проце</w:t>
      </w:r>
      <w:r>
        <w:rPr>
          <w:rFonts w:ascii="Arial" w:hAnsi="Arial" w:cs="Arial"/>
          <w:sz w:val="28"/>
          <w:szCs w:val="28"/>
          <w:lang w:val="uk-UA"/>
        </w:rPr>
        <w:t>дуру випробування</w:t>
      </w:r>
      <w:r w:rsidRPr="009F5BA5">
        <w:rPr>
          <w:rFonts w:ascii="Arial" w:hAnsi="Arial" w:cs="Arial"/>
          <w:sz w:val="28"/>
          <w:szCs w:val="28"/>
          <w:lang w:val="uk-UA"/>
        </w:rPr>
        <w:t xml:space="preserve"> </w:t>
      </w:r>
      <w:r>
        <w:rPr>
          <w:rFonts w:ascii="Arial" w:hAnsi="Arial" w:cs="Arial"/>
          <w:sz w:val="28"/>
          <w:szCs w:val="28"/>
          <w:lang w:val="uk-UA"/>
        </w:rPr>
        <w:t>д</w:t>
      </w:r>
      <w:r w:rsidRPr="009F5BA5">
        <w:rPr>
          <w:rFonts w:ascii="Arial" w:hAnsi="Arial" w:cs="Arial"/>
          <w:sz w:val="28"/>
          <w:szCs w:val="28"/>
          <w:lang w:val="uk-UA"/>
        </w:rPr>
        <w:t>ля продуктів PF, до яких</w:t>
      </w:r>
      <w:r>
        <w:rPr>
          <w:rFonts w:ascii="Arial" w:hAnsi="Arial" w:cs="Arial"/>
          <w:sz w:val="28"/>
          <w:szCs w:val="28"/>
          <w:lang w:val="uk-UA"/>
        </w:rPr>
        <w:t xml:space="preserve"> застосовується процес старіння</w:t>
      </w:r>
      <w:r w:rsidRPr="009F5BA5">
        <w:rPr>
          <w:rFonts w:ascii="Arial" w:hAnsi="Arial" w:cs="Arial"/>
          <w:sz w:val="28"/>
          <w:szCs w:val="28"/>
          <w:lang w:val="uk-UA"/>
        </w:rPr>
        <w:t>. Результати процесу старіння, виконаног</w:t>
      </w:r>
      <w:r>
        <w:rPr>
          <w:rFonts w:ascii="Arial" w:hAnsi="Arial" w:cs="Arial"/>
          <w:sz w:val="28"/>
          <w:szCs w:val="28"/>
          <w:lang w:val="uk-UA"/>
        </w:rPr>
        <w:t>о на плитах, також застосовні</w:t>
      </w:r>
      <w:r w:rsidRPr="009F5BA5">
        <w:rPr>
          <w:rFonts w:ascii="Arial" w:hAnsi="Arial" w:cs="Arial"/>
          <w:sz w:val="28"/>
          <w:szCs w:val="28"/>
          <w:lang w:val="uk-UA"/>
        </w:rPr>
        <w:t xml:space="preserve"> до </w:t>
      </w:r>
      <w:r>
        <w:rPr>
          <w:rFonts w:ascii="Arial" w:hAnsi="Arial" w:cs="Arial"/>
          <w:sz w:val="28"/>
          <w:szCs w:val="28"/>
          <w:lang w:val="uk-UA"/>
        </w:rPr>
        <w:t>циліндрів</w:t>
      </w:r>
      <w:r w:rsidRPr="009F5BA5">
        <w:rPr>
          <w:rFonts w:ascii="Arial" w:hAnsi="Arial" w:cs="Arial"/>
          <w:sz w:val="28"/>
          <w:szCs w:val="28"/>
          <w:lang w:val="uk-UA"/>
        </w:rPr>
        <w:t xml:space="preserve">, сегментів </w:t>
      </w:r>
      <w:r>
        <w:rPr>
          <w:rFonts w:ascii="Arial" w:hAnsi="Arial" w:cs="Arial"/>
          <w:sz w:val="28"/>
          <w:szCs w:val="28"/>
          <w:lang w:val="uk-UA"/>
        </w:rPr>
        <w:t>та</w:t>
      </w:r>
      <w:r w:rsidRPr="009F5BA5">
        <w:rPr>
          <w:rFonts w:ascii="Arial" w:hAnsi="Arial" w:cs="Arial"/>
          <w:sz w:val="28"/>
          <w:szCs w:val="28"/>
          <w:lang w:val="uk-UA"/>
        </w:rPr>
        <w:t xml:space="preserve"> </w:t>
      </w:r>
      <w:r>
        <w:rPr>
          <w:rFonts w:ascii="Arial" w:hAnsi="Arial" w:cs="Arial"/>
          <w:sz w:val="28"/>
          <w:szCs w:val="28"/>
          <w:lang w:val="uk-UA"/>
        </w:rPr>
        <w:t>збірних</w:t>
      </w:r>
      <w:r w:rsidRPr="009F5BA5">
        <w:rPr>
          <w:rFonts w:ascii="Arial" w:hAnsi="Arial" w:cs="Arial"/>
          <w:sz w:val="28"/>
          <w:szCs w:val="28"/>
          <w:lang w:val="uk-UA"/>
        </w:rPr>
        <w:t xml:space="preserve"> виробів, виготовлених з тих самих </w:t>
      </w:r>
      <w:r>
        <w:rPr>
          <w:rFonts w:ascii="Arial" w:hAnsi="Arial" w:cs="Arial"/>
          <w:sz w:val="28"/>
          <w:szCs w:val="28"/>
          <w:lang w:val="uk-UA"/>
        </w:rPr>
        <w:t>плит</w:t>
      </w:r>
      <w:r w:rsidRPr="009F5BA5">
        <w:rPr>
          <w:rFonts w:ascii="Arial" w:hAnsi="Arial" w:cs="Arial"/>
          <w:sz w:val="28"/>
          <w:szCs w:val="28"/>
          <w:lang w:val="uk-UA"/>
        </w:rPr>
        <w:t xml:space="preserve">. </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Коефіцієнт теплопровідності визнача</w:t>
      </w:r>
      <w:r>
        <w:rPr>
          <w:rFonts w:ascii="Arial" w:hAnsi="Arial" w:cs="Arial"/>
          <w:sz w:val="28"/>
          <w:szCs w:val="28"/>
          <w:lang w:val="uk-UA"/>
        </w:rPr>
        <w:t>ю</w:t>
      </w:r>
      <w:r w:rsidRPr="009F5BA5">
        <w:rPr>
          <w:rFonts w:ascii="Arial" w:hAnsi="Arial" w:cs="Arial"/>
          <w:sz w:val="28"/>
          <w:szCs w:val="28"/>
          <w:lang w:val="uk-UA"/>
        </w:rPr>
        <w:t>ть безпосередньо на виміряній товщині. У випадку, якщо це неможливо, це має бути визначено вимірюваннями на інших товщинах продукту за умови, що:</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 продукт має подібні хімічні та фізичні характеристики та виробляється на одній виробничій установці;</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 xml:space="preserve">— </w:t>
      </w:r>
      <w:r>
        <w:rPr>
          <w:rFonts w:ascii="Arial" w:hAnsi="Arial" w:cs="Arial"/>
          <w:sz w:val="28"/>
          <w:szCs w:val="28"/>
          <w:lang w:val="uk-UA"/>
        </w:rPr>
        <w:t>та</w:t>
      </w:r>
      <w:r w:rsidRPr="009F5BA5">
        <w:rPr>
          <w:rFonts w:ascii="Arial" w:hAnsi="Arial" w:cs="Arial"/>
          <w:sz w:val="28"/>
          <w:szCs w:val="28"/>
          <w:lang w:val="uk-UA"/>
        </w:rPr>
        <w:t xml:space="preserve"> можна продемонструвати відповідно до EN 12939, що теплопровідність </w:t>
      </w:r>
      <w:r w:rsidRPr="009F5BA5">
        <w:rPr>
          <w:rFonts w:ascii="Arial" w:hAnsi="Arial" w:cs="Arial"/>
          <w:i/>
          <w:sz w:val="28"/>
          <w:szCs w:val="28"/>
          <w:lang w:val="uk-UA"/>
        </w:rPr>
        <w:t>λ</w:t>
      </w:r>
      <w:r w:rsidRPr="009F5BA5">
        <w:rPr>
          <w:rFonts w:ascii="Arial" w:hAnsi="Arial" w:cs="Arial"/>
          <w:sz w:val="28"/>
          <w:szCs w:val="28"/>
          <w:lang w:val="uk-UA"/>
        </w:rPr>
        <w:t xml:space="preserve"> не змінюється більше ніж на 2 % у діапазоні товщин, де застосовано розрахунок.</w:t>
      </w:r>
    </w:p>
    <w:p w:rsid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t>Для визначення теплопровідності від мінімальної до максимальної робочої температури випробувальний зразок повинен бути витриманий і кондиці</w:t>
      </w:r>
      <w:r>
        <w:rPr>
          <w:rFonts w:ascii="Arial" w:hAnsi="Arial" w:cs="Arial"/>
          <w:sz w:val="28"/>
          <w:szCs w:val="28"/>
          <w:lang w:val="uk-UA"/>
        </w:rPr>
        <w:t>й</w:t>
      </w:r>
      <w:r w:rsidRPr="009F5BA5">
        <w:rPr>
          <w:rFonts w:ascii="Arial" w:hAnsi="Arial" w:cs="Arial"/>
          <w:sz w:val="28"/>
          <w:szCs w:val="28"/>
          <w:lang w:val="uk-UA"/>
        </w:rPr>
        <w:t>ований відповідно до Додатку С.</w:t>
      </w:r>
    </w:p>
    <w:p w:rsidR="009F5BA5" w:rsidRPr="009F5BA5" w:rsidRDefault="009F5BA5" w:rsidP="009F5BA5">
      <w:pPr>
        <w:pStyle w:val="22"/>
        <w:widowControl w:val="0"/>
        <w:spacing w:after="0" w:line="360" w:lineRule="auto"/>
        <w:ind w:left="0" w:firstLine="709"/>
        <w:jc w:val="both"/>
        <w:rPr>
          <w:rFonts w:ascii="Arial" w:hAnsi="Arial" w:cs="Arial"/>
          <w:sz w:val="28"/>
          <w:szCs w:val="28"/>
          <w:lang w:val="uk-UA"/>
        </w:rPr>
      </w:pPr>
      <w:r w:rsidRPr="009F5BA5">
        <w:rPr>
          <w:rFonts w:ascii="Arial" w:hAnsi="Arial" w:cs="Arial"/>
          <w:sz w:val="28"/>
          <w:szCs w:val="28"/>
          <w:lang w:val="uk-UA"/>
        </w:rPr>
        <w:lastRenderedPageBreak/>
        <w:t xml:space="preserve">Для цілей </w:t>
      </w:r>
      <w:r>
        <w:rPr>
          <w:rFonts w:ascii="Arial" w:hAnsi="Arial" w:cs="Arial"/>
          <w:sz w:val="28"/>
          <w:szCs w:val="28"/>
          <w:lang w:val="uk-UA"/>
        </w:rPr>
        <w:t xml:space="preserve">виробничого </w:t>
      </w:r>
      <w:r w:rsidRPr="009F5BA5">
        <w:rPr>
          <w:rFonts w:ascii="Arial" w:hAnsi="Arial" w:cs="Arial"/>
          <w:sz w:val="28"/>
          <w:szCs w:val="28"/>
          <w:lang w:val="uk-UA"/>
        </w:rPr>
        <w:t xml:space="preserve">контролю </w:t>
      </w:r>
      <w:r>
        <w:rPr>
          <w:rFonts w:ascii="Arial" w:hAnsi="Arial" w:cs="Arial"/>
          <w:sz w:val="28"/>
          <w:szCs w:val="28"/>
          <w:lang w:val="uk-UA"/>
        </w:rPr>
        <w:t>на підприємстві</w:t>
      </w:r>
      <w:r w:rsidRPr="009F5BA5">
        <w:rPr>
          <w:rFonts w:ascii="Arial" w:hAnsi="Arial" w:cs="Arial"/>
          <w:sz w:val="28"/>
          <w:szCs w:val="28"/>
          <w:lang w:val="uk-UA"/>
        </w:rPr>
        <w:t xml:space="preserve"> початков</w:t>
      </w:r>
      <w:r>
        <w:rPr>
          <w:rFonts w:ascii="Arial" w:hAnsi="Arial" w:cs="Arial"/>
          <w:sz w:val="28"/>
          <w:szCs w:val="28"/>
          <w:lang w:val="uk-UA"/>
        </w:rPr>
        <w:t>у</w:t>
      </w:r>
      <w:r w:rsidRPr="009F5BA5">
        <w:rPr>
          <w:rFonts w:ascii="Arial" w:hAnsi="Arial" w:cs="Arial"/>
          <w:sz w:val="28"/>
          <w:szCs w:val="28"/>
          <w:lang w:val="uk-UA"/>
        </w:rPr>
        <w:t xml:space="preserve"> теплопровідність </w:t>
      </w:r>
      <w:r>
        <w:rPr>
          <w:rFonts w:ascii="Arial" w:hAnsi="Arial" w:cs="Arial"/>
          <w:sz w:val="28"/>
          <w:szCs w:val="28"/>
          <w:lang w:val="uk-UA"/>
        </w:rPr>
        <w:t>за</w:t>
      </w:r>
      <w:r w:rsidRPr="009F5BA5">
        <w:rPr>
          <w:rFonts w:ascii="Arial" w:hAnsi="Arial" w:cs="Arial"/>
          <w:sz w:val="28"/>
          <w:szCs w:val="28"/>
          <w:lang w:val="uk-UA"/>
        </w:rPr>
        <w:t xml:space="preserve"> контрольн</w:t>
      </w:r>
      <w:r>
        <w:rPr>
          <w:rFonts w:ascii="Arial" w:hAnsi="Arial" w:cs="Arial"/>
          <w:sz w:val="28"/>
          <w:szCs w:val="28"/>
          <w:lang w:val="uk-UA"/>
        </w:rPr>
        <w:t>ої</w:t>
      </w:r>
      <w:r w:rsidRPr="009F5BA5">
        <w:rPr>
          <w:rFonts w:ascii="Arial" w:hAnsi="Arial" w:cs="Arial"/>
          <w:sz w:val="28"/>
          <w:szCs w:val="28"/>
          <w:lang w:val="uk-UA"/>
        </w:rPr>
        <w:t xml:space="preserve"> температур</w:t>
      </w:r>
      <w:r>
        <w:rPr>
          <w:rFonts w:ascii="Arial" w:hAnsi="Arial" w:cs="Arial"/>
          <w:sz w:val="28"/>
          <w:szCs w:val="28"/>
          <w:lang w:val="uk-UA"/>
        </w:rPr>
        <w:t>и</w:t>
      </w:r>
      <w:r w:rsidRPr="009F5BA5">
        <w:rPr>
          <w:rFonts w:ascii="Arial" w:hAnsi="Arial" w:cs="Arial"/>
          <w:sz w:val="28"/>
          <w:szCs w:val="28"/>
          <w:lang w:val="uk-UA"/>
        </w:rPr>
        <w:t xml:space="preserve"> 10 °C </w:t>
      </w:r>
      <w:r w:rsidR="002F7281">
        <w:rPr>
          <w:rFonts w:ascii="Arial" w:hAnsi="Arial" w:cs="Arial"/>
          <w:sz w:val="28"/>
          <w:szCs w:val="28"/>
          <w:lang w:val="uk-UA"/>
        </w:rPr>
        <w:t>потрібно</w:t>
      </w:r>
      <w:r w:rsidRPr="009F5BA5">
        <w:rPr>
          <w:rFonts w:ascii="Arial" w:hAnsi="Arial" w:cs="Arial"/>
          <w:sz w:val="28"/>
          <w:szCs w:val="28"/>
          <w:lang w:val="uk-UA"/>
        </w:rPr>
        <w:t xml:space="preserve"> отрима</w:t>
      </w:r>
      <w:r w:rsidR="002F7281">
        <w:rPr>
          <w:rFonts w:ascii="Arial" w:hAnsi="Arial" w:cs="Arial"/>
          <w:sz w:val="28"/>
          <w:szCs w:val="28"/>
          <w:lang w:val="uk-UA"/>
        </w:rPr>
        <w:t>ти</w:t>
      </w:r>
      <w:r w:rsidRPr="009F5BA5">
        <w:rPr>
          <w:rFonts w:ascii="Arial" w:hAnsi="Arial" w:cs="Arial"/>
          <w:sz w:val="28"/>
          <w:szCs w:val="28"/>
          <w:lang w:val="uk-UA"/>
        </w:rPr>
        <w:t xml:space="preserve"> з вимірювання теплового опору, проведеного через один-вісім днів після виготовлення. Зразки необхідно витримати принаймні 16 годин </w:t>
      </w:r>
      <w:r w:rsidR="002F7281">
        <w:rPr>
          <w:rFonts w:ascii="Arial" w:hAnsi="Arial" w:cs="Arial"/>
          <w:sz w:val="28"/>
          <w:szCs w:val="28"/>
          <w:lang w:val="uk-UA"/>
        </w:rPr>
        <w:t xml:space="preserve">за                       </w:t>
      </w:r>
      <w:r w:rsidRPr="009F5BA5">
        <w:rPr>
          <w:rFonts w:ascii="Arial" w:hAnsi="Arial" w:cs="Arial"/>
          <w:sz w:val="28"/>
          <w:szCs w:val="28"/>
          <w:lang w:val="uk-UA"/>
        </w:rPr>
        <w:t xml:space="preserve">(23 ± 2) °C </w:t>
      </w:r>
      <w:r w:rsidR="002F7281">
        <w:rPr>
          <w:rFonts w:ascii="Arial" w:hAnsi="Arial" w:cs="Arial"/>
          <w:sz w:val="28"/>
          <w:szCs w:val="28"/>
          <w:lang w:val="uk-UA"/>
        </w:rPr>
        <w:t>та</w:t>
      </w:r>
      <w:r w:rsidRPr="009F5BA5">
        <w:rPr>
          <w:rFonts w:ascii="Arial" w:hAnsi="Arial" w:cs="Arial"/>
          <w:sz w:val="28"/>
          <w:szCs w:val="28"/>
          <w:lang w:val="uk-UA"/>
        </w:rPr>
        <w:t xml:space="preserve"> (50 ± 5) % відносн</w:t>
      </w:r>
      <w:r w:rsidR="002F7281">
        <w:rPr>
          <w:rFonts w:ascii="Arial" w:hAnsi="Arial" w:cs="Arial"/>
          <w:sz w:val="28"/>
          <w:szCs w:val="28"/>
          <w:lang w:val="uk-UA"/>
        </w:rPr>
        <w:t>ої</w:t>
      </w:r>
      <w:r w:rsidRPr="009F5BA5">
        <w:rPr>
          <w:rFonts w:ascii="Arial" w:hAnsi="Arial" w:cs="Arial"/>
          <w:sz w:val="28"/>
          <w:szCs w:val="28"/>
          <w:lang w:val="uk-UA"/>
        </w:rPr>
        <w:t xml:space="preserve"> вологості перед </w:t>
      </w:r>
      <w:r w:rsidR="002F7281">
        <w:rPr>
          <w:rFonts w:ascii="Arial" w:hAnsi="Arial" w:cs="Arial"/>
          <w:sz w:val="28"/>
          <w:szCs w:val="28"/>
          <w:lang w:val="uk-UA"/>
        </w:rPr>
        <w:t>ви</w:t>
      </w:r>
      <w:r w:rsidRPr="009F5BA5">
        <w:rPr>
          <w:rFonts w:ascii="Arial" w:hAnsi="Arial" w:cs="Arial"/>
          <w:sz w:val="28"/>
          <w:szCs w:val="28"/>
          <w:lang w:val="uk-UA"/>
        </w:rPr>
        <w:t xml:space="preserve">різанням </w:t>
      </w:r>
      <w:r w:rsidR="002F7281">
        <w:rPr>
          <w:rFonts w:ascii="Arial" w:hAnsi="Arial" w:cs="Arial"/>
          <w:sz w:val="28"/>
          <w:szCs w:val="28"/>
          <w:lang w:val="uk-UA"/>
        </w:rPr>
        <w:t xml:space="preserve">випробних </w:t>
      </w:r>
      <w:r w:rsidRPr="009F5BA5">
        <w:rPr>
          <w:rFonts w:ascii="Arial" w:hAnsi="Arial" w:cs="Arial"/>
          <w:sz w:val="28"/>
          <w:szCs w:val="28"/>
          <w:lang w:val="uk-UA"/>
        </w:rPr>
        <w:t>зразків.</w:t>
      </w:r>
    </w:p>
    <w:p w:rsidR="009F5BA5" w:rsidRPr="009F5BA5" w:rsidRDefault="009F5BA5" w:rsidP="007A346A">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5.3.3</w:t>
      </w:r>
      <w:r w:rsidRPr="008D4C4A">
        <w:rPr>
          <w:rFonts w:ascii="Arial" w:hAnsi="Arial" w:cs="Arial"/>
          <w:b/>
          <w:sz w:val="28"/>
          <w:szCs w:val="28"/>
          <w:lang w:val="uk-UA"/>
        </w:rPr>
        <w:tab/>
      </w:r>
      <w:r w:rsidRPr="008D4C4A">
        <w:rPr>
          <w:rFonts w:ascii="Arial" w:hAnsi="Arial" w:cs="Arial"/>
          <w:b/>
          <w:i/>
          <w:sz w:val="28"/>
          <w:szCs w:val="28"/>
          <w:lang w:val="uk-UA"/>
        </w:rPr>
        <w:t>Реакція на вогонь</w:t>
      </w:r>
      <w:r w:rsidRPr="008D4C4A">
        <w:rPr>
          <w:rFonts w:ascii="Arial" w:hAnsi="Arial" w:cs="Arial"/>
          <w:b/>
          <w:sz w:val="28"/>
          <w:szCs w:val="28"/>
          <w:lang w:val="uk-UA"/>
        </w:rPr>
        <w:t xml:space="preserve"> </w:t>
      </w:r>
    </w:p>
    <w:p w:rsidR="00775D3D" w:rsidRPr="00775D3D" w:rsidRDefault="00775D3D" w:rsidP="00775D3D">
      <w:pPr>
        <w:pStyle w:val="22"/>
        <w:widowControl w:val="0"/>
        <w:spacing w:after="0" w:line="360" w:lineRule="auto"/>
        <w:ind w:left="0" w:firstLine="709"/>
        <w:jc w:val="both"/>
        <w:rPr>
          <w:rFonts w:ascii="Arial" w:hAnsi="Arial" w:cs="Arial"/>
          <w:sz w:val="28"/>
          <w:szCs w:val="28"/>
          <w:lang w:val="uk-UA"/>
        </w:rPr>
      </w:pPr>
      <w:r w:rsidRPr="00775D3D">
        <w:rPr>
          <w:rFonts w:ascii="Arial" w:hAnsi="Arial" w:cs="Arial"/>
          <w:sz w:val="28"/>
          <w:szCs w:val="28"/>
          <w:lang w:val="uk-UA"/>
        </w:rPr>
        <w:t xml:space="preserve">Випробування проводять </w:t>
      </w:r>
      <w:r>
        <w:rPr>
          <w:rFonts w:ascii="Arial" w:hAnsi="Arial" w:cs="Arial"/>
          <w:sz w:val="28"/>
          <w:szCs w:val="28"/>
          <w:lang w:val="uk-UA"/>
        </w:rPr>
        <w:t>згідно з</w:t>
      </w:r>
      <w:r w:rsidRPr="00775D3D">
        <w:rPr>
          <w:rFonts w:ascii="Arial" w:hAnsi="Arial" w:cs="Arial"/>
          <w:sz w:val="28"/>
          <w:szCs w:val="28"/>
          <w:lang w:val="uk-UA"/>
        </w:rPr>
        <w:t xml:space="preserve"> EN 13501-1 та EN 15715.</w:t>
      </w:r>
    </w:p>
    <w:p w:rsidR="00775D3D" w:rsidRPr="00775D3D" w:rsidRDefault="00775D3D" w:rsidP="00775D3D">
      <w:pPr>
        <w:pStyle w:val="22"/>
        <w:widowControl w:val="0"/>
        <w:spacing w:after="0" w:line="360" w:lineRule="auto"/>
        <w:ind w:left="0" w:firstLine="709"/>
        <w:jc w:val="both"/>
        <w:rPr>
          <w:rFonts w:ascii="Arial" w:hAnsi="Arial" w:cs="Arial"/>
          <w:sz w:val="28"/>
          <w:szCs w:val="28"/>
          <w:lang w:val="uk-UA"/>
        </w:rPr>
      </w:pPr>
      <w:r w:rsidRPr="00775D3D">
        <w:rPr>
          <w:rFonts w:ascii="Arial" w:hAnsi="Arial" w:cs="Arial"/>
          <w:sz w:val="28"/>
          <w:szCs w:val="28"/>
          <w:lang w:val="uk-UA"/>
        </w:rPr>
        <w:t xml:space="preserve">У додатку A до стандарту EN 15715:2009 наведено таблиці </w:t>
      </w:r>
      <w:r>
        <w:rPr>
          <w:rFonts w:ascii="Arial" w:hAnsi="Arial" w:cs="Arial"/>
          <w:sz w:val="28"/>
          <w:szCs w:val="28"/>
          <w:lang w:val="uk-UA"/>
        </w:rPr>
        <w:t xml:space="preserve">для </w:t>
      </w:r>
      <w:r w:rsidRPr="00775D3D">
        <w:rPr>
          <w:rFonts w:ascii="Arial" w:hAnsi="Arial" w:cs="Arial"/>
          <w:sz w:val="28"/>
          <w:szCs w:val="28"/>
          <w:lang w:val="uk-UA"/>
        </w:rPr>
        <w:t>вироб</w:t>
      </w:r>
      <w:r>
        <w:rPr>
          <w:rFonts w:ascii="Arial" w:hAnsi="Arial" w:cs="Arial"/>
          <w:sz w:val="28"/>
          <w:szCs w:val="28"/>
          <w:lang w:val="uk-UA"/>
        </w:rPr>
        <w:t>ів та</w:t>
      </w:r>
      <w:r w:rsidRPr="00775D3D">
        <w:rPr>
          <w:rFonts w:ascii="Arial" w:hAnsi="Arial" w:cs="Arial"/>
          <w:sz w:val="28"/>
          <w:szCs w:val="28"/>
          <w:lang w:val="uk-UA"/>
        </w:rPr>
        <w:t xml:space="preserve"> параметр</w:t>
      </w:r>
      <w:r>
        <w:rPr>
          <w:rFonts w:ascii="Arial" w:hAnsi="Arial" w:cs="Arial"/>
          <w:sz w:val="28"/>
          <w:szCs w:val="28"/>
          <w:lang w:val="uk-UA"/>
        </w:rPr>
        <w:t xml:space="preserve">и монтажу </w:t>
      </w:r>
      <w:r w:rsidRPr="00775D3D">
        <w:rPr>
          <w:rFonts w:ascii="Arial" w:hAnsi="Arial" w:cs="Arial"/>
          <w:sz w:val="28"/>
          <w:szCs w:val="28"/>
          <w:lang w:val="uk-UA"/>
        </w:rPr>
        <w:t xml:space="preserve">для плоских виробів </w:t>
      </w:r>
      <w:r>
        <w:rPr>
          <w:rFonts w:ascii="Arial" w:hAnsi="Arial" w:cs="Arial"/>
          <w:sz w:val="28"/>
          <w:szCs w:val="28"/>
          <w:lang w:val="uk-UA"/>
        </w:rPr>
        <w:t>й</w:t>
      </w:r>
      <w:r w:rsidRPr="00775D3D">
        <w:rPr>
          <w:rFonts w:ascii="Arial" w:hAnsi="Arial" w:cs="Arial"/>
          <w:sz w:val="28"/>
          <w:szCs w:val="28"/>
          <w:lang w:val="uk-UA"/>
        </w:rPr>
        <w:t xml:space="preserve"> </w:t>
      </w:r>
      <w:r>
        <w:rPr>
          <w:rFonts w:ascii="Arial" w:hAnsi="Arial" w:cs="Arial"/>
          <w:sz w:val="28"/>
          <w:szCs w:val="28"/>
          <w:lang w:val="uk-UA"/>
        </w:rPr>
        <w:t xml:space="preserve">циліндричних </w:t>
      </w:r>
      <w:r w:rsidRPr="00775D3D">
        <w:rPr>
          <w:rFonts w:ascii="Arial" w:hAnsi="Arial" w:cs="Arial"/>
          <w:sz w:val="28"/>
          <w:szCs w:val="28"/>
          <w:lang w:val="uk-UA"/>
        </w:rPr>
        <w:t xml:space="preserve">виробів для ізоляції, розміщених на ринку. Параметри </w:t>
      </w:r>
      <w:r>
        <w:rPr>
          <w:rFonts w:ascii="Arial" w:hAnsi="Arial" w:cs="Arial"/>
          <w:sz w:val="28"/>
          <w:szCs w:val="28"/>
          <w:lang w:val="uk-UA"/>
        </w:rPr>
        <w:t>монтажу</w:t>
      </w:r>
      <w:r w:rsidRPr="00775D3D">
        <w:rPr>
          <w:rFonts w:ascii="Arial" w:hAnsi="Arial" w:cs="Arial"/>
          <w:sz w:val="28"/>
          <w:szCs w:val="28"/>
          <w:lang w:val="uk-UA"/>
        </w:rPr>
        <w:t xml:space="preserve"> для стандартизованих вузлів наведено лише для плоских виробів.</w:t>
      </w:r>
    </w:p>
    <w:p w:rsidR="00775D3D" w:rsidRDefault="00775D3D" w:rsidP="007A346A">
      <w:pPr>
        <w:pStyle w:val="22"/>
        <w:widowControl w:val="0"/>
        <w:spacing w:after="0" w:line="360" w:lineRule="auto"/>
        <w:ind w:left="0" w:firstLine="709"/>
        <w:jc w:val="both"/>
        <w:rPr>
          <w:rFonts w:ascii="Arial" w:hAnsi="Arial" w:cs="Arial"/>
          <w:b/>
          <w:sz w:val="28"/>
          <w:szCs w:val="28"/>
          <w:lang w:val="uk-UA"/>
        </w:rPr>
      </w:pPr>
    </w:p>
    <w:p w:rsidR="00775D3D" w:rsidRPr="008D4C4A" w:rsidRDefault="00775D3D"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6</w:t>
      </w:r>
      <w:r w:rsidRPr="008D4C4A">
        <w:rPr>
          <w:rFonts w:ascii="Arial" w:hAnsi="Arial" w:cs="Arial"/>
          <w:b/>
          <w:sz w:val="28"/>
          <w:szCs w:val="28"/>
          <w:lang w:val="uk-UA"/>
        </w:rPr>
        <w:tab/>
        <w:t xml:space="preserve">КОД ПОЗНАЧЕННЯ </w:t>
      </w:r>
    </w:p>
    <w:p w:rsidR="00775D3D" w:rsidRDefault="00775D3D" w:rsidP="007A346A">
      <w:pPr>
        <w:pStyle w:val="22"/>
        <w:widowControl w:val="0"/>
        <w:spacing w:after="0" w:line="360" w:lineRule="auto"/>
        <w:ind w:left="0" w:firstLine="709"/>
        <w:jc w:val="both"/>
        <w:rPr>
          <w:rFonts w:ascii="Arial" w:hAnsi="Arial" w:cs="Arial"/>
          <w:b/>
          <w:sz w:val="28"/>
          <w:szCs w:val="28"/>
          <w:lang w:val="uk-UA"/>
        </w:rPr>
      </w:pPr>
    </w:p>
    <w:p w:rsidR="00775D3D" w:rsidRDefault="00775D3D" w:rsidP="00F233AB">
      <w:pPr>
        <w:pStyle w:val="22"/>
        <w:widowControl w:val="0"/>
        <w:spacing w:after="0" w:line="360" w:lineRule="auto"/>
        <w:ind w:left="0" w:firstLine="709"/>
        <w:jc w:val="both"/>
        <w:rPr>
          <w:rFonts w:ascii="Arial" w:hAnsi="Arial" w:cs="Arial"/>
          <w:sz w:val="28"/>
          <w:szCs w:val="28"/>
          <w:lang w:val="uk-UA"/>
        </w:rPr>
      </w:pPr>
    </w:p>
    <w:p w:rsidR="00F233AB" w:rsidRDefault="00F233AB" w:rsidP="00F233AB">
      <w:pPr>
        <w:pStyle w:val="22"/>
        <w:widowControl w:val="0"/>
        <w:spacing w:after="0" w:line="360" w:lineRule="auto"/>
        <w:ind w:left="0" w:firstLine="709"/>
        <w:jc w:val="both"/>
        <w:rPr>
          <w:rFonts w:ascii="Arial" w:hAnsi="Arial" w:cs="Arial"/>
          <w:sz w:val="28"/>
          <w:szCs w:val="28"/>
          <w:lang w:val="uk-UA"/>
        </w:rPr>
      </w:pPr>
      <w:r w:rsidRPr="00F233AB">
        <w:rPr>
          <w:rFonts w:ascii="Arial" w:hAnsi="Arial" w:cs="Arial"/>
          <w:sz w:val="28"/>
          <w:szCs w:val="28"/>
          <w:lang w:val="uk-UA"/>
        </w:rPr>
        <w:t>Код позначення виробу надає виробник. Слід включити наступне, за винятком випадків, коли немає вимог щодо властивості, описаної в 4.3: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261"/>
      </w:tblGrid>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с</w:t>
            </w:r>
            <w:r w:rsidRPr="00F233AB">
              <w:rPr>
                <w:rFonts w:ascii="Arial" w:hAnsi="Arial" w:cs="Arial"/>
                <w:sz w:val="28"/>
                <w:szCs w:val="28"/>
                <w:lang w:val="uk-UA"/>
              </w:rPr>
              <w:t>корочен</w:t>
            </w:r>
            <w:r>
              <w:rPr>
                <w:rFonts w:ascii="Arial" w:hAnsi="Arial" w:cs="Arial"/>
                <w:sz w:val="28"/>
                <w:szCs w:val="28"/>
                <w:lang w:val="uk-UA"/>
              </w:rPr>
              <w:t xml:space="preserve">у познаку </w:t>
            </w:r>
            <w:r w:rsidRPr="00F233AB">
              <w:rPr>
                <w:rFonts w:ascii="Arial" w:hAnsi="Arial" w:cs="Arial"/>
                <w:sz w:val="28"/>
                <w:szCs w:val="28"/>
                <w:lang w:val="uk-UA"/>
              </w:rPr>
              <w:t xml:space="preserve"> термін</w:t>
            </w:r>
            <w:r>
              <w:rPr>
                <w:rFonts w:ascii="Arial" w:hAnsi="Arial" w:cs="Arial"/>
                <w:sz w:val="28"/>
                <w:szCs w:val="28"/>
                <w:lang w:val="uk-UA"/>
              </w:rPr>
              <w:t>у</w:t>
            </w:r>
            <w:r w:rsidRPr="00F233AB">
              <w:rPr>
                <w:rFonts w:ascii="Arial" w:hAnsi="Arial" w:cs="Arial"/>
                <w:sz w:val="28"/>
                <w:szCs w:val="28"/>
                <w:lang w:val="uk-UA"/>
              </w:rPr>
              <w:t xml:space="preserve"> </w:t>
            </w:r>
            <w:r>
              <w:rPr>
                <w:rFonts w:ascii="Arial" w:hAnsi="Arial" w:cs="Arial"/>
                <w:sz w:val="28"/>
                <w:szCs w:val="28"/>
                <w:lang w:val="uk-UA"/>
              </w:rPr>
              <w:t>«</w:t>
            </w:r>
            <w:r w:rsidRPr="00F233AB">
              <w:rPr>
                <w:rFonts w:ascii="Arial" w:hAnsi="Arial" w:cs="Arial"/>
                <w:sz w:val="28"/>
                <w:szCs w:val="28"/>
                <w:lang w:val="uk-UA"/>
              </w:rPr>
              <w:t>фенольний пінопласт</w:t>
            </w:r>
            <w:r>
              <w:rPr>
                <w:rFonts w:ascii="Arial" w:hAnsi="Arial" w:cs="Arial"/>
                <w:sz w:val="28"/>
                <w:szCs w:val="28"/>
                <w:lang w:val="uk-UA"/>
              </w:rPr>
              <w:t>»</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PF</w:t>
            </w:r>
          </w:p>
        </w:tc>
      </w:tr>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Pr>
                <w:rFonts w:ascii="Arial" w:hAnsi="Arial" w:cs="Arial"/>
                <w:sz w:val="28"/>
                <w:szCs w:val="28"/>
                <w:lang w:val="uk-UA"/>
              </w:rPr>
              <w:t>познаку цього стандарту</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EN 14314</w:t>
            </w:r>
          </w:p>
        </w:tc>
      </w:tr>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Pr>
                <w:rFonts w:ascii="Arial" w:hAnsi="Arial" w:cs="Arial"/>
                <w:sz w:val="28"/>
                <w:szCs w:val="28"/>
                <w:lang w:val="uk-UA"/>
              </w:rPr>
              <w:t>максимальну температуру експлуатації</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ST(+)i</w:t>
            </w:r>
          </w:p>
        </w:tc>
      </w:tr>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Pr>
                <w:rFonts w:ascii="Arial" w:hAnsi="Arial" w:cs="Arial"/>
                <w:sz w:val="28"/>
                <w:szCs w:val="28"/>
                <w:lang w:val="uk-UA"/>
              </w:rPr>
              <w:t>мінімальну</w:t>
            </w:r>
            <w:r w:rsidRPr="00F233AB">
              <w:rPr>
                <w:rFonts w:ascii="Arial" w:hAnsi="Arial" w:cs="Arial"/>
                <w:sz w:val="28"/>
                <w:szCs w:val="28"/>
                <w:lang w:val="uk-UA"/>
              </w:rPr>
              <w:t xml:space="preserve"> температуру експлуатації</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ST(-)i</w:t>
            </w:r>
          </w:p>
        </w:tc>
      </w:tr>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стабільність розмірів за заданої температури</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DS(T+)</w:t>
            </w:r>
          </w:p>
        </w:tc>
      </w:tr>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 xml:space="preserve">стабільність розмірів за </w:t>
            </w:r>
            <w:r w:rsidRPr="00F233AB">
              <w:rPr>
                <w:rFonts w:ascii="Arial" w:hAnsi="Arial" w:cs="Arial"/>
                <w:sz w:val="28"/>
                <w:szCs w:val="28"/>
                <w:lang w:val="uk-UA"/>
              </w:rPr>
              <w:t xml:space="preserve"> </w:t>
            </w:r>
            <w:r w:rsidR="000B1AF3">
              <w:rPr>
                <w:rFonts w:ascii="Arial" w:hAnsi="Arial" w:cs="Arial"/>
                <w:sz w:val="28"/>
                <w:szCs w:val="28"/>
                <w:lang w:val="uk-UA"/>
              </w:rPr>
              <w:t>(</w:t>
            </w:r>
            <w:r w:rsidRPr="00F233AB">
              <w:rPr>
                <w:rFonts w:ascii="Arial" w:hAnsi="Arial" w:cs="Arial"/>
                <w:sz w:val="28"/>
                <w:szCs w:val="28"/>
                <w:lang w:val="uk-UA"/>
              </w:rPr>
              <w:t>- 20</w:t>
            </w:r>
            <w:r w:rsidR="000B1AF3">
              <w:rPr>
                <w:rFonts w:ascii="Arial" w:hAnsi="Arial" w:cs="Arial"/>
                <w:sz w:val="28"/>
                <w:szCs w:val="28"/>
                <w:lang w:val="uk-UA"/>
              </w:rPr>
              <w:t>)</w:t>
            </w:r>
            <w:r w:rsidRPr="00F233AB">
              <w:rPr>
                <w:rFonts w:ascii="Arial" w:hAnsi="Arial" w:cs="Arial"/>
                <w:sz w:val="28"/>
                <w:szCs w:val="28"/>
                <w:lang w:val="uk-UA"/>
              </w:rPr>
              <w:t xml:space="preserve"> °C</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DS(T-)</w:t>
            </w:r>
          </w:p>
        </w:tc>
      </w:tr>
      <w:tr w:rsidR="00F233AB" w:rsidTr="000B1AF3">
        <w:tc>
          <w:tcPr>
            <w:tcW w:w="7366" w:type="dxa"/>
            <w:tcMar>
              <w:top w:w="57" w:type="dxa"/>
            </w:tcMar>
          </w:tcPr>
          <w:p w:rsid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 xml:space="preserve">напруження стиску або міцність на стиск </w:t>
            </w:r>
          </w:p>
        </w:tc>
        <w:tc>
          <w:tcPr>
            <w:tcW w:w="2261" w:type="dxa"/>
            <w:tcMar>
              <w:top w:w="57" w:type="dxa"/>
            </w:tcMar>
          </w:tcPr>
          <w:p w:rsid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CS(10\Y)i</w:t>
            </w:r>
          </w:p>
        </w:tc>
      </w:tr>
      <w:tr w:rsidR="00F233AB" w:rsidTr="000B1AF3">
        <w:tc>
          <w:tcPr>
            <w:tcW w:w="7366" w:type="dxa"/>
            <w:tcMar>
              <w:top w:w="57" w:type="dxa"/>
            </w:tcMar>
          </w:tcPr>
          <w:p w:rsidR="00F233AB" w:rsidRP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 xml:space="preserve">повзучість при стисканні </w:t>
            </w:r>
          </w:p>
        </w:tc>
        <w:tc>
          <w:tcPr>
            <w:tcW w:w="2261" w:type="dxa"/>
            <w:tcMar>
              <w:top w:w="57" w:type="dxa"/>
            </w:tcMar>
          </w:tcPr>
          <w:p w:rsidR="00F233AB" w:rsidRP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CC</w:t>
            </w:r>
            <w:r w:rsidRPr="000B1AF3">
              <w:rPr>
                <w:rFonts w:ascii="Arial" w:hAnsi="Arial" w:cs="Arial"/>
                <w:i/>
                <w:sz w:val="28"/>
                <w:szCs w:val="28"/>
                <w:lang w:val="uk-UA"/>
              </w:rPr>
              <w:t>(i</w:t>
            </w:r>
            <w:r w:rsidRPr="000B1AF3">
              <w:rPr>
                <w:rFonts w:ascii="Arial" w:hAnsi="Arial" w:cs="Arial"/>
                <w:i/>
                <w:sz w:val="28"/>
                <w:szCs w:val="28"/>
                <w:vertAlign w:val="subscript"/>
                <w:lang w:val="uk-UA"/>
              </w:rPr>
              <w:t>1</w:t>
            </w:r>
            <w:r w:rsidRPr="000B1AF3">
              <w:rPr>
                <w:rFonts w:ascii="Arial" w:hAnsi="Arial" w:cs="Arial"/>
                <w:i/>
                <w:sz w:val="28"/>
                <w:szCs w:val="28"/>
                <w:lang w:val="uk-UA"/>
              </w:rPr>
              <w:t>/i</w:t>
            </w:r>
            <w:r w:rsidRPr="000B1AF3">
              <w:rPr>
                <w:rFonts w:ascii="Arial" w:hAnsi="Arial" w:cs="Arial"/>
                <w:i/>
                <w:sz w:val="28"/>
                <w:szCs w:val="28"/>
                <w:vertAlign w:val="subscript"/>
                <w:lang w:val="uk-UA"/>
              </w:rPr>
              <w:t>2</w:t>
            </w:r>
            <w:r w:rsidRPr="000B1AF3">
              <w:rPr>
                <w:rFonts w:ascii="Arial" w:hAnsi="Arial" w:cs="Arial"/>
                <w:i/>
                <w:sz w:val="28"/>
                <w:szCs w:val="28"/>
                <w:lang w:val="uk-UA"/>
              </w:rPr>
              <w:t>/y) σ</w:t>
            </w:r>
            <w:r w:rsidRPr="000B1AF3">
              <w:rPr>
                <w:rFonts w:ascii="Arial" w:hAnsi="Arial" w:cs="Arial"/>
                <w:i/>
                <w:sz w:val="28"/>
                <w:szCs w:val="28"/>
                <w:vertAlign w:val="subscript"/>
                <w:lang w:val="uk-UA"/>
              </w:rPr>
              <w:t>c</w:t>
            </w:r>
          </w:p>
        </w:tc>
      </w:tr>
      <w:tr w:rsidR="00F233AB" w:rsidTr="000B1AF3">
        <w:tc>
          <w:tcPr>
            <w:tcW w:w="7366" w:type="dxa"/>
            <w:tcMar>
              <w:top w:w="57" w:type="dxa"/>
            </w:tcMar>
          </w:tcPr>
          <w:p w:rsidR="00F233AB" w:rsidRP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пропускання водяної пари</w:t>
            </w:r>
          </w:p>
        </w:tc>
        <w:tc>
          <w:tcPr>
            <w:tcW w:w="2261" w:type="dxa"/>
            <w:tcMar>
              <w:top w:w="57" w:type="dxa"/>
            </w:tcMar>
          </w:tcPr>
          <w:p w:rsidR="00F233AB" w:rsidRP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 xml:space="preserve">MU </w:t>
            </w:r>
            <w:r w:rsidR="000B1AF3">
              <w:rPr>
                <w:rFonts w:ascii="Arial" w:hAnsi="Arial" w:cs="Arial"/>
                <w:sz w:val="28"/>
                <w:szCs w:val="28"/>
                <w:lang w:val="uk-UA"/>
              </w:rPr>
              <w:t>або</w:t>
            </w:r>
            <w:r w:rsidRPr="00F233AB">
              <w:rPr>
                <w:rFonts w:ascii="Arial" w:hAnsi="Arial" w:cs="Arial"/>
                <w:sz w:val="28"/>
                <w:szCs w:val="28"/>
                <w:lang w:val="uk-UA"/>
              </w:rPr>
              <w:t xml:space="preserve"> Z</w:t>
            </w:r>
          </w:p>
        </w:tc>
      </w:tr>
      <w:tr w:rsidR="00F233AB" w:rsidTr="000B1AF3">
        <w:tc>
          <w:tcPr>
            <w:tcW w:w="7366" w:type="dxa"/>
            <w:tcMar>
              <w:top w:w="57" w:type="dxa"/>
            </w:tcMar>
          </w:tcPr>
          <w:p w:rsidR="00F233AB" w:rsidRP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вміст замкнутих пор</w:t>
            </w:r>
          </w:p>
        </w:tc>
        <w:tc>
          <w:tcPr>
            <w:tcW w:w="2261" w:type="dxa"/>
            <w:tcMar>
              <w:top w:w="57" w:type="dxa"/>
            </w:tcMar>
          </w:tcPr>
          <w:p w:rsidR="00F233AB" w:rsidRP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CV</w:t>
            </w:r>
          </w:p>
        </w:tc>
      </w:tr>
      <w:tr w:rsidR="00F233AB" w:rsidTr="000B1AF3">
        <w:tc>
          <w:tcPr>
            <w:tcW w:w="7366" w:type="dxa"/>
            <w:tcMar>
              <w:top w:w="57" w:type="dxa"/>
            </w:tcMar>
          </w:tcPr>
          <w:p w:rsidR="00F233AB" w:rsidRPr="00F233AB" w:rsidRDefault="00F233AB" w:rsidP="000B1AF3">
            <w:pPr>
              <w:pStyle w:val="22"/>
              <w:widowControl w:val="0"/>
              <w:spacing w:after="0" w:line="276" w:lineRule="auto"/>
              <w:ind w:left="0" w:firstLine="0"/>
              <w:jc w:val="both"/>
              <w:rPr>
                <w:rFonts w:ascii="Arial" w:hAnsi="Arial" w:cs="Arial"/>
                <w:sz w:val="28"/>
                <w:szCs w:val="28"/>
                <w:lang w:val="uk-UA"/>
              </w:rPr>
            </w:pPr>
            <w:r w:rsidRPr="00F233AB">
              <w:rPr>
                <w:rFonts w:ascii="Arial" w:hAnsi="Arial" w:cs="Arial"/>
                <w:sz w:val="28"/>
                <w:szCs w:val="28"/>
                <w:lang w:val="uk-UA"/>
              </w:rPr>
              <w:t xml:space="preserve">— </w:t>
            </w:r>
            <w:r w:rsidR="000B1AF3">
              <w:rPr>
                <w:rFonts w:ascii="Arial" w:hAnsi="Arial" w:cs="Arial"/>
                <w:sz w:val="28"/>
                <w:szCs w:val="28"/>
                <w:lang w:val="uk-UA"/>
              </w:rPr>
              <w:t>вміст водорозчинного хлориду</w:t>
            </w:r>
          </w:p>
        </w:tc>
        <w:tc>
          <w:tcPr>
            <w:tcW w:w="2261" w:type="dxa"/>
            <w:tcMar>
              <w:top w:w="57" w:type="dxa"/>
            </w:tcMar>
          </w:tcPr>
          <w:p w:rsidR="00F233AB" w:rsidRPr="00F233AB" w:rsidRDefault="00F233AB" w:rsidP="000B1AF3">
            <w:pPr>
              <w:pStyle w:val="22"/>
              <w:widowControl w:val="0"/>
              <w:spacing w:after="0" w:line="276" w:lineRule="auto"/>
              <w:ind w:left="0" w:firstLine="0"/>
              <w:jc w:val="right"/>
              <w:rPr>
                <w:rFonts w:ascii="Arial" w:hAnsi="Arial" w:cs="Arial"/>
                <w:sz w:val="28"/>
                <w:szCs w:val="28"/>
                <w:lang w:val="uk-UA"/>
              </w:rPr>
            </w:pPr>
            <w:r w:rsidRPr="00F233AB">
              <w:rPr>
                <w:rFonts w:ascii="Arial" w:hAnsi="Arial" w:cs="Arial"/>
                <w:sz w:val="28"/>
                <w:szCs w:val="28"/>
                <w:lang w:val="uk-UA"/>
              </w:rPr>
              <w:t>CLi</w:t>
            </w:r>
          </w:p>
        </w:tc>
      </w:tr>
    </w:tbl>
    <w:p w:rsidR="000B1AF3" w:rsidRPr="000B1AF3" w:rsidRDefault="000B1AF3" w:rsidP="000B1AF3">
      <w:pPr>
        <w:pStyle w:val="22"/>
        <w:widowControl w:val="0"/>
        <w:spacing w:after="0" w:line="360" w:lineRule="auto"/>
        <w:ind w:left="0" w:firstLine="709"/>
        <w:jc w:val="both"/>
        <w:rPr>
          <w:rFonts w:ascii="Arial" w:hAnsi="Arial" w:cs="Arial"/>
          <w:sz w:val="28"/>
          <w:szCs w:val="28"/>
          <w:lang w:val="uk-UA"/>
        </w:rPr>
      </w:pPr>
      <w:r w:rsidRPr="000B1AF3">
        <w:rPr>
          <w:rFonts w:ascii="Arial" w:hAnsi="Arial" w:cs="Arial"/>
          <w:sz w:val="28"/>
          <w:szCs w:val="28"/>
          <w:lang w:val="uk-UA"/>
        </w:rPr>
        <w:lastRenderedPageBreak/>
        <w:t>де «i» має використовуватися для позначення відповідного класу або рівня,</w:t>
      </w:r>
      <w:r w:rsidRPr="000B1AF3">
        <w:rPr>
          <w:rFonts w:ascii="Arial" w:hAnsi="Arial" w:cs="Arial"/>
          <w:i/>
          <w:sz w:val="28"/>
          <w:szCs w:val="28"/>
          <w:lang w:val="uk-UA"/>
        </w:rPr>
        <w:t xml:space="preserve"> σ</w:t>
      </w:r>
      <w:r w:rsidRPr="000B1AF3">
        <w:rPr>
          <w:rFonts w:ascii="Arial" w:hAnsi="Arial" w:cs="Arial"/>
          <w:i/>
          <w:sz w:val="28"/>
          <w:szCs w:val="28"/>
          <w:vertAlign w:val="subscript"/>
          <w:lang w:val="uk-UA"/>
        </w:rPr>
        <w:t>c</w:t>
      </w:r>
      <w:r w:rsidRPr="000B1AF3">
        <w:rPr>
          <w:rFonts w:ascii="Arial" w:hAnsi="Arial" w:cs="Arial"/>
          <w:sz w:val="28"/>
          <w:szCs w:val="28"/>
          <w:lang w:val="uk-UA"/>
        </w:rPr>
        <w:t xml:space="preserve"> має використовуватися для позначення напру</w:t>
      </w:r>
      <w:r>
        <w:rPr>
          <w:rFonts w:ascii="Arial" w:hAnsi="Arial" w:cs="Arial"/>
          <w:sz w:val="28"/>
          <w:szCs w:val="28"/>
          <w:lang w:val="uk-UA"/>
        </w:rPr>
        <w:t>ження</w:t>
      </w:r>
      <w:r w:rsidRPr="000B1AF3">
        <w:rPr>
          <w:rFonts w:ascii="Arial" w:hAnsi="Arial" w:cs="Arial"/>
          <w:sz w:val="28"/>
          <w:szCs w:val="28"/>
          <w:lang w:val="uk-UA"/>
        </w:rPr>
        <w:t xml:space="preserve"> стиску, а</w:t>
      </w:r>
      <w:r w:rsidRPr="000B1AF3">
        <w:rPr>
          <w:rFonts w:ascii="Arial" w:hAnsi="Arial" w:cs="Arial"/>
          <w:i/>
          <w:sz w:val="28"/>
          <w:szCs w:val="28"/>
          <w:lang w:val="uk-UA"/>
        </w:rPr>
        <w:t xml:space="preserve"> y</w:t>
      </w:r>
      <w:r w:rsidRPr="000B1AF3">
        <w:rPr>
          <w:rFonts w:ascii="Arial" w:hAnsi="Arial" w:cs="Arial"/>
          <w:sz w:val="28"/>
          <w:szCs w:val="28"/>
          <w:lang w:val="uk-UA"/>
        </w:rPr>
        <w:t xml:space="preserve"> для позначення кількості років.</w:t>
      </w:r>
    </w:p>
    <w:p w:rsidR="000B1AF3" w:rsidRDefault="000B1AF3" w:rsidP="000B1AF3">
      <w:pPr>
        <w:pStyle w:val="22"/>
        <w:widowControl w:val="0"/>
        <w:spacing w:after="0" w:line="360" w:lineRule="auto"/>
        <w:ind w:left="0" w:firstLine="709"/>
        <w:jc w:val="both"/>
        <w:rPr>
          <w:rFonts w:ascii="Arial" w:hAnsi="Arial" w:cs="Arial"/>
          <w:sz w:val="28"/>
          <w:szCs w:val="28"/>
          <w:lang w:val="uk-UA"/>
        </w:rPr>
      </w:pPr>
      <w:r w:rsidRPr="000B1AF3">
        <w:rPr>
          <w:rFonts w:ascii="Arial" w:hAnsi="Arial" w:cs="Arial"/>
          <w:sz w:val="28"/>
          <w:szCs w:val="28"/>
          <w:lang w:val="uk-UA"/>
        </w:rPr>
        <w:t>Код позначення фенольного пінопласту проілюстровано таким прикладом:</w:t>
      </w:r>
    </w:p>
    <w:p w:rsidR="00F233AB" w:rsidRDefault="00F233AB" w:rsidP="000B1AF3">
      <w:pPr>
        <w:pStyle w:val="22"/>
        <w:widowControl w:val="0"/>
        <w:spacing w:after="0" w:line="360" w:lineRule="auto"/>
        <w:ind w:left="0" w:firstLine="709"/>
        <w:jc w:val="both"/>
        <w:rPr>
          <w:rFonts w:ascii="Arial" w:hAnsi="Arial" w:cs="Arial"/>
          <w:sz w:val="28"/>
          <w:szCs w:val="28"/>
          <w:lang w:val="uk-UA"/>
        </w:rPr>
      </w:pPr>
      <w:r w:rsidRPr="00F233AB">
        <w:rPr>
          <w:rFonts w:ascii="Arial" w:hAnsi="Arial" w:cs="Arial"/>
          <w:sz w:val="28"/>
          <w:szCs w:val="28"/>
          <w:lang w:val="uk-UA"/>
        </w:rPr>
        <w:t>PF – EN 14314 – ST(+) 120 – DS(T+) – CS(10\Y) 175 – MU – CV – CL35</w:t>
      </w:r>
    </w:p>
    <w:p w:rsidR="00F233AB" w:rsidRDefault="00F233AB" w:rsidP="00F233AB">
      <w:pPr>
        <w:pStyle w:val="22"/>
        <w:widowControl w:val="0"/>
        <w:spacing w:after="0" w:line="360" w:lineRule="auto"/>
        <w:ind w:left="0" w:firstLine="709"/>
        <w:jc w:val="both"/>
        <w:rPr>
          <w:rFonts w:ascii="Arial" w:hAnsi="Arial" w:cs="Arial"/>
          <w:sz w:val="28"/>
          <w:szCs w:val="28"/>
          <w:lang w:val="uk-UA"/>
        </w:rPr>
      </w:pPr>
    </w:p>
    <w:p w:rsidR="00F233AB" w:rsidRPr="00F233AB" w:rsidRDefault="00F233AB" w:rsidP="00F233AB">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7</w:t>
      </w:r>
      <w:r w:rsidRPr="008D4C4A">
        <w:rPr>
          <w:rFonts w:ascii="Arial" w:hAnsi="Arial" w:cs="Arial"/>
          <w:b/>
          <w:sz w:val="28"/>
          <w:szCs w:val="28"/>
          <w:lang w:val="uk-UA"/>
        </w:rPr>
        <w:tab/>
        <w:t xml:space="preserve">ОЦІНКА ТА ПЕРЕВІРКА СТАЛОСТІ ПОКАЗНИКІВ (AVCP) </w:t>
      </w:r>
    </w:p>
    <w:p w:rsidR="000B1AF3" w:rsidRDefault="000B1AF3" w:rsidP="007A346A">
      <w:pPr>
        <w:pStyle w:val="22"/>
        <w:widowControl w:val="0"/>
        <w:spacing w:after="0" w:line="360" w:lineRule="auto"/>
        <w:ind w:left="0" w:firstLine="709"/>
        <w:jc w:val="both"/>
        <w:rPr>
          <w:rFonts w:ascii="Arial" w:hAnsi="Arial" w:cs="Arial"/>
          <w:b/>
          <w:sz w:val="28"/>
          <w:szCs w:val="28"/>
          <w:lang w:val="uk-UA"/>
        </w:rPr>
      </w:pPr>
    </w:p>
    <w:p w:rsidR="000B1AF3" w:rsidRPr="008D4C4A" w:rsidRDefault="000B1AF3" w:rsidP="00FB64FC">
      <w:pPr>
        <w:pStyle w:val="22"/>
        <w:widowControl w:val="0"/>
        <w:spacing w:after="0" w:line="360" w:lineRule="auto"/>
        <w:ind w:left="0" w:firstLine="709"/>
        <w:jc w:val="both"/>
        <w:rPr>
          <w:rFonts w:ascii="Arial" w:hAnsi="Arial" w:cs="Arial"/>
          <w:b/>
          <w:sz w:val="28"/>
          <w:szCs w:val="28"/>
          <w:lang w:val="uk-UA"/>
        </w:rPr>
      </w:pPr>
    </w:p>
    <w:p w:rsidR="008D4C4A" w:rsidRDefault="008D4C4A" w:rsidP="00FB64FC">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7.1</w:t>
      </w:r>
      <w:r w:rsidRPr="008D4C4A">
        <w:rPr>
          <w:rFonts w:ascii="Arial" w:hAnsi="Arial" w:cs="Arial"/>
          <w:b/>
          <w:sz w:val="28"/>
          <w:szCs w:val="28"/>
          <w:lang w:val="uk-UA"/>
        </w:rPr>
        <w:tab/>
        <w:t xml:space="preserve">Загальні положення </w:t>
      </w:r>
    </w:p>
    <w:p w:rsidR="00FB64FC" w:rsidRPr="00FB64FC"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t>Виробник або його уповноважений представник несе відповідальність за відповідність свого продукту вимогам цього стандарту. Оцінка та перевірка ста</w:t>
      </w:r>
      <w:r>
        <w:rPr>
          <w:rFonts w:ascii="Arial" w:hAnsi="Arial" w:cs="Arial"/>
          <w:sz w:val="28"/>
          <w:szCs w:val="28"/>
          <w:lang w:val="uk-UA"/>
        </w:rPr>
        <w:t>більно</w:t>
      </w:r>
      <w:r w:rsidRPr="00FB64FC">
        <w:rPr>
          <w:rFonts w:ascii="Arial" w:hAnsi="Arial" w:cs="Arial"/>
          <w:sz w:val="28"/>
          <w:szCs w:val="28"/>
          <w:lang w:val="uk-UA"/>
        </w:rPr>
        <w:t xml:space="preserve">сті </w:t>
      </w:r>
      <w:r>
        <w:rPr>
          <w:rFonts w:ascii="Arial" w:hAnsi="Arial" w:cs="Arial"/>
          <w:sz w:val="28"/>
          <w:szCs w:val="28"/>
          <w:lang w:val="uk-UA"/>
        </w:rPr>
        <w:t>показників</w:t>
      </w:r>
      <w:r w:rsidRPr="00FB64FC">
        <w:rPr>
          <w:rFonts w:ascii="Arial" w:hAnsi="Arial" w:cs="Arial"/>
          <w:sz w:val="28"/>
          <w:szCs w:val="28"/>
          <w:lang w:val="uk-UA"/>
        </w:rPr>
        <w:t xml:space="preserve"> (AVCP) повинна проводитися відповідно до EN 13172 і базуватися на визначенні типу продукту (PTD), виробничому контролі</w:t>
      </w:r>
      <w:r>
        <w:rPr>
          <w:rFonts w:ascii="Arial" w:hAnsi="Arial" w:cs="Arial"/>
          <w:sz w:val="28"/>
          <w:szCs w:val="28"/>
          <w:lang w:val="uk-UA"/>
        </w:rPr>
        <w:t xml:space="preserve"> на підприємстві</w:t>
      </w:r>
      <w:r w:rsidRPr="00FB64FC">
        <w:rPr>
          <w:rFonts w:ascii="Arial" w:hAnsi="Arial" w:cs="Arial"/>
          <w:sz w:val="28"/>
          <w:szCs w:val="28"/>
          <w:lang w:val="uk-UA"/>
        </w:rPr>
        <w:t xml:space="preserve"> (FPC) виробником, включаючи оцінку продукту</w:t>
      </w:r>
      <w:r>
        <w:rPr>
          <w:rFonts w:ascii="Arial" w:hAnsi="Arial" w:cs="Arial"/>
          <w:sz w:val="28"/>
          <w:szCs w:val="28"/>
          <w:lang w:val="uk-UA"/>
        </w:rPr>
        <w:t xml:space="preserve"> та випробування відібраних зразків</w:t>
      </w:r>
      <w:r w:rsidRPr="00FB64FC">
        <w:rPr>
          <w:rFonts w:ascii="Arial" w:hAnsi="Arial" w:cs="Arial"/>
          <w:sz w:val="28"/>
          <w:szCs w:val="28"/>
          <w:lang w:val="uk-UA"/>
        </w:rPr>
        <w:t xml:space="preserve"> на заводі.</w:t>
      </w:r>
    </w:p>
    <w:p w:rsidR="00FB64FC" w:rsidRPr="00FB64FC"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t>Відповідність продукту вимогам цього стандарту та за</w:t>
      </w:r>
      <w:r>
        <w:rPr>
          <w:rFonts w:ascii="Arial" w:hAnsi="Arial" w:cs="Arial"/>
          <w:sz w:val="28"/>
          <w:szCs w:val="28"/>
          <w:lang w:val="uk-UA"/>
        </w:rPr>
        <w:t>декларован</w:t>
      </w:r>
      <w:r w:rsidRPr="00FB64FC">
        <w:rPr>
          <w:rFonts w:ascii="Arial" w:hAnsi="Arial" w:cs="Arial"/>
          <w:sz w:val="28"/>
          <w:szCs w:val="28"/>
          <w:lang w:val="uk-UA"/>
        </w:rPr>
        <w:t>им значенням (включаючи класи) має бути продемонстровано:</w:t>
      </w:r>
    </w:p>
    <w:p w:rsidR="00FB64FC" w:rsidRPr="00FB64FC"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t xml:space="preserve">— </w:t>
      </w:r>
      <w:r>
        <w:rPr>
          <w:rFonts w:ascii="Arial" w:hAnsi="Arial" w:cs="Arial"/>
          <w:sz w:val="28"/>
          <w:szCs w:val="28"/>
          <w:lang w:val="uk-UA"/>
        </w:rPr>
        <w:t>в</w:t>
      </w:r>
      <w:r w:rsidRPr="00FB64FC">
        <w:rPr>
          <w:rFonts w:ascii="Arial" w:hAnsi="Arial" w:cs="Arial"/>
          <w:sz w:val="28"/>
          <w:szCs w:val="28"/>
          <w:lang w:val="uk-UA"/>
        </w:rPr>
        <w:t>изначення</w:t>
      </w:r>
      <w:r>
        <w:rPr>
          <w:rFonts w:ascii="Arial" w:hAnsi="Arial" w:cs="Arial"/>
          <w:sz w:val="28"/>
          <w:szCs w:val="28"/>
          <w:lang w:val="uk-UA"/>
        </w:rPr>
        <w:t>м</w:t>
      </w:r>
      <w:r w:rsidRPr="00FB64FC">
        <w:rPr>
          <w:rFonts w:ascii="Arial" w:hAnsi="Arial" w:cs="Arial"/>
          <w:sz w:val="28"/>
          <w:szCs w:val="28"/>
          <w:lang w:val="uk-UA"/>
        </w:rPr>
        <w:t xml:space="preserve"> типу продукту (PTD),</w:t>
      </w:r>
    </w:p>
    <w:p w:rsidR="000B1AF3"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t xml:space="preserve">— </w:t>
      </w:r>
      <w:r>
        <w:rPr>
          <w:rFonts w:ascii="Arial" w:hAnsi="Arial" w:cs="Arial"/>
          <w:sz w:val="28"/>
          <w:szCs w:val="28"/>
          <w:lang w:val="uk-UA"/>
        </w:rPr>
        <w:t>в</w:t>
      </w:r>
      <w:r w:rsidRPr="00FB64FC">
        <w:rPr>
          <w:rFonts w:ascii="Arial" w:hAnsi="Arial" w:cs="Arial"/>
          <w:sz w:val="28"/>
          <w:szCs w:val="28"/>
          <w:lang w:val="uk-UA"/>
        </w:rPr>
        <w:t>иробничи</w:t>
      </w:r>
      <w:r>
        <w:rPr>
          <w:rFonts w:ascii="Arial" w:hAnsi="Arial" w:cs="Arial"/>
          <w:sz w:val="28"/>
          <w:szCs w:val="28"/>
          <w:lang w:val="uk-UA"/>
        </w:rPr>
        <w:t>м</w:t>
      </w:r>
      <w:r w:rsidRPr="00FB64FC">
        <w:rPr>
          <w:rFonts w:ascii="Arial" w:hAnsi="Arial" w:cs="Arial"/>
          <w:sz w:val="28"/>
          <w:szCs w:val="28"/>
          <w:lang w:val="uk-UA"/>
        </w:rPr>
        <w:t xml:space="preserve"> контрол</w:t>
      </w:r>
      <w:r>
        <w:rPr>
          <w:rFonts w:ascii="Arial" w:hAnsi="Arial" w:cs="Arial"/>
          <w:sz w:val="28"/>
          <w:szCs w:val="28"/>
          <w:lang w:val="uk-UA"/>
        </w:rPr>
        <w:t>ем на підприємстві</w:t>
      </w:r>
      <w:r w:rsidRPr="00FB64FC">
        <w:rPr>
          <w:rFonts w:ascii="Arial" w:hAnsi="Arial" w:cs="Arial"/>
          <w:sz w:val="28"/>
          <w:szCs w:val="28"/>
          <w:lang w:val="uk-UA"/>
        </w:rPr>
        <w:t xml:space="preserve"> (FPC) виробником, включаючи оцінку продукції.</w:t>
      </w:r>
    </w:p>
    <w:p w:rsidR="00FB64FC" w:rsidRPr="00FB64FC"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t>Якщо виробник вирішує згрупувати свою продукцію, це має бути зроблено відповідно до EN 13172.</w:t>
      </w:r>
    </w:p>
    <w:p w:rsidR="000B1AF3" w:rsidRPr="00FB64FC" w:rsidRDefault="000B1AF3" w:rsidP="00FB64FC">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7.2</w:t>
      </w:r>
      <w:r w:rsidRPr="008D4C4A">
        <w:rPr>
          <w:rFonts w:ascii="Arial" w:hAnsi="Arial" w:cs="Arial"/>
          <w:b/>
          <w:sz w:val="28"/>
          <w:szCs w:val="28"/>
          <w:lang w:val="uk-UA"/>
        </w:rPr>
        <w:tab/>
        <w:t xml:space="preserve">Визначення типу продукту (PTD) </w:t>
      </w:r>
    </w:p>
    <w:p w:rsidR="00FB64FC" w:rsidRPr="00FB64FC" w:rsidRDefault="00A4127B" w:rsidP="00FB64FC">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В</w:t>
      </w:r>
      <w:r w:rsidRPr="00FB64FC">
        <w:rPr>
          <w:rFonts w:ascii="Arial" w:hAnsi="Arial" w:cs="Arial"/>
          <w:sz w:val="28"/>
          <w:szCs w:val="28"/>
          <w:lang w:val="uk-UA"/>
        </w:rPr>
        <w:t>изначенню типу продукту (PTD)</w:t>
      </w:r>
      <w:r>
        <w:rPr>
          <w:rFonts w:ascii="Arial" w:hAnsi="Arial" w:cs="Arial"/>
          <w:sz w:val="28"/>
          <w:szCs w:val="28"/>
          <w:lang w:val="uk-UA"/>
        </w:rPr>
        <w:t xml:space="preserve"> </w:t>
      </w:r>
      <w:r w:rsidRPr="00FB64FC">
        <w:rPr>
          <w:rFonts w:ascii="Arial" w:hAnsi="Arial" w:cs="Arial"/>
          <w:sz w:val="28"/>
          <w:szCs w:val="28"/>
          <w:lang w:val="uk-UA"/>
        </w:rPr>
        <w:t xml:space="preserve">підлягають </w:t>
      </w:r>
      <w:r>
        <w:rPr>
          <w:rFonts w:ascii="Arial" w:hAnsi="Arial" w:cs="Arial"/>
          <w:sz w:val="28"/>
          <w:szCs w:val="28"/>
          <w:lang w:val="uk-UA"/>
        </w:rPr>
        <w:t>у</w:t>
      </w:r>
      <w:r w:rsidR="00FB64FC" w:rsidRPr="00FB64FC">
        <w:rPr>
          <w:rFonts w:ascii="Arial" w:hAnsi="Arial" w:cs="Arial"/>
          <w:sz w:val="28"/>
          <w:szCs w:val="28"/>
          <w:lang w:val="uk-UA"/>
        </w:rPr>
        <w:t xml:space="preserve">сі визначені в 4.2 і в 4.3 </w:t>
      </w:r>
      <w:r w:rsidR="00FB64FC">
        <w:rPr>
          <w:rFonts w:ascii="Arial" w:hAnsi="Arial" w:cs="Arial"/>
          <w:sz w:val="28"/>
          <w:szCs w:val="28"/>
          <w:lang w:val="uk-UA"/>
        </w:rPr>
        <w:t>показн</w:t>
      </w:r>
      <w:r w:rsidR="00FB64FC" w:rsidRPr="00FB64FC">
        <w:rPr>
          <w:rFonts w:ascii="Arial" w:hAnsi="Arial" w:cs="Arial"/>
          <w:sz w:val="28"/>
          <w:szCs w:val="28"/>
          <w:lang w:val="uk-UA"/>
        </w:rPr>
        <w:t>ики, якщо вони за</w:t>
      </w:r>
      <w:r w:rsidR="00FB64FC">
        <w:rPr>
          <w:rFonts w:ascii="Arial" w:hAnsi="Arial" w:cs="Arial"/>
          <w:sz w:val="28"/>
          <w:szCs w:val="28"/>
          <w:lang w:val="uk-UA"/>
        </w:rPr>
        <w:t>декларова</w:t>
      </w:r>
      <w:r>
        <w:rPr>
          <w:rFonts w:ascii="Arial" w:hAnsi="Arial" w:cs="Arial"/>
          <w:sz w:val="28"/>
          <w:szCs w:val="28"/>
          <w:lang w:val="uk-UA"/>
        </w:rPr>
        <w:t>ні</w:t>
      </w:r>
      <w:r w:rsidR="00FB64FC" w:rsidRPr="00FB64FC">
        <w:rPr>
          <w:rFonts w:ascii="Arial" w:hAnsi="Arial" w:cs="Arial"/>
          <w:sz w:val="28"/>
          <w:szCs w:val="28"/>
          <w:lang w:val="uk-UA"/>
        </w:rPr>
        <w:t xml:space="preserve">. Визначення типу продукту (PTD) для кривої теплопровідності має </w:t>
      </w:r>
      <w:r>
        <w:rPr>
          <w:rFonts w:ascii="Arial" w:hAnsi="Arial" w:cs="Arial"/>
          <w:sz w:val="28"/>
          <w:szCs w:val="28"/>
          <w:lang w:val="uk-UA"/>
        </w:rPr>
        <w:t>бути виконано</w:t>
      </w:r>
      <w:r w:rsidR="00FB64FC" w:rsidRPr="00FB64FC">
        <w:rPr>
          <w:rFonts w:ascii="Arial" w:hAnsi="Arial" w:cs="Arial"/>
          <w:sz w:val="28"/>
          <w:szCs w:val="28"/>
          <w:lang w:val="uk-UA"/>
        </w:rPr>
        <w:t xml:space="preserve"> </w:t>
      </w:r>
      <w:r w:rsidR="00FB64FC">
        <w:rPr>
          <w:rFonts w:ascii="Arial" w:hAnsi="Arial" w:cs="Arial"/>
          <w:sz w:val="28"/>
          <w:szCs w:val="28"/>
          <w:lang w:val="uk-UA"/>
        </w:rPr>
        <w:t>згідно з</w:t>
      </w:r>
      <w:r w:rsidR="00FB64FC" w:rsidRPr="00FB64FC">
        <w:rPr>
          <w:rFonts w:ascii="Arial" w:hAnsi="Arial" w:cs="Arial"/>
          <w:sz w:val="28"/>
          <w:szCs w:val="28"/>
          <w:lang w:val="uk-UA"/>
        </w:rPr>
        <w:t xml:space="preserve"> EN ISO 13787.</w:t>
      </w:r>
    </w:p>
    <w:p w:rsidR="00FB64FC" w:rsidRPr="00FB64FC"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lastRenderedPageBreak/>
        <w:t>Для визначення типу продукту (PTD) необхідний лише один результат випробування для кривої теплопровідності та максимальної та мінімальної робочої температури.</w:t>
      </w:r>
    </w:p>
    <w:p w:rsidR="00FB64FC" w:rsidRPr="00FB64FC" w:rsidRDefault="00FB64FC" w:rsidP="00FB64FC">
      <w:pPr>
        <w:pStyle w:val="22"/>
        <w:widowControl w:val="0"/>
        <w:spacing w:after="0" w:line="360" w:lineRule="auto"/>
        <w:ind w:left="0" w:firstLine="709"/>
        <w:jc w:val="both"/>
        <w:rPr>
          <w:rFonts w:ascii="Arial" w:hAnsi="Arial" w:cs="Arial"/>
          <w:sz w:val="28"/>
          <w:szCs w:val="28"/>
          <w:lang w:val="uk-UA"/>
        </w:rPr>
      </w:pPr>
      <w:r w:rsidRPr="00FB64FC">
        <w:rPr>
          <w:rFonts w:ascii="Arial" w:hAnsi="Arial" w:cs="Arial"/>
          <w:sz w:val="28"/>
          <w:szCs w:val="28"/>
          <w:lang w:val="uk-UA"/>
        </w:rPr>
        <w:t xml:space="preserve">Для відповідних характеристик PTD на виробах, що також відповідають EN 13166, можна використовувати для цілей PTD і декларації </w:t>
      </w:r>
      <w:r w:rsidR="00A4127B">
        <w:rPr>
          <w:rFonts w:ascii="Arial" w:hAnsi="Arial" w:cs="Arial"/>
          <w:sz w:val="28"/>
          <w:szCs w:val="28"/>
          <w:lang w:val="uk-UA"/>
        </w:rPr>
        <w:t>показників</w:t>
      </w:r>
      <w:r w:rsidRPr="00FB64FC">
        <w:rPr>
          <w:rFonts w:ascii="Arial" w:hAnsi="Arial" w:cs="Arial"/>
          <w:sz w:val="28"/>
          <w:szCs w:val="28"/>
          <w:lang w:val="uk-UA"/>
        </w:rPr>
        <w:t xml:space="preserve"> (DoP) відповідно до цього стандарту.</w:t>
      </w:r>
    </w:p>
    <w:p w:rsidR="00FB64FC" w:rsidRPr="008D4C4A" w:rsidRDefault="00FB64FC" w:rsidP="00FB64FC">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7.3</w:t>
      </w:r>
      <w:r w:rsidRPr="008D4C4A">
        <w:rPr>
          <w:rFonts w:ascii="Arial" w:hAnsi="Arial" w:cs="Arial"/>
          <w:b/>
          <w:sz w:val="28"/>
          <w:szCs w:val="28"/>
          <w:lang w:val="uk-UA"/>
        </w:rPr>
        <w:tab/>
        <w:t xml:space="preserve">Виробничий контроль на підприємстві (FPC) </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xml:space="preserve">Мінімальна частота випробувань у системі </w:t>
      </w:r>
      <w:r>
        <w:rPr>
          <w:rFonts w:ascii="Arial" w:hAnsi="Arial" w:cs="Arial"/>
          <w:sz w:val="28"/>
          <w:szCs w:val="28"/>
          <w:lang w:val="uk-UA"/>
        </w:rPr>
        <w:t>виробничого</w:t>
      </w:r>
      <w:r w:rsidRPr="00A4127B">
        <w:rPr>
          <w:rFonts w:ascii="Arial" w:hAnsi="Arial" w:cs="Arial"/>
          <w:sz w:val="28"/>
          <w:szCs w:val="28"/>
          <w:lang w:val="uk-UA"/>
        </w:rPr>
        <w:t xml:space="preserve"> контролю </w:t>
      </w:r>
      <w:r>
        <w:rPr>
          <w:rFonts w:ascii="Arial" w:hAnsi="Arial" w:cs="Arial"/>
          <w:sz w:val="28"/>
          <w:szCs w:val="28"/>
          <w:lang w:val="uk-UA"/>
        </w:rPr>
        <w:t>на підприємстві</w:t>
      </w:r>
      <w:r w:rsidRPr="00A4127B">
        <w:rPr>
          <w:rFonts w:ascii="Arial" w:hAnsi="Arial" w:cs="Arial"/>
          <w:sz w:val="28"/>
          <w:szCs w:val="28"/>
          <w:lang w:val="uk-UA"/>
        </w:rPr>
        <w:t xml:space="preserve"> (FPC) має відповідати додатку A цього стандарту. Якщо використовується непряме випробування, кореляція з прямим випробуванням повинна бути встановлена відповідно до EN 13172.</w:t>
      </w:r>
    </w:p>
    <w:p w:rsidR="00A4127B" w:rsidRDefault="00A4127B" w:rsidP="007A346A">
      <w:pPr>
        <w:pStyle w:val="22"/>
        <w:widowControl w:val="0"/>
        <w:spacing w:after="0" w:line="360" w:lineRule="auto"/>
        <w:ind w:left="0" w:firstLine="709"/>
        <w:jc w:val="both"/>
        <w:rPr>
          <w:rFonts w:ascii="Arial" w:hAnsi="Arial" w:cs="Arial"/>
          <w:b/>
          <w:sz w:val="28"/>
          <w:szCs w:val="28"/>
          <w:lang w:val="uk-UA"/>
        </w:rPr>
      </w:pPr>
      <w:r w:rsidRPr="00A4127B">
        <w:rPr>
          <w:rFonts w:ascii="Arial" w:hAnsi="Arial" w:cs="Arial"/>
          <w:sz w:val="28"/>
          <w:szCs w:val="28"/>
          <w:lang w:val="uk-UA"/>
        </w:rPr>
        <w:t>Для відповідних характеристик FPC на продуктах, що також відповідають EN 13166, може використовуватися для цілей FPC та DoP відповідно до цього стандарту.</w:t>
      </w:r>
    </w:p>
    <w:p w:rsidR="00A4127B" w:rsidRDefault="00A4127B" w:rsidP="007A346A">
      <w:pPr>
        <w:pStyle w:val="22"/>
        <w:widowControl w:val="0"/>
        <w:spacing w:after="0" w:line="360" w:lineRule="auto"/>
        <w:ind w:left="0" w:firstLine="709"/>
        <w:jc w:val="both"/>
        <w:rPr>
          <w:rFonts w:ascii="Arial" w:hAnsi="Arial" w:cs="Arial"/>
          <w:b/>
          <w:sz w:val="28"/>
          <w:szCs w:val="28"/>
          <w:lang w:val="uk-UA"/>
        </w:rPr>
      </w:pPr>
    </w:p>
    <w:p w:rsidR="00A4127B" w:rsidRPr="008D4C4A" w:rsidRDefault="00A4127B"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8</w:t>
      </w:r>
      <w:r w:rsidRPr="008D4C4A">
        <w:rPr>
          <w:rFonts w:ascii="Arial" w:hAnsi="Arial" w:cs="Arial"/>
          <w:b/>
          <w:sz w:val="28"/>
          <w:szCs w:val="28"/>
          <w:lang w:val="uk-UA"/>
        </w:rPr>
        <w:tab/>
        <w:t xml:space="preserve">МАРКУВАННЯ ТА ЕТИКЕТУВАННЯ </w:t>
      </w:r>
    </w:p>
    <w:p w:rsidR="00A4127B" w:rsidRDefault="00A4127B" w:rsidP="007A346A">
      <w:pPr>
        <w:pStyle w:val="22"/>
        <w:widowControl w:val="0"/>
        <w:spacing w:after="0" w:line="360" w:lineRule="auto"/>
        <w:ind w:left="0" w:firstLine="709"/>
        <w:jc w:val="both"/>
        <w:rPr>
          <w:rFonts w:ascii="Arial" w:hAnsi="Arial" w:cs="Arial"/>
          <w:b/>
          <w:sz w:val="28"/>
          <w:szCs w:val="28"/>
          <w:lang w:val="uk-UA"/>
        </w:rPr>
      </w:pPr>
    </w:p>
    <w:p w:rsidR="00A4127B" w:rsidRDefault="00A4127B" w:rsidP="007A346A">
      <w:pPr>
        <w:pStyle w:val="22"/>
        <w:widowControl w:val="0"/>
        <w:spacing w:after="0" w:line="360" w:lineRule="auto"/>
        <w:ind w:left="0" w:firstLine="709"/>
        <w:jc w:val="both"/>
        <w:rPr>
          <w:rFonts w:ascii="Arial" w:hAnsi="Arial" w:cs="Arial"/>
          <w:b/>
          <w:sz w:val="28"/>
          <w:szCs w:val="28"/>
          <w:lang w:val="uk-UA"/>
        </w:rPr>
      </w:pP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Продукція</w:t>
      </w:r>
      <w:r w:rsidRPr="00A4127B">
        <w:rPr>
          <w:rFonts w:ascii="Arial" w:hAnsi="Arial" w:cs="Arial"/>
          <w:sz w:val="28"/>
          <w:szCs w:val="28"/>
          <w:lang w:val="uk-UA"/>
        </w:rPr>
        <w:t>, як</w:t>
      </w:r>
      <w:r>
        <w:rPr>
          <w:rFonts w:ascii="Arial" w:hAnsi="Arial" w:cs="Arial"/>
          <w:sz w:val="28"/>
          <w:szCs w:val="28"/>
          <w:lang w:val="uk-UA"/>
        </w:rPr>
        <w:t>а</w:t>
      </w:r>
      <w:r w:rsidRPr="00A4127B">
        <w:rPr>
          <w:rFonts w:ascii="Arial" w:hAnsi="Arial" w:cs="Arial"/>
          <w:sz w:val="28"/>
          <w:szCs w:val="28"/>
          <w:lang w:val="uk-UA"/>
        </w:rPr>
        <w:t xml:space="preserve"> відповіда</w:t>
      </w:r>
      <w:r>
        <w:rPr>
          <w:rFonts w:ascii="Arial" w:hAnsi="Arial" w:cs="Arial"/>
          <w:sz w:val="28"/>
          <w:szCs w:val="28"/>
          <w:lang w:val="uk-UA"/>
        </w:rPr>
        <w:t>є</w:t>
      </w:r>
      <w:r w:rsidRPr="00A4127B">
        <w:rPr>
          <w:rFonts w:ascii="Arial" w:hAnsi="Arial" w:cs="Arial"/>
          <w:sz w:val="28"/>
          <w:szCs w:val="28"/>
          <w:lang w:val="uk-UA"/>
        </w:rPr>
        <w:t xml:space="preserve"> цьому стандарту, повинн</w:t>
      </w:r>
      <w:r>
        <w:rPr>
          <w:rFonts w:ascii="Arial" w:hAnsi="Arial" w:cs="Arial"/>
          <w:sz w:val="28"/>
          <w:szCs w:val="28"/>
          <w:lang w:val="uk-UA"/>
        </w:rPr>
        <w:t>а</w:t>
      </w:r>
      <w:r w:rsidRPr="00A4127B">
        <w:rPr>
          <w:rFonts w:ascii="Arial" w:hAnsi="Arial" w:cs="Arial"/>
          <w:sz w:val="28"/>
          <w:szCs w:val="28"/>
          <w:lang w:val="uk-UA"/>
        </w:rPr>
        <w:t xml:space="preserve"> бути чітко </w:t>
      </w:r>
      <w:r>
        <w:rPr>
          <w:rFonts w:ascii="Arial" w:hAnsi="Arial" w:cs="Arial"/>
          <w:sz w:val="28"/>
          <w:szCs w:val="28"/>
          <w:lang w:val="uk-UA"/>
        </w:rPr>
        <w:t>промаркована</w:t>
      </w:r>
      <w:r w:rsidRPr="00A4127B">
        <w:rPr>
          <w:rFonts w:ascii="Arial" w:hAnsi="Arial" w:cs="Arial"/>
          <w:sz w:val="28"/>
          <w:szCs w:val="28"/>
          <w:lang w:val="uk-UA"/>
        </w:rPr>
        <w:t xml:space="preserve"> або на </w:t>
      </w:r>
      <w:r>
        <w:rPr>
          <w:rFonts w:ascii="Arial" w:hAnsi="Arial" w:cs="Arial"/>
          <w:sz w:val="28"/>
          <w:szCs w:val="28"/>
          <w:lang w:val="uk-UA"/>
        </w:rPr>
        <w:t>виробі</w:t>
      </w:r>
      <w:r w:rsidRPr="00A4127B">
        <w:rPr>
          <w:rFonts w:ascii="Arial" w:hAnsi="Arial" w:cs="Arial"/>
          <w:sz w:val="28"/>
          <w:szCs w:val="28"/>
          <w:lang w:val="uk-UA"/>
        </w:rPr>
        <w:t>, або на етике</w:t>
      </w:r>
      <w:r>
        <w:rPr>
          <w:rFonts w:ascii="Arial" w:hAnsi="Arial" w:cs="Arial"/>
          <w:sz w:val="28"/>
          <w:szCs w:val="28"/>
          <w:lang w:val="uk-UA"/>
        </w:rPr>
        <w:t>тці, або на упаковці</w:t>
      </w:r>
      <w:r w:rsidRPr="00A4127B">
        <w:rPr>
          <w:rFonts w:ascii="Arial" w:hAnsi="Arial" w:cs="Arial"/>
          <w:sz w:val="28"/>
          <w:szCs w:val="28"/>
          <w:lang w:val="uk-UA"/>
        </w:rPr>
        <w:t xml:space="preserve"> такою інформацією:</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xml:space="preserve">— назва </w:t>
      </w:r>
      <w:r>
        <w:rPr>
          <w:rFonts w:ascii="Arial" w:hAnsi="Arial" w:cs="Arial"/>
          <w:sz w:val="28"/>
          <w:szCs w:val="28"/>
          <w:lang w:val="uk-UA"/>
        </w:rPr>
        <w:t>виробу</w:t>
      </w:r>
      <w:r w:rsidRPr="00A4127B">
        <w:rPr>
          <w:rFonts w:ascii="Arial" w:hAnsi="Arial" w:cs="Arial"/>
          <w:sz w:val="28"/>
          <w:szCs w:val="28"/>
          <w:lang w:val="uk-UA"/>
        </w:rPr>
        <w:t xml:space="preserve"> або інша ідентифікаційна характеристика;</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назв</w:t>
      </w:r>
      <w:r>
        <w:rPr>
          <w:rFonts w:ascii="Arial" w:hAnsi="Arial" w:cs="Arial"/>
          <w:sz w:val="28"/>
          <w:szCs w:val="28"/>
          <w:lang w:val="uk-UA"/>
        </w:rPr>
        <w:t>а</w:t>
      </w:r>
      <w:r w:rsidRPr="00A4127B">
        <w:rPr>
          <w:rFonts w:ascii="Arial" w:hAnsi="Arial" w:cs="Arial"/>
          <w:sz w:val="28"/>
          <w:szCs w:val="28"/>
          <w:lang w:val="uk-UA"/>
        </w:rPr>
        <w:t xml:space="preserve"> або ідентифікаційний знак та адрес</w:t>
      </w:r>
      <w:r>
        <w:rPr>
          <w:rFonts w:ascii="Arial" w:hAnsi="Arial" w:cs="Arial"/>
          <w:sz w:val="28"/>
          <w:szCs w:val="28"/>
          <w:lang w:val="uk-UA"/>
        </w:rPr>
        <w:t>а</w:t>
      </w:r>
      <w:r w:rsidRPr="00A4127B">
        <w:rPr>
          <w:rFonts w:ascii="Arial" w:hAnsi="Arial" w:cs="Arial"/>
          <w:sz w:val="28"/>
          <w:szCs w:val="28"/>
          <w:lang w:val="uk-UA"/>
        </w:rPr>
        <w:t xml:space="preserve"> виробника або його уповноваженого представника;</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зміна або час виробництва та завод-виробник або код відстеження;</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xml:space="preserve">— клас реакції на вогонь; конкретні умови випробувань повинні бути вказані разом з маркуванням з посиланням на літературу виробника, якщо </w:t>
      </w:r>
      <w:r w:rsidRPr="00A4127B">
        <w:rPr>
          <w:rFonts w:ascii="Arial" w:hAnsi="Arial" w:cs="Arial"/>
          <w:sz w:val="28"/>
          <w:szCs w:val="28"/>
          <w:lang w:val="uk-UA"/>
        </w:rPr>
        <w:lastRenderedPageBreak/>
        <w:t>це доречно;</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призначення ізоляційного матеріалу для теплоізоляції будівельного обладнання та промислових установок</w:t>
      </w:r>
      <w:r>
        <w:rPr>
          <w:rFonts w:ascii="Arial" w:hAnsi="Arial" w:cs="Arial"/>
          <w:sz w:val="28"/>
          <w:szCs w:val="28"/>
          <w:lang w:val="uk-UA"/>
        </w:rPr>
        <w:t>,</w:t>
      </w:r>
      <w:r w:rsidRPr="00A4127B">
        <w:rPr>
          <w:rFonts w:ascii="Arial" w:hAnsi="Arial" w:cs="Arial"/>
          <w:sz w:val="28"/>
          <w:szCs w:val="28"/>
          <w:lang w:val="uk-UA"/>
        </w:rPr>
        <w:t xml:space="preserve"> позначається абревіатурою ThlBEII;</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за</w:t>
      </w:r>
      <w:r>
        <w:rPr>
          <w:rFonts w:ascii="Arial" w:hAnsi="Arial" w:cs="Arial"/>
          <w:sz w:val="28"/>
          <w:szCs w:val="28"/>
          <w:lang w:val="uk-UA"/>
        </w:rPr>
        <w:t>декларована</w:t>
      </w:r>
      <w:r w:rsidRPr="00A4127B">
        <w:rPr>
          <w:rFonts w:ascii="Arial" w:hAnsi="Arial" w:cs="Arial"/>
          <w:sz w:val="28"/>
          <w:szCs w:val="28"/>
          <w:lang w:val="uk-UA"/>
        </w:rPr>
        <w:t xml:space="preserve"> теплопровідність: посилання на Декларацію </w:t>
      </w:r>
      <w:r>
        <w:rPr>
          <w:rFonts w:ascii="Arial" w:hAnsi="Arial" w:cs="Arial"/>
          <w:sz w:val="28"/>
          <w:szCs w:val="28"/>
          <w:lang w:val="uk-UA"/>
        </w:rPr>
        <w:t>показників</w:t>
      </w:r>
      <w:r w:rsidRPr="00A4127B">
        <w:rPr>
          <w:rFonts w:ascii="Arial" w:hAnsi="Arial" w:cs="Arial"/>
          <w:sz w:val="28"/>
          <w:szCs w:val="28"/>
          <w:lang w:val="uk-UA"/>
        </w:rPr>
        <w:t xml:space="preserve"> (DoP), що показує теплопровідність як функцію температури, подану у вигляді таблиці, кривої та/або рівняння;</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за</w:t>
      </w:r>
      <w:r>
        <w:rPr>
          <w:rFonts w:ascii="Arial" w:hAnsi="Arial" w:cs="Arial"/>
          <w:sz w:val="28"/>
          <w:szCs w:val="28"/>
          <w:lang w:val="uk-UA"/>
        </w:rPr>
        <w:t>декларова</w:t>
      </w:r>
      <w:r w:rsidRPr="00A4127B">
        <w:rPr>
          <w:rFonts w:ascii="Arial" w:hAnsi="Arial" w:cs="Arial"/>
          <w:sz w:val="28"/>
          <w:szCs w:val="28"/>
          <w:lang w:val="uk-UA"/>
        </w:rPr>
        <w:t>на товщина;</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код позначення, наведений у розділі 6;</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тип облицювання, якщо є;</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за</w:t>
      </w:r>
      <w:r>
        <w:rPr>
          <w:rFonts w:ascii="Arial" w:hAnsi="Arial" w:cs="Arial"/>
          <w:sz w:val="28"/>
          <w:szCs w:val="28"/>
          <w:lang w:val="uk-UA"/>
        </w:rPr>
        <w:t>декларова</w:t>
      </w:r>
      <w:r w:rsidRPr="00A4127B">
        <w:rPr>
          <w:rFonts w:ascii="Arial" w:hAnsi="Arial" w:cs="Arial"/>
          <w:sz w:val="28"/>
          <w:szCs w:val="28"/>
          <w:lang w:val="uk-UA"/>
        </w:rPr>
        <w:t>ну довжину та за</w:t>
      </w:r>
      <w:r>
        <w:rPr>
          <w:rFonts w:ascii="Arial" w:hAnsi="Arial" w:cs="Arial"/>
          <w:sz w:val="28"/>
          <w:szCs w:val="28"/>
          <w:lang w:val="uk-UA"/>
        </w:rPr>
        <w:t>декларова</w:t>
      </w:r>
      <w:r w:rsidRPr="00A4127B">
        <w:rPr>
          <w:rFonts w:ascii="Arial" w:hAnsi="Arial" w:cs="Arial"/>
          <w:sz w:val="28"/>
          <w:szCs w:val="28"/>
          <w:lang w:val="uk-UA"/>
        </w:rPr>
        <w:t>ну ширину або внутрішній діаметр, відповідно;</w:t>
      </w:r>
    </w:p>
    <w:p w:rsidR="00A4127B" w:rsidRPr="00A4127B" w:rsidRDefault="00A4127B" w:rsidP="00A4127B">
      <w:pPr>
        <w:pStyle w:val="22"/>
        <w:widowControl w:val="0"/>
        <w:spacing w:after="0" w:line="360" w:lineRule="auto"/>
        <w:ind w:left="0" w:firstLine="709"/>
        <w:jc w:val="both"/>
        <w:rPr>
          <w:rFonts w:ascii="Arial" w:hAnsi="Arial" w:cs="Arial"/>
          <w:sz w:val="28"/>
          <w:szCs w:val="28"/>
          <w:lang w:val="uk-UA"/>
        </w:rPr>
      </w:pPr>
      <w:r w:rsidRPr="00A4127B">
        <w:rPr>
          <w:rFonts w:ascii="Arial" w:hAnsi="Arial" w:cs="Arial"/>
          <w:sz w:val="28"/>
          <w:szCs w:val="28"/>
          <w:lang w:val="uk-UA"/>
        </w:rPr>
        <w:t>— кількість штук і площа в упаковці, відповідно.</w:t>
      </w:r>
    </w:p>
    <w:p w:rsidR="00A4127B" w:rsidRDefault="00A4127B" w:rsidP="00A4127B">
      <w:pPr>
        <w:pStyle w:val="22"/>
        <w:widowControl w:val="0"/>
        <w:spacing w:after="0" w:line="360" w:lineRule="auto"/>
        <w:ind w:left="0" w:firstLine="709"/>
        <w:jc w:val="both"/>
        <w:rPr>
          <w:rFonts w:ascii="Arial" w:hAnsi="Arial" w:cs="Arial"/>
          <w:szCs w:val="28"/>
          <w:lang w:val="uk-UA"/>
        </w:rPr>
      </w:pPr>
      <w:r w:rsidRPr="00A4127B">
        <w:rPr>
          <w:rFonts w:ascii="Arial" w:hAnsi="Arial" w:cs="Arial"/>
          <w:szCs w:val="28"/>
          <w:lang w:val="uk-UA"/>
        </w:rPr>
        <w:t>ПРИМІТКА</w:t>
      </w:r>
      <w:r>
        <w:rPr>
          <w:rFonts w:ascii="Arial" w:hAnsi="Arial" w:cs="Arial"/>
          <w:szCs w:val="28"/>
          <w:lang w:val="uk-UA"/>
        </w:rPr>
        <w:t>.</w:t>
      </w:r>
      <w:r w:rsidRPr="00A4127B">
        <w:rPr>
          <w:rFonts w:ascii="Arial" w:hAnsi="Arial" w:cs="Arial"/>
          <w:szCs w:val="28"/>
          <w:lang w:val="uk-UA"/>
        </w:rPr>
        <w:t xml:space="preserve"> Для маркування CE див. ZA.3.</w:t>
      </w:r>
    </w:p>
    <w:p w:rsidR="00A4127B" w:rsidRDefault="00A4127B" w:rsidP="00A4127B">
      <w:pPr>
        <w:pStyle w:val="22"/>
        <w:widowControl w:val="0"/>
        <w:spacing w:after="0" w:line="360" w:lineRule="auto"/>
        <w:ind w:left="0" w:firstLine="709"/>
        <w:jc w:val="both"/>
        <w:rPr>
          <w:rFonts w:ascii="Arial" w:hAnsi="Arial" w:cs="Arial"/>
          <w:szCs w:val="28"/>
          <w:lang w:val="uk-UA"/>
        </w:rPr>
      </w:pPr>
    </w:p>
    <w:p w:rsidR="00A4127B" w:rsidRDefault="00A4127B" w:rsidP="00A4127B">
      <w:pPr>
        <w:pStyle w:val="22"/>
        <w:widowControl w:val="0"/>
        <w:spacing w:after="0" w:line="360" w:lineRule="auto"/>
        <w:ind w:left="0" w:firstLine="709"/>
        <w:jc w:val="both"/>
        <w:rPr>
          <w:rFonts w:ascii="Arial" w:hAnsi="Arial" w:cs="Arial"/>
          <w:szCs w:val="28"/>
          <w:lang w:val="uk-UA"/>
        </w:rPr>
        <w:sectPr w:rsidR="00A4127B" w:rsidSect="009F5BA5">
          <w:pgSz w:w="11906" w:h="16838" w:code="9"/>
          <w:pgMar w:top="851" w:right="851" w:bottom="1134" w:left="1418" w:header="567" w:footer="567" w:gutter="0"/>
          <w:cols w:space="708"/>
          <w:docGrid w:linePitch="360"/>
        </w:sectPr>
      </w:pPr>
    </w:p>
    <w:p w:rsidR="00D63DB3" w:rsidRDefault="008D4C4A" w:rsidP="00D63DB3">
      <w:pPr>
        <w:pStyle w:val="22"/>
        <w:widowControl w:val="0"/>
        <w:spacing w:after="0" w:line="360" w:lineRule="auto"/>
        <w:ind w:left="0" w:firstLine="709"/>
        <w:jc w:val="center"/>
        <w:rPr>
          <w:rFonts w:ascii="Arial" w:hAnsi="Arial" w:cs="Arial"/>
          <w:b/>
          <w:sz w:val="28"/>
          <w:szCs w:val="28"/>
          <w:lang w:val="uk-UA"/>
        </w:rPr>
      </w:pPr>
      <w:r w:rsidRPr="008D4C4A">
        <w:rPr>
          <w:rFonts w:ascii="Arial" w:hAnsi="Arial" w:cs="Arial"/>
          <w:b/>
          <w:sz w:val="28"/>
          <w:szCs w:val="28"/>
          <w:lang w:val="uk-UA"/>
        </w:rPr>
        <w:lastRenderedPageBreak/>
        <w:t xml:space="preserve">Додаток A </w:t>
      </w:r>
    </w:p>
    <w:p w:rsidR="00D63DB3" w:rsidRPr="00D63DB3" w:rsidRDefault="008D4C4A" w:rsidP="00D63DB3">
      <w:pPr>
        <w:pStyle w:val="22"/>
        <w:widowControl w:val="0"/>
        <w:spacing w:after="0" w:line="360" w:lineRule="auto"/>
        <w:ind w:left="0" w:firstLine="709"/>
        <w:jc w:val="center"/>
        <w:rPr>
          <w:rFonts w:ascii="Arial" w:hAnsi="Arial" w:cs="Arial"/>
          <w:sz w:val="28"/>
          <w:szCs w:val="28"/>
          <w:lang w:val="uk-UA"/>
        </w:rPr>
      </w:pPr>
      <w:r w:rsidRPr="00D63DB3">
        <w:rPr>
          <w:rFonts w:ascii="Arial" w:hAnsi="Arial" w:cs="Arial"/>
          <w:sz w:val="28"/>
          <w:szCs w:val="28"/>
          <w:lang w:val="uk-UA"/>
        </w:rPr>
        <w:t>(обов’язковий)</w:t>
      </w:r>
    </w:p>
    <w:p w:rsidR="008D4C4A" w:rsidRDefault="008D4C4A" w:rsidP="00D63DB3">
      <w:pPr>
        <w:pStyle w:val="22"/>
        <w:widowControl w:val="0"/>
        <w:spacing w:after="0" w:line="360" w:lineRule="auto"/>
        <w:ind w:left="0" w:firstLine="709"/>
        <w:jc w:val="center"/>
        <w:rPr>
          <w:rFonts w:ascii="Arial" w:hAnsi="Arial" w:cs="Arial"/>
          <w:b/>
          <w:sz w:val="28"/>
          <w:szCs w:val="28"/>
          <w:lang w:val="uk-UA"/>
        </w:rPr>
      </w:pPr>
      <w:r w:rsidRPr="008D4C4A">
        <w:rPr>
          <w:rFonts w:ascii="Arial" w:hAnsi="Arial" w:cs="Arial"/>
          <w:b/>
          <w:sz w:val="28"/>
          <w:szCs w:val="28"/>
          <w:lang w:val="uk-UA"/>
        </w:rPr>
        <w:t>ВИРОБ</w:t>
      </w:r>
      <w:r>
        <w:rPr>
          <w:rFonts w:ascii="Arial" w:hAnsi="Arial" w:cs="Arial"/>
          <w:b/>
          <w:sz w:val="28"/>
          <w:szCs w:val="28"/>
          <w:lang w:val="uk-UA"/>
        </w:rPr>
        <w:t>НИЧИЙ КОНТРОЛЬ НА ПІДПРИЄМСТВІ</w:t>
      </w:r>
    </w:p>
    <w:p w:rsidR="00A4127B" w:rsidRDefault="00A4127B" w:rsidP="007A346A">
      <w:pPr>
        <w:pStyle w:val="22"/>
        <w:widowControl w:val="0"/>
        <w:spacing w:after="0" w:line="360" w:lineRule="auto"/>
        <w:ind w:left="0" w:firstLine="709"/>
        <w:jc w:val="both"/>
        <w:rPr>
          <w:rFonts w:ascii="Arial" w:hAnsi="Arial" w:cs="Arial"/>
          <w:b/>
          <w:sz w:val="28"/>
          <w:szCs w:val="28"/>
          <w:lang w:val="uk-UA"/>
        </w:rPr>
      </w:pPr>
    </w:p>
    <w:p w:rsidR="00A4127B" w:rsidRPr="00564880" w:rsidRDefault="00564880" w:rsidP="007A346A">
      <w:pPr>
        <w:pStyle w:val="22"/>
        <w:widowControl w:val="0"/>
        <w:spacing w:after="0" w:line="360" w:lineRule="auto"/>
        <w:ind w:left="0" w:firstLine="709"/>
        <w:jc w:val="both"/>
        <w:rPr>
          <w:rFonts w:ascii="Arial" w:hAnsi="Arial" w:cs="Arial"/>
          <w:sz w:val="28"/>
          <w:szCs w:val="28"/>
          <w:lang w:val="en-US"/>
        </w:rPr>
      </w:pPr>
      <w:r w:rsidRPr="00564880">
        <w:rPr>
          <w:rFonts w:ascii="Arial" w:hAnsi="Arial" w:cs="Arial"/>
          <w:sz w:val="28"/>
          <w:szCs w:val="28"/>
          <w:lang w:val="en-US"/>
        </w:rPr>
        <w:t>Таблиця A.1 — Мінімальна частота випробувань продукції</w:t>
      </w:r>
    </w:p>
    <w:tbl>
      <w:tblPr>
        <w:tblStyle w:val="a5"/>
        <w:tblW w:w="0" w:type="auto"/>
        <w:tblLook w:val="04A0" w:firstRow="1" w:lastRow="0" w:firstColumn="1" w:lastColumn="0" w:noHBand="0" w:noVBand="1"/>
      </w:tblPr>
      <w:tblGrid>
        <w:gridCol w:w="970"/>
        <w:gridCol w:w="5803"/>
        <w:gridCol w:w="2818"/>
      </w:tblGrid>
      <w:tr w:rsidR="00564880" w:rsidRPr="00F50791" w:rsidTr="008D5E24">
        <w:tc>
          <w:tcPr>
            <w:tcW w:w="6773" w:type="dxa"/>
            <w:gridSpan w:val="2"/>
            <w:tcBorders>
              <w:top w:val="single" w:sz="18" w:space="0" w:color="auto"/>
              <w:left w:val="single" w:sz="18" w:space="0" w:color="auto"/>
              <w:bottom w:val="single" w:sz="18" w:space="0" w:color="auto"/>
              <w:right w:val="single" w:sz="18" w:space="0" w:color="auto"/>
            </w:tcBorders>
            <w:vAlign w:val="center"/>
          </w:tcPr>
          <w:p w:rsidR="00564880" w:rsidRPr="00F50791" w:rsidRDefault="00564880" w:rsidP="00564880">
            <w:pPr>
              <w:pStyle w:val="22"/>
              <w:widowControl w:val="0"/>
              <w:spacing w:after="0" w:line="276" w:lineRule="auto"/>
              <w:ind w:left="0" w:firstLine="0"/>
              <w:jc w:val="center"/>
              <w:rPr>
                <w:rFonts w:ascii="Arial" w:hAnsi="Arial" w:cs="Arial"/>
                <w:b/>
                <w:lang w:val="uk-UA"/>
              </w:rPr>
            </w:pPr>
            <w:r w:rsidRPr="00F50791">
              <w:rPr>
                <w:rFonts w:ascii="Arial" w:hAnsi="Arial" w:cs="Arial"/>
                <w:b/>
                <w:lang w:val="uk-UA"/>
              </w:rPr>
              <w:t>Розділ</w:t>
            </w:r>
          </w:p>
        </w:tc>
        <w:tc>
          <w:tcPr>
            <w:tcW w:w="2818" w:type="dxa"/>
            <w:vMerge w:val="restart"/>
            <w:tcBorders>
              <w:top w:val="single" w:sz="18" w:space="0" w:color="auto"/>
              <w:left w:val="single" w:sz="18" w:space="0" w:color="auto"/>
              <w:bottom w:val="single" w:sz="18" w:space="0" w:color="auto"/>
              <w:right w:val="single" w:sz="18" w:space="0" w:color="auto"/>
            </w:tcBorders>
            <w:vAlign w:val="center"/>
          </w:tcPr>
          <w:p w:rsidR="00564880" w:rsidRPr="00F50791" w:rsidRDefault="00564880" w:rsidP="00564880">
            <w:pPr>
              <w:pStyle w:val="22"/>
              <w:widowControl w:val="0"/>
              <w:spacing w:after="0" w:line="276" w:lineRule="auto"/>
              <w:ind w:left="0" w:firstLine="0"/>
              <w:jc w:val="center"/>
              <w:rPr>
                <w:rFonts w:ascii="Arial" w:hAnsi="Arial" w:cs="Arial"/>
                <w:b/>
                <w:lang w:val="uk-UA"/>
              </w:rPr>
            </w:pPr>
            <w:r w:rsidRPr="00F50791">
              <w:rPr>
                <w:rFonts w:ascii="Arial" w:hAnsi="Arial" w:cs="Arial"/>
                <w:b/>
                <w:lang w:val="en-US"/>
              </w:rPr>
              <w:t>Мінімальна частота випробувань</w:t>
            </w:r>
            <w:r w:rsidRPr="00F50791">
              <w:rPr>
                <w:rFonts w:ascii="Arial" w:hAnsi="Arial" w:cs="Arial"/>
                <w:b/>
                <w:vertAlign w:val="superscript"/>
                <w:lang w:val="uk-UA"/>
              </w:rPr>
              <w:t>а</w:t>
            </w:r>
          </w:p>
        </w:tc>
      </w:tr>
      <w:tr w:rsidR="00564880" w:rsidRPr="00F50791" w:rsidTr="008D5E24">
        <w:tc>
          <w:tcPr>
            <w:tcW w:w="970" w:type="dxa"/>
            <w:tcBorders>
              <w:top w:val="single" w:sz="18" w:space="0" w:color="auto"/>
              <w:left w:val="single" w:sz="18" w:space="0" w:color="auto"/>
              <w:bottom w:val="single" w:sz="18" w:space="0" w:color="auto"/>
              <w:right w:val="single" w:sz="18" w:space="0" w:color="auto"/>
            </w:tcBorders>
            <w:vAlign w:val="center"/>
          </w:tcPr>
          <w:p w:rsidR="00564880" w:rsidRPr="00F50791" w:rsidRDefault="00564880" w:rsidP="00564880">
            <w:pPr>
              <w:pStyle w:val="22"/>
              <w:widowControl w:val="0"/>
              <w:spacing w:after="0" w:line="276" w:lineRule="auto"/>
              <w:ind w:left="0" w:firstLine="0"/>
              <w:jc w:val="center"/>
              <w:rPr>
                <w:rFonts w:ascii="Arial" w:hAnsi="Arial" w:cs="Arial"/>
                <w:b/>
                <w:lang w:val="uk-UA"/>
              </w:rPr>
            </w:pPr>
            <w:r w:rsidRPr="00F50791">
              <w:rPr>
                <w:rFonts w:ascii="Arial" w:hAnsi="Arial" w:cs="Arial"/>
                <w:b/>
                <w:lang w:val="uk-UA"/>
              </w:rPr>
              <w:t>№</w:t>
            </w:r>
          </w:p>
        </w:tc>
        <w:tc>
          <w:tcPr>
            <w:tcW w:w="5803" w:type="dxa"/>
            <w:tcBorders>
              <w:top w:val="single" w:sz="18" w:space="0" w:color="auto"/>
              <w:left w:val="single" w:sz="18" w:space="0" w:color="auto"/>
              <w:bottom w:val="single" w:sz="18" w:space="0" w:color="auto"/>
              <w:right w:val="single" w:sz="18" w:space="0" w:color="auto"/>
            </w:tcBorders>
            <w:vAlign w:val="center"/>
          </w:tcPr>
          <w:p w:rsidR="00564880" w:rsidRPr="00F50791" w:rsidRDefault="00564880" w:rsidP="00564880">
            <w:pPr>
              <w:pStyle w:val="22"/>
              <w:widowControl w:val="0"/>
              <w:spacing w:after="0" w:line="276" w:lineRule="auto"/>
              <w:ind w:left="0" w:firstLine="0"/>
              <w:jc w:val="center"/>
              <w:rPr>
                <w:rFonts w:ascii="Arial" w:hAnsi="Arial" w:cs="Arial"/>
                <w:b/>
                <w:lang w:val="uk-UA"/>
              </w:rPr>
            </w:pPr>
            <w:r w:rsidRPr="00F50791">
              <w:rPr>
                <w:rFonts w:ascii="Arial" w:hAnsi="Arial" w:cs="Arial"/>
                <w:b/>
                <w:lang w:val="uk-UA"/>
              </w:rPr>
              <w:t>Назва</w:t>
            </w:r>
          </w:p>
        </w:tc>
        <w:tc>
          <w:tcPr>
            <w:tcW w:w="2818" w:type="dxa"/>
            <w:vMerge/>
            <w:tcBorders>
              <w:left w:val="single" w:sz="18" w:space="0" w:color="auto"/>
              <w:bottom w:val="single" w:sz="18" w:space="0" w:color="auto"/>
              <w:right w:val="single" w:sz="18" w:space="0" w:color="auto"/>
            </w:tcBorders>
          </w:tcPr>
          <w:p w:rsidR="00564880" w:rsidRPr="00F50791" w:rsidRDefault="00564880" w:rsidP="00564880">
            <w:pPr>
              <w:pStyle w:val="22"/>
              <w:widowControl w:val="0"/>
              <w:spacing w:after="0" w:line="276" w:lineRule="auto"/>
              <w:ind w:left="0" w:firstLine="0"/>
              <w:jc w:val="both"/>
              <w:rPr>
                <w:rFonts w:ascii="Arial" w:hAnsi="Arial" w:cs="Arial"/>
                <w:b/>
                <w:lang w:val="en-US"/>
              </w:rPr>
            </w:pPr>
          </w:p>
        </w:tc>
      </w:tr>
      <w:tr w:rsidR="00564880" w:rsidRPr="00F50791" w:rsidTr="008D5E24">
        <w:tc>
          <w:tcPr>
            <w:tcW w:w="970" w:type="dxa"/>
            <w:tcBorders>
              <w:top w:val="single" w:sz="18" w:space="0" w:color="auto"/>
            </w:tcBorders>
            <w:tcMar>
              <w:top w:w="57" w:type="dxa"/>
              <w:bottom w:w="57" w:type="dxa"/>
            </w:tcMar>
          </w:tcPr>
          <w:p w:rsidR="00564880" w:rsidRPr="00F50791" w:rsidRDefault="00564880" w:rsidP="00564880">
            <w:pPr>
              <w:pStyle w:val="22"/>
              <w:widowControl w:val="0"/>
              <w:spacing w:after="0" w:line="276" w:lineRule="auto"/>
              <w:ind w:left="0" w:firstLine="0"/>
              <w:jc w:val="both"/>
              <w:rPr>
                <w:rFonts w:ascii="Arial" w:hAnsi="Arial" w:cs="Arial"/>
                <w:lang w:val="en-US"/>
              </w:rPr>
            </w:pPr>
            <w:r w:rsidRPr="00F50791">
              <w:rPr>
                <w:rFonts w:ascii="Arial" w:hAnsi="Arial" w:cs="Arial"/>
                <w:lang w:val="en-US"/>
              </w:rPr>
              <w:t>4.2.1</w:t>
            </w:r>
          </w:p>
        </w:tc>
        <w:tc>
          <w:tcPr>
            <w:tcW w:w="5803" w:type="dxa"/>
            <w:tcBorders>
              <w:top w:val="single" w:sz="18" w:space="0" w:color="auto"/>
            </w:tcBorders>
            <w:tcMar>
              <w:top w:w="57" w:type="dxa"/>
              <w:bottom w:w="57" w:type="dxa"/>
            </w:tcMar>
          </w:tcPr>
          <w:p w:rsidR="00564880" w:rsidRPr="00F50791" w:rsidRDefault="00F50791" w:rsidP="00564880">
            <w:pPr>
              <w:pStyle w:val="22"/>
              <w:widowControl w:val="0"/>
              <w:spacing w:after="0" w:line="276" w:lineRule="auto"/>
              <w:ind w:left="0" w:firstLine="0"/>
              <w:jc w:val="both"/>
              <w:rPr>
                <w:rFonts w:ascii="Arial" w:hAnsi="Arial" w:cs="Arial"/>
                <w:lang w:val="en-US"/>
              </w:rPr>
            </w:pPr>
            <w:r w:rsidRPr="00F50791">
              <w:rPr>
                <w:rFonts w:ascii="Arial" w:hAnsi="Arial" w:cs="Arial"/>
                <w:lang w:val="uk-UA"/>
              </w:rPr>
              <w:t>Теплопровідність</w:t>
            </w:r>
            <w:r w:rsidR="00564880" w:rsidRPr="00F50791">
              <w:rPr>
                <w:rFonts w:ascii="Arial" w:hAnsi="Arial" w:cs="Arial"/>
                <w:vertAlign w:val="superscript"/>
                <w:lang w:val="en-US"/>
              </w:rPr>
              <w:t>b</w:t>
            </w:r>
          </w:p>
          <w:p w:rsidR="00564880" w:rsidRPr="00F50791" w:rsidRDefault="00F50791" w:rsidP="00564880">
            <w:pPr>
              <w:pStyle w:val="22"/>
              <w:widowControl w:val="0"/>
              <w:spacing w:after="0" w:line="276" w:lineRule="auto"/>
              <w:ind w:left="0" w:firstLine="0"/>
              <w:jc w:val="both"/>
              <w:rPr>
                <w:rFonts w:ascii="Arial" w:hAnsi="Arial" w:cs="Arial"/>
                <w:lang w:val="en-US"/>
              </w:rPr>
            </w:pPr>
            <w:r w:rsidRPr="00F50791">
              <w:rPr>
                <w:rFonts w:ascii="Arial" w:hAnsi="Arial" w:cs="Arial"/>
                <w:lang w:val="en-US"/>
              </w:rPr>
              <w:t>– за</w:t>
            </w:r>
            <w:r w:rsidR="00564880" w:rsidRPr="00F50791">
              <w:rPr>
                <w:rFonts w:ascii="Arial" w:hAnsi="Arial" w:cs="Arial"/>
                <w:lang w:val="en-US"/>
              </w:rPr>
              <w:t xml:space="preserve"> 10 °C (</w:t>
            </w:r>
            <w:r w:rsidRPr="00F50791">
              <w:rPr>
                <w:rFonts w:ascii="Arial" w:hAnsi="Arial" w:cs="Arial"/>
                <w:lang w:val="uk-UA"/>
              </w:rPr>
              <w:t>початкове значення</w:t>
            </w:r>
            <w:r w:rsidR="00564880" w:rsidRPr="00F50791">
              <w:rPr>
                <w:rFonts w:ascii="Arial" w:hAnsi="Arial" w:cs="Arial"/>
                <w:lang w:val="en-US"/>
              </w:rPr>
              <w:t>)</w:t>
            </w:r>
          </w:p>
          <w:p w:rsidR="00564880" w:rsidRPr="00F50791" w:rsidRDefault="00564880" w:rsidP="00F50791">
            <w:pPr>
              <w:pStyle w:val="22"/>
              <w:widowControl w:val="0"/>
              <w:spacing w:after="0" w:line="276" w:lineRule="auto"/>
              <w:ind w:left="0" w:firstLine="0"/>
              <w:jc w:val="both"/>
              <w:rPr>
                <w:rFonts w:ascii="Arial" w:hAnsi="Arial" w:cs="Arial"/>
                <w:lang w:val="en-US"/>
              </w:rPr>
            </w:pPr>
            <w:r w:rsidRPr="00F50791">
              <w:rPr>
                <w:rFonts w:ascii="Arial" w:hAnsi="Arial" w:cs="Arial"/>
                <w:lang w:val="en-US"/>
              </w:rPr>
              <w:t xml:space="preserve">– </w:t>
            </w:r>
            <w:r w:rsidR="00F50791" w:rsidRPr="00F50791">
              <w:rPr>
                <w:rFonts w:ascii="Arial" w:hAnsi="Arial" w:cs="Arial"/>
                <w:lang w:val="uk-UA"/>
              </w:rPr>
              <w:t>повний діапазон температур</w:t>
            </w:r>
            <w:r w:rsidRPr="00F50791">
              <w:rPr>
                <w:rFonts w:ascii="Arial" w:hAnsi="Arial" w:cs="Arial"/>
                <w:lang w:val="en-US"/>
              </w:rPr>
              <w:t xml:space="preserve"> (</w:t>
            </w:r>
            <w:r w:rsidR="00F50791" w:rsidRPr="00F50791">
              <w:rPr>
                <w:rFonts w:ascii="Arial" w:hAnsi="Arial" w:cs="Arial"/>
                <w:lang w:val="uk-UA"/>
              </w:rPr>
              <w:t>значення після старіння</w:t>
            </w:r>
            <w:r w:rsidRPr="00F50791">
              <w:rPr>
                <w:rFonts w:ascii="Arial" w:hAnsi="Arial" w:cs="Arial"/>
                <w:lang w:val="en-US"/>
              </w:rPr>
              <w:t>)</w:t>
            </w:r>
          </w:p>
        </w:tc>
        <w:tc>
          <w:tcPr>
            <w:tcW w:w="2818" w:type="dxa"/>
            <w:tcBorders>
              <w:top w:val="single" w:sz="18" w:space="0" w:color="auto"/>
            </w:tcBorders>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p w:rsidR="00564880" w:rsidRPr="00F50791" w:rsidRDefault="00564880" w:rsidP="00564880">
            <w:pPr>
              <w:pStyle w:val="22"/>
              <w:widowControl w:val="0"/>
              <w:spacing w:after="0" w:line="276" w:lineRule="auto"/>
              <w:ind w:left="0" w:firstLine="0"/>
              <w:jc w:val="both"/>
              <w:rPr>
                <w:rFonts w:ascii="Arial" w:hAnsi="Arial" w:cs="Arial"/>
                <w:lang w:val="uk-UA"/>
              </w:rPr>
            </w:pPr>
            <w:r w:rsidRPr="00F50791">
              <w:rPr>
                <w:rFonts w:ascii="Arial" w:hAnsi="Arial" w:cs="Arial"/>
                <w:lang w:val="en-US"/>
              </w:rPr>
              <w:t>1</w:t>
            </w:r>
            <w:r w:rsidR="00F50791" w:rsidRPr="00F50791">
              <w:rPr>
                <w:rFonts w:ascii="Arial" w:hAnsi="Arial" w:cs="Arial"/>
                <w:lang w:val="uk-UA"/>
              </w:rPr>
              <w:t xml:space="preserve"> раз на</w:t>
            </w:r>
            <w:r w:rsidRPr="00F50791">
              <w:rPr>
                <w:rFonts w:ascii="Arial" w:hAnsi="Arial" w:cs="Arial"/>
                <w:lang w:val="en-US"/>
              </w:rPr>
              <w:t xml:space="preserve"> 24</w:t>
            </w:r>
            <w:r w:rsidR="00F50791" w:rsidRPr="00F50791">
              <w:rPr>
                <w:rFonts w:ascii="Arial" w:hAnsi="Arial" w:cs="Arial"/>
                <w:lang w:val="uk-UA"/>
              </w:rPr>
              <w:t xml:space="preserve"> год</w:t>
            </w:r>
            <w:r w:rsidR="005E5ADE">
              <w:rPr>
                <w:rFonts w:ascii="Arial" w:hAnsi="Arial" w:cs="Arial"/>
                <w:lang w:val="uk-UA"/>
              </w:rPr>
              <w:t>.</w:t>
            </w:r>
          </w:p>
          <w:p w:rsidR="00564880" w:rsidRPr="00F50791" w:rsidRDefault="00564880" w:rsidP="00F50791">
            <w:pPr>
              <w:pStyle w:val="22"/>
              <w:widowControl w:val="0"/>
              <w:spacing w:after="0" w:line="276" w:lineRule="auto"/>
              <w:ind w:left="0" w:firstLine="0"/>
              <w:jc w:val="both"/>
              <w:rPr>
                <w:rFonts w:ascii="Arial" w:hAnsi="Arial" w:cs="Arial"/>
                <w:lang w:val="uk-UA"/>
              </w:rPr>
            </w:pPr>
            <w:r w:rsidRPr="00F50791">
              <w:rPr>
                <w:rFonts w:ascii="Arial" w:hAnsi="Arial" w:cs="Arial"/>
                <w:lang w:val="en-US"/>
              </w:rPr>
              <w:t xml:space="preserve">1 </w:t>
            </w:r>
            <w:r w:rsidR="00F50791" w:rsidRPr="00F50791">
              <w:rPr>
                <w:rFonts w:ascii="Arial" w:hAnsi="Arial" w:cs="Arial"/>
                <w:lang w:val="uk-UA"/>
              </w:rPr>
              <w:t>раз на</w:t>
            </w:r>
            <w:r w:rsidRPr="00F50791">
              <w:rPr>
                <w:rFonts w:ascii="Arial" w:hAnsi="Arial" w:cs="Arial"/>
                <w:lang w:val="en-US"/>
              </w:rPr>
              <w:t xml:space="preserve"> 2 </w:t>
            </w:r>
            <w:r w:rsidR="00F50791" w:rsidRPr="00F50791">
              <w:rPr>
                <w:rFonts w:ascii="Arial" w:hAnsi="Arial" w:cs="Arial"/>
                <w:lang w:val="uk-UA"/>
              </w:rPr>
              <w:t>роки</w:t>
            </w:r>
          </w:p>
        </w:tc>
      </w:tr>
      <w:tr w:rsidR="00F50791" w:rsidRPr="00F50791" w:rsidTr="008D5E24">
        <w:tc>
          <w:tcPr>
            <w:tcW w:w="970" w:type="dxa"/>
            <w:vMerge w:val="restart"/>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r w:rsidRPr="00F50791">
              <w:rPr>
                <w:rFonts w:ascii="Arial" w:hAnsi="Arial" w:cs="Arial"/>
                <w:lang w:val="en-US"/>
              </w:rPr>
              <w:t>4.2.2</w:t>
            </w:r>
          </w:p>
        </w:tc>
        <w:tc>
          <w:tcPr>
            <w:tcW w:w="5803" w:type="dxa"/>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uk-UA"/>
              </w:rPr>
            </w:pPr>
            <w:r>
              <w:rPr>
                <w:rFonts w:ascii="Arial" w:hAnsi="Arial" w:cs="Arial"/>
                <w:lang w:val="uk-UA"/>
              </w:rPr>
              <w:t>Розміри та допуски</w:t>
            </w:r>
          </w:p>
          <w:p w:rsidR="00F50791" w:rsidRPr="00F50791" w:rsidRDefault="00F50791" w:rsidP="00F50791">
            <w:pPr>
              <w:pStyle w:val="22"/>
              <w:widowControl w:val="0"/>
              <w:spacing w:after="0" w:line="276" w:lineRule="auto"/>
              <w:ind w:left="0" w:firstLine="0"/>
              <w:jc w:val="both"/>
              <w:rPr>
                <w:rFonts w:ascii="Arial" w:hAnsi="Arial" w:cs="Arial"/>
                <w:lang w:val="uk-UA"/>
              </w:rPr>
            </w:pPr>
            <w:r w:rsidRPr="00F50791">
              <w:rPr>
                <w:rFonts w:ascii="Arial" w:hAnsi="Arial" w:cs="Arial"/>
              </w:rPr>
              <w:t xml:space="preserve">– </w:t>
            </w:r>
            <w:r>
              <w:rPr>
                <w:rFonts w:ascii="Arial" w:hAnsi="Arial" w:cs="Arial"/>
                <w:lang w:val="uk-UA"/>
              </w:rPr>
              <w:t>дошки (плити)</w:t>
            </w:r>
          </w:p>
        </w:tc>
        <w:tc>
          <w:tcPr>
            <w:tcW w:w="2818" w:type="dxa"/>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r>
      <w:tr w:rsidR="00F50791" w:rsidRPr="00F50791" w:rsidTr="008D5E24">
        <w:tc>
          <w:tcPr>
            <w:tcW w:w="970" w:type="dxa"/>
            <w:vMerge/>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Pr="00F50791" w:rsidRDefault="00F50791" w:rsidP="00564880">
            <w:pPr>
              <w:pStyle w:val="Default"/>
              <w:rPr>
                <w:rFonts w:ascii="Arial" w:hAnsi="Arial" w:cs="Arial"/>
              </w:rPr>
            </w:pPr>
            <w:r>
              <w:rPr>
                <w:rFonts w:ascii="Arial" w:hAnsi="Arial" w:cs="Arial"/>
              </w:rPr>
              <w:t>Довжина, ширина та товщина</w:t>
            </w:r>
            <w:r w:rsidRPr="00F50791">
              <w:rPr>
                <w:rFonts w:ascii="Arial" w:hAnsi="Arial" w:cs="Arial"/>
              </w:rPr>
              <w:t xml:space="preserve"> </w:t>
            </w:r>
          </w:p>
        </w:tc>
        <w:tc>
          <w:tcPr>
            <w:tcW w:w="2818" w:type="dxa"/>
            <w:tcMar>
              <w:top w:w="57" w:type="dxa"/>
              <w:bottom w:w="57" w:type="dxa"/>
            </w:tcMar>
          </w:tcPr>
          <w:p w:rsidR="00F50791" w:rsidRPr="005E5ADE" w:rsidRDefault="00F50791" w:rsidP="00564880">
            <w:pPr>
              <w:pStyle w:val="22"/>
              <w:widowControl w:val="0"/>
              <w:spacing w:after="0" w:line="276" w:lineRule="auto"/>
              <w:ind w:left="0" w:firstLine="0"/>
              <w:jc w:val="both"/>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vMerge/>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Default="00F50791" w:rsidP="00564880">
            <w:pPr>
              <w:pStyle w:val="22"/>
              <w:widowControl w:val="0"/>
              <w:spacing w:after="0" w:line="276" w:lineRule="auto"/>
              <w:ind w:left="0" w:firstLine="0"/>
              <w:jc w:val="both"/>
              <w:rPr>
                <w:rFonts w:ascii="Arial" w:hAnsi="Arial" w:cs="Arial"/>
              </w:rPr>
            </w:pPr>
            <w:r w:rsidRPr="00F50791">
              <w:rPr>
                <w:rFonts w:ascii="Arial" w:hAnsi="Arial" w:cs="Arial"/>
              </w:rPr>
              <w:t>Розміри та допуски</w:t>
            </w:r>
          </w:p>
          <w:p w:rsidR="00F50791" w:rsidRPr="00F50791" w:rsidRDefault="00F50791" w:rsidP="00F50791">
            <w:pPr>
              <w:pStyle w:val="22"/>
              <w:widowControl w:val="0"/>
              <w:spacing w:after="0" w:line="276" w:lineRule="auto"/>
              <w:ind w:left="0" w:firstLine="0"/>
              <w:jc w:val="both"/>
              <w:rPr>
                <w:rFonts w:ascii="Arial" w:hAnsi="Arial" w:cs="Arial"/>
                <w:lang w:val="uk-UA"/>
              </w:rPr>
            </w:pPr>
            <w:r w:rsidRPr="00F50791">
              <w:rPr>
                <w:rFonts w:ascii="Arial" w:hAnsi="Arial" w:cs="Arial"/>
              </w:rPr>
              <w:t xml:space="preserve">– </w:t>
            </w:r>
            <w:r>
              <w:rPr>
                <w:rFonts w:ascii="Arial" w:hAnsi="Arial" w:cs="Arial"/>
                <w:lang w:val="uk-UA"/>
              </w:rPr>
              <w:t>циліндри</w:t>
            </w:r>
          </w:p>
        </w:tc>
        <w:tc>
          <w:tcPr>
            <w:tcW w:w="2818" w:type="dxa"/>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r>
      <w:tr w:rsidR="00F50791" w:rsidRPr="00F50791" w:rsidTr="008D5E24">
        <w:tc>
          <w:tcPr>
            <w:tcW w:w="970" w:type="dxa"/>
            <w:vMerge/>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Pr="00F50791" w:rsidRDefault="00F50791" w:rsidP="00F50791">
            <w:pPr>
              <w:pStyle w:val="22"/>
              <w:widowControl w:val="0"/>
              <w:spacing w:after="0" w:line="276" w:lineRule="auto"/>
              <w:ind w:left="0" w:firstLine="0"/>
              <w:jc w:val="both"/>
              <w:rPr>
                <w:rFonts w:ascii="Arial" w:hAnsi="Arial" w:cs="Arial"/>
                <w:lang w:val="en-US"/>
              </w:rPr>
            </w:pPr>
            <w:r>
              <w:rPr>
                <w:rFonts w:ascii="Arial" w:hAnsi="Arial" w:cs="Arial"/>
                <w:lang w:val="uk-UA"/>
              </w:rPr>
              <w:t>Довжина, товщина та внутрішній діаметр</w:t>
            </w:r>
            <w:r w:rsidRPr="00F50791">
              <w:rPr>
                <w:rFonts w:ascii="Arial" w:hAnsi="Arial" w:cs="Arial"/>
              </w:rPr>
              <w:t xml:space="preserve"> </w:t>
            </w:r>
          </w:p>
        </w:tc>
        <w:tc>
          <w:tcPr>
            <w:tcW w:w="2818" w:type="dxa"/>
            <w:tcMar>
              <w:top w:w="57" w:type="dxa"/>
              <w:bottom w:w="57" w:type="dxa"/>
            </w:tcMar>
          </w:tcPr>
          <w:p w:rsidR="00F50791" w:rsidRPr="005E5ADE" w:rsidRDefault="00F50791" w:rsidP="00564880">
            <w:pPr>
              <w:pStyle w:val="22"/>
              <w:widowControl w:val="0"/>
              <w:spacing w:after="0" w:line="276" w:lineRule="auto"/>
              <w:ind w:left="0" w:firstLine="0"/>
              <w:jc w:val="both"/>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vMerge/>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Default="00F50791" w:rsidP="00564880">
            <w:pPr>
              <w:pStyle w:val="22"/>
              <w:widowControl w:val="0"/>
              <w:spacing w:after="0" w:line="276" w:lineRule="auto"/>
              <w:ind w:left="0" w:firstLine="0"/>
              <w:jc w:val="both"/>
              <w:rPr>
                <w:rFonts w:ascii="Arial" w:hAnsi="Arial" w:cs="Arial"/>
              </w:rPr>
            </w:pPr>
            <w:r w:rsidRPr="00F50791">
              <w:rPr>
                <w:rFonts w:ascii="Arial" w:hAnsi="Arial" w:cs="Arial"/>
              </w:rPr>
              <w:t>Розміри та допуски</w:t>
            </w:r>
          </w:p>
          <w:p w:rsidR="00F50791" w:rsidRPr="00F50791" w:rsidRDefault="00F50791" w:rsidP="00F50791">
            <w:pPr>
              <w:pStyle w:val="22"/>
              <w:widowControl w:val="0"/>
              <w:spacing w:after="0" w:line="276" w:lineRule="auto"/>
              <w:ind w:left="0" w:firstLine="0"/>
              <w:jc w:val="both"/>
              <w:rPr>
                <w:rFonts w:ascii="Arial" w:hAnsi="Arial" w:cs="Arial"/>
                <w:lang w:val="uk-UA"/>
              </w:rPr>
            </w:pPr>
            <w:r w:rsidRPr="00F50791">
              <w:rPr>
                <w:rFonts w:ascii="Arial" w:hAnsi="Arial" w:cs="Arial"/>
              </w:rPr>
              <w:t xml:space="preserve">– </w:t>
            </w:r>
            <w:r>
              <w:rPr>
                <w:rFonts w:ascii="Arial" w:hAnsi="Arial" w:cs="Arial"/>
                <w:lang w:val="uk-UA"/>
              </w:rPr>
              <w:t>сегменти</w:t>
            </w:r>
          </w:p>
        </w:tc>
        <w:tc>
          <w:tcPr>
            <w:tcW w:w="2818" w:type="dxa"/>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r>
      <w:tr w:rsidR="00F50791" w:rsidRPr="00F50791" w:rsidTr="008D5E24">
        <w:tc>
          <w:tcPr>
            <w:tcW w:w="970" w:type="dxa"/>
            <w:vMerge/>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Pr="00F50791" w:rsidRDefault="00F50791" w:rsidP="00564880">
            <w:pPr>
              <w:pStyle w:val="Default"/>
              <w:rPr>
                <w:rFonts w:ascii="Arial" w:hAnsi="Arial" w:cs="Arial"/>
              </w:rPr>
            </w:pPr>
            <w:r w:rsidRPr="00F50791">
              <w:rPr>
                <w:rFonts w:ascii="Arial" w:hAnsi="Arial" w:cs="Arial"/>
              </w:rPr>
              <w:t>Довжина, товщина та внутрішній діаметр</w:t>
            </w:r>
          </w:p>
        </w:tc>
        <w:tc>
          <w:tcPr>
            <w:tcW w:w="2818" w:type="dxa"/>
            <w:tcMar>
              <w:top w:w="57" w:type="dxa"/>
              <w:bottom w:w="57" w:type="dxa"/>
            </w:tcMar>
          </w:tcPr>
          <w:p w:rsidR="00F50791" w:rsidRPr="005E5ADE" w:rsidRDefault="00F50791" w:rsidP="00564880">
            <w:pPr>
              <w:pStyle w:val="22"/>
              <w:widowControl w:val="0"/>
              <w:spacing w:after="0" w:line="276" w:lineRule="auto"/>
              <w:ind w:left="0" w:firstLine="0"/>
              <w:jc w:val="both"/>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vMerge/>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Default="00F50791" w:rsidP="00564880">
            <w:pPr>
              <w:pStyle w:val="22"/>
              <w:widowControl w:val="0"/>
              <w:spacing w:after="0" w:line="276" w:lineRule="auto"/>
              <w:ind w:left="0" w:firstLine="0"/>
              <w:jc w:val="both"/>
              <w:rPr>
                <w:rFonts w:ascii="Arial" w:hAnsi="Arial" w:cs="Arial"/>
              </w:rPr>
            </w:pPr>
            <w:r w:rsidRPr="00F50791">
              <w:rPr>
                <w:rFonts w:ascii="Arial" w:hAnsi="Arial" w:cs="Arial"/>
              </w:rPr>
              <w:t>Розміри та допуски</w:t>
            </w:r>
          </w:p>
          <w:p w:rsidR="00F50791" w:rsidRPr="00F50791" w:rsidRDefault="00F50791" w:rsidP="00F50791">
            <w:pPr>
              <w:pStyle w:val="22"/>
              <w:widowControl w:val="0"/>
              <w:spacing w:after="0" w:line="276" w:lineRule="auto"/>
              <w:ind w:left="0" w:firstLine="0"/>
              <w:jc w:val="both"/>
              <w:rPr>
                <w:rFonts w:ascii="Arial" w:hAnsi="Arial" w:cs="Arial"/>
                <w:lang w:val="uk-UA"/>
              </w:rPr>
            </w:pPr>
            <w:r w:rsidRPr="00F50791">
              <w:rPr>
                <w:rFonts w:ascii="Arial" w:hAnsi="Arial" w:cs="Arial"/>
              </w:rPr>
              <w:t xml:space="preserve">– </w:t>
            </w:r>
            <w:r>
              <w:rPr>
                <w:rFonts w:ascii="Arial" w:hAnsi="Arial" w:cs="Arial"/>
                <w:lang w:val="uk-UA"/>
              </w:rPr>
              <w:t>готові або збірні вироби</w:t>
            </w:r>
          </w:p>
        </w:tc>
        <w:tc>
          <w:tcPr>
            <w:tcW w:w="2818" w:type="dxa"/>
            <w:tcMar>
              <w:top w:w="57" w:type="dxa"/>
              <w:bottom w:w="57" w:type="dxa"/>
            </w:tcMar>
          </w:tcPr>
          <w:p w:rsidR="00F50791" w:rsidRPr="00F50791" w:rsidRDefault="00F50791" w:rsidP="00564880">
            <w:pPr>
              <w:pStyle w:val="22"/>
              <w:widowControl w:val="0"/>
              <w:spacing w:after="0" w:line="276" w:lineRule="auto"/>
              <w:ind w:left="0" w:firstLine="0"/>
              <w:jc w:val="both"/>
              <w:rPr>
                <w:rFonts w:ascii="Arial" w:hAnsi="Arial" w:cs="Arial"/>
                <w:lang w:val="en-US"/>
              </w:rPr>
            </w:pPr>
          </w:p>
        </w:tc>
      </w:tr>
      <w:tr w:rsidR="00F50791" w:rsidRPr="00F50791" w:rsidTr="008D5E24">
        <w:tc>
          <w:tcPr>
            <w:tcW w:w="970" w:type="dxa"/>
            <w:vMerge/>
            <w:tcMar>
              <w:top w:w="57" w:type="dxa"/>
              <w:bottom w:w="57" w:type="dxa"/>
            </w:tcMar>
          </w:tcPr>
          <w:p w:rsidR="00F50791" w:rsidRPr="00F50791" w:rsidRDefault="00F50791" w:rsidP="00F50791">
            <w:pPr>
              <w:pStyle w:val="22"/>
              <w:widowControl w:val="0"/>
              <w:spacing w:after="0" w:line="276" w:lineRule="auto"/>
              <w:ind w:left="0" w:firstLine="0"/>
              <w:jc w:val="both"/>
              <w:rPr>
                <w:rFonts w:ascii="Arial" w:hAnsi="Arial" w:cs="Arial"/>
                <w:lang w:val="en-US"/>
              </w:rPr>
            </w:pPr>
          </w:p>
        </w:tc>
        <w:tc>
          <w:tcPr>
            <w:tcW w:w="5803" w:type="dxa"/>
            <w:tcMar>
              <w:top w:w="57" w:type="dxa"/>
              <w:bottom w:w="57" w:type="dxa"/>
            </w:tcMar>
          </w:tcPr>
          <w:p w:rsidR="00F50791" w:rsidRPr="00F50791" w:rsidRDefault="00F50791" w:rsidP="00F50791">
            <w:pPr>
              <w:pStyle w:val="22"/>
              <w:widowControl w:val="0"/>
              <w:spacing w:after="0" w:line="276" w:lineRule="auto"/>
              <w:ind w:left="0" w:firstLine="0"/>
              <w:jc w:val="both"/>
              <w:rPr>
                <w:rFonts w:ascii="Arial" w:hAnsi="Arial" w:cs="Arial"/>
                <w:lang w:val="uk-UA"/>
              </w:rPr>
            </w:pPr>
            <w:r>
              <w:rPr>
                <w:rFonts w:ascii="Arial" w:hAnsi="Arial" w:cs="Arial"/>
                <w:lang w:val="uk-UA"/>
              </w:rPr>
              <w:t>Довжина та товщина</w:t>
            </w:r>
          </w:p>
        </w:tc>
        <w:tc>
          <w:tcPr>
            <w:tcW w:w="2818" w:type="dxa"/>
            <w:tcMar>
              <w:top w:w="57" w:type="dxa"/>
              <w:bottom w:w="57" w:type="dxa"/>
            </w:tcMar>
          </w:tcPr>
          <w:p w:rsidR="00F50791" w:rsidRPr="005E5ADE" w:rsidRDefault="00F50791" w:rsidP="00F50791">
            <w:pPr>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4.2.2.1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 xml:space="preserve">Прямокутність </w:t>
            </w:r>
          </w:p>
        </w:tc>
        <w:tc>
          <w:tcPr>
            <w:tcW w:w="2818" w:type="dxa"/>
            <w:tcMar>
              <w:top w:w="57" w:type="dxa"/>
              <w:bottom w:w="57" w:type="dxa"/>
            </w:tcMar>
          </w:tcPr>
          <w:p w:rsidR="00F50791" w:rsidRPr="005E5ADE" w:rsidRDefault="00F50791" w:rsidP="00F50791">
            <w:pPr>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4.2.2.2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Площинність (пласкість)</w:t>
            </w:r>
            <w:r w:rsidRPr="00F50791">
              <w:rPr>
                <w:rFonts w:ascii="Arial" w:hAnsi="Arial" w:cs="Arial"/>
              </w:rPr>
              <w:t xml:space="preserve"> </w:t>
            </w:r>
          </w:p>
        </w:tc>
        <w:tc>
          <w:tcPr>
            <w:tcW w:w="2818" w:type="dxa"/>
            <w:tcMar>
              <w:top w:w="57" w:type="dxa"/>
              <w:bottom w:w="57" w:type="dxa"/>
            </w:tcMar>
          </w:tcPr>
          <w:p w:rsidR="00F50791" w:rsidRPr="005E5ADE" w:rsidRDefault="00F50791" w:rsidP="00F50791">
            <w:pPr>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4.2.2.3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Прямолінійність циліндрів</w:t>
            </w:r>
            <w:r w:rsidRPr="00F50791">
              <w:rPr>
                <w:rFonts w:ascii="Arial" w:hAnsi="Arial" w:cs="Arial"/>
              </w:rPr>
              <w:t xml:space="preserve"> </w:t>
            </w:r>
          </w:p>
        </w:tc>
        <w:tc>
          <w:tcPr>
            <w:tcW w:w="2818" w:type="dxa"/>
            <w:tcMar>
              <w:top w:w="57" w:type="dxa"/>
              <w:bottom w:w="57" w:type="dxa"/>
            </w:tcMar>
          </w:tcPr>
          <w:p w:rsidR="00F50791" w:rsidRPr="00F50791" w:rsidRDefault="00F50791" w:rsidP="00F50791">
            <w:pPr>
              <w:rPr>
                <w:rFonts w:ascii="Arial" w:hAnsi="Arial" w:cs="Arial"/>
              </w:rPr>
            </w:pPr>
            <w:r w:rsidRPr="00F50791">
              <w:rPr>
                <w:rFonts w:ascii="Arial" w:hAnsi="Arial" w:cs="Arial"/>
              </w:rPr>
              <w:t>1 раз на 24 год</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4.2.3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Стабільність розмірів</w:t>
            </w:r>
            <w:r w:rsidRPr="00F50791">
              <w:rPr>
                <w:rFonts w:ascii="Arial" w:hAnsi="Arial" w:cs="Arial"/>
              </w:rPr>
              <w:t xml:space="preserve"> </w:t>
            </w:r>
          </w:p>
        </w:tc>
        <w:tc>
          <w:tcPr>
            <w:tcW w:w="2818" w:type="dxa"/>
            <w:tcMar>
              <w:top w:w="57" w:type="dxa"/>
              <w:bottom w:w="57" w:type="dxa"/>
            </w:tcMar>
          </w:tcPr>
          <w:p w:rsidR="00F50791" w:rsidRPr="00F50791" w:rsidRDefault="00F50791" w:rsidP="005E5ADE">
            <w:pPr>
              <w:pStyle w:val="Default"/>
              <w:rPr>
                <w:rFonts w:ascii="Arial" w:hAnsi="Arial" w:cs="Arial"/>
              </w:rPr>
            </w:pPr>
            <w:r w:rsidRPr="00F50791">
              <w:rPr>
                <w:rFonts w:ascii="Arial" w:hAnsi="Arial" w:cs="Arial"/>
              </w:rPr>
              <w:t xml:space="preserve">1 </w:t>
            </w:r>
            <w:r w:rsidR="005E5ADE">
              <w:rPr>
                <w:rFonts w:ascii="Arial" w:hAnsi="Arial" w:cs="Arial"/>
              </w:rPr>
              <w:t>раз на</w:t>
            </w:r>
            <w:r w:rsidRPr="00F50791">
              <w:rPr>
                <w:rFonts w:ascii="Arial" w:hAnsi="Arial" w:cs="Arial"/>
              </w:rPr>
              <w:t xml:space="preserve"> 5 </w:t>
            </w:r>
            <w:r w:rsidR="005E5ADE">
              <w:rPr>
                <w:rFonts w:ascii="Arial" w:hAnsi="Arial" w:cs="Arial"/>
              </w:rPr>
              <w:t>років</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4.2.4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Реакція на вогонь</w:t>
            </w:r>
            <w:r w:rsidRPr="00F50791">
              <w:rPr>
                <w:rFonts w:ascii="Arial" w:hAnsi="Arial" w:cs="Arial"/>
              </w:rPr>
              <w:t xml:space="preserve"> </w:t>
            </w:r>
          </w:p>
        </w:tc>
        <w:tc>
          <w:tcPr>
            <w:tcW w:w="2818" w:type="dxa"/>
            <w:tcMar>
              <w:top w:w="57" w:type="dxa"/>
              <w:bottom w:w="57" w:type="dxa"/>
            </w:tcMar>
          </w:tcPr>
          <w:p w:rsidR="00F50791" w:rsidRPr="00F50791" w:rsidRDefault="005E5ADE" w:rsidP="00F50791">
            <w:pPr>
              <w:pStyle w:val="Default"/>
              <w:rPr>
                <w:rFonts w:ascii="Arial" w:hAnsi="Arial" w:cs="Arial"/>
              </w:rPr>
            </w:pPr>
            <w:r>
              <w:rPr>
                <w:rFonts w:ascii="Arial" w:hAnsi="Arial" w:cs="Arial"/>
              </w:rPr>
              <w:t>Див. таблицю</w:t>
            </w:r>
            <w:r w:rsidR="00F50791" w:rsidRPr="00F50791">
              <w:rPr>
                <w:rFonts w:ascii="Arial" w:hAnsi="Arial" w:cs="Arial"/>
              </w:rPr>
              <w:t xml:space="preserve"> A.2 </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4.3.2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Максимальна температура експлуатації</w:t>
            </w:r>
            <w:r w:rsidRPr="00F50791">
              <w:rPr>
                <w:rFonts w:ascii="Arial" w:hAnsi="Arial" w:cs="Arial"/>
              </w:rPr>
              <w:t xml:space="preserve"> </w:t>
            </w:r>
          </w:p>
        </w:tc>
        <w:tc>
          <w:tcPr>
            <w:tcW w:w="2818" w:type="dxa"/>
            <w:tcMar>
              <w:top w:w="57" w:type="dxa"/>
              <w:bottom w:w="57" w:type="dxa"/>
            </w:tcMar>
          </w:tcPr>
          <w:p w:rsidR="00F50791" w:rsidRPr="00F50791" w:rsidRDefault="00F50791" w:rsidP="005E5ADE">
            <w:pPr>
              <w:pStyle w:val="Default"/>
              <w:rPr>
                <w:rFonts w:ascii="Arial" w:hAnsi="Arial" w:cs="Arial"/>
              </w:rPr>
            </w:pPr>
            <w:r w:rsidRPr="00F50791">
              <w:rPr>
                <w:rFonts w:ascii="Arial" w:hAnsi="Arial" w:cs="Arial"/>
              </w:rPr>
              <w:t xml:space="preserve">1 </w:t>
            </w:r>
            <w:r w:rsidR="005E5ADE">
              <w:rPr>
                <w:rFonts w:ascii="Arial" w:hAnsi="Arial" w:cs="Arial"/>
              </w:rPr>
              <w:t xml:space="preserve">раз на </w:t>
            </w:r>
            <w:r w:rsidRPr="00F50791">
              <w:rPr>
                <w:rFonts w:ascii="Arial" w:hAnsi="Arial" w:cs="Arial"/>
              </w:rPr>
              <w:t xml:space="preserve">5 </w:t>
            </w:r>
            <w:r w:rsidR="005E5ADE">
              <w:rPr>
                <w:rFonts w:ascii="Arial" w:hAnsi="Arial" w:cs="Arial"/>
              </w:rPr>
              <w:t>років</w:t>
            </w:r>
            <w:r w:rsidRPr="00F50791">
              <w:rPr>
                <w:rFonts w:ascii="Arial" w:hAnsi="Arial" w:cs="Arial"/>
              </w:rPr>
              <w:t xml:space="preserve"> + </w:t>
            </w:r>
            <w:r w:rsidR="005E5ADE">
              <w:rPr>
                <w:rFonts w:ascii="Arial" w:hAnsi="Arial" w:cs="Arial"/>
              </w:rPr>
              <w:t>непряме випробування</w:t>
            </w:r>
            <w:r w:rsidRPr="00F50791">
              <w:rPr>
                <w:rFonts w:ascii="Arial" w:hAnsi="Arial" w:cs="Arial"/>
              </w:rPr>
              <w:t xml:space="preserve"> 1 раз на 24 год</w:t>
            </w:r>
            <w:r w:rsidR="005E5ADE">
              <w:rPr>
                <w:rFonts w:ascii="Arial" w:hAnsi="Arial" w:cs="Arial"/>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4.3.3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Мінімальна температура експлуатації</w:t>
            </w:r>
            <w:r w:rsidRPr="00F50791">
              <w:rPr>
                <w:rFonts w:ascii="Arial" w:hAnsi="Arial" w:cs="Arial"/>
              </w:rPr>
              <w:t xml:space="preserve"> </w:t>
            </w:r>
          </w:p>
        </w:tc>
        <w:tc>
          <w:tcPr>
            <w:tcW w:w="2818" w:type="dxa"/>
            <w:tcMar>
              <w:top w:w="57" w:type="dxa"/>
              <w:bottom w:w="57" w:type="dxa"/>
            </w:tcMar>
          </w:tcPr>
          <w:p w:rsidR="00F50791" w:rsidRPr="00F50791" w:rsidRDefault="00F50791" w:rsidP="005E5ADE">
            <w:pPr>
              <w:pStyle w:val="Default"/>
              <w:rPr>
                <w:rFonts w:ascii="Arial" w:hAnsi="Arial" w:cs="Arial"/>
              </w:rPr>
            </w:pPr>
            <w:r w:rsidRPr="00F50791">
              <w:rPr>
                <w:rFonts w:ascii="Arial" w:hAnsi="Arial" w:cs="Arial"/>
              </w:rPr>
              <w:t xml:space="preserve">1 </w:t>
            </w:r>
            <w:r w:rsidR="005E5ADE">
              <w:rPr>
                <w:rFonts w:ascii="Arial" w:hAnsi="Arial" w:cs="Arial"/>
              </w:rPr>
              <w:t>раз на</w:t>
            </w:r>
            <w:r w:rsidRPr="00F50791">
              <w:rPr>
                <w:rFonts w:ascii="Arial" w:hAnsi="Arial" w:cs="Arial"/>
              </w:rPr>
              <w:t xml:space="preserve"> 5 </w:t>
            </w:r>
            <w:r w:rsidR="005E5ADE">
              <w:rPr>
                <w:rFonts w:ascii="Arial" w:hAnsi="Arial" w:cs="Arial"/>
              </w:rPr>
              <w:t>років</w:t>
            </w:r>
            <w:r w:rsidRPr="00F50791">
              <w:rPr>
                <w:rFonts w:ascii="Arial" w:hAnsi="Arial" w:cs="Arial"/>
              </w:rPr>
              <w:t xml:space="preserve"> </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4.3.4.1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Стабільність розмірів за заданої температури</w:t>
            </w:r>
          </w:p>
        </w:tc>
        <w:tc>
          <w:tcPr>
            <w:tcW w:w="2818" w:type="dxa"/>
            <w:tcMar>
              <w:top w:w="57" w:type="dxa"/>
              <w:bottom w:w="57" w:type="dxa"/>
            </w:tcMar>
          </w:tcPr>
          <w:p w:rsidR="00F50791" w:rsidRPr="005E5ADE" w:rsidRDefault="00F50791" w:rsidP="00F50791">
            <w:pPr>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4.3.4.2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Стабільність розмірів за</w:t>
            </w:r>
            <w:r w:rsidRPr="00F50791">
              <w:rPr>
                <w:rFonts w:ascii="Arial" w:hAnsi="Arial" w:cs="Arial"/>
              </w:rPr>
              <w:t xml:space="preserve"> - 20 °C </w:t>
            </w:r>
          </w:p>
        </w:tc>
        <w:tc>
          <w:tcPr>
            <w:tcW w:w="2818" w:type="dxa"/>
            <w:tcMar>
              <w:top w:w="57" w:type="dxa"/>
              <w:bottom w:w="57" w:type="dxa"/>
            </w:tcMar>
          </w:tcPr>
          <w:p w:rsidR="00F50791" w:rsidRPr="005E5ADE" w:rsidRDefault="00F50791" w:rsidP="00F50791">
            <w:pPr>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4.3.5.1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Напруження стиску або міцність на стиск</w:t>
            </w:r>
            <w:r w:rsidRPr="00F50791">
              <w:rPr>
                <w:rFonts w:ascii="Arial" w:hAnsi="Arial" w:cs="Arial"/>
              </w:rPr>
              <w:t xml:space="preserve"> </w:t>
            </w:r>
          </w:p>
        </w:tc>
        <w:tc>
          <w:tcPr>
            <w:tcW w:w="2818" w:type="dxa"/>
            <w:tcMar>
              <w:top w:w="57" w:type="dxa"/>
              <w:bottom w:w="57" w:type="dxa"/>
            </w:tcMar>
          </w:tcPr>
          <w:p w:rsidR="00F50791" w:rsidRPr="005E5ADE" w:rsidRDefault="00F50791" w:rsidP="00F50791">
            <w:pPr>
              <w:rPr>
                <w:rFonts w:ascii="Arial" w:hAnsi="Arial" w:cs="Arial"/>
                <w:lang w:val="uk-UA"/>
              </w:rPr>
            </w:pPr>
            <w:r w:rsidRPr="00F50791">
              <w:rPr>
                <w:rFonts w:ascii="Arial" w:hAnsi="Arial" w:cs="Arial"/>
              </w:rPr>
              <w:t>1 раз на 24 год</w:t>
            </w:r>
            <w:r w:rsidR="005E5ADE">
              <w:rPr>
                <w:rFonts w:ascii="Arial" w:hAnsi="Arial" w:cs="Arial"/>
                <w:lang w:val="uk-UA"/>
              </w:rPr>
              <w:t>.</w:t>
            </w:r>
          </w:p>
        </w:tc>
      </w:tr>
      <w:tr w:rsidR="00F50791" w:rsidRPr="00F50791" w:rsidTr="008D5E24">
        <w:tc>
          <w:tcPr>
            <w:tcW w:w="970" w:type="dxa"/>
            <w:tcMar>
              <w:top w:w="57" w:type="dxa"/>
              <w:bottom w:w="57" w:type="dxa"/>
            </w:tcMar>
          </w:tcPr>
          <w:p w:rsidR="00F50791" w:rsidRPr="00F50791" w:rsidRDefault="00F50791" w:rsidP="00F50791">
            <w:pPr>
              <w:pStyle w:val="Default"/>
              <w:rPr>
                <w:rFonts w:ascii="Arial" w:hAnsi="Arial" w:cs="Arial"/>
              </w:rPr>
            </w:pPr>
            <w:r w:rsidRPr="00F50791">
              <w:rPr>
                <w:rFonts w:ascii="Arial" w:hAnsi="Arial" w:cs="Arial"/>
              </w:rPr>
              <w:t xml:space="preserve">4.3.5.2 </w:t>
            </w:r>
          </w:p>
        </w:tc>
        <w:tc>
          <w:tcPr>
            <w:tcW w:w="5803" w:type="dxa"/>
            <w:tcMar>
              <w:top w:w="57" w:type="dxa"/>
              <w:bottom w:w="57" w:type="dxa"/>
            </w:tcMar>
          </w:tcPr>
          <w:p w:rsidR="00F50791" w:rsidRPr="00F50791" w:rsidRDefault="00F50791" w:rsidP="00F50791">
            <w:pPr>
              <w:pStyle w:val="Default"/>
              <w:rPr>
                <w:rFonts w:ascii="Arial" w:hAnsi="Arial" w:cs="Arial"/>
              </w:rPr>
            </w:pPr>
            <w:r>
              <w:rPr>
                <w:rFonts w:ascii="Arial" w:hAnsi="Arial" w:cs="Arial"/>
              </w:rPr>
              <w:t>Точкове навантаження</w:t>
            </w:r>
            <w:r w:rsidRPr="00F50791">
              <w:rPr>
                <w:rFonts w:ascii="Arial" w:hAnsi="Arial" w:cs="Arial"/>
              </w:rPr>
              <w:t xml:space="preserve"> </w:t>
            </w:r>
          </w:p>
        </w:tc>
        <w:tc>
          <w:tcPr>
            <w:tcW w:w="2818" w:type="dxa"/>
            <w:tcMar>
              <w:top w:w="57" w:type="dxa"/>
              <w:bottom w:w="57" w:type="dxa"/>
            </w:tcMar>
          </w:tcPr>
          <w:p w:rsidR="00F50791" w:rsidRPr="00F50791" w:rsidRDefault="005E5ADE" w:rsidP="00F50791">
            <w:pPr>
              <w:pStyle w:val="Default"/>
              <w:rPr>
                <w:rFonts w:ascii="Arial" w:hAnsi="Arial" w:cs="Arial"/>
              </w:rPr>
            </w:pPr>
            <w:r>
              <w:rPr>
                <w:rFonts w:ascii="Arial" w:hAnsi="Arial" w:cs="Arial"/>
              </w:rPr>
              <w:t>Див.</w:t>
            </w:r>
            <w:r w:rsidR="00F50791" w:rsidRPr="00F50791">
              <w:rPr>
                <w:rFonts w:ascii="Arial" w:hAnsi="Arial" w:cs="Arial"/>
              </w:rPr>
              <w:t xml:space="preserve"> 4.3.5.1 </w:t>
            </w:r>
          </w:p>
        </w:tc>
      </w:tr>
      <w:tr w:rsidR="005E5ADE" w:rsidRPr="00F50791" w:rsidTr="008D5E24">
        <w:tc>
          <w:tcPr>
            <w:tcW w:w="6773" w:type="dxa"/>
            <w:gridSpan w:val="2"/>
            <w:tcBorders>
              <w:top w:val="single" w:sz="18" w:space="0" w:color="auto"/>
              <w:left w:val="single" w:sz="18" w:space="0" w:color="auto"/>
              <w:bottom w:val="single" w:sz="18" w:space="0" w:color="auto"/>
              <w:right w:val="single" w:sz="18" w:space="0" w:color="auto"/>
            </w:tcBorders>
          </w:tcPr>
          <w:p w:rsidR="005E5ADE" w:rsidRPr="00F50791" w:rsidRDefault="005E5ADE" w:rsidP="005E5ADE">
            <w:pPr>
              <w:pStyle w:val="22"/>
              <w:widowControl w:val="0"/>
              <w:spacing w:after="0" w:line="276" w:lineRule="auto"/>
              <w:ind w:left="0" w:firstLine="0"/>
              <w:jc w:val="center"/>
              <w:rPr>
                <w:rFonts w:ascii="Arial" w:hAnsi="Arial" w:cs="Arial"/>
                <w:b/>
                <w:lang w:val="uk-UA"/>
              </w:rPr>
            </w:pPr>
            <w:r w:rsidRPr="00F50791">
              <w:rPr>
                <w:rFonts w:ascii="Arial" w:hAnsi="Arial" w:cs="Arial"/>
                <w:b/>
                <w:lang w:val="uk-UA"/>
              </w:rPr>
              <w:lastRenderedPageBreak/>
              <w:t>Розділ</w:t>
            </w:r>
          </w:p>
        </w:tc>
        <w:tc>
          <w:tcPr>
            <w:tcW w:w="2818" w:type="dxa"/>
            <w:vMerge w:val="restart"/>
            <w:tcBorders>
              <w:top w:val="single" w:sz="18" w:space="0" w:color="auto"/>
              <w:left w:val="single" w:sz="18" w:space="0" w:color="auto"/>
              <w:bottom w:val="single" w:sz="18" w:space="0" w:color="auto"/>
              <w:right w:val="single" w:sz="18" w:space="0" w:color="auto"/>
            </w:tcBorders>
            <w:vAlign w:val="center"/>
          </w:tcPr>
          <w:p w:rsidR="005E5ADE" w:rsidRPr="00F50791" w:rsidRDefault="005E5ADE" w:rsidP="005E5ADE">
            <w:pPr>
              <w:pStyle w:val="22"/>
              <w:widowControl w:val="0"/>
              <w:spacing w:after="0" w:line="276" w:lineRule="auto"/>
              <w:ind w:left="0" w:firstLine="0"/>
              <w:jc w:val="center"/>
              <w:rPr>
                <w:rFonts w:ascii="Arial" w:hAnsi="Arial" w:cs="Arial"/>
                <w:b/>
                <w:lang w:val="uk-UA"/>
              </w:rPr>
            </w:pPr>
            <w:r w:rsidRPr="00F50791">
              <w:rPr>
                <w:rFonts w:ascii="Arial" w:hAnsi="Arial" w:cs="Arial"/>
                <w:b/>
                <w:lang w:val="en-US"/>
              </w:rPr>
              <w:t>Мінімальна частота випробувань</w:t>
            </w:r>
            <w:r w:rsidRPr="00F50791">
              <w:rPr>
                <w:rFonts w:ascii="Arial" w:hAnsi="Arial" w:cs="Arial"/>
                <w:b/>
                <w:vertAlign w:val="superscript"/>
                <w:lang w:val="uk-UA"/>
              </w:rPr>
              <w:t>а</w:t>
            </w:r>
          </w:p>
        </w:tc>
      </w:tr>
      <w:tr w:rsidR="005E5ADE" w:rsidRPr="00F50791" w:rsidTr="008D5E24">
        <w:tc>
          <w:tcPr>
            <w:tcW w:w="970" w:type="dxa"/>
            <w:tcBorders>
              <w:top w:val="single" w:sz="18" w:space="0" w:color="auto"/>
              <w:left w:val="single" w:sz="18" w:space="0" w:color="auto"/>
              <w:bottom w:val="single" w:sz="18" w:space="0" w:color="auto"/>
              <w:right w:val="single" w:sz="18" w:space="0" w:color="auto"/>
            </w:tcBorders>
            <w:vAlign w:val="center"/>
          </w:tcPr>
          <w:p w:rsidR="005E5ADE" w:rsidRPr="00F50791" w:rsidRDefault="005E5ADE" w:rsidP="005E5ADE">
            <w:pPr>
              <w:pStyle w:val="22"/>
              <w:widowControl w:val="0"/>
              <w:spacing w:after="0" w:line="276" w:lineRule="auto"/>
              <w:ind w:left="0" w:firstLine="0"/>
              <w:jc w:val="center"/>
              <w:rPr>
                <w:rFonts w:ascii="Arial" w:hAnsi="Arial" w:cs="Arial"/>
                <w:b/>
                <w:lang w:val="uk-UA"/>
              </w:rPr>
            </w:pPr>
            <w:r w:rsidRPr="00F50791">
              <w:rPr>
                <w:rFonts w:ascii="Arial" w:hAnsi="Arial" w:cs="Arial"/>
                <w:b/>
                <w:lang w:val="uk-UA"/>
              </w:rPr>
              <w:t>№</w:t>
            </w:r>
          </w:p>
        </w:tc>
        <w:tc>
          <w:tcPr>
            <w:tcW w:w="5803" w:type="dxa"/>
            <w:tcBorders>
              <w:top w:val="single" w:sz="18" w:space="0" w:color="auto"/>
              <w:left w:val="single" w:sz="18" w:space="0" w:color="auto"/>
              <w:bottom w:val="single" w:sz="18" w:space="0" w:color="auto"/>
              <w:right w:val="single" w:sz="18" w:space="0" w:color="auto"/>
            </w:tcBorders>
            <w:vAlign w:val="center"/>
          </w:tcPr>
          <w:p w:rsidR="005E5ADE" w:rsidRPr="00F50791" w:rsidRDefault="005E5ADE" w:rsidP="005E5ADE">
            <w:pPr>
              <w:pStyle w:val="22"/>
              <w:widowControl w:val="0"/>
              <w:spacing w:after="0" w:line="276" w:lineRule="auto"/>
              <w:ind w:left="0" w:firstLine="0"/>
              <w:jc w:val="center"/>
              <w:rPr>
                <w:rFonts w:ascii="Arial" w:hAnsi="Arial" w:cs="Arial"/>
                <w:b/>
                <w:lang w:val="uk-UA"/>
              </w:rPr>
            </w:pPr>
            <w:r w:rsidRPr="00F50791">
              <w:rPr>
                <w:rFonts w:ascii="Arial" w:hAnsi="Arial" w:cs="Arial"/>
                <w:b/>
                <w:lang w:val="uk-UA"/>
              </w:rPr>
              <w:t>Назва</w:t>
            </w:r>
          </w:p>
        </w:tc>
        <w:tc>
          <w:tcPr>
            <w:tcW w:w="2818" w:type="dxa"/>
            <w:vMerge/>
            <w:tcBorders>
              <w:left w:val="single" w:sz="18" w:space="0" w:color="auto"/>
              <w:bottom w:val="single" w:sz="18" w:space="0" w:color="auto"/>
              <w:right w:val="single" w:sz="18" w:space="0" w:color="auto"/>
            </w:tcBorders>
          </w:tcPr>
          <w:p w:rsidR="005E5ADE" w:rsidRPr="00F50791" w:rsidRDefault="005E5ADE" w:rsidP="005E5ADE">
            <w:pPr>
              <w:pStyle w:val="Default"/>
              <w:rPr>
                <w:rFonts w:ascii="Arial" w:hAnsi="Arial" w:cs="Arial"/>
              </w:rPr>
            </w:pPr>
          </w:p>
        </w:tc>
      </w:tr>
      <w:tr w:rsidR="008D5E24" w:rsidRPr="00F50791" w:rsidTr="008D5E24">
        <w:tc>
          <w:tcPr>
            <w:tcW w:w="970" w:type="dxa"/>
            <w:tcBorders>
              <w:top w:val="single" w:sz="18" w:space="0" w:color="auto"/>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4.3.5.3 </w:t>
            </w:r>
          </w:p>
        </w:tc>
        <w:tc>
          <w:tcPr>
            <w:tcW w:w="5803" w:type="dxa"/>
            <w:tcBorders>
              <w:top w:val="single" w:sz="18" w:space="0" w:color="auto"/>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 xml:space="preserve">Повзучість при стиску </w:t>
            </w:r>
            <w:r w:rsidRPr="00F50791">
              <w:rPr>
                <w:rFonts w:ascii="Arial" w:hAnsi="Arial" w:cs="Arial"/>
              </w:rPr>
              <w:t xml:space="preserve"> </w:t>
            </w:r>
          </w:p>
        </w:tc>
        <w:tc>
          <w:tcPr>
            <w:tcW w:w="2818" w:type="dxa"/>
            <w:tcBorders>
              <w:top w:val="single" w:sz="18" w:space="0" w:color="auto"/>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1 </w:t>
            </w:r>
            <w:r>
              <w:rPr>
                <w:rFonts w:ascii="Arial" w:hAnsi="Arial" w:cs="Arial"/>
              </w:rPr>
              <w:t xml:space="preserve">раз на </w:t>
            </w:r>
            <w:r w:rsidRPr="00F50791">
              <w:rPr>
                <w:rFonts w:ascii="Arial" w:hAnsi="Arial" w:cs="Arial"/>
              </w:rPr>
              <w:t xml:space="preserve">5 </w:t>
            </w:r>
            <w:r>
              <w:rPr>
                <w:rFonts w:ascii="Arial" w:hAnsi="Arial" w:cs="Arial"/>
              </w:rPr>
              <w:t>років</w:t>
            </w:r>
          </w:p>
        </w:tc>
      </w:tr>
      <w:tr w:rsidR="008D5E24" w:rsidRPr="00F50791" w:rsidTr="008D5E24">
        <w:tc>
          <w:tcPr>
            <w:tcW w:w="970" w:type="dxa"/>
            <w:tcBorders>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4.3.6 </w:t>
            </w:r>
          </w:p>
        </w:tc>
        <w:tc>
          <w:tcPr>
            <w:tcW w:w="5803" w:type="dxa"/>
            <w:tcBorders>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Пропускання водяної пари</w:t>
            </w:r>
            <w:r w:rsidRPr="00F50791">
              <w:rPr>
                <w:rFonts w:ascii="Arial" w:hAnsi="Arial" w:cs="Arial"/>
              </w:rPr>
              <w:t xml:space="preserve"> </w:t>
            </w:r>
          </w:p>
        </w:tc>
        <w:tc>
          <w:tcPr>
            <w:tcW w:w="2818" w:type="dxa"/>
            <w:tcBorders>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1 </w:t>
            </w:r>
            <w:r>
              <w:rPr>
                <w:rFonts w:ascii="Arial" w:hAnsi="Arial" w:cs="Arial"/>
              </w:rPr>
              <w:t>раз на рік</w:t>
            </w:r>
            <w:r w:rsidRPr="00F50791">
              <w:rPr>
                <w:rFonts w:ascii="Arial" w:hAnsi="Arial" w:cs="Arial"/>
              </w:rPr>
              <w:t xml:space="preserve"> </w:t>
            </w:r>
          </w:p>
        </w:tc>
      </w:tr>
      <w:tr w:rsidR="008D5E24" w:rsidRPr="00F50791" w:rsidTr="008D5E24">
        <w:tc>
          <w:tcPr>
            <w:tcW w:w="970" w:type="dxa"/>
            <w:tcBorders>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4.3.7 </w:t>
            </w:r>
          </w:p>
        </w:tc>
        <w:tc>
          <w:tcPr>
            <w:tcW w:w="5803" w:type="dxa"/>
            <w:tcBorders>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 xml:space="preserve">Водопоглинання </w:t>
            </w:r>
            <w:r w:rsidRPr="00F50791">
              <w:rPr>
                <w:rFonts w:ascii="Arial" w:hAnsi="Arial" w:cs="Arial"/>
              </w:rPr>
              <w:t xml:space="preserve"> </w:t>
            </w:r>
          </w:p>
        </w:tc>
        <w:tc>
          <w:tcPr>
            <w:tcW w:w="2818" w:type="dxa"/>
            <w:tcBorders>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1 </w:t>
            </w:r>
            <w:r>
              <w:rPr>
                <w:rFonts w:ascii="Arial" w:hAnsi="Arial" w:cs="Arial"/>
              </w:rPr>
              <w:t>раз на</w:t>
            </w:r>
            <w:r w:rsidRPr="00F50791">
              <w:rPr>
                <w:rFonts w:ascii="Arial" w:hAnsi="Arial" w:cs="Arial"/>
              </w:rPr>
              <w:t xml:space="preserve"> 5 </w:t>
            </w:r>
            <w:r>
              <w:rPr>
                <w:rFonts w:ascii="Arial" w:hAnsi="Arial" w:cs="Arial"/>
              </w:rPr>
              <w:t>років</w:t>
            </w:r>
          </w:p>
        </w:tc>
      </w:tr>
      <w:tr w:rsidR="008D5E24" w:rsidRPr="00F50791" w:rsidTr="008D5E24">
        <w:tc>
          <w:tcPr>
            <w:tcW w:w="970" w:type="dxa"/>
            <w:tcBorders>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4.3.8 </w:t>
            </w:r>
          </w:p>
        </w:tc>
        <w:tc>
          <w:tcPr>
            <w:tcW w:w="5803" w:type="dxa"/>
            <w:tcBorders>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Вміст замкнутих пор</w:t>
            </w:r>
            <w:r w:rsidRPr="00F50791">
              <w:rPr>
                <w:rFonts w:ascii="Arial" w:hAnsi="Arial" w:cs="Arial"/>
              </w:rPr>
              <w:t xml:space="preserve"> </w:t>
            </w:r>
          </w:p>
        </w:tc>
        <w:tc>
          <w:tcPr>
            <w:tcW w:w="2818" w:type="dxa"/>
            <w:tcBorders>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1 </w:t>
            </w:r>
            <w:r>
              <w:rPr>
                <w:rFonts w:ascii="Arial" w:hAnsi="Arial" w:cs="Arial"/>
              </w:rPr>
              <w:t>раз на</w:t>
            </w:r>
            <w:r w:rsidRPr="00F50791">
              <w:rPr>
                <w:rFonts w:ascii="Arial" w:hAnsi="Arial" w:cs="Arial"/>
              </w:rPr>
              <w:t xml:space="preserve"> 180 </w:t>
            </w:r>
            <w:r>
              <w:rPr>
                <w:rFonts w:ascii="Arial" w:hAnsi="Arial" w:cs="Arial"/>
              </w:rPr>
              <w:t>діб</w:t>
            </w:r>
          </w:p>
        </w:tc>
      </w:tr>
      <w:tr w:rsidR="008D5E24" w:rsidRPr="00F50791" w:rsidTr="008D5E24">
        <w:tc>
          <w:tcPr>
            <w:tcW w:w="970" w:type="dxa"/>
            <w:tcBorders>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4.3.9 </w:t>
            </w:r>
          </w:p>
        </w:tc>
        <w:tc>
          <w:tcPr>
            <w:tcW w:w="5803" w:type="dxa"/>
            <w:tcBorders>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Сліди (невеликі кількості) водорозчинного хлориду та значення pH</w:t>
            </w:r>
          </w:p>
        </w:tc>
        <w:tc>
          <w:tcPr>
            <w:tcW w:w="2818" w:type="dxa"/>
            <w:tcBorders>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1 </w:t>
            </w:r>
            <w:r>
              <w:rPr>
                <w:rFonts w:ascii="Arial" w:hAnsi="Arial" w:cs="Arial"/>
              </w:rPr>
              <w:t>раз на</w:t>
            </w:r>
            <w:r w:rsidRPr="00F50791">
              <w:rPr>
                <w:rFonts w:ascii="Arial" w:hAnsi="Arial" w:cs="Arial"/>
              </w:rPr>
              <w:t xml:space="preserve"> 5 </w:t>
            </w:r>
            <w:r>
              <w:rPr>
                <w:rFonts w:ascii="Arial" w:hAnsi="Arial" w:cs="Arial"/>
              </w:rPr>
              <w:t>років</w:t>
            </w:r>
          </w:p>
        </w:tc>
      </w:tr>
      <w:tr w:rsidR="008D5E24" w:rsidRPr="00F50791" w:rsidTr="008D5E24">
        <w:tc>
          <w:tcPr>
            <w:tcW w:w="970" w:type="dxa"/>
            <w:tcBorders>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4.3.10 </w:t>
            </w:r>
          </w:p>
        </w:tc>
        <w:tc>
          <w:tcPr>
            <w:tcW w:w="5803" w:type="dxa"/>
            <w:tcBorders>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Вивільнення небезпечних речовин</w:t>
            </w:r>
            <w:r w:rsidRPr="00F50791">
              <w:rPr>
                <w:rFonts w:ascii="Arial" w:hAnsi="Arial" w:cs="Arial"/>
              </w:rPr>
              <w:t xml:space="preserve"> </w:t>
            </w:r>
          </w:p>
        </w:tc>
        <w:tc>
          <w:tcPr>
            <w:tcW w:w="2818" w:type="dxa"/>
            <w:tcBorders>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c </w:t>
            </w:r>
          </w:p>
        </w:tc>
      </w:tr>
      <w:tr w:rsidR="008D5E24" w:rsidRPr="00F50791" w:rsidTr="008D5E24">
        <w:tc>
          <w:tcPr>
            <w:tcW w:w="970" w:type="dxa"/>
            <w:tcBorders>
              <w:bottom w:val="single" w:sz="4" w:space="0" w:color="auto"/>
              <w:right w:val="single" w:sz="4" w:space="0" w:color="auto"/>
            </w:tcBorders>
            <w:tcMar>
              <w:top w:w="85" w:type="dxa"/>
            </w:tcMar>
          </w:tcPr>
          <w:p w:rsidR="008D5E24" w:rsidRPr="00F50791" w:rsidRDefault="008D5E24" w:rsidP="008D5E24">
            <w:pPr>
              <w:pStyle w:val="Default"/>
              <w:rPr>
                <w:rFonts w:ascii="Arial" w:hAnsi="Arial" w:cs="Arial"/>
              </w:rPr>
            </w:pPr>
            <w:r w:rsidRPr="00F50791">
              <w:rPr>
                <w:rFonts w:ascii="Arial" w:hAnsi="Arial" w:cs="Arial"/>
              </w:rPr>
              <w:t xml:space="preserve">4.3.11 </w:t>
            </w:r>
          </w:p>
        </w:tc>
        <w:tc>
          <w:tcPr>
            <w:tcW w:w="5803" w:type="dxa"/>
            <w:tcBorders>
              <w:left w:val="single" w:sz="4" w:space="0" w:color="auto"/>
              <w:bottom w:val="single" w:sz="4" w:space="0" w:color="auto"/>
            </w:tcBorders>
            <w:tcMar>
              <w:top w:w="85" w:type="dxa"/>
            </w:tcMar>
          </w:tcPr>
          <w:p w:rsidR="008D5E24" w:rsidRPr="00F50791" w:rsidRDefault="008D5E24" w:rsidP="008D5E24">
            <w:pPr>
              <w:pStyle w:val="Default"/>
              <w:rPr>
                <w:rFonts w:ascii="Arial" w:hAnsi="Arial" w:cs="Arial"/>
              </w:rPr>
            </w:pPr>
            <w:r>
              <w:rPr>
                <w:rFonts w:ascii="Arial" w:hAnsi="Arial" w:cs="Arial"/>
              </w:rPr>
              <w:t>Тривале горіння зі світінням або жевріння</w:t>
            </w:r>
            <w:r w:rsidRPr="00F50791">
              <w:rPr>
                <w:rFonts w:ascii="Arial" w:hAnsi="Arial" w:cs="Arial"/>
              </w:rPr>
              <w:t xml:space="preserve"> </w:t>
            </w:r>
          </w:p>
        </w:tc>
        <w:tc>
          <w:tcPr>
            <w:tcW w:w="2818" w:type="dxa"/>
            <w:tcBorders>
              <w:left w:val="single" w:sz="4" w:space="0" w:color="auto"/>
              <w:bottom w:val="single" w:sz="4" w:space="0" w:color="auto"/>
            </w:tcBorders>
          </w:tcPr>
          <w:p w:rsidR="008D5E24" w:rsidRPr="00F50791" w:rsidRDefault="008D5E24" w:rsidP="008D5E24">
            <w:pPr>
              <w:pStyle w:val="Default"/>
              <w:rPr>
                <w:rFonts w:ascii="Arial" w:hAnsi="Arial" w:cs="Arial"/>
              </w:rPr>
            </w:pPr>
            <w:r w:rsidRPr="00F50791">
              <w:rPr>
                <w:rFonts w:ascii="Arial" w:hAnsi="Arial" w:cs="Arial"/>
              </w:rPr>
              <w:t xml:space="preserve">c </w:t>
            </w:r>
          </w:p>
        </w:tc>
      </w:tr>
      <w:tr w:rsidR="008D5E24" w:rsidRPr="00F50791" w:rsidTr="005E5ADE">
        <w:tc>
          <w:tcPr>
            <w:tcW w:w="970" w:type="dxa"/>
            <w:tcBorders>
              <w:top w:val="single" w:sz="4" w:space="0" w:color="auto"/>
              <w:bottom w:val="nil"/>
              <w:right w:val="nil"/>
            </w:tcBorders>
            <w:tcMar>
              <w:top w:w="85" w:type="dxa"/>
            </w:tcMar>
          </w:tcPr>
          <w:p w:rsidR="008D5E24" w:rsidRPr="005E5ADE" w:rsidRDefault="008D5E24" w:rsidP="008D5E24">
            <w:pPr>
              <w:pStyle w:val="Default"/>
              <w:rPr>
                <w:rFonts w:ascii="Arial" w:hAnsi="Arial" w:cs="Arial"/>
                <w:sz w:val="22"/>
              </w:rPr>
            </w:pPr>
            <w:r w:rsidRPr="005E5ADE">
              <w:rPr>
                <w:rFonts w:ascii="Arial" w:hAnsi="Arial" w:cs="Arial"/>
                <w:sz w:val="22"/>
              </w:rPr>
              <w:t>а</w:t>
            </w:r>
          </w:p>
        </w:tc>
        <w:tc>
          <w:tcPr>
            <w:tcW w:w="8621" w:type="dxa"/>
            <w:gridSpan w:val="2"/>
            <w:tcBorders>
              <w:top w:val="single" w:sz="4" w:space="0" w:color="auto"/>
              <w:left w:val="nil"/>
              <w:bottom w:val="nil"/>
            </w:tcBorders>
            <w:tcMar>
              <w:top w:w="85" w:type="dxa"/>
            </w:tcMar>
          </w:tcPr>
          <w:p w:rsidR="008D5E24" w:rsidRDefault="008D5E24" w:rsidP="008D5E24">
            <w:pPr>
              <w:pStyle w:val="Default"/>
              <w:rPr>
                <w:rFonts w:ascii="Arial" w:hAnsi="Arial" w:cs="Arial"/>
                <w:sz w:val="22"/>
              </w:rPr>
            </w:pPr>
            <w:r w:rsidRPr="005E5ADE">
              <w:rPr>
                <w:rFonts w:ascii="Arial" w:hAnsi="Arial" w:cs="Arial"/>
                <w:sz w:val="22"/>
              </w:rPr>
              <w:t xml:space="preserve">Мінімальна частота випробувань, виражена кількістю результатів випробувань, необхідних за період, повинна розумітися як мінімум для кожної виробничої партії/одиниці за стабільних умов. У випадку </w:t>
            </w:r>
            <w:r>
              <w:rPr>
                <w:rFonts w:ascii="Arial" w:hAnsi="Arial" w:cs="Arial"/>
                <w:sz w:val="22"/>
              </w:rPr>
              <w:t>циліндрів</w:t>
            </w:r>
            <w:r w:rsidRPr="005E5ADE">
              <w:rPr>
                <w:rFonts w:ascii="Arial" w:hAnsi="Arial" w:cs="Arial"/>
                <w:sz w:val="22"/>
              </w:rPr>
              <w:t xml:space="preserve">, сегментів і збірних виробів це мінімум для кожної виробничої партії. На додаток до частоти випробувань, наведеної вище, випробування відповідних властивостей продукту необхідно повторювати, коли вносяться зміни або модифікації, які можуть вплинути на відповідність продукту. </w:t>
            </w:r>
          </w:p>
          <w:p w:rsidR="008D5E24" w:rsidRPr="005E5ADE" w:rsidRDefault="008D5E24" w:rsidP="008D5E24">
            <w:pPr>
              <w:pStyle w:val="Default"/>
              <w:rPr>
                <w:rFonts w:ascii="Arial" w:hAnsi="Arial" w:cs="Arial"/>
                <w:sz w:val="22"/>
              </w:rPr>
            </w:pPr>
            <w:r w:rsidRPr="005E5ADE">
              <w:rPr>
                <w:rFonts w:ascii="Arial" w:hAnsi="Arial" w:cs="Arial"/>
                <w:sz w:val="22"/>
              </w:rPr>
              <w:t>1/24h означає один раз на 24-годинний період, протягом якого відбувалося будь-яке виробництво. Для механічних властивостей наведена частота тестування не залежить від зміни продукту. Крім того, виробник повинен встановити внутрішні правила для коригування процесу, пов’язаного з цими властивостями, під час зміни продукту. Для PTD і FPC</w:t>
            </w:r>
            <w:r>
              <w:rPr>
                <w:rFonts w:ascii="Arial" w:hAnsi="Arial" w:cs="Arial"/>
                <w:sz w:val="22"/>
              </w:rPr>
              <w:t>,</w:t>
            </w:r>
            <w:r w:rsidRPr="005E5ADE">
              <w:rPr>
                <w:rFonts w:ascii="Arial" w:hAnsi="Arial" w:cs="Arial"/>
                <w:sz w:val="22"/>
              </w:rPr>
              <w:t xml:space="preserve"> одиниці, які використовують один процес на одному заводі, розглядаються разом (як одна виробнича лінія).</w:t>
            </w:r>
          </w:p>
        </w:tc>
      </w:tr>
      <w:tr w:rsidR="008D5E24" w:rsidRPr="00F50791" w:rsidTr="005E5ADE">
        <w:tc>
          <w:tcPr>
            <w:tcW w:w="970" w:type="dxa"/>
            <w:tcBorders>
              <w:top w:val="nil"/>
              <w:bottom w:val="nil"/>
              <w:right w:val="nil"/>
            </w:tcBorders>
            <w:tcMar>
              <w:top w:w="85" w:type="dxa"/>
            </w:tcMar>
          </w:tcPr>
          <w:p w:rsidR="008D5E24" w:rsidRPr="005E5ADE" w:rsidRDefault="008D5E24" w:rsidP="008D5E24">
            <w:pPr>
              <w:pStyle w:val="Default"/>
              <w:rPr>
                <w:rFonts w:ascii="Arial" w:hAnsi="Arial" w:cs="Arial"/>
                <w:sz w:val="22"/>
              </w:rPr>
            </w:pPr>
            <w:r w:rsidRPr="005E5ADE">
              <w:rPr>
                <w:rFonts w:ascii="Arial" w:hAnsi="Arial" w:cs="Arial"/>
                <w:sz w:val="22"/>
              </w:rPr>
              <w:t>b</w:t>
            </w:r>
          </w:p>
        </w:tc>
        <w:tc>
          <w:tcPr>
            <w:tcW w:w="8621" w:type="dxa"/>
            <w:gridSpan w:val="2"/>
            <w:tcBorders>
              <w:top w:val="nil"/>
              <w:left w:val="nil"/>
              <w:bottom w:val="nil"/>
            </w:tcBorders>
            <w:tcMar>
              <w:top w:w="85" w:type="dxa"/>
            </w:tcMar>
          </w:tcPr>
          <w:p w:rsidR="008D5E24" w:rsidRPr="005E5ADE" w:rsidRDefault="008D5E24" w:rsidP="008D5E24">
            <w:pPr>
              <w:pStyle w:val="Default"/>
              <w:rPr>
                <w:rFonts w:ascii="Arial" w:hAnsi="Arial" w:cs="Arial"/>
                <w:sz w:val="22"/>
              </w:rPr>
            </w:pPr>
            <w:r w:rsidRPr="005E5ADE">
              <w:rPr>
                <w:rFonts w:ascii="Arial" w:hAnsi="Arial" w:cs="Arial"/>
                <w:sz w:val="22"/>
              </w:rPr>
              <w:t xml:space="preserve">Для цілей </w:t>
            </w:r>
            <w:r>
              <w:rPr>
                <w:rFonts w:ascii="Arial" w:hAnsi="Arial" w:cs="Arial"/>
                <w:sz w:val="22"/>
              </w:rPr>
              <w:t xml:space="preserve">виробничого </w:t>
            </w:r>
            <w:r w:rsidRPr="005E5ADE">
              <w:rPr>
                <w:rFonts w:ascii="Arial" w:hAnsi="Arial" w:cs="Arial"/>
                <w:sz w:val="22"/>
              </w:rPr>
              <w:t xml:space="preserve">контролю </w:t>
            </w:r>
            <w:r>
              <w:rPr>
                <w:rFonts w:ascii="Arial" w:hAnsi="Arial" w:cs="Arial"/>
                <w:sz w:val="22"/>
              </w:rPr>
              <w:t>на підприємстві</w:t>
            </w:r>
            <w:r w:rsidRPr="005E5ADE">
              <w:rPr>
                <w:rFonts w:ascii="Arial" w:hAnsi="Arial" w:cs="Arial"/>
                <w:sz w:val="22"/>
              </w:rPr>
              <w:t xml:space="preserve"> початкова теплопровідність повинна вимірюватися </w:t>
            </w:r>
            <w:r>
              <w:rPr>
                <w:rFonts w:ascii="Arial" w:hAnsi="Arial" w:cs="Arial"/>
                <w:sz w:val="22"/>
              </w:rPr>
              <w:t>за</w:t>
            </w:r>
            <w:r w:rsidRPr="005E5ADE">
              <w:rPr>
                <w:rFonts w:ascii="Arial" w:hAnsi="Arial" w:cs="Arial"/>
                <w:sz w:val="22"/>
              </w:rPr>
              <w:t xml:space="preserve"> еталонн</w:t>
            </w:r>
            <w:r>
              <w:rPr>
                <w:rFonts w:ascii="Arial" w:hAnsi="Arial" w:cs="Arial"/>
                <w:sz w:val="22"/>
              </w:rPr>
              <w:t>ої</w:t>
            </w:r>
            <w:r w:rsidRPr="005E5ADE">
              <w:rPr>
                <w:rFonts w:ascii="Arial" w:hAnsi="Arial" w:cs="Arial"/>
                <w:sz w:val="22"/>
              </w:rPr>
              <w:t xml:space="preserve"> середн</w:t>
            </w:r>
            <w:r>
              <w:rPr>
                <w:rFonts w:ascii="Arial" w:hAnsi="Arial" w:cs="Arial"/>
                <w:sz w:val="22"/>
              </w:rPr>
              <w:t>ьої</w:t>
            </w:r>
            <w:r w:rsidRPr="005E5ADE">
              <w:rPr>
                <w:rFonts w:ascii="Arial" w:hAnsi="Arial" w:cs="Arial"/>
                <w:sz w:val="22"/>
              </w:rPr>
              <w:t xml:space="preserve"> температур</w:t>
            </w:r>
            <w:r>
              <w:rPr>
                <w:rFonts w:ascii="Arial" w:hAnsi="Arial" w:cs="Arial"/>
                <w:sz w:val="22"/>
              </w:rPr>
              <w:t>и</w:t>
            </w:r>
            <w:r w:rsidRPr="005E5ADE">
              <w:rPr>
                <w:rFonts w:ascii="Arial" w:hAnsi="Arial" w:cs="Arial"/>
                <w:sz w:val="22"/>
              </w:rPr>
              <w:t xml:space="preserve"> 10 °C або </w:t>
            </w:r>
            <w:r>
              <w:rPr>
                <w:rFonts w:ascii="Arial" w:hAnsi="Arial" w:cs="Arial"/>
                <w:sz w:val="22"/>
              </w:rPr>
              <w:t>за різних середніх температур</w:t>
            </w:r>
            <w:r w:rsidRPr="005E5ADE">
              <w:rPr>
                <w:rFonts w:ascii="Arial" w:hAnsi="Arial" w:cs="Arial"/>
                <w:sz w:val="22"/>
              </w:rPr>
              <w:t xml:space="preserve"> відповідно до EN ISO 13787, залежно від частоти.</w:t>
            </w:r>
          </w:p>
        </w:tc>
      </w:tr>
      <w:tr w:rsidR="008D5E24" w:rsidRPr="00F50791" w:rsidTr="005E5ADE">
        <w:tc>
          <w:tcPr>
            <w:tcW w:w="970" w:type="dxa"/>
            <w:tcBorders>
              <w:top w:val="nil"/>
              <w:bottom w:val="single" w:sz="18" w:space="0" w:color="auto"/>
              <w:right w:val="nil"/>
            </w:tcBorders>
            <w:tcMar>
              <w:top w:w="85" w:type="dxa"/>
            </w:tcMar>
          </w:tcPr>
          <w:p w:rsidR="008D5E24" w:rsidRPr="005E5ADE" w:rsidRDefault="008D5E24" w:rsidP="008D5E24">
            <w:pPr>
              <w:pStyle w:val="Default"/>
              <w:rPr>
                <w:rFonts w:ascii="Arial" w:hAnsi="Arial" w:cs="Arial"/>
                <w:sz w:val="22"/>
              </w:rPr>
            </w:pPr>
            <w:r w:rsidRPr="005E5ADE">
              <w:rPr>
                <w:rFonts w:ascii="Arial" w:hAnsi="Arial" w:cs="Arial"/>
                <w:sz w:val="22"/>
              </w:rPr>
              <w:t>c</w:t>
            </w:r>
          </w:p>
        </w:tc>
        <w:tc>
          <w:tcPr>
            <w:tcW w:w="8621" w:type="dxa"/>
            <w:gridSpan w:val="2"/>
            <w:tcBorders>
              <w:top w:val="nil"/>
              <w:left w:val="nil"/>
              <w:bottom w:val="single" w:sz="18" w:space="0" w:color="auto"/>
            </w:tcBorders>
            <w:tcMar>
              <w:top w:w="85" w:type="dxa"/>
            </w:tcMar>
          </w:tcPr>
          <w:p w:rsidR="008D5E24" w:rsidRPr="005E5ADE" w:rsidRDefault="008D5E24" w:rsidP="008D5E24">
            <w:pPr>
              <w:pStyle w:val="Default"/>
              <w:rPr>
                <w:rFonts w:ascii="Arial" w:hAnsi="Arial" w:cs="Arial"/>
                <w:sz w:val="22"/>
              </w:rPr>
            </w:pPr>
            <w:r w:rsidRPr="005E5ADE">
              <w:rPr>
                <w:rFonts w:ascii="Arial" w:hAnsi="Arial" w:cs="Arial"/>
                <w:sz w:val="22"/>
              </w:rPr>
              <w:t xml:space="preserve">Частоти не вказані, оскільки методи </w:t>
            </w:r>
            <w:r>
              <w:rPr>
                <w:rFonts w:ascii="Arial" w:hAnsi="Arial" w:cs="Arial"/>
                <w:sz w:val="22"/>
              </w:rPr>
              <w:t>випробування</w:t>
            </w:r>
            <w:r w:rsidRPr="005E5ADE">
              <w:rPr>
                <w:rFonts w:ascii="Arial" w:hAnsi="Arial" w:cs="Arial"/>
                <w:sz w:val="22"/>
              </w:rPr>
              <w:t xml:space="preserve"> ще недоступні.</w:t>
            </w:r>
          </w:p>
        </w:tc>
      </w:tr>
    </w:tbl>
    <w:p w:rsidR="00564880" w:rsidRDefault="00564880" w:rsidP="007A346A">
      <w:pPr>
        <w:pStyle w:val="22"/>
        <w:widowControl w:val="0"/>
        <w:spacing w:after="0" w:line="360" w:lineRule="auto"/>
        <w:ind w:left="0" w:firstLine="709"/>
        <w:jc w:val="both"/>
        <w:rPr>
          <w:rFonts w:ascii="Arial" w:hAnsi="Arial" w:cs="Arial"/>
          <w:b/>
          <w:sz w:val="28"/>
          <w:szCs w:val="28"/>
          <w:lang w:val="en-US"/>
        </w:rPr>
      </w:pPr>
    </w:p>
    <w:p w:rsidR="00BE6B5F" w:rsidRDefault="00BE6B5F" w:rsidP="007A346A">
      <w:pPr>
        <w:pStyle w:val="22"/>
        <w:widowControl w:val="0"/>
        <w:spacing w:after="0" w:line="360" w:lineRule="auto"/>
        <w:ind w:left="0" w:firstLine="709"/>
        <w:jc w:val="both"/>
        <w:rPr>
          <w:rFonts w:ascii="Arial" w:hAnsi="Arial" w:cs="Arial"/>
          <w:sz w:val="28"/>
          <w:szCs w:val="28"/>
          <w:lang w:val="en-US"/>
        </w:rPr>
        <w:sectPr w:rsidR="00BE6B5F" w:rsidSect="009F5BA5">
          <w:pgSz w:w="11906" w:h="16838" w:code="9"/>
          <w:pgMar w:top="851" w:right="851" w:bottom="1134" w:left="1418" w:header="567" w:footer="567" w:gutter="0"/>
          <w:cols w:space="708"/>
          <w:docGrid w:linePitch="360"/>
        </w:sectPr>
      </w:pPr>
    </w:p>
    <w:p w:rsidR="00564880" w:rsidRPr="005B6F39" w:rsidRDefault="005B6F39" w:rsidP="007A346A">
      <w:pPr>
        <w:pStyle w:val="22"/>
        <w:widowControl w:val="0"/>
        <w:spacing w:after="0" w:line="360" w:lineRule="auto"/>
        <w:ind w:left="0" w:firstLine="709"/>
        <w:jc w:val="both"/>
        <w:rPr>
          <w:rFonts w:ascii="Arial" w:hAnsi="Arial" w:cs="Arial"/>
          <w:sz w:val="28"/>
          <w:szCs w:val="28"/>
          <w:lang w:val="en-US"/>
        </w:rPr>
      </w:pPr>
      <w:r w:rsidRPr="005B6F39">
        <w:rPr>
          <w:rFonts w:ascii="Arial" w:hAnsi="Arial" w:cs="Arial"/>
          <w:sz w:val="28"/>
          <w:szCs w:val="28"/>
          <w:lang w:val="en-US"/>
        </w:rPr>
        <w:lastRenderedPageBreak/>
        <w:t>Таблиця A.2 — Мінімальна частота випробувань продукту щодо характеристик реакції на вогонь</w:t>
      </w:r>
    </w:p>
    <w:tbl>
      <w:tblPr>
        <w:tblStyle w:val="a5"/>
        <w:tblW w:w="5000" w:type="pct"/>
        <w:tblLook w:val="04A0" w:firstRow="1" w:lastRow="0" w:firstColumn="1" w:lastColumn="0" w:noHBand="0" w:noVBand="1"/>
      </w:tblPr>
      <w:tblGrid>
        <w:gridCol w:w="706"/>
        <w:gridCol w:w="1134"/>
        <w:gridCol w:w="1767"/>
        <w:gridCol w:w="2751"/>
        <w:gridCol w:w="1657"/>
        <w:gridCol w:w="1060"/>
        <w:gridCol w:w="1815"/>
        <w:gridCol w:w="1060"/>
        <w:gridCol w:w="1815"/>
        <w:gridCol w:w="1042"/>
      </w:tblGrid>
      <w:tr w:rsidR="00BE6B5F" w:rsidRPr="004E1208" w:rsidTr="00A91E14">
        <w:tc>
          <w:tcPr>
            <w:tcW w:w="669" w:type="pct"/>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5B6F39" w:rsidRPr="004E1208" w:rsidRDefault="005B6F39" w:rsidP="00BE6B5F">
            <w:pPr>
              <w:pStyle w:val="22"/>
              <w:widowControl w:val="0"/>
              <w:spacing w:after="0" w:line="276" w:lineRule="auto"/>
              <w:ind w:left="0" w:firstLine="0"/>
              <w:jc w:val="center"/>
              <w:rPr>
                <w:rFonts w:ascii="Arial" w:hAnsi="Arial" w:cs="Arial"/>
                <w:sz w:val="22"/>
                <w:szCs w:val="22"/>
                <w:lang w:val="uk-UA"/>
              </w:rPr>
            </w:pPr>
            <w:r w:rsidRPr="004E1208">
              <w:rPr>
                <w:rFonts w:ascii="Arial" w:hAnsi="Arial" w:cs="Arial"/>
                <w:sz w:val="22"/>
                <w:szCs w:val="22"/>
                <w:lang w:val="uk-UA"/>
              </w:rPr>
              <w:t>Розділ</w:t>
            </w:r>
          </w:p>
        </w:tc>
        <w:tc>
          <w:tcPr>
            <w:tcW w:w="4331" w:type="pct"/>
            <w:gridSpan w:val="8"/>
            <w:tcBorders>
              <w:top w:val="single" w:sz="18" w:space="0" w:color="auto"/>
              <w:left w:val="single" w:sz="4" w:space="0" w:color="auto"/>
              <w:bottom w:val="single" w:sz="4" w:space="0" w:color="auto"/>
              <w:right w:val="single" w:sz="18" w:space="0" w:color="auto"/>
            </w:tcBorders>
            <w:tcMar>
              <w:top w:w="57" w:type="dxa"/>
              <w:bottom w:w="57" w:type="dxa"/>
            </w:tcMar>
            <w:vAlign w:val="center"/>
          </w:tcPr>
          <w:p w:rsidR="005B6F39" w:rsidRPr="004E1208" w:rsidRDefault="005B6F39" w:rsidP="00BE6B5F">
            <w:pPr>
              <w:pStyle w:val="22"/>
              <w:widowControl w:val="0"/>
              <w:spacing w:after="0" w:line="276" w:lineRule="auto"/>
              <w:ind w:left="0" w:firstLine="0"/>
              <w:jc w:val="center"/>
              <w:rPr>
                <w:rFonts w:ascii="Arial" w:hAnsi="Arial" w:cs="Arial"/>
                <w:sz w:val="22"/>
                <w:szCs w:val="22"/>
                <w:lang w:val="uk-UA"/>
              </w:rPr>
            </w:pPr>
            <w:r w:rsidRPr="004E1208">
              <w:rPr>
                <w:rFonts w:ascii="Arial" w:hAnsi="Arial" w:cs="Arial"/>
                <w:sz w:val="22"/>
                <w:szCs w:val="22"/>
                <w:lang w:val="uk-UA"/>
              </w:rPr>
              <w:t xml:space="preserve">Мінімальна частота випробувань </w:t>
            </w:r>
            <w:r w:rsidRPr="004E1208">
              <w:rPr>
                <w:rFonts w:ascii="Arial" w:hAnsi="Arial" w:cs="Arial"/>
                <w:sz w:val="22"/>
                <w:szCs w:val="22"/>
                <w:vertAlign w:val="superscript"/>
                <w:lang w:val="uk-UA"/>
              </w:rPr>
              <w:t>а</w:t>
            </w:r>
          </w:p>
        </w:tc>
      </w:tr>
      <w:tr w:rsidR="00BE6B5F" w:rsidRPr="004E1208" w:rsidTr="00A91E14">
        <w:tc>
          <w:tcPr>
            <w:tcW w:w="254" w:type="pct"/>
            <w:tcBorders>
              <w:top w:val="single" w:sz="18" w:space="0" w:color="auto"/>
              <w:left w:val="single" w:sz="18" w:space="0" w:color="auto"/>
              <w:bottom w:val="single" w:sz="18" w:space="0" w:color="auto"/>
              <w:right w:val="single" w:sz="6" w:space="0" w:color="auto"/>
            </w:tcBorders>
            <w:tcMar>
              <w:top w:w="57" w:type="dxa"/>
              <w:bottom w:w="57" w:type="dxa"/>
            </w:tcMar>
            <w:vAlign w:val="center"/>
          </w:tcPr>
          <w:p w:rsidR="00BE6B5F" w:rsidRPr="004E1208" w:rsidRDefault="00BE6B5F" w:rsidP="00BE6B5F">
            <w:pPr>
              <w:pStyle w:val="22"/>
              <w:widowControl w:val="0"/>
              <w:spacing w:after="0" w:line="276" w:lineRule="auto"/>
              <w:ind w:left="0" w:firstLine="0"/>
              <w:jc w:val="center"/>
              <w:rPr>
                <w:rFonts w:ascii="Arial" w:hAnsi="Arial" w:cs="Arial"/>
                <w:sz w:val="22"/>
                <w:szCs w:val="22"/>
                <w:lang w:val="uk-UA"/>
              </w:rPr>
            </w:pPr>
            <w:r w:rsidRPr="004E1208">
              <w:rPr>
                <w:rFonts w:ascii="Arial" w:hAnsi="Arial" w:cs="Arial"/>
                <w:sz w:val="22"/>
                <w:szCs w:val="22"/>
                <w:lang w:val="uk-UA"/>
              </w:rPr>
              <w:t>№</w:t>
            </w:r>
          </w:p>
        </w:tc>
        <w:tc>
          <w:tcPr>
            <w:tcW w:w="414" w:type="pct"/>
            <w:tcBorders>
              <w:top w:val="single" w:sz="18" w:space="0" w:color="auto"/>
              <w:left w:val="single" w:sz="6" w:space="0" w:color="auto"/>
              <w:bottom w:val="single" w:sz="18" w:space="0" w:color="auto"/>
              <w:right w:val="single" w:sz="6" w:space="0" w:color="auto"/>
            </w:tcBorders>
            <w:tcMar>
              <w:top w:w="57" w:type="dxa"/>
              <w:bottom w:w="57" w:type="dxa"/>
            </w:tcMar>
            <w:vAlign w:val="center"/>
          </w:tcPr>
          <w:p w:rsidR="00BE6B5F" w:rsidRPr="004E1208" w:rsidRDefault="00BE6B5F" w:rsidP="00BE6B5F">
            <w:pPr>
              <w:pStyle w:val="22"/>
              <w:widowControl w:val="0"/>
              <w:spacing w:after="0" w:line="276" w:lineRule="auto"/>
              <w:ind w:left="0" w:firstLine="0"/>
              <w:jc w:val="center"/>
              <w:rPr>
                <w:rFonts w:ascii="Arial" w:hAnsi="Arial" w:cs="Arial"/>
                <w:sz w:val="22"/>
                <w:szCs w:val="22"/>
                <w:lang w:val="uk-UA"/>
              </w:rPr>
            </w:pPr>
            <w:r w:rsidRPr="004E1208">
              <w:rPr>
                <w:rFonts w:ascii="Arial" w:hAnsi="Arial" w:cs="Arial"/>
                <w:sz w:val="22"/>
                <w:szCs w:val="22"/>
                <w:lang w:val="uk-UA"/>
              </w:rPr>
              <w:t>Назва</w:t>
            </w:r>
          </w:p>
        </w:tc>
        <w:tc>
          <w:tcPr>
            <w:tcW w:w="1574" w:type="pct"/>
            <w:gridSpan w:val="2"/>
            <w:tcBorders>
              <w:top w:val="single" w:sz="4" w:space="0" w:color="auto"/>
              <w:left w:val="single" w:sz="6" w:space="0" w:color="auto"/>
              <w:bottom w:val="single" w:sz="6" w:space="0" w:color="auto"/>
              <w:right w:val="single" w:sz="6" w:space="0" w:color="auto"/>
            </w:tcBorders>
            <w:tcMar>
              <w:top w:w="57" w:type="dxa"/>
              <w:bottom w:w="57" w:type="dxa"/>
            </w:tcMar>
            <w:vAlign w:val="center"/>
          </w:tcPr>
          <w:p w:rsidR="00BE6B5F" w:rsidRPr="004E1208" w:rsidRDefault="00BE6B5F" w:rsidP="00BE6B5F">
            <w:pPr>
              <w:pStyle w:val="22"/>
              <w:widowControl w:val="0"/>
              <w:spacing w:after="0" w:line="276" w:lineRule="auto"/>
              <w:ind w:left="0" w:firstLine="0"/>
              <w:jc w:val="center"/>
              <w:rPr>
                <w:rFonts w:ascii="Arial" w:hAnsi="Arial" w:cs="Arial"/>
                <w:sz w:val="22"/>
                <w:szCs w:val="22"/>
                <w:lang w:val="uk-UA"/>
              </w:rPr>
            </w:pPr>
            <w:r w:rsidRPr="004E1208">
              <w:rPr>
                <w:rFonts w:ascii="Arial" w:hAnsi="Arial" w:cs="Arial"/>
                <w:sz w:val="22"/>
                <w:szCs w:val="22"/>
                <w:lang w:val="uk-UA"/>
              </w:rPr>
              <w:t xml:space="preserve">Пряме випробування </w:t>
            </w:r>
            <w:r w:rsidRPr="004E1208">
              <w:rPr>
                <w:rFonts w:ascii="Arial" w:hAnsi="Arial" w:cs="Arial"/>
                <w:sz w:val="22"/>
                <w:szCs w:val="22"/>
                <w:vertAlign w:val="superscript"/>
                <w:lang w:val="en-US"/>
              </w:rPr>
              <w:t>b</w:t>
            </w:r>
          </w:p>
        </w:tc>
        <w:tc>
          <w:tcPr>
            <w:tcW w:w="2758" w:type="pct"/>
            <w:gridSpan w:val="6"/>
            <w:tcBorders>
              <w:top w:val="single" w:sz="4" w:space="0" w:color="auto"/>
              <w:left w:val="single" w:sz="6" w:space="0" w:color="auto"/>
              <w:bottom w:val="single" w:sz="6" w:space="0" w:color="auto"/>
              <w:right w:val="single" w:sz="18" w:space="0" w:color="auto"/>
            </w:tcBorders>
            <w:tcMar>
              <w:top w:w="57" w:type="dxa"/>
              <w:bottom w:w="57" w:type="dxa"/>
            </w:tcMar>
            <w:vAlign w:val="center"/>
          </w:tcPr>
          <w:p w:rsidR="00BE6B5F" w:rsidRPr="004E1208" w:rsidRDefault="00BE6B5F" w:rsidP="00BE6B5F">
            <w:pPr>
              <w:pStyle w:val="22"/>
              <w:widowControl w:val="0"/>
              <w:spacing w:after="0" w:line="276" w:lineRule="auto"/>
              <w:ind w:left="0" w:firstLine="0"/>
              <w:jc w:val="center"/>
              <w:rPr>
                <w:rFonts w:ascii="Arial" w:hAnsi="Arial" w:cs="Arial"/>
                <w:sz w:val="22"/>
                <w:szCs w:val="22"/>
                <w:lang w:val="uk-UA"/>
              </w:rPr>
            </w:pPr>
            <w:r w:rsidRPr="004E1208">
              <w:rPr>
                <w:rFonts w:ascii="Arial" w:hAnsi="Arial" w:cs="Arial"/>
                <w:sz w:val="22"/>
                <w:szCs w:val="22"/>
                <w:lang w:val="uk-UA"/>
              </w:rPr>
              <w:t xml:space="preserve">Непряме випробування </w:t>
            </w:r>
            <w:r w:rsidRPr="004E1208">
              <w:rPr>
                <w:rFonts w:ascii="Arial" w:hAnsi="Arial" w:cs="Arial"/>
                <w:sz w:val="22"/>
                <w:szCs w:val="22"/>
                <w:vertAlign w:val="superscript"/>
                <w:lang w:val="en-US"/>
              </w:rPr>
              <w:t>c</w:t>
            </w:r>
          </w:p>
        </w:tc>
      </w:tr>
      <w:tr w:rsidR="004E1208" w:rsidRPr="004E1208" w:rsidTr="00A91E14">
        <w:trPr>
          <w:trHeight w:val="434"/>
        </w:trPr>
        <w:tc>
          <w:tcPr>
            <w:tcW w:w="254" w:type="pct"/>
            <w:vMerge w:val="restart"/>
            <w:tcBorders>
              <w:top w:val="single" w:sz="18" w:space="0" w:color="auto"/>
              <w:left w:val="single" w:sz="18" w:space="0" w:color="auto"/>
              <w:right w:val="single" w:sz="6" w:space="0" w:color="auto"/>
            </w:tcBorders>
            <w:tcMar>
              <w:top w:w="57" w:type="dxa"/>
              <w:bottom w:w="57" w:type="dxa"/>
            </w:tcMar>
          </w:tcPr>
          <w:p w:rsidR="004E1208" w:rsidRPr="00E0297A" w:rsidRDefault="004E1208" w:rsidP="004E1208">
            <w:pPr>
              <w:pStyle w:val="22"/>
              <w:widowControl w:val="0"/>
              <w:spacing w:after="0"/>
              <w:ind w:left="0" w:firstLine="0"/>
              <w:jc w:val="center"/>
              <w:rPr>
                <w:rFonts w:ascii="Arial" w:hAnsi="Arial" w:cs="Arial"/>
                <w:b/>
                <w:sz w:val="22"/>
                <w:szCs w:val="22"/>
                <w:lang w:val="en-US"/>
              </w:rPr>
            </w:pPr>
            <w:r w:rsidRPr="00E0297A">
              <w:rPr>
                <w:rFonts w:ascii="Arial" w:hAnsi="Arial" w:cs="Arial"/>
                <w:b/>
                <w:sz w:val="22"/>
                <w:szCs w:val="22"/>
                <w:lang w:val="en-US"/>
              </w:rPr>
              <w:t>4.2.4</w:t>
            </w:r>
          </w:p>
          <w:p w:rsidR="004E1208" w:rsidRPr="00E0297A" w:rsidRDefault="004E1208" w:rsidP="004E1208">
            <w:pPr>
              <w:pStyle w:val="22"/>
              <w:widowControl w:val="0"/>
              <w:spacing w:after="0"/>
              <w:ind w:left="0" w:firstLine="0"/>
              <w:jc w:val="center"/>
              <w:rPr>
                <w:rFonts w:ascii="Arial" w:hAnsi="Arial" w:cs="Arial"/>
                <w:b/>
                <w:sz w:val="22"/>
                <w:szCs w:val="22"/>
                <w:lang w:val="en-US"/>
              </w:rPr>
            </w:pPr>
          </w:p>
        </w:tc>
        <w:tc>
          <w:tcPr>
            <w:tcW w:w="414" w:type="pct"/>
            <w:vMerge w:val="restart"/>
            <w:tcBorders>
              <w:top w:val="single" w:sz="18"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Клас за реакцією на вогонь</w:t>
            </w:r>
          </w:p>
        </w:tc>
        <w:tc>
          <w:tcPr>
            <w:tcW w:w="621" w:type="pct"/>
            <w:vMerge w:val="restart"/>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Метод випробування</w:t>
            </w:r>
          </w:p>
        </w:tc>
        <w:tc>
          <w:tcPr>
            <w:tcW w:w="953" w:type="pct"/>
            <w:vMerge w:val="restart"/>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Частота</w:t>
            </w:r>
          </w:p>
        </w:tc>
        <w:tc>
          <w:tcPr>
            <w:tcW w:w="734" w:type="pct"/>
            <w:gridSpan w:val="2"/>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uk-UA"/>
              </w:rPr>
              <w:t>Продукт (виріб)</w:t>
            </w:r>
          </w:p>
        </w:tc>
        <w:tc>
          <w:tcPr>
            <w:tcW w:w="2024" w:type="pct"/>
            <w:gridSpan w:val="4"/>
            <w:tcBorders>
              <w:top w:val="single" w:sz="6" w:space="0" w:color="auto"/>
              <w:left w:val="single" w:sz="6" w:space="0" w:color="auto"/>
              <w:bottom w:val="single" w:sz="6" w:space="0" w:color="auto"/>
              <w:right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 xml:space="preserve">Компоненти </w:t>
            </w:r>
            <w:r w:rsidRPr="004E1208">
              <w:rPr>
                <w:rFonts w:ascii="Arial" w:hAnsi="Arial" w:cs="Arial"/>
                <w:sz w:val="22"/>
                <w:szCs w:val="22"/>
                <w:lang w:val="en-US"/>
              </w:rPr>
              <w:t>d</w:t>
            </w:r>
          </w:p>
        </w:tc>
      </w:tr>
      <w:tr w:rsidR="004E1208" w:rsidRPr="004E1208" w:rsidTr="00A91E14">
        <w:tc>
          <w:tcPr>
            <w:tcW w:w="254" w:type="pct"/>
            <w:vMerge/>
            <w:tcBorders>
              <w:left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414" w:type="pct"/>
            <w:vMerge/>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621" w:type="pct"/>
            <w:vMerge/>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953" w:type="pct"/>
            <w:vMerge/>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352" w:type="pct"/>
            <w:vMerge w:val="restart"/>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Метод випробування</w:t>
            </w:r>
          </w:p>
        </w:tc>
        <w:tc>
          <w:tcPr>
            <w:tcW w:w="382" w:type="pct"/>
            <w:vMerge w:val="restart"/>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Частота</w:t>
            </w:r>
          </w:p>
        </w:tc>
        <w:tc>
          <w:tcPr>
            <w:tcW w:w="1019" w:type="pct"/>
            <w:gridSpan w:val="2"/>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uk-UA"/>
              </w:rPr>
              <w:t>Суттєві</w:t>
            </w:r>
          </w:p>
        </w:tc>
        <w:tc>
          <w:tcPr>
            <w:tcW w:w="1005" w:type="pct"/>
            <w:gridSpan w:val="2"/>
            <w:tcBorders>
              <w:top w:val="single" w:sz="6" w:space="0" w:color="auto"/>
              <w:left w:val="single" w:sz="6" w:space="0" w:color="auto"/>
              <w:bottom w:val="single" w:sz="6" w:space="0" w:color="auto"/>
              <w:right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Несуттєві</w:t>
            </w:r>
          </w:p>
        </w:tc>
      </w:tr>
      <w:tr w:rsidR="004E1208" w:rsidRPr="004E1208" w:rsidTr="00A91E14">
        <w:tc>
          <w:tcPr>
            <w:tcW w:w="254" w:type="pct"/>
            <w:vMerge/>
            <w:tcBorders>
              <w:left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414" w:type="pct"/>
            <w:vMerge/>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621" w:type="pct"/>
            <w:vMerge/>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953" w:type="pct"/>
            <w:vMerge/>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352" w:type="pct"/>
            <w:vMerge/>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p>
        </w:tc>
        <w:tc>
          <w:tcPr>
            <w:tcW w:w="382" w:type="pct"/>
            <w:vMerge/>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p>
        </w:tc>
        <w:tc>
          <w:tcPr>
            <w:tcW w:w="637" w:type="pct"/>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Метод випробування</w:t>
            </w:r>
          </w:p>
        </w:tc>
        <w:tc>
          <w:tcPr>
            <w:tcW w:w="382" w:type="pct"/>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Частота</w:t>
            </w:r>
          </w:p>
        </w:tc>
        <w:tc>
          <w:tcPr>
            <w:tcW w:w="637" w:type="pct"/>
            <w:tcBorders>
              <w:top w:val="single" w:sz="6" w:space="0" w:color="auto"/>
              <w:left w:val="single" w:sz="6"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Метод випробування</w:t>
            </w:r>
          </w:p>
        </w:tc>
        <w:tc>
          <w:tcPr>
            <w:tcW w:w="368" w:type="pct"/>
            <w:tcBorders>
              <w:top w:val="single" w:sz="6" w:space="0" w:color="auto"/>
              <w:left w:val="single" w:sz="6" w:space="0" w:color="auto"/>
              <w:bottom w:val="single" w:sz="18" w:space="0" w:color="auto"/>
              <w:right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Частота</w:t>
            </w:r>
          </w:p>
        </w:tc>
      </w:tr>
      <w:tr w:rsidR="004E1208" w:rsidRPr="004E1208" w:rsidTr="00A91E14">
        <w:tc>
          <w:tcPr>
            <w:tcW w:w="254" w:type="pct"/>
            <w:vMerge/>
            <w:tcBorders>
              <w:left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414" w:type="pct"/>
            <w:tcBorders>
              <w:top w:val="single" w:sz="18" w:space="0" w:color="auto"/>
              <w:left w:val="single" w:sz="6" w:space="0" w:color="auto"/>
              <w:bottom w:val="nil"/>
            </w:tcBorders>
            <w:tcMar>
              <w:top w:w="57" w:type="dxa"/>
              <w:bottom w:w="57" w:type="dxa"/>
            </w:tcMar>
            <w:vAlign w:val="center"/>
          </w:tcPr>
          <w:p w:rsidR="00E0297A"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B</w:t>
            </w:r>
            <w:r w:rsidR="00E0297A" w:rsidRPr="004E1208">
              <w:rPr>
                <w:rFonts w:ascii="Arial" w:hAnsi="Arial" w:cs="Arial"/>
                <w:sz w:val="22"/>
                <w:szCs w:val="22"/>
                <w:lang w:val="en-US"/>
              </w:rPr>
              <w:t xml:space="preserve"> </w:t>
            </w:r>
          </w:p>
          <w:p w:rsidR="004E1208" w:rsidRPr="004E1208" w:rsidRDefault="00E0297A"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C</w:t>
            </w:r>
          </w:p>
        </w:tc>
        <w:tc>
          <w:tcPr>
            <w:tcW w:w="621" w:type="pct"/>
            <w:tcBorders>
              <w:top w:val="single" w:sz="18" w:space="0" w:color="auto"/>
              <w:bottom w:val="nil"/>
            </w:tcBorders>
            <w:tcMar>
              <w:top w:w="57" w:type="dxa"/>
              <w:bottom w:w="57" w:type="dxa"/>
            </w:tcMar>
            <w:vAlign w:val="center"/>
          </w:tcPr>
          <w:p w:rsidR="00E0297A"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en-US"/>
              </w:rPr>
              <w:t>EN 13823</w:t>
            </w:r>
            <w:r w:rsidR="00E0297A" w:rsidRPr="004E1208">
              <w:rPr>
                <w:rFonts w:ascii="Arial" w:hAnsi="Arial" w:cs="Arial"/>
                <w:sz w:val="22"/>
                <w:szCs w:val="22"/>
                <w:lang w:val="uk-UA"/>
              </w:rPr>
              <w:t xml:space="preserve"> </w:t>
            </w:r>
          </w:p>
          <w:p w:rsidR="004E1208" w:rsidRPr="004E1208" w:rsidRDefault="00E0297A"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uk-UA"/>
              </w:rPr>
              <w:t>та</w:t>
            </w:r>
          </w:p>
        </w:tc>
        <w:tc>
          <w:tcPr>
            <w:tcW w:w="953"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1 раз на 2 роки та непряме випробування</w:t>
            </w:r>
          </w:p>
        </w:tc>
        <w:tc>
          <w:tcPr>
            <w:tcW w:w="352"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 xml:space="preserve">Метод виробника </w:t>
            </w:r>
          </w:p>
        </w:tc>
        <w:tc>
          <w:tcPr>
            <w:tcW w:w="382"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1 раз на добу</w:t>
            </w:r>
          </w:p>
        </w:tc>
        <w:tc>
          <w:tcPr>
            <w:tcW w:w="637"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 xml:space="preserve">Метод виробника </w:t>
            </w:r>
          </w:p>
        </w:tc>
        <w:tc>
          <w:tcPr>
            <w:tcW w:w="382"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1 раз на добу</w:t>
            </w:r>
          </w:p>
        </w:tc>
        <w:tc>
          <w:tcPr>
            <w:tcW w:w="637"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w:t>
            </w:r>
          </w:p>
        </w:tc>
        <w:tc>
          <w:tcPr>
            <w:tcW w:w="368" w:type="pct"/>
            <w:tcBorders>
              <w:top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w:t>
            </w:r>
          </w:p>
        </w:tc>
      </w:tr>
      <w:tr w:rsidR="004E1208" w:rsidRPr="004E1208" w:rsidTr="00A91E14">
        <w:tc>
          <w:tcPr>
            <w:tcW w:w="254" w:type="pct"/>
            <w:vMerge/>
            <w:tcBorders>
              <w:left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414" w:type="pct"/>
            <w:tcBorders>
              <w:top w:val="nil"/>
              <w:lef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D</w:t>
            </w:r>
          </w:p>
        </w:tc>
        <w:tc>
          <w:tcPr>
            <w:tcW w:w="621" w:type="pct"/>
            <w:tcBorders>
              <w:top w:val="nil"/>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EN ISO 11925-2</w:t>
            </w:r>
          </w:p>
        </w:tc>
        <w:tc>
          <w:tcPr>
            <w:tcW w:w="953" w:type="pct"/>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1 раз на 2 роки та непряме випробування</w:t>
            </w:r>
          </w:p>
        </w:tc>
        <w:tc>
          <w:tcPr>
            <w:tcW w:w="352" w:type="pct"/>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Метод виробника</w:t>
            </w:r>
          </w:p>
        </w:tc>
        <w:tc>
          <w:tcPr>
            <w:tcW w:w="382" w:type="pct"/>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1 раз на добу</w:t>
            </w:r>
          </w:p>
        </w:tc>
        <w:tc>
          <w:tcPr>
            <w:tcW w:w="637" w:type="pct"/>
            <w:tcMar>
              <w:top w:w="57" w:type="dxa"/>
              <w:bottom w:w="57" w:type="dxa"/>
            </w:tcMar>
          </w:tcPr>
          <w:p w:rsidR="004E1208" w:rsidRPr="004E1208" w:rsidRDefault="004E1208" w:rsidP="004E1208">
            <w:pPr>
              <w:jc w:val="center"/>
              <w:rPr>
                <w:sz w:val="22"/>
                <w:szCs w:val="22"/>
              </w:rPr>
            </w:pPr>
            <w:r w:rsidRPr="004E1208">
              <w:rPr>
                <w:sz w:val="22"/>
                <w:szCs w:val="22"/>
              </w:rPr>
              <w:t>—</w:t>
            </w:r>
          </w:p>
        </w:tc>
        <w:tc>
          <w:tcPr>
            <w:tcW w:w="382" w:type="pct"/>
            <w:tcMar>
              <w:top w:w="57" w:type="dxa"/>
              <w:bottom w:w="57" w:type="dxa"/>
            </w:tcMar>
          </w:tcPr>
          <w:p w:rsidR="004E1208" w:rsidRPr="004E1208" w:rsidRDefault="004E1208" w:rsidP="004E1208">
            <w:pPr>
              <w:jc w:val="center"/>
              <w:rPr>
                <w:sz w:val="22"/>
                <w:szCs w:val="22"/>
              </w:rPr>
            </w:pPr>
            <w:r w:rsidRPr="004E1208">
              <w:rPr>
                <w:sz w:val="22"/>
                <w:szCs w:val="22"/>
              </w:rPr>
              <w:t>—</w:t>
            </w:r>
          </w:p>
        </w:tc>
        <w:tc>
          <w:tcPr>
            <w:tcW w:w="637" w:type="pct"/>
            <w:tcMar>
              <w:top w:w="57" w:type="dxa"/>
              <w:bottom w:w="57" w:type="dxa"/>
            </w:tcMar>
          </w:tcPr>
          <w:p w:rsidR="004E1208" w:rsidRPr="004E1208" w:rsidRDefault="004E1208" w:rsidP="004E1208">
            <w:pPr>
              <w:jc w:val="center"/>
              <w:rPr>
                <w:sz w:val="22"/>
                <w:szCs w:val="22"/>
              </w:rPr>
            </w:pPr>
            <w:r w:rsidRPr="004E1208">
              <w:rPr>
                <w:sz w:val="22"/>
                <w:szCs w:val="22"/>
              </w:rPr>
              <w:t>—</w:t>
            </w:r>
          </w:p>
        </w:tc>
        <w:tc>
          <w:tcPr>
            <w:tcW w:w="368" w:type="pct"/>
            <w:tcMar>
              <w:top w:w="57" w:type="dxa"/>
              <w:bottom w:w="57" w:type="dxa"/>
            </w:tcMar>
          </w:tcPr>
          <w:p w:rsidR="004E1208" w:rsidRPr="004E1208" w:rsidRDefault="004E1208" w:rsidP="004E1208">
            <w:pPr>
              <w:jc w:val="center"/>
              <w:rPr>
                <w:sz w:val="22"/>
                <w:szCs w:val="22"/>
              </w:rPr>
            </w:pPr>
            <w:r w:rsidRPr="004E1208">
              <w:rPr>
                <w:sz w:val="22"/>
                <w:szCs w:val="22"/>
              </w:rPr>
              <w:t>—</w:t>
            </w:r>
          </w:p>
        </w:tc>
      </w:tr>
      <w:tr w:rsidR="004E1208" w:rsidRPr="004E1208" w:rsidTr="00A91E14">
        <w:tc>
          <w:tcPr>
            <w:tcW w:w="254" w:type="pct"/>
            <w:vMerge/>
            <w:tcBorders>
              <w:left w:val="single" w:sz="18" w:space="0" w:color="auto"/>
              <w:bottom w:val="single" w:sz="18" w:space="0" w:color="auto"/>
              <w:right w:val="single" w:sz="6"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414" w:type="pct"/>
            <w:tcBorders>
              <w:left w:val="single" w:sz="6" w:space="0" w:color="auto"/>
              <w:bottom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E</w:t>
            </w:r>
          </w:p>
        </w:tc>
        <w:tc>
          <w:tcPr>
            <w:tcW w:w="621" w:type="pct"/>
            <w:tcBorders>
              <w:bottom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p>
        </w:tc>
        <w:tc>
          <w:tcPr>
            <w:tcW w:w="953" w:type="pct"/>
            <w:tcBorders>
              <w:bottom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en-US"/>
              </w:rPr>
            </w:pPr>
            <w:r w:rsidRPr="004E1208">
              <w:rPr>
                <w:rFonts w:ascii="Arial" w:hAnsi="Arial" w:cs="Arial"/>
                <w:sz w:val="22"/>
                <w:szCs w:val="22"/>
                <w:lang w:val="en-US"/>
              </w:rPr>
              <w:t>1 раз на 2 роки та непряме випробування</w:t>
            </w:r>
          </w:p>
        </w:tc>
        <w:tc>
          <w:tcPr>
            <w:tcW w:w="352" w:type="pct"/>
            <w:tcBorders>
              <w:bottom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 xml:space="preserve">Метод виробника </w:t>
            </w:r>
          </w:p>
        </w:tc>
        <w:tc>
          <w:tcPr>
            <w:tcW w:w="382" w:type="pct"/>
            <w:tcBorders>
              <w:bottom w:val="single" w:sz="18" w:space="0" w:color="auto"/>
            </w:tcBorders>
            <w:tcMar>
              <w:top w:w="57" w:type="dxa"/>
              <w:bottom w:w="57" w:type="dxa"/>
            </w:tcMar>
            <w:vAlign w:val="center"/>
          </w:tcPr>
          <w:p w:rsidR="004E1208" w:rsidRPr="004E1208" w:rsidRDefault="004E1208" w:rsidP="004E1208">
            <w:pPr>
              <w:pStyle w:val="22"/>
              <w:widowControl w:val="0"/>
              <w:spacing w:after="0"/>
              <w:ind w:left="0" w:firstLine="0"/>
              <w:jc w:val="center"/>
              <w:rPr>
                <w:rFonts w:ascii="Arial" w:hAnsi="Arial" w:cs="Arial"/>
                <w:sz w:val="22"/>
                <w:szCs w:val="22"/>
                <w:lang w:val="uk-UA"/>
              </w:rPr>
            </w:pPr>
            <w:r w:rsidRPr="004E1208">
              <w:rPr>
                <w:rFonts w:ascii="Arial" w:hAnsi="Arial" w:cs="Arial"/>
                <w:sz w:val="22"/>
                <w:szCs w:val="22"/>
                <w:lang w:val="uk-UA"/>
              </w:rPr>
              <w:t>1 раз на добу</w:t>
            </w:r>
          </w:p>
        </w:tc>
        <w:tc>
          <w:tcPr>
            <w:tcW w:w="637" w:type="pct"/>
            <w:tcBorders>
              <w:bottom w:val="single" w:sz="18" w:space="0" w:color="auto"/>
            </w:tcBorders>
            <w:tcMar>
              <w:top w:w="57" w:type="dxa"/>
              <w:bottom w:w="57" w:type="dxa"/>
            </w:tcMar>
          </w:tcPr>
          <w:p w:rsidR="004E1208" w:rsidRPr="004E1208" w:rsidRDefault="004E1208" w:rsidP="004E1208">
            <w:pPr>
              <w:jc w:val="center"/>
              <w:rPr>
                <w:sz w:val="22"/>
                <w:szCs w:val="22"/>
              </w:rPr>
            </w:pPr>
            <w:r w:rsidRPr="004E1208">
              <w:rPr>
                <w:sz w:val="22"/>
                <w:szCs w:val="22"/>
              </w:rPr>
              <w:t>—</w:t>
            </w:r>
          </w:p>
        </w:tc>
        <w:tc>
          <w:tcPr>
            <w:tcW w:w="382" w:type="pct"/>
            <w:tcBorders>
              <w:bottom w:val="single" w:sz="18" w:space="0" w:color="auto"/>
            </w:tcBorders>
            <w:tcMar>
              <w:top w:w="57" w:type="dxa"/>
              <w:bottom w:w="57" w:type="dxa"/>
            </w:tcMar>
          </w:tcPr>
          <w:p w:rsidR="004E1208" w:rsidRPr="004E1208" w:rsidRDefault="004E1208" w:rsidP="004E1208">
            <w:pPr>
              <w:jc w:val="center"/>
              <w:rPr>
                <w:sz w:val="22"/>
                <w:szCs w:val="22"/>
              </w:rPr>
            </w:pPr>
            <w:r w:rsidRPr="004E1208">
              <w:rPr>
                <w:sz w:val="22"/>
                <w:szCs w:val="22"/>
              </w:rPr>
              <w:t>—</w:t>
            </w:r>
          </w:p>
        </w:tc>
        <w:tc>
          <w:tcPr>
            <w:tcW w:w="637" w:type="pct"/>
            <w:tcBorders>
              <w:bottom w:val="single" w:sz="18" w:space="0" w:color="auto"/>
            </w:tcBorders>
            <w:tcMar>
              <w:top w:w="57" w:type="dxa"/>
              <w:bottom w:w="57" w:type="dxa"/>
            </w:tcMar>
          </w:tcPr>
          <w:p w:rsidR="004E1208" w:rsidRPr="004E1208" w:rsidRDefault="004E1208" w:rsidP="004E1208">
            <w:pPr>
              <w:jc w:val="center"/>
              <w:rPr>
                <w:sz w:val="22"/>
                <w:szCs w:val="22"/>
              </w:rPr>
            </w:pPr>
            <w:r w:rsidRPr="004E1208">
              <w:rPr>
                <w:sz w:val="22"/>
                <w:szCs w:val="22"/>
              </w:rPr>
              <w:t>—</w:t>
            </w:r>
          </w:p>
        </w:tc>
        <w:tc>
          <w:tcPr>
            <w:tcW w:w="368" w:type="pct"/>
            <w:tcBorders>
              <w:bottom w:val="single" w:sz="18" w:space="0" w:color="auto"/>
            </w:tcBorders>
            <w:tcMar>
              <w:top w:w="57" w:type="dxa"/>
              <w:bottom w:w="57" w:type="dxa"/>
            </w:tcMar>
          </w:tcPr>
          <w:p w:rsidR="004E1208" w:rsidRPr="004E1208" w:rsidRDefault="004E1208" w:rsidP="004E1208">
            <w:pPr>
              <w:jc w:val="center"/>
              <w:rPr>
                <w:sz w:val="22"/>
                <w:szCs w:val="22"/>
              </w:rPr>
            </w:pPr>
            <w:r w:rsidRPr="004E1208">
              <w:rPr>
                <w:sz w:val="22"/>
                <w:szCs w:val="22"/>
              </w:rPr>
              <w:t>—</w:t>
            </w:r>
          </w:p>
        </w:tc>
      </w:tr>
      <w:tr w:rsidR="00E0297A" w:rsidRPr="004E1208" w:rsidTr="00E0297A">
        <w:tc>
          <w:tcPr>
            <w:tcW w:w="5000" w:type="pct"/>
            <w:gridSpan w:val="10"/>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0297A" w:rsidRPr="00E0297A" w:rsidRDefault="00E0297A" w:rsidP="00E0297A">
            <w:pPr>
              <w:jc w:val="both"/>
              <w:rPr>
                <w:rFonts w:ascii="Arial" w:hAnsi="Arial" w:cs="Arial"/>
                <w:b/>
                <w:sz w:val="22"/>
                <w:szCs w:val="22"/>
                <w:lang w:val="uk-UA"/>
              </w:rPr>
            </w:pPr>
            <w:r w:rsidRPr="00E0297A">
              <w:rPr>
                <w:rFonts w:ascii="Arial" w:hAnsi="Arial" w:cs="Arial"/>
                <w:b/>
                <w:sz w:val="22"/>
                <w:szCs w:val="22"/>
                <w:lang w:val="uk-UA"/>
              </w:rPr>
              <w:t xml:space="preserve">Примітка. </w:t>
            </w:r>
            <w:r w:rsidRPr="00E0297A">
              <w:rPr>
                <w:rFonts w:ascii="Arial" w:hAnsi="Arial" w:cs="Arial"/>
                <w:sz w:val="22"/>
                <w:szCs w:val="22"/>
                <w:lang w:val="uk-UA"/>
              </w:rPr>
              <w:t>Не всі Єврокласи можуть застосовуватись до виробів, що задовольняють вимогам цього стандарту.</w:t>
            </w:r>
          </w:p>
        </w:tc>
      </w:tr>
      <w:tr w:rsidR="00E0297A" w:rsidRPr="004E1208" w:rsidTr="00E0297A">
        <w:tc>
          <w:tcPr>
            <w:tcW w:w="5000" w:type="pct"/>
            <w:gridSpan w:val="10"/>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E0297A" w:rsidRPr="00A91E14" w:rsidRDefault="00E0297A" w:rsidP="00E0297A">
            <w:pPr>
              <w:spacing w:before="120"/>
              <w:jc w:val="both"/>
              <w:rPr>
                <w:rFonts w:ascii="Arial" w:hAnsi="Arial" w:cs="Arial"/>
                <w:sz w:val="20"/>
                <w:szCs w:val="22"/>
                <w:lang w:val="uk-UA"/>
              </w:rPr>
            </w:pPr>
            <w:r w:rsidRPr="00A91E14">
              <w:rPr>
                <w:rFonts w:ascii="Arial" w:hAnsi="Arial" w:cs="Arial"/>
                <w:sz w:val="20"/>
                <w:szCs w:val="22"/>
                <w:lang w:val="uk-UA"/>
              </w:rPr>
              <w:t>a Мінімальна частота випробувань, виражена в результатах випробувань, необхідних за період, повинна розумітися як мінімум для продукту або групи продуктів для кожної виробничої одиниці/лінії за стабільних умов. На додаток до частоти випробувань, наведеної вище, випробування відповідних властивостей продукту необхідно повторювати, коли вносяться зміни або модифікації, які можуть вплинути на відповідність продукту.</w:t>
            </w:r>
          </w:p>
          <w:p w:rsidR="00E0297A" w:rsidRPr="00A91E14" w:rsidRDefault="00E0297A" w:rsidP="00E0297A">
            <w:pPr>
              <w:spacing w:before="120"/>
              <w:jc w:val="both"/>
              <w:rPr>
                <w:rFonts w:ascii="Arial" w:hAnsi="Arial" w:cs="Arial"/>
                <w:sz w:val="20"/>
                <w:szCs w:val="22"/>
                <w:lang w:val="uk-UA"/>
              </w:rPr>
            </w:pPr>
            <w:r w:rsidRPr="00A91E14">
              <w:rPr>
                <w:rFonts w:ascii="Arial" w:hAnsi="Arial" w:cs="Arial"/>
                <w:sz w:val="20"/>
                <w:szCs w:val="22"/>
                <w:lang w:val="uk-UA"/>
              </w:rPr>
              <w:t>b Пряме випробування може проводитися третьою стороною або виробником.</w:t>
            </w:r>
          </w:p>
          <w:p w:rsidR="00E0297A" w:rsidRPr="00A91E14" w:rsidRDefault="00E0297A" w:rsidP="00E0297A">
            <w:pPr>
              <w:spacing w:before="120"/>
              <w:jc w:val="both"/>
              <w:rPr>
                <w:rFonts w:ascii="Arial" w:hAnsi="Arial" w:cs="Arial"/>
                <w:sz w:val="20"/>
                <w:szCs w:val="22"/>
                <w:lang w:val="uk-UA"/>
              </w:rPr>
            </w:pPr>
            <w:r w:rsidRPr="00A91E14">
              <w:rPr>
                <w:rFonts w:ascii="Arial" w:hAnsi="Arial" w:cs="Arial"/>
                <w:sz w:val="20"/>
                <w:szCs w:val="22"/>
                <w:lang w:val="uk-UA"/>
              </w:rPr>
              <w:t>c Непряме випробування продукту або його компонентів може проводитися третьою стороною або виробником.</w:t>
            </w:r>
          </w:p>
          <w:p w:rsidR="00E0297A" w:rsidRPr="00A91E14" w:rsidRDefault="00E0297A" w:rsidP="00E0297A">
            <w:pPr>
              <w:spacing w:before="120"/>
              <w:jc w:val="both"/>
              <w:rPr>
                <w:rFonts w:ascii="Arial" w:hAnsi="Arial" w:cs="Arial"/>
                <w:sz w:val="20"/>
                <w:szCs w:val="22"/>
                <w:lang w:val="uk-UA"/>
              </w:rPr>
            </w:pPr>
            <w:r w:rsidRPr="00A91E14">
              <w:rPr>
                <w:rFonts w:ascii="Arial" w:hAnsi="Arial" w:cs="Arial"/>
                <w:sz w:val="20"/>
                <w:szCs w:val="22"/>
                <w:lang w:val="uk-UA"/>
              </w:rPr>
              <w:t>d Визначення згідно з Рішенням 2000/147/EC щодо Єврокласів:</w:t>
            </w:r>
          </w:p>
          <w:p w:rsidR="00E0297A" w:rsidRPr="00A91E14" w:rsidRDefault="00E0297A" w:rsidP="00E0297A">
            <w:pPr>
              <w:spacing w:before="120"/>
              <w:jc w:val="both"/>
              <w:rPr>
                <w:rFonts w:ascii="Arial" w:hAnsi="Arial" w:cs="Arial"/>
                <w:sz w:val="20"/>
                <w:szCs w:val="22"/>
                <w:lang w:val="uk-UA"/>
              </w:rPr>
            </w:pPr>
            <w:r w:rsidRPr="00A91E14">
              <w:rPr>
                <w:rFonts w:ascii="Arial" w:hAnsi="Arial" w:cs="Arial"/>
                <w:sz w:val="20"/>
                <w:szCs w:val="22"/>
                <w:lang w:val="uk-UA"/>
              </w:rPr>
              <w:t>Суттєвий компонент: матеріал, який становить значну частину неоднорідного продукту. Суттєвим компонентом вважається шар з масою на одиницю площі ≥ 1,0 кг/м</w:t>
            </w:r>
            <w:r w:rsidRPr="00A91E14">
              <w:rPr>
                <w:rFonts w:ascii="Arial" w:hAnsi="Arial" w:cs="Arial"/>
                <w:sz w:val="20"/>
                <w:szCs w:val="22"/>
                <w:vertAlign w:val="superscript"/>
                <w:lang w:val="uk-UA"/>
              </w:rPr>
              <w:t>2</w:t>
            </w:r>
            <w:r w:rsidRPr="00A91E14">
              <w:rPr>
                <w:rFonts w:ascii="Arial" w:hAnsi="Arial" w:cs="Arial"/>
                <w:sz w:val="20"/>
                <w:szCs w:val="22"/>
                <w:lang w:val="uk-UA"/>
              </w:rPr>
              <w:t xml:space="preserve"> або товщиною ≥ 1,0 мм.</w:t>
            </w:r>
          </w:p>
          <w:p w:rsidR="00E0297A" w:rsidRPr="00A91E14" w:rsidRDefault="00E0297A" w:rsidP="00E0297A">
            <w:pPr>
              <w:spacing w:before="120"/>
              <w:jc w:val="both"/>
              <w:rPr>
                <w:rFonts w:ascii="Arial" w:hAnsi="Arial" w:cs="Arial"/>
                <w:sz w:val="20"/>
                <w:szCs w:val="22"/>
                <w:lang w:val="uk-UA"/>
              </w:rPr>
            </w:pPr>
            <w:r w:rsidRPr="00A91E14">
              <w:rPr>
                <w:rFonts w:ascii="Arial" w:hAnsi="Arial" w:cs="Arial"/>
                <w:sz w:val="20"/>
                <w:szCs w:val="22"/>
                <w:lang w:val="uk-UA"/>
              </w:rPr>
              <w:t>Несуттєвий компонент: матеріал, який не становить значної частини неоднорідного продукту. Шар з масою на одиницю площі &lt; 1,0 кг/м</w:t>
            </w:r>
            <w:r w:rsidRPr="00A91E14">
              <w:rPr>
                <w:rFonts w:ascii="Arial" w:hAnsi="Arial" w:cs="Arial"/>
                <w:sz w:val="20"/>
                <w:szCs w:val="22"/>
                <w:vertAlign w:val="superscript"/>
                <w:lang w:val="uk-UA"/>
              </w:rPr>
              <w:t>2</w:t>
            </w:r>
            <w:r w:rsidRPr="00A91E14">
              <w:rPr>
                <w:rFonts w:ascii="Arial" w:hAnsi="Arial" w:cs="Arial"/>
                <w:sz w:val="20"/>
                <w:szCs w:val="22"/>
                <w:lang w:val="uk-UA"/>
              </w:rPr>
              <w:t xml:space="preserve"> і товщиною &lt; 1,0 мм вважається несуттєвим компонентом.</w:t>
            </w:r>
          </w:p>
          <w:p w:rsidR="00E0297A" w:rsidRPr="00E0297A" w:rsidRDefault="00E0297A" w:rsidP="00E0297A">
            <w:pPr>
              <w:spacing w:before="120"/>
              <w:jc w:val="both"/>
              <w:rPr>
                <w:rFonts w:ascii="Arial" w:hAnsi="Arial" w:cs="Arial"/>
                <w:b/>
                <w:sz w:val="22"/>
                <w:szCs w:val="22"/>
                <w:lang w:val="uk-UA"/>
              </w:rPr>
            </w:pPr>
            <w:r w:rsidRPr="00A91E14">
              <w:rPr>
                <w:rFonts w:ascii="Arial" w:hAnsi="Arial" w:cs="Arial"/>
                <w:sz w:val="20"/>
                <w:szCs w:val="22"/>
                <w:lang w:val="uk-UA"/>
              </w:rPr>
              <w:t>У разі сертифікованого компонента частота становить один раз на кожну поставку компонента.</w:t>
            </w:r>
          </w:p>
        </w:tc>
      </w:tr>
    </w:tbl>
    <w:p w:rsidR="00564880" w:rsidRDefault="00564880" w:rsidP="007A346A">
      <w:pPr>
        <w:pStyle w:val="22"/>
        <w:widowControl w:val="0"/>
        <w:spacing w:after="0" w:line="360" w:lineRule="auto"/>
        <w:ind w:left="0" w:firstLine="709"/>
        <w:jc w:val="both"/>
        <w:rPr>
          <w:rFonts w:ascii="Arial" w:hAnsi="Arial" w:cs="Arial"/>
          <w:b/>
          <w:sz w:val="28"/>
          <w:szCs w:val="28"/>
          <w:lang w:val="en-US"/>
        </w:rPr>
      </w:pPr>
    </w:p>
    <w:p w:rsidR="00BE6B5F" w:rsidRDefault="00BE6B5F" w:rsidP="005B6F39">
      <w:pPr>
        <w:pStyle w:val="22"/>
        <w:widowControl w:val="0"/>
        <w:ind w:firstLine="709"/>
        <w:jc w:val="both"/>
        <w:rPr>
          <w:rFonts w:ascii="Arial" w:hAnsi="Arial" w:cs="Arial"/>
          <w:szCs w:val="28"/>
          <w:lang w:val="en-US"/>
        </w:rPr>
        <w:sectPr w:rsidR="00BE6B5F" w:rsidSect="00BE6B5F">
          <w:pgSz w:w="16838" w:h="11906" w:orient="landscape" w:code="9"/>
          <w:pgMar w:top="851" w:right="1134" w:bottom="1418" w:left="851" w:header="567" w:footer="567" w:gutter="0"/>
          <w:cols w:space="708"/>
          <w:docGrid w:linePitch="360"/>
        </w:sectPr>
      </w:pPr>
    </w:p>
    <w:p w:rsidR="00A02485" w:rsidRDefault="008D4C4A" w:rsidP="00A02485">
      <w:pPr>
        <w:pStyle w:val="22"/>
        <w:widowControl w:val="0"/>
        <w:spacing w:after="0" w:line="360" w:lineRule="auto"/>
        <w:ind w:left="0" w:firstLine="0"/>
        <w:jc w:val="center"/>
        <w:rPr>
          <w:rFonts w:ascii="Arial" w:hAnsi="Arial" w:cs="Arial"/>
          <w:b/>
          <w:sz w:val="28"/>
          <w:szCs w:val="28"/>
          <w:lang w:val="uk-UA"/>
        </w:rPr>
      </w:pPr>
      <w:r w:rsidRPr="008D4C4A">
        <w:rPr>
          <w:rFonts w:ascii="Arial" w:hAnsi="Arial" w:cs="Arial"/>
          <w:b/>
          <w:sz w:val="28"/>
          <w:szCs w:val="28"/>
          <w:lang w:val="uk-UA"/>
        </w:rPr>
        <w:lastRenderedPageBreak/>
        <w:t>Додаток B</w:t>
      </w:r>
    </w:p>
    <w:p w:rsidR="00A02485" w:rsidRPr="00A02485" w:rsidRDefault="008D4C4A" w:rsidP="00A02485">
      <w:pPr>
        <w:pStyle w:val="22"/>
        <w:widowControl w:val="0"/>
        <w:spacing w:after="0" w:line="360" w:lineRule="auto"/>
        <w:ind w:left="0" w:firstLine="0"/>
        <w:jc w:val="center"/>
        <w:rPr>
          <w:rFonts w:ascii="Arial" w:hAnsi="Arial" w:cs="Arial"/>
          <w:sz w:val="28"/>
          <w:szCs w:val="28"/>
          <w:lang w:val="uk-UA"/>
        </w:rPr>
      </w:pPr>
      <w:r w:rsidRPr="00A02485">
        <w:rPr>
          <w:rFonts w:ascii="Arial" w:hAnsi="Arial" w:cs="Arial"/>
          <w:sz w:val="28"/>
          <w:szCs w:val="28"/>
          <w:lang w:val="uk-UA"/>
        </w:rPr>
        <w:t>(обов’язковий)</w:t>
      </w:r>
    </w:p>
    <w:p w:rsidR="008D4C4A" w:rsidRDefault="008D4C4A" w:rsidP="00A02485">
      <w:pPr>
        <w:pStyle w:val="22"/>
        <w:widowControl w:val="0"/>
        <w:spacing w:after="0" w:line="360" w:lineRule="auto"/>
        <w:ind w:left="0" w:firstLine="0"/>
        <w:jc w:val="center"/>
        <w:rPr>
          <w:rFonts w:ascii="Arial" w:hAnsi="Arial" w:cs="Arial"/>
          <w:b/>
          <w:sz w:val="28"/>
          <w:szCs w:val="28"/>
          <w:lang w:val="uk-UA"/>
        </w:rPr>
      </w:pPr>
      <w:r w:rsidRPr="008D4C4A">
        <w:rPr>
          <w:rFonts w:ascii="Arial" w:hAnsi="Arial" w:cs="Arial"/>
          <w:b/>
          <w:sz w:val="28"/>
          <w:szCs w:val="28"/>
          <w:lang w:val="uk-UA"/>
        </w:rPr>
        <w:t>ВИЗНАЧЕННЯ ЗНАЧЕННЯ ТЕ</w:t>
      </w:r>
      <w:r>
        <w:rPr>
          <w:rFonts w:ascii="Arial" w:hAnsi="Arial" w:cs="Arial"/>
          <w:b/>
          <w:sz w:val="28"/>
          <w:szCs w:val="28"/>
          <w:lang w:val="uk-UA"/>
        </w:rPr>
        <w:t>ПЛОПРОВІДНОСТІ ПІСЛЯ СТАРІННЯ</w:t>
      </w:r>
    </w:p>
    <w:p w:rsidR="00A02485" w:rsidRDefault="00A02485" w:rsidP="00A02485">
      <w:pPr>
        <w:pStyle w:val="22"/>
        <w:widowControl w:val="0"/>
        <w:spacing w:after="0" w:line="360" w:lineRule="auto"/>
        <w:ind w:left="0" w:firstLine="0"/>
        <w:jc w:val="center"/>
        <w:rPr>
          <w:rFonts w:ascii="Arial" w:hAnsi="Arial" w:cs="Arial"/>
          <w:b/>
          <w:sz w:val="28"/>
          <w:szCs w:val="28"/>
          <w:lang w:val="uk-UA"/>
        </w:rPr>
      </w:pPr>
    </w:p>
    <w:p w:rsidR="00A02485" w:rsidRPr="008D4C4A" w:rsidRDefault="00A02485" w:rsidP="00A02485">
      <w:pPr>
        <w:pStyle w:val="22"/>
        <w:widowControl w:val="0"/>
        <w:spacing w:after="0" w:line="360" w:lineRule="auto"/>
        <w:ind w:left="0" w:firstLine="0"/>
        <w:jc w:val="center"/>
        <w:rPr>
          <w:rFonts w:ascii="Arial" w:hAnsi="Arial" w:cs="Arial"/>
          <w:b/>
          <w:sz w:val="28"/>
          <w:szCs w:val="28"/>
          <w:lang w:val="uk-UA"/>
        </w:rPr>
      </w:pPr>
    </w:p>
    <w:p w:rsidR="00364DB4"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B.1</w:t>
      </w:r>
      <w:r w:rsidRPr="008D4C4A">
        <w:rPr>
          <w:rFonts w:ascii="Arial" w:hAnsi="Arial" w:cs="Arial"/>
          <w:b/>
          <w:sz w:val="28"/>
          <w:szCs w:val="28"/>
          <w:lang w:val="uk-UA"/>
        </w:rPr>
        <w:tab/>
      </w:r>
      <w:r w:rsidR="00364DB4" w:rsidRPr="008D4C4A">
        <w:rPr>
          <w:rFonts w:ascii="Arial" w:hAnsi="Arial" w:cs="Arial"/>
          <w:b/>
          <w:sz w:val="28"/>
          <w:szCs w:val="28"/>
          <w:lang w:val="uk-UA"/>
        </w:rPr>
        <w:t>ЗАГАЛЬНІ ПОЛОЖЕННЯ</w:t>
      </w:r>
    </w:p>
    <w:p w:rsidR="008D4C4A" w:rsidRDefault="00364DB4"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 xml:space="preserve"> </w:t>
      </w:r>
    </w:p>
    <w:p w:rsidR="00732F00" w:rsidRPr="00732F00"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 xml:space="preserve">Цей додаток охоплює вироби з фенольного пінопласту, з облицюванням або без нього, </w:t>
      </w:r>
      <w:r>
        <w:rPr>
          <w:rFonts w:ascii="Arial" w:hAnsi="Arial" w:cs="Arial"/>
          <w:sz w:val="28"/>
          <w:szCs w:val="28"/>
          <w:lang w:val="uk-UA"/>
        </w:rPr>
        <w:t>зав</w:t>
      </w:r>
      <w:r w:rsidRPr="00732F00">
        <w:rPr>
          <w:rFonts w:ascii="Arial" w:hAnsi="Arial" w:cs="Arial"/>
          <w:sz w:val="28"/>
          <w:szCs w:val="28"/>
          <w:lang w:val="uk-UA"/>
        </w:rPr>
        <w:t>тов</w:t>
      </w:r>
      <w:r>
        <w:rPr>
          <w:rFonts w:ascii="Arial" w:hAnsi="Arial" w:cs="Arial"/>
          <w:sz w:val="28"/>
          <w:szCs w:val="28"/>
          <w:lang w:val="uk-UA"/>
        </w:rPr>
        <w:t>шки</w:t>
      </w:r>
      <w:r w:rsidRPr="00732F00">
        <w:rPr>
          <w:rFonts w:ascii="Arial" w:hAnsi="Arial" w:cs="Arial"/>
          <w:sz w:val="28"/>
          <w:szCs w:val="28"/>
          <w:lang w:val="uk-UA"/>
        </w:rPr>
        <w:t xml:space="preserve"> до 200 мм.</w:t>
      </w:r>
    </w:p>
    <w:p w:rsidR="00732F00" w:rsidRPr="00732F00"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У цьому додатку наведено два методи термічного старіння для визначення значень теплового опору та теплопровідності. Методи передбачають усереднене значення за 25 років.</w:t>
      </w:r>
    </w:p>
    <w:p w:rsidR="00732F00" w:rsidRPr="00732F00"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 xml:space="preserve">Методи старіння дійсні для продуктів </w:t>
      </w:r>
      <w:r>
        <w:rPr>
          <w:rFonts w:ascii="Arial" w:hAnsi="Arial" w:cs="Arial"/>
          <w:sz w:val="28"/>
          <w:szCs w:val="28"/>
          <w:lang w:val="uk-UA"/>
        </w:rPr>
        <w:t xml:space="preserve">з </w:t>
      </w:r>
      <w:r w:rsidRPr="00732F00">
        <w:rPr>
          <w:rFonts w:ascii="Arial" w:hAnsi="Arial" w:cs="Arial"/>
          <w:sz w:val="28"/>
          <w:szCs w:val="28"/>
          <w:lang w:val="uk-UA"/>
        </w:rPr>
        <w:t xml:space="preserve">фенольного пінопласту, виготовленого з використанням високомолекулярних спінювачів, які залишаються в продуктах значною мірою протягом періодів часу, що значно перевищують ті, які необхідні для «розумного економічного </w:t>
      </w:r>
      <w:r>
        <w:rPr>
          <w:rFonts w:ascii="Arial" w:hAnsi="Arial" w:cs="Arial"/>
          <w:sz w:val="28"/>
          <w:szCs w:val="28"/>
          <w:lang w:val="uk-UA"/>
        </w:rPr>
        <w:t>терміну служби</w:t>
      </w:r>
      <w:r w:rsidRPr="00732F00">
        <w:rPr>
          <w:rFonts w:ascii="Arial" w:hAnsi="Arial" w:cs="Arial"/>
          <w:sz w:val="28"/>
          <w:szCs w:val="28"/>
          <w:lang w:val="uk-UA"/>
        </w:rPr>
        <w:t>».</w:t>
      </w:r>
    </w:p>
    <w:p w:rsidR="00732F00" w:rsidRPr="00732F00"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 xml:space="preserve">Методи придатні для всіх продуктів, з облицюванням або без нього, розширених гідрофторвуглецями (наприклад, 365mfc, 227ea), ізопропілхлоридом, сумішами пентану та ізопропілхлориду (LBL2) </w:t>
      </w:r>
      <w:r>
        <w:rPr>
          <w:rFonts w:ascii="Arial" w:hAnsi="Arial" w:cs="Arial"/>
          <w:sz w:val="28"/>
          <w:szCs w:val="28"/>
          <w:lang w:val="uk-UA"/>
        </w:rPr>
        <w:t>й</w:t>
      </w:r>
      <w:r w:rsidRPr="00732F00">
        <w:rPr>
          <w:rFonts w:ascii="Arial" w:hAnsi="Arial" w:cs="Arial"/>
          <w:sz w:val="28"/>
          <w:szCs w:val="28"/>
          <w:lang w:val="uk-UA"/>
        </w:rPr>
        <w:t xml:space="preserve"> сумішами пентанів з такими характеристиками:</w:t>
      </w:r>
    </w:p>
    <w:p w:rsidR="00732F00" w:rsidRPr="00732F00"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 вміст за</w:t>
      </w:r>
      <w:r>
        <w:rPr>
          <w:rFonts w:ascii="Arial" w:hAnsi="Arial" w:cs="Arial"/>
          <w:sz w:val="28"/>
          <w:szCs w:val="28"/>
          <w:lang w:val="uk-UA"/>
        </w:rPr>
        <w:t>мкну</w:t>
      </w:r>
      <w:r w:rsidRPr="00732F00">
        <w:rPr>
          <w:rFonts w:ascii="Arial" w:hAnsi="Arial" w:cs="Arial"/>
          <w:sz w:val="28"/>
          <w:szCs w:val="28"/>
          <w:lang w:val="uk-UA"/>
        </w:rPr>
        <w:t xml:space="preserve">тих </w:t>
      </w:r>
      <w:r>
        <w:rPr>
          <w:rFonts w:ascii="Arial" w:hAnsi="Arial" w:cs="Arial"/>
          <w:sz w:val="28"/>
          <w:szCs w:val="28"/>
          <w:lang w:val="uk-UA"/>
        </w:rPr>
        <w:t>пор</w:t>
      </w:r>
      <w:r w:rsidRPr="00732F00">
        <w:rPr>
          <w:rFonts w:ascii="Arial" w:hAnsi="Arial" w:cs="Arial"/>
          <w:sz w:val="28"/>
          <w:szCs w:val="28"/>
          <w:lang w:val="uk-UA"/>
        </w:rPr>
        <w:t xml:space="preserve"> </w:t>
      </w:r>
      <w:r w:rsidRPr="00732F00">
        <w:rPr>
          <w:rFonts w:ascii="Arial" w:hAnsi="Arial" w:cs="Arial"/>
          <w:i/>
          <w:sz w:val="28"/>
          <w:szCs w:val="28"/>
          <w:lang w:val="uk-UA"/>
        </w:rPr>
        <w:t>f</w:t>
      </w:r>
      <w:r w:rsidRPr="00732F00">
        <w:rPr>
          <w:rFonts w:ascii="Arial" w:hAnsi="Arial" w:cs="Arial"/>
          <w:sz w:val="28"/>
          <w:szCs w:val="28"/>
          <w:lang w:val="uk-UA"/>
        </w:rPr>
        <w:t xml:space="preserve"> 90 %, як визначено згідно з 4.3.7;</w:t>
      </w:r>
    </w:p>
    <w:p w:rsidR="00732F00" w:rsidRPr="00732F00"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 міцність на стиск 100 кПа, як визначено згідно з 4.3.5;</w:t>
      </w:r>
    </w:p>
    <w:p w:rsidR="00732F00" w:rsidRPr="00732F00" w:rsidRDefault="00732F00" w:rsidP="00732F00">
      <w:pPr>
        <w:pStyle w:val="22"/>
        <w:widowControl w:val="0"/>
        <w:numPr>
          <w:ilvl w:val="0"/>
          <w:numId w:val="22"/>
        </w:numPr>
        <w:spacing w:after="0" w:line="360" w:lineRule="auto"/>
        <w:jc w:val="both"/>
        <w:rPr>
          <w:rFonts w:ascii="Arial" w:hAnsi="Arial" w:cs="Arial"/>
          <w:sz w:val="28"/>
          <w:szCs w:val="28"/>
          <w:lang w:val="uk-UA"/>
        </w:rPr>
      </w:pPr>
      <w:r w:rsidRPr="00732F00">
        <w:rPr>
          <w:rFonts w:ascii="Arial" w:hAnsi="Arial" w:cs="Arial"/>
          <w:sz w:val="28"/>
          <w:szCs w:val="28"/>
          <w:lang w:val="uk-UA"/>
        </w:rPr>
        <w:t>газ</w:t>
      </w:r>
      <w:r>
        <w:rPr>
          <w:rFonts w:ascii="Arial" w:hAnsi="Arial" w:cs="Arial"/>
          <w:sz w:val="28"/>
          <w:szCs w:val="28"/>
          <w:lang w:val="uk-UA"/>
        </w:rPr>
        <w:t xml:space="preserve"> у порах</w:t>
      </w:r>
      <w:r w:rsidRPr="00732F00">
        <w:rPr>
          <w:rFonts w:ascii="Arial" w:hAnsi="Arial" w:cs="Arial"/>
          <w:sz w:val="28"/>
          <w:szCs w:val="28"/>
          <w:lang w:val="uk-UA"/>
        </w:rPr>
        <w:t xml:space="preserve"> повинен бути ідентифікований газовою хроматографією.</w:t>
      </w:r>
    </w:p>
    <w:p w:rsidR="00A02485" w:rsidRDefault="00732F00" w:rsidP="00732F00">
      <w:pPr>
        <w:pStyle w:val="22"/>
        <w:widowControl w:val="0"/>
        <w:spacing w:after="0" w:line="360" w:lineRule="auto"/>
        <w:ind w:left="0" w:firstLine="709"/>
        <w:jc w:val="both"/>
        <w:rPr>
          <w:rFonts w:ascii="Arial" w:hAnsi="Arial" w:cs="Arial"/>
          <w:sz w:val="28"/>
          <w:szCs w:val="28"/>
          <w:lang w:val="uk-UA"/>
        </w:rPr>
      </w:pPr>
      <w:r w:rsidRPr="00732F00">
        <w:rPr>
          <w:rFonts w:ascii="Arial" w:hAnsi="Arial" w:cs="Arial"/>
          <w:sz w:val="28"/>
          <w:szCs w:val="28"/>
          <w:lang w:val="uk-UA"/>
        </w:rPr>
        <w:t>Цей додаток не стосується продуктів із вмістом за</w:t>
      </w:r>
      <w:r>
        <w:rPr>
          <w:rFonts w:ascii="Arial" w:hAnsi="Arial" w:cs="Arial"/>
          <w:sz w:val="28"/>
          <w:szCs w:val="28"/>
          <w:lang w:val="uk-UA"/>
        </w:rPr>
        <w:t>мкну</w:t>
      </w:r>
      <w:r w:rsidRPr="00732F00">
        <w:rPr>
          <w:rFonts w:ascii="Arial" w:hAnsi="Arial" w:cs="Arial"/>
          <w:sz w:val="28"/>
          <w:szCs w:val="28"/>
          <w:lang w:val="uk-UA"/>
        </w:rPr>
        <w:t xml:space="preserve">тих </w:t>
      </w:r>
      <w:r>
        <w:rPr>
          <w:rFonts w:ascii="Arial" w:hAnsi="Arial" w:cs="Arial"/>
          <w:sz w:val="28"/>
          <w:szCs w:val="28"/>
          <w:lang w:val="uk-UA"/>
        </w:rPr>
        <w:t>пор</w:t>
      </w:r>
      <w:r w:rsidRPr="00732F00">
        <w:rPr>
          <w:rFonts w:ascii="Arial" w:hAnsi="Arial" w:cs="Arial"/>
          <w:sz w:val="28"/>
          <w:szCs w:val="28"/>
          <w:lang w:val="uk-UA"/>
        </w:rPr>
        <w:t xml:space="preserve"> </w:t>
      </w:r>
      <w:r>
        <w:rPr>
          <w:rFonts w:ascii="Arial" w:hAnsi="Arial" w:cs="Arial"/>
          <w:sz w:val="28"/>
          <w:szCs w:val="28"/>
          <w:lang w:val="uk-UA"/>
        </w:rPr>
        <w:t>менше, ніж</w:t>
      </w:r>
      <w:r w:rsidRPr="00732F00">
        <w:rPr>
          <w:rFonts w:ascii="Arial" w:hAnsi="Arial" w:cs="Arial"/>
          <w:sz w:val="28"/>
          <w:szCs w:val="28"/>
          <w:lang w:val="uk-UA"/>
        </w:rPr>
        <w:t xml:space="preserve"> 10 %. Теплопровідність цих виробів повинна визначатися згідно з 5.3.2.</w:t>
      </w:r>
    </w:p>
    <w:p w:rsidR="00732F00" w:rsidRDefault="00732F00" w:rsidP="00732F00">
      <w:pPr>
        <w:pStyle w:val="22"/>
        <w:widowControl w:val="0"/>
        <w:spacing w:after="0" w:line="360" w:lineRule="auto"/>
        <w:ind w:left="0" w:firstLine="709"/>
        <w:jc w:val="both"/>
        <w:rPr>
          <w:rFonts w:ascii="Arial" w:hAnsi="Arial" w:cs="Arial"/>
          <w:sz w:val="28"/>
          <w:szCs w:val="28"/>
          <w:lang w:val="uk-UA"/>
        </w:rPr>
      </w:pPr>
    </w:p>
    <w:p w:rsidR="00364DB4" w:rsidRPr="00A02485" w:rsidRDefault="00364DB4" w:rsidP="00732F00">
      <w:pPr>
        <w:pStyle w:val="22"/>
        <w:widowControl w:val="0"/>
        <w:spacing w:after="0" w:line="360" w:lineRule="auto"/>
        <w:ind w:left="0" w:firstLine="709"/>
        <w:jc w:val="both"/>
        <w:rPr>
          <w:rFonts w:ascii="Arial" w:hAnsi="Arial" w:cs="Arial"/>
          <w:sz w:val="28"/>
          <w:szCs w:val="28"/>
          <w:lang w:val="uk-UA"/>
        </w:rPr>
      </w:pPr>
    </w:p>
    <w:p w:rsidR="00364DB4"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B.2</w:t>
      </w:r>
      <w:r w:rsidRPr="008D4C4A">
        <w:rPr>
          <w:rFonts w:ascii="Arial" w:hAnsi="Arial" w:cs="Arial"/>
          <w:b/>
          <w:sz w:val="28"/>
          <w:szCs w:val="28"/>
          <w:lang w:val="uk-UA"/>
        </w:rPr>
        <w:tab/>
      </w:r>
      <w:r w:rsidR="00364DB4" w:rsidRPr="008D4C4A">
        <w:rPr>
          <w:rFonts w:ascii="Arial" w:hAnsi="Arial" w:cs="Arial"/>
          <w:b/>
          <w:sz w:val="28"/>
          <w:szCs w:val="28"/>
          <w:lang w:val="uk-UA"/>
        </w:rPr>
        <w:t>ПІДГОТОВКА ДОСЛІДЖУВАНОГО ЗРАЗКА</w:t>
      </w:r>
    </w:p>
    <w:p w:rsidR="00364DB4" w:rsidRDefault="00364DB4" w:rsidP="007A346A">
      <w:pPr>
        <w:pStyle w:val="22"/>
        <w:widowControl w:val="0"/>
        <w:spacing w:after="0" w:line="360" w:lineRule="auto"/>
        <w:ind w:left="0" w:firstLine="709"/>
        <w:jc w:val="both"/>
        <w:rPr>
          <w:rFonts w:ascii="Arial" w:hAnsi="Arial" w:cs="Arial"/>
          <w:b/>
          <w:sz w:val="28"/>
          <w:szCs w:val="28"/>
          <w:lang w:val="uk-UA"/>
        </w:rPr>
      </w:pPr>
    </w:p>
    <w:p w:rsidR="00364DB4" w:rsidRPr="00364DB4" w:rsidRDefault="008D4C4A" w:rsidP="00364DB4">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 xml:space="preserve"> </w:t>
      </w:r>
      <w:r w:rsidR="00364DB4" w:rsidRPr="00364DB4">
        <w:rPr>
          <w:rFonts w:ascii="Arial" w:hAnsi="Arial" w:cs="Arial"/>
          <w:b/>
          <w:sz w:val="28"/>
          <w:szCs w:val="28"/>
          <w:lang w:val="uk-UA"/>
        </w:rPr>
        <w:t>B.2.1 Відбір проб</w:t>
      </w:r>
    </w:p>
    <w:p w:rsidR="00364DB4" w:rsidRPr="00364DB4" w:rsidRDefault="00BC615B" w:rsidP="00364DB4">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З</w:t>
      </w:r>
      <w:r w:rsidR="00364DB4" w:rsidRPr="00364DB4">
        <w:rPr>
          <w:rFonts w:ascii="Arial" w:hAnsi="Arial" w:cs="Arial"/>
          <w:sz w:val="28"/>
          <w:szCs w:val="28"/>
          <w:lang w:val="uk-UA"/>
        </w:rPr>
        <w:t xml:space="preserve">разок </w:t>
      </w:r>
      <w:r>
        <w:rPr>
          <w:rFonts w:ascii="Arial" w:hAnsi="Arial" w:cs="Arial"/>
          <w:sz w:val="28"/>
          <w:szCs w:val="28"/>
          <w:lang w:val="uk-UA"/>
        </w:rPr>
        <w:t xml:space="preserve">для випробувань </w:t>
      </w:r>
      <w:r w:rsidR="00364DB4">
        <w:rPr>
          <w:rFonts w:ascii="Arial" w:hAnsi="Arial" w:cs="Arial"/>
          <w:sz w:val="28"/>
          <w:szCs w:val="28"/>
          <w:lang w:val="uk-UA"/>
        </w:rPr>
        <w:t>відбирають</w:t>
      </w:r>
      <w:r w:rsidR="00364DB4" w:rsidRPr="00364DB4">
        <w:rPr>
          <w:rFonts w:ascii="Arial" w:hAnsi="Arial" w:cs="Arial"/>
          <w:sz w:val="28"/>
          <w:szCs w:val="28"/>
          <w:lang w:val="uk-UA"/>
        </w:rPr>
        <w:t xml:space="preserve"> з продукту повного розміру або, у випадку </w:t>
      </w:r>
      <w:r w:rsidR="00364DB4">
        <w:rPr>
          <w:rFonts w:ascii="Arial" w:hAnsi="Arial" w:cs="Arial"/>
          <w:sz w:val="28"/>
          <w:szCs w:val="28"/>
          <w:lang w:val="uk-UA"/>
        </w:rPr>
        <w:t>циліндрів</w:t>
      </w:r>
      <w:r w:rsidR="00364DB4" w:rsidRPr="00364DB4">
        <w:rPr>
          <w:rFonts w:ascii="Arial" w:hAnsi="Arial" w:cs="Arial"/>
          <w:sz w:val="28"/>
          <w:szCs w:val="28"/>
          <w:lang w:val="uk-UA"/>
        </w:rPr>
        <w:t>, плити з блоку повного розміру, з якого вирізан</w:t>
      </w:r>
      <w:r w:rsidR="00364DB4">
        <w:rPr>
          <w:rFonts w:ascii="Arial" w:hAnsi="Arial" w:cs="Arial"/>
          <w:sz w:val="28"/>
          <w:szCs w:val="28"/>
          <w:lang w:val="uk-UA"/>
        </w:rPr>
        <w:t>о</w:t>
      </w:r>
      <w:r w:rsidR="00364DB4" w:rsidRPr="00364DB4">
        <w:rPr>
          <w:rFonts w:ascii="Arial" w:hAnsi="Arial" w:cs="Arial"/>
          <w:sz w:val="28"/>
          <w:szCs w:val="28"/>
          <w:lang w:val="uk-UA"/>
        </w:rPr>
        <w:t xml:space="preserve"> </w:t>
      </w:r>
      <w:r w:rsidR="00364DB4">
        <w:rPr>
          <w:rFonts w:ascii="Arial" w:hAnsi="Arial" w:cs="Arial"/>
          <w:sz w:val="28"/>
          <w:szCs w:val="28"/>
          <w:lang w:val="uk-UA"/>
        </w:rPr>
        <w:t>циліндр</w:t>
      </w:r>
      <w:r w:rsidR="00364DB4" w:rsidRPr="00364DB4">
        <w:rPr>
          <w:rFonts w:ascii="Arial" w:hAnsi="Arial" w:cs="Arial"/>
          <w:sz w:val="28"/>
          <w:szCs w:val="28"/>
          <w:lang w:val="uk-UA"/>
        </w:rPr>
        <w:t>, не менше ніж через сім днів і не більше ніж через 50 днів після виготовлення.</w:t>
      </w:r>
    </w:p>
    <w:p w:rsidR="008D4C4A" w:rsidRDefault="00364DB4" w:rsidP="00364DB4">
      <w:pPr>
        <w:pStyle w:val="22"/>
        <w:widowControl w:val="0"/>
        <w:spacing w:after="0" w:line="360" w:lineRule="auto"/>
        <w:ind w:left="0" w:firstLine="709"/>
        <w:jc w:val="both"/>
        <w:rPr>
          <w:rFonts w:ascii="Arial" w:hAnsi="Arial" w:cs="Arial"/>
          <w:sz w:val="28"/>
          <w:szCs w:val="28"/>
          <w:lang w:val="uk-UA"/>
        </w:rPr>
      </w:pPr>
      <w:r w:rsidRPr="00364DB4">
        <w:rPr>
          <w:rFonts w:ascii="Arial" w:hAnsi="Arial" w:cs="Arial"/>
          <w:sz w:val="28"/>
          <w:szCs w:val="28"/>
          <w:lang w:val="uk-UA"/>
        </w:rPr>
        <w:t xml:space="preserve">Зразок відбирають, як описано в таблиці 6, за винятком того, що на розсуд і з дозволу виробника може бути заявлено середній результат вимірювань паралельно та перпендикулярно напрямку </w:t>
      </w:r>
      <w:r>
        <w:rPr>
          <w:rFonts w:ascii="Arial" w:hAnsi="Arial" w:cs="Arial"/>
          <w:sz w:val="28"/>
          <w:szCs w:val="28"/>
          <w:lang w:val="uk-UA"/>
        </w:rPr>
        <w:t>спучування</w:t>
      </w:r>
      <w:r w:rsidRPr="00364DB4">
        <w:rPr>
          <w:rFonts w:ascii="Arial" w:hAnsi="Arial" w:cs="Arial"/>
          <w:sz w:val="28"/>
          <w:szCs w:val="28"/>
          <w:lang w:val="uk-UA"/>
        </w:rPr>
        <w:t>.</w:t>
      </w:r>
    </w:p>
    <w:p w:rsidR="00364DB4" w:rsidRDefault="00364DB4" w:rsidP="00BC615B">
      <w:pPr>
        <w:pStyle w:val="22"/>
        <w:widowControl w:val="0"/>
        <w:spacing w:after="0" w:line="360" w:lineRule="auto"/>
        <w:ind w:left="0" w:firstLine="709"/>
        <w:jc w:val="both"/>
        <w:rPr>
          <w:rFonts w:ascii="Arial" w:hAnsi="Arial" w:cs="Arial"/>
          <w:sz w:val="28"/>
          <w:szCs w:val="28"/>
          <w:lang w:val="uk-UA"/>
        </w:rPr>
      </w:pPr>
    </w:p>
    <w:p w:rsidR="00364DB4" w:rsidRPr="00BC615B" w:rsidRDefault="00364DB4" w:rsidP="00BC615B">
      <w:pPr>
        <w:pStyle w:val="22"/>
        <w:widowControl w:val="0"/>
        <w:spacing w:after="0" w:line="360" w:lineRule="auto"/>
        <w:ind w:left="0" w:firstLine="709"/>
        <w:jc w:val="both"/>
        <w:rPr>
          <w:rFonts w:ascii="Arial" w:hAnsi="Arial" w:cs="Arial"/>
          <w:b/>
          <w:sz w:val="28"/>
          <w:szCs w:val="28"/>
          <w:lang w:val="uk-UA"/>
        </w:rPr>
      </w:pPr>
      <w:r w:rsidRPr="00BC615B">
        <w:rPr>
          <w:rFonts w:ascii="Arial" w:hAnsi="Arial" w:cs="Arial"/>
          <w:b/>
          <w:sz w:val="28"/>
          <w:szCs w:val="28"/>
          <w:lang w:val="uk-UA"/>
        </w:rPr>
        <w:t>B.2.2 Розміри</w:t>
      </w:r>
    </w:p>
    <w:p w:rsidR="00364DB4" w:rsidRPr="00364DB4" w:rsidRDefault="00BC615B" w:rsidP="00BC615B">
      <w:pPr>
        <w:pStyle w:val="22"/>
        <w:widowControl w:val="0"/>
        <w:spacing w:after="0" w:line="360" w:lineRule="auto"/>
        <w:ind w:left="0" w:firstLine="709"/>
        <w:jc w:val="both"/>
        <w:rPr>
          <w:rFonts w:ascii="Arial" w:hAnsi="Arial" w:cs="Arial"/>
          <w:sz w:val="28"/>
          <w:szCs w:val="28"/>
          <w:lang w:val="uk-UA"/>
        </w:rPr>
      </w:pPr>
      <w:r w:rsidRPr="00BC615B">
        <w:rPr>
          <w:rFonts w:ascii="Arial" w:hAnsi="Arial" w:cs="Arial"/>
          <w:sz w:val="28"/>
          <w:szCs w:val="28"/>
          <w:lang w:val="uk-UA"/>
        </w:rPr>
        <w:t xml:space="preserve">Зразок для випробувань </w:t>
      </w:r>
      <w:r>
        <w:rPr>
          <w:rFonts w:ascii="Arial" w:hAnsi="Arial" w:cs="Arial"/>
          <w:sz w:val="28"/>
          <w:szCs w:val="28"/>
          <w:lang w:val="uk-UA"/>
        </w:rPr>
        <w:t>в</w:t>
      </w:r>
      <w:r w:rsidR="00364DB4" w:rsidRPr="00364DB4">
        <w:rPr>
          <w:rFonts w:ascii="Arial" w:hAnsi="Arial" w:cs="Arial"/>
          <w:sz w:val="28"/>
          <w:szCs w:val="28"/>
          <w:lang w:val="uk-UA"/>
        </w:rPr>
        <w:t xml:space="preserve">ідбирають таким чином, щоб </w:t>
      </w:r>
      <w:r>
        <w:rPr>
          <w:rFonts w:ascii="Arial" w:hAnsi="Arial" w:cs="Arial"/>
          <w:sz w:val="28"/>
          <w:szCs w:val="28"/>
          <w:lang w:val="uk-UA"/>
        </w:rPr>
        <w:t>його</w:t>
      </w:r>
      <w:r w:rsidR="00364DB4" w:rsidRPr="00364DB4">
        <w:rPr>
          <w:rFonts w:ascii="Arial" w:hAnsi="Arial" w:cs="Arial"/>
          <w:sz w:val="28"/>
          <w:szCs w:val="28"/>
          <w:lang w:val="uk-UA"/>
        </w:rPr>
        <w:t xml:space="preserve"> площ</w:t>
      </w:r>
      <w:r>
        <w:rPr>
          <w:rFonts w:ascii="Arial" w:hAnsi="Arial" w:cs="Arial"/>
          <w:sz w:val="28"/>
          <w:szCs w:val="28"/>
          <w:lang w:val="uk-UA"/>
        </w:rPr>
        <w:t>а</w:t>
      </w:r>
      <w:r w:rsidR="00364DB4" w:rsidRPr="00364DB4">
        <w:rPr>
          <w:rFonts w:ascii="Arial" w:hAnsi="Arial" w:cs="Arial"/>
          <w:sz w:val="28"/>
          <w:szCs w:val="28"/>
          <w:lang w:val="uk-UA"/>
        </w:rPr>
        <w:t xml:space="preserve"> бул</w:t>
      </w:r>
      <w:r>
        <w:rPr>
          <w:rFonts w:ascii="Arial" w:hAnsi="Arial" w:cs="Arial"/>
          <w:sz w:val="28"/>
          <w:szCs w:val="28"/>
          <w:lang w:val="uk-UA"/>
        </w:rPr>
        <w:t>а</w:t>
      </w:r>
      <w:r w:rsidR="00364DB4" w:rsidRPr="00364DB4">
        <w:rPr>
          <w:rFonts w:ascii="Arial" w:hAnsi="Arial" w:cs="Arial"/>
          <w:sz w:val="28"/>
          <w:szCs w:val="28"/>
          <w:lang w:val="uk-UA"/>
        </w:rPr>
        <w:t xml:space="preserve"> не менш</w:t>
      </w:r>
      <w:r>
        <w:rPr>
          <w:rFonts w:ascii="Arial" w:hAnsi="Arial" w:cs="Arial"/>
          <w:sz w:val="28"/>
          <w:szCs w:val="28"/>
          <w:lang w:val="uk-UA"/>
        </w:rPr>
        <w:t>ою</w:t>
      </w:r>
      <w:r w:rsidR="00364DB4" w:rsidRPr="00364DB4">
        <w:rPr>
          <w:rFonts w:ascii="Arial" w:hAnsi="Arial" w:cs="Arial"/>
          <w:sz w:val="28"/>
          <w:szCs w:val="28"/>
          <w:lang w:val="uk-UA"/>
        </w:rPr>
        <w:t xml:space="preserve"> за вказан</w:t>
      </w:r>
      <w:r>
        <w:rPr>
          <w:rFonts w:ascii="Arial" w:hAnsi="Arial" w:cs="Arial"/>
          <w:sz w:val="28"/>
          <w:szCs w:val="28"/>
          <w:lang w:val="uk-UA"/>
        </w:rPr>
        <w:t>у</w:t>
      </w:r>
      <w:r w:rsidR="00364DB4" w:rsidRPr="00364DB4">
        <w:rPr>
          <w:rFonts w:ascii="Arial" w:hAnsi="Arial" w:cs="Arial"/>
          <w:sz w:val="28"/>
          <w:szCs w:val="28"/>
          <w:lang w:val="uk-UA"/>
        </w:rPr>
        <w:t xml:space="preserve"> в таблиці А.1 EN 12667:2001, як</w:t>
      </w:r>
      <w:r>
        <w:rPr>
          <w:rFonts w:ascii="Arial" w:hAnsi="Arial" w:cs="Arial"/>
          <w:sz w:val="28"/>
          <w:szCs w:val="28"/>
          <w:lang w:val="uk-UA"/>
        </w:rPr>
        <w:t>а</w:t>
      </w:r>
      <w:r w:rsidR="00364DB4" w:rsidRPr="00364DB4">
        <w:rPr>
          <w:rFonts w:ascii="Arial" w:hAnsi="Arial" w:cs="Arial"/>
          <w:sz w:val="28"/>
          <w:szCs w:val="28"/>
          <w:lang w:val="uk-UA"/>
        </w:rPr>
        <w:t xml:space="preserve"> відповіда</w:t>
      </w:r>
      <w:r>
        <w:rPr>
          <w:rFonts w:ascii="Arial" w:hAnsi="Arial" w:cs="Arial"/>
          <w:sz w:val="28"/>
          <w:szCs w:val="28"/>
          <w:lang w:val="uk-UA"/>
        </w:rPr>
        <w:t>є</w:t>
      </w:r>
      <w:r w:rsidR="00364DB4" w:rsidRPr="00364DB4">
        <w:rPr>
          <w:rFonts w:ascii="Arial" w:hAnsi="Arial" w:cs="Arial"/>
          <w:sz w:val="28"/>
          <w:szCs w:val="28"/>
          <w:lang w:val="uk-UA"/>
        </w:rPr>
        <w:t xml:space="preserve"> товщині виробу, або </w:t>
      </w:r>
      <w:r>
        <w:rPr>
          <w:rFonts w:ascii="Arial" w:hAnsi="Arial" w:cs="Arial"/>
          <w:sz w:val="28"/>
          <w:szCs w:val="28"/>
          <w:lang w:val="uk-UA"/>
        </w:rPr>
        <w:t xml:space="preserve">його розміри </w:t>
      </w:r>
      <w:r w:rsidR="00364DB4" w:rsidRPr="00364DB4">
        <w:rPr>
          <w:rFonts w:ascii="Arial" w:hAnsi="Arial" w:cs="Arial"/>
          <w:sz w:val="28"/>
          <w:szCs w:val="28"/>
          <w:lang w:val="uk-UA"/>
        </w:rPr>
        <w:t>дорівнювали максимальним розмірам виробу. Максимальний розмір досліджуваного зразка повинен бути (800 × 600) мм.</w:t>
      </w:r>
    </w:p>
    <w:p w:rsidR="00BC615B" w:rsidRDefault="00BC615B" w:rsidP="00BC615B">
      <w:pPr>
        <w:pStyle w:val="22"/>
        <w:widowControl w:val="0"/>
        <w:spacing w:after="0" w:line="360" w:lineRule="auto"/>
        <w:ind w:left="0" w:firstLine="709"/>
        <w:jc w:val="both"/>
        <w:rPr>
          <w:rFonts w:ascii="Arial" w:hAnsi="Arial" w:cs="Arial"/>
          <w:b/>
          <w:sz w:val="28"/>
          <w:szCs w:val="28"/>
          <w:lang w:val="uk-UA"/>
        </w:rPr>
      </w:pPr>
    </w:p>
    <w:p w:rsidR="00364DB4" w:rsidRPr="00BC615B" w:rsidRDefault="00364DB4" w:rsidP="00BC615B">
      <w:pPr>
        <w:pStyle w:val="22"/>
        <w:widowControl w:val="0"/>
        <w:spacing w:after="0" w:line="360" w:lineRule="auto"/>
        <w:ind w:left="0" w:firstLine="709"/>
        <w:jc w:val="both"/>
        <w:rPr>
          <w:rFonts w:ascii="Arial" w:hAnsi="Arial" w:cs="Arial"/>
          <w:b/>
          <w:sz w:val="28"/>
          <w:szCs w:val="28"/>
          <w:lang w:val="uk-UA"/>
        </w:rPr>
      </w:pPr>
      <w:r w:rsidRPr="00BC615B">
        <w:rPr>
          <w:rFonts w:ascii="Arial" w:hAnsi="Arial" w:cs="Arial"/>
          <w:b/>
          <w:sz w:val="28"/>
          <w:szCs w:val="28"/>
          <w:lang w:val="uk-UA"/>
        </w:rPr>
        <w:t>B.2.3 Кондиці</w:t>
      </w:r>
      <w:r w:rsidR="00BC615B">
        <w:rPr>
          <w:rFonts w:ascii="Arial" w:hAnsi="Arial" w:cs="Arial"/>
          <w:b/>
          <w:sz w:val="28"/>
          <w:szCs w:val="28"/>
          <w:lang w:val="uk-UA"/>
        </w:rPr>
        <w:t>ю</w:t>
      </w:r>
      <w:r w:rsidRPr="00BC615B">
        <w:rPr>
          <w:rFonts w:ascii="Arial" w:hAnsi="Arial" w:cs="Arial"/>
          <w:b/>
          <w:sz w:val="28"/>
          <w:szCs w:val="28"/>
          <w:lang w:val="uk-UA"/>
        </w:rPr>
        <w:t>вання</w:t>
      </w:r>
    </w:p>
    <w:p w:rsidR="00364DB4" w:rsidRDefault="00BC615B" w:rsidP="00BC615B">
      <w:pPr>
        <w:pStyle w:val="22"/>
        <w:widowControl w:val="0"/>
        <w:spacing w:after="0" w:line="360" w:lineRule="auto"/>
        <w:ind w:left="0" w:firstLine="709"/>
        <w:jc w:val="both"/>
        <w:rPr>
          <w:rFonts w:ascii="Arial" w:hAnsi="Arial" w:cs="Arial"/>
          <w:sz w:val="28"/>
          <w:szCs w:val="28"/>
          <w:lang w:val="uk-UA"/>
        </w:rPr>
      </w:pPr>
      <w:r w:rsidRPr="00BC615B">
        <w:rPr>
          <w:rFonts w:ascii="Arial" w:hAnsi="Arial" w:cs="Arial"/>
          <w:sz w:val="28"/>
          <w:szCs w:val="28"/>
          <w:lang w:val="uk-UA"/>
        </w:rPr>
        <w:t xml:space="preserve">Зразок для випробувань </w:t>
      </w:r>
      <w:r w:rsidR="00364DB4" w:rsidRPr="00364DB4">
        <w:rPr>
          <w:rFonts w:ascii="Arial" w:hAnsi="Arial" w:cs="Arial"/>
          <w:sz w:val="28"/>
          <w:szCs w:val="28"/>
          <w:lang w:val="uk-UA"/>
        </w:rPr>
        <w:t>необхідно кондиці</w:t>
      </w:r>
      <w:r>
        <w:rPr>
          <w:rFonts w:ascii="Arial" w:hAnsi="Arial" w:cs="Arial"/>
          <w:sz w:val="28"/>
          <w:szCs w:val="28"/>
          <w:lang w:val="uk-UA"/>
        </w:rPr>
        <w:t>ю</w:t>
      </w:r>
      <w:r w:rsidR="00364DB4" w:rsidRPr="00364DB4">
        <w:rPr>
          <w:rFonts w:ascii="Arial" w:hAnsi="Arial" w:cs="Arial"/>
          <w:sz w:val="28"/>
          <w:szCs w:val="28"/>
          <w:lang w:val="uk-UA"/>
        </w:rPr>
        <w:t xml:space="preserve">вати згідно з EN 12429 </w:t>
      </w:r>
      <w:r>
        <w:rPr>
          <w:rFonts w:ascii="Arial" w:hAnsi="Arial" w:cs="Arial"/>
          <w:sz w:val="28"/>
          <w:szCs w:val="28"/>
          <w:lang w:val="uk-UA"/>
        </w:rPr>
        <w:t>за</w:t>
      </w:r>
      <w:r w:rsidR="00364DB4" w:rsidRPr="00364DB4">
        <w:rPr>
          <w:rFonts w:ascii="Arial" w:hAnsi="Arial" w:cs="Arial"/>
          <w:sz w:val="28"/>
          <w:szCs w:val="28"/>
          <w:lang w:val="uk-UA"/>
        </w:rPr>
        <w:t xml:space="preserve"> (70 ± 2) °C, а потім </w:t>
      </w:r>
      <w:r>
        <w:rPr>
          <w:rFonts w:ascii="Arial" w:hAnsi="Arial" w:cs="Arial"/>
          <w:sz w:val="28"/>
          <w:szCs w:val="28"/>
          <w:lang w:val="uk-UA"/>
        </w:rPr>
        <w:t>за</w:t>
      </w:r>
      <w:r w:rsidR="00364DB4" w:rsidRPr="00364DB4">
        <w:rPr>
          <w:rFonts w:ascii="Arial" w:hAnsi="Arial" w:cs="Arial"/>
          <w:sz w:val="28"/>
          <w:szCs w:val="28"/>
          <w:lang w:val="uk-UA"/>
        </w:rPr>
        <w:t xml:space="preserve"> (23 ± 2) °C </w:t>
      </w:r>
      <w:r>
        <w:rPr>
          <w:rFonts w:ascii="Arial" w:hAnsi="Arial" w:cs="Arial"/>
          <w:sz w:val="28"/>
          <w:szCs w:val="28"/>
          <w:lang w:val="uk-UA"/>
        </w:rPr>
        <w:t>та</w:t>
      </w:r>
      <w:r w:rsidR="00364DB4" w:rsidRPr="00364DB4">
        <w:rPr>
          <w:rFonts w:ascii="Arial" w:hAnsi="Arial" w:cs="Arial"/>
          <w:sz w:val="28"/>
          <w:szCs w:val="28"/>
          <w:lang w:val="uk-UA"/>
        </w:rPr>
        <w:t xml:space="preserve"> (50 ± 5) % відносної вологості </w:t>
      </w:r>
      <w:r>
        <w:rPr>
          <w:rFonts w:ascii="Arial" w:hAnsi="Arial" w:cs="Arial"/>
          <w:sz w:val="28"/>
          <w:szCs w:val="28"/>
          <w:lang w:val="uk-UA"/>
        </w:rPr>
        <w:t>впродовж</w:t>
      </w:r>
      <w:r w:rsidR="00364DB4" w:rsidRPr="00364DB4">
        <w:rPr>
          <w:rFonts w:ascii="Arial" w:hAnsi="Arial" w:cs="Arial"/>
          <w:sz w:val="28"/>
          <w:szCs w:val="28"/>
          <w:lang w:val="uk-UA"/>
        </w:rPr>
        <w:t xml:space="preserve"> щонайменше 16 годин перед розрізанням випробувального зразка. Для виробів без покриття максимальний термін кондиціонування </w:t>
      </w:r>
      <w:r>
        <w:rPr>
          <w:rFonts w:ascii="Arial" w:hAnsi="Arial" w:cs="Arial"/>
          <w:sz w:val="28"/>
          <w:szCs w:val="28"/>
          <w:lang w:val="uk-UA"/>
        </w:rPr>
        <w:t>за</w:t>
      </w:r>
      <w:r w:rsidR="00364DB4" w:rsidRPr="00364DB4">
        <w:rPr>
          <w:rFonts w:ascii="Arial" w:hAnsi="Arial" w:cs="Arial"/>
          <w:sz w:val="28"/>
          <w:szCs w:val="28"/>
          <w:lang w:val="uk-UA"/>
        </w:rPr>
        <w:t xml:space="preserve"> (70 ± 2) °C не повинен перевищувати 14 днів.</w:t>
      </w:r>
    </w:p>
    <w:p w:rsidR="00364DB4" w:rsidRPr="00364DB4" w:rsidRDefault="00364DB4" w:rsidP="00BC615B">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B.3</w:t>
      </w:r>
      <w:r w:rsidRPr="008D4C4A">
        <w:rPr>
          <w:rFonts w:ascii="Arial" w:hAnsi="Arial" w:cs="Arial"/>
          <w:b/>
          <w:sz w:val="28"/>
          <w:szCs w:val="28"/>
          <w:lang w:val="uk-UA"/>
        </w:rPr>
        <w:tab/>
        <w:t xml:space="preserve">Визначення початкового значення теплопровідності </w:t>
      </w:r>
    </w:p>
    <w:p w:rsidR="00BC615B" w:rsidRPr="00BC615B" w:rsidRDefault="00BC615B" w:rsidP="00BC615B">
      <w:pPr>
        <w:pStyle w:val="22"/>
        <w:widowControl w:val="0"/>
        <w:spacing w:after="0" w:line="360" w:lineRule="auto"/>
        <w:ind w:left="0" w:firstLine="709"/>
        <w:jc w:val="both"/>
        <w:rPr>
          <w:rFonts w:ascii="Arial" w:hAnsi="Arial" w:cs="Arial"/>
          <w:sz w:val="28"/>
          <w:szCs w:val="28"/>
          <w:lang w:val="uk-UA"/>
        </w:rPr>
      </w:pPr>
      <w:r w:rsidRPr="00BC615B">
        <w:rPr>
          <w:rFonts w:ascii="Arial" w:hAnsi="Arial" w:cs="Arial"/>
          <w:sz w:val="28"/>
          <w:szCs w:val="28"/>
          <w:lang w:val="uk-UA"/>
        </w:rPr>
        <w:t>Початкове значення теплопровідності зразка</w:t>
      </w:r>
      <w:r>
        <w:rPr>
          <w:rFonts w:ascii="Arial" w:hAnsi="Arial" w:cs="Arial"/>
          <w:sz w:val="28"/>
          <w:szCs w:val="28"/>
          <w:lang w:val="uk-UA"/>
        </w:rPr>
        <w:t xml:space="preserve"> для випробувань</w:t>
      </w:r>
      <w:r w:rsidRPr="00BC615B">
        <w:rPr>
          <w:rFonts w:ascii="Arial" w:hAnsi="Arial" w:cs="Arial"/>
          <w:sz w:val="28"/>
          <w:szCs w:val="28"/>
          <w:lang w:val="uk-UA"/>
        </w:rPr>
        <w:t xml:space="preserve"> має бути отримано з вимірювання теплового опору:</w:t>
      </w:r>
    </w:p>
    <w:p w:rsidR="00BC615B" w:rsidRPr="00BC615B" w:rsidRDefault="00BC615B" w:rsidP="00BC615B">
      <w:pPr>
        <w:pStyle w:val="22"/>
        <w:widowControl w:val="0"/>
        <w:spacing w:after="0" w:line="360" w:lineRule="auto"/>
        <w:ind w:left="0" w:firstLine="709"/>
        <w:jc w:val="both"/>
        <w:rPr>
          <w:rFonts w:ascii="Arial" w:hAnsi="Arial" w:cs="Arial"/>
          <w:sz w:val="28"/>
          <w:szCs w:val="28"/>
          <w:lang w:val="uk-UA"/>
        </w:rPr>
      </w:pPr>
      <w:r w:rsidRPr="00BC615B">
        <w:rPr>
          <w:rFonts w:ascii="Arial" w:hAnsi="Arial" w:cs="Arial"/>
          <w:sz w:val="28"/>
          <w:szCs w:val="28"/>
          <w:lang w:val="uk-UA"/>
        </w:rPr>
        <w:t>— підготувати зразок</w:t>
      </w:r>
      <w:r>
        <w:rPr>
          <w:rFonts w:ascii="Arial" w:hAnsi="Arial" w:cs="Arial"/>
          <w:sz w:val="28"/>
          <w:szCs w:val="28"/>
          <w:lang w:val="uk-UA"/>
        </w:rPr>
        <w:t xml:space="preserve"> для випробувань</w:t>
      </w:r>
      <w:r w:rsidRPr="00BC615B">
        <w:rPr>
          <w:rFonts w:ascii="Arial" w:hAnsi="Arial" w:cs="Arial"/>
          <w:sz w:val="28"/>
          <w:szCs w:val="28"/>
          <w:lang w:val="uk-UA"/>
        </w:rPr>
        <w:t xml:space="preserve"> д</w:t>
      </w:r>
      <w:r>
        <w:rPr>
          <w:rFonts w:ascii="Arial" w:hAnsi="Arial" w:cs="Arial"/>
          <w:sz w:val="28"/>
          <w:szCs w:val="28"/>
          <w:lang w:val="uk-UA"/>
        </w:rPr>
        <w:t>о</w:t>
      </w:r>
      <w:r w:rsidRPr="00BC615B">
        <w:rPr>
          <w:rFonts w:ascii="Arial" w:hAnsi="Arial" w:cs="Arial"/>
          <w:sz w:val="28"/>
          <w:szCs w:val="28"/>
          <w:lang w:val="uk-UA"/>
        </w:rPr>
        <w:t xml:space="preserve"> вимірювання теплового опору відповідно до C.2;</w:t>
      </w:r>
    </w:p>
    <w:p w:rsidR="00BC615B" w:rsidRPr="00BC615B" w:rsidRDefault="00BC615B" w:rsidP="00BC615B">
      <w:pPr>
        <w:pStyle w:val="22"/>
        <w:widowControl w:val="0"/>
        <w:spacing w:after="0" w:line="360" w:lineRule="auto"/>
        <w:ind w:left="0" w:firstLine="709"/>
        <w:jc w:val="both"/>
        <w:rPr>
          <w:rFonts w:ascii="Arial" w:hAnsi="Arial" w:cs="Arial"/>
          <w:sz w:val="28"/>
          <w:szCs w:val="28"/>
          <w:lang w:val="uk-UA"/>
        </w:rPr>
      </w:pPr>
      <w:r w:rsidRPr="00BC615B">
        <w:rPr>
          <w:rFonts w:ascii="Arial" w:hAnsi="Arial" w:cs="Arial"/>
          <w:sz w:val="28"/>
          <w:szCs w:val="28"/>
          <w:lang w:val="uk-UA"/>
        </w:rPr>
        <w:lastRenderedPageBreak/>
        <w:t>— виміряти те</w:t>
      </w:r>
      <w:r>
        <w:rPr>
          <w:rFonts w:ascii="Arial" w:hAnsi="Arial" w:cs="Arial"/>
          <w:sz w:val="28"/>
          <w:szCs w:val="28"/>
          <w:lang w:val="uk-UA"/>
        </w:rPr>
        <w:t>плов</w:t>
      </w:r>
      <w:r w:rsidRPr="00BC615B">
        <w:rPr>
          <w:rFonts w:ascii="Arial" w:hAnsi="Arial" w:cs="Arial"/>
          <w:sz w:val="28"/>
          <w:szCs w:val="28"/>
          <w:lang w:val="uk-UA"/>
        </w:rPr>
        <w:t>ий опір зразка</w:t>
      </w:r>
      <w:r>
        <w:rPr>
          <w:rFonts w:ascii="Arial" w:hAnsi="Arial" w:cs="Arial"/>
          <w:sz w:val="28"/>
          <w:szCs w:val="28"/>
          <w:lang w:val="uk-UA"/>
        </w:rPr>
        <w:t xml:space="preserve"> для випробувань</w:t>
      </w:r>
      <w:r w:rsidRPr="00BC615B">
        <w:rPr>
          <w:rFonts w:ascii="Arial" w:hAnsi="Arial" w:cs="Arial"/>
          <w:sz w:val="28"/>
          <w:szCs w:val="28"/>
          <w:lang w:val="uk-UA"/>
        </w:rPr>
        <w:t xml:space="preserve"> згідно з 5.3.2;</w:t>
      </w:r>
    </w:p>
    <w:p w:rsidR="00BC615B" w:rsidRPr="00BC615B" w:rsidRDefault="00BC615B" w:rsidP="00BC615B">
      <w:pPr>
        <w:pStyle w:val="22"/>
        <w:widowControl w:val="0"/>
        <w:spacing w:after="0" w:line="360" w:lineRule="auto"/>
        <w:ind w:left="0" w:firstLine="709"/>
        <w:jc w:val="both"/>
        <w:rPr>
          <w:rFonts w:ascii="Arial" w:hAnsi="Arial" w:cs="Arial"/>
          <w:sz w:val="28"/>
          <w:szCs w:val="28"/>
          <w:lang w:val="uk-UA"/>
        </w:rPr>
      </w:pPr>
      <w:r w:rsidRPr="00BC615B">
        <w:rPr>
          <w:rFonts w:ascii="Arial" w:hAnsi="Arial" w:cs="Arial"/>
          <w:sz w:val="28"/>
          <w:szCs w:val="28"/>
          <w:lang w:val="uk-UA"/>
        </w:rPr>
        <w:t xml:space="preserve">— </w:t>
      </w:r>
      <w:r>
        <w:rPr>
          <w:rFonts w:ascii="Arial" w:hAnsi="Arial" w:cs="Arial"/>
          <w:sz w:val="28"/>
          <w:szCs w:val="28"/>
          <w:lang w:val="uk-UA"/>
        </w:rPr>
        <w:t>зазначити</w:t>
      </w:r>
      <w:r w:rsidRPr="00BC615B">
        <w:rPr>
          <w:rFonts w:ascii="Arial" w:hAnsi="Arial" w:cs="Arial"/>
          <w:sz w:val="28"/>
          <w:szCs w:val="28"/>
          <w:lang w:val="uk-UA"/>
        </w:rPr>
        <w:t xml:space="preserve"> початкове значення тепло</w:t>
      </w:r>
      <w:r>
        <w:rPr>
          <w:rFonts w:ascii="Arial" w:hAnsi="Arial" w:cs="Arial"/>
          <w:sz w:val="28"/>
          <w:szCs w:val="28"/>
          <w:lang w:val="uk-UA"/>
        </w:rPr>
        <w:t>провідності з точністю до 0,000</w:t>
      </w:r>
      <w:r w:rsidRPr="00BC615B">
        <w:rPr>
          <w:rFonts w:ascii="Arial" w:hAnsi="Arial" w:cs="Arial"/>
          <w:sz w:val="28"/>
          <w:szCs w:val="28"/>
          <w:lang w:val="uk-UA"/>
        </w:rPr>
        <w:t>1 Вт/(м·К).</w:t>
      </w:r>
    </w:p>
    <w:p w:rsidR="00BC615B" w:rsidRPr="008D4C4A" w:rsidRDefault="00BC615B"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B.4</w:t>
      </w:r>
      <w:r w:rsidRPr="008D4C4A">
        <w:rPr>
          <w:rFonts w:ascii="Arial" w:hAnsi="Arial" w:cs="Arial"/>
          <w:b/>
          <w:sz w:val="28"/>
          <w:szCs w:val="28"/>
          <w:lang w:val="uk-UA"/>
        </w:rPr>
        <w:tab/>
      </w:r>
      <w:r w:rsidR="004A02BC" w:rsidRPr="008D4C4A">
        <w:rPr>
          <w:rFonts w:ascii="Arial" w:hAnsi="Arial" w:cs="Arial"/>
          <w:b/>
          <w:sz w:val="28"/>
          <w:szCs w:val="28"/>
          <w:lang w:val="uk-UA"/>
        </w:rPr>
        <w:t xml:space="preserve">ВИЗНАЧЕННЯ ЗНАЧЕННЯ ТЕПЛОПРОВІДНОСТІ </w:t>
      </w:r>
      <w:r w:rsidR="004A02BC">
        <w:rPr>
          <w:rFonts w:ascii="Arial" w:hAnsi="Arial" w:cs="Arial"/>
          <w:b/>
          <w:sz w:val="28"/>
          <w:szCs w:val="28"/>
          <w:lang w:val="uk-UA"/>
        </w:rPr>
        <w:t>ПІСЛЯ СТАРІННЯ</w:t>
      </w:r>
    </w:p>
    <w:p w:rsidR="004A02BC" w:rsidRDefault="004A02BC" w:rsidP="007A346A">
      <w:pPr>
        <w:pStyle w:val="22"/>
        <w:widowControl w:val="0"/>
        <w:spacing w:after="0" w:line="360" w:lineRule="auto"/>
        <w:ind w:left="0" w:firstLine="709"/>
        <w:jc w:val="both"/>
        <w:rPr>
          <w:rFonts w:ascii="Arial" w:hAnsi="Arial" w:cs="Arial"/>
          <w:b/>
          <w:sz w:val="28"/>
          <w:szCs w:val="28"/>
          <w:lang w:val="uk-UA"/>
        </w:rPr>
      </w:pPr>
    </w:p>
    <w:p w:rsidR="005019D3" w:rsidRDefault="005019D3" w:rsidP="005019D3">
      <w:pPr>
        <w:pStyle w:val="22"/>
        <w:widowControl w:val="0"/>
        <w:spacing w:after="0" w:line="360" w:lineRule="auto"/>
        <w:ind w:left="0" w:firstLine="709"/>
        <w:jc w:val="both"/>
        <w:rPr>
          <w:rFonts w:ascii="Arial" w:hAnsi="Arial" w:cs="Arial"/>
          <w:b/>
          <w:sz w:val="28"/>
          <w:szCs w:val="28"/>
          <w:lang w:val="uk-UA"/>
        </w:rPr>
      </w:pPr>
      <w:r w:rsidRPr="004A02BC">
        <w:rPr>
          <w:rFonts w:ascii="Arial" w:hAnsi="Arial" w:cs="Arial"/>
          <w:b/>
          <w:sz w:val="28"/>
          <w:szCs w:val="28"/>
          <w:lang w:val="uk-UA"/>
        </w:rPr>
        <w:t>B.4.1 Метод</w:t>
      </w:r>
      <w:r w:rsidR="004A02BC">
        <w:rPr>
          <w:rFonts w:ascii="Arial" w:hAnsi="Arial" w:cs="Arial"/>
          <w:b/>
          <w:sz w:val="28"/>
          <w:szCs w:val="28"/>
          <w:lang w:val="uk-UA"/>
        </w:rPr>
        <w:t xml:space="preserve"> випробування</w:t>
      </w:r>
    </w:p>
    <w:p w:rsidR="004A02BC" w:rsidRPr="004A02BC" w:rsidRDefault="004A02BC" w:rsidP="005019D3">
      <w:pPr>
        <w:pStyle w:val="22"/>
        <w:widowControl w:val="0"/>
        <w:spacing w:after="0" w:line="360" w:lineRule="auto"/>
        <w:ind w:left="0" w:firstLine="709"/>
        <w:jc w:val="both"/>
        <w:rPr>
          <w:rFonts w:ascii="Arial" w:hAnsi="Arial" w:cs="Arial"/>
          <w:b/>
          <w:sz w:val="28"/>
          <w:szCs w:val="28"/>
          <w:lang w:val="uk-UA"/>
        </w:rPr>
      </w:pPr>
    </w:p>
    <w:p w:rsidR="005019D3" w:rsidRPr="004A02BC" w:rsidRDefault="005019D3" w:rsidP="005019D3">
      <w:pPr>
        <w:pStyle w:val="22"/>
        <w:widowControl w:val="0"/>
        <w:spacing w:after="0" w:line="360" w:lineRule="auto"/>
        <w:ind w:left="0" w:firstLine="709"/>
        <w:jc w:val="both"/>
        <w:rPr>
          <w:rFonts w:ascii="Arial" w:hAnsi="Arial" w:cs="Arial"/>
          <w:b/>
          <w:sz w:val="28"/>
          <w:szCs w:val="28"/>
          <w:lang w:val="uk-UA"/>
        </w:rPr>
      </w:pPr>
      <w:r w:rsidRPr="004A02BC">
        <w:rPr>
          <w:rFonts w:ascii="Arial" w:hAnsi="Arial" w:cs="Arial"/>
          <w:b/>
          <w:sz w:val="28"/>
          <w:szCs w:val="28"/>
          <w:lang w:val="uk-UA"/>
        </w:rPr>
        <w:t xml:space="preserve">B.4.1.1 </w:t>
      </w:r>
      <w:r w:rsidR="004A02BC" w:rsidRPr="004A02BC">
        <w:rPr>
          <w:rFonts w:ascii="Arial" w:hAnsi="Arial" w:cs="Arial"/>
          <w:b/>
          <w:i/>
          <w:sz w:val="28"/>
          <w:szCs w:val="28"/>
          <w:lang w:val="uk-UA"/>
        </w:rPr>
        <w:t>З</w:t>
      </w:r>
      <w:r w:rsidRPr="004A02BC">
        <w:rPr>
          <w:rFonts w:ascii="Arial" w:hAnsi="Arial" w:cs="Arial"/>
          <w:b/>
          <w:i/>
          <w:sz w:val="28"/>
          <w:szCs w:val="28"/>
          <w:lang w:val="uk-UA"/>
        </w:rPr>
        <w:t>разок</w:t>
      </w:r>
      <w:r w:rsidR="004A02BC" w:rsidRPr="004A02BC">
        <w:rPr>
          <w:rFonts w:ascii="Arial" w:hAnsi="Arial" w:cs="Arial"/>
          <w:b/>
          <w:i/>
          <w:sz w:val="28"/>
          <w:szCs w:val="28"/>
          <w:lang w:val="uk-UA"/>
        </w:rPr>
        <w:t xml:space="preserve"> для випробування</w:t>
      </w:r>
    </w:p>
    <w:p w:rsidR="005019D3" w:rsidRDefault="004A02BC" w:rsidP="005019D3">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З</w:t>
      </w:r>
      <w:r w:rsidR="005019D3" w:rsidRPr="005019D3">
        <w:rPr>
          <w:rFonts w:ascii="Arial" w:hAnsi="Arial" w:cs="Arial"/>
          <w:sz w:val="28"/>
          <w:szCs w:val="28"/>
          <w:lang w:val="uk-UA"/>
        </w:rPr>
        <w:t>разок</w:t>
      </w:r>
      <w:r>
        <w:rPr>
          <w:rFonts w:ascii="Arial" w:hAnsi="Arial" w:cs="Arial"/>
          <w:sz w:val="28"/>
          <w:szCs w:val="28"/>
          <w:lang w:val="uk-UA"/>
        </w:rPr>
        <w:t xml:space="preserve"> для випробувань</w:t>
      </w:r>
      <w:r w:rsidR="005019D3" w:rsidRPr="005019D3">
        <w:rPr>
          <w:rFonts w:ascii="Arial" w:hAnsi="Arial" w:cs="Arial"/>
          <w:sz w:val="28"/>
          <w:szCs w:val="28"/>
          <w:lang w:val="uk-UA"/>
        </w:rPr>
        <w:t xml:space="preserve"> повинен включати будь-які облицювання, оболонки тощо та випробовуватися на </w:t>
      </w:r>
      <w:r>
        <w:rPr>
          <w:rFonts w:ascii="Arial" w:hAnsi="Arial" w:cs="Arial"/>
          <w:sz w:val="28"/>
          <w:szCs w:val="28"/>
          <w:lang w:val="uk-UA"/>
        </w:rPr>
        <w:t>всю</w:t>
      </w:r>
      <w:r w:rsidR="005019D3" w:rsidRPr="005019D3">
        <w:rPr>
          <w:rFonts w:ascii="Arial" w:hAnsi="Arial" w:cs="Arial"/>
          <w:sz w:val="28"/>
          <w:szCs w:val="28"/>
          <w:lang w:val="uk-UA"/>
        </w:rPr>
        <w:t>товщину виробу після підготовки відповідно до B.2.</w:t>
      </w:r>
    </w:p>
    <w:p w:rsidR="004A02BC" w:rsidRPr="005019D3" w:rsidRDefault="004A02BC" w:rsidP="005019D3">
      <w:pPr>
        <w:pStyle w:val="22"/>
        <w:widowControl w:val="0"/>
        <w:spacing w:after="0" w:line="360" w:lineRule="auto"/>
        <w:ind w:left="0" w:firstLine="709"/>
        <w:jc w:val="both"/>
        <w:rPr>
          <w:rFonts w:ascii="Arial" w:hAnsi="Arial" w:cs="Arial"/>
          <w:sz w:val="28"/>
          <w:szCs w:val="28"/>
          <w:lang w:val="uk-UA"/>
        </w:rPr>
      </w:pPr>
    </w:p>
    <w:p w:rsidR="005019D3" w:rsidRPr="004A02BC" w:rsidRDefault="005019D3" w:rsidP="005019D3">
      <w:pPr>
        <w:pStyle w:val="22"/>
        <w:widowControl w:val="0"/>
        <w:spacing w:after="0" w:line="360" w:lineRule="auto"/>
        <w:ind w:left="0" w:firstLine="709"/>
        <w:jc w:val="both"/>
        <w:rPr>
          <w:rFonts w:ascii="Arial" w:hAnsi="Arial" w:cs="Arial"/>
          <w:b/>
          <w:i/>
          <w:sz w:val="28"/>
          <w:szCs w:val="28"/>
          <w:lang w:val="uk-UA"/>
        </w:rPr>
      </w:pPr>
      <w:r w:rsidRPr="004A02BC">
        <w:rPr>
          <w:rFonts w:ascii="Arial" w:hAnsi="Arial" w:cs="Arial"/>
          <w:b/>
          <w:i/>
          <w:sz w:val="28"/>
          <w:szCs w:val="28"/>
          <w:lang w:val="uk-UA"/>
        </w:rPr>
        <w:t>B.4.1.2 Умови старіння</w:t>
      </w:r>
    </w:p>
    <w:p w:rsidR="005019D3" w:rsidRPr="005019D3" w:rsidRDefault="005019D3" w:rsidP="005019D3">
      <w:pPr>
        <w:pStyle w:val="22"/>
        <w:widowControl w:val="0"/>
        <w:spacing w:after="0" w:line="360" w:lineRule="auto"/>
        <w:ind w:left="0" w:firstLine="709"/>
        <w:jc w:val="both"/>
        <w:rPr>
          <w:rFonts w:ascii="Arial" w:hAnsi="Arial" w:cs="Arial"/>
          <w:sz w:val="28"/>
          <w:szCs w:val="28"/>
          <w:lang w:val="uk-UA"/>
        </w:rPr>
      </w:pPr>
      <w:r w:rsidRPr="004A02BC">
        <w:rPr>
          <w:rFonts w:ascii="Arial" w:hAnsi="Arial" w:cs="Arial"/>
          <w:b/>
          <w:sz w:val="28"/>
          <w:szCs w:val="28"/>
          <w:lang w:val="uk-UA"/>
        </w:rPr>
        <w:t>B.4.1.2.1</w:t>
      </w:r>
      <w:r w:rsidRPr="005019D3">
        <w:rPr>
          <w:rFonts w:ascii="Arial" w:hAnsi="Arial" w:cs="Arial"/>
          <w:sz w:val="28"/>
          <w:szCs w:val="28"/>
          <w:lang w:val="uk-UA"/>
        </w:rPr>
        <w:t xml:space="preserve"> Теплове старіння продукту може відбуватися </w:t>
      </w:r>
      <w:r w:rsidR="004A02BC">
        <w:rPr>
          <w:rFonts w:ascii="Arial" w:hAnsi="Arial" w:cs="Arial"/>
          <w:sz w:val="28"/>
          <w:szCs w:val="28"/>
          <w:lang w:val="uk-UA"/>
        </w:rPr>
        <w:t>за</w:t>
      </w:r>
      <w:r w:rsidRPr="005019D3">
        <w:rPr>
          <w:rFonts w:ascii="Arial" w:hAnsi="Arial" w:cs="Arial"/>
          <w:sz w:val="28"/>
          <w:szCs w:val="28"/>
          <w:lang w:val="uk-UA"/>
        </w:rPr>
        <w:t xml:space="preserve"> 70 °C або 110 °C</w:t>
      </w:r>
      <w:r w:rsidR="004A02BC">
        <w:rPr>
          <w:rFonts w:ascii="Arial" w:hAnsi="Arial" w:cs="Arial"/>
          <w:sz w:val="28"/>
          <w:szCs w:val="28"/>
          <w:lang w:val="uk-UA"/>
        </w:rPr>
        <w:t>.</w:t>
      </w:r>
    </w:p>
    <w:p w:rsidR="005019D3" w:rsidRPr="005019D3" w:rsidRDefault="005019D3" w:rsidP="005019D3">
      <w:pPr>
        <w:pStyle w:val="22"/>
        <w:widowControl w:val="0"/>
        <w:spacing w:after="0" w:line="360" w:lineRule="auto"/>
        <w:ind w:left="0" w:firstLine="709"/>
        <w:jc w:val="both"/>
        <w:rPr>
          <w:rFonts w:ascii="Arial" w:hAnsi="Arial" w:cs="Arial"/>
          <w:sz w:val="28"/>
          <w:szCs w:val="28"/>
          <w:lang w:val="uk-UA"/>
        </w:rPr>
      </w:pPr>
      <w:r w:rsidRPr="004A02BC">
        <w:rPr>
          <w:rFonts w:ascii="Arial" w:hAnsi="Arial" w:cs="Arial"/>
          <w:i/>
          <w:sz w:val="28"/>
          <w:szCs w:val="28"/>
          <w:lang w:val="uk-UA"/>
        </w:rPr>
        <w:t>B.4.1.2.1.1</w:t>
      </w:r>
      <w:r w:rsidRPr="005019D3">
        <w:rPr>
          <w:rFonts w:ascii="Arial" w:hAnsi="Arial" w:cs="Arial"/>
          <w:sz w:val="28"/>
          <w:szCs w:val="28"/>
          <w:lang w:val="uk-UA"/>
        </w:rPr>
        <w:t xml:space="preserve"> </w:t>
      </w:r>
      <w:r w:rsidR="004A02BC" w:rsidRPr="004A02BC">
        <w:rPr>
          <w:rFonts w:ascii="Arial" w:hAnsi="Arial" w:cs="Arial"/>
          <w:i/>
          <w:sz w:val="28"/>
          <w:szCs w:val="28"/>
          <w:lang w:val="uk-UA"/>
        </w:rPr>
        <w:t>Зістарювання за</w:t>
      </w:r>
      <w:r w:rsidRPr="004A02BC">
        <w:rPr>
          <w:rFonts w:ascii="Arial" w:hAnsi="Arial" w:cs="Arial"/>
          <w:i/>
          <w:sz w:val="28"/>
          <w:szCs w:val="28"/>
          <w:lang w:val="uk-UA"/>
        </w:rPr>
        <w:t xml:space="preserve"> 70 °C</w:t>
      </w:r>
    </w:p>
    <w:p w:rsidR="005019D3" w:rsidRPr="005019D3" w:rsidRDefault="004A02BC" w:rsidP="005019D3">
      <w:pPr>
        <w:pStyle w:val="22"/>
        <w:widowControl w:val="0"/>
        <w:spacing w:after="0" w:line="360" w:lineRule="auto"/>
        <w:ind w:left="0" w:firstLine="709"/>
        <w:jc w:val="both"/>
        <w:rPr>
          <w:rFonts w:ascii="Arial" w:hAnsi="Arial" w:cs="Arial"/>
          <w:sz w:val="28"/>
          <w:szCs w:val="28"/>
          <w:lang w:val="uk-UA"/>
        </w:rPr>
      </w:pPr>
      <w:r w:rsidRPr="004A02BC">
        <w:rPr>
          <w:rFonts w:ascii="Arial" w:hAnsi="Arial" w:cs="Arial"/>
          <w:sz w:val="28"/>
          <w:szCs w:val="28"/>
          <w:lang w:val="uk-UA"/>
        </w:rPr>
        <w:t xml:space="preserve">Зразок для випробувань </w:t>
      </w:r>
      <w:r w:rsidR="005019D3" w:rsidRPr="005019D3">
        <w:rPr>
          <w:rFonts w:ascii="Arial" w:hAnsi="Arial" w:cs="Arial"/>
          <w:sz w:val="28"/>
          <w:szCs w:val="28"/>
          <w:lang w:val="uk-UA"/>
        </w:rPr>
        <w:t>витриму</w:t>
      </w:r>
      <w:r>
        <w:rPr>
          <w:rFonts w:ascii="Arial" w:hAnsi="Arial" w:cs="Arial"/>
          <w:sz w:val="28"/>
          <w:szCs w:val="28"/>
          <w:lang w:val="uk-UA"/>
        </w:rPr>
        <w:t>ю</w:t>
      </w:r>
      <w:r w:rsidR="005019D3" w:rsidRPr="005019D3">
        <w:rPr>
          <w:rFonts w:ascii="Arial" w:hAnsi="Arial" w:cs="Arial"/>
          <w:sz w:val="28"/>
          <w:szCs w:val="28"/>
          <w:lang w:val="uk-UA"/>
        </w:rPr>
        <w:t>ть</w:t>
      </w:r>
      <w:r>
        <w:rPr>
          <w:rFonts w:ascii="Arial" w:hAnsi="Arial" w:cs="Arial"/>
          <w:sz w:val="28"/>
          <w:szCs w:val="28"/>
          <w:lang w:val="uk-UA"/>
        </w:rPr>
        <w:t xml:space="preserve"> впродовж</w:t>
      </w:r>
      <w:r w:rsidR="005019D3" w:rsidRPr="005019D3">
        <w:rPr>
          <w:rFonts w:ascii="Arial" w:hAnsi="Arial" w:cs="Arial"/>
          <w:sz w:val="28"/>
          <w:szCs w:val="28"/>
          <w:lang w:val="uk-UA"/>
        </w:rPr>
        <w:t xml:space="preserve"> (175 ± 5) д</w:t>
      </w:r>
      <w:r>
        <w:rPr>
          <w:rFonts w:ascii="Arial" w:hAnsi="Arial" w:cs="Arial"/>
          <w:sz w:val="28"/>
          <w:szCs w:val="28"/>
          <w:lang w:val="uk-UA"/>
        </w:rPr>
        <w:t>іб</w:t>
      </w:r>
      <w:r w:rsidR="005019D3" w:rsidRPr="005019D3">
        <w:rPr>
          <w:rFonts w:ascii="Arial" w:hAnsi="Arial" w:cs="Arial"/>
          <w:sz w:val="28"/>
          <w:szCs w:val="28"/>
          <w:lang w:val="uk-UA"/>
        </w:rPr>
        <w:t xml:space="preserve"> </w:t>
      </w:r>
      <w:r>
        <w:rPr>
          <w:rFonts w:ascii="Arial" w:hAnsi="Arial" w:cs="Arial"/>
          <w:sz w:val="28"/>
          <w:szCs w:val="28"/>
          <w:lang w:val="uk-UA"/>
        </w:rPr>
        <w:t>за</w:t>
      </w:r>
      <w:r w:rsidR="005019D3" w:rsidRPr="005019D3">
        <w:rPr>
          <w:rFonts w:ascii="Arial" w:hAnsi="Arial" w:cs="Arial"/>
          <w:sz w:val="28"/>
          <w:szCs w:val="28"/>
          <w:lang w:val="uk-UA"/>
        </w:rPr>
        <w:t xml:space="preserve"> (70 ± 2</w:t>
      </w:r>
      <w:r>
        <w:rPr>
          <w:rFonts w:ascii="Arial" w:hAnsi="Arial" w:cs="Arial"/>
          <w:sz w:val="28"/>
          <w:szCs w:val="28"/>
          <w:lang w:val="uk-UA"/>
        </w:rPr>
        <w:t>) °C, а потім кондиціюють</w:t>
      </w:r>
      <w:r w:rsidR="005019D3" w:rsidRPr="005019D3">
        <w:rPr>
          <w:rFonts w:ascii="Arial" w:hAnsi="Arial" w:cs="Arial"/>
          <w:sz w:val="28"/>
          <w:szCs w:val="28"/>
          <w:lang w:val="uk-UA"/>
        </w:rPr>
        <w:t xml:space="preserve"> </w:t>
      </w:r>
      <w:r>
        <w:rPr>
          <w:rFonts w:ascii="Arial" w:hAnsi="Arial" w:cs="Arial"/>
          <w:sz w:val="28"/>
          <w:szCs w:val="28"/>
          <w:lang w:val="uk-UA"/>
        </w:rPr>
        <w:t>за</w:t>
      </w:r>
      <w:r w:rsidR="005019D3" w:rsidRPr="005019D3">
        <w:rPr>
          <w:rFonts w:ascii="Arial" w:hAnsi="Arial" w:cs="Arial"/>
          <w:sz w:val="28"/>
          <w:szCs w:val="28"/>
          <w:lang w:val="uk-UA"/>
        </w:rPr>
        <w:t xml:space="preserve"> (23 ± 2) °C </w:t>
      </w:r>
      <w:r>
        <w:rPr>
          <w:rFonts w:ascii="Arial" w:hAnsi="Arial" w:cs="Arial"/>
          <w:sz w:val="28"/>
          <w:szCs w:val="28"/>
          <w:lang w:val="uk-UA"/>
        </w:rPr>
        <w:t>та</w:t>
      </w:r>
      <w:r w:rsidR="005019D3" w:rsidRPr="005019D3">
        <w:rPr>
          <w:rFonts w:ascii="Arial" w:hAnsi="Arial" w:cs="Arial"/>
          <w:sz w:val="28"/>
          <w:szCs w:val="28"/>
          <w:lang w:val="uk-UA"/>
        </w:rPr>
        <w:t xml:space="preserve"> (50 ± 5) % відносної вологості до постійної ваги, як визначено в EN 12429.</w:t>
      </w:r>
    </w:p>
    <w:p w:rsidR="005019D3" w:rsidRPr="004A02BC" w:rsidRDefault="005019D3" w:rsidP="005019D3">
      <w:pPr>
        <w:pStyle w:val="22"/>
        <w:widowControl w:val="0"/>
        <w:spacing w:after="0" w:line="360" w:lineRule="auto"/>
        <w:ind w:left="0" w:firstLine="709"/>
        <w:jc w:val="both"/>
        <w:rPr>
          <w:rFonts w:ascii="Arial" w:hAnsi="Arial" w:cs="Arial"/>
          <w:i/>
          <w:sz w:val="28"/>
          <w:szCs w:val="28"/>
          <w:lang w:val="uk-UA"/>
        </w:rPr>
      </w:pPr>
      <w:r w:rsidRPr="004A02BC">
        <w:rPr>
          <w:rFonts w:ascii="Arial" w:hAnsi="Arial" w:cs="Arial"/>
          <w:i/>
          <w:sz w:val="28"/>
          <w:szCs w:val="28"/>
          <w:lang w:val="uk-UA"/>
        </w:rPr>
        <w:t xml:space="preserve">B.4.1.2.1.2 </w:t>
      </w:r>
      <w:r w:rsidR="004A02BC" w:rsidRPr="004A02BC">
        <w:rPr>
          <w:rFonts w:ascii="Arial" w:hAnsi="Arial" w:cs="Arial"/>
          <w:i/>
          <w:sz w:val="28"/>
          <w:szCs w:val="28"/>
          <w:lang w:val="uk-UA"/>
        </w:rPr>
        <w:t xml:space="preserve">Зістарювання за </w:t>
      </w:r>
      <w:r w:rsidRPr="004A02BC">
        <w:rPr>
          <w:rFonts w:ascii="Arial" w:hAnsi="Arial" w:cs="Arial"/>
          <w:i/>
          <w:sz w:val="28"/>
          <w:szCs w:val="28"/>
          <w:lang w:val="uk-UA"/>
        </w:rPr>
        <w:t>110 °C</w:t>
      </w:r>
    </w:p>
    <w:p w:rsidR="005019D3" w:rsidRPr="00935781" w:rsidRDefault="004A02BC" w:rsidP="005019D3">
      <w:pPr>
        <w:pStyle w:val="22"/>
        <w:widowControl w:val="0"/>
        <w:spacing w:after="0" w:line="360" w:lineRule="auto"/>
        <w:ind w:left="0" w:firstLine="709"/>
        <w:jc w:val="both"/>
        <w:rPr>
          <w:rFonts w:ascii="Arial" w:hAnsi="Arial" w:cs="Arial"/>
          <w:spacing w:val="-4"/>
          <w:sz w:val="28"/>
          <w:szCs w:val="28"/>
          <w:lang w:val="uk-UA"/>
        </w:rPr>
      </w:pPr>
      <w:r w:rsidRPr="00935781">
        <w:rPr>
          <w:rFonts w:ascii="Arial" w:hAnsi="Arial" w:cs="Arial"/>
          <w:spacing w:val="-4"/>
          <w:sz w:val="28"/>
          <w:szCs w:val="28"/>
          <w:lang w:val="uk-UA"/>
        </w:rPr>
        <w:t xml:space="preserve">Зразок для випробувань </w:t>
      </w:r>
      <w:r w:rsidR="005019D3" w:rsidRPr="00935781">
        <w:rPr>
          <w:rFonts w:ascii="Arial" w:hAnsi="Arial" w:cs="Arial"/>
          <w:spacing w:val="-4"/>
          <w:sz w:val="28"/>
          <w:szCs w:val="28"/>
          <w:lang w:val="uk-UA"/>
        </w:rPr>
        <w:t xml:space="preserve">повинен бути витриманий </w:t>
      </w:r>
      <w:r w:rsidRPr="00935781">
        <w:rPr>
          <w:rFonts w:ascii="Arial" w:hAnsi="Arial" w:cs="Arial"/>
          <w:spacing w:val="-4"/>
          <w:sz w:val="28"/>
          <w:szCs w:val="28"/>
          <w:lang w:val="uk-UA"/>
        </w:rPr>
        <w:t>впродовж</w:t>
      </w:r>
      <w:r w:rsidR="005019D3" w:rsidRPr="00935781">
        <w:rPr>
          <w:rFonts w:ascii="Arial" w:hAnsi="Arial" w:cs="Arial"/>
          <w:spacing w:val="-4"/>
          <w:sz w:val="28"/>
          <w:szCs w:val="28"/>
          <w:lang w:val="uk-UA"/>
        </w:rPr>
        <w:t xml:space="preserve"> (7 ± 1) </w:t>
      </w:r>
      <w:r w:rsidRPr="00935781">
        <w:rPr>
          <w:rFonts w:ascii="Arial" w:hAnsi="Arial" w:cs="Arial"/>
          <w:spacing w:val="-4"/>
          <w:sz w:val="28"/>
          <w:szCs w:val="28"/>
          <w:lang w:val="uk-UA"/>
        </w:rPr>
        <w:t>діб</w:t>
      </w:r>
      <w:r w:rsidR="005019D3" w:rsidRPr="00935781">
        <w:rPr>
          <w:rFonts w:ascii="Arial" w:hAnsi="Arial" w:cs="Arial"/>
          <w:spacing w:val="-4"/>
          <w:sz w:val="28"/>
          <w:szCs w:val="28"/>
          <w:lang w:val="uk-UA"/>
        </w:rPr>
        <w:t xml:space="preserve"> </w:t>
      </w:r>
      <w:r w:rsidRPr="00935781">
        <w:rPr>
          <w:rFonts w:ascii="Arial" w:hAnsi="Arial" w:cs="Arial"/>
          <w:spacing w:val="-4"/>
          <w:sz w:val="28"/>
          <w:szCs w:val="28"/>
          <w:lang w:val="uk-UA"/>
        </w:rPr>
        <w:t>за</w:t>
      </w:r>
      <w:r w:rsidR="005019D3" w:rsidRPr="00935781">
        <w:rPr>
          <w:rFonts w:ascii="Arial" w:hAnsi="Arial" w:cs="Arial"/>
          <w:spacing w:val="-4"/>
          <w:sz w:val="28"/>
          <w:szCs w:val="28"/>
          <w:lang w:val="uk-UA"/>
        </w:rPr>
        <w:t xml:space="preserve"> (70 ± 2) °C, щоб висушити продукт. </w:t>
      </w:r>
      <w:r w:rsidRPr="00935781">
        <w:rPr>
          <w:rFonts w:ascii="Arial" w:hAnsi="Arial" w:cs="Arial"/>
          <w:spacing w:val="-4"/>
          <w:sz w:val="28"/>
          <w:szCs w:val="28"/>
          <w:lang w:val="uk-UA"/>
        </w:rPr>
        <w:t xml:space="preserve">Зразок для випробувань </w:t>
      </w:r>
      <w:r w:rsidR="005019D3" w:rsidRPr="00935781">
        <w:rPr>
          <w:rFonts w:ascii="Arial" w:hAnsi="Arial" w:cs="Arial"/>
          <w:spacing w:val="-4"/>
          <w:sz w:val="28"/>
          <w:szCs w:val="28"/>
          <w:lang w:val="uk-UA"/>
        </w:rPr>
        <w:t>витриму</w:t>
      </w:r>
      <w:r w:rsidRPr="00935781">
        <w:rPr>
          <w:rFonts w:ascii="Arial" w:hAnsi="Arial" w:cs="Arial"/>
          <w:spacing w:val="-4"/>
          <w:sz w:val="28"/>
          <w:szCs w:val="28"/>
          <w:lang w:val="uk-UA"/>
        </w:rPr>
        <w:t>ю</w:t>
      </w:r>
      <w:r w:rsidR="005019D3" w:rsidRPr="00935781">
        <w:rPr>
          <w:rFonts w:ascii="Arial" w:hAnsi="Arial" w:cs="Arial"/>
          <w:spacing w:val="-4"/>
          <w:sz w:val="28"/>
          <w:szCs w:val="28"/>
          <w:lang w:val="uk-UA"/>
        </w:rPr>
        <w:t xml:space="preserve">ть протягом (14 ± 1) </w:t>
      </w:r>
      <w:r w:rsidRPr="00935781">
        <w:rPr>
          <w:rFonts w:ascii="Arial" w:hAnsi="Arial" w:cs="Arial"/>
          <w:spacing w:val="-4"/>
          <w:sz w:val="28"/>
          <w:szCs w:val="28"/>
          <w:lang w:val="uk-UA"/>
        </w:rPr>
        <w:t>діб</w:t>
      </w:r>
      <w:r w:rsidR="005019D3" w:rsidRPr="00935781">
        <w:rPr>
          <w:rFonts w:ascii="Arial" w:hAnsi="Arial" w:cs="Arial"/>
          <w:spacing w:val="-4"/>
          <w:sz w:val="28"/>
          <w:szCs w:val="28"/>
          <w:lang w:val="uk-UA"/>
        </w:rPr>
        <w:t xml:space="preserve"> </w:t>
      </w:r>
      <w:r w:rsidRPr="00935781">
        <w:rPr>
          <w:rFonts w:ascii="Arial" w:hAnsi="Arial" w:cs="Arial"/>
          <w:spacing w:val="-4"/>
          <w:sz w:val="28"/>
          <w:szCs w:val="28"/>
          <w:lang w:val="uk-UA"/>
        </w:rPr>
        <w:t>за</w:t>
      </w:r>
      <w:r w:rsidR="005019D3" w:rsidRPr="00935781">
        <w:rPr>
          <w:rFonts w:ascii="Arial" w:hAnsi="Arial" w:cs="Arial"/>
          <w:spacing w:val="-4"/>
          <w:sz w:val="28"/>
          <w:szCs w:val="28"/>
          <w:lang w:val="uk-UA"/>
        </w:rPr>
        <w:t xml:space="preserve"> (110 ± 2) °C, а потім кондиці</w:t>
      </w:r>
      <w:r w:rsidRPr="00935781">
        <w:rPr>
          <w:rFonts w:ascii="Arial" w:hAnsi="Arial" w:cs="Arial"/>
          <w:spacing w:val="-4"/>
          <w:sz w:val="28"/>
          <w:szCs w:val="28"/>
          <w:lang w:val="uk-UA"/>
        </w:rPr>
        <w:t>юють</w:t>
      </w:r>
      <w:r w:rsidR="005019D3" w:rsidRPr="00935781">
        <w:rPr>
          <w:rFonts w:ascii="Arial" w:hAnsi="Arial" w:cs="Arial"/>
          <w:spacing w:val="-4"/>
          <w:sz w:val="28"/>
          <w:szCs w:val="28"/>
          <w:lang w:val="uk-UA"/>
        </w:rPr>
        <w:t xml:space="preserve"> </w:t>
      </w:r>
      <w:r w:rsidRPr="00935781">
        <w:rPr>
          <w:rFonts w:ascii="Arial" w:hAnsi="Arial" w:cs="Arial"/>
          <w:spacing w:val="-4"/>
          <w:sz w:val="28"/>
          <w:szCs w:val="28"/>
          <w:lang w:val="uk-UA"/>
        </w:rPr>
        <w:t xml:space="preserve">за </w:t>
      </w:r>
      <w:r w:rsidR="005019D3" w:rsidRPr="00935781">
        <w:rPr>
          <w:rFonts w:ascii="Arial" w:hAnsi="Arial" w:cs="Arial"/>
          <w:spacing w:val="-4"/>
          <w:sz w:val="28"/>
          <w:szCs w:val="28"/>
          <w:lang w:val="uk-UA"/>
        </w:rPr>
        <w:t xml:space="preserve">(23 ± 2) °C </w:t>
      </w:r>
      <w:r w:rsidRPr="00935781">
        <w:rPr>
          <w:rFonts w:ascii="Arial" w:hAnsi="Arial" w:cs="Arial"/>
          <w:spacing w:val="-4"/>
          <w:sz w:val="28"/>
          <w:szCs w:val="28"/>
          <w:lang w:val="uk-UA"/>
        </w:rPr>
        <w:t>та</w:t>
      </w:r>
      <w:r w:rsidR="005019D3" w:rsidRPr="00935781">
        <w:rPr>
          <w:rFonts w:ascii="Arial" w:hAnsi="Arial" w:cs="Arial"/>
          <w:spacing w:val="-4"/>
          <w:sz w:val="28"/>
          <w:szCs w:val="28"/>
          <w:lang w:val="uk-UA"/>
        </w:rPr>
        <w:t xml:space="preserve"> (50 ± 5) % відносної вологості до постійної ваги, як визначено в EN 12429.</w:t>
      </w:r>
    </w:p>
    <w:p w:rsidR="004A02BC" w:rsidRPr="004A02BC" w:rsidRDefault="004A02BC" w:rsidP="004A02BC">
      <w:pPr>
        <w:pStyle w:val="22"/>
        <w:widowControl w:val="0"/>
        <w:spacing w:after="0" w:line="360" w:lineRule="auto"/>
        <w:ind w:left="0" w:firstLine="709"/>
        <w:jc w:val="both"/>
        <w:rPr>
          <w:rFonts w:ascii="Arial" w:hAnsi="Arial" w:cs="Arial"/>
          <w:i/>
          <w:sz w:val="28"/>
          <w:szCs w:val="28"/>
          <w:lang w:val="uk-UA"/>
        </w:rPr>
      </w:pPr>
      <w:r w:rsidRPr="004A02BC">
        <w:rPr>
          <w:rFonts w:ascii="Arial" w:hAnsi="Arial" w:cs="Arial"/>
          <w:i/>
          <w:sz w:val="28"/>
          <w:szCs w:val="28"/>
          <w:lang w:val="uk-UA"/>
        </w:rPr>
        <w:t xml:space="preserve">B.4.1.3 Визначення значення теплопровідності </w:t>
      </w:r>
      <w:r>
        <w:rPr>
          <w:rFonts w:ascii="Arial" w:hAnsi="Arial" w:cs="Arial"/>
          <w:i/>
          <w:sz w:val="28"/>
          <w:szCs w:val="28"/>
          <w:lang w:val="uk-UA"/>
        </w:rPr>
        <w:t>після старіння</w:t>
      </w:r>
    </w:p>
    <w:p w:rsidR="004A02BC" w:rsidRPr="004A02BC" w:rsidRDefault="004A02BC" w:rsidP="004A02BC">
      <w:pPr>
        <w:pStyle w:val="22"/>
        <w:widowControl w:val="0"/>
        <w:spacing w:after="0" w:line="360" w:lineRule="auto"/>
        <w:ind w:left="0" w:firstLine="709"/>
        <w:jc w:val="both"/>
        <w:rPr>
          <w:rFonts w:ascii="Arial" w:hAnsi="Arial" w:cs="Arial"/>
          <w:sz w:val="28"/>
          <w:szCs w:val="28"/>
          <w:lang w:val="uk-UA"/>
        </w:rPr>
      </w:pPr>
      <w:r w:rsidRPr="004A02BC">
        <w:rPr>
          <w:rFonts w:ascii="Arial" w:hAnsi="Arial" w:cs="Arial"/>
          <w:sz w:val="28"/>
          <w:szCs w:val="28"/>
          <w:lang w:val="uk-UA"/>
        </w:rPr>
        <w:t xml:space="preserve">Значення теплопровідності випробовуваного зразка </w:t>
      </w:r>
      <w:r w:rsidR="002E2587">
        <w:rPr>
          <w:rFonts w:ascii="Arial" w:hAnsi="Arial" w:cs="Arial"/>
          <w:sz w:val="28"/>
          <w:szCs w:val="28"/>
          <w:lang w:val="uk-UA"/>
        </w:rPr>
        <w:t>після</w:t>
      </w:r>
      <w:r w:rsidRPr="004A02BC">
        <w:rPr>
          <w:rFonts w:ascii="Arial" w:hAnsi="Arial" w:cs="Arial"/>
          <w:sz w:val="28"/>
          <w:szCs w:val="28"/>
          <w:lang w:val="uk-UA"/>
        </w:rPr>
        <w:t xml:space="preserve"> старіння повинно бути отримано з вимірювання теплового опору, ви</w:t>
      </w:r>
      <w:r w:rsidR="002E2587">
        <w:rPr>
          <w:rFonts w:ascii="Arial" w:hAnsi="Arial" w:cs="Arial"/>
          <w:sz w:val="28"/>
          <w:szCs w:val="28"/>
          <w:lang w:val="uk-UA"/>
        </w:rPr>
        <w:t xml:space="preserve">значеного </w:t>
      </w:r>
      <w:r w:rsidRPr="004A02BC">
        <w:rPr>
          <w:rFonts w:ascii="Arial" w:hAnsi="Arial" w:cs="Arial"/>
          <w:sz w:val="28"/>
          <w:szCs w:val="28"/>
          <w:lang w:val="uk-UA"/>
        </w:rPr>
        <w:t>відповідно до 5.3.2.</w:t>
      </w:r>
    </w:p>
    <w:p w:rsidR="005019D3" w:rsidRDefault="004A02BC" w:rsidP="00173254">
      <w:pPr>
        <w:pStyle w:val="22"/>
        <w:widowControl w:val="0"/>
        <w:spacing w:after="0" w:line="360" w:lineRule="auto"/>
        <w:ind w:left="0" w:firstLine="709"/>
        <w:jc w:val="both"/>
        <w:rPr>
          <w:rFonts w:ascii="Arial" w:hAnsi="Arial" w:cs="Arial"/>
          <w:sz w:val="28"/>
          <w:szCs w:val="28"/>
          <w:lang w:val="uk-UA"/>
        </w:rPr>
      </w:pPr>
      <w:r w:rsidRPr="004A02BC">
        <w:rPr>
          <w:rFonts w:ascii="Arial" w:hAnsi="Arial" w:cs="Arial"/>
          <w:sz w:val="28"/>
          <w:szCs w:val="28"/>
          <w:lang w:val="uk-UA"/>
        </w:rPr>
        <w:lastRenderedPageBreak/>
        <w:t xml:space="preserve">Значення теплопровідності </w:t>
      </w:r>
      <w:r w:rsidR="002E2587">
        <w:rPr>
          <w:rFonts w:ascii="Arial" w:hAnsi="Arial" w:cs="Arial"/>
          <w:sz w:val="28"/>
          <w:szCs w:val="28"/>
          <w:lang w:val="uk-UA"/>
        </w:rPr>
        <w:t xml:space="preserve">після </w:t>
      </w:r>
      <w:r w:rsidRPr="004A02BC">
        <w:rPr>
          <w:rFonts w:ascii="Arial" w:hAnsi="Arial" w:cs="Arial"/>
          <w:sz w:val="28"/>
          <w:szCs w:val="28"/>
          <w:lang w:val="uk-UA"/>
        </w:rPr>
        <w:t xml:space="preserve">прискореного старіння має бути збільшено на </w:t>
      </w:r>
      <w:r w:rsidR="007E1FB0">
        <w:rPr>
          <w:rFonts w:ascii="Arial" w:hAnsi="Arial" w:cs="Arial"/>
          <w:sz w:val="28"/>
          <w:szCs w:val="28"/>
          <w:lang w:val="uk-UA"/>
        </w:rPr>
        <w:t>прирости</w:t>
      </w:r>
      <w:r w:rsidRPr="004A02BC">
        <w:rPr>
          <w:rFonts w:ascii="Arial" w:hAnsi="Arial" w:cs="Arial"/>
          <w:sz w:val="28"/>
          <w:szCs w:val="28"/>
          <w:lang w:val="uk-UA"/>
        </w:rPr>
        <w:t>, наведені в таблиці B.1, щоб отримати усереднене значення за 25 років.</w:t>
      </w:r>
    </w:p>
    <w:p w:rsidR="002E2587" w:rsidRDefault="002E2587" w:rsidP="00173254">
      <w:pPr>
        <w:pStyle w:val="22"/>
        <w:widowControl w:val="0"/>
        <w:spacing w:after="0" w:line="360" w:lineRule="auto"/>
        <w:ind w:left="0" w:firstLine="709"/>
        <w:jc w:val="both"/>
        <w:rPr>
          <w:rFonts w:ascii="Arial" w:hAnsi="Arial" w:cs="Arial"/>
          <w:sz w:val="28"/>
          <w:szCs w:val="28"/>
          <w:lang w:val="uk-UA"/>
        </w:rPr>
      </w:pPr>
    </w:p>
    <w:p w:rsidR="002E2587" w:rsidRDefault="002E2587" w:rsidP="004A02BC">
      <w:pPr>
        <w:pStyle w:val="22"/>
        <w:widowControl w:val="0"/>
        <w:spacing w:after="0" w:line="360" w:lineRule="auto"/>
        <w:ind w:left="0" w:firstLine="709"/>
        <w:jc w:val="both"/>
        <w:rPr>
          <w:rFonts w:ascii="Arial" w:hAnsi="Arial" w:cs="Arial"/>
          <w:sz w:val="28"/>
          <w:szCs w:val="28"/>
          <w:lang w:val="uk-UA"/>
        </w:rPr>
      </w:pPr>
      <w:r w:rsidRPr="002E2587">
        <w:rPr>
          <w:rFonts w:ascii="Arial" w:hAnsi="Arial" w:cs="Arial"/>
          <w:sz w:val="28"/>
          <w:szCs w:val="28"/>
          <w:lang w:val="uk-UA"/>
        </w:rPr>
        <w:t>Таблиця В.1 — Прирости, які необхідно додати до прискорених значень теплопровідності, щоб отримати усереднене значення за 25 років (Вт/м·К)</w:t>
      </w:r>
    </w:p>
    <w:tbl>
      <w:tblPr>
        <w:tblW w:w="972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763"/>
        <w:gridCol w:w="3260"/>
        <w:gridCol w:w="1701"/>
      </w:tblGrid>
      <w:tr w:rsidR="007E1FB0" w:rsidRPr="007E1FB0" w:rsidTr="007E1FB0">
        <w:trPr>
          <w:trHeight w:val="124"/>
        </w:trPr>
        <w:tc>
          <w:tcPr>
            <w:tcW w:w="4763" w:type="dxa"/>
            <w:tcBorders>
              <w:bottom w:val="single" w:sz="18" w:space="0" w:color="auto"/>
            </w:tcBorders>
            <w:tcMar>
              <w:top w:w="85" w:type="dxa"/>
              <w:bottom w:w="85" w:type="dxa"/>
            </w:tcMar>
          </w:tcPr>
          <w:p w:rsidR="007E1FB0" w:rsidRPr="007E1FB0" w:rsidRDefault="007E1FB0" w:rsidP="007E1FB0">
            <w:pPr>
              <w:pStyle w:val="Default"/>
              <w:spacing w:line="276" w:lineRule="auto"/>
              <w:jc w:val="center"/>
              <w:rPr>
                <w:rFonts w:ascii="Arial" w:hAnsi="Arial" w:cs="Arial"/>
                <w:b/>
              </w:rPr>
            </w:pPr>
            <w:r w:rsidRPr="007E1FB0">
              <w:rPr>
                <w:rFonts w:ascii="Arial" w:hAnsi="Arial" w:cs="Arial"/>
                <w:b/>
              </w:rPr>
              <w:t xml:space="preserve">Продукти, </w:t>
            </w:r>
            <w:r>
              <w:rPr>
                <w:rFonts w:ascii="Arial" w:hAnsi="Arial" w:cs="Arial"/>
                <w:b/>
              </w:rPr>
              <w:t>спучені</w:t>
            </w:r>
          </w:p>
        </w:tc>
        <w:tc>
          <w:tcPr>
            <w:tcW w:w="3260" w:type="dxa"/>
            <w:tcBorders>
              <w:bottom w:val="single" w:sz="18" w:space="0" w:color="auto"/>
            </w:tcBorders>
            <w:tcMar>
              <w:top w:w="85" w:type="dxa"/>
              <w:bottom w:w="85" w:type="dxa"/>
            </w:tcMar>
          </w:tcPr>
          <w:p w:rsidR="007E1FB0" w:rsidRPr="007E1FB0" w:rsidRDefault="007E1FB0" w:rsidP="007E1FB0">
            <w:pPr>
              <w:pStyle w:val="Default"/>
              <w:spacing w:line="276" w:lineRule="auto"/>
              <w:jc w:val="center"/>
              <w:rPr>
                <w:rFonts w:ascii="Arial" w:hAnsi="Arial" w:cs="Arial"/>
                <w:b/>
              </w:rPr>
            </w:pPr>
            <w:r w:rsidRPr="007E1FB0">
              <w:rPr>
                <w:rFonts w:ascii="Arial" w:hAnsi="Arial" w:cs="Arial"/>
                <w:b/>
              </w:rPr>
              <w:t>сумішами LBL2/пентан</w:t>
            </w:r>
          </w:p>
        </w:tc>
        <w:tc>
          <w:tcPr>
            <w:tcW w:w="1701" w:type="dxa"/>
            <w:tcBorders>
              <w:bottom w:val="single" w:sz="18" w:space="0" w:color="auto"/>
            </w:tcBorders>
            <w:tcMar>
              <w:top w:w="85" w:type="dxa"/>
              <w:bottom w:w="85" w:type="dxa"/>
            </w:tcMar>
          </w:tcPr>
          <w:p w:rsidR="007E1FB0" w:rsidRPr="007E1FB0" w:rsidRDefault="007E1FB0" w:rsidP="007E1FB0">
            <w:pPr>
              <w:pStyle w:val="Default"/>
              <w:spacing w:line="276" w:lineRule="auto"/>
              <w:jc w:val="center"/>
              <w:rPr>
                <w:rFonts w:ascii="Arial" w:hAnsi="Arial" w:cs="Arial"/>
                <w:b/>
              </w:rPr>
            </w:pPr>
            <w:r w:rsidRPr="007E1FB0">
              <w:rPr>
                <w:rFonts w:ascii="Arial" w:hAnsi="Arial" w:cs="Arial"/>
                <w:b/>
              </w:rPr>
              <w:t>Усі інші</w:t>
            </w:r>
          </w:p>
        </w:tc>
      </w:tr>
      <w:tr w:rsidR="007E1FB0" w:rsidRPr="007E1FB0" w:rsidTr="00173254">
        <w:trPr>
          <w:trHeight w:val="242"/>
        </w:trPr>
        <w:tc>
          <w:tcPr>
            <w:tcW w:w="4763" w:type="dxa"/>
            <w:tcBorders>
              <w:top w:val="single" w:sz="18" w:space="0" w:color="auto"/>
              <w:left w:val="single" w:sz="4" w:space="0" w:color="auto"/>
              <w:bottom w:val="single" w:sz="4" w:space="0" w:color="auto"/>
              <w:right w:val="single" w:sz="4" w:space="0" w:color="auto"/>
            </w:tcBorders>
            <w:tcMar>
              <w:top w:w="57" w:type="dxa"/>
              <w:bottom w:w="57" w:type="dxa"/>
            </w:tcMar>
          </w:tcPr>
          <w:p w:rsidR="007E1FB0" w:rsidRPr="007E1FB0" w:rsidRDefault="007E1FB0" w:rsidP="007E1FB0">
            <w:pPr>
              <w:pStyle w:val="22"/>
              <w:widowControl w:val="0"/>
              <w:spacing w:after="0" w:line="276" w:lineRule="auto"/>
              <w:ind w:left="57" w:firstLine="0"/>
              <w:jc w:val="both"/>
              <w:rPr>
                <w:rFonts w:ascii="Arial" w:hAnsi="Arial" w:cs="Arial"/>
                <w:lang w:val="uk-UA"/>
              </w:rPr>
            </w:pPr>
            <w:r w:rsidRPr="007E1FB0">
              <w:rPr>
                <w:rFonts w:ascii="Arial" w:hAnsi="Arial" w:cs="Arial"/>
                <w:lang w:val="uk-UA"/>
              </w:rPr>
              <w:t>Дифузійно відкрите облицювання або без облицювання</w:t>
            </w:r>
          </w:p>
        </w:tc>
        <w:tc>
          <w:tcPr>
            <w:tcW w:w="3260" w:type="dxa"/>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7E1FB0" w:rsidRPr="007E1FB0" w:rsidRDefault="007E1FB0" w:rsidP="00BE1A07">
            <w:pPr>
              <w:pStyle w:val="Default"/>
              <w:spacing w:line="276" w:lineRule="auto"/>
              <w:jc w:val="center"/>
              <w:rPr>
                <w:rFonts w:ascii="Arial" w:hAnsi="Arial" w:cs="Arial"/>
              </w:rPr>
            </w:pPr>
            <w:r w:rsidRPr="007E1FB0">
              <w:rPr>
                <w:rFonts w:ascii="Arial" w:hAnsi="Arial" w:cs="Arial"/>
              </w:rPr>
              <w:t>0,001</w:t>
            </w:r>
          </w:p>
        </w:tc>
        <w:tc>
          <w:tcPr>
            <w:tcW w:w="1701" w:type="dxa"/>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7E1FB0" w:rsidRPr="007E1FB0" w:rsidRDefault="007E1FB0" w:rsidP="00BE1A07">
            <w:pPr>
              <w:pStyle w:val="Default"/>
              <w:spacing w:line="276" w:lineRule="auto"/>
              <w:jc w:val="center"/>
              <w:rPr>
                <w:rFonts w:ascii="Arial" w:hAnsi="Arial" w:cs="Arial"/>
              </w:rPr>
            </w:pPr>
            <w:r w:rsidRPr="007E1FB0">
              <w:rPr>
                <w:rFonts w:ascii="Arial" w:hAnsi="Arial" w:cs="Arial"/>
              </w:rPr>
              <w:t>0,002</w:t>
            </w:r>
          </w:p>
        </w:tc>
      </w:tr>
      <w:tr w:rsidR="007E1FB0" w:rsidRPr="007E1FB0" w:rsidTr="00173254">
        <w:trPr>
          <w:trHeight w:val="124"/>
        </w:trPr>
        <w:tc>
          <w:tcPr>
            <w:tcW w:w="4763" w:type="dxa"/>
            <w:tcBorders>
              <w:top w:val="single" w:sz="4" w:space="0" w:color="auto"/>
              <w:left w:val="single" w:sz="4" w:space="0" w:color="auto"/>
              <w:bottom w:val="single" w:sz="4" w:space="0" w:color="auto"/>
              <w:right w:val="single" w:sz="4" w:space="0" w:color="auto"/>
            </w:tcBorders>
            <w:tcMar>
              <w:top w:w="57" w:type="dxa"/>
              <w:bottom w:w="57" w:type="dxa"/>
            </w:tcMar>
          </w:tcPr>
          <w:p w:rsidR="007E1FB0" w:rsidRPr="007E1FB0" w:rsidRDefault="007E1FB0" w:rsidP="007E1FB0">
            <w:pPr>
              <w:pStyle w:val="22"/>
              <w:widowControl w:val="0"/>
              <w:spacing w:after="0" w:line="276" w:lineRule="auto"/>
              <w:ind w:left="57" w:firstLine="0"/>
              <w:jc w:val="both"/>
              <w:rPr>
                <w:rFonts w:ascii="Arial" w:hAnsi="Arial" w:cs="Arial"/>
                <w:lang w:val="uk-UA"/>
              </w:rPr>
            </w:pPr>
            <w:r w:rsidRPr="007E1FB0">
              <w:rPr>
                <w:rFonts w:ascii="Arial" w:hAnsi="Arial" w:cs="Arial"/>
                <w:lang w:val="uk-UA"/>
              </w:rPr>
              <w:t>Дифузійно закриті облицювання</w:t>
            </w:r>
          </w:p>
        </w:tc>
        <w:tc>
          <w:tcPr>
            <w:tcW w:w="32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1FB0" w:rsidRPr="007E1FB0" w:rsidRDefault="007E1FB0" w:rsidP="00BE1A07">
            <w:pPr>
              <w:pStyle w:val="Default"/>
              <w:spacing w:line="276" w:lineRule="auto"/>
              <w:jc w:val="center"/>
              <w:rPr>
                <w:rFonts w:ascii="Arial" w:hAnsi="Arial" w:cs="Arial"/>
              </w:rPr>
            </w:pPr>
            <w:r w:rsidRPr="007E1FB0">
              <w:rPr>
                <w:rFonts w:ascii="Arial" w:hAnsi="Arial" w:cs="Arial"/>
              </w:rPr>
              <w:t>0,001</w:t>
            </w:r>
          </w:p>
        </w:tc>
        <w:tc>
          <w:tcPr>
            <w:tcW w:w="170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E1FB0" w:rsidRPr="007E1FB0" w:rsidRDefault="007E1FB0" w:rsidP="00BE1A07">
            <w:pPr>
              <w:pStyle w:val="Default"/>
              <w:spacing w:line="276" w:lineRule="auto"/>
              <w:jc w:val="center"/>
              <w:rPr>
                <w:rFonts w:ascii="Arial" w:hAnsi="Arial" w:cs="Arial"/>
              </w:rPr>
            </w:pPr>
            <w:r w:rsidRPr="007E1FB0">
              <w:rPr>
                <w:rFonts w:ascii="Arial" w:hAnsi="Arial" w:cs="Arial"/>
              </w:rPr>
              <w:t>0,001</w:t>
            </w:r>
          </w:p>
        </w:tc>
      </w:tr>
    </w:tbl>
    <w:p w:rsidR="007E1FB0" w:rsidRDefault="007E1FB0" w:rsidP="00173254">
      <w:pPr>
        <w:pStyle w:val="22"/>
        <w:widowControl w:val="0"/>
        <w:spacing w:after="0" w:line="360" w:lineRule="auto"/>
        <w:ind w:left="0" w:firstLine="709"/>
        <w:jc w:val="both"/>
        <w:rPr>
          <w:rFonts w:ascii="Arial" w:hAnsi="Arial" w:cs="Arial"/>
          <w:sz w:val="28"/>
          <w:szCs w:val="28"/>
          <w:lang w:val="uk-UA"/>
        </w:rPr>
      </w:pPr>
    </w:p>
    <w:p w:rsidR="007E1FB0" w:rsidRDefault="00BE1A07" w:rsidP="00173254">
      <w:pPr>
        <w:pStyle w:val="22"/>
        <w:widowControl w:val="0"/>
        <w:spacing w:after="0" w:line="360" w:lineRule="auto"/>
        <w:ind w:left="0" w:firstLine="709"/>
        <w:jc w:val="both"/>
        <w:rPr>
          <w:rFonts w:ascii="Arial" w:hAnsi="Arial" w:cs="Arial"/>
          <w:sz w:val="28"/>
          <w:szCs w:val="28"/>
          <w:lang w:val="uk-UA"/>
        </w:rPr>
      </w:pPr>
      <w:r w:rsidRPr="00BE1A07">
        <w:rPr>
          <w:rFonts w:ascii="Arial" w:hAnsi="Arial" w:cs="Arial"/>
          <w:sz w:val="28"/>
          <w:szCs w:val="28"/>
          <w:lang w:val="uk-UA"/>
        </w:rPr>
        <w:t xml:space="preserve">Дифузійну герметичність облицювання також можна підтвердити, якщо виріб з облицюванням (максимальний розмір зразка 800 мм × </w:t>
      </w:r>
      <w:r>
        <w:rPr>
          <w:rFonts w:ascii="Arial" w:hAnsi="Arial" w:cs="Arial"/>
          <w:sz w:val="28"/>
          <w:szCs w:val="28"/>
          <w:lang w:val="uk-UA"/>
        </w:rPr>
        <w:t xml:space="preserve">                </w:t>
      </w:r>
      <w:r w:rsidRPr="00BE1A07">
        <w:rPr>
          <w:rFonts w:ascii="Arial" w:hAnsi="Arial" w:cs="Arial"/>
          <w:sz w:val="28"/>
          <w:szCs w:val="28"/>
          <w:lang w:val="uk-UA"/>
        </w:rPr>
        <w:t>600 мм</w:t>
      </w:r>
      <w:r>
        <w:rPr>
          <w:rFonts w:ascii="Arial" w:hAnsi="Arial" w:cs="Arial"/>
          <w:sz w:val="28"/>
          <w:szCs w:val="28"/>
          <w:lang w:val="uk-UA"/>
        </w:rPr>
        <w:t xml:space="preserve"> та</w:t>
      </w:r>
      <w:r w:rsidRPr="00BE1A07">
        <w:rPr>
          <w:rFonts w:ascii="Arial" w:hAnsi="Arial" w:cs="Arial"/>
          <w:sz w:val="28"/>
          <w:szCs w:val="28"/>
          <w:lang w:val="uk-UA"/>
        </w:rPr>
        <w:t xml:space="preserve"> максимальна товщина 50 мм) під час випробування за будь-якої з умов випробування, дозволених B.4.1.2, не показу</w:t>
      </w:r>
      <w:r>
        <w:rPr>
          <w:rFonts w:ascii="Arial" w:hAnsi="Arial" w:cs="Arial"/>
          <w:sz w:val="28"/>
          <w:szCs w:val="28"/>
          <w:lang w:val="uk-UA"/>
        </w:rPr>
        <w:t>є</w:t>
      </w:r>
      <w:r w:rsidRPr="00BE1A07">
        <w:rPr>
          <w:rFonts w:ascii="Arial" w:hAnsi="Arial" w:cs="Arial"/>
          <w:sz w:val="28"/>
          <w:szCs w:val="28"/>
          <w:lang w:val="uk-UA"/>
        </w:rPr>
        <w:t xml:space="preserve"> збільшення </w:t>
      </w:r>
      <w:r>
        <w:rPr>
          <w:rFonts w:ascii="Arial" w:hAnsi="Arial" w:cs="Arial"/>
          <w:sz w:val="28"/>
          <w:szCs w:val="28"/>
          <w:lang w:val="uk-UA"/>
        </w:rPr>
        <w:t xml:space="preserve">значення </w:t>
      </w:r>
      <w:r w:rsidRPr="00BE1A07">
        <w:rPr>
          <w:rFonts w:ascii="Arial" w:hAnsi="Arial" w:cs="Arial"/>
          <w:sz w:val="28"/>
          <w:szCs w:val="28"/>
          <w:lang w:val="uk-UA"/>
        </w:rPr>
        <w:t>лямбда для продукту більш</w:t>
      </w:r>
      <w:r>
        <w:rPr>
          <w:rFonts w:ascii="Arial" w:hAnsi="Arial" w:cs="Arial"/>
          <w:sz w:val="28"/>
          <w:szCs w:val="28"/>
          <w:lang w:val="uk-UA"/>
        </w:rPr>
        <w:t>е,</w:t>
      </w:r>
      <w:r w:rsidRPr="00BE1A07">
        <w:rPr>
          <w:rFonts w:ascii="Arial" w:hAnsi="Arial" w:cs="Arial"/>
          <w:sz w:val="28"/>
          <w:szCs w:val="28"/>
          <w:lang w:val="uk-UA"/>
        </w:rPr>
        <w:t xml:space="preserve"> ніж на 0,001 Вт/м·К.</w:t>
      </w:r>
    </w:p>
    <w:p w:rsidR="00BE1A07" w:rsidRDefault="00BE1A07" w:rsidP="00173254">
      <w:pPr>
        <w:pStyle w:val="22"/>
        <w:widowControl w:val="0"/>
        <w:spacing w:after="0" w:line="360" w:lineRule="auto"/>
        <w:ind w:left="0" w:firstLine="709"/>
        <w:jc w:val="both"/>
        <w:rPr>
          <w:rFonts w:ascii="Arial" w:hAnsi="Arial" w:cs="Arial"/>
          <w:sz w:val="28"/>
          <w:szCs w:val="28"/>
          <w:lang w:val="uk-UA"/>
        </w:rPr>
      </w:pPr>
      <w:r w:rsidRPr="00BE1A07">
        <w:rPr>
          <w:rFonts w:ascii="Arial" w:hAnsi="Arial" w:cs="Arial"/>
          <w:szCs w:val="28"/>
          <w:lang w:val="uk-UA"/>
        </w:rPr>
        <w:t>ПРИМІТКА. Облицювання з рівнем дифузії кисню менше ніж 4,5 см</w:t>
      </w:r>
      <w:r w:rsidRPr="00BE1A07">
        <w:rPr>
          <w:rFonts w:ascii="Arial" w:hAnsi="Arial" w:cs="Arial"/>
          <w:szCs w:val="28"/>
          <w:vertAlign w:val="superscript"/>
          <w:lang w:val="uk-UA"/>
        </w:rPr>
        <w:t>2</w:t>
      </w:r>
      <w:r w:rsidRPr="00BE1A07">
        <w:rPr>
          <w:rFonts w:ascii="Arial" w:hAnsi="Arial" w:cs="Arial"/>
          <w:szCs w:val="28"/>
          <w:lang w:val="uk-UA"/>
        </w:rPr>
        <w:t xml:space="preserve"> за 24 години на м</w:t>
      </w:r>
      <w:r w:rsidRPr="00BE1A07">
        <w:rPr>
          <w:rFonts w:ascii="Arial" w:hAnsi="Arial" w:cs="Arial"/>
          <w:szCs w:val="28"/>
          <w:vertAlign w:val="superscript"/>
          <w:lang w:val="uk-UA"/>
        </w:rPr>
        <w:t>2</w:t>
      </w:r>
      <w:r w:rsidRPr="00BE1A07">
        <w:rPr>
          <w:rFonts w:ascii="Arial" w:hAnsi="Arial" w:cs="Arial"/>
          <w:szCs w:val="28"/>
          <w:lang w:val="uk-UA"/>
        </w:rPr>
        <w:t xml:space="preserve"> </w:t>
      </w:r>
      <w:r>
        <w:rPr>
          <w:rFonts w:ascii="Arial" w:hAnsi="Arial" w:cs="Arial"/>
          <w:szCs w:val="28"/>
          <w:lang w:val="uk-UA"/>
        </w:rPr>
        <w:t xml:space="preserve">у випадку </w:t>
      </w:r>
      <w:r w:rsidRPr="00BE1A07">
        <w:rPr>
          <w:rFonts w:ascii="Arial" w:hAnsi="Arial" w:cs="Arial"/>
          <w:szCs w:val="28"/>
          <w:lang w:val="uk-UA"/>
        </w:rPr>
        <w:t>вимірюванн</w:t>
      </w:r>
      <w:r>
        <w:rPr>
          <w:rFonts w:ascii="Arial" w:hAnsi="Arial" w:cs="Arial"/>
          <w:szCs w:val="28"/>
          <w:lang w:val="uk-UA"/>
        </w:rPr>
        <w:t>я</w:t>
      </w:r>
      <w:r w:rsidRPr="00BE1A07">
        <w:rPr>
          <w:rFonts w:ascii="Arial" w:hAnsi="Arial" w:cs="Arial"/>
          <w:szCs w:val="28"/>
          <w:lang w:val="uk-UA"/>
        </w:rPr>
        <w:t xml:space="preserve"> відповідно до ASTM D 3985 </w:t>
      </w:r>
      <w:r>
        <w:rPr>
          <w:rFonts w:ascii="Arial" w:hAnsi="Arial" w:cs="Arial"/>
          <w:szCs w:val="28"/>
          <w:lang w:val="uk-UA"/>
        </w:rPr>
        <w:t>за</w:t>
      </w:r>
      <w:r w:rsidRPr="00BE1A07">
        <w:rPr>
          <w:rFonts w:ascii="Arial" w:hAnsi="Arial" w:cs="Arial"/>
          <w:szCs w:val="28"/>
          <w:lang w:val="uk-UA"/>
        </w:rPr>
        <w:t xml:space="preserve"> 20 °C можна вважати дифузійно непроникним</w:t>
      </w:r>
      <w:r w:rsidRPr="00BE1A07">
        <w:rPr>
          <w:rFonts w:ascii="Arial" w:hAnsi="Arial" w:cs="Arial"/>
          <w:sz w:val="28"/>
          <w:szCs w:val="28"/>
          <w:lang w:val="uk-UA"/>
        </w:rPr>
        <w:t>.</w:t>
      </w:r>
    </w:p>
    <w:p w:rsidR="00BE1A07" w:rsidRDefault="00BE1A07" w:rsidP="00173254">
      <w:pPr>
        <w:pStyle w:val="22"/>
        <w:widowControl w:val="0"/>
        <w:spacing w:after="0" w:line="360" w:lineRule="auto"/>
        <w:ind w:left="0" w:firstLine="709"/>
        <w:jc w:val="both"/>
        <w:rPr>
          <w:rFonts w:ascii="Arial" w:hAnsi="Arial" w:cs="Arial"/>
          <w:sz w:val="28"/>
          <w:szCs w:val="28"/>
          <w:lang w:val="uk-UA"/>
        </w:rPr>
      </w:pPr>
    </w:p>
    <w:p w:rsidR="00BE1A07" w:rsidRPr="00BE1A07" w:rsidRDefault="00BE1A07" w:rsidP="00173254">
      <w:pPr>
        <w:pStyle w:val="22"/>
        <w:widowControl w:val="0"/>
        <w:spacing w:after="0" w:line="360" w:lineRule="auto"/>
        <w:ind w:left="0" w:firstLine="709"/>
        <w:jc w:val="both"/>
        <w:rPr>
          <w:rFonts w:ascii="Arial" w:hAnsi="Arial" w:cs="Arial"/>
          <w:b/>
          <w:sz w:val="28"/>
          <w:szCs w:val="28"/>
          <w:lang w:val="uk-UA"/>
        </w:rPr>
      </w:pPr>
      <w:r w:rsidRPr="00BE1A07">
        <w:rPr>
          <w:rFonts w:ascii="Arial" w:hAnsi="Arial" w:cs="Arial"/>
          <w:b/>
          <w:sz w:val="28"/>
          <w:szCs w:val="28"/>
          <w:lang w:val="uk-UA"/>
        </w:rPr>
        <w:t>B.4.1.4 Звіт про значення теплопровідності після старіння</w:t>
      </w:r>
    </w:p>
    <w:p w:rsidR="00BE1A07" w:rsidRPr="00BE1A07" w:rsidRDefault="00BE1A07" w:rsidP="00173254">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З</w:t>
      </w:r>
      <w:r w:rsidRPr="00BE1A07">
        <w:rPr>
          <w:rFonts w:ascii="Arial" w:hAnsi="Arial" w:cs="Arial"/>
          <w:sz w:val="28"/>
          <w:szCs w:val="28"/>
          <w:lang w:val="uk-UA"/>
        </w:rPr>
        <w:t xml:space="preserve">начення теплопровідності </w:t>
      </w:r>
      <w:r>
        <w:rPr>
          <w:rFonts w:ascii="Arial" w:hAnsi="Arial" w:cs="Arial"/>
          <w:sz w:val="28"/>
          <w:szCs w:val="28"/>
          <w:lang w:val="uk-UA"/>
        </w:rPr>
        <w:t xml:space="preserve">після старіння записують </w:t>
      </w:r>
      <w:r w:rsidRPr="00BE1A07">
        <w:rPr>
          <w:rFonts w:ascii="Arial" w:hAnsi="Arial" w:cs="Arial"/>
          <w:sz w:val="28"/>
          <w:szCs w:val="28"/>
          <w:lang w:val="uk-UA"/>
        </w:rPr>
        <w:t xml:space="preserve">з точністю до 0,000 1 Вт/(м·К). Значення теплопровідності після старіння, визначене згідно з 4.2 із середньою температурою 10 °C, представляє значення для продукту, який </w:t>
      </w:r>
      <w:r>
        <w:rPr>
          <w:rFonts w:ascii="Arial" w:hAnsi="Arial" w:cs="Arial"/>
          <w:sz w:val="28"/>
          <w:szCs w:val="28"/>
          <w:lang w:val="uk-UA"/>
        </w:rPr>
        <w:t xml:space="preserve">зазнав </w:t>
      </w:r>
      <w:r w:rsidRPr="00BE1A07">
        <w:rPr>
          <w:rFonts w:ascii="Arial" w:hAnsi="Arial" w:cs="Arial"/>
          <w:sz w:val="28"/>
          <w:szCs w:val="28"/>
          <w:lang w:val="uk-UA"/>
        </w:rPr>
        <w:t>старі</w:t>
      </w:r>
      <w:r>
        <w:rPr>
          <w:rFonts w:ascii="Arial" w:hAnsi="Arial" w:cs="Arial"/>
          <w:sz w:val="28"/>
          <w:szCs w:val="28"/>
          <w:lang w:val="uk-UA"/>
        </w:rPr>
        <w:t>ння</w:t>
      </w:r>
      <w:r w:rsidRPr="00BE1A07">
        <w:rPr>
          <w:rFonts w:ascii="Arial" w:hAnsi="Arial" w:cs="Arial"/>
          <w:sz w:val="28"/>
          <w:szCs w:val="28"/>
          <w:lang w:val="uk-UA"/>
        </w:rPr>
        <w:t xml:space="preserve"> за температури навколишнього середовища.</w:t>
      </w:r>
    </w:p>
    <w:p w:rsidR="005019D3" w:rsidRPr="008D4C4A" w:rsidRDefault="005019D3" w:rsidP="00173254">
      <w:pPr>
        <w:pStyle w:val="22"/>
        <w:widowControl w:val="0"/>
        <w:spacing w:after="0" w:line="360" w:lineRule="auto"/>
        <w:ind w:left="0" w:firstLine="709"/>
        <w:jc w:val="both"/>
        <w:rPr>
          <w:rFonts w:ascii="Arial" w:hAnsi="Arial" w:cs="Arial"/>
          <w:b/>
          <w:sz w:val="28"/>
          <w:szCs w:val="28"/>
          <w:lang w:val="uk-UA"/>
        </w:rPr>
      </w:pPr>
    </w:p>
    <w:p w:rsidR="008D4C4A" w:rsidRDefault="008D4C4A" w:rsidP="00173254">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B.5</w:t>
      </w:r>
      <w:r w:rsidRPr="008D4C4A">
        <w:rPr>
          <w:rFonts w:ascii="Arial" w:hAnsi="Arial" w:cs="Arial"/>
          <w:b/>
          <w:sz w:val="28"/>
          <w:szCs w:val="28"/>
          <w:lang w:val="uk-UA"/>
        </w:rPr>
        <w:tab/>
      </w:r>
      <w:r w:rsidR="00173254">
        <w:rPr>
          <w:rFonts w:ascii="Arial" w:hAnsi="Arial" w:cs="Arial"/>
          <w:b/>
          <w:sz w:val="28"/>
          <w:szCs w:val="28"/>
          <w:lang w:val="uk-UA"/>
        </w:rPr>
        <w:t>ПОРОУТВОРЮВАЧ</w:t>
      </w:r>
    </w:p>
    <w:p w:rsidR="00173254" w:rsidRDefault="00173254" w:rsidP="00173254">
      <w:pPr>
        <w:pStyle w:val="22"/>
        <w:widowControl w:val="0"/>
        <w:spacing w:after="0" w:line="360" w:lineRule="auto"/>
        <w:ind w:left="0" w:firstLine="709"/>
        <w:jc w:val="both"/>
        <w:rPr>
          <w:rFonts w:ascii="Arial" w:hAnsi="Arial" w:cs="Arial"/>
          <w:b/>
          <w:sz w:val="28"/>
          <w:szCs w:val="28"/>
          <w:lang w:val="uk-UA"/>
        </w:rPr>
      </w:pPr>
    </w:p>
    <w:p w:rsidR="00BE1A07" w:rsidRPr="00BE1A07" w:rsidRDefault="00BE1A07" w:rsidP="00173254">
      <w:pPr>
        <w:pStyle w:val="22"/>
        <w:widowControl w:val="0"/>
        <w:spacing w:after="0" w:line="360" w:lineRule="auto"/>
        <w:ind w:left="0" w:firstLine="709"/>
        <w:jc w:val="both"/>
        <w:rPr>
          <w:rFonts w:ascii="Arial" w:hAnsi="Arial" w:cs="Arial"/>
          <w:sz w:val="28"/>
          <w:szCs w:val="28"/>
          <w:lang w:val="uk-UA"/>
        </w:rPr>
      </w:pPr>
      <w:r w:rsidRPr="00BE1A07">
        <w:rPr>
          <w:rFonts w:ascii="Arial" w:hAnsi="Arial" w:cs="Arial"/>
          <w:sz w:val="28"/>
          <w:szCs w:val="28"/>
          <w:lang w:val="uk-UA"/>
        </w:rPr>
        <w:t xml:space="preserve">Виробник у відповідь на запит повинен задекларувати </w:t>
      </w:r>
      <w:r w:rsidR="00173254">
        <w:rPr>
          <w:rFonts w:ascii="Arial" w:hAnsi="Arial" w:cs="Arial"/>
          <w:sz w:val="28"/>
          <w:szCs w:val="28"/>
          <w:lang w:val="uk-UA"/>
        </w:rPr>
        <w:lastRenderedPageBreak/>
        <w:t>пороутворю</w:t>
      </w:r>
      <w:r w:rsidRPr="00BE1A07">
        <w:rPr>
          <w:rFonts w:ascii="Arial" w:hAnsi="Arial" w:cs="Arial"/>
          <w:sz w:val="28"/>
          <w:szCs w:val="28"/>
          <w:lang w:val="uk-UA"/>
        </w:rPr>
        <w:t>вач, який використ</w:t>
      </w:r>
      <w:r w:rsidR="00935781">
        <w:rPr>
          <w:rFonts w:ascii="Arial" w:hAnsi="Arial" w:cs="Arial"/>
          <w:sz w:val="28"/>
          <w:szCs w:val="28"/>
          <w:lang w:val="uk-UA"/>
        </w:rPr>
        <w:t>ано</w:t>
      </w:r>
      <w:r w:rsidRPr="00BE1A07">
        <w:rPr>
          <w:rFonts w:ascii="Arial" w:hAnsi="Arial" w:cs="Arial"/>
          <w:sz w:val="28"/>
          <w:szCs w:val="28"/>
          <w:lang w:val="uk-UA"/>
        </w:rPr>
        <w:t xml:space="preserve"> у виробі.</w:t>
      </w:r>
    </w:p>
    <w:p w:rsidR="00BE1A07" w:rsidRDefault="00BE1A07" w:rsidP="00BE1A07">
      <w:pPr>
        <w:pStyle w:val="22"/>
        <w:widowControl w:val="0"/>
        <w:spacing w:after="0" w:line="360" w:lineRule="auto"/>
        <w:ind w:left="0" w:firstLine="709"/>
        <w:jc w:val="both"/>
        <w:rPr>
          <w:rFonts w:ascii="Arial" w:hAnsi="Arial" w:cs="Arial"/>
          <w:szCs w:val="28"/>
          <w:lang w:val="uk-UA"/>
        </w:rPr>
      </w:pPr>
      <w:r w:rsidRPr="00173254">
        <w:rPr>
          <w:rFonts w:ascii="Arial" w:hAnsi="Arial" w:cs="Arial"/>
          <w:szCs w:val="28"/>
          <w:lang w:val="uk-UA"/>
        </w:rPr>
        <w:t xml:space="preserve">ПРИМІТКА. </w:t>
      </w:r>
      <w:r w:rsidR="00173254">
        <w:rPr>
          <w:rFonts w:ascii="Arial" w:hAnsi="Arial" w:cs="Arial"/>
          <w:szCs w:val="28"/>
          <w:lang w:val="uk-UA"/>
        </w:rPr>
        <w:t>П</w:t>
      </w:r>
      <w:r w:rsidR="00173254" w:rsidRPr="00173254">
        <w:rPr>
          <w:rFonts w:ascii="Arial" w:hAnsi="Arial" w:cs="Arial"/>
          <w:szCs w:val="28"/>
          <w:lang w:val="uk-UA"/>
        </w:rPr>
        <w:t>ороутворювач</w:t>
      </w:r>
      <w:r w:rsidRPr="00173254">
        <w:rPr>
          <w:rFonts w:ascii="Arial" w:hAnsi="Arial" w:cs="Arial"/>
          <w:szCs w:val="28"/>
          <w:lang w:val="uk-UA"/>
        </w:rPr>
        <w:t xml:space="preserve"> можна визначити випробуванням згідно з D.8.</w:t>
      </w:r>
    </w:p>
    <w:p w:rsidR="00173254" w:rsidRPr="00173254" w:rsidRDefault="00173254" w:rsidP="00BE1A07">
      <w:pPr>
        <w:pStyle w:val="22"/>
        <w:widowControl w:val="0"/>
        <w:spacing w:after="0" w:line="360" w:lineRule="auto"/>
        <w:ind w:left="0" w:firstLine="709"/>
        <w:jc w:val="both"/>
        <w:rPr>
          <w:rFonts w:ascii="Arial" w:hAnsi="Arial" w:cs="Arial"/>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B.6</w:t>
      </w:r>
      <w:r w:rsidRPr="008D4C4A">
        <w:rPr>
          <w:rFonts w:ascii="Arial" w:hAnsi="Arial" w:cs="Arial"/>
          <w:b/>
          <w:sz w:val="28"/>
          <w:szCs w:val="28"/>
          <w:lang w:val="uk-UA"/>
        </w:rPr>
        <w:tab/>
      </w:r>
      <w:r w:rsidR="00173254" w:rsidRPr="008D4C4A">
        <w:rPr>
          <w:rFonts w:ascii="Arial" w:hAnsi="Arial" w:cs="Arial"/>
          <w:b/>
          <w:sz w:val="28"/>
          <w:szCs w:val="28"/>
          <w:lang w:val="uk-UA"/>
        </w:rPr>
        <w:t>ДЕКЛАРАЦІЯ ТЕ</w:t>
      </w:r>
      <w:r w:rsidR="00173254">
        <w:rPr>
          <w:rFonts w:ascii="Arial" w:hAnsi="Arial" w:cs="Arial"/>
          <w:b/>
          <w:sz w:val="28"/>
          <w:szCs w:val="28"/>
          <w:lang w:val="uk-UA"/>
        </w:rPr>
        <w:t xml:space="preserve">ПЛОВОГО ОПОРУ ТА ТЕПЛОПРОВІДНОСТІ </w:t>
      </w:r>
    </w:p>
    <w:p w:rsidR="00173254" w:rsidRPr="00173254" w:rsidRDefault="00173254" w:rsidP="00173254">
      <w:pPr>
        <w:pStyle w:val="22"/>
        <w:widowControl w:val="0"/>
        <w:spacing w:after="0" w:line="360" w:lineRule="auto"/>
        <w:ind w:left="0" w:firstLine="709"/>
        <w:jc w:val="both"/>
        <w:rPr>
          <w:rFonts w:ascii="Arial" w:hAnsi="Arial" w:cs="Arial"/>
          <w:b/>
          <w:sz w:val="28"/>
          <w:szCs w:val="28"/>
          <w:lang w:val="uk-UA"/>
        </w:rPr>
      </w:pPr>
    </w:p>
    <w:p w:rsidR="00173254" w:rsidRPr="00173254" w:rsidRDefault="00173254" w:rsidP="00173254">
      <w:pPr>
        <w:pStyle w:val="22"/>
        <w:widowControl w:val="0"/>
        <w:spacing w:after="0" w:line="360" w:lineRule="auto"/>
        <w:ind w:left="0" w:firstLine="709"/>
        <w:jc w:val="both"/>
        <w:rPr>
          <w:rFonts w:ascii="Arial" w:hAnsi="Arial" w:cs="Arial"/>
          <w:b/>
          <w:sz w:val="28"/>
          <w:szCs w:val="28"/>
          <w:lang w:val="uk-UA"/>
        </w:rPr>
      </w:pPr>
      <w:r w:rsidRPr="00173254">
        <w:rPr>
          <w:rFonts w:ascii="Arial" w:hAnsi="Arial" w:cs="Arial"/>
          <w:b/>
          <w:sz w:val="28"/>
          <w:szCs w:val="28"/>
          <w:lang w:val="uk-UA"/>
        </w:rPr>
        <w:t>B.6.1 Загальні положення</w:t>
      </w:r>
    </w:p>
    <w:p w:rsidR="00173254" w:rsidRPr="00173254" w:rsidRDefault="00173254" w:rsidP="00173254">
      <w:pPr>
        <w:pStyle w:val="22"/>
        <w:widowControl w:val="0"/>
        <w:spacing w:after="0" w:line="360" w:lineRule="auto"/>
        <w:ind w:left="0" w:firstLine="709"/>
        <w:jc w:val="both"/>
        <w:rPr>
          <w:rFonts w:ascii="Arial" w:hAnsi="Arial" w:cs="Arial"/>
          <w:sz w:val="28"/>
          <w:szCs w:val="28"/>
          <w:lang w:val="uk-UA"/>
        </w:rPr>
      </w:pPr>
      <w:r w:rsidRPr="00173254">
        <w:rPr>
          <w:rFonts w:ascii="Arial" w:hAnsi="Arial" w:cs="Arial"/>
          <w:sz w:val="28"/>
          <w:szCs w:val="28"/>
          <w:lang w:val="uk-UA"/>
        </w:rPr>
        <w:t>Статистичн</w:t>
      </w:r>
      <w:r>
        <w:rPr>
          <w:rFonts w:ascii="Arial" w:hAnsi="Arial" w:cs="Arial"/>
          <w:sz w:val="28"/>
          <w:szCs w:val="28"/>
          <w:lang w:val="uk-UA"/>
        </w:rPr>
        <w:t>е</w:t>
      </w:r>
      <w:r w:rsidRPr="00173254">
        <w:rPr>
          <w:rFonts w:ascii="Arial" w:hAnsi="Arial" w:cs="Arial"/>
          <w:sz w:val="28"/>
          <w:szCs w:val="28"/>
          <w:lang w:val="uk-UA"/>
        </w:rPr>
        <w:t xml:space="preserve"> </w:t>
      </w:r>
      <w:r>
        <w:rPr>
          <w:rFonts w:ascii="Arial" w:hAnsi="Arial" w:cs="Arial"/>
          <w:sz w:val="28"/>
          <w:szCs w:val="28"/>
          <w:lang w:val="uk-UA"/>
        </w:rPr>
        <w:t>відхилення</w:t>
      </w:r>
      <w:r w:rsidRPr="00173254">
        <w:rPr>
          <w:rFonts w:ascii="Arial" w:hAnsi="Arial" w:cs="Arial"/>
          <w:sz w:val="28"/>
          <w:szCs w:val="28"/>
          <w:lang w:val="uk-UA"/>
        </w:rPr>
        <w:t>, як</w:t>
      </w:r>
      <w:r>
        <w:rPr>
          <w:rFonts w:ascii="Arial" w:hAnsi="Arial" w:cs="Arial"/>
          <w:sz w:val="28"/>
          <w:szCs w:val="28"/>
          <w:lang w:val="uk-UA"/>
        </w:rPr>
        <w:t>е</w:t>
      </w:r>
      <w:r w:rsidRPr="00173254">
        <w:rPr>
          <w:rFonts w:ascii="Arial" w:hAnsi="Arial" w:cs="Arial"/>
          <w:sz w:val="28"/>
          <w:szCs w:val="28"/>
          <w:lang w:val="uk-UA"/>
        </w:rPr>
        <w:t xml:space="preserve"> вимагається в Додатку А для декларації те</w:t>
      </w:r>
      <w:r>
        <w:rPr>
          <w:rFonts w:ascii="Arial" w:hAnsi="Arial" w:cs="Arial"/>
          <w:sz w:val="28"/>
          <w:szCs w:val="28"/>
          <w:lang w:val="uk-UA"/>
        </w:rPr>
        <w:t>плов</w:t>
      </w:r>
      <w:r w:rsidRPr="00173254">
        <w:rPr>
          <w:rFonts w:ascii="Arial" w:hAnsi="Arial" w:cs="Arial"/>
          <w:sz w:val="28"/>
          <w:szCs w:val="28"/>
          <w:lang w:val="uk-UA"/>
        </w:rPr>
        <w:t>ого опору та теплопровідності, розраховують з використанням або початкових</w:t>
      </w:r>
      <w:r>
        <w:rPr>
          <w:rFonts w:ascii="Arial" w:hAnsi="Arial" w:cs="Arial"/>
          <w:sz w:val="28"/>
          <w:szCs w:val="28"/>
          <w:lang w:val="uk-UA"/>
        </w:rPr>
        <w:t xml:space="preserve"> значень</w:t>
      </w:r>
      <w:r w:rsidRPr="00173254">
        <w:rPr>
          <w:rFonts w:ascii="Arial" w:hAnsi="Arial" w:cs="Arial"/>
          <w:sz w:val="28"/>
          <w:szCs w:val="28"/>
          <w:lang w:val="uk-UA"/>
        </w:rPr>
        <w:t xml:space="preserve">, або </w:t>
      </w:r>
      <w:r>
        <w:rPr>
          <w:rFonts w:ascii="Arial" w:hAnsi="Arial" w:cs="Arial"/>
          <w:sz w:val="28"/>
          <w:szCs w:val="28"/>
          <w:lang w:val="uk-UA"/>
        </w:rPr>
        <w:t>величин</w:t>
      </w:r>
      <w:r w:rsidRPr="00173254">
        <w:rPr>
          <w:rFonts w:ascii="Arial" w:hAnsi="Arial" w:cs="Arial"/>
          <w:sz w:val="28"/>
          <w:szCs w:val="28"/>
          <w:lang w:val="uk-UA"/>
        </w:rPr>
        <w:t xml:space="preserve"> теплопровідності</w:t>
      </w:r>
      <w:r>
        <w:rPr>
          <w:rFonts w:ascii="Arial" w:hAnsi="Arial" w:cs="Arial"/>
          <w:sz w:val="28"/>
          <w:szCs w:val="28"/>
          <w:lang w:val="uk-UA"/>
        </w:rPr>
        <w:t xml:space="preserve"> після старіння</w:t>
      </w:r>
      <w:r w:rsidRPr="00173254">
        <w:rPr>
          <w:rFonts w:ascii="Arial" w:hAnsi="Arial" w:cs="Arial"/>
          <w:sz w:val="28"/>
          <w:szCs w:val="28"/>
          <w:lang w:val="uk-UA"/>
        </w:rPr>
        <w:t>.</w:t>
      </w:r>
    </w:p>
    <w:p w:rsidR="00173254" w:rsidRPr="00173254" w:rsidRDefault="00173254" w:rsidP="00173254">
      <w:pPr>
        <w:pStyle w:val="22"/>
        <w:widowControl w:val="0"/>
        <w:spacing w:after="0" w:line="360" w:lineRule="auto"/>
        <w:ind w:left="0" w:firstLine="709"/>
        <w:jc w:val="both"/>
        <w:rPr>
          <w:rFonts w:ascii="Arial" w:hAnsi="Arial" w:cs="Arial"/>
          <w:sz w:val="28"/>
          <w:szCs w:val="28"/>
          <w:lang w:val="uk-UA"/>
        </w:rPr>
      </w:pPr>
      <w:r w:rsidRPr="00173254">
        <w:rPr>
          <w:rFonts w:ascii="Arial" w:hAnsi="Arial" w:cs="Arial"/>
          <w:sz w:val="28"/>
          <w:szCs w:val="28"/>
          <w:lang w:val="uk-UA"/>
        </w:rPr>
        <w:t>Початкові значення повинні бути визначені відповідно до В.3, а значення</w:t>
      </w:r>
      <w:r>
        <w:rPr>
          <w:rFonts w:ascii="Arial" w:hAnsi="Arial" w:cs="Arial"/>
          <w:sz w:val="28"/>
          <w:szCs w:val="28"/>
          <w:lang w:val="uk-UA"/>
        </w:rPr>
        <w:t xml:space="preserve"> після старіння</w:t>
      </w:r>
      <w:r w:rsidRPr="00173254">
        <w:rPr>
          <w:rFonts w:ascii="Arial" w:hAnsi="Arial" w:cs="Arial"/>
          <w:sz w:val="28"/>
          <w:szCs w:val="28"/>
          <w:lang w:val="uk-UA"/>
        </w:rPr>
        <w:t xml:space="preserve"> відповідно до В.4.1.2.1.1 або В.4.1.2.1.2.</w:t>
      </w:r>
    </w:p>
    <w:p w:rsidR="00173254" w:rsidRDefault="00173254" w:rsidP="00173254">
      <w:pPr>
        <w:pStyle w:val="22"/>
        <w:widowControl w:val="0"/>
        <w:spacing w:after="0" w:line="360" w:lineRule="auto"/>
        <w:ind w:left="0" w:firstLine="709"/>
        <w:jc w:val="both"/>
        <w:rPr>
          <w:rFonts w:ascii="Arial" w:hAnsi="Arial" w:cs="Arial"/>
          <w:sz w:val="28"/>
          <w:szCs w:val="28"/>
          <w:lang w:val="uk-UA"/>
        </w:rPr>
      </w:pPr>
    </w:p>
    <w:p w:rsidR="00BD72F9" w:rsidRPr="00BD72F9" w:rsidRDefault="00BD72F9" w:rsidP="00BD72F9">
      <w:pPr>
        <w:pStyle w:val="22"/>
        <w:widowControl w:val="0"/>
        <w:spacing w:line="360" w:lineRule="auto"/>
        <w:ind w:firstLine="709"/>
        <w:jc w:val="both"/>
        <w:rPr>
          <w:rFonts w:ascii="Arial" w:hAnsi="Arial" w:cs="Arial"/>
          <w:b/>
          <w:sz w:val="28"/>
          <w:szCs w:val="28"/>
          <w:lang w:val="uk-UA"/>
        </w:rPr>
      </w:pPr>
      <w:r w:rsidRPr="00BD72F9">
        <w:rPr>
          <w:rFonts w:ascii="Arial" w:hAnsi="Arial" w:cs="Arial"/>
          <w:b/>
          <w:sz w:val="28"/>
          <w:szCs w:val="28"/>
          <w:lang w:val="uk-UA"/>
        </w:rPr>
        <w:t>B.6.2 Групування продуктів</w:t>
      </w:r>
    </w:p>
    <w:p w:rsidR="00BD72F9" w:rsidRPr="00BD72F9" w:rsidRDefault="00BD72F9" w:rsidP="00383CA1">
      <w:pPr>
        <w:pStyle w:val="22"/>
        <w:widowControl w:val="0"/>
        <w:spacing w:after="0" w:line="360" w:lineRule="auto"/>
        <w:ind w:left="0" w:firstLine="709"/>
        <w:jc w:val="both"/>
        <w:rPr>
          <w:rFonts w:ascii="Arial" w:hAnsi="Arial" w:cs="Arial"/>
          <w:sz w:val="28"/>
          <w:szCs w:val="28"/>
          <w:lang w:val="uk-UA"/>
        </w:rPr>
      </w:pPr>
      <w:r w:rsidRPr="00BD72F9">
        <w:rPr>
          <w:rFonts w:ascii="Arial" w:hAnsi="Arial" w:cs="Arial"/>
          <w:sz w:val="28"/>
          <w:szCs w:val="28"/>
          <w:lang w:val="uk-UA"/>
        </w:rPr>
        <w:t>Виробник повинен задекларувати будь-яке</w:t>
      </w:r>
      <w:r w:rsidR="00A54123">
        <w:rPr>
          <w:rFonts w:ascii="Arial" w:hAnsi="Arial" w:cs="Arial"/>
          <w:sz w:val="28"/>
          <w:szCs w:val="28"/>
          <w:lang w:val="uk-UA"/>
        </w:rPr>
        <w:t xml:space="preserve"> зі згаданого нижче:</w:t>
      </w:r>
    </w:p>
    <w:p w:rsidR="00BD72F9" w:rsidRDefault="00BD72F9" w:rsidP="00383CA1">
      <w:pPr>
        <w:pStyle w:val="22"/>
        <w:widowControl w:val="0"/>
        <w:spacing w:after="0" w:line="360" w:lineRule="auto"/>
        <w:ind w:left="0" w:firstLine="709"/>
        <w:jc w:val="both"/>
        <w:rPr>
          <w:rFonts w:ascii="Arial" w:hAnsi="Arial" w:cs="Arial"/>
          <w:sz w:val="28"/>
          <w:szCs w:val="28"/>
          <w:lang w:val="uk-UA"/>
        </w:rPr>
      </w:pPr>
      <w:r w:rsidRPr="00BD72F9">
        <w:rPr>
          <w:rFonts w:ascii="Arial" w:hAnsi="Arial" w:cs="Arial"/>
          <w:sz w:val="28"/>
          <w:szCs w:val="28"/>
          <w:lang w:val="uk-UA"/>
        </w:rPr>
        <w:t xml:space="preserve">— окремі теплові значення для кожного окремого продукту та кожної окремої товщини, а потім визначити значення </w:t>
      </w:r>
      <w:r w:rsidRPr="00A54123">
        <w:rPr>
          <w:rFonts w:ascii="Arial" w:hAnsi="Arial" w:cs="Arial"/>
          <w:i/>
          <w:sz w:val="28"/>
          <w:szCs w:val="28"/>
          <w:lang w:val="uk-UA"/>
        </w:rPr>
        <w:t>λ</w:t>
      </w:r>
      <w:r w:rsidRPr="00A54123">
        <w:rPr>
          <w:rFonts w:ascii="Arial" w:hAnsi="Arial" w:cs="Arial"/>
          <w:i/>
          <w:sz w:val="28"/>
          <w:szCs w:val="28"/>
          <w:vertAlign w:val="subscript"/>
          <w:lang w:val="uk-UA"/>
        </w:rPr>
        <w:t>90/90</w:t>
      </w:r>
      <w:r w:rsidRPr="00A54123">
        <w:rPr>
          <w:rFonts w:ascii="Arial" w:hAnsi="Arial" w:cs="Arial"/>
          <w:sz w:val="28"/>
          <w:szCs w:val="28"/>
          <w:vertAlign w:val="subscript"/>
          <w:lang w:val="uk-UA"/>
        </w:rPr>
        <w:t xml:space="preserve"> </w:t>
      </w:r>
      <w:r w:rsidRPr="00BD72F9">
        <w:rPr>
          <w:rFonts w:ascii="Arial" w:hAnsi="Arial" w:cs="Arial"/>
          <w:sz w:val="28"/>
          <w:szCs w:val="28"/>
          <w:lang w:val="uk-UA"/>
        </w:rPr>
        <w:t>для кожної товщини для кожного продукту;</w:t>
      </w:r>
    </w:p>
    <w:p w:rsidR="00A54123" w:rsidRDefault="00A54123" w:rsidP="00383CA1">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або</w:t>
      </w:r>
    </w:p>
    <w:p w:rsidR="00BD72F9" w:rsidRDefault="00A54123" w:rsidP="00383CA1">
      <w:pPr>
        <w:pStyle w:val="22"/>
        <w:widowControl w:val="0"/>
        <w:spacing w:after="0" w:line="360" w:lineRule="auto"/>
        <w:ind w:left="0" w:firstLine="709"/>
        <w:jc w:val="both"/>
        <w:rPr>
          <w:rFonts w:ascii="Arial" w:hAnsi="Arial" w:cs="Arial"/>
          <w:sz w:val="28"/>
          <w:szCs w:val="28"/>
          <w:lang w:val="uk-UA"/>
        </w:rPr>
      </w:pPr>
      <w:r w:rsidRPr="00A54123">
        <w:rPr>
          <w:rFonts w:ascii="Arial" w:hAnsi="Arial" w:cs="Arial"/>
          <w:sz w:val="28"/>
          <w:szCs w:val="28"/>
          <w:lang w:val="uk-UA"/>
        </w:rPr>
        <w:t xml:space="preserve">— теплове значення для продукту або групи продуктів, включаючи весь діапазон товщин із використанням значення </w:t>
      </w:r>
      <w:r w:rsidRPr="00A54123">
        <w:rPr>
          <w:rFonts w:ascii="Arial" w:hAnsi="Arial" w:cs="Arial"/>
          <w:i/>
          <w:sz w:val="28"/>
          <w:szCs w:val="28"/>
          <w:lang w:val="uk-UA"/>
        </w:rPr>
        <w:t>λ</w:t>
      </w:r>
      <w:r w:rsidRPr="00A54123">
        <w:rPr>
          <w:rFonts w:ascii="Arial" w:hAnsi="Arial" w:cs="Arial"/>
          <w:i/>
          <w:sz w:val="28"/>
          <w:szCs w:val="28"/>
          <w:vertAlign w:val="subscript"/>
          <w:lang w:val="uk-UA"/>
        </w:rPr>
        <w:t>90/90</w:t>
      </w:r>
      <w:r w:rsidRPr="00A54123">
        <w:rPr>
          <w:rFonts w:ascii="Arial" w:hAnsi="Arial" w:cs="Arial"/>
          <w:sz w:val="28"/>
          <w:szCs w:val="28"/>
          <w:vertAlign w:val="subscript"/>
          <w:lang w:val="uk-UA"/>
        </w:rPr>
        <w:t xml:space="preserve"> </w:t>
      </w:r>
      <w:r w:rsidRPr="00A54123">
        <w:rPr>
          <w:rFonts w:ascii="Arial" w:hAnsi="Arial" w:cs="Arial"/>
          <w:sz w:val="28"/>
          <w:szCs w:val="28"/>
          <w:lang w:val="uk-UA"/>
        </w:rPr>
        <w:t>продукту або групи продуктів для відповідного діапазону товщин. Окр</w:t>
      </w:r>
      <w:r>
        <w:rPr>
          <w:rFonts w:ascii="Arial" w:hAnsi="Arial" w:cs="Arial"/>
          <w:sz w:val="28"/>
          <w:szCs w:val="28"/>
          <w:lang w:val="uk-UA"/>
        </w:rPr>
        <w:t>емі товарні групи встановлюють</w:t>
      </w:r>
      <w:r w:rsidRPr="00A54123">
        <w:rPr>
          <w:rFonts w:ascii="Arial" w:hAnsi="Arial" w:cs="Arial"/>
          <w:sz w:val="28"/>
          <w:szCs w:val="28"/>
          <w:lang w:val="uk-UA"/>
        </w:rPr>
        <w:t xml:space="preserve"> для виробів без облицювання, </w:t>
      </w:r>
      <w:r>
        <w:rPr>
          <w:rFonts w:ascii="Arial" w:hAnsi="Arial" w:cs="Arial"/>
          <w:sz w:val="28"/>
          <w:szCs w:val="28"/>
          <w:lang w:val="uk-UA"/>
        </w:rPr>
        <w:t xml:space="preserve">з </w:t>
      </w:r>
      <w:r w:rsidRPr="00A54123">
        <w:rPr>
          <w:rFonts w:ascii="Arial" w:hAnsi="Arial" w:cs="Arial"/>
          <w:sz w:val="28"/>
          <w:szCs w:val="28"/>
          <w:lang w:val="uk-UA"/>
        </w:rPr>
        <w:t>дифузійно-відкрит</w:t>
      </w:r>
      <w:r>
        <w:rPr>
          <w:rFonts w:ascii="Arial" w:hAnsi="Arial" w:cs="Arial"/>
          <w:sz w:val="28"/>
          <w:szCs w:val="28"/>
          <w:lang w:val="uk-UA"/>
        </w:rPr>
        <w:t>им</w:t>
      </w:r>
      <w:r w:rsidRPr="00A54123">
        <w:rPr>
          <w:rFonts w:ascii="Arial" w:hAnsi="Arial" w:cs="Arial"/>
          <w:sz w:val="28"/>
          <w:szCs w:val="28"/>
          <w:lang w:val="uk-UA"/>
        </w:rPr>
        <w:t xml:space="preserve"> облицювання</w:t>
      </w:r>
      <w:r>
        <w:rPr>
          <w:rFonts w:ascii="Arial" w:hAnsi="Arial" w:cs="Arial"/>
          <w:sz w:val="28"/>
          <w:szCs w:val="28"/>
          <w:lang w:val="uk-UA"/>
        </w:rPr>
        <w:t>м</w:t>
      </w:r>
      <w:r w:rsidRPr="00A54123">
        <w:rPr>
          <w:rFonts w:ascii="Arial" w:hAnsi="Arial" w:cs="Arial"/>
          <w:sz w:val="28"/>
          <w:szCs w:val="28"/>
          <w:lang w:val="uk-UA"/>
        </w:rPr>
        <w:t xml:space="preserve"> та дифузійно-герметичн</w:t>
      </w:r>
      <w:r>
        <w:rPr>
          <w:rFonts w:ascii="Arial" w:hAnsi="Arial" w:cs="Arial"/>
          <w:sz w:val="28"/>
          <w:szCs w:val="28"/>
          <w:lang w:val="uk-UA"/>
        </w:rPr>
        <w:t>им</w:t>
      </w:r>
      <w:r w:rsidRPr="00A54123">
        <w:rPr>
          <w:rFonts w:ascii="Arial" w:hAnsi="Arial" w:cs="Arial"/>
          <w:sz w:val="28"/>
          <w:szCs w:val="28"/>
          <w:lang w:val="uk-UA"/>
        </w:rPr>
        <w:t xml:space="preserve"> облицювання</w:t>
      </w:r>
      <w:r>
        <w:rPr>
          <w:rFonts w:ascii="Arial" w:hAnsi="Arial" w:cs="Arial"/>
          <w:sz w:val="28"/>
          <w:szCs w:val="28"/>
          <w:lang w:val="uk-UA"/>
        </w:rPr>
        <w:t>м</w:t>
      </w:r>
      <w:r w:rsidRPr="00A54123">
        <w:rPr>
          <w:rFonts w:ascii="Arial" w:hAnsi="Arial" w:cs="Arial"/>
          <w:sz w:val="28"/>
          <w:szCs w:val="28"/>
          <w:lang w:val="uk-UA"/>
        </w:rPr>
        <w:t>.</w:t>
      </w:r>
    </w:p>
    <w:p w:rsidR="00383CA1" w:rsidRPr="00383CA1" w:rsidRDefault="00383CA1" w:rsidP="00383CA1">
      <w:pPr>
        <w:pStyle w:val="22"/>
        <w:widowControl w:val="0"/>
        <w:spacing w:after="0" w:line="360" w:lineRule="auto"/>
        <w:ind w:left="0" w:firstLine="709"/>
        <w:jc w:val="both"/>
        <w:rPr>
          <w:rFonts w:ascii="Arial" w:hAnsi="Arial" w:cs="Arial"/>
          <w:sz w:val="28"/>
          <w:szCs w:val="28"/>
          <w:lang w:val="uk-UA"/>
        </w:rPr>
      </w:pPr>
      <w:r w:rsidRPr="00383CA1">
        <w:rPr>
          <w:rFonts w:ascii="Arial" w:hAnsi="Arial" w:cs="Arial"/>
          <w:sz w:val="28"/>
          <w:szCs w:val="28"/>
          <w:lang w:val="uk-UA"/>
        </w:rPr>
        <w:t xml:space="preserve">Виробник вирішує, чи створювати групи та розмір </w:t>
      </w:r>
      <w:r>
        <w:rPr>
          <w:rFonts w:ascii="Arial" w:hAnsi="Arial" w:cs="Arial"/>
          <w:sz w:val="28"/>
          <w:szCs w:val="28"/>
          <w:lang w:val="uk-UA"/>
        </w:rPr>
        <w:t xml:space="preserve">цих </w:t>
      </w:r>
      <w:r w:rsidRPr="00383CA1">
        <w:rPr>
          <w:rFonts w:ascii="Arial" w:hAnsi="Arial" w:cs="Arial"/>
          <w:sz w:val="28"/>
          <w:szCs w:val="28"/>
          <w:lang w:val="uk-UA"/>
        </w:rPr>
        <w:t xml:space="preserve">груп. Визначені теплові значення тонких, середніх </w:t>
      </w:r>
      <w:r>
        <w:rPr>
          <w:rFonts w:ascii="Arial" w:hAnsi="Arial" w:cs="Arial"/>
          <w:sz w:val="28"/>
          <w:szCs w:val="28"/>
          <w:lang w:val="uk-UA"/>
        </w:rPr>
        <w:t>та</w:t>
      </w:r>
      <w:r w:rsidRPr="00383CA1">
        <w:rPr>
          <w:rFonts w:ascii="Arial" w:hAnsi="Arial" w:cs="Arial"/>
          <w:sz w:val="28"/>
          <w:szCs w:val="28"/>
          <w:lang w:val="uk-UA"/>
        </w:rPr>
        <w:t xml:space="preserve"> товстих </w:t>
      </w:r>
      <w:r>
        <w:rPr>
          <w:rFonts w:ascii="Arial" w:hAnsi="Arial" w:cs="Arial"/>
          <w:sz w:val="28"/>
          <w:szCs w:val="28"/>
          <w:lang w:val="uk-UA"/>
        </w:rPr>
        <w:t>виробів</w:t>
      </w:r>
      <w:r w:rsidRPr="00383CA1">
        <w:rPr>
          <w:rFonts w:ascii="Arial" w:hAnsi="Arial" w:cs="Arial"/>
          <w:sz w:val="28"/>
          <w:szCs w:val="28"/>
          <w:lang w:val="uk-UA"/>
        </w:rPr>
        <w:t xml:space="preserve"> повинні бути включені в статистику групи продуктів, яка охоплює повний діапазон або діапазон товщини.</w:t>
      </w:r>
    </w:p>
    <w:p w:rsidR="00383CA1" w:rsidRPr="00173254" w:rsidRDefault="00383CA1" w:rsidP="00383CA1">
      <w:pPr>
        <w:pStyle w:val="22"/>
        <w:widowControl w:val="0"/>
        <w:spacing w:after="0" w:line="360" w:lineRule="auto"/>
        <w:ind w:left="0" w:firstLine="709"/>
        <w:jc w:val="both"/>
        <w:rPr>
          <w:rFonts w:ascii="Arial" w:hAnsi="Arial" w:cs="Arial"/>
          <w:sz w:val="28"/>
          <w:szCs w:val="28"/>
          <w:lang w:val="uk-UA"/>
        </w:rPr>
      </w:pPr>
      <w:r w:rsidRPr="00383CA1">
        <w:rPr>
          <w:rFonts w:ascii="Arial" w:hAnsi="Arial" w:cs="Arial"/>
          <w:sz w:val="28"/>
          <w:szCs w:val="28"/>
          <w:lang w:val="uk-UA"/>
        </w:rPr>
        <w:t xml:space="preserve">Для кожної групи продуктів має бути визначено </w:t>
      </w:r>
      <w:r>
        <w:rPr>
          <w:rFonts w:ascii="Arial" w:hAnsi="Arial" w:cs="Arial"/>
          <w:sz w:val="28"/>
          <w:szCs w:val="28"/>
          <w:lang w:val="uk-UA"/>
        </w:rPr>
        <w:t>не менше</w:t>
      </w:r>
      <w:r w:rsidRPr="00383CA1">
        <w:rPr>
          <w:rFonts w:ascii="Arial" w:hAnsi="Arial" w:cs="Arial"/>
          <w:sz w:val="28"/>
          <w:szCs w:val="28"/>
          <w:lang w:val="uk-UA"/>
        </w:rPr>
        <w:t xml:space="preserve"> 10 значень </w:t>
      </w:r>
      <w:r>
        <w:rPr>
          <w:rFonts w:ascii="Arial" w:hAnsi="Arial" w:cs="Arial"/>
          <w:sz w:val="28"/>
          <w:szCs w:val="28"/>
          <w:lang w:val="uk-UA"/>
        </w:rPr>
        <w:t>після старіння</w:t>
      </w:r>
      <w:r w:rsidRPr="00383CA1">
        <w:rPr>
          <w:rFonts w:ascii="Arial" w:hAnsi="Arial" w:cs="Arial"/>
          <w:sz w:val="28"/>
          <w:szCs w:val="28"/>
          <w:lang w:val="uk-UA"/>
        </w:rPr>
        <w:t>.</w:t>
      </w:r>
    </w:p>
    <w:p w:rsidR="00B94767" w:rsidRPr="00B94767" w:rsidRDefault="008D4C4A" w:rsidP="00B94767">
      <w:pPr>
        <w:pStyle w:val="22"/>
        <w:widowControl w:val="0"/>
        <w:spacing w:after="0" w:line="360" w:lineRule="auto"/>
        <w:ind w:left="0" w:firstLine="0"/>
        <w:jc w:val="center"/>
        <w:rPr>
          <w:rFonts w:ascii="Arial" w:hAnsi="Arial" w:cs="Arial"/>
          <w:b/>
          <w:sz w:val="28"/>
          <w:szCs w:val="28"/>
          <w:lang w:val="uk-UA"/>
        </w:rPr>
      </w:pPr>
      <w:r w:rsidRPr="00B94767">
        <w:rPr>
          <w:rFonts w:ascii="Arial" w:hAnsi="Arial" w:cs="Arial"/>
          <w:b/>
          <w:sz w:val="28"/>
          <w:szCs w:val="28"/>
          <w:lang w:val="uk-UA"/>
        </w:rPr>
        <w:lastRenderedPageBreak/>
        <w:t>Додаток C</w:t>
      </w:r>
    </w:p>
    <w:p w:rsidR="00B94767" w:rsidRPr="00B94767" w:rsidRDefault="008D4C4A" w:rsidP="00B94767">
      <w:pPr>
        <w:pStyle w:val="22"/>
        <w:widowControl w:val="0"/>
        <w:spacing w:after="0" w:line="360" w:lineRule="auto"/>
        <w:ind w:left="0" w:firstLine="0"/>
        <w:jc w:val="center"/>
        <w:rPr>
          <w:rFonts w:ascii="Arial" w:hAnsi="Arial" w:cs="Arial"/>
          <w:sz w:val="28"/>
          <w:szCs w:val="28"/>
          <w:lang w:val="uk-UA"/>
        </w:rPr>
      </w:pPr>
      <w:r w:rsidRPr="00B94767">
        <w:rPr>
          <w:rFonts w:ascii="Arial" w:hAnsi="Arial" w:cs="Arial"/>
          <w:sz w:val="28"/>
          <w:szCs w:val="28"/>
          <w:lang w:val="uk-UA"/>
        </w:rPr>
        <w:t>(обов’язковий)</w:t>
      </w:r>
    </w:p>
    <w:p w:rsidR="008D4C4A" w:rsidRPr="00B94767" w:rsidRDefault="008D4C4A" w:rsidP="00B94767">
      <w:pPr>
        <w:pStyle w:val="22"/>
        <w:widowControl w:val="0"/>
        <w:spacing w:after="0" w:line="360" w:lineRule="auto"/>
        <w:ind w:left="0" w:firstLine="0"/>
        <w:jc w:val="center"/>
        <w:rPr>
          <w:rFonts w:ascii="Arial" w:hAnsi="Arial" w:cs="Arial"/>
          <w:b/>
          <w:sz w:val="28"/>
          <w:szCs w:val="28"/>
          <w:lang w:val="uk-UA"/>
        </w:rPr>
      </w:pPr>
      <w:r w:rsidRPr="00B94767">
        <w:rPr>
          <w:rFonts w:ascii="Arial" w:hAnsi="Arial" w:cs="Arial"/>
          <w:b/>
          <w:sz w:val="28"/>
          <w:szCs w:val="28"/>
          <w:lang w:val="uk-UA"/>
        </w:rPr>
        <w:t>ВИЗНАЧЕННЯ МІНІМАЛЬНОЇ РОБОЧОЇ ТЕМПЕРАТУРИ</w:t>
      </w:r>
    </w:p>
    <w:p w:rsidR="00B94767" w:rsidRDefault="00B94767" w:rsidP="007A346A">
      <w:pPr>
        <w:pStyle w:val="22"/>
        <w:widowControl w:val="0"/>
        <w:spacing w:after="0" w:line="360" w:lineRule="auto"/>
        <w:ind w:left="0" w:firstLine="709"/>
        <w:jc w:val="both"/>
        <w:rPr>
          <w:rFonts w:ascii="Arial" w:hAnsi="Arial" w:cs="Arial"/>
          <w:b/>
          <w:sz w:val="28"/>
          <w:szCs w:val="28"/>
          <w:lang w:val="uk-UA"/>
        </w:rPr>
      </w:pPr>
    </w:p>
    <w:p w:rsidR="00B94767" w:rsidRDefault="00B94767"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C.1</w:t>
      </w:r>
      <w:r w:rsidRPr="008D4C4A">
        <w:rPr>
          <w:rFonts w:ascii="Arial" w:hAnsi="Arial" w:cs="Arial"/>
          <w:b/>
          <w:sz w:val="28"/>
          <w:szCs w:val="28"/>
          <w:lang w:val="uk-UA"/>
        </w:rPr>
        <w:tab/>
      </w:r>
      <w:r w:rsidR="005D2DE4" w:rsidRPr="008D4C4A">
        <w:rPr>
          <w:rFonts w:ascii="Arial" w:hAnsi="Arial" w:cs="Arial"/>
          <w:b/>
          <w:sz w:val="28"/>
          <w:szCs w:val="28"/>
          <w:lang w:val="uk-UA"/>
        </w:rPr>
        <w:t xml:space="preserve">ВИЗНАЧЕННЯ </w:t>
      </w:r>
    </w:p>
    <w:p w:rsidR="005D2DE4" w:rsidRDefault="005D2DE4" w:rsidP="007A346A">
      <w:pPr>
        <w:pStyle w:val="22"/>
        <w:widowControl w:val="0"/>
        <w:spacing w:after="0" w:line="360" w:lineRule="auto"/>
        <w:ind w:left="0" w:firstLine="709"/>
        <w:jc w:val="both"/>
        <w:rPr>
          <w:rFonts w:ascii="Arial" w:hAnsi="Arial" w:cs="Arial"/>
          <w:b/>
          <w:sz w:val="28"/>
          <w:szCs w:val="28"/>
          <w:lang w:val="uk-UA"/>
        </w:rPr>
      </w:pPr>
    </w:p>
    <w:p w:rsidR="00201245" w:rsidRPr="00201245" w:rsidRDefault="00201245" w:rsidP="00201245">
      <w:pPr>
        <w:pStyle w:val="22"/>
        <w:widowControl w:val="0"/>
        <w:spacing w:after="0" w:line="360" w:lineRule="auto"/>
        <w:ind w:left="0" w:firstLine="709"/>
        <w:jc w:val="both"/>
        <w:rPr>
          <w:rFonts w:ascii="Arial" w:hAnsi="Arial" w:cs="Arial"/>
          <w:sz w:val="28"/>
          <w:szCs w:val="28"/>
          <w:lang w:val="uk-UA"/>
        </w:rPr>
      </w:pPr>
      <w:r w:rsidRPr="00201245">
        <w:rPr>
          <w:rFonts w:ascii="Arial" w:hAnsi="Arial" w:cs="Arial"/>
          <w:sz w:val="28"/>
          <w:szCs w:val="28"/>
          <w:lang w:val="uk-UA"/>
        </w:rPr>
        <w:t>Для цілей цього додатку застосовується таке визначення:</w:t>
      </w:r>
    </w:p>
    <w:p w:rsidR="00201245" w:rsidRPr="00201245" w:rsidRDefault="00201245" w:rsidP="00201245">
      <w:pPr>
        <w:pStyle w:val="22"/>
        <w:widowControl w:val="0"/>
        <w:spacing w:after="0" w:line="360" w:lineRule="auto"/>
        <w:ind w:left="0" w:firstLine="709"/>
        <w:jc w:val="both"/>
        <w:rPr>
          <w:rFonts w:ascii="Arial" w:hAnsi="Arial" w:cs="Arial"/>
          <w:b/>
          <w:sz w:val="28"/>
          <w:szCs w:val="28"/>
          <w:lang w:val="uk-UA"/>
        </w:rPr>
      </w:pPr>
      <w:r w:rsidRPr="00201245">
        <w:rPr>
          <w:rFonts w:ascii="Arial" w:hAnsi="Arial" w:cs="Arial"/>
          <w:b/>
          <w:sz w:val="28"/>
          <w:szCs w:val="28"/>
          <w:lang w:val="uk-UA"/>
        </w:rPr>
        <w:t>мінімальна робоча температура</w:t>
      </w:r>
      <w:r>
        <w:rPr>
          <w:rFonts w:ascii="Arial" w:hAnsi="Arial" w:cs="Arial"/>
          <w:b/>
          <w:sz w:val="28"/>
          <w:szCs w:val="28"/>
          <w:lang w:val="uk-UA"/>
        </w:rPr>
        <w:t xml:space="preserve"> </w:t>
      </w:r>
      <w:r w:rsidRPr="00201245">
        <w:rPr>
          <w:rFonts w:ascii="Arial" w:hAnsi="Arial" w:cs="Arial"/>
          <w:b/>
          <w:i/>
          <w:sz w:val="28"/>
          <w:szCs w:val="28"/>
          <w:lang w:val="uk-UA"/>
        </w:rPr>
        <w:t>(minimum service temperature)</w:t>
      </w:r>
    </w:p>
    <w:p w:rsidR="00201245" w:rsidRPr="00201245" w:rsidRDefault="00201245" w:rsidP="00201245">
      <w:pPr>
        <w:pStyle w:val="22"/>
        <w:widowControl w:val="0"/>
        <w:spacing w:after="0" w:line="360" w:lineRule="auto"/>
        <w:ind w:left="0" w:firstLine="709"/>
        <w:jc w:val="both"/>
        <w:rPr>
          <w:rFonts w:ascii="Arial" w:hAnsi="Arial" w:cs="Arial"/>
          <w:sz w:val="28"/>
          <w:szCs w:val="28"/>
          <w:lang w:val="uk-UA"/>
        </w:rPr>
      </w:pPr>
      <w:r w:rsidRPr="00201245">
        <w:rPr>
          <w:rFonts w:ascii="Arial" w:hAnsi="Arial" w:cs="Arial"/>
          <w:sz w:val="28"/>
          <w:szCs w:val="28"/>
          <w:lang w:val="uk-UA"/>
        </w:rPr>
        <w:t>найнижча температура, якій може піддаватися теплоізоляційний продукт задан</w:t>
      </w:r>
      <w:r w:rsidR="005D2DE4">
        <w:rPr>
          <w:rFonts w:ascii="Arial" w:hAnsi="Arial" w:cs="Arial"/>
          <w:sz w:val="28"/>
          <w:szCs w:val="28"/>
          <w:lang w:val="uk-UA"/>
        </w:rPr>
        <w:t xml:space="preserve">ої </w:t>
      </w:r>
      <w:r w:rsidRPr="00201245">
        <w:rPr>
          <w:rFonts w:ascii="Arial" w:hAnsi="Arial" w:cs="Arial"/>
          <w:sz w:val="28"/>
          <w:szCs w:val="28"/>
          <w:lang w:val="uk-UA"/>
        </w:rPr>
        <w:t>товщин</w:t>
      </w:r>
      <w:r w:rsidR="005D2DE4">
        <w:rPr>
          <w:rFonts w:ascii="Arial" w:hAnsi="Arial" w:cs="Arial"/>
          <w:sz w:val="28"/>
          <w:szCs w:val="28"/>
          <w:lang w:val="uk-UA"/>
        </w:rPr>
        <w:t>и</w:t>
      </w:r>
      <w:r w:rsidRPr="00201245">
        <w:rPr>
          <w:rFonts w:ascii="Arial" w:hAnsi="Arial" w:cs="Arial"/>
          <w:sz w:val="28"/>
          <w:szCs w:val="28"/>
          <w:lang w:val="uk-UA"/>
        </w:rPr>
        <w:t xml:space="preserve"> </w:t>
      </w:r>
      <w:r w:rsidR="005D2DE4">
        <w:rPr>
          <w:rFonts w:ascii="Arial" w:hAnsi="Arial" w:cs="Arial"/>
          <w:sz w:val="28"/>
          <w:szCs w:val="28"/>
          <w:lang w:val="uk-UA"/>
        </w:rPr>
        <w:t>та</w:t>
      </w:r>
      <w:r w:rsidRPr="00201245">
        <w:rPr>
          <w:rFonts w:ascii="Arial" w:hAnsi="Arial" w:cs="Arial"/>
          <w:sz w:val="28"/>
          <w:szCs w:val="28"/>
          <w:lang w:val="uk-UA"/>
        </w:rPr>
        <w:t xml:space="preserve"> </w:t>
      </w:r>
      <w:r w:rsidR="005D2DE4">
        <w:rPr>
          <w:rFonts w:ascii="Arial" w:hAnsi="Arial" w:cs="Arial"/>
          <w:sz w:val="28"/>
          <w:szCs w:val="28"/>
          <w:lang w:val="uk-UA"/>
        </w:rPr>
        <w:t>за</w:t>
      </w:r>
      <w:r w:rsidRPr="00201245">
        <w:rPr>
          <w:rFonts w:ascii="Arial" w:hAnsi="Arial" w:cs="Arial"/>
          <w:sz w:val="28"/>
          <w:szCs w:val="28"/>
          <w:lang w:val="uk-UA"/>
        </w:rPr>
        <w:t xml:space="preserve"> як</w:t>
      </w:r>
      <w:r w:rsidR="005D2DE4">
        <w:rPr>
          <w:rFonts w:ascii="Arial" w:hAnsi="Arial" w:cs="Arial"/>
          <w:sz w:val="28"/>
          <w:szCs w:val="28"/>
          <w:lang w:val="uk-UA"/>
        </w:rPr>
        <w:t>ої</w:t>
      </w:r>
      <w:r w:rsidRPr="00201245">
        <w:rPr>
          <w:rFonts w:ascii="Arial" w:hAnsi="Arial" w:cs="Arial"/>
          <w:sz w:val="28"/>
          <w:szCs w:val="28"/>
          <w:lang w:val="uk-UA"/>
        </w:rPr>
        <w:t xml:space="preserve"> він буде продовжувати функціонувати в установлених межах.</w:t>
      </w:r>
    </w:p>
    <w:p w:rsidR="00201245" w:rsidRPr="005D2DE4" w:rsidRDefault="00201245" w:rsidP="00201245">
      <w:pPr>
        <w:pStyle w:val="22"/>
        <w:widowControl w:val="0"/>
        <w:spacing w:after="0" w:line="360" w:lineRule="auto"/>
        <w:ind w:left="0" w:firstLine="709"/>
        <w:jc w:val="both"/>
        <w:rPr>
          <w:rFonts w:ascii="Arial" w:hAnsi="Arial" w:cs="Arial"/>
          <w:szCs w:val="28"/>
          <w:lang w:val="uk-UA"/>
        </w:rPr>
      </w:pPr>
      <w:r w:rsidRPr="005D2DE4">
        <w:rPr>
          <w:rFonts w:ascii="Arial" w:hAnsi="Arial" w:cs="Arial"/>
          <w:szCs w:val="28"/>
          <w:lang w:val="uk-UA"/>
        </w:rPr>
        <w:t xml:space="preserve">ПРИМІТКА 1. Необхідні </w:t>
      </w:r>
      <w:r w:rsidR="005D2DE4">
        <w:rPr>
          <w:rFonts w:ascii="Arial" w:hAnsi="Arial" w:cs="Arial"/>
          <w:szCs w:val="28"/>
          <w:lang w:val="uk-UA"/>
        </w:rPr>
        <w:t>показники</w:t>
      </w:r>
      <w:r w:rsidRPr="005D2DE4">
        <w:rPr>
          <w:rFonts w:ascii="Arial" w:hAnsi="Arial" w:cs="Arial"/>
          <w:szCs w:val="28"/>
          <w:lang w:val="uk-UA"/>
        </w:rPr>
        <w:t xml:space="preserve"> можуть стосуватися стабільності розмірів, теплових властивостей </w:t>
      </w:r>
      <w:r w:rsidR="005D2DE4">
        <w:rPr>
          <w:rFonts w:ascii="Arial" w:hAnsi="Arial" w:cs="Arial"/>
          <w:szCs w:val="28"/>
          <w:lang w:val="uk-UA"/>
        </w:rPr>
        <w:t>та</w:t>
      </w:r>
      <w:r w:rsidRPr="005D2DE4">
        <w:rPr>
          <w:rFonts w:ascii="Arial" w:hAnsi="Arial" w:cs="Arial"/>
          <w:szCs w:val="28"/>
          <w:lang w:val="uk-UA"/>
        </w:rPr>
        <w:t xml:space="preserve"> механічних властивостей.</w:t>
      </w:r>
    </w:p>
    <w:p w:rsidR="00201245" w:rsidRPr="005D2DE4" w:rsidRDefault="00201245" w:rsidP="00201245">
      <w:pPr>
        <w:pStyle w:val="22"/>
        <w:widowControl w:val="0"/>
        <w:spacing w:after="0" w:line="360" w:lineRule="auto"/>
        <w:ind w:left="0" w:firstLine="709"/>
        <w:jc w:val="both"/>
        <w:rPr>
          <w:rFonts w:ascii="Arial" w:hAnsi="Arial" w:cs="Arial"/>
          <w:szCs w:val="28"/>
          <w:lang w:val="uk-UA"/>
        </w:rPr>
      </w:pPr>
      <w:r w:rsidRPr="005D2DE4">
        <w:rPr>
          <w:rFonts w:ascii="Arial" w:hAnsi="Arial" w:cs="Arial"/>
          <w:szCs w:val="28"/>
          <w:lang w:val="uk-UA"/>
        </w:rPr>
        <w:t>ПРИМІТКА 2. У цій процедурі випробування, яка використовується як еталон</w:t>
      </w:r>
      <w:r w:rsidR="005D2DE4">
        <w:rPr>
          <w:rFonts w:ascii="Arial" w:hAnsi="Arial" w:cs="Arial"/>
          <w:szCs w:val="28"/>
          <w:lang w:val="uk-UA"/>
        </w:rPr>
        <w:t>на</w:t>
      </w:r>
      <w:r w:rsidRPr="005D2DE4">
        <w:rPr>
          <w:rFonts w:ascii="Arial" w:hAnsi="Arial" w:cs="Arial"/>
          <w:szCs w:val="28"/>
          <w:lang w:val="uk-UA"/>
        </w:rPr>
        <w:t>, зразок</w:t>
      </w:r>
      <w:r w:rsidR="005D2DE4">
        <w:rPr>
          <w:rFonts w:ascii="Arial" w:hAnsi="Arial" w:cs="Arial"/>
          <w:szCs w:val="28"/>
          <w:lang w:val="uk-UA"/>
        </w:rPr>
        <w:t xml:space="preserve"> для випробування</w:t>
      </w:r>
      <w:r w:rsidRPr="005D2DE4">
        <w:rPr>
          <w:rFonts w:ascii="Arial" w:hAnsi="Arial" w:cs="Arial"/>
          <w:szCs w:val="28"/>
          <w:lang w:val="uk-UA"/>
        </w:rPr>
        <w:t xml:space="preserve"> піддається впливу різниці температур від навколишнього середовища до мінімальної робочої температури. Це може не відображати фактичні умови застосування, коли продукти піддаються різним температурам на двох основних сторонах, напр</w:t>
      </w:r>
      <w:r w:rsidR="005D2DE4">
        <w:rPr>
          <w:rFonts w:ascii="Arial" w:hAnsi="Arial" w:cs="Arial"/>
          <w:szCs w:val="28"/>
          <w:lang w:val="uk-UA"/>
        </w:rPr>
        <w:t>иклад</w:t>
      </w:r>
      <w:r w:rsidRPr="005D2DE4">
        <w:rPr>
          <w:rFonts w:ascii="Arial" w:hAnsi="Arial" w:cs="Arial"/>
          <w:szCs w:val="28"/>
          <w:lang w:val="uk-UA"/>
        </w:rPr>
        <w:t xml:space="preserve"> в багатошарових системах.</w:t>
      </w:r>
    </w:p>
    <w:p w:rsidR="00201245" w:rsidRPr="008D4C4A" w:rsidRDefault="00201245"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C.2</w:t>
      </w:r>
      <w:r w:rsidRPr="008D4C4A">
        <w:rPr>
          <w:rFonts w:ascii="Arial" w:hAnsi="Arial" w:cs="Arial"/>
          <w:b/>
          <w:sz w:val="28"/>
          <w:szCs w:val="28"/>
          <w:lang w:val="uk-UA"/>
        </w:rPr>
        <w:tab/>
      </w:r>
      <w:r w:rsidR="005D2DE4" w:rsidRPr="008D4C4A">
        <w:rPr>
          <w:rFonts w:ascii="Arial" w:hAnsi="Arial" w:cs="Arial"/>
          <w:b/>
          <w:sz w:val="28"/>
          <w:szCs w:val="28"/>
          <w:lang w:val="uk-UA"/>
        </w:rPr>
        <w:t xml:space="preserve">ПРИНЦИП </w:t>
      </w:r>
    </w:p>
    <w:p w:rsidR="005D2DE4" w:rsidRDefault="005D2DE4" w:rsidP="007A346A">
      <w:pPr>
        <w:pStyle w:val="22"/>
        <w:widowControl w:val="0"/>
        <w:spacing w:after="0" w:line="360" w:lineRule="auto"/>
        <w:ind w:left="0" w:firstLine="709"/>
        <w:jc w:val="both"/>
        <w:rPr>
          <w:rFonts w:ascii="Arial" w:hAnsi="Arial" w:cs="Arial"/>
          <w:b/>
          <w:sz w:val="28"/>
          <w:szCs w:val="28"/>
          <w:lang w:val="uk-UA"/>
        </w:rPr>
      </w:pP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sidRPr="005D2DE4">
        <w:rPr>
          <w:rFonts w:ascii="Arial" w:hAnsi="Arial" w:cs="Arial"/>
          <w:sz w:val="28"/>
          <w:szCs w:val="28"/>
          <w:lang w:val="uk-UA"/>
        </w:rPr>
        <w:t>Визнач</w:t>
      </w:r>
      <w:r>
        <w:rPr>
          <w:rFonts w:ascii="Arial" w:hAnsi="Arial" w:cs="Arial"/>
          <w:sz w:val="28"/>
          <w:szCs w:val="28"/>
          <w:lang w:val="uk-UA"/>
        </w:rPr>
        <w:t>ають</w:t>
      </w:r>
      <w:r w:rsidRPr="005D2DE4">
        <w:rPr>
          <w:rFonts w:ascii="Arial" w:hAnsi="Arial" w:cs="Arial"/>
          <w:sz w:val="28"/>
          <w:szCs w:val="28"/>
          <w:lang w:val="uk-UA"/>
        </w:rPr>
        <w:t xml:space="preserve"> зміну розмірів досліджуваного зразка в контакті з найхолоднішою пластиною для визначення теплопровідності за допомогою захищеної гарячої плити, вимірявши його довжину, ширину та товщину до охолодження та після того, як прилад повернули до температури навколишнього середовища. Запи</w:t>
      </w:r>
      <w:r>
        <w:rPr>
          <w:rFonts w:ascii="Arial" w:hAnsi="Arial" w:cs="Arial"/>
          <w:sz w:val="28"/>
          <w:szCs w:val="28"/>
          <w:lang w:val="uk-UA"/>
        </w:rPr>
        <w:t>сують</w:t>
      </w:r>
      <w:r w:rsidRPr="005D2DE4">
        <w:rPr>
          <w:rFonts w:ascii="Arial" w:hAnsi="Arial" w:cs="Arial"/>
          <w:sz w:val="28"/>
          <w:szCs w:val="28"/>
          <w:lang w:val="uk-UA"/>
        </w:rPr>
        <w:t xml:space="preserve"> найнижчу температуру найхолоднішої пластини під час вимірювання.</w:t>
      </w:r>
    </w:p>
    <w:p w:rsidR="005D2DE4" w:rsidRPr="005D2DE4" w:rsidRDefault="005D2DE4" w:rsidP="005D2DE4">
      <w:pPr>
        <w:pStyle w:val="22"/>
        <w:widowControl w:val="0"/>
        <w:spacing w:before="120" w:line="360" w:lineRule="auto"/>
        <w:ind w:left="0" w:firstLine="709"/>
        <w:jc w:val="both"/>
        <w:rPr>
          <w:rFonts w:ascii="Arial" w:hAnsi="Arial" w:cs="Arial"/>
          <w:szCs w:val="28"/>
          <w:lang w:val="uk-UA"/>
        </w:rPr>
      </w:pPr>
      <w:r w:rsidRPr="005D2DE4">
        <w:rPr>
          <w:rFonts w:ascii="Arial" w:hAnsi="Arial" w:cs="Arial"/>
          <w:szCs w:val="28"/>
          <w:lang w:val="uk-UA"/>
        </w:rPr>
        <w:t>ПРИМІТКА. Процедура може бути ітераційним процесом.</w:t>
      </w: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sidRPr="005D2DE4">
        <w:rPr>
          <w:rFonts w:ascii="Arial" w:hAnsi="Arial" w:cs="Arial"/>
          <w:sz w:val="28"/>
          <w:szCs w:val="28"/>
          <w:lang w:val="uk-UA"/>
        </w:rPr>
        <w:t>Додаткові вимоги до оцінки мінімальної робочої температури конкретних матеріалів описані в C.9.</w:t>
      </w: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C.3</w:t>
      </w:r>
      <w:r w:rsidRPr="008D4C4A">
        <w:rPr>
          <w:rFonts w:ascii="Arial" w:hAnsi="Arial" w:cs="Arial"/>
          <w:b/>
          <w:sz w:val="28"/>
          <w:szCs w:val="28"/>
          <w:lang w:val="uk-UA"/>
        </w:rPr>
        <w:tab/>
      </w:r>
      <w:r w:rsidR="005D2DE4" w:rsidRPr="008D4C4A">
        <w:rPr>
          <w:rFonts w:ascii="Arial" w:hAnsi="Arial" w:cs="Arial"/>
          <w:b/>
          <w:sz w:val="28"/>
          <w:szCs w:val="28"/>
          <w:lang w:val="uk-UA"/>
        </w:rPr>
        <w:t>ОБЛАДНАННЯ</w:t>
      </w:r>
      <w:r w:rsidRPr="008D4C4A">
        <w:rPr>
          <w:rFonts w:ascii="Arial" w:hAnsi="Arial" w:cs="Arial"/>
          <w:b/>
          <w:sz w:val="28"/>
          <w:szCs w:val="28"/>
          <w:lang w:val="uk-UA"/>
        </w:rPr>
        <w:t xml:space="preserve"> </w:t>
      </w:r>
    </w:p>
    <w:p w:rsidR="005D2DE4" w:rsidRDefault="005D2DE4" w:rsidP="007A346A">
      <w:pPr>
        <w:pStyle w:val="22"/>
        <w:widowControl w:val="0"/>
        <w:spacing w:after="0" w:line="360" w:lineRule="auto"/>
        <w:ind w:left="0" w:firstLine="709"/>
        <w:jc w:val="both"/>
        <w:rPr>
          <w:rFonts w:ascii="Arial" w:hAnsi="Arial" w:cs="Arial"/>
          <w:b/>
          <w:sz w:val="28"/>
          <w:szCs w:val="28"/>
          <w:lang w:val="uk-UA"/>
        </w:rPr>
      </w:pPr>
    </w:p>
    <w:p w:rsidR="005D2DE4" w:rsidRPr="005D2DE4" w:rsidRDefault="005D2DE4" w:rsidP="005D2DE4">
      <w:pPr>
        <w:pStyle w:val="22"/>
        <w:widowControl w:val="0"/>
        <w:spacing w:after="0" w:line="360" w:lineRule="auto"/>
        <w:ind w:left="0" w:firstLine="709"/>
        <w:jc w:val="both"/>
        <w:rPr>
          <w:rFonts w:ascii="Arial" w:hAnsi="Arial" w:cs="Arial"/>
          <w:b/>
          <w:sz w:val="28"/>
          <w:szCs w:val="28"/>
          <w:lang w:val="uk-UA"/>
        </w:rPr>
      </w:pPr>
      <w:r w:rsidRPr="005D2DE4">
        <w:rPr>
          <w:rFonts w:ascii="Arial" w:hAnsi="Arial" w:cs="Arial"/>
          <w:b/>
          <w:sz w:val="28"/>
          <w:szCs w:val="28"/>
          <w:lang w:val="uk-UA"/>
        </w:rPr>
        <w:t>C.3.1 Захищена гаряча пластина для вимірювання теплопровідності</w:t>
      </w: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Обладнання</w:t>
      </w:r>
      <w:r w:rsidRPr="005D2DE4">
        <w:rPr>
          <w:rFonts w:ascii="Arial" w:hAnsi="Arial" w:cs="Arial"/>
          <w:sz w:val="28"/>
          <w:szCs w:val="28"/>
          <w:lang w:val="uk-UA"/>
        </w:rPr>
        <w:t xml:space="preserve"> повин</w:t>
      </w:r>
      <w:r>
        <w:rPr>
          <w:rFonts w:ascii="Arial" w:hAnsi="Arial" w:cs="Arial"/>
          <w:sz w:val="28"/>
          <w:szCs w:val="28"/>
          <w:lang w:val="uk-UA"/>
        </w:rPr>
        <w:t xml:space="preserve">но </w:t>
      </w:r>
      <w:r w:rsidRPr="005D2DE4">
        <w:rPr>
          <w:rFonts w:ascii="Arial" w:hAnsi="Arial" w:cs="Arial"/>
          <w:sz w:val="28"/>
          <w:szCs w:val="28"/>
          <w:lang w:val="uk-UA"/>
        </w:rPr>
        <w:t>бути здатн</w:t>
      </w:r>
      <w:r>
        <w:rPr>
          <w:rFonts w:ascii="Arial" w:hAnsi="Arial" w:cs="Arial"/>
          <w:sz w:val="28"/>
          <w:szCs w:val="28"/>
          <w:lang w:val="uk-UA"/>
        </w:rPr>
        <w:t>е</w:t>
      </w:r>
      <w:r w:rsidRPr="005D2DE4">
        <w:rPr>
          <w:rFonts w:ascii="Arial" w:hAnsi="Arial" w:cs="Arial"/>
          <w:sz w:val="28"/>
          <w:szCs w:val="28"/>
          <w:lang w:val="uk-UA"/>
        </w:rPr>
        <w:t xml:space="preserve"> функціонувати з найхолоднішою пластиною такою ж, як очікувана мінімальна робоча температура випробовуваного продукту.</w:t>
      </w: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sidRPr="005D2DE4">
        <w:rPr>
          <w:rFonts w:ascii="Arial" w:hAnsi="Arial" w:cs="Arial"/>
          <w:sz w:val="28"/>
          <w:szCs w:val="28"/>
          <w:lang w:val="uk-UA"/>
        </w:rPr>
        <w:t>Розміри зразків повинні відповідати вимогам цього стандарту.</w:t>
      </w: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sidRPr="005D2DE4">
        <w:rPr>
          <w:rFonts w:ascii="Arial" w:hAnsi="Arial" w:cs="Arial"/>
          <w:b/>
          <w:sz w:val="28"/>
          <w:szCs w:val="28"/>
          <w:lang w:val="uk-UA"/>
        </w:rPr>
        <w:t>C.3.2 Квадратна натискна плита</w:t>
      </w:r>
      <w:r w:rsidRPr="005D2DE4">
        <w:rPr>
          <w:rFonts w:ascii="Arial" w:hAnsi="Arial" w:cs="Arial"/>
          <w:sz w:val="28"/>
          <w:szCs w:val="28"/>
          <w:lang w:val="uk-UA"/>
        </w:rPr>
        <w:t xml:space="preserve"> з такими самими розмірами, як і випроб</w:t>
      </w:r>
      <w:r>
        <w:rPr>
          <w:rFonts w:ascii="Arial" w:hAnsi="Arial" w:cs="Arial"/>
          <w:sz w:val="28"/>
          <w:szCs w:val="28"/>
          <w:lang w:val="uk-UA"/>
        </w:rPr>
        <w:t>овува</w:t>
      </w:r>
      <w:r w:rsidRPr="005D2DE4">
        <w:rPr>
          <w:rFonts w:ascii="Arial" w:hAnsi="Arial" w:cs="Arial"/>
          <w:sz w:val="28"/>
          <w:szCs w:val="28"/>
          <w:lang w:val="uk-UA"/>
        </w:rPr>
        <w:t>ний зразок, що чинить необхідне навантаження на зразок</w:t>
      </w:r>
      <w:r>
        <w:rPr>
          <w:rFonts w:ascii="Arial" w:hAnsi="Arial" w:cs="Arial"/>
          <w:sz w:val="28"/>
          <w:szCs w:val="28"/>
          <w:lang w:val="uk-UA"/>
        </w:rPr>
        <w:t xml:space="preserve"> для випробувань</w:t>
      </w:r>
      <w:r w:rsidRPr="005D2DE4">
        <w:rPr>
          <w:rFonts w:ascii="Arial" w:hAnsi="Arial" w:cs="Arial"/>
          <w:sz w:val="28"/>
          <w:szCs w:val="28"/>
          <w:lang w:val="uk-UA"/>
        </w:rPr>
        <w:t>.</w:t>
      </w: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sidRPr="005D2DE4">
        <w:rPr>
          <w:rFonts w:ascii="Arial" w:hAnsi="Arial" w:cs="Arial"/>
          <w:b/>
          <w:sz w:val="28"/>
          <w:szCs w:val="28"/>
          <w:lang w:val="uk-UA"/>
        </w:rPr>
        <w:t>С.3.3 Мікрометр</w:t>
      </w:r>
      <w:r w:rsidRPr="005D2DE4">
        <w:rPr>
          <w:rFonts w:ascii="Arial" w:hAnsi="Arial" w:cs="Arial"/>
          <w:sz w:val="28"/>
          <w:szCs w:val="28"/>
          <w:lang w:val="uk-UA"/>
        </w:rPr>
        <w:t>, що дозволяє вимірювати товщину принаймні до 0,05 мм.</w:t>
      </w:r>
    </w:p>
    <w:p w:rsidR="005D2DE4" w:rsidRPr="005D2DE4" w:rsidRDefault="005D2DE4" w:rsidP="005D2DE4">
      <w:pPr>
        <w:pStyle w:val="22"/>
        <w:widowControl w:val="0"/>
        <w:spacing w:after="0" w:line="360" w:lineRule="auto"/>
        <w:ind w:left="0" w:firstLine="709"/>
        <w:jc w:val="both"/>
        <w:rPr>
          <w:rFonts w:ascii="Arial" w:hAnsi="Arial" w:cs="Arial"/>
          <w:sz w:val="28"/>
          <w:szCs w:val="28"/>
          <w:lang w:val="uk-UA"/>
        </w:rPr>
      </w:pPr>
      <w:r w:rsidRPr="005D2DE4">
        <w:rPr>
          <w:rFonts w:ascii="Arial" w:hAnsi="Arial" w:cs="Arial"/>
          <w:b/>
          <w:sz w:val="28"/>
          <w:szCs w:val="28"/>
          <w:lang w:val="uk-UA"/>
        </w:rPr>
        <w:t>C.3.4 Розсувний штангенциркуль</w:t>
      </w:r>
      <w:r w:rsidRPr="005D2DE4">
        <w:rPr>
          <w:rFonts w:ascii="Arial" w:hAnsi="Arial" w:cs="Arial"/>
          <w:sz w:val="28"/>
          <w:szCs w:val="28"/>
          <w:lang w:val="uk-UA"/>
        </w:rPr>
        <w:t>, що дозволяє зчитувати</w:t>
      </w:r>
      <w:r>
        <w:rPr>
          <w:rFonts w:ascii="Arial" w:hAnsi="Arial" w:cs="Arial"/>
          <w:sz w:val="28"/>
          <w:szCs w:val="28"/>
          <w:lang w:val="uk-UA"/>
        </w:rPr>
        <w:t xml:space="preserve"> показники з точністю</w:t>
      </w:r>
      <w:r w:rsidRPr="005D2DE4">
        <w:rPr>
          <w:rFonts w:ascii="Arial" w:hAnsi="Arial" w:cs="Arial"/>
          <w:sz w:val="28"/>
          <w:szCs w:val="28"/>
          <w:lang w:val="uk-UA"/>
        </w:rPr>
        <w:t xml:space="preserve"> </w:t>
      </w:r>
      <w:r>
        <w:rPr>
          <w:rFonts w:ascii="Arial" w:hAnsi="Arial" w:cs="Arial"/>
          <w:sz w:val="28"/>
          <w:szCs w:val="28"/>
          <w:lang w:val="uk-UA"/>
        </w:rPr>
        <w:t xml:space="preserve">не </w:t>
      </w:r>
      <w:r w:rsidRPr="005D2DE4">
        <w:rPr>
          <w:rFonts w:ascii="Arial" w:hAnsi="Arial" w:cs="Arial"/>
          <w:sz w:val="28"/>
          <w:szCs w:val="28"/>
          <w:lang w:val="uk-UA"/>
        </w:rPr>
        <w:t>менше 0,1 мм.</w:t>
      </w:r>
    </w:p>
    <w:p w:rsidR="005D2DE4" w:rsidRPr="005D2DE4" w:rsidRDefault="005D2DE4" w:rsidP="007A346A">
      <w:pPr>
        <w:pStyle w:val="22"/>
        <w:widowControl w:val="0"/>
        <w:spacing w:after="0" w:line="360" w:lineRule="auto"/>
        <w:ind w:left="0" w:firstLine="709"/>
        <w:jc w:val="both"/>
        <w:rPr>
          <w:rFonts w:ascii="Arial" w:hAnsi="Arial" w:cs="Arial"/>
          <w:sz w:val="28"/>
          <w:szCs w:val="28"/>
          <w:lang w:val="uk-UA"/>
        </w:rPr>
      </w:pPr>
    </w:p>
    <w:p w:rsidR="00B23E05"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C.4</w:t>
      </w:r>
      <w:r w:rsidRPr="008D4C4A">
        <w:rPr>
          <w:rFonts w:ascii="Arial" w:hAnsi="Arial" w:cs="Arial"/>
          <w:b/>
          <w:sz w:val="28"/>
          <w:szCs w:val="28"/>
          <w:lang w:val="uk-UA"/>
        </w:rPr>
        <w:tab/>
      </w:r>
      <w:r w:rsidR="00B23E05" w:rsidRPr="008D4C4A">
        <w:rPr>
          <w:rFonts w:ascii="Arial" w:hAnsi="Arial" w:cs="Arial"/>
          <w:b/>
          <w:sz w:val="28"/>
          <w:szCs w:val="28"/>
          <w:lang w:val="uk-UA"/>
        </w:rPr>
        <w:t>ВИПРОБУВАЛЬНІ ЗРАЗКИ</w:t>
      </w:r>
    </w:p>
    <w:p w:rsidR="00B23E05" w:rsidRDefault="00B23E05" w:rsidP="00B23E05">
      <w:pPr>
        <w:pStyle w:val="22"/>
        <w:widowControl w:val="0"/>
        <w:spacing w:after="0" w:line="360" w:lineRule="auto"/>
        <w:ind w:left="0" w:firstLine="709"/>
        <w:jc w:val="both"/>
        <w:rPr>
          <w:rFonts w:ascii="Arial" w:hAnsi="Arial" w:cs="Arial"/>
          <w:sz w:val="28"/>
          <w:szCs w:val="28"/>
          <w:lang w:val="uk-UA"/>
        </w:rPr>
      </w:pPr>
    </w:p>
    <w:p w:rsidR="00B23E05" w:rsidRPr="00B23E05" w:rsidRDefault="00B23E05" w:rsidP="00B23E05">
      <w:pPr>
        <w:pStyle w:val="22"/>
        <w:widowControl w:val="0"/>
        <w:spacing w:after="0" w:line="360" w:lineRule="auto"/>
        <w:ind w:left="0" w:firstLine="709"/>
        <w:jc w:val="both"/>
        <w:rPr>
          <w:rFonts w:ascii="Arial" w:hAnsi="Arial" w:cs="Arial"/>
          <w:b/>
          <w:sz w:val="28"/>
          <w:szCs w:val="28"/>
          <w:lang w:val="uk-UA"/>
        </w:rPr>
      </w:pPr>
      <w:r w:rsidRPr="00B23E05">
        <w:rPr>
          <w:rFonts w:ascii="Arial" w:hAnsi="Arial" w:cs="Arial"/>
          <w:b/>
          <w:sz w:val="28"/>
          <w:szCs w:val="28"/>
          <w:lang w:val="uk-UA"/>
        </w:rPr>
        <w:t>С.4.1 Розміри зразків для випробувань</w:t>
      </w:r>
    </w:p>
    <w:p w:rsidR="00B23E05" w:rsidRPr="00B23E05" w:rsidRDefault="00B23E05" w:rsidP="00B23E05">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З</w:t>
      </w:r>
      <w:r w:rsidRPr="00B23E05">
        <w:rPr>
          <w:rFonts w:ascii="Arial" w:hAnsi="Arial" w:cs="Arial"/>
          <w:sz w:val="28"/>
          <w:szCs w:val="28"/>
          <w:lang w:val="uk-UA"/>
        </w:rPr>
        <w:t>разки</w:t>
      </w:r>
      <w:r>
        <w:rPr>
          <w:rFonts w:ascii="Arial" w:hAnsi="Arial" w:cs="Arial"/>
          <w:sz w:val="28"/>
          <w:szCs w:val="28"/>
          <w:lang w:val="uk-UA"/>
        </w:rPr>
        <w:t xml:space="preserve"> для випробувань</w:t>
      </w:r>
      <w:r w:rsidRPr="00B23E05">
        <w:rPr>
          <w:rFonts w:ascii="Arial" w:hAnsi="Arial" w:cs="Arial"/>
          <w:sz w:val="28"/>
          <w:szCs w:val="28"/>
          <w:lang w:val="uk-UA"/>
        </w:rPr>
        <w:t xml:space="preserve"> мають бути квадратно</w:t>
      </w:r>
      <w:r>
        <w:rPr>
          <w:rFonts w:ascii="Arial" w:hAnsi="Arial" w:cs="Arial"/>
          <w:sz w:val="28"/>
          <w:szCs w:val="28"/>
          <w:lang w:val="uk-UA"/>
        </w:rPr>
        <w:t>ї форми,</w:t>
      </w:r>
      <w:r w:rsidRPr="00B23E05">
        <w:rPr>
          <w:rFonts w:ascii="Arial" w:hAnsi="Arial" w:cs="Arial"/>
          <w:sz w:val="28"/>
          <w:szCs w:val="28"/>
          <w:lang w:val="uk-UA"/>
        </w:rPr>
        <w:t xml:space="preserve"> </w:t>
      </w:r>
      <w:r>
        <w:rPr>
          <w:rFonts w:ascii="Arial" w:hAnsi="Arial" w:cs="Arial"/>
          <w:sz w:val="28"/>
          <w:szCs w:val="28"/>
          <w:lang w:val="uk-UA"/>
        </w:rPr>
        <w:t>ви</w:t>
      </w:r>
      <w:r w:rsidRPr="00B23E05">
        <w:rPr>
          <w:rFonts w:ascii="Arial" w:hAnsi="Arial" w:cs="Arial"/>
          <w:sz w:val="28"/>
          <w:szCs w:val="28"/>
          <w:lang w:val="uk-UA"/>
        </w:rPr>
        <w:t>різаними з розмірами, що відповідають розмірам, передбаченим для використовуваного приладу із захищеною гарячою плитою.</w:t>
      </w:r>
    </w:p>
    <w:p w:rsidR="00B23E05" w:rsidRPr="00B23E05" w:rsidRDefault="00B23E05" w:rsidP="00B23E05">
      <w:pPr>
        <w:pStyle w:val="22"/>
        <w:widowControl w:val="0"/>
        <w:spacing w:after="0" w:line="360" w:lineRule="auto"/>
        <w:ind w:left="0" w:firstLine="709"/>
        <w:jc w:val="both"/>
        <w:rPr>
          <w:rFonts w:ascii="Arial" w:hAnsi="Arial" w:cs="Arial"/>
          <w:sz w:val="28"/>
          <w:szCs w:val="28"/>
          <w:lang w:val="uk-UA"/>
        </w:rPr>
      </w:pPr>
      <w:r w:rsidRPr="00B23E05">
        <w:rPr>
          <w:rFonts w:ascii="Arial" w:hAnsi="Arial" w:cs="Arial"/>
          <w:sz w:val="28"/>
          <w:szCs w:val="28"/>
          <w:lang w:val="uk-UA"/>
        </w:rPr>
        <w:t>Вони не повинні бути меншими за 200 мм × 200 мм × 25 мм і не перевищувати 500 мм × 500 мм × 50 мм.</w:t>
      </w:r>
    </w:p>
    <w:p w:rsidR="00B23E05" w:rsidRPr="00B23E05" w:rsidRDefault="00B23E05" w:rsidP="00B23E05">
      <w:pPr>
        <w:pStyle w:val="22"/>
        <w:widowControl w:val="0"/>
        <w:spacing w:after="0" w:line="360" w:lineRule="auto"/>
        <w:ind w:left="0" w:firstLine="709"/>
        <w:jc w:val="both"/>
        <w:rPr>
          <w:rFonts w:ascii="Arial" w:hAnsi="Arial" w:cs="Arial"/>
          <w:sz w:val="28"/>
          <w:szCs w:val="28"/>
          <w:lang w:val="uk-UA"/>
        </w:rPr>
      </w:pPr>
      <w:r w:rsidRPr="00B23E05">
        <w:rPr>
          <w:rFonts w:ascii="Arial" w:hAnsi="Arial" w:cs="Arial"/>
          <w:sz w:val="28"/>
          <w:szCs w:val="28"/>
          <w:lang w:val="uk-UA"/>
        </w:rPr>
        <w:t>Довжина, ширина та товщина повинні відповідати вимогам цього додатку.</w:t>
      </w:r>
    </w:p>
    <w:p w:rsidR="00B23E05" w:rsidRPr="00B23E05" w:rsidRDefault="00B23E05" w:rsidP="00B23E05">
      <w:pPr>
        <w:pStyle w:val="22"/>
        <w:widowControl w:val="0"/>
        <w:spacing w:after="0" w:line="360" w:lineRule="auto"/>
        <w:ind w:left="0" w:firstLine="709"/>
        <w:jc w:val="both"/>
        <w:rPr>
          <w:rFonts w:ascii="Arial" w:hAnsi="Arial" w:cs="Arial"/>
          <w:szCs w:val="28"/>
          <w:lang w:val="uk-UA"/>
        </w:rPr>
      </w:pPr>
      <w:r w:rsidRPr="00B23E05">
        <w:rPr>
          <w:rFonts w:ascii="Arial" w:hAnsi="Arial" w:cs="Arial"/>
          <w:szCs w:val="28"/>
          <w:lang w:val="uk-UA"/>
        </w:rPr>
        <w:t>ПРИМІТКА. Випробування можна проводити на одному шарі багатошарової системи з відповідною різницею температур між двома основними поверхнями для імітації умов, що існують під час застосування.</w:t>
      </w:r>
    </w:p>
    <w:p w:rsidR="00B23E05" w:rsidRDefault="00B23E05" w:rsidP="00B23E05">
      <w:pPr>
        <w:pStyle w:val="22"/>
        <w:widowControl w:val="0"/>
        <w:spacing w:after="0" w:line="360" w:lineRule="auto"/>
        <w:ind w:left="0" w:firstLine="709"/>
        <w:jc w:val="both"/>
        <w:rPr>
          <w:rFonts w:ascii="Arial" w:hAnsi="Arial" w:cs="Arial"/>
          <w:sz w:val="28"/>
          <w:szCs w:val="28"/>
          <w:lang w:val="uk-UA"/>
        </w:rPr>
      </w:pPr>
    </w:p>
    <w:p w:rsidR="00B23E05" w:rsidRPr="00B23E05" w:rsidRDefault="00B23E05" w:rsidP="00B23E05">
      <w:pPr>
        <w:pStyle w:val="22"/>
        <w:widowControl w:val="0"/>
        <w:spacing w:after="0" w:line="360" w:lineRule="auto"/>
        <w:ind w:left="0" w:firstLine="709"/>
        <w:jc w:val="both"/>
        <w:rPr>
          <w:rFonts w:ascii="Arial" w:hAnsi="Arial" w:cs="Arial"/>
          <w:b/>
          <w:sz w:val="28"/>
          <w:szCs w:val="28"/>
          <w:lang w:val="uk-UA"/>
        </w:rPr>
      </w:pPr>
      <w:r w:rsidRPr="00B23E05">
        <w:rPr>
          <w:rFonts w:ascii="Arial" w:hAnsi="Arial" w:cs="Arial"/>
          <w:b/>
          <w:sz w:val="28"/>
          <w:szCs w:val="28"/>
          <w:lang w:val="uk-UA"/>
        </w:rPr>
        <w:lastRenderedPageBreak/>
        <w:t>C.4.2 Кількість зразків для випробувань</w:t>
      </w:r>
    </w:p>
    <w:p w:rsidR="00B23E05" w:rsidRPr="00B23E05" w:rsidRDefault="00B23E05" w:rsidP="00B23E05">
      <w:pPr>
        <w:pStyle w:val="22"/>
        <w:widowControl w:val="0"/>
        <w:spacing w:after="0" w:line="360" w:lineRule="auto"/>
        <w:ind w:left="0" w:firstLine="709"/>
        <w:jc w:val="both"/>
        <w:rPr>
          <w:rFonts w:ascii="Arial" w:hAnsi="Arial" w:cs="Arial"/>
          <w:sz w:val="28"/>
          <w:szCs w:val="28"/>
          <w:lang w:val="uk-UA"/>
        </w:rPr>
      </w:pPr>
      <w:r w:rsidRPr="00B23E05">
        <w:rPr>
          <w:rFonts w:ascii="Arial" w:hAnsi="Arial" w:cs="Arial"/>
          <w:sz w:val="28"/>
          <w:szCs w:val="28"/>
          <w:lang w:val="uk-UA"/>
        </w:rPr>
        <w:t>Використовують щонайменше два зразки для випробувань.</w:t>
      </w:r>
    </w:p>
    <w:p w:rsidR="00B23E05" w:rsidRDefault="00B23E05" w:rsidP="00B23E05">
      <w:pPr>
        <w:pStyle w:val="22"/>
        <w:widowControl w:val="0"/>
        <w:spacing w:after="0" w:line="360" w:lineRule="auto"/>
        <w:ind w:left="0" w:firstLine="709"/>
        <w:jc w:val="both"/>
        <w:rPr>
          <w:rFonts w:ascii="Arial" w:hAnsi="Arial" w:cs="Arial"/>
          <w:sz w:val="28"/>
          <w:szCs w:val="28"/>
          <w:lang w:val="uk-UA"/>
        </w:rPr>
      </w:pPr>
    </w:p>
    <w:p w:rsidR="00B23E05" w:rsidRPr="00B23E05" w:rsidRDefault="00B23E05" w:rsidP="00B23E05">
      <w:pPr>
        <w:pStyle w:val="22"/>
        <w:widowControl w:val="0"/>
        <w:spacing w:after="0" w:line="360" w:lineRule="auto"/>
        <w:ind w:left="0" w:firstLine="709"/>
        <w:jc w:val="both"/>
        <w:rPr>
          <w:rFonts w:ascii="Arial" w:hAnsi="Arial" w:cs="Arial"/>
          <w:b/>
          <w:sz w:val="28"/>
          <w:szCs w:val="28"/>
          <w:lang w:val="uk-UA"/>
        </w:rPr>
      </w:pPr>
      <w:r w:rsidRPr="00B23E05">
        <w:rPr>
          <w:rFonts w:ascii="Arial" w:hAnsi="Arial" w:cs="Arial"/>
          <w:b/>
          <w:sz w:val="28"/>
          <w:szCs w:val="28"/>
          <w:lang w:val="uk-UA"/>
        </w:rPr>
        <w:t>C.4.3 Кондиціювання зразків для випробувань</w:t>
      </w:r>
    </w:p>
    <w:p w:rsidR="00B23E05" w:rsidRPr="00B23E05" w:rsidRDefault="00B23E05" w:rsidP="00B23E05">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З</w:t>
      </w:r>
      <w:r w:rsidRPr="00B23E05">
        <w:rPr>
          <w:rFonts w:ascii="Arial" w:hAnsi="Arial" w:cs="Arial"/>
          <w:sz w:val="28"/>
          <w:szCs w:val="28"/>
          <w:lang w:val="uk-UA"/>
        </w:rPr>
        <w:t xml:space="preserve">разки </w:t>
      </w:r>
      <w:r>
        <w:rPr>
          <w:rFonts w:ascii="Arial" w:hAnsi="Arial" w:cs="Arial"/>
          <w:sz w:val="28"/>
          <w:szCs w:val="28"/>
          <w:lang w:val="uk-UA"/>
        </w:rPr>
        <w:t xml:space="preserve">для випробувань </w:t>
      </w:r>
      <w:r w:rsidRPr="00B23E05">
        <w:rPr>
          <w:rFonts w:ascii="Arial" w:hAnsi="Arial" w:cs="Arial"/>
          <w:sz w:val="28"/>
          <w:szCs w:val="28"/>
          <w:lang w:val="uk-UA"/>
        </w:rPr>
        <w:t xml:space="preserve">повинні зберігатися в умовах, передбачених для вимірювання теплопровідності. За відсутності таких умов вони повинні зберігатися принаймні </w:t>
      </w:r>
      <w:r>
        <w:rPr>
          <w:rFonts w:ascii="Arial" w:hAnsi="Arial" w:cs="Arial"/>
          <w:sz w:val="28"/>
          <w:szCs w:val="28"/>
          <w:lang w:val="uk-UA"/>
        </w:rPr>
        <w:t>6 годин за (23 ± 5) °C або, у спірному випадку</w:t>
      </w:r>
      <w:r w:rsidRPr="00B23E05">
        <w:rPr>
          <w:rFonts w:ascii="Arial" w:hAnsi="Arial" w:cs="Arial"/>
          <w:sz w:val="28"/>
          <w:szCs w:val="28"/>
          <w:lang w:val="uk-UA"/>
        </w:rPr>
        <w:t xml:space="preserve">, </w:t>
      </w:r>
      <w:r>
        <w:rPr>
          <w:rFonts w:ascii="Arial" w:hAnsi="Arial" w:cs="Arial"/>
          <w:sz w:val="28"/>
          <w:szCs w:val="28"/>
          <w:lang w:val="uk-UA"/>
        </w:rPr>
        <w:t>за</w:t>
      </w:r>
      <w:r w:rsidRPr="00B23E05">
        <w:rPr>
          <w:rFonts w:ascii="Arial" w:hAnsi="Arial" w:cs="Arial"/>
          <w:sz w:val="28"/>
          <w:szCs w:val="28"/>
          <w:lang w:val="uk-UA"/>
        </w:rPr>
        <w:t xml:space="preserve"> (23 ± 2) °C </w:t>
      </w:r>
      <w:r>
        <w:rPr>
          <w:rFonts w:ascii="Arial" w:hAnsi="Arial" w:cs="Arial"/>
          <w:sz w:val="28"/>
          <w:szCs w:val="28"/>
          <w:lang w:val="uk-UA"/>
        </w:rPr>
        <w:t>та</w:t>
      </w:r>
      <w:r w:rsidRPr="00B23E05">
        <w:rPr>
          <w:rFonts w:ascii="Arial" w:hAnsi="Arial" w:cs="Arial"/>
          <w:sz w:val="28"/>
          <w:szCs w:val="28"/>
          <w:lang w:val="uk-UA"/>
        </w:rPr>
        <w:t xml:space="preserve"> (50 ± 5) % відносної вологості </w:t>
      </w:r>
      <w:r>
        <w:rPr>
          <w:rFonts w:ascii="Arial" w:hAnsi="Arial" w:cs="Arial"/>
          <w:sz w:val="28"/>
          <w:szCs w:val="28"/>
          <w:lang w:val="uk-UA"/>
        </w:rPr>
        <w:t>впродовж</w:t>
      </w:r>
      <w:r w:rsidRPr="00B23E05">
        <w:rPr>
          <w:rFonts w:ascii="Arial" w:hAnsi="Arial" w:cs="Arial"/>
          <w:sz w:val="28"/>
          <w:szCs w:val="28"/>
          <w:lang w:val="uk-UA"/>
        </w:rPr>
        <w:t xml:space="preserve"> часу</w:t>
      </w:r>
      <w:r>
        <w:rPr>
          <w:rFonts w:ascii="Arial" w:hAnsi="Arial" w:cs="Arial"/>
          <w:sz w:val="28"/>
          <w:szCs w:val="28"/>
          <w:lang w:val="uk-UA"/>
        </w:rPr>
        <w:t xml:space="preserve">, </w:t>
      </w:r>
      <w:r w:rsidRPr="00B23E05">
        <w:rPr>
          <w:rFonts w:ascii="Arial" w:hAnsi="Arial" w:cs="Arial"/>
          <w:sz w:val="28"/>
          <w:szCs w:val="28"/>
          <w:lang w:val="uk-UA"/>
        </w:rPr>
        <w:t>зазначен</w:t>
      </w:r>
      <w:r>
        <w:rPr>
          <w:rFonts w:ascii="Arial" w:hAnsi="Arial" w:cs="Arial"/>
          <w:sz w:val="28"/>
          <w:szCs w:val="28"/>
          <w:lang w:val="uk-UA"/>
        </w:rPr>
        <w:t>ого</w:t>
      </w:r>
      <w:r w:rsidRPr="00B23E05">
        <w:rPr>
          <w:rFonts w:ascii="Arial" w:hAnsi="Arial" w:cs="Arial"/>
          <w:sz w:val="28"/>
          <w:szCs w:val="28"/>
          <w:lang w:val="uk-UA"/>
        </w:rPr>
        <w:t xml:space="preserve"> в 5.2.</w:t>
      </w:r>
    </w:p>
    <w:p w:rsidR="008D4C4A" w:rsidRPr="00B23E05" w:rsidRDefault="00B23E05" w:rsidP="007A346A">
      <w:pPr>
        <w:pStyle w:val="22"/>
        <w:widowControl w:val="0"/>
        <w:spacing w:after="0" w:line="360" w:lineRule="auto"/>
        <w:ind w:left="0" w:firstLine="709"/>
        <w:jc w:val="both"/>
        <w:rPr>
          <w:rFonts w:ascii="Arial" w:hAnsi="Arial" w:cs="Arial"/>
          <w:sz w:val="28"/>
          <w:szCs w:val="28"/>
          <w:lang w:val="uk-UA"/>
        </w:rPr>
      </w:pPr>
      <w:r w:rsidRPr="00B23E05">
        <w:rPr>
          <w:rFonts w:ascii="Arial" w:hAnsi="Arial" w:cs="Arial"/>
          <w:sz w:val="28"/>
          <w:szCs w:val="28"/>
          <w:lang w:val="uk-UA"/>
        </w:rPr>
        <w:t xml:space="preserve"> </w:t>
      </w: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C.5</w:t>
      </w:r>
      <w:r w:rsidRPr="008D4C4A">
        <w:rPr>
          <w:rFonts w:ascii="Arial" w:hAnsi="Arial" w:cs="Arial"/>
          <w:b/>
          <w:sz w:val="28"/>
          <w:szCs w:val="28"/>
          <w:lang w:val="uk-UA"/>
        </w:rPr>
        <w:tab/>
      </w:r>
      <w:r w:rsidR="00222182">
        <w:rPr>
          <w:rFonts w:ascii="Arial" w:hAnsi="Arial" w:cs="Arial"/>
          <w:b/>
          <w:sz w:val="28"/>
          <w:szCs w:val="28"/>
          <w:lang w:val="uk-UA"/>
        </w:rPr>
        <w:t>МЕТОД ВИПРОБУВАННЯ</w:t>
      </w:r>
      <w:r w:rsidR="00222182" w:rsidRPr="008D4C4A">
        <w:rPr>
          <w:rFonts w:ascii="Arial" w:hAnsi="Arial" w:cs="Arial"/>
          <w:b/>
          <w:sz w:val="28"/>
          <w:szCs w:val="28"/>
          <w:lang w:val="uk-UA"/>
        </w:rPr>
        <w:t xml:space="preserve"> </w:t>
      </w:r>
    </w:p>
    <w:p w:rsidR="009452AC" w:rsidRDefault="009452AC" w:rsidP="009452AC">
      <w:pPr>
        <w:pStyle w:val="22"/>
        <w:widowControl w:val="0"/>
        <w:spacing w:after="0" w:line="360" w:lineRule="auto"/>
        <w:ind w:left="0" w:firstLine="709"/>
        <w:jc w:val="both"/>
        <w:rPr>
          <w:rFonts w:ascii="Arial" w:hAnsi="Arial" w:cs="Arial"/>
          <w:b/>
          <w:sz w:val="28"/>
          <w:szCs w:val="28"/>
          <w:lang w:val="uk-UA"/>
        </w:rPr>
      </w:pPr>
    </w:p>
    <w:p w:rsidR="009452AC" w:rsidRPr="009452AC" w:rsidRDefault="009452AC" w:rsidP="009452AC">
      <w:pPr>
        <w:pStyle w:val="22"/>
        <w:widowControl w:val="0"/>
        <w:spacing w:after="0" w:line="360" w:lineRule="auto"/>
        <w:ind w:left="0" w:firstLine="709"/>
        <w:jc w:val="both"/>
        <w:rPr>
          <w:rFonts w:ascii="Arial" w:hAnsi="Arial" w:cs="Arial"/>
          <w:b/>
          <w:sz w:val="28"/>
          <w:szCs w:val="28"/>
          <w:lang w:val="uk-UA"/>
        </w:rPr>
      </w:pPr>
      <w:r w:rsidRPr="009452AC">
        <w:rPr>
          <w:rFonts w:ascii="Arial" w:hAnsi="Arial" w:cs="Arial"/>
          <w:b/>
          <w:sz w:val="28"/>
          <w:szCs w:val="28"/>
          <w:lang w:val="uk-UA"/>
        </w:rPr>
        <w:t>C.5.1 Умови випробувань</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Початкові умови для випробування повинні бути (23 ± 5) °C.</w:t>
      </w:r>
    </w:p>
    <w:p w:rsidR="009452AC" w:rsidRDefault="009452AC" w:rsidP="009452AC">
      <w:pPr>
        <w:pStyle w:val="22"/>
        <w:widowControl w:val="0"/>
        <w:spacing w:after="0" w:line="360" w:lineRule="auto"/>
        <w:ind w:left="0" w:firstLine="709"/>
        <w:jc w:val="both"/>
        <w:rPr>
          <w:rFonts w:ascii="Arial" w:hAnsi="Arial" w:cs="Arial"/>
          <w:sz w:val="28"/>
          <w:szCs w:val="28"/>
          <w:lang w:val="uk-UA"/>
        </w:rPr>
      </w:pPr>
    </w:p>
    <w:p w:rsidR="009452AC" w:rsidRPr="009452AC" w:rsidRDefault="009452AC" w:rsidP="009452AC">
      <w:pPr>
        <w:pStyle w:val="22"/>
        <w:widowControl w:val="0"/>
        <w:spacing w:after="0" w:line="360" w:lineRule="auto"/>
        <w:ind w:left="0" w:firstLine="709"/>
        <w:jc w:val="both"/>
        <w:rPr>
          <w:rFonts w:ascii="Arial" w:hAnsi="Arial" w:cs="Arial"/>
          <w:b/>
          <w:sz w:val="28"/>
          <w:szCs w:val="28"/>
          <w:lang w:val="uk-UA"/>
        </w:rPr>
      </w:pPr>
      <w:r w:rsidRPr="009452AC">
        <w:rPr>
          <w:rFonts w:ascii="Arial" w:hAnsi="Arial" w:cs="Arial"/>
          <w:b/>
          <w:sz w:val="28"/>
          <w:szCs w:val="28"/>
          <w:lang w:val="uk-UA"/>
        </w:rPr>
        <w:t>C.5.2 П</w:t>
      </w:r>
      <w:r>
        <w:rPr>
          <w:rFonts w:ascii="Arial" w:hAnsi="Arial" w:cs="Arial"/>
          <w:b/>
          <w:sz w:val="28"/>
          <w:szCs w:val="28"/>
          <w:lang w:val="uk-UA"/>
        </w:rPr>
        <w:t>орядок</w:t>
      </w:r>
      <w:r w:rsidRPr="009452AC">
        <w:rPr>
          <w:rFonts w:ascii="Arial" w:hAnsi="Arial" w:cs="Arial"/>
          <w:b/>
          <w:sz w:val="28"/>
          <w:szCs w:val="28"/>
          <w:lang w:val="uk-UA"/>
        </w:rPr>
        <w:t xml:space="preserve"> випробування</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Вимір</w:t>
      </w:r>
      <w:r>
        <w:rPr>
          <w:rFonts w:ascii="Arial" w:hAnsi="Arial" w:cs="Arial"/>
          <w:sz w:val="28"/>
          <w:szCs w:val="28"/>
          <w:lang w:val="uk-UA"/>
        </w:rPr>
        <w:t>юють</w:t>
      </w:r>
      <w:r w:rsidRPr="009452AC">
        <w:rPr>
          <w:rFonts w:ascii="Arial" w:hAnsi="Arial" w:cs="Arial"/>
          <w:sz w:val="28"/>
          <w:szCs w:val="28"/>
          <w:lang w:val="uk-UA"/>
        </w:rPr>
        <w:t xml:space="preserve"> довжину та ширину випробувального зразка, </w:t>
      </w:r>
      <w:r w:rsidRPr="009452AC">
        <w:rPr>
          <w:rFonts w:ascii="Arial" w:hAnsi="Arial" w:cs="Arial"/>
          <w:i/>
          <w:sz w:val="28"/>
          <w:szCs w:val="28"/>
          <w:lang w:val="uk-UA"/>
        </w:rPr>
        <w:t>l</w:t>
      </w:r>
      <w:r w:rsidRPr="009452AC">
        <w:rPr>
          <w:rFonts w:ascii="Arial" w:hAnsi="Arial" w:cs="Arial"/>
          <w:i/>
          <w:sz w:val="28"/>
          <w:szCs w:val="28"/>
          <w:vertAlign w:val="subscript"/>
          <w:lang w:val="uk-UA"/>
        </w:rPr>
        <w:t>1</w:t>
      </w:r>
      <w:r w:rsidRPr="009452AC">
        <w:rPr>
          <w:rFonts w:ascii="Arial" w:hAnsi="Arial" w:cs="Arial"/>
          <w:sz w:val="28"/>
          <w:szCs w:val="28"/>
          <w:lang w:val="uk-UA"/>
        </w:rPr>
        <w:t xml:space="preserve">, </w:t>
      </w:r>
      <w:r w:rsidRPr="009452AC">
        <w:rPr>
          <w:rFonts w:ascii="Arial" w:hAnsi="Arial" w:cs="Arial"/>
          <w:i/>
          <w:sz w:val="28"/>
          <w:szCs w:val="28"/>
          <w:lang w:val="uk-UA"/>
        </w:rPr>
        <w:t>b</w:t>
      </w:r>
      <w:r w:rsidRPr="009452AC">
        <w:rPr>
          <w:rFonts w:ascii="Arial" w:hAnsi="Arial" w:cs="Arial"/>
          <w:i/>
          <w:sz w:val="28"/>
          <w:szCs w:val="28"/>
          <w:vertAlign w:val="subscript"/>
          <w:lang w:val="uk-UA"/>
        </w:rPr>
        <w:t>1</w:t>
      </w:r>
      <w:r w:rsidRPr="009452AC">
        <w:rPr>
          <w:rFonts w:ascii="Arial" w:hAnsi="Arial" w:cs="Arial"/>
          <w:sz w:val="28"/>
          <w:szCs w:val="28"/>
          <w:lang w:val="uk-UA"/>
        </w:rPr>
        <w:t>, відповідно до EN 12085, зчитуючи</w:t>
      </w:r>
      <w:r>
        <w:rPr>
          <w:rFonts w:ascii="Arial" w:hAnsi="Arial" w:cs="Arial"/>
          <w:sz w:val="28"/>
          <w:szCs w:val="28"/>
          <w:lang w:val="uk-UA"/>
        </w:rPr>
        <w:t xml:space="preserve"> показники</w:t>
      </w:r>
      <w:r w:rsidRPr="009452AC">
        <w:rPr>
          <w:rFonts w:ascii="Arial" w:hAnsi="Arial" w:cs="Arial"/>
          <w:sz w:val="28"/>
          <w:szCs w:val="28"/>
          <w:lang w:val="uk-UA"/>
        </w:rPr>
        <w:t xml:space="preserve"> з точністю до 0,1 мм.</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Вимір</w:t>
      </w:r>
      <w:r>
        <w:rPr>
          <w:rFonts w:ascii="Arial" w:hAnsi="Arial" w:cs="Arial"/>
          <w:sz w:val="28"/>
          <w:szCs w:val="28"/>
          <w:lang w:val="uk-UA"/>
        </w:rPr>
        <w:t>юють</w:t>
      </w:r>
      <w:r w:rsidRPr="009452AC">
        <w:rPr>
          <w:rFonts w:ascii="Arial" w:hAnsi="Arial" w:cs="Arial"/>
          <w:sz w:val="28"/>
          <w:szCs w:val="28"/>
          <w:lang w:val="uk-UA"/>
        </w:rPr>
        <w:t xml:space="preserve"> товщину випробувального зразка </w:t>
      </w:r>
      <w:r w:rsidRPr="009452AC">
        <w:rPr>
          <w:rFonts w:ascii="Arial" w:hAnsi="Arial" w:cs="Arial"/>
          <w:i/>
          <w:sz w:val="28"/>
          <w:szCs w:val="28"/>
          <w:lang w:val="uk-UA"/>
        </w:rPr>
        <w:t>d</w:t>
      </w:r>
      <w:r w:rsidRPr="009452AC">
        <w:rPr>
          <w:rFonts w:ascii="Arial" w:hAnsi="Arial" w:cs="Arial"/>
          <w:i/>
          <w:sz w:val="28"/>
          <w:szCs w:val="28"/>
          <w:vertAlign w:val="subscript"/>
          <w:lang w:val="uk-UA"/>
        </w:rPr>
        <w:t>1</w:t>
      </w:r>
      <w:r w:rsidRPr="009452AC">
        <w:rPr>
          <w:rFonts w:ascii="Arial" w:hAnsi="Arial" w:cs="Arial"/>
          <w:sz w:val="28"/>
          <w:szCs w:val="28"/>
          <w:lang w:val="uk-UA"/>
        </w:rPr>
        <w:t xml:space="preserve"> відповідно до EN 823 з точністю до 0,05 мм.</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Встановлюють випроб</w:t>
      </w:r>
      <w:r>
        <w:rPr>
          <w:rFonts w:ascii="Arial" w:hAnsi="Arial" w:cs="Arial"/>
          <w:sz w:val="28"/>
          <w:szCs w:val="28"/>
          <w:lang w:val="uk-UA"/>
        </w:rPr>
        <w:t>уваль</w:t>
      </w:r>
      <w:r w:rsidRPr="009452AC">
        <w:rPr>
          <w:rFonts w:ascii="Arial" w:hAnsi="Arial" w:cs="Arial"/>
          <w:sz w:val="28"/>
          <w:szCs w:val="28"/>
          <w:lang w:val="uk-UA"/>
        </w:rPr>
        <w:t>ний зразок у прилад із захищеною гарячою плитою, одна пластина якої має бути охолоджена до мінімальної робочої температури під час вимірювання теплопровідності.</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Викон</w:t>
      </w:r>
      <w:r>
        <w:rPr>
          <w:rFonts w:ascii="Arial" w:hAnsi="Arial" w:cs="Arial"/>
          <w:sz w:val="28"/>
          <w:szCs w:val="28"/>
          <w:lang w:val="uk-UA"/>
        </w:rPr>
        <w:t>ують</w:t>
      </w:r>
      <w:r w:rsidRPr="009452AC">
        <w:rPr>
          <w:rFonts w:ascii="Arial" w:hAnsi="Arial" w:cs="Arial"/>
          <w:sz w:val="28"/>
          <w:szCs w:val="28"/>
          <w:lang w:val="uk-UA"/>
        </w:rPr>
        <w:t xml:space="preserve"> вимірювання теплопровідності, записуючи одночасно найнижчу температуру найхолоднішої пластини та температуру менш холодної пластини.</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Після вимірювання, яке зазвичай складається з кількох точок, да</w:t>
      </w:r>
      <w:r>
        <w:rPr>
          <w:rFonts w:ascii="Arial" w:hAnsi="Arial" w:cs="Arial"/>
          <w:sz w:val="28"/>
          <w:szCs w:val="28"/>
          <w:lang w:val="uk-UA"/>
        </w:rPr>
        <w:t xml:space="preserve">ють </w:t>
      </w:r>
      <w:r w:rsidRPr="009452AC">
        <w:rPr>
          <w:rFonts w:ascii="Arial" w:hAnsi="Arial" w:cs="Arial"/>
          <w:sz w:val="28"/>
          <w:szCs w:val="28"/>
          <w:lang w:val="uk-UA"/>
        </w:rPr>
        <w:t>приладу та досліджуваному зразку поступово нагрітися до температури навколишнього середовища.</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В</w:t>
      </w:r>
      <w:r>
        <w:rPr>
          <w:rFonts w:ascii="Arial" w:hAnsi="Arial" w:cs="Arial"/>
          <w:sz w:val="28"/>
          <w:szCs w:val="28"/>
          <w:lang w:val="uk-UA"/>
        </w:rPr>
        <w:t>иймають</w:t>
      </w:r>
      <w:r w:rsidRPr="009452AC">
        <w:rPr>
          <w:rFonts w:ascii="Arial" w:hAnsi="Arial" w:cs="Arial"/>
          <w:sz w:val="28"/>
          <w:szCs w:val="28"/>
          <w:lang w:val="uk-UA"/>
        </w:rPr>
        <w:t xml:space="preserve"> випроб</w:t>
      </w:r>
      <w:r>
        <w:rPr>
          <w:rFonts w:ascii="Arial" w:hAnsi="Arial" w:cs="Arial"/>
          <w:sz w:val="28"/>
          <w:szCs w:val="28"/>
          <w:lang w:val="uk-UA"/>
        </w:rPr>
        <w:t>уваль</w:t>
      </w:r>
      <w:r w:rsidRPr="009452AC">
        <w:rPr>
          <w:rFonts w:ascii="Arial" w:hAnsi="Arial" w:cs="Arial"/>
          <w:sz w:val="28"/>
          <w:szCs w:val="28"/>
          <w:lang w:val="uk-UA"/>
        </w:rPr>
        <w:t>ний зразок із приладу та повторно вимір</w:t>
      </w:r>
      <w:r>
        <w:rPr>
          <w:rFonts w:ascii="Arial" w:hAnsi="Arial" w:cs="Arial"/>
          <w:sz w:val="28"/>
          <w:szCs w:val="28"/>
          <w:lang w:val="uk-UA"/>
        </w:rPr>
        <w:t>юють</w:t>
      </w:r>
      <w:r w:rsidRPr="009452AC">
        <w:rPr>
          <w:rFonts w:ascii="Arial" w:hAnsi="Arial" w:cs="Arial"/>
          <w:sz w:val="28"/>
          <w:szCs w:val="28"/>
          <w:lang w:val="uk-UA"/>
        </w:rPr>
        <w:t xml:space="preserve"> </w:t>
      </w:r>
      <w:r w:rsidRPr="009452AC">
        <w:rPr>
          <w:rFonts w:ascii="Arial" w:hAnsi="Arial" w:cs="Arial"/>
          <w:sz w:val="28"/>
          <w:szCs w:val="28"/>
          <w:lang w:val="uk-UA"/>
        </w:rPr>
        <w:lastRenderedPageBreak/>
        <w:t xml:space="preserve">його довжину </w:t>
      </w:r>
      <w:r w:rsidRPr="009452AC">
        <w:rPr>
          <w:rFonts w:ascii="Arial" w:hAnsi="Arial" w:cs="Arial"/>
          <w:i/>
          <w:sz w:val="28"/>
          <w:szCs w:val="28"/>
          <w:lang w:val="uk-UA"/>
        </w:rPr>
        <w:t>l</w:t>
      </w:r>
      <w:r w:rsidRPr="009452AC">
        <w:rPr>
          <w:rFonts w:ascii="Arial" w:hAnsi="Arial" w:cs="Arial"/>
          <w:i/>
          <w:sz w:val="28"/>
          <w:szCs w:val="28"/>
          <w:vertAlign w:val="subscript"/>
          <w:lang w:val="uk-UA"/>
        </w:rPr>
        <w:t>2</w:t>
      </w:r>
      <w:r w:rsidRPr="009452AC">
        <w:rPr>
          <w:rFonts w:ascii="Arial" w:hAnsi="Arial" w:cs="Arial"/>
          <w:sz w:val="28"/>
          <w:szCs w:val="28"/>
          <w:lang w:val="uk-UA"/>
        </w:rPr>
        <w:t xml:space="preserve"> та ширину </w:t>
      </w:r>
      <w:r w:rsidRPr="009452AC">
        <w:rPr>
          <w:rFonts w:ascii="Arial" w:hAnsi="Arial" w:cs="Arial"/>
          <w:i/>
          <w:sz w:val="28"/>
          <w:szCs w:val="28"/>
          <w:lang w:val="uk-UA"/>
        </w:rPr>
        <w:t>b</w:t>
      </w:r>
      <w:r w:rsidRPr="009452AC">
        <w:rPr>
          <w:rFonts w:ascii="Arial" w:hAnsi="Arial" w:cs="Arial"/>
          <w:i/>
          <w:sz w:val="28"/>
          <w:szCs w:val="28"/>
          <w:vertAlign w:val="subscript"/>
          <w:lang w:val="uk-UA"/>
        </w:rPr>
        <w:t>2</w:t>
      </w:r>
      <w:r w:rsidRPr="009452AC">
        <w:rPr>
          <w:rFonts w:ascii="Arial" w:hAnsi="Arial" w:cs="Arial"/>
          <w:sz w:val="28"/>
          <w:szCs w:val="28"/>
          <w:lang w:val="uk-UA"/>
        </w:rPr>
        <w:t xml:space="preserve"> відповідно до EN 12085 з точністю до 0,1 мм.</w:t>
      </w:r>
    </w:p>
    <w:p w:rsidR="009452AC" w:rsidRPr="009452AC" w:rsidRDefault="009452AC" w:rsidP="009452AC">
      <w:pPr>
        <w:pStyle w:val="22"/>
        <w:widowControl w:val="0"/>
        <w:spacing w:after="0" w:line="360" w:lineRule="auto"/>
        <w:ind w:left="0" w:firstLine="709"/>
        <w:jc w:val="both"/>
        <w:rPr>
          <w:rFonts w:ascii="Arial" w:hAnsi="Arial" w:cs="Arial"/>
          <w:sz w:val="28"/>
          <w:szCs w:val="28"/>
          <w:lang w:val="uk-UA"/>
        </w:rPr>
      </w:pPr>
      <w:r w:rsidRPr="009452AC">
        <w:rPr>
          <w:rFonts w:ascii="Arial" w:hAnsi="Arial" w:cs="Arial"/>
          <w:sz w:val="28"/>
          <w:szCs w:val="28"/>
          <w:lang w:val="uk-UA"/>
        </w:rPr>
        <w:t>Повторно вимір</w:t>
      </w:r>
      <w:r>
        <w:rPr>
          <w:rFonts w:ascii="Arial" w:hAnsi="Arial" w:cs="Arial"/>
          <w:sz w:val="28"/>
          <w:szCs w:val="28"/>
          <w:lang w:val="uk-UA"/>
        </w:rPr>
        <w:t>юють</w:t>
      </w:r>
      <w:r w:rsidRPr="009452AC">
        <w:rPr>
          <w:rFonts w:ascii="Arial" w:hAnsi="Arial" w:cs="Arial"/>
          <w:sz w:val="28"/>
          <w:szCs w:val="28"/>
          <w:lang w:val="uk-UA"/>
        </w:rPr>
        <w:t xml:space="preserve"> товщину випробувального зразка </w:t>
      </w:r>
      <w:r w:rsidRPr="009452AC">
        <w:rPr>
          <w:rFonts w:ascii="Arial" w:hAnsi="Arial" w:cs="Arial"/>
          <w:i/>
          <w:sz w:val="28"/>
          <w:szCs w:val="28"/>
          <w:lang w:val="uk-UA"/>
        </w:rPr>
        <w:t>d</w:t>
      </w:r>
      <w:r w:rsidRPr="009452AC">
        <w:rPr>
          <w:rFonts w:ascii="Arial" w:hAnsi="Arial" w:cs="Arial"/>
          <w:i/>
          <w:sz w:val="28"/>
          <w:szCs w:val="28"/>
          <w:vertAlign w:val="subscript"/>
          <w:lang w:val="uk-UA"/>
        </w:rPr>
        <w:t>2</w:t>
      </w:r>
      <w:r w:rsidRPr="009452AC">
        <w:rPr>
          <w:rFonts w:ascii="Arial" w:hAnsi="Arial" w:cs="Arial"/>
          <w:i/>
          <w:sz w:val="28"/>
          <w:szCs w:val="28"/>
          <w:lang w:val="uk-UA"/>
        </w:rPr>
        <w:t xml:space="preserve"> </w:t>
      </w:r>
      <w:r w:rsidRPr="009452AC">
        <w:rPr>
          <w:rFonts w:ascii="Arial" w:hAnsi="Arial" w:cs="Arial"/>
          <w:sz w:val="28"/>
          <w:szCs w:val="28"/>
          <w:lang w:val="uk-UA"/>
        </w:rPr>
        <w:t>відповідно до EN 823, використовуючи навантаження, вказане в таблиці 3, з точністю до 0,05 мм.</w:t>
      </w:r>
    </w:p>
    <w:p w:rsidR="009452AC" w:rsidRPr="008D4C4A" w:rsidRDefault="009452AC"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C.6</w:t>
      </w:r>
      <w:r w:rsidRPr="008D4C4A">
        <w:rPr>
          <w:rFonts w:ascii="Arial" w:hAnsi="Arial" w:cs="Arial"/>
          <w:b/>
          <w:sz w:val="28"/>
          <w:szCs w:val="28"/>
          <w:lang w:val="uk-UA"/>
        </w:rPr>
        <w:tab/>
      </w:r>
      <w:r w:rsidR="009452AC" w:rsidRPr="008D4C4A">
        <w:rPr>
          <w:rFonts w:ascii="Arial" w:hAnsi="Arial" w:cs="Arial"/>
          <w:b/>
          <w:sz w:val="28"/>
          <w:szCs w:val="28"/>
          <w:lang w:val="uk-UA"/>
        </w:rPr>
        <w:t xml:space="preserve">ОБЧИСЛЕННЯ ТА ВИРАЖЕННЯ РЕЗУЛЬТАТІВ </w:t>
      </w:r>
    </w:p>
    <w:p w:rsidR="00CE57DD" w:rsidRPr="00CE57DD" w:rsidRDefault="00CE57DD" w:rsidP="00CE57DD">
      <w:pPr>
        <w:pStyle w:val="22"/>
        <w:widowControl w:val="0"/>
        <w:spacing w:after="0" w:line="360" w:lineRule="auto"/>
        <w:ind w:left="0" w:firstLine="709"/>
        <w:jc w:val="both"/>
        <w:rPr>
          <w:rFonts w:ascii="Arial" w:hAnsi="Arial" w:cs="Arial"/>
          <w:sz w:val="28"/>
          <w:szCs w:val="28"/>
          <w:lang w:val="uk-UA"/>
        </w:rPr>
      </w:pPr>
    </w:p>
    <w:p w:rsidR="00CE57DD" w:rsidRPr="00CE57DD" w:rsidRDefault="00CE57DD" w:rsidP="00CE57DD">
      <w:pPr>
        <w:pStyle w:val="22"/>
        <w:widowControl w:val="0"/>
        <w:spacing w:after="0" w:line="360" w:lineRule="auto"/>
        <w:ind w:left="0" w:firstLine="709"/>
        <w:jc w:val="both"/>
        <w:rPr>
          <w:rFonts w:ascii="Arial" w:hAnsi="Arial" w:cs="Arial"/>
          <w:b/>
          <w:sz w:val="28"/>
          <w:szCs w:val="28"/>
          <w:lang w:val="uk-UA"/>
        </w:rPr>
      </w:pPr>
      <w:r w:rsidRPr="00CE57DD">
        <w:rPr>
          <w:rFonts w:ascii="Arial" w:hAnsi="Arial" w:cs="Arial"/>
          <w:b/>
          <w:sz w:val="28"/>
          <w:szCs w:val="28"/>
          <w:lang w:val="uk-UA"/>
        </w:rPr>
        <w:t>C.6.1 Зміни розмірів</w:t>
      </w:r>
    </w:p>
    <w:p w:rsidR="00CE57DD" w:rsidRDefault="00CE57DD" w:rsidP="000602C5">
      <w:pPr>
        <w:pStyle w:val="22"/>
        <w:widowControl w:val="0"/>
        <w:spacing w:after="0" w:line="360" w:lineRule="auto"/>
        <w:ind w:left="0" w:firstLine="709"/>
        <w:jc w:val="both"/>
        <w:rPr>
          <w:rFonts w:ascii="Arial" w:hAnsi="Arial" w:cs="Arial"/>
          <w:sz w:val="28"/>
          <w:szCs w:val="28"/>
          <w:lang w:val="uk-UA"/>
        </w:rPr>
      </w:pPr>
      <w:r w:rsidRPr="00CE57DD">
        <w:rPr>
          <w:rFonts w:ascii="Arial" w:hAnsi="Arial" w:cs="Arial"/>
          <w:sz w:val="28"/>
          <w:szCs w:val="28"/>
          <w:lang w:val="uk-UA"/>
        </w:rPr>
        <w:t>Розрах</w:t>
      </w:r>
      <w:r>
        <w:rPr>
          <w:rFonts w:ascii="Arial" w:hAnsi="Arial" w:cs="Arial"/>
          <w:sz w:val="28"/>
          <w:szCs w:val="28"/>
          <w:lang w:val="uk-UA"/>
        </w:rPr>
        <w:t>овують</w:t>
      </w:r>
      <w:r w:rsidRPr="00CE57DD">
        <w:rPr>
          <w:rFonts w:ascii="Arial" w:hAnsi="Arial" w:cs="Arial"/>
          <w:sz w:val="28"/>
          <w:szCs w:val="28"/>
          <w:lang w:val="uk-UA"/>
        </w:rPr>
        <w:t xml:space="preserve"> зміни</w:t>
      </w:r>
      <w:r w:rsidR="005A190F">
        <w:rPr>
          <w:rFonts w:ascii="Arial" w:hAnsi="Arial" w:cs="Arial"/>
          <w:sz w:val="28"/>
          <w:szCs w:val="28"/>
          <w:lang w:val="uk-UA"/>
        </w:rPr>
        <w:t xml:space="preserve"> розмірів</w:t>
      </w:r>
      <w:r w:rsidRPr="00CE57DD">
        <w:rPr>
          <w:rFonts w:ascii="Arial" w:hAnsi="Arial" w:cs="Arial"/>
          <w:sz w:val="28"/>
          <w:szCs w:val="28"/>
          <w:lang w:val="uk-UA"/>
        </w:rPr>
        <w:t xml:space="preserve"> </w:t>
      </w:r>
      <w:r w:rsidR="005A190F">
        <w:rPr>
          <w:rFonts w:ascii="Arial" w:hAnsi="Arial" w:cs="Arial"/>
          <w:sz w:val="28"/>
          <w:szCs w:val="28"/>
          <w:lang w:val="uk-UA"/>
        </w:rPr>
        <w:t xml:space="preserve">за </w:t>
      </w:r>
      <w:r w:rsidRPr="00CE57DD">
        <w:rPr>
          <w:rFonts w:ascii="Arial" w:hAnsi="Arial" w:cs="Arial"/>
          <w:sz w:val="28"/>
          <w:szCs w:val="28"/>
          <w:lang w:val="uk-UA"/>
        </w:rPr>
        <w:t>довжин</w:t>
      </w:r>
      <w:r w:rsidR="005A190F">
        <w:rPr>
          <w:rFonts w:ascii="Arial" w:hAnsi="Arial" w:cs="Arial"/>
          <w:sz w:val="28"/>
          <w:szCs w:val="28"/>
          <w:lang w:val="uk-UA"/>
        </w:rPr>
        <w:t>ою</w:t>
      </w:r>
      <w:r w:rsidRPr="00CE57DD">
        <w:rPr>
          <w:rFonts w:ascii="Arial" w:hAnsi="Arial" w:cs="Arial"/>
          <w:sz w:val="28"/>
          <w:szCs w:val="28"/>
          <w:lang w:val="uk-UA"/>
        </w:rPr>
        <w:t>, ширин</w:t>
      </w:r>
      <w:r w:rsidR="005A190F">
        <w:rPr>
          <w:rFonts w:ascii="Arial" w:hAnsi="Arial" w:cs="Arial"/>
          <w:sz w:val="28"/>
          <w:szCs w:val="28"/>
          <w:lang w:val="uk-UA"/>
        </w:rPr>
        <w:t>ою</w:t>
      </w:r>
      <w:r w:rsidRPr="00CE57DD">
        <w:rPr>
          <w:rFonts w:ascii="Arial" w:hAnsi="Arial" w:cs="Arial"/>
          <w:sz w:val="28"/>
          <w:szCs w:val="28"/>
          <w:lang w:val="uk-UA"/>
        </w:rPr>
        <w:t xml:space="preserve"> та товщин</w:t>
      </w:r>
      <w:r w:rsidR="005A190F">
        <w:rPr>
          <w:rFonts w:ascii="Arial" w:hAnsi="Arial" w:cs="Arial"/>
          <w:sz w:val="28"/>
          <w:szCs w:val="28"/>
          <w:lang w:val="uk-UA"/>
        </w:rPr>
        <w:t>ою</w:t>
      </w:r>
      <w:r w:rsidRPr="00CE57DD">
        <w:rPr>
          <w:rFonts w:ascii="Arial" w:hAnsi="Arial" w:cs="Arial"/>
          <w:sz w:val="28"/>
          <w:szCs w:val="28"/>
          <w:lang w:val="uk-UA"/>
        </w:rPr>
        <w:t xml:space="preserve"> у відсотках за такими формулами:</w:t>
      </w:r>
    </w:p>
    <w:p w:rsidR="005A190F" w:rsidRDefault="005A190F" w:rsidP="000602C5">
      <w:pPr>
        <w:pStyle w:val="22"/>
        <w:widowControl w:val="0"/>
        <w:spacing w:before="120" w:after="0" w:line="360" w:lineRule="auto"/>
        <w:ind w:left="0" w:firstLine="709"/>
        <w:jc w:val="both"/>
        <w:rPr>
          <w:rFonts w:ascii="Arial" w:hAnsi="Arial" w:cs="Arial"/>
          <w:sz w:val="28"/>
          <w:szCs w:val="28"/>
          <w:lang w:val="en-US"/>
        </w:rPr>
      </w:pPr>
      <m:oMath>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ε</m:t>
            </m:r>
          </m:e>
          <m:sub>
            <m:r>
              <w:rPr>
                <w:rFonts w:ascii="Cambria Math" w:hAnsi="Cambria Math" w:cs="Arial"/>
                <w:sz w:val="28"/>
                <w:szCs w:val="28"/>
                <w:lang w:val="uk-UA"/>
              </w:rPr>
              <m:t>l</m:t>
            </m:r>
          </m:sub>
        </m:sSub>
        <m:r>
          <w:rPr>
            <w:rFonts w:ascii="Cambria Math" w:hAnsi="Cambria Math" w:cs="Arial"/>
            <w:sz w:val="28"/>
            <w:szCs w:val="28"/>
            <w:lang w:val="uk-UA"/>
          </w:rPr>
          <m:t>=100×</m:t>
        </m:r>
        <m:f>
          <m:fPr>
            <m:ctrlPr>
              <w:rPr>
                <w:rFonts w:ascii="Cambria Math" w:hAnsi="Cambria Math" w:cs="Arial"/>
                <w:i/>
                <w:sz w:val="28"/>
                <w:szCs w:val="28"/>
                <w:lang w:val="uk-UA"/>
              </w:rPr>
            </m:ctrlPr>
          </m:fPr>
          <m:num>
            <m:sSub>
              <m:sSubPr>
                <m:ctrlPr>
                  <w:rPr>
                    <w:rFonts w:ascii="Cambria Math" w:hAnsi="Cambria Math" w:cs="Arial"/>
                    <w:i/>
                    <w:sz w:val="28"/>
                    <w:szCs w:val="28"/>
                    <w:lang w:val="uk-UA"/>
                  </w:rPr>
                </m:ctrlPr>
              </m:sSubPr>
              <m:e>
                <m:r>
                  <w:rPr>
                    <w:rFonts w:ascii="Cambria Math" w:hAnsi="Cambria Math" w:cs="Arial"/>
                    <w:sz w:val="28"/>
                    <w:szCs w:val="28"/>
                    <w:lang w:val="en-US"/>
                  </w:rPr>
                  <m:t>l</m:t>
                </m:r>
              </m:e>
              <m:sub>
                <m:r>
                  <w:rPr>
                    <w:rFonts w:ascii="Cambria Math" w:hAnsi="Cambria Math" w:cs="Arial"/>
                    <w:sz w:val="28"/>
                    <w:szCs w:val="28"/>
                    <w:lang w:val="uk-UA"/>
                  </w:rPr>
                  <m:t>2</m:t>
                </m:r>
              </m:sub>
            </m:sSub>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l</m:t>
                </m:r>
              </m:e>
              <m:sub>
                <m:r>
                  <w:rPr>
                    <w:rFonts w:ascii="Cambria Math" w:hAnsi="Cambria Math" w:cs="Arial"/>
                    <w:sz w:val="28"/>
                    <w:szCs w:val="28"/>
                    <w:lang w:val="uk-UA"/>
                  </w:rPr>
                  <m:t>1</m:t>
                </m:r>
              </m:sub>
            </m:sSub>
          </m:num>
          <m:den>
            <m:sSub>
              <m:sSubPr>
                <m:ctrlPr>
                  <w:rPr>
                    <w:rFonts w:ascii="Cambria Math" w:hAnsi="Cambria Math" w:cs="Arial"/>
                    <w:i/>
                    <w:sz w:val="28"/>
                    <w:szCs w:val="28"/>
                    <w:lang w:val="uk-UA"/>
                  </w:rPr>
                </m:ctrlPr>
              </m:sSubPr>
              <m:e>
                <m:r>
                  <w:rPr>
                    <w:rFonts w:ascii="Cambria Math" w:hAnsi="Cambria Math" w:cs="Arial"/>
                    <w:sz w:val="28"/>
                    <w:szCs w:val="28"/>
                    <w:lang w:val="uk-UA"/>
                  </w:rPr>
                  <m:t>l</m:t>
                </m:r>
              </m:e>
              <m:sub>
                <m:r>
                  <w:rPr>
                    <w:rFonts w:ascii="Cambria Math" w:hAnsi="Cambria Math" w:cs="Arial"/>
                    <w:sz w:val="28"/>
                    <w:szCs w:val="28"/>
                    <w:lang w:val="uk-UA"/>
                  </w:rPr>
                  <m:t>1</m:t>
                </m:r>
              </m:sub>
            </m:sSub>
          </m:den>
        </m:f>
      </m:oMath>
      <w:r>
        <w:rPr>
          <w:rFonts w:ascii="Arial" w:hAnsi="Arial" w:cs="Arial"/>
          <w:sz w:val="28"/>
          <w:szCs w:val="28"/>
          <w:lang w:val="en-US"/>
        </w:rPr>
        <w:t xml:space="preserv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(C1)</w:t>
      </w:r>
    </w:p>
    <w:p w:rsidR="005A190F" w:rsidRDefault="005A190F" w:rsidP="000602C5">
      <w:pPr>
        <w:pStyle w:val="22"/>
        <w:widowControl w:val="0"/>
        <w:spacing w:before="120" w:after="0" w:line="360" w:lineRule="auto"/>
        <w:ind w:left="0" w:firstLine="709"/>
        <w:jc w:val="both"/>
        <w:rPr>
          <w:rFonts w:ascii="Arial" w:hAnsi="Arial" w:cs="Arial"/>
          <w:sz w:val="28"/>
          <w:szCs w:val="28"/>
          <w:lang w:val="en-US"/>
        </w:rPr>
      </w:pPr>
      <m:oMath>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ε</m:t>
            </m:r>
          </m:e>
          <m:sub>
            <m:r>
              <w:rPr>
                <w:rFonts w:ascii="Cambria Math" w:hAnsi="Cambria Math" w:cs="Arial"/>
                <w:sz w:val="28"/>
                <w:szCs w:val="28"/>
                <w:lang w:val="uk-UA"/>
              </w:rPr>
              <m:t>b</m:t>
            </m:r>
          </m:sub>
        </m:sSub>
        <m:r>
          <w:rPr>
            <w:rFonts w:ascii="Cambria Math" w:hAnsi="Cambria Math" w:cs="Arial"/>
            <w:sz w:val="28"/>
            <w:szCs w:val="28"/>
            <w:lang w:val="uk-UA"/>
          </w:rPr>
          <m:t>=100×</m:t>
        </m:r>
        <m:f>
          <m:fPr>
            <m:ctrlPr>
              <w:rPr>
                <w:rFonts w:ascii="Cambria Math" w:hAnsi="Cambria Math" w:cs="Arial"/>
                <w:i/>
                <w:sz w:val="28"/>
                <w:szCs w:val="28"/>
                <w:lang w:val="uk-UA"/>
              </w:rPr>
            </m:ctrlPr>
          </m:fPr>
          <m:num>
            <m:sSub>
              <m:sSubPr>
                <m:ctrlPr>
                  <w:rPr>
                    <w:rFonts w:ascii="Cambria Math" w:hAnsi="Cambria Math" w:cs="Arial"/>
                    <w:i/>
                    <w:sz w:val="28"/>
                    <w:szCs w:val="28"/>
                    <w:lang w:val="uk-UA"/>
                  </w:rPr>
                </m:ctrlPr>
              </m:sSubPr>
              <m:e>
                <m:r>
                  <w:rPr>
                    <w:rFonts w:ascii="Cambria Math" w:hAnsi="Cambria Math" w:cs="Arial"/>
                    <w:sz w:val="28"/>
                    <w:szCs w:val="28"/>
                    <w:lang w:val="en-US"/>
                  </w:rPr>
                  <m:t>b</m:t>
                </m:r>
              </m:e>
              <m:sub>
                <m:r>
                  <w:rPr>
                    <w:rFonts w:ascii="Cambria Math" w:hAnsi="Cambria Math" w:cs="Arial"/>
                    <w:sz w:val="28"/>
                    <w:szCs w:val="28"/>
                    <w:lang w:val="uk-UA"/>
                  </w:rPr>
                  <m:t>2</m:t>
                </m:r>
              </m:sub>
            </m:sSub>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b</m:t>
                </m:r>
              </m:e>
              <m:sub>
                <m:r>
                  <w:rPr>
                    <w:rFonts w:ascii="Cambria Math" w:hAnsi="Cambria Math" w:cs="Arial"/>
                    <w:sz w:val="28"/>
                    <w:szCs w:val="28"/>
                    <w:lang w:val="uk-UA"/>
                  </w:rPr>
                  <m:t>1</m:t>
                </m:r>
              </m:sub>
            </m:sSub>
          </m:num>
          <m:den>
            <m:sSub>
              <m:sSubPr>
                <m:ctrlPr>
                  <w:rPr>
                    <w:rFonts w:ascii="Cambria Math" w:hAnsi="Cambria Math" w:cs="Arial"/>
                    <w:i/>
                    <w:sz w:val="28"/>
                    <w:szCs w:val="28"/>
                    <w:lang w:val="uk-UA"/>
                  </w:rPr>
                </m:ctrlPr>
              </m:sSubPr>
              <m:e>
                <m:r>
                  <w:rPr>
                    <w:rFonts w:ascii="Cambria Math" w:hAnsi="Cambria Math" w:cs="Arial"/>
                    <w:sz w:val="28"/>
                    <w:szCs w:val="28"/>
                    <w:lang w:val="uk-UA"/>
                  </w:rPr>
                  <m:t>b</m:t>
                </m:r>
              </m:e>
              <m:sub>
                <m:r>
                  <w:rPr>
                    <w:rFonts w:ascii="Cambria Math" w:hAnsi="Cambria Math" w:cs="Arial"/>
                    <w:sz w:val="28"/>
                    <w:szCs w:val="28"/>
                    <w:lang w:val="uk-UA"/>
                  </w:rPr>
                  <m:t>1</m:t>
                </m:r>
              </m:sub>
            </m:sSub>
          </m:den>
        </m:f>
      </m:oMath>
      <w:r>
        <w:rPr>
          <w:rFonts w:ascii="Arial" w:hAnsi="Arial" w:cs="Arial"/>
          <w:sz w:val="28"/>
          <w:szCs w:val="28"/>
          <w:lang w:val="en-US"/>
        </w:rPr>
        <w:t xml:space="preserv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(C2)</w:t>
      </w:r>
    </w:p>
    <w:p w:rsidR="005A190F" w:rsidRDefault="005A190F" w:rsidP="000602C5">
      <w:pPr>
        <w:pStyle w:val="22"/>
        <w:widowControl w:val="0"/>
        <w:spacing w:before="120" w:after="0" w:line="360" w:lineRule="auto"/>
        <w:ind w:left="0" w:firstLine="709"/>
        <w:jc w:val="both"/>
        <w:rPr>
          <w:rFonts w:ascii="Arial" w:hAnsi="Arial" w:cs="Arial"/>
          <w:sz w:val="28"/>
          <w:szCs w:val="28"/>
          <w:lang w:val="en-US"/>
        </w:rPr>
      </w:pPr>
      <m:oMath>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ε</m:t>
            </m:r>
          </m:e>
          <m:sub>
            <m:r>
              <w:rPr>
                <w:rFonts w:ascii="Cambria Math" w:hAnsi="Cambria Math" w:cs="Arial"/>
                <w:sz w:val="28"/>
                <w:szCs w:val="28"/>
                <w:lang w:val="uk-UA"/>
              </w:rPr>
              <m:t>d</m:t>
            </m:r>
          </m:sub>
        </m:sSub>
        <m:r>
          <w:rPr>
            <w:rFonts w:ascii="Cambria Math" w:hAnsi="Cambria Math" w:cs="Arial"/>
            <w:sz w:val="28"/>
            <w:szCs w:val="28"/>
            <w:lang w:val="uk-UA"/>
          </w:rPr>
          <m:t>=100×</m:t>
        </m:r>
        <m:f>
          <m:fPr>
            <m:ctrlPr>
              <w:rPr>
                <w:rFonts w:ascii="Cambria Math" w:hAnsi="Cambria Math" w:cs="Arial"/>
                <w:i/>
                <w:sz w:val="28"/>
                <w:szCs w:val="28"/>
                <w:lang w:val="uk-UA"/>
              </w:rPr>
            </m:ctrlPr>
          </m:fPr>
          <m:num>
            <m:sSub>
              <m:sSubPr>
                <m:ctrlPr>
                  <w:rPr>
                    <w:rFonts w:ascii="Cambria Math" w:hAnsi="Cambria Math" w:cs="Arial"/>
                    <w:i/>
                    <w:sz w:val="28"/>
                    <w:szCs w:val="28"/>
                    <w:lang w:val="uk-UA"/>
                  </w:rPr>
                </m:ctrlPr>
              </m:sSubPr>
              <m:e>
                <m:r>
                  <w:rPr>
                    <w:rFonts w:ascii="Cambria Math" w:hAnsi="Cambria Math" w:cs="Arial"/>
                    <w:sz w:val="28"/>
                    <w:szCs w:val="28"/>
                    <w:lang w:val="en-US"/>
                  </w:rPr>
                  <m:t>d</m:t>
                </m:r>
              </m:e>
              <m:sub>
                <m:r>
                  <w:rPr>
                    <w:rFonts w:ascii="Cambria Math" w:hAnsi="Cambria Math" w:cs="Arial"/>
                    <w:sz w:val="28"/>
                    <w:szCs w:val="28"/>
                    <w:lang w:val="uk-UA"/>
                  </w:rPr>
                  <m:t>2</m:t>
                </m:r>
              </m:sub>
            </m:sSub>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d</m:t>
                </m:r>
              </m:e>
              <m:sub>
                <m:r>
                  <w:rPr>
                    <w:rFonts w:ascii="Cambria Math" w:hAnsi="Cambria Math" w:cs="Arial"/>
                    <w:sz w:val="28"/>
                    <w:szCs w:val="28"/>
                    <w:lang w:val="uk-UA"/>
                  </w:rPr>
                  <m:t>1</m:t>
                </m:r>
              </m:sub>
            </m:sSub>
          </m:num>
          <m:den>
            <m:sSub>
              <m:sSubPr>
                <m:ctrlPr>
                  <w:rPr>
                    <w:rFonts w:ascii="Cambria Math" w:hAnsi="Cambria Math" w:cs="Arial"/>
                    <w:i/>
                    <w:sz w:val="28"/>
                    <w:szCs w:val="28"/>
                    <w:lang w:val="uk-UA"/>
                  </w:rPr>
                </m:ctrlPr>
              </m:sSubPr>
              <m:e>
                <m:r>
                  <w:rPr>
                    <w:rFonts w:ascii="Cambria Math" w:hAnsi="Cambria Math" w:cs="Arial"/>
                    <w:sz w:val="28"/>
                    <w:szCs w:val="28"/>
                    <w:lang w:val="uk-UA"/>
                  </w:rPr>
                  <m:t>d</m:t>
                </m:r>
              </m:e>
              <m:sub>
                <m:r>
                  <w:rPr>
                    <w:rFonts w:ascii="Cambria Math" w:hAnsi="Cambria Math" w:cs="Arial"/>
                    <w:sz w:val="28"/>
                    <w:szCs w:val="28"/>
                    <w:lang w:val="uk-UA"/>
                  </w:rPr>
                  <m:t>1</m:t>
                </m:r>
              </m:sub>
            </m:sSub>
          </m:den>
        </m:f>
      </m:oMath>
      <w:r>
        <w:rPr>
          <w:rFonts w:ascii="Arial" w:hAnsi="Arial" w:cs="Arial"/>
          <w:sz w:val="28"/>
          <w:szCs w:val="28"/>
          <w:lang w:val="en-US"/>
        </w:rPr>
        <w:t xml:space="preserv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(C3)</w:t>
      </w:r>
    </w:p>
    <w:p w:rsidR="005A190F" w:rsidRPr="005A190F" w:rsidRDefault="005A190F" w:rsidP="000602C5">
      <w:pPr>
        <w:pStyle w:val="22"/>
        <w:widowControl w:val="0"/>
        <w:spacing w:before="120" w:after="0" w:line="360" w:lineRule="auto"/>
        <w:ind w:left="0" w:firstLine="709"/>
        <w:jc w:val="both"/>
        <w:rPr>
          <w:rFonts w:ascii="Arial" w:hAnsi="Arial" w:cs="Arial"/>
          <w:sz w:val="28"/>
          <w:szCs w:val="28"/>
          <w:lang w:val="en-US"/>
        </w:rPr>
      </w:pPr>
      <w:r w:rsidRPr="005A190F">
        <w:rPr>
          <w:rFonts w:ascii="Arial" w:hAnsi="Arial" w:cs="Arial"/>
          <w:sz w:val="28"/>
          <w:szCs w:val="28"/>
          <w:lang w:val="en-US"/>
        </w:rPr>
        <w:t>де</w:t>
      </w:r>
    </w:p>
    <w:p w:rsidR="005A190F" w:rsidRPr="005A190F" w:rsidRDefault="005A190F" w:rsidP="00FF4DDE">
      <w:pPr>
        <w:pStyle w:val="22"/>
        <w:widowControl w:val="0"/>
        <w:spacing w:after="0" w:line="360" w:lineRule="auto"/>
        <w:ind w:left="0" w:firstLine="709"/>
        <w:jc w:val="both"/>
        <w:rPr>
          <w:rFonts w:ascii="Arial" w:hAnsi="Arial" w:cs="Arial"/>
          <w:sz w:val="28"/>
          <w:szCs w:val="28"/>
          <w:lang w:val="en-US"/>
        </w:rPr>
      </w:pPr>
      <w:r w:rsidRPr="005A190F">
        <w:rPr>
          <w:rFonts w:ascii="Arial" w:hAnsi="Arial" w:cs="Arial"/>
          <w:i/>
          <w:sz w:val="28"/>
          <w:szCs w:val="28"/>
          <w:lang w:val="en-US"/>
        </w:rPr>
        <w:t>l</w:t>
      </w:r>
      <w:r w:rsidRPr="005A190F">
        <w:rPr>
          <w:rFonts w:ascii="Arial" w:hAnsi="Arial" w:cs="Arial"/>
          <w:i/>
          <w:sz w:val="28"/>
          <w:szCs w:val="28"/>
          <w:vertAlign w:val="subscript"/>
          <w:lang w:val="en-US"/>
        </w:rPr>
        <w:t>1</w:t>
      </w:r>
      <w:r w:rsidRPr="005A190F">
        <w:rPr>
          <w:rFonts w:ascii="Arial" w:hAnsi="Arial" w:cs="Arial"/>
          <w:i/>
          <w:sz w:val="28"/>
          <w:szCs w:val="28"/>
          <w:lang w:val="en-US"/>
        </w:rPr>
        <w:t>, b</w:t>
      </w:r>
      <w:r w:rsidRPr="005A190F">
        <w:rPr>
          <w:rFonts w:ascii="Arial" w:hAnsi="Arial" w:cs="Arial"/>
          <w:i/>
          <w:sz w:val="28"/>
          <w:szCs w:val="28"/>
          <w:vertAlign w:val="subscript"/>
          <w:lang w:val="en-US"/>
        </w:rPr>
        <w:t>1</w:t>
      </w:r>
      <w:r w:rsidRPr="005A190F">
        <w:rPr>
          <w:rFonts w:ascii="Arial" w:hAnsi="Arial" w:cs="Arial"/>
          <w:sz w:val="28"/>
          <w:szCs w:val="28"/>
          <w:lang w:val="en-US"/>
        </w:rPr>
        <w:t xml:space="preserve"> та </w:t>
      </w:r>
      <w:r w:rsidRPr="005A190F">
        <w:rPr>
          <w:rFonts w:ascii="Arial" w:hAnsi="Arial" w:cs="Arial"/>
          <w:i/>
          <w:sz w:val="28"/>
          <w:szCs w:val="28"/>
          <w:lang w:val="en-US"/>
        </w:rPr>
        <w:t>d</w:t>
      </w:r>
      <w:r w:rsidRPr="005A190F">
        <w:rPr>
          <w:rFonts w:ascii="Arial" w:hAnsi="Arial" w:cs="Arial"/>
          <w:i/>
          <w:sz w:val="28"/>
          <w:szCs w:val="28"/>
          <w:vertAlign w:val="subscript"/>
          <w:lang w:val="en-US"/>
        </w:rPr>
        <w:t>1</w:t>
      </w:r>
      <w:r w:rsidRPr="005A190F">
        <w:rPr>
          <w:rFonts w:ascii="Arial" w:hAnsi="Arial" w:cs="Arial"/>
          <w:sz w:val="28"/>
          <w:szCs w:val="28"/>
          <w:lang w:val="en-US"/>
        </w:rPr>
        <w:t xml:space="preserve"> відповідно довжина, ширина та товщина випробувального зразка до вимірювання теплопровідності;</w:t>
      </w:r>
    </w:p>
    <w:p w:rsidR="005A190F" w:rsidRPr="005A190F" w:rsidRDefault="005A190F" w:rsidP="00FF4DDE">
      <w:pPr>
        <w:pStyle w:val="22"/>
        <w:widowControl w:val="0"/>
        <w:spacing w:after="0" w:line="360" w:lineRule="auto"/>
        <w:ind w:left="0" w:firstLine="709"/>
        <w:jc w:val="both"/>
        <w:rPr>
          <w:rFonts w:ascii="Arial" w:hAnsi="Arial" w:cs="Arial"/>
          <w:sz w:val="28"/>
          <w:szCs w:val="28"/>
          <w:lang w:val="en-US"/>
        </w:rPr>
      </w:pPr>
      <w:r w:rsidRPr="005A190F">
        <w:rPr>
          <w:rFonts w:ascii="Arial" w:hAnsi="Arial" w:cs="Arial"/>
          <w:i/>
          <w:sz w:val="28"/>
          <w:szCs w:val="28"/>
          <w:lang w:val="en-US"/>
        </w:rPr>
        <w:t>l</w:t>
      </w:r>
      <w:r w:rsidRPr="005A190F">
        <w:rPr>
          <w:rFonts w:ascii="Arial" w:hAnsi="Arial" w:cs="Arial"/>
          <w:i/>
          <w:sz w:val="28"/>
          <w:szCs w:val="28"/>
          <w:vertAlign w:val="subscript"/>
          <w:lang w:val="en-US"/>
        </w:rPr>
        <w:t>2</w:t>
      </w:r>
      <w:r w:rsidRPr="005A190F">
        <w:rPr>
          <w:rFonts w:ascii="Arial" w:hAnsi="Arial" w:cs="Arial"/>
          <w:i/>
          <w:sz w:val="28"/>
          <w:szCs w:val="28"/>
          <w:lang w:val="en-US"/>
        </w:rPr>
        <w:t>, b</w:t>
      </w:r>
      <w:r w:rsidRPr="005A190F">
        <w:rPr>
          <w:rFonts w:ascii="Arial" w:hAnsi="Arial" w:cs="Arial"/>
          <w:i/>
          <w:sz w:val="28"/>
          <w:szCs w:val="28"/>
          <w:vertAlign w:val="subscript"/>
          <w:lang w:val="en-US"/>
        </w:rPr>
        <w:t>2</w:t>
      </w:r>
      <w:r w:rsidRPr="005A190F">
        <w:rPr>
          <w:rFonts w:ascii="Arial" w:hAnsi="Arial" w:cs="Arial"/>
          <w:sz w:val="28"/>
          <w:szCs w:val="28"/>
          <w:lang w:val="en-US"/>
        </w:rPr>
        <w:t xml:space="preserve"> та </w:t>
      </w:r>
      <w:r w:rsidRPr="005A190F">
        <w:rPr>
          <w:rFonts w:ascii="Arial" w:hAnsi="Arial" w:cs="Arial"/>
          <w:i/>
          <w:sz w:val="28"/>
          <w:szCs w:val="28"/>
          <w:lang w:val="en-US"/>
        </w:rPr>
        <w:t>d</w:t>
      </w:r>
      <w:r w:rsidRPr="005A190F">
        <w:rPr>
          <w:rFonts w:ascii="Arial" w:hAnsi="Arial" w:cs="Arial"/>
          <w:i/>
          <w:sz w:val="28"/>
          <w:szCs w:val="28"/>
          <w:vertAlign w:val="subscript"/>
          <w:lang w:val="en-US"/>
        </w:rPr>
        <w:t>2</w:t>
      </w:r>
      <w:r w:rsidRPr="005A190F">
        <w:rPr>
          <w:rFonts w:ascii="Arial" w:hAnsi="Arial" w:cs="Arial"/>
          <w:sz w:val="28"/>
          <w:szCs w:val="28"/>
          <w:lang w:val="en-US"/>
        </w:rPr>
        <w:t xml:space="preserve"> відповідно довжина, ширина та товщина випробувального зразка після вимірювання теплопровідності.</w:t>
      </w:r>
    </w:p>
    <w:p w:rsidR="00FF4DDE" w:rsidRDefault="00FF4DDE" w:rsidP="000602C5">
      <w:pPr>
        <w:pStyle w:val="22"/>
        <w:widowControl w:val="0"/>
        <w:spacing w:after="0" w:line="360" w:lineRule="auto"/>
        <w:ind w:left="0" w:firstLine="709"/>
        <w:jc w:val="both"/>
        <w:rPr>
          <w:rFonts w:ascii="Arial" w:hAnsi="Arial" w:cs="Arial"/>
          <w:sz w:val="28"/>
          <w:szCs w:val="28"/>
          <w:lang w:val="uk-UA"/>
        </w:rPr>
      </w:pPr>
    </w:p>
    <w:p w:rsidR="000602C5" w:rsidRPr="00FF4DDE" w:rsidRDefault="000602C5" w:rsidP="00FF4DDE">
      <w:pPr>
        <w:pStyle w:val="22"/>
        <w:widowControl w:val="0"/>
        <w:spacing w:after="0" w:line="360" w:lineRule="auto"/>
        <w:ind w:left="0" w:firstLine="709"/>
        <w:jc w:val="both"/>
        <w:rPr>
          <w:rFonts w:ascii="Arial" w:hAnsi="Arial" w:cs="Arial"/>
          <w:sz w:val="28"/>
          <w:szCs w:val="28"/>
          <w:lang w:val="en-US"/>
        </w:rPr>
      </w:pPr>
      <w:r w:rsidRPr="000602C5">
        <w:rPr>
          <w:rFonts w:ascii="Arial" w:hAnsi="Arial" w:cs="Arial"/>
          <w:sz w:val="28"/>
          <w:szCs w:val="28"/>
          <w:lang w:val="uk-UA"/>
        </w:rPr>
        <w:t>Обчисл</w:t>
      </w:r>
      <w:r w:rsidR="00FF4DDE">
        <w:rPr>
          <w:rFonts w:ascii="Arial" w:hAnsi="Arial" w:cs="Arial"/>
          <w:sz w:val="28"/>
          <w:szCs w:val="28"/>
          <w:lang w:val="uk-UA"/>
        </w:rPr>
        <w:t>юють</w:t>
      </w:r>
      <w:r w:rsidRPr="000602C5">
        <w:rPr>
          <w:rFonts w:ascii="Arial" w:hAnsi="Arial" w:cs="Arial"/>
          <w:sz w:val="28"/>
          <w:szCs w:val="28"/>
          <w:lang w:val="uk-UA"/>
        </w:rPr>
        <w:t xml:space="preserve"> середні значення змін розмірів </w:t>
      </w:r>
      <m:oMath>
        <m:acc>
          <m:accPr>
            <m:chr m:val="̅"/>
            <m:ctrlPr>
              <w:rPr>
                <w:rFonts w:ascii="Cambria Math" w:hAnsi="Cambria Math" w:cs="Arial"/>
                <w:i/>
                <w:sz w:val="28"/>
                <w:szCs w:val="28"/>
                <w:lang w:val="uk-UA"/>
              </w:rPr>
            </m:ctrlPr>
          </m:accPr>
          <m:e>
            <m:r>
              <w:rPr>
                <w:rFonts w:ascii="Cambria Math" w:hAnsi="Cambria Math" w:cs="Arial"/>
                <w:sz w:val="28"/>
                <w:szCs w:val="28"/>
                <w:lang w:val="uk-UA"/>
              </w:rPr>
              <m:t>∆</m:t>
            </m:r>
            <m:sSub>
              <m:sSubPr>
                <m:ctrlPr>
                  <w:rPr>
                    <w:rFonts w:ascii="Cambria Math" w:hAnsi="Cambria Math" w:cs="Arial"/>
                    <w:i/>
                    <w:sz w:val="28"/>
                    <w:szCs w:val="28"/>
                    <w:lang w:val="uk-UA"/>
                  </w:rPr>
                </m:ctrlPr>
              </m:sSubPr>
              <m:e>
                <m:r>
                  <w:rPr>
                    <w:rFonts w:ascii="Cambria Math" w:hAnsi="Cambria Math" w:cs="Arial"/>
                    <w:sz w:val="28"/>
                    <w:szCs w:val="28"/>
                    <w:lang w:val="uk-UA"/>
                  </w:rPr>
                  <m:t>ε</m:t>
                </m:r>
              </m:e>
              <m:sub>
                <m:r>
                  <w:rPr>
                    <w:rFonts w:ascii="Cambria Math" w:hAnsi="Cambria Math" w:cs="Arial"/>
                    <w:sz w:val="28"/>
                    <w:szCs w:val="28"/>
                    <w:lang w:val="en-US"/>
                  </w:rPr>
                  <m:t>l</m:t>
                </m:r>
              </m:sub>
            </m:sSub>
          </m:e>
        </m:acc>
      </m:oMath>
      <w:r w:rsidR="00FF4DDE">
        <w:rPr>
          <w:rFonts w:ascii="Arial" w:hAnsi="Arial" w:cs="Arial"/>
          <w:sz w:val="28"/>
          <w:szCs w:val="28"/>
          <w:lang w:val="en-US"/>
        </w:rPr>
        <w:t xml:space="preserve">, </w:t>
      </w:r>
      <m:oMath>
        <m:acc>
          <m:accPr>
            <m:chr m:val="̅"/>
            <m:ctrlPr>
              <w:rPr>
                <w:rFonts w:ascii="Cambria Math" w:hAnsi="Cambria Math" w:cs="Arial"/>
                <w:i/>
                <w:sz w:val="28"/>
                <w:szCs w:val="28"/>
                <w:lang w:val="en-US"/>
              </w:rPr>
            </m:ctrlPr>
          </m:accPr>
          <m:e>
            <m:r>
              <w:rPr>
                <w:rFonts w:ascii="Cambria Math" w:hAnsi="Cambria Math" w:cs="Arial"/>
                <w:sz w:val="28"/>
                <w:szCs w:val="28"/>
                <w:lang w:val="en-US"/>
              </w:rPr>
              <m:t>∆</m:t>
            </m:r>
            <m:sSub>
              <m:sSubPr>
                <m:ctrlPr>
                  <w:rPr>
                    <w:rFonts w:ascii="Cambria Math" w:hAnsi="Cambria Math" w:cs="Arial"/>
                    <w:i/>
                    <w:sz w:val="28"/>
                    <w:szCs w:val="28"/>
                    <w:lang w:val="en-US"/>
                  </w:rPr>
                </m:ctrlPr>
              </m:sSubPr>
              <m:e>
                <m:r>
                  <w:rPr>
                    <w:rFonts w:ascii="Cambria Math" w:hAnsi="Cambria Math" w:cs="Arial"/>
                    <w:sz w:val="28"/>
                    <w:szCs w:val="28"/>
                    <w:lang w:val="en-US"/>
                  </w:rPr>
                  <m:t>ε</m:t>
                </m:r>
              </m:e>
              <m:sub>
                <m:r>
                  <w:rPr>
                    <w:rFonts w:ascii="Cambria Math" w:hAnsi="Cambria Math" w:cs="Arial"/>
                    <w:sz w:val="28"/>
                    <w:szCs w:val="28"/>
                    <w:lang w:val="en-US"/>
                  </w:rPr>
                  <m:t>b</m:t>
                </m:r>
              </m:sub>
            </m:sSub>
          </m:e>
        </m:acc>
      </m:oMath>
      <w:r w:rsidR="00FF4DDE">
        <w:rPr>
          <w:rFonts w:ascii="Arial" w:hAnsi="Arial" w:cs="Arial"/>
          <w:sz w:val="28"/>
          <w:szCs w:val="28"/>
          <w:lang w:val="en-US"/>
        </w:rPr>
        <w:t xml:space="preserve"> </w:t>
      </w:r>
      <w:r w:rsidR="00FF4DDE">
        <w:rPr>
          <w:rFonts w:ascii="Arial" w:hAnsi="Arial" w:cs="Arial"/>
          <w:sz w:val="28"/>
          <w:szCs w:val="28"/>
          <w:lang w:val="uk-UA"/>
        </w:rPr>
        <w:t>та</w:t>
      </w:r>
      <w:r w:rsidR="00FF4DDE">
        <w:rPr>
          <w:rFonts w:ascii="Arial" w:hAnsi="Arial" w:cs="Arial"/>
          <w:sz w:val="28"/>
          <w:szCs w:val="28"/>
          <w:lang w:val="en-US"/>
        </w:rPr>
        <w:t xml:space="preserve"> </w:t>
      </w:r>
      <m:oMath>
        <m:r>
          <w:rPr>
            <w:rFonts w:ascii="Cambria Math" w:hAnsi="Cambria Math" w:cs="Arial"/>
            <w:sz w:val="28"/>
            <w:szCs w:val="28"/>
            <w:lang w:val="en-US"/>
          </w:rPr>
          <m:t>∆</m:t>
        </m:r>
        <m:sSub>
          <m:sSubPr>
            <m:ctrlPr>
              <w:rPr>
                <w:rFonts w:ascii="Cambria Math" w:hAnsi="Cambria Math" w:cs="Arial"/>
                <w:i/>
                <w:sz w:val="28"/>
                <w:szCs w:val="28"/>
                <w:lang w:val="en-US"/>
              </w:rPr>
            </m:ctrlPr>
          </m:sSubPr>
          <m:e>
            <m:r>
              <w:rPr>
                <w:rFonts w:ascii="Cambria Math" w:hAnsi="Cambria Math" w:cs="Arial"/>
                <w:sz w:val="28"/>
                <w:szCs w:val="28"/>
                <w:lang w:val="en-US"/>
              </w:rPr>
              <m:t>ε</m:t>
            </m:r>
          </m:e>
          <m:sub>
            <m:r>
              <w:rPr>
                <w:rFonts w:ascii="Cambria Math" w:hAnsi="Cambria Math" w:cs="Arial"/>
                <w:sz w:val="28"/>
                <w:szCs w:val="28"/>
                <w:lang w:val="en-US"/>
              </w:rPr>
              <m:t>d</m:t>
            </m:r>
          </m:sub>
        </m:sSub>
      </m:oMath>
      <w:r w:rsidR="00FF4DDE">
        <w:rPr>
          <w:rFonts w:ascii="Arial" w:hAnsi="Arial" w:cs="Arial"/>
          <w:sz w:val="28"/>
          <w:szCs w:val="28"/>
          <w:lang w:val="en-US"/>
        </w:rPr>
        <w:t xml:space="preserve"> </w:t>
      </w:r>
      <w:r w:rsidRPr="000602C5">
        <w:rPr>
          <w:rFonts w:ascii="Arial" w:hAnsi="Arial" w:cs="Arial"/>
          <w:sz w:val="28"/>
          <w:szCs w:val="28"/>
          <w:lang w:val="uk-UA"/>
        </w:rPr>
        <w:t>у відсотках, округлених до найближчих 0,5 % від окремих результатів.</w:t>
      </w:r>
    </w:p>
    <w:p w:rsidR="00CE57DD" w:rsidRDefault="000602C5" w:rsidP="000602C5">
      <w:pPr>
        <w:pStyle w:val="22"/>
        <w:widowControl w:val="0"/>
        <w:spacing w:after="0" w:line="360" w:lineRule="auto"/>
        <w:ind w:left="0" w:firstLine="709"/>
        <w:jc w:val="both"/>
        <w:rPr>
          <w:rFonts w:ascii="Arial" w:hAnsi="Arial" w:cs="Arial"/>
          <w:sz w:val="28"/>
          <w:szCs w:val="28"/>
          <w:lang w:val="uk-UA"/>
        </w:rPr>
      </w:pPr>
      <w:r w:rsidRPr="000602C5">
        <w:rPr>
          <w:rFonts w:ascii="Arial" w:hAnsi="Arial" w:cs="Arial"/>
          <w:sz w:val="28"/>
          <w:szCs w:val="28"/>
          <w:lang w:val="uk-UA"/>
        </w:rPr>
        <w:t xml:space="preserve">Якщо зміна середнього значення для будь-якого з розмірів перевищує значення, зазначене у відповідному стандарті на виріб, випробування слід повторити </w:t>
      </w:r>
      <w:r w:rsidR="00FF4DDE">
        <w:rPr>
          <w:rFonts w:ascii="Arial" w:hAnsi="Arial" w:cs="Arial"/>
          <w:sz w:val="28"/>
          <w:szCs w:val="28"/>
          <w:lang w:val="uk-UA"/>
        </w:rPr>
        <w:t>за</w:t>
      </w:r>
      <w:r w:rsidRPr="000602C5">
        <w:rPr>
          <w:rFonts w:ascii="Arial" w:hAnsi="Arial" w:cs="Arial"/>
          <w:sz w:val="28"/>
          <w:szCs w:val="28"/>
          <w:lang w:val="uk-UA"/>
        </w:rPr>
        <w:t xml:space="preserve"> менш низьк</w:t>
      </w:r>
      <w:r w:rsidR="00FF4DDE">
        <w:rPr>
          <w:rFonts w:ascii="Arial" w:hAnsi="Arial" w:cs="Arial"/>
          <w:sz w:val="28"/>
          <w:szCs w:val="28"/>
          <w:lang w:val="uk-UA"/>
        </w:rPr>
        <w:t>ої</w:t>
      </w:r>
      <w:r w:rsidRPr="000602C5">
        <w:rPr>
          <w:rFonts w:ascii="Arial" w:hAnsi="Arial" w:cs="Arial"/>
          <w:sz w:val="28"/>
          <w:szCs w:val="28"/>
          <w:lang w:val="uk-UA"/>
        </w:rPr>
        <w:t xml:space="preserve"> температур</w:t>
      </w:r>
      <w:r w:rsidR="00FF4DDE">
        <w:rPr>
          <w:rFonts w:ascii="Arial" w:hAnsi="Arial" w:cs="Arial"/>
          <w:sz w:val="28"/>
          <w:szCs w:val="28"/>
          <w:lang w:val="uk-UA"/>
        </w:rPr>
        <w:t>и</w:t>
      </w:r>
      <w:r w:rsidRPr="000602C5">
        <w:rPr>
          <w:rFonts w:ascii="Arial" w:hAnsi="Arial" w:cs="Arial"/>
          <w:sz w:val="28"/>
          <w:szCs w:val="28"/>
          <w:lang w:val="uk-UA"/>
        </w:rPr>
        <w:t xml:space="preserve"> найхолоднішої пластини, доки зміни розмірів не стануть меншими або дорівню</w:t>
      </w:r>
      <w:r w:rsidR="00FF4DDE">
        <w:rPr>
          <w:rFonts w:ascii="Arial" w:hAnsi="Arial" w:cs="Arial"/>
          <w:sz w:val="28"/>
          <w:szCs w:val="28"/>
          <w:lang w:val="uk-UA"/>
        </w:rPr>
        <w:t>ватимуть</w:t>
      </w:r>
      <w:r w:rsidRPr="000602C5">
        <w:rPr>
          <w:rFonts w:ascii="Arial" w:hAnsi="Arial" w:cs="Arial"/>
          <w:sz w:val="28"/>
          <w:szCs w:val="28"/>
          <w:lang w:val="uk-UA"/>
        </w:rPr>
        <w:t xml:space="preserve"> встановленому значенню. Ця температура вважається мінімальною робочою температурою за умови, що вимоги, наведені в С.6.2, також виконуються.</w:t>
      </w:r>
    </w:p>
    <w:p w:rsidR="00FF4DDE" w:rsidRPr="00FF4DDE" w:rsidRDefault="00FF4DDE" w:rsidP="00FF4DDE">
      <w:pPr>
        <w:pStyle w:val="22"/>
        <w:widowControl w:val="0"/>
        <w:spacing w:after="0" w:line="360" w:lineRule="auto"/>
        <w:ind w:left="0" w:firstLine="709"/>
        <w:jc w:val="both"/>
        <w:rPr>
          <w:rFonts w:ascii="Arial" w:hAnsi="Arial" w:cs="Arial"/>
          <w:b/>
          <w:sz w:val="28"/>
          <w:szCs w:val="28"/>
          <w:lang w:val="uk-UA"/>
        </w:rPr>
      </w:pPr>
      <w:r w:rsidRPr="00FF4DDE">
        <w:rPr>
          <w:rFonts w:ascii="Arial" w:hAnsi="Arial" w:cs="Arial"/>
          <w:b/>
          <w:sz w:val="28"/>
          <w:szCs w:val="28"/>
          <w:lang w:val="uk-UA"/>
        </w:rPr>
        <w:lastRenderedPageBreak/>
        <w:t>C.6.2 Додаткові випробування та/або спостереження</w:t>
      </w:r>
    </w:p>
    <w:p w:rsidR="00FF4DDE" w:rsidRPr="00FF4DDE" w:rsidRDefault="00FF4DDE" w:rsidP="00FF4DDE">
      <w:pPr>
        <w:pStyle w:val="22"/>
        <w:widowControl w:val="0"/>
        <w:spacing w:after="0" w:line="360" w:lineRule="auto"/>
        <w:ind w:left="0" w:firstLine="709"/>
        <w:jc w:val="both"/>
        <w:rPr>
          <w:rFonts w:ascii="Arial" w:hAnsi="Arial" w:cs="Arial"/>
          <w:sz w:val="28"/>
          <w:szCs w:val="28"/>
          <w:lang w:val="uk-UA"/>
        </w:rPr>
      </w:pPr>
      <w:r w:rsidRPr="00FF4DDE">
        <w:rPr>
          <w:rFonts w:ascii="Arial" w:hAnsi="Arial" w:cs="Arial"/>
          <w:sz w:val="28"/>
          <w:szCs w:val="28"/>
          <w:lang w:val="uk-UA"/>
        </w:rPr>
        <w:t>Результат візуального огляду випроб</w:t>
      </w:r>
      <w:r>
        <w:rPr>
          <w:rFonts w:ascii="Arial" w:hAnsi="Arial" w:cs="Arial"/>
          <w:sz w:val="28"/>
          <w:szCs w:val="28"/>
          <w:lang w:val="uk-UA"/>
        </w:rPr>
        <w:t>уваль</w:t>
      </w:r>
      <w:r w:rsidRPr="00FF4DDE">
        <w:rPr>
          <w:rFonts w:ascii="Arial" w:hAnsi="Arial" w:cs="Arial"/>
          <w:sz w:val="28"/>
          <w:szCs w:val="28"/>
          <w:lang w:val="uk-UA"/>
        </w:rPr>
        <w:t>ного зразка необхідно зазначити.</w:t>
      </w:r>
    </w:p>
    <w:p w:rsidR="00FF4DDE" w:rsidRDefault="00FF4DDE" w:rsidP="00FF4DDE">
      <w:pPr>
        <w:pStyle w:val="22"/>
        <w:widowControl w:val="0"/>
        <w:spacing w:after="0" w:line="360" w:lineRule="auto"/>
        <w:ind w:left="0" w:firstLine="709"/>
        <w:jc w:val="both"/>
        <w:rPr>
          <w:rFonts w:ascii="Arial" w:hAnsi="Arial" w:cs="Arial"/>
          <w:sz w:val="28"/>
          <w:szCs w:val="28"/>
          <w:lang w:val="uk-UA"/>
        </w:rPr>
      </w:pPr>
      <w:r w:rsidRPr="00FF4DDE">
        <w:rPr>
          <w:rFonts w:ascii="Arial" w:hAnsi="Arial" w:cs="Arial"/>
          <w:sz w:val="28"/>
          <w:szCs w:val="28"/>
          <w:lang w:val="uk-UA"/>
        </w:rPr>
        <w:t>Якщо відповідний пункт цього додатка та/або основна частина цього стандарту визначає додаткові вимоги, розрахунки та/або спостереження мають бути зазначені відповідно.</w:t>
      </w:r>
    </w:p>
    <w:p w:rsidR="00FF4DDE" w:rsidRPr="000602C5" w:rsidRDefault="00FF4DDE" w:rsidP="00FF4DDE">
      <w:pPr>
        <w:pStyle w:val="22"/>
        <w:widowControl w:val="0"/>
        <w:spacing w:after="0" w:line="360" w:lineRule="auto"/>
        <w:ind w:left="0" w:firstLine="709"/>
        <w:jc w:val="both"/>
        <w:rPr>
          <w:rFonts w:ascii="Arial" w:hAnsi="Arial" w:cs="Arial"/>
          <w:sz w:val="28"/>
          <w:szCs w:val="28"/>
          <w:lang w:val="uk-UA"/>
        </w:rPr>
      </w:pPr>
    </w:p>
    <w:p w:rsidR="008D4C4A" w:rsidRDefault="009452AC"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C.7</w:t>
      </w:r>
      <w:r w:rsidRPr="008D4C4A">
        <w:rPr>
          <w:rFonts w:ascii="Arial" w:hAnsi="Arial" w:cs="Arial"/>
          <w:b/>
          <w:sz w:val="28"/>
          <w:szCs w:val="28"/>
          <w:lang w:val="uk-UA"/>
        </w:rPr>
        <w:tab/>
        <w:t xml:space="preserve">ТОЧНІСТЬ ВИМІРЮВАНЬ </w:t>
      </w:r>
    </w:p>
    <w:p w:rsidR="00FA2DF7" w:rsidRDefault="00FA2DF7" w:rsidP="007A346A">
      <w:pPr>
        <w:pStyle w:val="22"/>
        <w:widowControl w:val="0"/>
        <w:spacing w:after="0" w:line="360" w:lineRule="auto"/>
        <w:ind w:left="0" w:firstLine="709"/>
        <w:jc w:val="both"/>
        <w:rPr>
          <w:rFonts w:ascii="Arial" w:hAnsi="Arial" w:cs="Arial"/>
          <w:b/>
          <w:sz w:val="28"/>
          <w:szCs w:val="28"/>
          <w:lang w:val="uk-UA"/>
        </w:rPr>
      </w:pPr>
    </w:p>
    <w:p w:rsidR="00FA2DF7" w:rsidRDefault="00FA2DF7" w:rsidP="007A346A">
      <w:pPr>
        <w:pStyle w:val="22"/>
        <w:widowControl w:val="0"/>
        <w:spacing w:after="0" w:line="360" w:lineRule="auto"/>
        <w:ind w:left="0" w:firstLine="709"/>
        <w:jc w:val="both"/>
        <w:rPr>
          <w:rFonts w:ascii="Arial" w:hAnsi="Arial" w:cs="Arial"/>
          <w:szCs w:val="28"/>
          <w:lang w:val="uk-UA"/>
        </w:rPr>
      </w:pPr>
      <w:r w:rsidRPr="00FA2DF7">
        <w:rPr>
          <w:rFonts w:ascii="Arial" w:hAnsi="Arial" w:cs="Arial"/>
          <w:szCs w:val="28"/>
          <w:lang w:val="uk-UA"/>
        </w:rPr>
        <w:t xml:space="preserve">ПРИМІТКА. У це видання стандарту не було можливості включити твердження </w:t>
      </w:r>
      <w:r>
        <w:rPr>
          <w:rFonts w:ascii="Arial" w:hAnsi="Arial" w:cs="Arial"/>
          <w:szCs w:val="28"/>
          <w:lang w:val="uk-UA"/>
        </w:rPr>
        <w:t>щодо</w:t>
      </w:r>
      <w:r w:rsidRPr="00FA2DF7">
        <w:rPr>
          <w:rFonts w:ascii="Arial" w:hAnsi="Arial" w:cs="Arial"/>
          <w:szCs w:val="28"/>
          <w:lang w:val="uk-UA"/>
        </w:rPr>
        <w:t xml:space="preserve"> точн</w:t>
      </w:r>
      <w:r>
        <w:rPr>
          <w:rFonts w:ascii="Arial" w:hAnsi="Arial" w:cs="Arial"/>
          <w:szCs w:val="28"/>
          <w:lang w:val="uk-UA"/>
        </w:rPr>
        <w:t>о</w:t>
      </w:r>
      <w:r w:rsidRPr="00FA2DF7">
        <w:rPr>
          <w:rFonts w:ascii="Arial" w:hAnsi="Arial" w:cs="Arial"/>
          <w:szCs w:val="28"/>
          <w:lang w:val="uk-UA"/>
        </w:rPr>
        <w:t>ст</w:t>
      </w:r>
      <w:r>
        <w:rPr>
          <w:rFonts w:ascii="Arial" w:hAnsi="Arial" w:cs="Arial"/>
          <w:szCs w:val="28"/>
          <w:lang w:val="uk-UA"/>
        </w:rPr>
        <w:t>і</w:t>
      </w:r>
      <w:r w:rsidRPr="00FA2DF7">
        <w:rPr>
          <w:rFonts w:ascii="Arial" w:hAnsi="Arial" w:cs="Arial"/>
          <w:szCs w:val="28"/>
          <w:lang w:val="uk-UA"/>
        </w:rPr>
        <w:t xml:space="preserve"> методу, але планується включити таке твердження під час наступного перегляду стандарту.</w:t>
      </w:r>
    </w:p>
    <w:p w:rsidR="00FA2DF7" w:rsidRPr="00FA2DF7" w:rsidRDefault="00FA2DF7" w:rsidP="007A346A">
      <w:pPr>
        <w:pStyle w:val="22"/>
        <w:widowControl w:val="0"/>
        <w:spacing w:after="0" w:line="360" w:lineRule="auto"/>
        <w:ind w:left="0" w:firstLine="709"/>
        <w:jc w:val="both"/>
        <w:rPr>
          <w:rFonts w:ascii="Arial" w:hAnsi="Arial" w:cs="Arial"/>
          <w:szCs w:val="28"/>
          <w:lang w:val="uk-UA"/>
        </w:rPr>
      </w:pPr>
    </w:p>
    <w:p w:rsidR="008D4C4A" w:rsidRDefault="009452AC"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C.8</w:t>
      </w:r>
      <w:r w:rsidRPr="008D4C4A">
        <w:rPr>
          <w:rFonts w:ascii="Arial" w:hAnsi="Arial" w:cs="Arial"/>
          <w:b/>
          <w:sz w:val="28"/>
          <w:szCs w:val="28"/>
          <w:lang w:val="uk-UA"/>
        </w:rPr>
        <w:tab/>
        <w:t xml:space="preserve">ЗВІТ ПРО ВИПРОБУВАННЯ </w:t>
      </w:r>
    </w:p>
    <w:p w:rsidR="00FA2DF7" w:rsidRDefault="00FA2DF7" w:rsidP="007A346A">
      <w:pPr>
        <w:pStyle w:val="22"/>
        <w:widowControl w:val="0"/>
        <w:spacing w:after="0" w:line="360" w:lineRule="auto"/>
        <w:ind w:left="0" w:firstLine="709"/>
        <w:jc w:val="both"/>
        <w:rPr>
          <w:rFonts w:ascii="Arial" w:hAnsi="Arial" w:cs="Arial"/>
          <w:b/>
          <w:sz w:val="28"/>
          <w:szCs w:val="28"/>
          <w:lang w:val="uk-UA"/>
        </w:rPr>
      </w:pPr>
    </w:p>
    <w:p w:rsidR="00FA2DF7" w:rsidRPr="00FA2DF7" w:rsidRDefault="00FA2DF7" w:rsidP="00FA2DF7">
      <w:pPr>
        <w:pStyle w:val="22"/>
        <w:widowControl w:val="0"/>
        <w:spacing w:after="0" w:line="360" w:lineRule="auto"/>
        <w:ind w:left="0" w:firstLine="709"/>
        <w:jc w:val="both"/>
        <w:rPr>
          <w:rFonts w:ascii="Arial" w:hAnsi="Arial" w:cs="Arial"/>
          <w:sz w:val="28"/>
          <w:szCs w:val="28"/>
          <w:lang w:val="uk-UA"/>
        </w:rPr>
      </w:pPr>
      <w:r w:rsidRPr="00FA2DF7">
        <w:rPr>
          <w:rFonts w:ascii="Arial" w:hAnsi="Arial" w:cs="Arial"/>
          <w:sz w:val="28"/>
          <w:szCs w:val="28"/>
          <w:lang w:val="uk-UA"/>
        </w:rPr>
        <w:t>Звіт про випробування повинен містити таку інформацію:</w:t>
      </w:r>
    </w:p>
    <w:p w:rsidR="00FA2DF7" w:rsidRPr="00FA2DF7" w:rsidRDefault="00FA2DF7" w:rsidP="00FA2DF7">
      <w:pPr>
        <w:pStyle w:val="22"/>
        <w:widowControl w:val="0"/>
        <w:spacing w:after="0" w:line="360" w:lineRule="auto"/>
        <w:ind w:left="0" w:firstLine="709"/>
        <w:jc w:val="both"/>
        <w:rPr>
          <w:rFonts w:ascii="Arial" w:hAnsi="Arial" w:cs="Arial"/>
          <w:sz w:val="28"/>
          <w:szCs w:val="28"/>
          <w:lang w:val="uk-UA"/>
        </w:rPr>
      </w:pPr>
      <w:r w:rsidRPr="00FA2DF7">
        <w:rPr>
          <w:rFonts w:ascii="Arial" w:hAnsi="Arial" w:cs="Arial"/>
          <w:sz w:val="28"/>
          <w:szCs w:val="28"/>
          <w:lang w:val="uk-UA"/>
        </w:rPr>
        <w:t>a) посилання на цей стандарт;</w:t>
      </w:r>
    </w:p>
    <w:p w:rsidR="00FA2DF7" w:rsidRPr="00FA2DF7" w:rsidRDefault="00FA2DF7" w:rsidP="00FA2DF7">
      <w:pPr>
        <w:pStyle w:val="22"/>
        <w:widowControl w:val="0"/>
        <w:spacing w:after="0" w:line="360" w:lineRule="auto"/>
        <w:ind w:left="0" w:firstLine="709"/>
        <w:jc w:val="both"/>
        <w:rPr>
          <w:rFonts w:ascii="Arial" w:hAnsi="Arial" w:cs="Arial"/>
          <w:sz w:val="28"/>
          <w:szCs w:val="28"/>
          <w:lang w:val="uk-UA"/>
        </w:rPr>
      </w:pPr>
      <w:r w:rsidRPr="00FA2DF7">
        <w:rPr>
          <w:rFonts w:ascii="Arial" w:hAnsi="Arial" w:cs="Arial"/>
          <w:sz w:val="28"/>
          <w:szCs w:val="28"/>
          <w:lang w:val="uk-UA"/>
        </w:rPr>
        <w:t>b) ідентифікація продукту:</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 xml:space="preserve">1) назва товару, </w:t>
      </w:r>
      <w:r>
        <w:rPr>
          <w:rFonts w:ascii="Arial" w:hAnsi="Arial" w:cs="Arial"/>
          <w:sz w:val="28"/>
          <w:szCs w:val="28"/>
          <w:lang w:val="uk-UA"/>
        </w:rPr>
        <w:t>підприємство</w:t>
      </w:r>
      <w:r w:rsidRPr="00FA2DF7">
        <w:rPr>
          <w:rFonts w:ascii="Arial" w:hAnsi="Arial" w:cs="Arial"/>
          <w:sz w:val="28"/>
          <w:szCs w:val="28"/>
          <w:lang w:val="uk-UA"/>
        </w:rPr>
        <w:t>, виробник або постачальник;</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2) код вироб</w:t>
      </w:r>
      <w:r>
        <w:rPr>
          <w:rFonts w:ascii="Arial" w:hAnsi="Arial" w:cs="Arial"/>
          <w:sz w:val="28"/>
          <w:szCs w:val="28"/>
          <w:lang w:val="uk-UA"/>
        </w:rPr>
        <w:t>у</w:t>
      </w:r>
      <w:r w:rsidRPr="00FA2DF7">
        <w:rPr>
          <w:rFonts w:ascii="Arial" w:hAnsi="Arial" w:cs="Arial"/>
          <w:sz w:val="28"/>
          <w:szCs w:val="28"/>
          <w:lang w:val="uk-UA"/>
        </w:rPr>
        <w:t>;</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3) вид продукції;</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4) тара;</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5) вид, у якому продукт надійшов до лабораторії;</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6) інша доречна інформація, напр. за</w:t>
      </w:r>
      <w:r w:rsidR="00484DBC">
        <w:rPr>
          <w:rFonts w:ascii="Arial" w:hAnsi="Arial" w:cs="Arial"/>
          <w:sz w:val="28"/>
          <w:szCs w:val="28"/>
          <w:lang w:val="uk-UA"/>
        </w:rPr>
        <w:t>декларовані</w:t>
      </w:r>
      <w:r w:rsidRPr="00FA2DF7">
        <w:rPr>
          <w:rFonts w:ascii="Arial" w:hAnsi="Arial" w:cs="Arial"/>
          <w:sz w:val="28"/>
          <w:szCs w:val="28"/>
          <w:lang w:val="uk-UA"/>
        </w:rPr>
        <w:t xml:space="preserve"> розміри, за</w:t>
      </w:r>
      <w:r w:rsidR="00484DBC">
        <w:rPr>
          <w:rFonts w:ascii="Arial" w:hAnsi="Arial" w:cs="Arial"/>
          <w:sz w:val="28"/>
          <w:szCs w:val="28"/>
          <w:lang w:val="uk-UA"/>
        </w:rPr>
        <w:t>декларована густина</w:t>
      </w:r>
      <w:r w:rsidRPr="00FA2DF7">
        <w:rPr>
          <w:rFonts w:ascii="Arial" w:hAnsi="Arial" w:cs="Arial"/>
          <w:sz w:val="28"/>
          <w:szCs w:val="28"/>
          <w:lang w:val="uk-UA"/>
        </w:rPr>
        <w:t>;</w:t>
      </w:r>
    </w:p>
    <w:p w:rsidR="00FA2DF7" w:rsidRPr="00FA2DF7" w:rsidRDefault="00FA2DF7" w:rsidP="00FA2DF7">
      <w:pPr>
        <w:pStyle w:val="22"/>
        <w:widowControl w:val="0"/>
        <w:spacing w:after="0" w:line="360" w:lineRule="auto"/>
        <w:ind w:left="0" w:firstLine="709"/>
        <w:jc w:val="both"/>
        <w:rPr>
          <w:rFonts w:ascii="Arial" w:hAnsi="Arial" w:cs="Arial"/>
          <w:sz w:val="28"/>
          <w:szCs w:val="28"/>
          <w:lang w:val="uk-UA"/>
        </w:rPr>
      </w:pPr>
      <w:r w:rsidRPr="00FA2DF7">
        <w:rPr>
          <w:rFonts w:ascii="Arial" w:hAnsi="Arial" w:cs="Arial"/>
          <w:sz w:val="28"/>
          <w:szCs w:val="28"/>
          <w:lang w:val="uk-UA"/>
        </w:rPr>
        <w:t xml:space="preserve">c) </w:t>
      </w:r>
      <w:r w:rsidR="00484DBC">
        <w:rPr>
          <w:rFonts w:ascii="Arial" w:hAnsi="Arial" w:cs="Arial"/>
          <w:sz w:val="28"/>
          <w:szCs w:val="28"/>
          <w:lang w:val="uk-UA"/>
        </w:rPr>
        <w:t>метод випробування</w:t>
      </w:r>
      <w:r w:rsidRPr="00FA2DF7">
        <w:rPr>
          <w:rFonts w:ascii="Arial" w:hAnsi="Arial" w:cs="Arial"/>
          <w:sz w:val="28"/>
          <w:szCs w:val="28"/>
          <w:lang w:val="uk-UA"/>
        </w:rPr>
        <w:t>:</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1) передтестов</w:t>
      </w:r>
      <w:r w:rsidR="00484DBC">
        <w:rPr>
          <w:rFonts w:ascii="Arial" w:hAnsi="Arial" w:cs="Arial"/>
          <w:sz w:val="28"/>
          <w:szCs w:val="28"/>
          <w:lang w:val="uk-UA"/>
        </w:rPr>
        <w:t>а історія та відбір зразків</w:t>
      </w:r>
      <w:r w:rsidRPr="00FA2DF7">
        <w:rPr>
          <w:rFonts w:ascii="Arial" w:hAnsi="Arial" w:cs="Arial"/>
          <w:sz w:val="28"/>
          <w:szCs w:val="28"/>
          <w:lang w:val="uk-UA"/>
        </w:rPr>
        <w:t xml:space="preserve">, напр. хто і де </w:t>
      </w:r>
      <w:r w:rsidR="00484DBC">
        <w:rPr>
          <w:rFonts w:ascii="Arial" w:hAnsi="Arial" w:cs="Arial"/>
          <w:sz w:val="28"/>
          <w:szCs w:val="28"/>
          <w:lang w:val="uk-UA"/>
        </w:rPr>
        <w:t>від</w:t>
      </w:r>
      <w:r w:rsidRPr="00FA2DF7">
        <w:rPr>
          <w:rFonts w:ascii="Arial" w:hAnsi="Arial" w:cs="Arial"/>
          <w:sz w:val="28"/>
          <w:szCs w:val="28"/>
          <w:lang w:val="uk-UA"/>
        </w:rPr>
        <w:t>б</w:t>
      </w:r>
      <w:r w:rsidR="00484DBC">
        <w:rPr>
          <w:rFonts w:ascii="Arial" w:hAnsi="Arial" w:cs="Arial"/>
          <w:sz w:val="28"/>
          <w:szCs w:val="28"/>
          <w:lang w:val="uk-UA"/>
        </w:rPr>
        <w:t>и</w:t>
      </w:r>
      <w:r w:rsidRPr="00FA2DF7">
        <w:rPr>
          <w:rFonts w:ascii="Arial" w:hAnsi="Arial" w:cs="Arial"/>
          <w:sz w:val="28"/>
          <w:szCs w:val="28"/>
          <w:lang w:val="uk-UA"/>
        </w:rPr>
        <w:t xml:space="preserve">рав </w:t>
      </w:r>
      <w:r w:rsidR="00484DBC">
        <w:rPr>
          <w:rFonts w:ascii="Arial" w:hAnsi="Arial" w:cs="Arial"/>
          <w:sz w:val="28"/>
          <w:szCs w:val="28"/>
          <w:lang w:val="uk-UA"/>
        </w:rPr>
        <w:t>зразки</w:t>
      </w:r>
      <w:r w:rsidRPr="00FA2DF7">
        <w:rPr>
          <w:rFonts w:ascii="Arial" w:hAnsi="Arial" w:cs="Arial"/>
          <w:sz w:val="28"/>
          <w:szCs w:val="28"/>
          <w:lang w:val="uk-UA"/>
        </w:rPr>
        <w:t>;</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2) кондиці</w:t>
      </w:r>
      <w:r w:rsidR="00484DBC">
        <w:rPr>
          <w:rFonts w:ascii="Arial" w:hAnsi="Arial" w:cs="Arial"/>
          <w:sz w:val="28"/>
          <w:szCs w:val="28"/>
          <w:lang w:val="uk-UA"/>
        </w:rPr>
        <w:t>ю</w:t>
      </w:r>
      <w:r w:rsidRPr="00FA2DF7">
        <w:rPr>
          <w:rFonts w:ascii="Arial" w:hAnsi="Arial" w:cs="Arial"/>
          <w:sz w:val="28"/>
          <w:szCs w:val="28"/>
          <w:lang w:val="uk-UA"/>
        </w:rPr>
        <w:t>вання;</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3) якщо є будь-які відхилення від C.4 і C.5;</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 xml:space="preserve">4) дата </w:t>
      </w:r>
      <w:r w:rsidR="00484DBC">
        <w:rPr>
          <w:rFonts w:ascii="Arial" w:hAnsi="Arial" w:cs="Arial"/>
          <w:sz w:val="28"/>
          <w:szCs w:val="28"/>
          <w:lang w:val="uk-UA"/>
        </w:rPr>
        <w:t>випроб</w:t>
      </w:r>
      <w:r w:rsidRPr="00FA2DF7">
        <w:rPr>
          <w:rFonts w:ascii="Arial" w:hAnsi="Arial" w:cs="Arial"/>
          <w:sz w:val="28"/>
          <w:szCs w:val="28"/>
          <w:lang w:val="uk-UA"/>
        </w:rPr>
        <w:t>ування;</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lastRenderedPageBreak/>
        <w:t>5) розміри та кількість досліджуваних зразків;</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6) обрана швидкість підвищення температури;</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 xml:space="preserve">7) загальні відомості, що стосуються </w:t>
      </w:r>
      <w:r w:rsidR="00484DBC">
        <w:rPr>
          <w:rFonts w:ascii="Arial" w:hAnsi="Arial" w:cs="Arial"/>
          <w:sz w:val="28"/>
          <w:szCs w:val="28"/>
          <w:lang w:val="uk-UA"/>
        </w:rPr>
        <w:t>випробування</w:t>
      </w:r>
      <w:r w:rsidRPr="00FA2DF7">
        <w:rPr>
          <w:rFonts w:ascii="Arial" w:hAnsi="Arial" w:cs="Arial"/>
          <w:sz w:val="28"/>
          <w:szCs w:val="28"/>
          <w:lang w:val="uk-UA"/>
        </w:rPr>
        <w:t>;</w:t>
      </w:r>
    </w:p>
    <w:p w:rsidR="00FA2DF7" w:rsidRPr="00FA2DF7" w:rsidRDefault="00FA2DF7" w:rsidP="00484DBC">
      <w:pPr>
        <w:pStyle w:val="22"/>
        <w:widowControl w:val="0"/>
        <w:spacing w:after="0" w:line="360" w:lineRule="auto"/>
        <w:ind w:left="0" w:firstLine="1418"/>
        <w:jc w:val="both"/>
        <w:rPr>
          <w:rFonts w:ascii="Arial" w:hAnsi="Arial" w:cs="Arial"/>
          <w:sz w:val="28"/>
          <w:szCs w:val="28"/>
          <w:lang w:val="uk-UA"/>
        </w:rPr>
      </w:pPr>
      <w:r w:rsidRPr="00FA2DF7">
        <w:rPr>
          <w:rFonts w:ascii="Arial" w:hAnsi="Arial" w:cs="Arial"/>
          <w:sz w:val="28"/>
          <w:szCs w:val="28"/>
          <w:lang w:val="uk-UA"/>
        </w:rPr>
        <w:t>8) події, які могли вплинути на результати;</w:t>
      </w:r>
    </w:p>
    <w:p w:rsidR="00FA2DF7" w:rsidRPr="00484DBC" w:rsidRDefault="00484DBC" w:rsidP="00484DBC">
      <w:pPr>
        <w:pStyle w:val="22"/>
        <w:widowControl w:val="0"/>
        <w:spacing w:after="0" w:line="360" w:lineRule="auto"/>
        <w:ind w:left="0" w:firstLine="709"/>
        <w:jc w:val="both"/>
        <w:rPr>
          <w:rFonts w:ascii="Arial" w:hAnsi="Arial" w:cs="Arial"/>
          <w:sz w:val="28"/>
          <w:szCs w:val="28"/>
          <w:lang w:val="uk-UA"/>
        </w:rPr>
      </w:pPr>
      <w:r w:rsidRPr="00484DBC">
        <w:rPr>
          <w:rFonts w:ascii="Arial" w:hAnsi="Arial" w:cs="Arial"/>
          <w:sz w:val="28"/>
          <w:szCs w:val="28"/>
          <w:lang w:val="uk-UA"/>
        </w:rPr>
        <w:t>d) результати випробувань.</w:t>
      </w:r>
    </w:p>
    <w:p w:rsidR="00484DBC" w:rsidRPr="00484DBC" w:rsidRDefault="00484DBC" w:rsidP="00484DBC">
      <w:pPr>
        <w:pStyle w:val="22"/>
        <w:widowControl w:val="0"/>
        <w:spacing w:after="0" w:line="360" w:lineRule="auto"/>
        <w:ind w:left="0" w:firstLine="709"/>
        <w:jc w:val="both"/>
        <w:rPr>
          <w:rFonts w:ascii="Arial" w:hAnsi="Arial" w:cs="Arial"/>
          <w:sz w:val="28"/>
          <w:szCs w:val="28"/>
          <w:lang w:val="uk-UA"/>
        </w:rPr>
      </w:pPr>
      <w:r w:rsidRPr="00484DBC">
        <w:rPr>
          <w:rFonts w:ascii="Arial" w:hAnsi="Arial" w:cs="Arial"/>
          <w:sz w:val="28"/>
          <w:szCs w:val="28"/>
          <w:lang w:val="uk-UA"/>
        </w:rPr>
        <w:t>Інформація про обладнання та особу технічного спеціаліста має бути доступною в лабораторії, але її не потрібно фіксувати у звіті.</w:t>
      </w:r>
    </w:p>
    <w:p w:rsidR="006D501A" w:rsidRDefault="006D501A" w:rsidP="00FA2DF7">
      <w:pPr>
        <w:pStyle w:val="22"/>
        <w:widowControl w:val="0"/>
        <w:spacing w:after="0" w:line="360" w:lineRule="auto"/>
        <w:ind w:left="0" w:firstLine="709"/>
        <w:jc w:val="both"/>
        <w:rPr>
          <w:rFonts w:ascii="Arial" w:hAnsi="Arial" w:cs="Arial"/>
          <w:sz w:val="28"/>
          <w:szCs w:val="28"/>
          <w:lang w:val="uk-UA"/>
        </w:rPr>
      </w:pPr>
      <w:r w:rsidRPr="006D501A">
        <w:rPr>
          <w:rFonts w:ascii="Arial" w:hAnsi="Arial" w:cs="Arial"/>
          <w:sz w:val="28"/>
          <w:szCs w:val="28"/>
          <w:lang w:val="uk-UA"/>
        </w:rPr>
        <w:t xml:space="preserve">Усі індивідуальні значення деформації та температури, а також середні значення змін розмірів. </w:t>
      </w:r>
      <w:r>
        <w:rPr>
          <w:rFonts w:ascii="Arial" w:hAnsi="Arial" w:cs="Arial"/>
          <w:sz w:val="28"/>
          <w:szCs w:val="28"/>
          <w:lang w:val="uk-UA"/>
        </w:rPr>
        <w:t>Слід з</w:t>
      </w:r>
      <w:r w:rsidRPr="006D501A">
        <w:rPr>
          <w:rFonts w:ascii="Arial" w:hAnsi="Arial" w:cs="Arial"/>
          <w:sz w:val="28"/>
          <w:szCs w:val="28"/>
          <w:lang w:val="uk-UA"/>
        </w:rPr>
        <w:t>верн</w:t>
      </w:r>
      <w:r>
        <w:rPr>
          <w:rFonts w:ascii="Arial" w:hAnsi="Arial" w:cs="Arial"/>
          <w:sz w:val="28"/>
          <w:szCs w:val="28"/>
          <w:lang w:val="uk-UA"/>
        </w:rPr>
        <w:t>ути</w:t>
      </w:r>
      <w:r w:rsidRPr="006D501A">
        <w:rPr>
          <w:rFonts w:ascii="Arial" w:hAnsi="Arial" w:cs="Arial"/>
          <w:sz w:val="28"/>
          <w:szCs w:val="28"/>
          <w:lang w:val="uk-UA"/>
        </w:rPr>
        <w:t xml:space="preserve"> увагу, чи є зміни розмірів </w:t>
      </w:r>
      <w:r>
        <w:rPr>
          <w:rFonts w:ascii="Arial" w:hAnsi="Arial" w:cs="Arial"/>
          <w:sz w:val="28"/>
          <w:szCs w:val="28"/>
          <w:lang w:val="uk-UA"/>
        </w:rPr>
        <w:t xml:space="preserve">внаслідок </w:t>
      </w:r>
      <w:r w:rsidRPr="006D501A">
        <w:rPr>
          <w:rFonts w:ascii="Arial" w:hAnsi="Arial" w:cs="Arial"/>
          <w:sz w:val="28"/>
          <w:szCs w:val="28"/>
          <w:lang w:val="uk-UA"/>
        </w:rPr>
        <w:t>усадк</w:t>
      </w:r>
      <w:r>
        <w:rPr>
          <w:rFonts w:ascii="Arial" w:hAnsi="Arial" w:cs="Arial"/>
          <w:sz w:val="28"/>
          <w:szCs w:val="28"/>
          <w:lang w:val="uk-UA"/>
        </w:rPr>
        <w:t>и чи розширення</w:t>
      </w:r>
      <w:r w:rsidRPr="006D501A">
        <w:rPr>
          <w:rFonts w:ascii="Arial" w:hAnsi="Arial" w:cs="Arial"/>
          <w:sz w:val="28"/>
          <w:szCs w:val="28"/>
          <w:lang w:val="uk-UA"/>
        </w:rPr>
        <w:t xml:space="preserve">. </w:t>
      </w:r>
    </w:p>
    <w:p w:rsidR="006D501A" w:rsidRDefault="006D501A" w:rsidP="00FA2DF7">
      <w:pPr>
        <w:pStyle w:val="22"/>
        <w:widowControl w:val="0"/>
        <w:spacing w:after="0" w:line="360" w:lineRule="auto"/>
        <w:ind w:left="0" w:firstLine="709"/>
        <w:jc w:val="both"/>
        <w:rPr>
          <w:rFonts w:ascii="Arial" w:hAnsi="Arial" w:cs="Arial"/>
          <w:sz w:val="28"/>
          <w:szCs w:val="28"/>
          <w:lang w:val="uk-UA"/>
        </w:rPr>
      </w:pPr>
      <w:r w:rsidRPr="006D501A">
        <w:rPr>
          <w:rFonts w:ascii="Arial" w:hAnsi="Arial" w:cs="Arial"/>
          <w:sz w:val="28"/>
          <w:szCs w:val="28"/>
          <w:lang w:val="uk-UA"/>
        </w:rPr>
        <w:t xml:space="preserve">Усі індивідуальні значення та середнє значення мінімальної робочої температури. </w:t>
      </w:r>
    </w:p>
    <w:p w:rsidR="006D501A" w:rsidRDefault="006D501A" w:rsidP="00FA2DF7">
      <w:pPr>
        <w:pStyle w:val="22"/>
        <w:widowControl w:val="0"/>
        <w:spacing w:after="0" w:line="360" w:lineRule="auto"/>
        <w:ind w:left="0" w:firstLine="709"/>
        <w:jc w:val="both"/>
        <w:rPr>
          <w:rFonts w:ascii="Arial" w:hAnsi="Arial" w:cs="Arial"/>
          <w:sz w:val="28"/>
          <w:szCs w:val="28"/>
          <w:lang w:val="uk-UA"/>
        </w:rPr>
      </w:pPr>
      <w:r w:rsidRPr="006D501A">
        <w:rPr>
          <w:rFonts w:ascii="Arial" w:hAnsi="Arial" w:cs="Arial"/>
          <w:sz w:val="28"/>
          <w:szCs w:val="28"/>
          <w:lang w:val="uk-UA"/>
        </w:rPr>
        <w:t xml:space="preserve">Слід звернути увагу на візуальну оцінку. </w:t>
      </w:r>
    </w:p>
    <w:p w:rsidR="00484DBC" w:rsidRPr="006D501A" w:rsidRDefault="006D501A" w:rsidP="00FA2DF7">
      <w:pPr>
        <w:pStyle w:val="22"/>
        <w:widowControl w:val="0"/>
        <w:spacing w:after="0" w:line="360" w:lineRule="auto"/>
        <w:ind w:left="0" w:firstLine="709"/>
        <w:jc w:val="both"/>
        <w:rPr>
          <w:rFonts w:ascii="Arial" w:hAnsi="Arial" w:cs="Arial"/>
          <w:sz w:val="28"/>
          <w:szCs w:val="28"/>
          <w:lang w:val="uk-UA"/>
        </w:rPr>
      </w:pPr>
      <w:r w:rsidRPr="006D501A">
        <w:rPr>
          <w:rFonts w:ascii="Arial" w:hAnsi="Arial" w:cs="Arial"/>
          <w:sz w:val="28"/>
          <w:szCs w:val="28"/>
          <w:lang w:val="uk-UA"/>
        </w:rPr>
        <w:t>Додаткові результати, як зазначено у відповідних пунктах цього додатку або основної частини цього стандарту чи будь-якої іншої технічної специфікації.</w:t>
      </w:r>
    </w:p>
    <w:p w:rsidR="00484DBC" w:rsidRDefault="00484DBC" w:rsidP="00FA2DF7">
      <w:pPr>
        <w:pStyle w:val="22"/>
        <w:widowControl w:val="0"/>
        <w:spacing w:after="0" w:line="360" w:lineRule="auto"/>
        <w:ind w:left="0" w:firstLine="709"/>
        <w:jc w:val="both"/>
        <w:rPr>
          <w:rFonts w:ascii="Arial" w:hAnsi="Arial" w:cs="Arial"/>
          <w:b/>
          <w:sz w:val="28"/>
          <w:szCs w:val="28"/>
          <w:lang w:val="uk-UA"/>
        </w:rPr>
      </w:pPr>
    </w:p>
    <w:p w:rsidR="0055302D" w:rsidRPr="008D4C4A" w:rsidRDefault="0055302D" w:rsidP="00FA2DF7">
      <w:pPr>
        <w:pStyle w:val="22"/>
        <w:widowControl w:val="0"/>
        <w:spacing w:after="0" w:line="360" w:lineRule="auto"/>
        <w:ind w:left="0" w:firstLine="709"/>
        <w:jc w:val="both"/>
        <w:rPr>
          <w:rFonts w:ascii="Arial" w:hAnsi="Arial" w:cs="Arial"/>
          <w:b/>
          <w:sz w:val="28"/>
          <w:szCs w:val="28"/>
          <w:lang w:val="uk-UA"/>
        </w:rPr>
      </w:pPr>
    </w:p>
    <w:p w:rsidR="008D4C4A" w:rsidRPr="008D4C4A" w:rsidRDefault="009452AC"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C.9</w:t>
      </w:r>
      <w:r w:rsidRPr="008D4C4A">
        <w:rPr>
          <w:rFonts w:ascii="Arial" w:hAnsi="Arial" w:cs="Arial"/>
          <w:b/>
          <w:sz w:val="28"/>
          <w:szCs w:val="28"/>
          <w:lang w:val="uk-UA"/>
        </w:rPr>
        <w:tab/>
        <w:t xml:space="preserve">МОДИФІКАЦІЇ ТА ДОПОВНЕННЯ ДО ЗАГАЛЬНОГО МЕТОДУ ВИПРОБУВАННЯ ФЕНОЛЬНИХ ПІН </w:t>
      </w:r>
    </w:p>
    <w:p w:rsidR="00B94767" w:rsidRDefault="00B94767" w:rsidP="006D501A">
      <w:pPr>
        <w:pStyle w:val="22"/>
        <w:widowControl w:val="0"/>
        <w:spacing w:after="0" w:line="360" w:lineRule="auto"/>
        <w:ind w:left="0" w:firstLine="709"/>
        <w:jc w:val="both"/>
        <w:rPr>
          <w:rFonts w:ascii="Arial" w:hAnsi="Arial" w:cs="Arial"/>
          <w:sz w:val="28"/>
          <w:szCs w:val="28"/>
          <w:lang w:val="uk-UA"/>
        </w:rPr>
      </w:pPr>
    </w:p>
    <w:p w:rsidR="0055302D" w:rsidRPr="006D501A" w:rsidRDefault="0055302D" w:rsidP="006D501A">
      <w:pPr>
        <w:pStyle w:val="22"/>
        <w:widowControl w:val="0"/>
        <w:spacing w:after="0" w:line="360" w:lineRule="auto"/>
        <w:ind w:left="0" w:firstLine="709"/>
        <w:jc w:val="both"/>
        <w:rPr>
          <w:rFonts w:ascii="Arial" w:hAnsi="Arial" w:cs="Arial"/>
          <w:sz w:val="28"/>
          <w:szCs w:val="28"/>
          <w:lang w:val="uk-UA"/>
        </w:rPr>
      </w:pPr>
    </w:p>
    <w:p w:rsidR="006D501A" w:rsidRPr="006D501A" w:rsidRDefault="006D501A" w:rsidP="006D501A">
      <w:pPr>
        <w:pStyle w:val="22"/>
        <w:widowControl w:val="0"/>
        <w:spacing w:after="0" w:line="360" w:lineRule="auto"/>
        <w:ind w:left="0" w:firstLine="709"/>
        <w:jc w:val="both"/>
        <w:rPr>
          <w:rFonts w:ascii="Arial" w:hAnsi="Arial" w:cs="Arial"/>
          <w:b/>
          <w:sz w:val="28"/>
          <w:szCs w:val="28"/>
          <w:lang w:val="uk-UA"/>
        </w:rPr>
      </w:pPr>
      <w:r w:rsidRPr="006D501A">
        <w:rPr>
          <w:rFonts w:ascii="Arial" w:hAnsi="Arial" w:cs="Arial"/>
          <w:b/>
          <w:sz w:val="28"/>
          <w:szCs w:val="28"/>
          <w:lang w:val="uk-UA"/>
        </w:rPr>
        <w:t>C.9.1 Загальні положення</w:t>
      </w:r>
    </w:p>
    <w:p w:rsidR="006D501A" w:rsidRPr="006D501A" w:rsidRDefault="006D501A" w:rsidP="006D501A">
      <w:pPr>
        <w:pStyle w:val="22"/>
        <w:widowControl w:val="0"/>
        <w:spacing w:after="0" w:line="360" w:lineRule="auto"/>
        <w:ind w:left="0" w:firstLine="709"/>
        <w:jc w:val="both"/>
        <w:rPr>
          <w:rFonts w:ascii="Arial" w:hAnsi="Arial" w:cs="Arial"/>
          <w:sz w:val="28"/>
          <w:szCs w:val="28"/>
          <w:lang w:val="uk-UA"/>
        </w:rPr>
      </w:pPr>
      <w:r w:rsidRPr="006D501A">
        <w:rPr>
          <w:rFonts w:ascii="Arial" w:hAnsi="Arial" w:cs="Arial"/>
          <w:sz w:val="28"/>
          <w:szCs w:val="28"/>
          <w:lang w:val="uk-UA"/>
        </w:rPr>
        <w:t xml:space="preserve">Для фенольних пінопластів із переважно закритою </w:t>
      </w:r>
      <w:r>
        <w:rPr>
          <w:rFonts w:ascii="Arial" w:hAnsi="Arial" w:cs="Arial"/>
          <w:sz w:val="28"/>
          <w:szCs w:val="28"/>
          <w:lang w:val="uk-UA"/>
        </w:rPr>
        <w:t>ніздрюватою</w:t>
      </w:r>
      <w:r w:rsidRPr="006D501A">
        <w:rPr>
          <w:rFonts w:ascii="Arial" w:hAnsi="Arial" w:cs="Arial"/>
          <w:sz w:val="28"/>
          <w:szCs w:val="28"/>
          <w:lang w:val="uk-UA"/>
        </w:rPr>
        <w:t xml:space="preserve"> структурою, призначених для застосування </w:t>
      </w:r>
      <w:r>
        <w:rPr>
          <w:rFonts w:ascii="Arial" w:hAnsi="Arial" w:cs="Arial"/>
          <w:sz w:val="28"/>
          <w:szCs w:val="28"/>
          <w:lang w:val="uk-UA"/>
        </w:rPr>
        <w:t>за температур</w:t>
      </w:r>
      <w:r w:rsidRPr="006D501A">
        <w:rPr>
          <w:rFonts w:ascii="Arial" w:hAnsi="Arial" w:cs="Arial"/>
          <w:sz w:val="28"/>
          <w:szCs w:val="28"/>
          <w:lang w:val="uk-UA"/>
        </w:rPr>
        <w:t xml:space="preserve"> нижче </w:t>
      </w:r>
      <w:r>
        <w:rPr>
          <w:rFonts w:ascii="Arial" w:hAnsi="Arial" w:cs="Arial"/>
          <w:sz w:val="28"/>
          <w:szCs w:val="28"/>
          <w:lang w:val="uk-UA"/>
        </w:rPr>
        <w:t xml:space="preserve">                    (</w:t>
      </w:r>
      <w:r w:rsidRPr="006D501A">
        <w:rPr>
          <w:rFonts w:ascii="Arial" w:hAnsi="Arial" w:cs="Arial"/>
          <w:sz w:val="28"/>
          <w:szCs w:val="28"/>
          <w:lang w:val="uk-UA"/>
        </w:rPr>
        <w:t>-150</w:t>
      </w:r>
      <w:r>
        <w:rPr>
          <w:rFonts w:ascii="Arial" w:hAnsi="Arial" w:cs="Arial"/>
          <w:sz w:val="28"/>
          <w:szCs w:val="28"/>
          <w:lang w:val="uk-UA"/>
        </w:rPr>
        <w:t>)</w:t>
      </w:r>
      <w:r w:rsidRPr="006D501A">
        <w:rPr>
          <w:rFonts w:ascii="Arial" w:hAnsi="Arial" w:cs="Arial"/>
          <w:sz w:val="28"/>
          <w:szCs w:val="28"/>
          <w:lang w:val="uk-UA"/>
        </w:rPr>
        <w:t xml:space="preserve"> °C, слід проводити наступні додаткові випробування </w:t>
      </w:r>
      <w:r>
        <w:rPr>
          <w:rFonts w:ascii="Arial" w:hAnsi="Arial" w:cs="Arial"/>
          <w:sz w:val="28"/>
          <w:szCs w:val="28"/>
          <w:lang w:val="uk-UA"/>
        </w:rPr>
        <w:t>за</w:t>
      </w:r>
      <w:r w:rsidRPr="006D501A">
        <w:rPr>
          <w:rFonts w:ascii="Arial" w:hAnsi="Arial" w:cs="Arial"/>
          <w:sz w:val="28"/>
          <w:szCs w:val="28"/>
          <w:lang w:val="uk-UA"/>
        </w:rPr>
        <w:t xml:space="preserve"> мінімальн</w:t>
      </w:r>
      <w:r>
        <w:rPr>
          <w:rFonts w:ascii="Arial" w:hAnsi="Arial" w:cs="Arial"/>
          <w:sz w:val="28"/>
          <w:szCs w:val="28"/>
          <w:lang w:val="uk-UA"/>
        </w:rPr>
        <w:t>ої</w:t>
      </w:r>
      <w:r w:rsidRPr="006D501A">
        <w:rPr>
          <w:rFonts w:ascii="Arial" w:hAnsi="Arial" w:cs="Arial"/>
          <w:sz w:val="28"/>
          <w:szCs w:val="28"/>
          <w:lang w:val="uk-UA"/>
        </w:rPr>
        <w:t xml:space="preserve"> робоч</w:t>
      </w:r>
      <w:r>
        <w:rPr>
          <w:rFonts w:ascii="Arial" w:hAnsi="Arial" w:cs="Arial"/>
          <w:sz w:val="28"/>
          <w:szCs w:val="28"/>
          <w:lang w:val="uk-UA"/>
        </w:rPr>
        <w:t>ої</w:t>
      </w:r>
      <w:r w:rsidRPr="006D501A">
        <w:rPr>
          <w:rFonts w:ascii="Arial" w:hAnsi="Arial" w:cs="Arial"/>
          <w:sz w:val="28"/>
          <w:szCs w:val="28"/>
          <w:lang w:val="uk-UA"/>
        </w:rPr>
        <w:t xml:space="preserve"> температур</w:t>
      </w:r>
      <w:r>
        <w:rPr>
          <w:rFonts w:ascii="Arial" w:hAnsi="Arial" w:cs="Arial"/>
          <w:sz w:val="28"/>
          <w:szCs w:val="28"/>
          <w:lang w:val="uk-UA"/>
        </w:rPr>
        <w:t>и</w:t>
      </w:r>
      <w:r w:rsidRPr="006D501A">
        <w:rPr>
          <w:rFonts w:ascii="Arial" w:hAnsi="Arial" w:cs="Arial"/>
          <w:sz w:val="28"/>
          <w:szCs w:val="28"/>
          <w:lang w:val="uk-UA"/>
        </w:rPr>
        <w:t xml:space="preserve">, щоб визначити </w:t>
      </w:r>
      <w:r>
        <w:rPr>
          <w:rFonts w:ascii="Arial" w:hAnsi="Arial" w:cs="Arial"/>
          <w:sz w:val="28"/>
          <w:szCs w:val="28"/>
          <w:lang w:val="uk-UA"/>
        </w:rPr>
        <w:t>коефіцієнт</w:t>
      </w:r>
      <w:r w:rsidRPr="006D501A">
        <w:rPr>
          <w:rFonts w:ascii="Arial" w:hAnsi="Arial" w:cs="Arial"/>
          <w:sz w:val="28"/>
          <w:szCs w:val="28"/>
          <w:lang w:val="uk-UA"/>
        </w:rPr>
        <w:t xml:space="preserve"> </w:t>
      </w:r>
      <w:r w:rsidRPr="006D501A">
        <w:rPr>
          <w:rFonts w:ascii="Arial" w:hAnsi="Arial" w:cs="Arial"/>
          <w:i/>
          <w:sz w:val="28"/>
          <w:szCs w:val="28"/>
          <w:lang w:val="uk-UA"/>
        </w:rPr>
        <w:t>F</w:t>
      </w:r>
      <w:r w:rsidRPr="006D501A">
        <w:rPr>
          <w:rFonts w:ascii="Arial" w:hAnsi="Arial" w:cs="Arial"/>
          <w:sz w:val="28"/>
          <w:szCs w:val="28"/>
          <w:lang w:val="uk-UA"/>
        </w:rPr>
        <w:t xml:space="preserve">, який порівнюють із необхідним значенням, встановленим в основній частині </w:t>
      </w:r>
      <w:r>
        <w:rPr>
          <w:rFonts w:ascii="Arial" w:hAnsi="Arial" w:cs="Arial"/>
          <w:sz w:val="28"/>
          <w:szCs w:val="28"/>
          <w:lang w:val="uk-UA"/>
        </w:rPr>
        <w:t>цього</w:t>
      </w:r>
      <w:r w:rsidRPr="006D501A">
        <w:rPr>
          <w:rFonts w:ascii="Arial" w:hAnsi="Arial" w:cs="Arial"/>
          <w:sz w:val="28"/>
          <w:szCs w:val="28"/>
          <w:lang w:val="uk-UA"/>
        </w:rPr>
        <w:t xml:space="preserve"> стандарт</w:t>
      </w:r>
      <w:r>
        <w:rPr>
          <w:rFonts w:ascii="Arial" w:hAnsi="Arial" w:cs="Arial"/>
          <w:sz w:val="28"/>
          <w:szCs w:val="28"/>
          <w:lang w:val="uk-UA"/>
        </w:rPr>
        <w:t>у</w:t>
      </w:r>
      <w:r w:rsidRPr="006D501A">
        <w:rPr>
          <w:rFonts w:ascii="Arial" w:hAnsi="Arial" w:cs="Arial"/>
          <w:sz w:val="28"/>
          <w:szCs w:val="28"/>
          <w:lang w:val="uk-UA"/>
        </w:rPr>
        <w:t>.</w:t>
      </w:r>
    </w:p>
    <w:p w:rsidR="006D501A" w:rsidRDefault="006D501A" w:rsidP="006D501A">
      <w:pPr>
        <w:pStyle w:val="22"/>
        <w:widowControl w:val="0"/>
        <w:spacing w:after="0" w:line="360" w:lineRule="auto"/>
        <w:ind w:left="0" w:firstLine="709"/>
        <w:jc w:val="both"/>
        <w:rPr>
          <w:rFonts w:ascii="Arial" w:hAnsi="Arial" w:cs="Arial"/>
          <w:szCs w:val="28"/>
          <w:lang w:val="uk-UA"/>
        </w:rPr>
      </w:pPr>
      <w:r w:rsidRPr="006D501A">
        <w:rPr>
          <w:rFonts w:ascii="Arial" w:hAnsi="Arial" w:cs="Arial"/>
          <w:szCs w:val="28"/>
          <w:lang w:val="uk-UA"/>
        </w:rPr>
        <w:t xml:space="preserve">ПРИМІТКА. Коефіцієнт </w:t>
      </w:r>
      <w:r w:rsidRPr="006D501A">
        <w:rPr>
          <w:rFonts w:ascii="Arial" w:hAnsi="Arial" w:cs="Arial"/>
          <w:i/>
          <w:szCs w:val="28"/>
          <w:lang w:val="uk-UA"/>
        </w:rPr>
        <w:t>F</w:t>
      </w:r>
      <w:r w:rsidRPr="006D501A">
        <w:rPr>
          <w:rFonts w:ascii="Arial" w:hAnsi="Arial" w:cs="Arial"/>
          <w:szCs w:val="28"/>
          <w:lang w:val="uk-UA"/>
        </w:rPr>
        <w:t xml:space="preserve"> визначає стійкість виробу до розтріскування, викликаного термічними навантаженнями.</w:t>
      </w:r>
    </w:p>
    <w:p w:rsidR="0055302D" w:rsidRPr="0055302D" w:rsidRDefault="0055302D" w:rsidP="0055302D">
      <w:pPr>
        <w:pStyle w:val="22"/>
        <w:widowControl w:val="0"/>
        <w:spacing w:after="0" w:line="360" w:lineRule="auto"/>
        <w:ind w:left="0" w:firstLine="709"/>
        <w:jc w:val="both"/>
        <w:rPr>
          <w:rFonts w:ascii="Arial" w:hAnsi="Arial" w:cs="Arial"/>
          <w:b/>
          <w:sz w:val="28"/>
          <w:szCs w:val="28"/>
          <w:lang w:val="uk-UA"/>
        </w:rPr>
      </w:pPr>
      <w:r w:rsidRPr="0055302D">
        <w:rPr>
          <w:rFonts w:ascii="Arial" w:hAnsi="Arial" w:cs="Arial"/>
          <w:b/>
          <w:sz w:val="28"/>
          <w:szCs w:val="28"/>
          <w:lang w:val="uk-UA"/>
        </w:rPr>
        <w:lastRenderedPageBreak/>
        <w:t>C.9.2 Зразки для випробувань</w:t>
      </w:r>
    </w:p>
    <w:p w:rsidR="0055302D" w:rsidRDefault="0055302D" w:rsidP="0055302D">
      <w:pPr>
        <w:pStyle w:val="22"/>
        <w:widowControl w:val="0"/>
        <w:spacing w:after="0" w:line="360" w:lineRule="auto"/>
        <w:ind w:left="0" w:firstLine="709"/>
        <w:jc w:val="both"/>
        <w:rPr>
          <w:rFonts w:ascii="Arial" w:hAnsi="Arial" w:cs="Arial"/>
          <w:sz w:val="28"/>
          <w:szCs w:val="28"/>
          <w:lang w:val="uk-UA"/>
        </w:rPr>
      </w:pPr>
    </w:p>
    <w:p w:rsidR="0055302D" w:rsidRPr="0055302D" w:rsidRDefault="0055302D" w:rsidP="0055302D">
      <w:pPr>
        <w:pStyle w:val="22"/>
        <w:widowControl w:val="0"/>
        <w:spacing w:after="0" w:line="360" w:lineRule="auto"/>
        <w:ind w:left="0" w:firstLine="709"/>
        <w:jc w:val="both"/>
        <w:rPr>
          <w:rFonts w:ascii="Arial" w:hAnsi="Arial" w:cs="Arial"/>
          <w:b/>
          <w:i/>
          <w:sz w:val="28"/>
          <w:szCs w:val="28"/>
          <w:lang w:val="uk-UA"/>
        </w:rPr>
      </w:pPr>
      <w:r w:rsidRPr="0055302D">
        <w:rPr>
          <w:rFonts w:ascii="Arial" w:hAnsi="Arial" w:cs="Arial"/>
          <w:b/>
          <w:i/>
          <w:sz w:val="28"/>
          <w:szCs w:val="28"/>
          <w:lang w:val="uk-UA"/>
        </w:rPr>
        <w:t>C.9.2.1 Розміри випробних зразків для випробувань</w:t>
      </w:r>
    </w:p>
    <w:p w:rsidR="0055302D" w:rsidRPr="0055302D" w:rsidRDefault="0055302D" w:rsidP="0055302D">
      <w:pPr>
        <w:pStyle w:val="22"/>
        <w:widowControl w:val="0"/>
        <w:spacing w:after="0" w:line="360" w:lineRule="auto"/>
        <w:ind w:left="0" w:firstLine="709"/>
        <w:jc w:val="both"/>
        <w:rPr>
          <w:rFonts w:ascii="Arial" w:hAnsi="Arial" w:cs="Arial"/>
          <w:sz w:val="28"/>
          <w:szCs w:val="28"/>
          <w:lang w:val="uk-UA"/>
        </w:rPr>
      </w:pPr>
      <w:r w:rsidRPr="0055302D">
        <w:rPr>
          <w:rFonts w:ascii="Arial" w:hAnsi="Arial" w:cs="Arial"/>
          <w:sz w:val="28"/>
          <w:szCs w:val="28"/>
          <w:lang w:val="uk-UA"/>
        </w:rPr>
        <w:t>Зразки</w:t>
      </w:r>
      <w:r>
        <w:rPr>
          <w:rFonts w:ascii="Arial" w:hAnsi="Arial" w:cs="Arial"/>
          <w:sz w:val="28"/>
          <w:szCs w:val="28"/>
          <w:lang w:val="uk-UA"/>
        </w:rPr>
        <w:t xml:space="preserve"> для випробувань</w:t>
      </w:r>
      <w:r w:rsidRPr="0055302D">
        <w:rPr>
          <w:rFonts w:ascii="Arial" w:hAnsi="Arial" w:cs="Arial"/>
          <w:sz w:val="28"/>
          <w:szCs w:val="28"/>
          <w:lang w:val="uk-UA"/>
        </w:rPr>
        <w:t xml:space="preserve"> повинні мати розміри, як показано на рисунку С.1.</w:t>
      </w:r>
    </w:p>
    <w:p w:rsidR="0055302D" w:rsidRPr="0055302D" w:rsidRDefault="0055302D" w:rsidP="0055302D">
      <w:pPr>
        <w:pStyle w:val="22"/>
        <w:widowControl w:val="0"/>
        <w:spacing w:after="0" w:line="360" w:lineRule="auto"/>
        <w:ind w:left="0" w:firstLine="709"/>
        <w:jc w:val="both"/>
        <w:rPr>
          <w:rFonts w:ascii="Arial" w:hAnsi="Arial" w:cs="Arial"/>
          <w:szCs w:val="28"/>
          <w:lang w:val="uk-UA"/>
        </w:rPr>
      </w:pPr>
      <w:r w:rsidRPr="0055302D">
        <w:rPr>
          <w:rFonts w:ascii="Arial" w:hAnsi="Arial" w:cs="Arial"/>
          <w:szCs w:val="28"/>
          <w:lang w:val="uk-UA"/>
        </w:rPr>
        <w:t>ПРИМІТКА 1. Їх можна виготовити за допомогою звичайних процедур формування, де це можливо, але ефект «шкірки», який виникає, неможливо усунути, і він спричинить відхилення в кінцевому результаті. Інший метод підготовки випробувального зразка, який не викликає заперечень, полягає в обробці потрібної геометрії на невеликій планці за допомогою фрези.</w:t>
      </w:r>
    </w:p>
    <w:p w:rsidR="0055302D" w:rsidRDefault="0055302D" w:rsidP="0055302D">
      <w:pPr>
        <w:pStyle w:val="22"/>
        <w:widowControl w:val="0"/>
        <w:spacing w:after="0" w:line="360" w:lineRule="auto"/>
        <w:ind w:left="0" w:firstLine="709"/>
        <w:jc w:val="both"/>
        <w:rPr>
          <w:rFonts w:ascii="Arial" w:hAnsi="Arial" w:cs="Arial"/>
          <w:szCs w:val="28"/>
          <w:lang w:val="uk-UA"/>
        </w:rPr>
      </w:pPr>
      <w:r w:rsidRPr="0055302D">
        <w:rPr>
          <w:rFonts w:ascii="Arial" w:hAnsi="Arial" w:cs="Arial"/>
          <w:szCs w:val="28"/>
          <w:lang w:val="uk-UA"/>
        </w:rPr>
        <w:t>ПРИМІТКА 2. Зменшені розміри необхідні для контролю однорідності температури.</w:t>
      </w:r>
    </w:p>
    <w:p w:rsidR="0055302D" w:rsidRPr="0055302D" w:rsidRDefault="0055302D" w:rsidP="0055302D">
      <w:pPr>
        <w:pStyle w:val="22"/>
        <w:widowControl w:val="0"/>
        <w:spacing w:after="0" w:line="360" w:lineRule="auto"/>
        <w:ind w:left="0" w:firstLine="709"/>
        <w:jc w:val="both"/>
        <w:rPr>
          <w:rFonts w:ascii="Arial" w:hAnsi="Arial" w:cs="Arial"/>
          <w:szCs w:val="28"/>
          <w:lang w:val="uk-UA"/>
        </w:rPr>
      </w:pPr>
    </w:p>
    <w:p w:rsidR="0055302D" w:rsidRPr="0055302D" w:rsidRDefault="0055302D" w:rsidP="0055302D">
      <w:pPr>
        <w:pStyle w:val="22"/>
        <w:widowControl w:val="0"/>
        <w:spacing w:after="0" w:line="360" w:lineRule="auto"/>
        <w:ind w:left="0" w:firstLine="709"/>
        <w:jc w:val="both"/>
        <w:rPr>
          <w:rFonts w:ascii="Arial" w:hAnsi="Arial" w:cs="Arial"/>
          <w:b/>
          <w:i/>
          <w:sz w:val="28"/>
          <w:szCs w:val="28"/>
          <w:lang w:val="uk-UA"/>
        </w:rPr>
      </w:pPr>
      <w:r w:rsidRPr="0055302D">
        <w:rPr>
          <w:rFonts w:ascii="Arial" w:hAnsi="Arial" w:cs="Arial"/>
          <w:b/>
          <w:i/>
          <w:sz w:val="28"/>
          <w:szCs w:val="28"/>
          <w:lang w:val="uk-UA"/>
        </w:rPr>
        <w:t>C.9.2.2 Кількість зразків для випробувань</w:t>
      </w:r>
    </w:p>
    <w:p w:rsidR="0055302D" w:rsidRDefault="0055302D" w:rsidP="0055302D">
      <w:pPr>
        <w:pStyle w:val="22"/>
        <w:widowControl w:val="0"/>
        <w:spacing w:after="0" w:line="360" w:lineRule="auto"/>
        <w:ind w:left="0" w:firstLine="709"/>
        <w:jc w:val="both"/>
        <w:rPr>
          <w:rFonts w:ascii="Arial" w:hAnsi="Arial" w:cs="Arial"/>
          <w:sz w:val="28"/>
          <w:szCs w:val="28"/>
          <w:lang w:val="uk-UA"/>
        </w:rPr>
      </w:pPr>
      <w:r w:rsidRPr="0055302D">
        <w:rPr>
          <w:rFonts w:ascii="Arial" w:hAnsi="Arial" w:cs="Arial"/>
          <w:sz w:val="28"/>
          <w:szCs w:val="28"/>
          <w:lang w:val="uk-UA"/>
        </w:rPr>
        <w:t>Використовують п'ять зразків для випробувань.</w:t>
      </w:r>
    </w:p>
    <w:p w:rsidR="008648CD" w:rsidRDefault="008648CD" w:rsidP="008648CD">
      <w:pPr>
        <w:pStyle w:val="22"/>
        <w:widowControl w:val="0"/>
        <w:spacing w:after="0" w:line="360" w:lineRule="auto"/>
        <w:ind w:left="0" w:firstLine="709"/>
        <w:jc w:val="both"/>
        <w:rPr>
          <w:rFonts w:ascii="Arial" w:hAnsi="Arial" w:cs="Arial"/>
          <w:sz w:val="28"/>
          <w:szCs w:val="28"/>
          <w:lang w:val="uk-UA"/>
        </w:rPr>
      </w:pPr>
    </w:p>
    <w:p w:rsidR="008648CD" w:rsidRDefault="008648CD" w:rsidP="008648CD">
      <w:pPr>
        <w:pStyle w:val="22"/>
        <w:widowControl w:val="0"/>
        <w:spacing w:after="0" w:line="360" w:lineRule="auto"/>
        <w:ind w:left="0" w:firstLine="709"/>
        <w:jc w:val="both"/>
        <w:rPr>
          <w:rFonts w:ascii="Arial" w:hAnsi="Arial" w:cs="Arial"/>
          <w:b/>
          <w:sz w:val="28"/>
          <w:szCs w:val="28"/>
          <w:lang w:val="uk-UA"/>
        </w:rPr>
      </w:pPr>
      <w:r w:rsidRPr="008648CD">
        <w:rPr>
          <w:rFonts w:ascii="Arial" w:hAnsi="Arial" w:cs="Arial"/>
          <w:b/>
          <w:sz w:val="28"/>
          <w:szCs w:val="28"/>
          <w:lang w:val="uk-UA"/>
        </w:rPr>
        <w:t>C.9.3 Порядок випробування</w:t>
      </w:r>
    </w:p>
    <w:p w:rsidR="008648CD" w:rsidRPr="008648CD" w:rsidRDefault="008648CD" w:rsidP="008648CD">
      <w:pPr>
        <w:pStyle w:val="22"/>
        <w:widowControl w:val="0"/>
        <w:spacing w:after="0" w:line="360" w:lineRule="auto"/>
        <w:ind w:left="0" w:firstLine="709"/>
        <w:jc w:val="both"/>
        <w:rPr>
          <w:rFonts w:ascii="Arial" w:hAnsi="Arial" w:cs="Arial"/>
          <w:b/>
          <w:sz w:val="28"/>
          <w:szCs w:val="28"/>
          <w:lang w:val="uk-UA"/>
        </w:rPr>
      </w:pPr>
    </w:p>
    <w:p w:rsidR="008648CD" w:rsidRP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Охолод</w:t>
      </w:r>
      <w:r>
        <w:rPr>
          <w:rFonts w:ascii="Arial" w:hAnsi="Arial" w:cs="Arial"/>
          <w:sz w:val="28"/>
          <w:szCs w:val="28"/>
          <w:lang w:val="uk-UA"/>
        </w:rPr>
        <w:t>жують</w:t>
      </w:r>
      <w:r w:rsidRPr="008648CD">
        <w:rPr>
          <w:rFonts w:ascii="Arial" w:hAnsi="Arial" w:cs="Arial"/>
          <w:sz w:val="28"/>
          <w:szCs w:val="28"/>
          <w:lang w:val="uk-UA"/>
        </w:rPr>
        <w:t xml:space="preserve"> зразки до очікуваної мінімальної робочої температури та стабілізу</w:t>
      </w:r>
      <w:r>
        <w:rPr>
          <w:rFonts w:ascii="Arial" w:hAnsi="Arial" w:cs="Arial"/>
          <w:sz w:val="28"/>
          <w:szCs w:val="28"/>
          <w:lang w:val="uk-UA"/>
        </w:rPr>
        <w:t>ють</w:t>
      </w:r>
      <w:r w:rsidRPr="008648CD">
        <w:rPr>
          <w:rFonts w:ascii="Arial" w:hAnsi="Arial" w:cs="Arial"/>
          <w:sz w:val="28"/>
          <w:szCs w:val="28"/>
          <w:lang w:val="uk-UA"/>
        </w:rPr>
        <w:t xml:space="preserve"> їх </w:t>
      </w:r>
      <w:r>
        <w:rPr>
          <w:rFonts w:ascii="Arial" w:hAnsi="Arial" w:cs="Arial"/>
          <w:sz w:val="28"/>
          <w:szCs w:val="28"/>
          <w:lang w:val="uk-UA"/>
        </w:rPr>
        <w:t>впродовж</w:t>
      </w:r>
      <w:r w:rsidRPr="008648CD">
        <w:rPr>
          <w:rFonts w:ascii="Arial" w:hAnsi="Arial" w:cs="Arial"/>
          <w:sz w:val="28"/>
          <w:szCs w:val="28"/>
          <w:lang w:val="uk-UA"/>
        </w:rPr>
        <w:t xml:space="preserve"> щонайменше 3 годин.</w:t>
      </w:r>
    </w:p>
    <w:p w:rsidR="008648CD" w:rsidRP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Вимір</w:t>
      </w:r>
      <w:r>
        <w:rPr>
          <w:rFonts w:ascii="Arial" w:hAnsi="Arial" w:cs="Arial"/>
          <w:sz w:val="28"/>
          <w:szCs w:val="28"/>
          <w:lang w:val="uk-UA"/>
        </w:rPr>
        <w:t>юють</w:t>
      </w:r>
      <w:r w:rsidRPr="008648CD">
        <w:rPr>
          <w:rFonts w:ascii="Arial" w:hAnsi="Arial" w:cs="Arial"/>
          <w:sz w:val="28"/>
          <w:szCs w:val="28"/>
          <w:lang w:val="uk-UA"/>
        </w:rPr>
        <w:t xml:space="preserve"> міцність виробу на розрив </w:t>
      </w:r>
      <w:r>
        <w:rPr>
          <w:rFonts w:ascii="Arial" w:hAnsi="Arial" w:cs="Arial"/>
          <w:sz w:val="28"/>
          <w:szCs w:val="28"/>
          <w:lang w:val="uk-UA"/>
        </w:rPr>
        <w:t xml:space="preserve">за </w:t>
      </w:r>
      <w:r w:rsidRPr="008648CD">
        <w:rPr>
          <w:rFonts w:ascii="Arial" w:hAnsi="Arial" w:cs="Arial"/>
          <w:sz w:val="28"/>
          <w:szCs w:val="28"/>
          <w:lang w:val="uk-UA"/>
        </w:rPr>
        <w:t>очікуван</w:t>
      </w:r>
      <w:r>
        <w:rPr>
          <w:rFonts w:ascii="Arial" w:hAnsi="Arial" w:cs="Arial"/>
          <w:sz w:val="28"/>
          <w:szCs w:val="28"/>
          <w:lang w:val="uk-UA"/>
        </w:rPr>
        <w:t>ої</w:t>
      </w:r>
      <w:r w:rsidRPr="008648CD">
        <w:rPr>
          <w:rFonts w:ascii="Arial" w:hAnsi="Arial" w:cs="Arial"/>
          <w:sz w:val="28"/>
          <w:szCs w:val="28"/>
          <w:lang w:val="uk-UA"/>
        </w:rPr>
        <w:t xml:space="preserve"> мінімальн</w:t>
      </w:r>
      <w:r>
        <w:rPr>
          <w:rFonts w:ascii="Arial" w:hAnsi="Arial" w:cs="Arial"/>
          <w:sz w:val="28"/>
          <w:szCs w:val="28"/>
          <w:lang w:val="uk-UA"/>
        </w:rPr>
        <w:t>ої</w:t>
      </w:r>
      <w:r w:rsidRPr="008648CD">
        <w:rPr>
          <w:rFonts w:ascii="Arial" w:hAnsi="Arial" w:cs="Arial"/>
          <w:sz w:val="28"/>
          <w:szCs w:val="28"/>
          <w:lang w:val="uk-UA"/>
        </w:rPr>
        <w:t xml:space="preserve"> робоч</w:t>
      </w:r>
      <w:r>
        <w:rPr>
          <w:rFonts w:ascii="Arial" w:hAnsi="Arial" w:cs="Arial"/>
          <w:sz w:val="28"/>
          <w:szCs w:val="28"/>
          <w:lang w:val="uk-UA"/>
        </w:rPr>
        <w:t>ої</w:t>
      </w:r>
      <w:r w:rsidRPr="008648CD">
        <w:rPr>
          <w:rFonts w:ascii="Arial" w:hAnsi="Arial" w:cs="Arial"/>
          <w:sz w:val="28"/>
          <w:szCs w:val="28"/>
          <w:lang w:val="uk-UA"/>
        </w:rPr>
        <w:t xml:space="preserve"> температур</w:t>
      </w:r>
      <w:r>
        <w:rPr>
          <w:rFonts w:ascii="Arial" w:hAnsi="Arial" w:cs="Arial"/>
          <w:sz w:val="28"/>
          <w:szCs w:val="28"/>
          <w:lang w:val="uk-UA"/>
        </w:rPr>
        <w:t>и</w:t>
      </w:r>
      <w:r w:rsidRPr="008648CD">
        <w:rPr>
          <w:rFonts w:ascii="Arial" w:hAnsi="Arial" w:cs="Arial"/>
          <w:sz w:val="28"/>
          <w:szCs w:val="28"/>
          <w:lang w:val="uk-UA"/>
        </w:rPr>
        <w:t xml:space="preserve"> відповідно до EN 1608, вибравши постійну швидкість </w:t>
      </w:r>
      <w:r>
        <w:rPr>
          <w:rFonts w:ascii="Arial" w:hAnsi="Arial" w:cs="Arial"/>
          <w:sz w:val="28"/>
          <w:szCs w:val="28"/>
          <w:lang w:val="uk-UA"/>
        </w:rPr>
        <w:t>траверси</w:t>
      </w:r>
      <w:r w:rsidRPr="008648CD">
        <w:rPr>
          <w:rFonts w:ascii="Arial" w:hAnsi="Arial" w:cs="Arial"/>
          <w:sz w:val="28"/>
          <w:szCs w:val="28"/>
          <w:lang w:val="uk-UA"/>
        </w:rPr>
        <w:t xml:space="preserve">, щоб розрив </w:t>
      </w:r>
      <w:r>
        <w:rPr>
          <w:rFonts w:ascii="Arial" w:hAnsi="Arial" w:cs="Arial"/>
          <w:sz w:val="28"/>
          <w:szCs w:val="28"/>
          <w:lang w:val="uk-UA"/>
        </w:rPr>
        <w:t>відбувся</w:t>
      </w:r>
      <w:r w:rsidRPr="008648CD">
        <w:rPr>
          <w:rFonts w:ascii="Arial" w:hAnsi="Arial" w:cs="Arial"/>
          <w:sz w:val="28"/>
          <w:szCs w:val="28"/>
          <w:lang w:val="uk-UA"/>
        </w:rPr>
        <w:t xml:space="preserve"> від 3</w:t>
      </w:r>
      <w:r>
        <w:rPr>
          <w:rFonts w:ascii="Arial" w:hAnsi="Arial" w:cs="Arial"/>
          <w:sz w:val="28"/>
          <w:szCs w:val="28"/>
          <w:lang w:val="uk-UA"/>
        </w:rPr>
        <w:t>-ї</w:t>
      </w:r>
      <w:r w:rsidRPr="008648CD">
        <w:rPr>
          <w:rFonts w:ascii="Arial" w:hAnsi="Arial" w:cs="Arial"/>
          <w:sz w:val="28"/>
          <w:szCs w:val="28"/>
          <w:lang w:val="uk-UA"/>
        </w:rPr>
        <w:t xml:space="preserve"> до 6 хвилин.</w:t>
      </w:r>
    </w:p>
    <w:p w:rsidR="008648CD" w:rsidRP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Вимір</w:t>
      </w:r>
      <w:r>
        <w:rPr>
          <w:rFonts w:ascii="Arial" w:hAnsi="Arial" w:cs="Arial"/>
          <w:sz w:val="28"/>
          <w:szCs w:val="28"/>
          <w:lang w:val="uk-UA"/>
        </w:rPr>
        <w:t>юють</w:t>
      </w:r>
      <w:r w:rsidRPr="008648CD">
        <w:rPr>
          <w:rFonts w:ascii="Arial" w:hAnsi="Arial" w:cs="Arial"/>
          <w:sz w:val="28"/>
          <w:szCs w:val="28"/>
          <w:lang w:val="uk-UA"/>
        </w:rPr>
        <w:t xml:space="preserve"> зміну розмірів по відношенню до сили розтягування </w:t>
      </w:r>
      <w:r>
        <w:rPr>
          <w:rFonts w:ascii="Arial" w:hAnsi="Arial" w:cs="Arial"/>
          <w:sz w:val="28"/>
          <w:szCs w:val="28"/>
          <w:lang w:val="uk-UA"/>
        </w:rPr>
        <w:t>за</w:t>
      </w:r>
      <w:r w:rsidRPr="008648CD">
        <w:rPr>
          <w:rFonts w:ascii="Arial" w:hAnsi="Arial" w:cs="Arial"/>
          <w:sz w:val="28"/>
          <w:szCs w:val="28"/>
          <w:lang w:val="uk-UA"/>
        </w:rPr>
        <w:t xml:space="preserve"> очікуван</w:t>
      </w:r>
      <w:r>
        <w:rPr>
          <w:rFonts w:ascii="Arial" w:hAnsi="Arial" w:cs="Arial"/>
          <w:sz w:val="28"/>
          <w:szCs w:val="28"/>
          <w:lang w:val="uk-UA"/>
        </w:rPr>
        <w:t>ої</w:t>
      </w:r>
      <w:r w:rsidRPr="008648CD">
        <w:rPr>
          <w:rFonts w:ascii="Arial" w:hAnsi="Arial" w:cs="Arial"/>
          <w:sz w:val="28"/>
          <w:szCs w:val="28"/>
          <w:lang w:val="uk-UA"/>
        </w:rPr>
        <w:t xml:space="preserve"> мінімальн</w:t>
      </w:r>
      <w:r>
        <w:rPr>
          <w:rFonts w:ascii="Arial" w:hAnsi="Arial" w:cs="Arial"/>
          <w:sz w:val="28"/>
          <w:szCs w:val="28"/>
          <w:lang w:val="uk-UA"/>
        </w:rPr>
        <w:t>ої</w:t>
      </w:r>
      <w:r w:rsidRPr="008648CD">
        <w:rPr>
          <w:rFonts w:ascii="Arial" w:hAnsi="Arial" w:cs="Arial"/>
          <w:sz w:val="28"/>
          <w:szCs w:val="28"/>
          <w:lang w:val="uk-UA"/>
        </w:rPr>
        <w:t xml:space="preserve"> робоч</w:t>
      </w:r>
      <w:r>
        <w:rPr>
          <w:rFonts w:ascii="Arial" w:hAnsi="Arial" w:cs="Arial"/>
          <w:sz w:val="28"/>
          <w:szCs w:val="28"/>
          <w:lang w:val="uk-UA"/>
        </w:rPr>
        <w:t>ої</w:t>
      </w:r>
      <w:r w:rsidRPr="008648CD">
        <w:rPr>
          <w:rFonts w:ascii="Arial" w:hAnsi="Arial" w:cs="Arial"/>
          <w:sz w:val="28"/>
          <w:szCs w:val="28"/>
          <w:lang w:val="uk-UA"/>
        </w:rPr>
        <w:t xml:space="preserve"> температур</w:t>
      </w:r>
      <w:r>
        <w:rPr>
          <w:rFonts w:ascii="Arial" w:hAnsi="Arial" w:cs="Arial"/>
          <w:sz w:val="28"/>
          <w:szCs w:val="28"/>
          <w:lang w:val="uk-UA"/>
        </w:rPr>
        <w:t>и</w:t>
      </w:r>
      <w:r w:rsidRPr="008648CD">
        <w:rPr>
          <w:rFonts w:ascii="Arial" w:hAnsi="Arial" w:cs="Arial"/>
          <w:sz w:val="28"/>
          <w:szCs w:val="28"/>
          <w:lang w:val="uk-UA"/>
        </w:rPr>
        <w:t xml:space="preserve"> відповідно до EN 1608.</w:t>
      </w:r>
    </w:p>
    <w:p w:rsidR="008648CD" w:rsidRP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Використовують щонайменше п'ять дослідних зразків.</w:t>
      </w:r>
    </w:p>
    <w:p w:rsidR="008648CD" w:rsidRP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Вимір</w:t>
      </w:r>
      <w:r>
        <w:rPr>
          <w:rFonts w:ascii="Arial" w:hAnsi="Arial" w:cs="Arial"/>
          <w:sz w:val="28"/>
          <w:szCs w:val="28"/>
          <w:lang w:val="uk-UA"/>
        </w:rPr>
        <w:t>юють</w:t>
      </w:r>
      <w:r w:rsidRPr="008648CD">
        <w:rPr>
          <w:rFonts w:ascii="Arial" w:hAnsi="Arial" w:cs="Arial"/>
          <w:sz w:val="28"/>
          <w:szCs w:val="28"/>
          <w:lang w:val="uk-UA"/>
        </w:rPr>
        <w:t xml:space="preserve"> коефіцієнт лінійного звуження від (23 ± 2) °C до очікуваної мінімальної робочої температури в напрямку, у якому виміряно міцність на розтяг, відповідно до EN 13471.</w:t>
      </w:r>
    </w:p>
    <w:p w:rsid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Використовують щонайменше три досліджувані зразки.</w:t>
      </w:r>
    </w:p>
    <w:p w:rsidR="008648CD" w:rsidRDefault="008648CD" w:rsidP="008648CD">
      <w:pPr>
        <w:pStyle w:val="22"/>
        <w:widowControl w:val="0"/>
        <w:spacing w:after="0" w:line="360" w:lineRule="auto"/>
        <w:ind w:left="0" w:firstLine="709"/>
        <w:jc w:val="both"/>
        <w:rPr>
          <w:rFonts w:ascii="Arial" w:hAnsi="Arial" w:cs="Arial"/>
          <w:sz w:val="28"/>
          <w:szCs w:val="28"/>
          <w:lang w:val="uk-UA"/>
        </w:rPr>
      </w:pPr>
    </w:p>
    <w:p w:rsidR="008648CD" w:rsidRPr="008648CD" w:rsidRDefault="008648CD" w:rsidP="008648CD">
      <w:pPr>
        <w:pStyle w:val="22"/>
        <w:widowControl w:val="0"/>
        <w:spacing w:after="0" w:line="360" w:lineRule="auto"/>
        <w:ind w:left="0" w:firstLine="709"/>
        <w:jc w:val="both"/>
        <w:rPr>
          <w:rFonts w:ascii="Arial" w:hAnsi="Arial" w:cs="Arial"/>
          <w:b/>
          <w:sz w:val="28"/>
          <w:szCs w:val="28"/>
          <w:lang w:val="uk-UA"/>
        </w:rPr>
      </w:pPr>
      <w:r w:rsidRPr="008648CD">
        <w:rPr>
          <w:rFonts w:ascii="Arial" w:hAnsi="Arial" w:cs="Arial"/>
          <w:b/>
          <w:sz w:val="28"/>
          <w:szCs w:val="28"/>
          <w:lang w:val="uk-UA"/>
        </w:rPr>
        <w:lastRenderedPageBreak/>
        <w:t>C.9.4 Обчислення та вираження результатів</w:t>
      </w:r>
    </w:p>
    <w:p w:rsidR="008648CD" w:rsidRDefault="008648CD" w:rsidP="008648CD">
      <w:pPr>
        <w:pStyle w:val="22"/>
        <w:widowControl w:val="0"/>
        <w:spacing w:after="0" w:line="360" w:lineRule="auto"/>
        <w:ind w:left="0" w:firstLine="709"/>
        <w:jc w:val="both"/>
        <w:rPr>
          <w:rFonts w:ascii="Arial" w:hAnsi="Arial" w:cs="Arial"/>
          <w:sz w:val="28"/>
          <w:szCs w:val="28"/>
          <w:lang w:val="uk-UA"/>
        </w:rPr>
      </w:pPr>
    </w:p>
    <w:p w:rsidR="008648CD" w:rsidRP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Для кожного випробувального зразка, використаного для випробування на міцність на розтяг, обчисл</w:t>
      </w:r>
      <w:r w:rsidR="00EC1BFB">
        <w:rPr>
          <w:rFonts w:ascii="Arial" w:hAnsi="Arial" w:cs="Arial"/>
          <w:sz w:val="28"/>
          <w:szCs w:val="28"/>
          <w:lang w:val="uk-UA"/>
        </w:rPr>
        <w:t>юють</w:t>
      </w:r>
      <w:r w:rsidRPr="008648CD">
        <w:rPr>
          <w:rFonts w:ascii="Arial" w:hAnsi="Arial" w:cs="Arial"/>
          <w:sz w:val="28"/>
          <w:szCs w:val="28"/>
          <w:lang w:val="uk-UA"/>
        </w:rPr>
        <w:t xml:space="preserve"> модуль пружності за мінімальної робочої температури шляхом ділення міцності на розрив на </w:t>
      </w:r>
      <w:r w:rsidR="00EC1BFB">
        <w:rPr>
          <w:rFonts w:ascii="Arial" w:hAnsi="Arial" w:cs="Arial"/>
          <w:sz w:val="28"/>
          <w:szCs w:val="28"/>
          <w:lang w:val="uk-UA"/>
        </w:rPr>
        <w:t xml:space="preserve">зміну </w:t>
      </w:r>
      <w:r w:rsidRPr="008648CD">
        <w:rPr>
          <w:rFonts w:ascii="Arial" w:hAnsi="Arial" w:cs="Arial"/>
          <w:sz w:val="28"/>
          <w:szCs w:val="28"/>
          <w:lang w:val="uk-UA"/>
        </w:rPr>
        <w:t>розмір</w:t>
      </w:r>
      <w:r w:rsidR="00EC1BFB">
        <w:rPr>
          <w:rFonts w:ascii="Arial" w:hAnsi="Arial" w:cs="Arial"/>
          <w:sz w:val="28"/>
          <w:szCs w:val="28"/>
          <w:lang w:val="uk-UA"/>
        </w:rPr>
        <w:t>у</w:t>
      </w:r>
      <w:r w:rsidRPr="008648CD">
        <w:rPr>
          <w:rFonts w:ascii="Arial" w:hAnsi="Arial" w:cs="Arial"/>
          <w:sz w:val="28"/>
          <w:szCs w:val="28"/>
          <w:lang w:val="uk-UA"/>
        </w:rPr>
        <w:t>.</w:t>
      </w:r>
    </w:p>
    <w:p w:rsidR="008648CD" w:rsidRDefault="008648CD" w:rsidP="008648CD">
      <w:pPr>
        <w:pStyle w:val="22"/>
        <w:widowControl w:val="0"/>
        <w:spacing w:after="0" w:line="360" w:lineRule="auto"/>
        <w:ind w:left="0" w:firstLine="709"/>
        <w:jc w:val="both"/>
        <w:rPr>
          <w:rFonts w:ascii="Arial" w:hAnsi="Arial" w:cs="Arial"/>
          <w:sz w:val="28"/>
          <w:szCs w:val="28"/>
          <w:lang w:val="uk-UA"/>
        </w:rPr>
      </w:pPr>
      <w:r w:rsidRPr="008648CD">
        <w:rPr>
          <w:rFonts w:ascii="Arial" w:hAnsi="Arial" w:cs="Arial"/>
          <w:sz w:val="28"/>
          <w:szCs w:val="28"/>
          <w:lang w:val="uk-UA"/>
        </w:rPr>
        <w:t>Обчисл</w:t>
      </w:r>
      <w:r w:rsidR="00EC1BFB">
        <w:rPr>
          <w:rFonts w:ascii="Arial" w:hAnsi="Arial" w:cs="Arial"/>
          <w:sz w:val="28"/>
          <w:szCs w:val="28"/>
          <w:lang w:val="uk-UA"/>
        </w:rPr>
        <w:t>юють</w:t>
      </w:r>
      <w:r w:rsidRPr="008648CD">
        <w:rPr>
          <w:rFonts w:ascii="Arial" w:hAnsi="Arial" w:cs="Arial"/>
          <w:sz w:val="28"/>
          <w:szCs w:val="28"/>
          <w:lang w:val="uk-UA"/>
        </w:rPr>
        <w:t xml:space="preserve"> коефіцієнт F за допомогою такого рівняння:</w:t>
      </w:r>
    </w:p>
    <w:p w:rsidR="00EC1BFB" w:rsidRDefault="005776EF" w:rsidP="008648CD">
      <w:pPr>
        <w:pStyle w:val="22"/>
        <w:widowControl w:val="0"/>
        <w:spacing w:after="0" w:line="360" w:lineRule="auto"/>
        <w:ind w:left="0" w:firstLine="709"/>
        <w:jc w:val="both"/>
        <w:rPr>
          <w:rFonts w:ascii="Arial" w:hAnsi="Arial" w:cs="Arial"/>
          <w:sz w:val="28"/>
          <w:szCs w:val="28"/>
          <w:lang w:val="en-US"/>
        </w:rPr>
      </w:pPr>
      <m:oMath>
        <m:r>
          <w:rPr>
            <w:rFonts w:ascii="Cambria Math" w:hAnsi="Cambria Math" w:cs="Arial"/>
            <w:sz w:val="32"/>
            <w:szCs w:val="28"/>
            <w:lang w:val="uk-UA"/>
          </w:rPr>
          <m:t>F=</m:t>
        </m:r>
        <m:f>
          <m:fPr>
            <m:ctrlPr>
              <w:rPr>
                <w:rFonts w:ascii="Cambria Math" w:hAnsi="Cambria Math" w:cs="Arial"/>
                <w:i/>
                <w:sz w:val="32"/>
                <w:szCs w:val="28"/>
                <w:lang w:val="uk-UA"/>
              </w:rPr>
            </m:ctrlPr>
          </m:fPr>
          <m:num>
            <m:r>
              <w:rPr>
                <w:rFonts w:ascii="Cambria Math" w:hAnsi="Cambria Math" w:cs="Arial"/>
                <w:sz w:val="32"/>
                <w:szCs w:val="28"/>
                <w:lang w:val="uk-UA"/>
              </w:rPr>
              <m:t>σ(1-δ)</m:t>
            </m:r>
          </m:num>
          <m:den>
            <m:nary>
              <m:naryPr>
                <m:chr m:val="∑"/>
                <m:limLoc m:val="undOvr"/>
                <m:subHide m:val="1"/>
                <m:supHide m:val="1"/>
                <m:ctrlPr>
                  <w:rPr>
                    <w:rFonts w:ascii="Cambria Math" w:hAnsi="Cambria Math" w:cs="Arial"/>
                    <w:i/>
                    <w:sz w:val="32"/>
                    <w:szCs w:val="28"/>
                    <w:lang w:val="uk-UA"/>
                  </w:rPr>
                </m:ctrlPr>
              </m:naryPr>
              <m:sub/>
              <m:sup/>
              <m:e>
                <m:r>
                  <w:rPr>
                    <w:rFonts w:ascii="Cambria Math" w:hAnsi="Cambria Math" w:cs="Arial"/>
                    <w:sz w:val="32"/>
                    <w:szCs w:val="28"/>
                    <w:lang w:val="uk-UA"/>
                  </w:rPr>
                  <m:t>a</m:t>
                </m:r>
              </m:e>
            </m:nary>
            <m:r>
              <w:rPr>
                <w:rFonts w:ascii="Cambria Math" w:hAnsi="Cambria Math" w:cs="Arial"/>
                <w:sz w:val="32"/>
                <w:szCs w:val="28"/>
                <w:lang w:val="uk-UA"/>
              </w:rPr>
              <m:t>×∆T</m:t>
            </m:r>
          </m:den>
        </m:f>
      </m:oMath>
      <w:r>
        <w:rPr>
          <w:rFonts w:ascii="Arial" w:hAnsi="Arial" w:cs="Arial"/>
          <w:sz w:val="28"/>
          <w:szCs w:val="28"/>
          <w:lang w:val="en-US"/>
        </w:rPr>
        <w:t xml:space="preserve"> </w:t>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(C.4)</w:t>
      </w:r>
    </w:p>
    <w:p w:rsidR="005776EF" w:rsidRDefault="005776EF" w:rsidP="005776EF">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 xml:space="preserve">де </w:t>
      </w:r>
    </w:p>
    <w:p w:rsidR="005776EF" w:rsidRPr="005776EF" w:rsidRDefault="005776EF" w:rsidP="005776EF">
      <w:pPr>
        <w:pStyle w:val="22"/>
        <w:widowControl w:val="0"/>
        <w:spacing w:after="0" w:line="360" w:lineRule="auto"/>
        <w:ind w:left="0" w:firstLine="709"/>
        <w:jc w:val="both"/>
        <w:rPr>
          <w:rFonts w:ascii="Arial" w:hAnsi="Arial" w:cs="Arial"/>
          <w:sz w:val="28"/>
          <w:szCs w:val="28"/>
          <w:lang w:val="uk-UA"/>
        </w:rPr>
      </w:pPr>
      <w:r w:rsidRPr="005776EF">
        <w:rPr>
          <w:rFonts w:ascii="Arial" w:hAnsi="Arial" w:cs="Arial"/>
          <w:i/>
          <w:sz w:val="28"/>
          <w:szCs w:val="28"/>
          <w:lang w:val="uk-UA"/>
        </w:rPr>
        <w:t>σ</w:t>
      </w:r>
      <w:r w:rsidRPr="005776EF">
        <w:rPr>
          <w:rFonts w:ascii="Arial" w:hAnsi="Arial" w:cs="Arial"/>
          <w:sz w:val="28"/>
          <w:szCs w:val="28"/>
          <w:lang w:val="uk-UA"/>
        </w:rPr>
        <w:t xml:space="preserve"> – середня межа міцності матеріалу </w:t>
      </w:r>
      <w:r>
        <w:rPr>
          <w:rFonts w:ascii="Arial" w:hAnsi="Arial" w:cs="Arial"/>
          <w:sz w:val="28"/>
          <w:szCs w:val="28"/>
          <w:lang w:val="uk-UA"/>
        </w:rPr>
        <w:t>за</w:t>
      </w:r>
      <w:r w:rsidRPr="005776EF">
        <w:rPr>
          <w:rFonts w:ascii="Arial" w:hAnsi="Arial" w:cs="Arial"/>
          <w:sz w:val="28"/>
          <w:szCs w:val="28"/>
          <w:lang w:val="uk-UA"/>
        </w:rPr>
        <w:t xml:space="preserve"> мінімальн</w:t>
      </w:r>
      <w:r>
        <w:rPr>
          <w:rFonts w:ascii="Arial" w:hAnsi="Arial" w:cs="Arial"/>
          <w:sz w:val="28"/>
          <w:szCs w:val="28"/>
          <w:lang w:val="uk-UA"/>
        </w:rPr>
        <w:t>ої</w:t>
      </w:r>
      <w:r w:rsidRPr="005776EF">
        <w:rPr>
          <w:rFonts w:ascii="Arial" w:hAnsi="Arial" w:cs="Arial"/>
          <w:sz w:val="28"/>
          <w:szCs w:val="28"/>
          <w:lang w:val="uk-UA"/>
        </w:rPr>
        <w:t xml:space="preserve"> температур</w:t>
      </w:r>
      <w:r>
        <w:rPr>
          <w:rFonts w:ascii="Arial" w:hAnsi="Arial" w:cs="Arial"/>
          <w:sz w:val="28"/>
          <w:szCs w:val="28"/>
          <w:lang w:val="uk-UA"/>
        </w:rPr>
        <w:t>и</w:t>
      </w:r>
      <w:r w:rsidRPr="005776EF">
        <w:rPr>
          <w:rFonts w:ascii="Arial" w:hAnsi="Arial" w:cs="Arial"/>
          <w:sz w:val="28"/>
          <w:szCs w:val="28"/>
          <w:lang w:val="uk-UA"/>
        </w:rPr>
        <w:t xml:space="preserve"> експлуатації;</w:t>
      </w:r>
    </w:p>
    <w:p w:rsidR="005776EF" w:rsidRPr="005776EF" w:rsidRDefault="005776EF" w:rsidP="005776EF">
      <w:pPr>
        <w:pStyle w:val="22"/>
        <w:widowControl w:val="0"/>
        <w:spacing w:after="0" w:line="360" w:lineRule="auto"/>
        <w:ind w:left="0" w:firstLine="709"/>
        <w:jc w:val="both"/>
        <w:rPr>
          <w:rFonts w:ascii="Arial" w:hAnsi="Arial" w:cs="Arial"/>
          <w:sz w:val="28"/>
          <w:szCs w:val="28"/>
          <w:lang w:val="uk-UA"/>
        </w:rPr>
      </w:pPr>
      <w:r w:rsidRPr="005776EF">
        <w:rPr>
          <w:rFonts w:ascii="Arial" w:hAnsi="Arial" w:cs="Arial"/>
          <w:i/>
          <w:sz w:val="28"/>
          <w:szCs w:val="28"/>
          <w:lang w:val="uk-UA"/>
        </w:rPr>
        <w:t>δ</w:t>
      </w:r>
      <w:r w:rsidRPr="005776EF">
        <w:rPr>
          <w:rFonts w:ascii="Arial" w:hAnsi="Arial" w:cs="Arial"/>
          <w:sz w:val="28"/>
          <w:szCs w:val="28"/>
          <w:lang w:val="uk-UA"/>
        </w:rPr>
        <w:t xml:space="preserve"> – коефіцієнт Пуассона </w:t>
      </w:r>
      <w:r>
        <w:rPr>
          <w:rFonts w:ascii="Arial" w:hAnsi="Arial" w:cs="Arial"/>
          <w:sz w:val="28"/>
          <w:szCs w:val="28"/>
          <w:lang w:val="uk-UA"/>
        </w:rPr>
        <w:t>за</w:t>
      </w:r>
      <w:r w:rsidRPr="005776EF">
        <w:rPr>
          <w:rFonts w:ascii="Arial" w:hAnsi="Arial" w:cs="Arial"/>
          <w:sz w:val="28"/>
          <w:szCs w:val="28"/>
          <w:lang w:val="uk-UA"/>
        </w:rPr>
        <w:t xml:space="preserve"> мінімальн</w:t>
      </w:r>
      <w:r>
        <w:rPr>
          <w:rFonts w:ascii="Arial" w:hAnsi="Arial" w:cs="Arial"/>
          <w:sz w:val="28"/>
          <w:szCs w:val="28"/>
          <w:lang w:val="uk-UA"/>
        </w:rPr>
        <w:t>ої</w:t>
      </w:r>
      <w:r w:rsidRPr="005776EF">
        <w:rPr>
          <w:rFonts w:ascii="Arial" w:hAnsi="Arial" w:cs="Arial"/>
          <w:sz w:val="28"/>
          <w:szCs w:val="28"/>
          <w:lang w:val="uk-UA"/>
        </w:rPr>
        <w:t xml:space="preserve"> робоч</w:t>
      </w:r>
      <w:r>
        <w:rPr>
          <w:rFonts w:ascii="Arial" w:hAnsi="Arial" w:cs="Arial"/>
          <w:sz w:val="28"/>
          <w:szCs w:val="28"/>
          <w:lang w:val="uk-UA"/>
        </w:rPr>
        <w:t>ої</w:t>
      </w:r>
      <w:r w:rsidRPr="005776EF">
        <w:rPr>
          <w:rFonts w:ascii="Arial" w:hAnsi="Arial" w:cs="Arial"/>
          <w:sz w:val="28"/>
          <w:szCs w:val="28"/>
          <w:lang w:val="uk-UA"/>
        </w:rPr>
        <w:t xml:space="preserve"> температур</w:t>
      </w:r>
      <w:r>
        <w:rPr>
          <w:rFonts w:ascii="Arial" w:hAnsi="Arial" w:cs="Arial"/>
          <w:sz w:val="28"/>
          <w:szCs w:val="28"/>
          <w:lang w:val="uk-UA"/>
        </w:rPr>
        <w:t>и</w:t>
      </w:r>
      <w:r w:rsidRPr="005776EF">
        <w:rPr>
          <w:rFonts w:ascii="Arial" w:hAnsi="Arial" w:cs="Arial"/>
          <w:sz w:val="28"/>
          <w:szCs w:val="28"/>
          <w:lang w:val="uk-UA"/>
        </w:rPr>
        <w:t>; для фенольних пінопластів оцінюється як 0,4;</w:t>
      </w:r>
    </w:p>
    <w:p w:rsidR="005776EF" w:rsidRPr="005776EF" w:rsidRDefault="005776EF" w:rsidP="005776EF">
      <w:pPr>
        <w:pStyle w:val="22"/>
        <w:widowControl w:val="0"/>
        <w:spacing w:after="0" w:line="360" w:lineRule="auto"/>
        <w:ind w:left="0" w:firstLine="709"/>
        <w:jc w:val="both"/>
        <w:rPr>
          <w:rFonts w:ascii="Arial" w:hAnsi="Arial" w:cs="Arial"/>
          <w:szCs w:val="28"/>
          <w:lang w:val="uk-UA"/>
        </w:rPr>
      </w:pPr>
      <w:r w:rsidRPr="005776EF">
        <w:rPr>
          <w:rFonts w:ascii="Arial" w:hAnsi="Arial" w:cs="Arial"/>
          <w:szCs w:val="28"/>
          <w:lang w:val="uk-UA"/>
        </w:rPr>
        <w:t>ПРИМІТКА. Можна використовувати інші значення, якщо вони підтверджені експериментальними даними.</w:t>
      </w:r>
    </w:p>
    <w:p w:rsidR="005776EF" w:rsidRPr="005776EF" w:rsidRDefault="005776EF" w:rsidP="005776EF">
      <w:pPr>
        <w:pStyle w:val="22"/>
        <w:widowControl w:val="0"/>
        <w:spacing w:after="0" w:line="360" w:lineRule="auto"/>
        <w:ind w:left="0" w:firstLine="709"/>
        <w:jc w:val="both"/>
        <w:rPr>
          <w:rFonts w:ascii="Arial" w:hAnsi="Arial" w:cs="Arial"/>
          <w:sz w:val="28"/>
          <w:szCs w:val="28"/>
          <w:lang w:val="uk-UA"/>
        </w:rPr>
      </w:pPr>
      <w:r w:rsidRPr="005776EF">
        <w:rPr>
          <w:rFonts w:ascii="Arial" w:hAnsi="Arial" w:cs="Arial"/>
          <w:i/>
          <w:sz w:val="28"/>
          <w:szCs w:val="28"/>
          <w:lang w:val="uk-UA"/>
        </w:rPr>
        <w:t>Σ</w:t>
      </w:r>
      <w:r w:rsidRPr="005776EF">
        <w:rPr>
          <w:rFonts w:ascii="Arial" w:hAnsi="Arial" w:cs="Arial"/>
          <w:sz w:val="28"/>
          <w:szCs w:val="28"/>
          <w:lang w:val="uk-UA"/>
        </w:rPr>
        <w:t xml:space="preserve"> – середній модуль пружності при розтягуванні </w:t>
      </w:r>
      <w:r>
        <w:rPr>
          <w:rFonts w:ascii="Arial" w:hAnsi="Arial" w:cs="Arial"/>
          <w:sz w:val="28"/>
          <w:szCs w:val="28"/>
          <w:lang w:val="uk-UA"/>
        </w:rPr>
        <w:t>за</w:t>
      </w:r>
      <w:r w:rsidRPr="005776EF">
        <w:rPr>
          <w:rFonts w:ascii="Arial" w:hAnsi="Arial" w:cs="Arial"/>
          <w:sz w:val="28"/>
          <w:szCs w:val="28"/>
          <w:lang w:val="uk-UA"/>
        </w:rPr>
        <w:t xml:space="preserve"> мінімальн</w:t>
      </w:r>
      <w:r>
        <w:rPr>
          <w:rFonts w:ascii="Arial" w:hAnsi="Arial" w:cs="Arial"/>
          <w:sz w:val="28"/>
          <w:szCs w:val="28"/>
          <w:lang w:val="uk-UA"/>
        </w:rPr>
        <w:t>ої</w:t>
      </w:r>
      <w:r w:rsidRPr="005776EF">
        <w:rPr>
          <w:rFonts w:ascii="Arial" w:hAnsi="Arial" w:cs="Arial"/>
          <w:sz w:val="28"/>
          <w:szCs w:val="28"/>
          <w:lang w:val="uk-UA"/>
        </w:rPr>
        <w:t xml:space="preserve"> температур</w:t>
      </w:r>
      <w:r>
        <w:rPr>
          <w:rFonts w:ascii="Arial" w:hAnsi="Arial" w:cs="Arial"/>
          <w:sz w:val="28"/>
          <w:szCs w:val="28"/>
          <w:lang w:val="uk-UA"/>
        </w:rPr>
        <w:t>и</w:t>
      </w:r>
      <w:r w:rsidRPr="005776EF">
        <w:rPr>
          <w:rFonts w:ascii="Arial" w:hAnsi="Arial" w:cs="Arial"/>
          <w:sz w:val="28"/>
          <w:szCs w:val="28"/>
          <w:lang w:val="uk-UA"/>
        </w:rPr>
        <w:t xml:space="preserve"> експлуатації;</w:t>
      </w:r>
    </w:p>
    <w:p w:rsidR="005776EF" w:rsidRPr="005776EF" w:rsidRDefault="005776EF" w:rsidP="005776EF">
      <w:pPr>
        <w:pStyle w:val="22"/>
        <w:widowControl w:val="0"/>
        <w:spacing w:after="0" w:line="360" w:lineRule="auto"/>
        <w:ind w:left="0" w:firstLine="709"/>
        <w:jc w:val="both"/>
        <w:rPr>
          <w:rFonts w:ascii="Arial" w:hAnsi="Arial" w:cs="Arial"/>
          <w:sz w:val="28"/>
          <w:szCs w:val="28"/>
          <w:lang w:val="uk-UA"/>
        </w:rPr>
      </w:pPr>
      <w:r w:rsidRPr="005776EF">
        <w:rPr>
          <w:rFonts w:ascii="Arial" w:hAnsi="Arial" w:cs="Arial"/>
          <w:i/>
          <w:sz w:val="28"/>
          <w:szCs w:val="28"/>
          <w:lang w:val="uk-UA"/>
        </w:rPr>
        <w:t>α</w:t>
      </w:r>
      <w:r w:rsidRPr="005776EF">
        <w:rPr>
          <w:rFonts w:ascii="Arial" w:hAnsi="Arial" w:cs="Arial"/>
          <w:sz w:val="28"/>
          <w:szCs w:val="28"/>
          <w:lang w:val="uk-UA"/>
        </w:rPr>
        <w:t xml:space="preserve"> – середній лінійний коефіцієнт звуження </w:t>
      </w:r>
      <w:r>
        <w:rPr>
          <w:rFonts w:ascii="Arial" w:hAnsi="Arial" w:cs="Arial"/>
          <w:sz w:val="28"/>
          <w:szCs w:val="28"/>
          <w:lang w:val="uk-UA"/>
        </w:rPr>
        <w:t>за</w:t>
      </w:r>
      <w:r w:rsidRPr="005776EF">
        <w:rPr>
          <w:rFonts w:ascii="Arial" w:hAnsi="Arial" w:cs="Arial"/>
          <w:sz w:val="28"/>
          <w:szCs w:val="28"/>
          <w:lang w:val="uk-UA"/>
        </w:rPr>
        <w:t xml:space="preserve"> мінімальн</w:t>
      </w:r>
      <w:r>
        <w:rPr>
          <w:rFonts w:ascii="Arial" w:hAnsi="Arial" w:cs="Arial"/>
          <w:sz w:val="28"/>
          <w:szCs w:val="28"/>
          <w:lang w:val="uk-UA"/>
        </w:rPr>
        <w:t>ої</w:t>
      </w:r>
      <w:r w:rsidRPr="005776EF">
        <w:rPr>
          <w:rFonts w:ascii="Arial" w:hAnsi="Arial" w:cs="Arial"/>
          <w:sz w:val="28"/>
          <w:szCs w:val="28"/>
          <w:lang w:val="uk-UA"/>
        </w:rPr>
        <w:t xml:space="preserve"> робоч</w:t>
      </w:r>
      <w:r>
        <w:rPr>
          <w:rFonts w:ascii="Arial" w:hAnsi="Arial" w:cs="Arial"/>
          <w:sz w:val="28"/>
          <w:szCs w:val="28"/>
          <w:lang w:val="uk-UA"/>
        </w:rPr>
        <w:t xml:space="preserve">ої </w:t>
      </w:r>
      <w:r w:rsidRPr="005776EF">
        <w:rPr>
          <w:rFonts w:ascii="Arial" w:hAnsi="Arial" w:cs="Arial"/>
          <w:sz w:val="28"/>
          <w:szCs w:val="28"/>
          <w:lang w:val="uk-UA"/>
        </w:rPr>
        <w:t>температур</w:t>
      </w:r>
      <w:r>
        <w:rPr>
          <w:rFonts w:ascii="Arial" w:hAnsi="Arial" w:cs="Arial"/>
          <w:sz w:val="28"/>
          <w:szCs w:val="28"/>
          <w:lang w:val="uk-UA"/>
        </w:rPr>
        <w:t>и</w:t>
      </w:r>
      <w:r w:rsidRPr="005776EF">
        <w:rPr>
          <w:rFonts w:ascii="Arial" w:hAnsi="Arial" w:cs="Arial"/>
          <w:sz w:val="28"/>
          <w:szCs w:val="28"/>
          <w:lang w:val="uk-UA"/>
        </w:rPr>
        <w:t>;</w:t>
      </w:r>
    </w:p>
    <w:p w:rsidR="005776EF" w:rsidRDefault="005776EF" w:rsidP="005776EF">
      <w:pPr>
        <w:pStyle w:val="22"/>
        <w:widowControl w:val="0"/>
        <w:spacing w:after="0" w:line="360" w:lineRule="auto"/>
        <w:ind w:left="0" w:firstLine="709"/>
        <w:jc w:val="both"/>
        <w:rPr>
          <w:rFonts w:ascii="Arial" w:hAnsi="Arial" w:cs="Arial"/>
          <w:sz w:val="28"/>
          <w:szCs w:val="28"/>
          <w:lang w:val="uk-UA"/>
        </w:rPr>
      </w:pPr>
      <w:r w:rsidRPr="005776EF">
        <w:rPr>
          <w:rFonts w:ascii="Arial" w:hAnsi="Arial" w:cs="Arial"/>
          <w:i/>
          <w:sz w:val="28"/>
          <w:szCs w:val="28"/>
          <w:lang w:val="uk-UA"/>
        </w:rPr>
        <w:t>ΔT</w:t>
      </w:r>
      <w:r w:rsidRPr="005776EF">
        <w:rPr>
          <w:rFonts w:ascii="Arial" w:hAnsi="Arial" w:cs="Arial"/>
          <w:sz w:val="28"/>
          <w:szCs w:val="28"/>
          <w:lang w:val="uk-UA"/>
        </w:rPr>
        <w:t xml:space="preserve"> – різниця температур між мінімальною робочою температурою та + 23 °C.</w:t>
      </w:r>
    </w:p>
    <w:p w:rsidR="006029CD" w:rsidRDefault="006029CD" w:rsidP="005776EF">
      <w:pPr>
        <w:pStyle w:val="22"/>
        <w:widowControl w:val="0"/>
        <w:spacing w:after="0" w:line="360" w:lineRule="auto"/>
        <w:ind w:left="0" w:firstLine="709"/>
        <w:jc w:val="both"/>
        <w:rPr>
          <w:rFonts w:ascii="Arial" w:hAnsi="Arial" w:cs="Arial"/>
          <w:sz w:val="28"/>
          <w:szCs w:val="28"/>
          <w:lang w:val="uk-UA"/>
        </w:rPr>
      </w:pPr>
      <w:r w:rsidRPr="006029CD">
        <w:rPr>
          <w:rFonts w:ascii="Arial" w:hAnsi="Arial" w:cs="Arial"/>
          <w:sz w:val="28"/>
          <w:szCs w:val="28"/>
          <w:lang w:val="uk-UA"/>
        </w:rPr>
        <w:t xml:space="preserve">Якщо розрахований коефіцієнт </w:t>
      </w:r>
      <w:r w:rsidRPr="006029CD">
        <w:rPr>
          <w:rFonts w:ascii="Arial" w:hAnsi="Arial" w:cs="Arial"/>
          <w:i/>
          <w:sz w:val="28"/>
          <w:szCs w:val="28"/>
          <w:lang w:val="uk-UA"/>
        </w:rPr>
        <w:t>F</w:t>
      </w:r>
      <w:r w:rsidRPr="006029CD">
        <w:rPr>
          <w:rFonts w:ascii="Arial" w:hAnsi="Arial" w:cs="Arial"/>
          <w:sz w:val="28"/>
          <w:szCs w:val="28"/>
          <w:lang w:val="uk-UA"/>
        </w:rPr>
        <w:t xml:space="preserve"> нижчий за значення, визначене у відповідному стандарті на виріб, випробування та розрахунок слід повторювати при менш низькій температурі, доки коефіцієнт </w:t>
      </w:r>
      <w:r w:rsidRPr="006029CD">
        <w:rPr>
          <w:rFonts w:ascii="Arial" w:hAnsi="Arial" w:cs="Arial"/>
          <w:i/>
          <w:sz w:val="28"/>
          <w:szCs w:val="28"/>
          <w:lang w:val="uk-UA"/>
        </w:rPr>
        <w:t>F</w:t>
      </w:r>
      <w:r w:rsidRPr="006029CD">
        <w:rPr>
          <w:rFonts w:ascii="Arial" w:hAnsi="Arial" w:cs="Arial"/>
          <w:sz w:val="28"/>
          <w:szCs w:val="28"/>
          <w:lang w:val="uk-UA"/>
        </w:rPr>
        <w:t xml:space="preserve"> не буде дорівнювати або перевищувати вказане значення. Ця температура вважається мінімальною робочою температурою за умови, що </w:t>
      </w:r>
      <w:r>
        <w:rPr>
          <w:rFonts w:ascii="Arial" w:hAnsi="Arial" w:cs="Arial"/>
          <w:sz w:val="28"/>
          <w:szCs w:val="28"/>
          <w:lang w:val="uk-UA"/>
        </w:rPr>
        <w:t>за</w:t>
      </w:r>
      <w:r w:rsidRPr="006029CD">
        <w:rPr>
          <w:rFonts w:ascii="Arial" w:hAnsi="Arial" w:cs="Arial"/>
          <w:sz w:val="28"/>
          <w:szCs w:val="28"/>
          <w:lang w:val="uk-UA"/>
        </w:rPr>
        <w:t xml:space="preserve"> ці</w:t>
      </w:r>
      <w:r>
        <w:rPr>
          <w:rFonts w:ascii="Arial" w:hAnsi="Arial" w:cs="Arial"/>
          <w:sz w:val="28"/>
          <w:szCs w:val="28"/>
          <w:lang w:val="uk-UA"/>
        </w:rPr>
        <w:t>єї</w:t>
      </w:r>
      <w:r w:rsidRPr="006029CD">
        <w:rPr>
          <w:rFonts w:ascii="Arial" w:hAnsi="Arial" w:cs="Arial"/>
          <w:sz w:val="28"/>
          <w:szCs w:val="28"/>
          <w:lang w:val="uk-UA"/>
        </w:rPr>
        <w:t xml:space="preserve"> температур</w:t>
      </w:r>
      <w:r>
        <w:rPr>
          <w:rFonts w:ascii="Arial" w:hAnsi="Arial" w:cs="Arial"/>
          <w:sz w:val="28"/>
          <w:szCs w:val="28"/>
          <w:lang w:val="uk-UA"/>
        </w:rPr>
        <w:t>и</w:t>
      </w:r>
      <w:r w:rsidRPr="006029CD">
        <w:rPr>
          <w:rFonts w:ascii="Arial" w:hAnsi="Arial" w:cs="Arial"/>
          <w:sz w:val="28"/>
          <w:szCs w:val="28"/>
          <w:lang w:val="uk-UA"/>
        </w:rPr>
        <w:t xml:space="preserve"> також виконуються вимоги, які відповідають C.1-C.8.</w:t>
      </w:r>
    </w:p>
    <w:p w:rsidR="00933C6B" w:rsidRDefault="00933C6B" w:rsidP="005776EF">
      <w:pPr>
        <w:pStyle w:val="22"/>
        <w:widowControl w:val="0"/>
        <w:spacing w:after="0" w:line="360" w:lineRule="auto"/>
        <w:ind w:left="0" w:firstLine="709"/>
        <w:jc w:val="both"/>
        <w:rPr>
          <w:rFonts w:ascii="Arial" w:hAnsi="Arial" w:cs="Arial"/>
          <w:sz w:val="28"/>
          <w:szCs w:val="28"/>
          <w:lang w:val="uk-UA"/>
        </w:rPr>
      </w:pPr>
    </w:p>
    <w:p w:rsidR="00933C6B" w:rsidRDefault="00933C6B" w:rsidP="00933C6B">
      <w:pPr>
        <w:pStyle w:val="22"/>
        <w:widowControl w:val="0"/>
        <w:spacing w:after="0" w:line="360" w:lineRule="auto"/>
        <w:ind w:left="0" w:firstLine="0"/>
        <w:jc w:val="center"/>
        <w:rPr>
          <w:rFonts w:ascii="Arial" w:hAnsi="Arial" w:cs="Arial"/>
          <w:sz w:val="28"/>
          <w:szCs w:val="28"/>
          <w:lang w:val="uk-UA"/>
        </w:rPr>
      </w:pPr>
      <w:r w:rsidRPr="00933C6B">
        <w:rPr>
          <w:rFonts w:ascii="Arial" w:hAnsi="Arial" w:cs="Arial"/>
          <w:noProof/>
          <w:sz w:val="28"/>
          <w:szCs w:val="28"/>
          <w:lang w:val="uk-UA" w:eastAsia="uk-UA"/>
        </w:rPr>
        <w:lastRenderedPageBreak/>
        <w:drawing>
          <wp:inline distT="0" distB="0" distL="0" distR="0">
            <wp:extent cx="6119495" cy="1917809"/>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9495" cy="1917809"/>
                    </a:xfrm>
                    <a:prstGeom prst="rect">
                      <a:avLst/>
                    </a:prstGeom>
                    <a:noFill/>
                    <a:ln>
                      <a:noFill/>
                    </a:ln>
                  </pic:spPr>
                </pic:pic>
              </a:graphicData>
            </a:graphic>
          </wp:inline>
        </w:drawing>
      </w:r>
    </w:p>
    <w:p w:rsidR="00933C6B" w:rsidRDefault="00933C6B" w:rsidP="00933C6B">
      <w:pPr>
        <w:pStyle w:val="22"/>
        <w:widowControl w:val="0"/>
        <w:spacing w:after="0" w:line="360" w:lineRule="auto"/>
        <w:ind w:left="0" w:firstLine="0"/>
        <w:jc w:val="center"/>
        <w:rPr>
          <w:rFonts w:ascii="Arial" w:hAnsi="Arial" w:cs="Arial"/>
          <w:sz w:val="28"/>
          <w:szCs w:val="28"/>
          <w:lang w:val="uk-UA"/>
        </w:rPr>
      </w:pPr>
      <w:r w:rsidRPr="00933C6B">
        <w:rPr>
          <w:rFonts w:ascii="Arial" w:hAnsi="Arial" w:cs="Arial"/>
          <w:sz w:val="28"/>
          <w:szCs w:val="28"/>
          <w:lang w:val="uk-UA"/>
        </w:rPr>
        <w:t xml:space="preserve">Рисунок C.1 — Розміри зразків </w:t>
      </w:r>
      <w:r>
        <w:rPr>
          <w:rFonts w:ascii="Arial" w:hAnsi="Arial" w:cs="Arial"/>
          <w:sz w:val="28"/>
          <w:szCs w:val="28"/>
          <w:lang w:val="uk-UA"/>
        </w:rPr>
        <w:t xml:space="preserve">для випробувань </w:t>
      </w:r>
      <w:r w:rsidRPr="00933C6B">
        <w:rPr>
          <w:rFonts w:ascii="Arial" w:hAnsi="Arial" w:cs="Arial"/>
          <w:sz w:val="28"/>
          <w:szCs w:val="28"/>
          <w:lang w:val="uk-UA"/>
        </w:rPr>
        <w:t>(мм)</w:t>
      </w:r>
    </w:p>
    <w:p w:rsidR="00933C6B" w:rsidRPr="005776EF" w:rsidRDefault="00933C6B" w:rsidP="00933C6B">
      <w:pPr>
        <w:pStyle w:val="22"/>
        <w:widowControl w:val="0"/>
        <w:spacing w:after="0" w:line="360" w:lineRule="auto"/>
        <w:ind w:left="0" w:firstLine="0"/>
        <w:jc w:val="center"/>
        <w:rPr>
          <w:rFonts w:ascii="Arial" w:hAnsi="Arial" w:cs="Arial"/>
          <w:sz w:val="28"/>
          <w:szCs w:val="28"/>
          <w:lang w:val="uk-UA"/>
        </w:rPr>
        <w:sectPr w:rsidR="00933C6B" w:rsidRPr="005776EF" w:rsidSect="009F5BA5">
          <w:pgSz w:w="11906" w:h="16838" w:code="9"/>
          <w:pgMar w:top="851" w:right="851" w:bottom="1134" w:left="1418" w:header="567" w:footer="567" w:gutter="0"/>
          <w:cols w:space="708"/>
          <w:docGrid w:linePitch="360"/>
        </w:sectPr>
      </w:pPr>
    </w:p>
    <w:p w:rsidR="0009103D" w:rsidRDefault="008D4C4A" w:rsidP="0009103D">
      <w:pPr>
        <w:pStyle w:val="22"/>
        <w:widowControl w:val="0"/>
        <w:spacing w:after="0" w:line="360" w:lineRule="auto"/>
        <w:ind w:left="0" w:firstLine="0"/>
        <w:jc w:val="center"/>
        <w:rPr>
          <w:rFonts w:ascii="Arial" w:hAnsi="Arial" w:cs="Arial"/>
          <w:b/>
          <w:sz w:val="28"/>
          <w:szCs w:val="28"/>
          <w:lang w:val="uk-UA"/>
        </w:rPr>
      </w:pPr>
      <w:r w:rsidRPr="008D4C4A">
        <w:rPr>
          <w:rFonts w:ascii="Arial" w:hAnsi="Arial" w:cs="Arial"/>
          <w:b/>
          <w:sz w:val="28"/>
          <w:szCs w:val="28"/>
          <w:lang w:val="uk-UA"/>
        </w:rPr>
        <w:lastRenderedPageBreak/>
        <w:t>Додаток D</w:t>
      </w:r>
    </w:p>
    <w:p w:rsidR="0009103D" w:rsidRPr="0009103D" w:rsidRDefault="008D4C4A" w:rsidP="0009103D">
      <w:pPr>
        <w:pStyle w:val="22"/>
        <w:widowControl w:val="0"/>
        <w:spacing w:after="0" w:line="360" w:lineRule="auto"/>
        <w:ind w:left="0" w:firstLine="0"/>
        <w:jc w:val="center"/>
        <w:rPr>
          <w:rFonts w:ascii="Arial" w:hAnsi="Arial" w:cs="Arial"/>
          <w:sz w:val="28"/>
          <w:szCs w:val="28"/>
          <w:lang w:val="uk-UA"/>
        </w:rPr>
      </w:pPr>
      <w:r w:rsidRPr="0009103D">
        <w:rPr>
          <w:rFonts w:ascii="Arial" w:hAnsi="Arial" w:cs="Arial"/>
          <w:sz w:val="28"/>
          <w:szCs w:val="28"/>
          <w:lang w:val="uk-UA"/>
        </w:rPr>
        <w:t>(довідковий)</w:t>
      </w:r>
    </w:p>
    <w:p w:rsidR="008D4C4A" w:rsidRPr="008D4C4A" w:rsidRDefault="008D4C4A" w:rsidP="0009103D">
      <w:pPr>
        <w:pStyle w:val="22"/>
        <w:widowControl w:val="0"/>
        <w:spacing w:after="0" w:line="360" w:lineRule="auto"/>
        <w:ind w:left="0" w:firstLine="0"/>
        <w:jc w:val="center"/>
        <w:rPr>
          <w:rFonts w:ascii="Arial" w:hAnsi="Arial" w:cs="Arial"/>
          <w:b/>
          <w:sz w:val="28"/>
          <w:szCs w:val="28"/>
          <w:lang w:val="uk-UA"/>
        </w:rPr>
      </w:pPr>
      <w:r w:rsidRPr="008D4C4A">
        <w:rPr>
          <w:rFonts w:ascii="Arial" w:hAnsi="Arial" w:cs="Arial"/>
          <w:b/>
          <w:sz w:val="28"/>
          <w:szCs w:val="28"/>
          <w:lang w:val="uk-UA"/>
        </w:rPr>
        <w:t>ДОДАТКОВІ ВЛАСТИВОСТІ</w:t>
      </w:r>
    </w:p>
    <w:p w:rsidR="0009103D" w:rsidRDefault="0009103D" w:rsidP="007A346A">
      <w:pPr>
        <w:pStyle w:val="22"/>
        <w:widowControl w:val="0"/>
        <w:spacing w:after="0" w:line="360" w:lineRule="auto"/>
        <w:ind w:left="0" w:firstLine="709"/>
        <w:jc w:val="both"/>
        <w:rPr>
          <w:rFonts w:ascii="Arial" w:hAnsi="Arial" w:cs="Arial"/>
          <w:b/>
          <w:sz w:val="28"/>
          <w:szCs w:val="28"/>
          <w:lang w:val="uk-UA"/>
        </w:rPr>
      </w:pPr>
    </w:p>
    <w:p w:rsidR="0009103D" w:rsidRDefault="0009103D"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D.1</w:t>
      </w:r>
      <w:r w:rsidRPr="008D4C4A">
        <w:rPr>
          <w:rFonts w:ascii="Arial" w:hAnsi="Arial" w:cs="Arial"/>
          <w:b/>
          <w:sz w:val="28"/>
          <w:szCs w:val="28"/>
          <w:lang w:val="uk-UA"/>
        </w:rPr>
        <w:tab/>
      </w:r>
      <w:r w:rsidR="002E71D2" w:rsidRPr="008D4C4A">
        <w:rPr>
          <w:rFonts w:ascii="Arial" w:hAnsi="Arial" w:cs="Arial"/>
          <w:b/>
          <w:sz w:val="28"/>
          <w:szCs w:val="28"/>
          <w:lang w:val="uk-UA"/>
        </w:rPr>
        <w:t xml:space="preserve">ЗАГАЛЬНІ ПОЛОЖЕННЯ </w:t>
      </w:r>
    </w:p>
    <w:p w:rsidR="002E71D2" w:rsidRDefault="002E71D2" w:rsidP="007A346A">
      <w:pPr>
        <w:pStyle w:val="22"/>
        <w:widowControl w:val="0"/>
        <w:spacing w:after="0" w:line="360" w:lineRule="auto"/>
        <w:ind w:left="0" w:firstLine="709"/>
        <w:jc w:val="both"/>
        <w:rPr>
          <w:rFonts w:ascii="Arial" w:hAnsi="Arial" w:cs="Arial"/>
          <w:b/>
          <w:sz w:val="28"/>
          <w:szCs w:val="28"/>
          <w:lang w:val="uk-UA"/>
        </w:rPr>
      </w:pPr>
    </w:p>
    <w:p w:rsidR="002E71D2" w:rsidRPr="002E71D2" w:rsidRDefault="002E71D2" w:rsidP="002E71D2">
      <w:pPr>
        <w:pStyle w:val="22"/>
        <w:widowControl w:val="0"/>
        <w:spacing w:after="0" w:line="360" w:lineRule="auto"/>
        <w:ind w:left="0" w:firstLine="709"/>
        <w:jc w:val="both"/>
        <w:rPr>
          <w:rFonts w:ascii="Arial" w:hAnsi="Arial" w:cs="Arial"/>
          <w:sz w:val="28"/>
          <w:szCs w:val="28"/>
          <w:lang w:val="uk-UA"/>
        </w:rPr>
      </w:pPr>
      <w:r w:rsidRPr="002E71D2">
        <w:rPr>
          <w:rFonts w:ascii="Arial" w:hAnsi="Arial" w:cs="Arial"/>
          <w:sz w:val="28"/>
          <w:szCs w:val="28"/>
          <w:lang w:val="uk-UA"/>
        </w:rPr>
        <w:t>Виробник може надати інформацію про такі додаткові властивості (див. таблицю D.1).</w:t>
      </w:r>
    </w:p>
    <w:p w:rsidR="002E71D2" w:rsidRDefault="002E71D2" w:rsidP="002E71D2">
      <w:pPr>
        <w:pStyle w:val="22"/>
        <w:widowControl w:val="0"/>
        <w:spacing w:after="0" w:line="360" w:lineRule="auto"/>
        <w:ind w:left="0" w:firstLine="709"/>
        <w:jc w:val="both"/>
        <w:rPr>
          <w:rFonts w:ascii="Arial" w:hAnsi="Arial" w:cs="Arial"/>
          <w:sz w:val="28"/>
          <w:szCs w:val="28"/>
          <w:lang w:val="uk-UA"/>
        </w:rPr>
      </w:pPr>
      <w:r w:rsidRPr="002E71D2">
        <w:rPr>
          <w:rFonts w:ascii="Arial" w:hAnsi="Arial" w:cs="Arial"/>
          <w:sz w:val="28"/>
          <w:szCs w:val="28"/>
          <w:lang w:val="uk-UA"/>
        </w:rPr>
        <w:t>Цю інформацію, якщо це доречно для продукту та застосування, слід надавати як граничні значення для кожного результату випробування, отриманого за допомогою зазначеного методу випробування, відбору проб та умов, як наведено в таблиці D.1</w:t>
      </w:r>
      <w:r>
        <w:rPr>
          <w:rFonts w:ascii="Arial" w:hAnsi="Arial" w:cs="Arial"/>
          <w:sz w:val="28"/>
          <w:szCs w:val="28"/>
          <w:lang w:val="uk-UA"/>
        </w:rPr>
        <w:t>.</w:t>
      </w:r>
    </w:p>
    <w:p w:rsidR="002E71D2" w:rsidRPr="002E71D2" w:rsidRDefault="002E71D2" w:rsidP="002E71D2">
      <w:pPr>
        <w:pStyle w:val="22"/>
        <w:widowControl w:val="0"/>
        <w:spacing w:after="0" w:line="360" w:lineRule="auto"/>
        <w:ind w:left="0" w:firstLine="709"/>
        <w:jc w:val="both"/>
        <w:rPr>
          <w:rFonts w:ascii="Arial" w:hAnsi="Arial" w:cs="Arial"/>
          <w:sz w:val="28"/>
          <w:szCs w:val="28"/>
          <w:lang w:val="uk-UA"/>
        </w:rPr>
      </w:pPr>
    </w:p>
    <w:p w:rsidR="008D4C4A" w:rsidRDefault="008D4C4A" w:rsidP="002E71D2">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D.2</w:t>
      </w:r>
      <w:r w:rsidRPr="008D4C4A">
        <w:rPr>
          <w:rFonts w:ascii="Arial" w:hAnsi="Arial" w:cs="Arial"/>
          <w:b/>
          <w:sz w:val="28"/>
          <w:szCs w:val="28"/>
          <w:lang w:val="uk-UA"/>
        </w:rPr>
        <w:tab/>
      </w:r>
      <w:r w:rsidR="00615DDE" w:rsidRPr="008D4C4A">
        <w:rPr>
          <w:rFonts w:ascii="Arial" w:hAnsi="Arial" w:cs="Arial"/>
          <w:b/>
          <w:sz w:val="28"/>
          <w:szCs w:val="28"/>
          <w:lang w:val="uk-UA"/>
        </w:rPr>
        <w:t xml:space="preserve">ВИДИМА ГУСТИНА </w:t>
      </w:r>
    </w:p>
    <w:p w:rsidR="002E71D2" w:rsidRPr="002E71D2" w:rsidRDefault="002E71D2" w:rsidP="002E71D2">
      <w:pPr>
        <w:pStyle w:val="22"/>
        <w:widowControl w:val="0"/>
        <w:spacing w:after="0" w:line="360" w:lineRule="auto"/>
        <w:ind w:left="0" w:firstLine="709"/>
        <w:jc w:val="both"/>
        <w:rPr>
          <w:rFonts w:ascii="Arial" w:hAnsi="Arial" w:cs="Arial"/>
          <w:sz w:val="28"/>
          <w:szCs w:val="28"/>
          <w:lang w:val="uk-UA"/>
        </w:rPr>
      </w:pPr>
      <w:r w:rsidRPr="002E71D2">
        <w:rPr>
          <w:rFonts w:ascii="Arial" w:hAnsi="Arial" w:cs="Arial"/>
          <w:sz w:val="28"/>
          <w:szCs w:val="28"/>
          <w:lang w:val="uk-UA"/>
        </w:rPr>
        <w:t xml:space="preserve">Видима </w:t>
      </w:r>
      <w:r>
        <w:rPr>
          <w:rFonts w:ascii="Arial" w:hAnsi="Arial" w:cs="Arial"/>
          <w:sz w:val="28"/>
          <w:szCs w:val="28"/>
          <w:lang w:val="uk-UA"/>
        </w:rPr>
        <w:t>густина</w:t>
      </w:r>
      <w:r w:rsidRPr="002E71D2">
        <w:rPr>
          <w:rFonts w:ascii="Arial" w:hAnsi="Arial" w:cs="Arial"/>
          <w:sz w:val="28"/>
          <w:szCs w:val="28"/>
          <w:lang w:val="uk-UA"/>
        </w:rPr>
        <w:t xml:space="preserve">, </w:t>
      </w:r>
      <w:r w:rsidRPr="002E71D2">
        <w:rPr>
          <w:rFonts w:ascii="Arial" w:hAnsi="Arial" w:cs="Arial"/>
          <w:i/>
          <w:sz w:val="28"/>
          <w:szCs w:val="28"/>
          <w:lang w:val="uk-UA"/>
        </w:rPr>
        <w:t>ρ</w:t>
      </w:r>
      <w:r w:rsidRPr="002E71D2">
        <w:rPr>
          <w:rFonts w:ascii="Arial" w:hAnsi="Arial" w:cs="Arial"/>
          <w:i/>
          <w:sz w:val="28"/>
          <w:szCs w:val="28"/>
          <w:vertAlign w:val="subscript"/>
          <w:lang w:val="uk-UA"/>
        </w:rPr>
        <w:t>a</w:t>
      </w:r>
      <w:r w:rsidRPr="002E71D2">
        <w:rPr>
          <w:rFonts w:ascii="Arial" w:hAnsi="Arial" w:cs="Arial"/>
          <w:sz w:val="28"/>
          <w:szCs w:val="28"/>
          <w:lang w:val="uk-UA"/>
        </w:rPr>
        <w:t>, є корисним ідентифікаційним параметром, але не повинна використовуватися як основа для оцінки якості фенольних пінопластів.</w:t>
      </w:r>
    </w:p>
    <w:p w:rsidR="002E71D2" w:rsidRPr="002E71D2" w:rsidRDefault="002E71D2" w:rsidP="002E71D2">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Видиму</w:t>
      </w:r>
      <w:r w:rsidRPr="002E71D2">
        <w:rPr>
          <w:rFonts w:ascii="Arial" w:hAnsi="Arial" w:cs="Arial"/>
          <w:sz w:val="28"/>
          <w:szCs w:val="28"/>
          <w:lang w:val="uk-UA"/>
        </w:rPr>
        <w:t xml:space="preserve"> </w:t>
      </w:r>
      <w:r>
        <w:rPr>
          <w:rFonts w:ascii="Arial" w:hAnsi="Arial" w:cs="Arial"/>
          <w:sz w:val="28"/>
          <w:szCs w:val="28"/>
          <w:lang w:val="uk-UA"/>
        </w:rPr>
        <w:t>густину</w:t>
      </w:r>
      <w:r w:rsidRPr="002E71D2">
        <w:rPr>
          <w:rFonts w:ascii="Arial" w:hAnsi="Arial" w:cs="Arial"/>
          <w:sz w:val="28"/>
          <w:szCs w:val="28"/>
          <w:lang w:val="uk-UA"/>
        </w:rPr>
        <w:t xml:space="preserve"> плит, якщо вона задекларована добровільно, визнач</w:t>
      </w:r>
      <w:r>
        <w:rPr>
          <w:rFonts w:ascii="Arial" w:hAnsi="Arial" w:cs="Arial"/>
          <w:sz w:val="28"/>
          <w:szCs w:val="28"/>
          <w:lang w:val="uk-UA"/>
        </w:rPr>
        <w:t>ають</w:t>
      </w:r>
      <w:r w:rsidRPr="002E71D2">
        <w:rPr>
          <w:rFonts w:ascii="Arial" w:hAnsi="Arial" w:cs="Arial"/>
          <w:sz w:val="28"/>
          <w:szCs w:val="28"/>
          <w:lang w:val="uk-UA"/>
        </w:rPr>
        <w:t xml:space="preserve"> відповідно до EN 1602. </w:t>
      </w:r>
      <w:r>
        <w:rPr>
          <w:rFonts w:ascii="Arial" w:hAnsi="Arial" w:cs="Arial"/>
          <w:sz w:val="28"/>
          <w:szCs w:val="28"/>
          <w:lang w:val="uk-UA"/>
        </w:rPr>
        <w:t>Видиму</w:t>
      </w:r>
      <w:r w:rsidRPr="002E71D2">
        <w:rPr>
          <w:rFonts w:ascii="Arial" w:hAnsi="Arial" w:cs="Arial"/>
          <w:sz w:val="28"/>
          <w:szCs w:val="28"/>
          <w:lang w:val="uk-UA"/>
        </w:rPr>
        <w:t xml:space="preserve"> </w:t>
      </w:r>
      <w:r>
        <w:rPr>
          <w:rFonts w:ascii="Arial" w:hAnsi="Arial" w:cs="Arial"/>
          <w:sz w:val="28"/>
          <w:szCs w:val="28"/>
          <w:lang w:val="uk-UA"/>
        </w:rPr>
        <w:t>густину циліндрів</w:t>
      </w:r>
      <w:r w:rsidRPr="002E71D2">
        <w:rPr>
          <w:rFonts w:ascii="Arial" w:hAnsi="Arial" w:cs="Arial"/>
          <w:sz w:val="28"/>
          <w:szCs w:val="28"/>
          <w:lang w:val="uk-UA"/>
        </w:rPr>
        <w:t xml:space="preserve">, якщо вона задекларована добровільно, </w:t>
      </w:r>
      <w:r>
        <w:rPr>
          <w:rFonts w:ascii="Arial" w:hAnsi="Arial" w:cs="Arial"/>
          <w:sz w:val="28"/>
          <w:szCs w:val="28"/>
          <w:lang w:val="uk-UA"/>
        </w:rPr>
        <w:t>визначають</w:t>
      </w:r>
      <w:r w:rsidRPr="002E71D2">
        <w:rPr>
          <w:rFonts w:ascii="Arial" w:hAnsi="Arial" w:cs="Arial"/>
          <w:sz w:val="28"/>
          <w:szCs w:val="28"/>
          <w:lang w:val="uk-UA"/>
        </w:rPr>
        <w:t xml:space="preserve"> </w:t>
      </w:r>
      <w:r>
        <w:rPr>
          <w:rFonts w:ascii="Arial" w:hAnsi="Arial" w:cs="Arial"/>
          <w:sz w:val="28"/>
          <w:szCs w:val="28"/>
          <w:lang w:val="uk-UA"/>
        </w:rPr>
        <w:t>згідно з</w:t>
      </w:r>
      <w:r w:rsidRPr="002E71D2">
        <w:rPr>
          <w:rFonts w:ascii="Arial" w:hAnsi="Arial" w:cs="Arial"/>
          <w:sz w:val="28"/>
          <w:szCs w:val="28"/>
          <w:lang w:val="uk-UA"/>
        </w:rPr>
        <w:t xml:space="preserve"> EN 13470. Якщо </w:t>
      </w:r>
      <w:r>
        <w:rPr>
          <w:rFonts w:ascii="Arial" w:hAnsi="Arial" w:cs="Arial"/>
          <w:sz w:val="28"/>
          <w:szCs w:val="28"/>
          <w:lang w:val="uk-UA"/>
        </w:rPr>
        <w:t>видиму</w:t>
      </w:r>
      <w:r w:rsidRPr="002E71D2">
        <w:rPr>
          <w:rFonts w:ascii="Arial" w:hAnsi="Arial" w:cs="Arial"/>
          <w:sz w:val="28"/>
          <w:szCs w:val="28"/>
          <w:lang w:val="uk-UA"/>
        </w:rPr>
        <w:t xml:space="preserve"> </w:t>
      </w:r>
      <w:r>
        <w:rPr>
          <w:rFonts w:ascii="Arial" w:hAnsi="Arial" w:cs="Arial"/>
          <w:sz w:val="28"/>
          <w:szCs w:val="28"/>
          <w:lang w:val="uk-UA"/>
        </w:rPr>
        <w:t>густину</w:t>
      </w:r>
      <w:r w:rsidRPr="002E71D2">
        <w:rPr>
          <w:rFonts w:ascii="Arial" w:hAnsi="Arial" w:cs="Arial"/>
          <w:sz w:val="28"/>
          <w:szCs w:val="28"/>
          <w:lang w:val="uk-UA"/>
        </w:rPr>
        <w:t xml:space="preserve"> задекларовано, заявлене значення, AD, </w:t>
      </w:r>
      <w:r>
        <w:rPr>
          <w:rFonts w:ascii="Arial" w:hAnsi="Arial" w:cs="Arial"/>
          <w:sz w:val="28"/>
          <w:szCs w:val="28"/>
          <w:lang w:val="uk-UA"/>
        </w:rPr>
        <w:t>наводять</w:t>
      </w:r>
      <w:r w:rsidRPr="002E71D2">
        <w:rPr>
          <w:rFonts w:ascii="Arial" w:hAnsi="Arial" w:cs="Arial"/>
          <w:sz w:val="28"/>
          <w:szCs w:val="28"/>
          <w:lang w:val="uk-UA"/>
        </w:rPr>
        <w:t xml:space="preserve"> в кг/м</w:t>
      </w:r>
      <w:r w:rsidRPr="002E71D2">
        <w:rPr>
          <w:rFonts w:ascii="Arial" w:hAnsi="Arial" w:cs="Arial"/>
          <w:sz w:val="28"/>
          <w:szCs w:val="28"/>
          <w:vertAlign w:val="superscript"/>
          <w:lang w:val="uk-UA"/>
        </w:rPr>
        <w:t>3</w:t>
      </w:r>
      <w:r w:rsidRPr="002E71D2">
        <w:rPr>
          <w:rFonts w:ascii="Arial" w:hAnsi="Arial" w:cs="Arial"/>
          <w:sz w:val="28"/>
          <w:szCs w:val="28"/>
          <w:lang w:val="uk-UA"/>
        </w:rPr>
        <w:t>.</w:t>
      </w:r>
    </w:p>
    <w:p w:rsidR="002E71D2" w:rsidRPr="008D4C4A" w:rsidRDefault="002E71D2" w:rsidP="007A346A">
      <w:pPr>
        <w:pStyle w:val="22"/>
        <w:widowControl w:val="0"/>
        <w:spacing w:after="0" w:line="360" w:lineRule="auto"/>
        <w:ind w:left="0" w:firstLine="709"/>
        <w:jc w:val="both"/>
        <w:rPr>
          <w:rFonts w:ascii="Arial" w:hAnsi="Arial" w:cs="Arial"/>
          <w:b/>
          <w:sz w:val="28"/>
          <w:szCs w:val="28"/>
          <w:lang w:val="uk-UA"/>
        </w:rPr>
      </w:pPr>
    </w:p>
    <w:p w:rsidR="00602BAC"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D.3</w:t>
      </w:r>
      <w:r w:rsidRPr="008D4C4A">
        <w:rPr>
          <w:rFonts w:ascii="Arial" w:hAnsi="Arial" w:cs="Arial"/>
          <w:b/>
          <w:sz w:val="28"/>
          <w:szCs w:val="28"/>
          <w:lang w:val="uk-UA"/>
        </w:rPr>
        <w:tab/>
      </w:r>
      <w:r w:rsidR="00615DDE" w:rsidRPr="008D4C4A">
        <w:rPr>
          <w:rFonts w:ascii="Arial" w:hAnsi="Arial" w:cs="Arial"/>
          <w:b/>
          <w:sz w:val="28"/>
          <w:szCs w:val="28"/>
          <w:lang w:val="uk-UA"/>
        </w:rPr>
        <w:t>КОЕФІЦІЄНТ ТЕПЛОВОГО РОЗШИРЕННЯ</w:t>
      </w:r>
    </w:p>
    <w:p w:rsidR="00602BAC" w:rsidRPr="00602BAC" w:rsidRDefault="00602BAC" w:rsidP="007A346A">
      <w:pPr>
        <w:pStyle w:val="22"/>
        <w:widowControl w:val="0"/>
        <w:spacing w:after="0" w:line="360" w:lineRule="auto"/>
        <w:ind w:left="0" w:firstLine="709"/>
        <w:jc w:val="both"/>
        <w:rPr>
          <w:rFonts w:ascii="Arial" w:hAnsi="Arial" w:cs="Arial"/>
          <w:sz w:val="28"/>
          <w:szCs w:val="28"/>
          <w:lang w:val="uk-UA"/>
        </w:rPr>
      </w:pPr>
      <w:r w:rsidRPr="00602BAC">
        <w:rPr>
          <w:rFonts w:ascii="Arial" w:hAnsi="Arial" w:cs="Arial"/>
          <w:sz w:val="28"/>
          <w:szCs w:val="28"/>
          <w:lang w:val="uk-UA"/>
        </w:rPr>
        <w:t xml:space="preserve">Коефіцієнт теплового розширення, </w:t>
      </w:r>
      <w:r w:rsidRPr="004B3460">
        <w:rPr>
          <w:rFonts w:ascii="Arial" w:hAnsi="Arial" w:cs="Arial"/>
          <w:i/>
          <w:sz w:val="28"/>
          <w:szCs w:val="28"/>
          <w:lang w:val="uk-UA"/>
        </w:rPr>
        <w:t>α</w:t>
      </w:r>
      <w:r w:rsidRPr="004B3460">
        <w:rPr>
          <w:rFonts w:ascii="Arial" w:hAnsi="Arial" w:cs="Arial"/>
          <w:sz w:val="28"/>
          <w:szCs w:val="28"/>
          <w:vertAlign w:val="subscript"/>
          <w:lang w:val="uk-UA"/>
        </w:rPr>
        <w:t>m</w:t>
      </w:r>
      <w:r w:rsidRPr="00602BAC">
        <w:rPr>
          <w:rFonts w:ascii="Arial" w:hAnsi="Arial" w:cs="Arial"/>
          <w:sz w:val="28"/>
          <w:szCs w:val="28"/>
          <w:lang w:val="uk-UA"/>
        </w:rPr>
        <w:t>, якщо він добровільно за</w:t>
      </w:r>
      <w:r w:rsidR="004B3460">
        <w:rPr>
          <w:rFonts w:ascii="Arial" w:hAnsi="Arial" w:cs="Arial"/>
          <w:sz w:val="28"/>
          <w:szCs w:val="28"/>
          <w:lang w:val="uk-UA"/>
        </w:rPr>
        <w:t>декларова</w:t>
      </w:r>
      <w:r w:rsidRPr="00602BAC">
        <w:rPr>
          <w:rFonts w:ascii="Arial" w:hAnsi="Arial" w:cs="Arial"/>
          <w:sz w:val="28"/>
          <w:szCs w:val="28"/>
          <w:lang w:val="uk-UA"/>
        </w:rPr>
        <w:t xml:space="preserve">ний, </w:t>
      </w:r>
      <w:r w:rsidR="004B3460">
        <w:rPr>
          <w:rFonts w:ascii="Arial" w:hAnsi="Arial" w:cs="Arial"/>
          <w:sz w:val="28"/>
          <w:szCs w:val="28"/>
          <w:lang w:val="uk-UA"/>
        </w:rPr>
        <w:t>визначають</w:t>
      </w:r>
      <w:r w:rsidRPr="00602BAC">
        <w:rPr>
          <w:rFonts w:ascii="Arial" w:hAnsi="Arial" w:cs="Arial"/>
          <w:sz w:val="28"/>
          <w:szCs w:val="28"/>
          <w:lang w:val="uk-UA"/>
        </w:rPr>
        <w:t xml:space="preserve"> відповідно до EN 13471. Якщо коефіцієнт теплового розширення за</w:t>
      </w:r>
      <w:r w:rsidR="004B3460">
        <w:rPr>
          <w:rFonts w:ascii="Arial" w:hAnsi="Arial" w:cs="Arial"/>
          <w:sz w:val="28"/>
          <w:szCs w:val="28"/>
          <w:lang w:val="uk-UA"/>
        </w:rPr>
        <w:t>декларова</w:t>
      </w:r>
      <w:r w:rsidRPr="00602BAC">
        <w:rPr>
          <w:rFonts w:ascii="Arial" w:hAnsi="Arial" w:cs="Arial"/>
          <w:sz w:val="28"/>
          <w:szCs w:val="28"/>
          <w:lang w:val="uk-UA"/>
        </w:rPr>
        <w:t>ний, жоден результат випробування не повинен</w:t>
      </w:r>
      <w:r w:rsidR="004B3460">
        <w:rPr>
          <w:rFonts w:ascii="Arial" w:hAnsi="Arial" w:cs="Arial"/>
          <w:sz w:val="28"/>
          <w:szCs w:val="28"/>
          <w:lang w:val="uk-UA"/>
        </w:rPr>
        <w:t xml:space="preserve"> перевищувати задеклароване значення</w:t>
      </w:r>
      <w:r w:rsidR="00FA142E" w:rsidRPr="00FA142E">
        <w:rPr>
          <w:rFonts w:ascii="Arial" w:hAnsi="Arial" w:cs="Arial"/>
          <w:sz w:val="28"/>
          <w:szCs w:val="28"/>
          <w:lang w:val="uk-UA"/>
        </w:rPr>
        <w:t xml:space="preserve"> </w:t>
      </w:r>
      <w:r w:rsidR="00FA142E" w:rsidRPr="00602BAC">
        <w:rPr>
          <w:rFonts w:ascii="Arial" w:hAnsi="Arial" w:cs="Arial"/>
          <w:sz w:val="28"/>
          <w:szCs w:val="28"/>
          <w:lang w:val="uk-UA"/>
        </w:rPr>
        <w:t>TE</w:t>
      </w:r>
      <w:r w:rsidRPr="00602BAC">
        <w:rPr>
          <w:rFonts w:ascii="Arial" w:hAnsi="Arial" w:cs="Arial"/>
          <w:sz w:val="28"/>
          <w:szCs w:val="28"/>
          <w:lang w:val="uk-UA"/>
        </w:rPr>
        <w:t>.</w:t>
      </w: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 xml:space="preserve"> </w:t>
      </w:r>
    </w:p>
    <w:p w:rsidR="00615DDE" w:rsidRPr="008D4C4A" w:rsidRDefault="00615DDE"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D.4</w:t>
      </w:r>
      <w:r w:rsidRPr="008D4C4A">
        <w:rPr>
          <w:rFonts w:ascii="Arial" w:hAnsi="Arial" w:cs="Arial"/>
          <w:b/>
          <w:sz w:val="28"/>
          <w:szCs w:val="28"/>
          <w:lang w:val="uk-UA"/>
        </w:rPr>
        <w:tab/>
      </w:r>
      <w:r w:rsidR="00615DDE" w:rsidRPr="008D4C4A">
        <w:rPr>
          <w:rFonts w:ascii="Arial" w:hAnsi="Arial" w:cs="Arial"/>
          <w:b/>
          <w:sz w:val="28"/>
          <w:szCs w:val="28"/>
          <w:lang w:val="uk-UA"/>
        </w:rPr>
        <w:t>ПРОПУСКАННЯ ВОДЯНОЇ ПАРИ ПОПЕРЕДНЬО СФОРМОВАН</w:t>
      </w:r>
      <w:r w:rsidR="00615DDE">
        <w:rPr>
          <w:rFonts w:ascii="Arial" w:hAnsi="Arial" w:cs="Arial"/>
          <w:b/>
          <w:sz w:val="28"/>
          <w:szCs w:val="28"/>
          <w:lang w:val="uk-UA"/>
        </w:rPr>
        <w:t>ИХ ЦИЛІНДРІВ</w:t>
      </w:r>
      <w:r w:rsidR="00615DDE" w:rsidRPr="008D4C4A">
        <w:rPr>
          <w:rFonts w:ascii="Arial" w:hAnsi="Arial" w:cs="Arial"/>
          <w:b/>
          <w:sz w:val="28"/>
          <w:szCs w:val="28"/>
          <w:lang w:val="uk-UA"/>
        </w:rPr>
        <w:t xml:space="preserve"> </w:t>
      </w:r>
    </w:p>
    <w:p w:rsidR="00615DDE" w:rsidRPr="00615DDE" w:rsidRDefault="00615DDE" w:rsidP="00615DDE">
      <w:pPr>
        <w:pStyle w:val="22"/>
        <w:widowControl w:val="0"/>
        <w:spacing w:after="0" w:line="360" w:lineRule="auto"/>
        <w:ind w:left="0" w:firstLine="709"/>
        <w:jc w:val="both"/>
        <w:rPr>
          <w:rFonts w:ascii="Arial" w:hAnsi="Arial" w:cs="Arial"/>
          <w:sz w:val="28"/>
          <w:szCs w:val="28"/>
          <w:lang w:val="uk-UA"/>
        </w:rPr>
      </w:pPr>
    </w:p>
    <w:p w:rsidR="00615DDE" w:rsidRPr="00615DDE" w:rsidRDefault="00615DDE" w:rsidP="00615DDE">
      <w:pPr>
        <w:pStyle w:val="22"/>
        <w:widowControl w:val="0"/>
        <w:spacing w:after="0" w:line="360" w:lineRule="auto"/>
        <w:ind w:left="0" w:firstLine="709"/>
        <w:jc w:val="both"/>
        <w:rPr>
          <w:rFonts w:ascii="Arial" w:hAnsi="Arial" w:cs="Arial"/>
          <w:sz w:val="28"/>
          <w:szCs w:val="28"/>
          <w:lang w:val="uk-UA"/>
        </w:rPr>
      </w:pPr>
      <w:r w:rsidRPr="00615DDE">
        <w:rPr>
          <w:rFonts w:ascii="Arial" w:hAnsi="Arial" w:cs="Arial"/>
          <w:sz w:val="28"/>
          <w:szCs w:val="28"/>
          <w:lang w:val="uk-UA"/>
        </w:rPr>
        <w:t xml:space="preserve">Проникність водяної пари попередньо сформованих </w:t>
      </w:r>
      <w:r w:rsidR="008D7639">
        <w:rPr>
          <w:rFonts w:ascii="Arial" w:hAnsi="Arial" w:cs="Arial"/>
          <w:sz w:val="28"/>
          <w:szCs w:val="28"/>
          <w:lang w:val="uk-UA"/>
        </w:rPr>
        <w:t>циліндрів</w:t>
      </w:r>
      <w:r w:rsidRPr="00615DDE">
        <w:rPr>
          <w:rFonts w:ascii="Arial" w:hAnsi="Arial" w:cs="Arial"/>
          <w:sz w:val="28"/>
          <w:szCs w:val="28"/>
          <w:lang w:val="uk-UA"/>
        </w:rPr>
        <w:t>, якщо вона добровільно за</w:t>
      </w:r>
      <w:r w:rsidR="00C54A17">
        <w:rPr>
          <w:rFonts w:ascii="Arial" w:hAnsi="Arial" w:cs="Arial"/>
          <w:sz w:val="28"/>
          <w:szCs w:val="28"/>
          <w:lang w:val="uk-UA"/>
        </w:rPr>
        <w:t>декларова</w:t>
      </w:r>
      <w:r w:rsidRPr="00615DDE">
        <w:rPr>
          <w:rFonts w:ascii="Arial" w:hAnsi="Arial" w:cs="Arial"/>
          <w:sz w:val="28"/>
          <w:szCs w:val="28"/>
          <w:lang w:val="uk-UA"/>
        </w:rPr>
        <w:t xml:space="preserve">на, </w:t>
      </w:r>
      <w:r w:rsidR="00C54A17">
        <w:rPr>
          <w:rFonts w:ascii="Arial" w:hAnsi="Arial" w:cs="Arial"/>
          <w:sz w:val="28"/>
          <w:szCs w:val="28"/>
          <w:lang w:val="uk-UA"/>
        </w:rPr>
        <w:t>визначають</w:t>
      </w:r>
      <w:r w:rsidRPr="00615DDE">
        <w:rPr>
          <w:rFonts w:ascii="Arial" w:hAnsi="Arial" w:cs="Arial"/>
          <w:sz w:val="28"/>
          <w:szCs w:val="28"/>
          <w:lang w:val="uk-UA"/>
        </w:rPr>
        <w:t xml:space="preserve"> відповідно до EN 13469 </w:t>
      </w:r>
      <w:r w:rsidR="00C54A17">
        <w:rPr>
          <w:rFonts w:ascii="Arial" w:hAnsi="Arial" w:cs="Arial"/>
          <w:sz w:val="28"/>
          <w:szCs w:val="28"/>
          <w:lang w:val="uk-UA"/>
        </w:rPr>
        <w:t xml:space="preserve">та </w:t>
      </w:r>
      <w:r w:rsidRPr="00615DDE">
        <w:rPr>
          <w:rFonts w:ascii="Arial" w:hAnsi="Arial" w:cs="Arial"/>
          <w:sz w:val="28"/>
          <w:szCs w:val="28"/>
          <w:lang w:val="uk-UA"/>
        </w:rPr>
        <w:t>виража</w:t>
      </w:r>
      <w:r w:rsidR="00C54A17">
        <w:rPr>
          <w:rFonts w:ascii="Arial" w:hAnsi="Arial" w:cs="Arial"/>
          <w:sz w:val="28"/>
          <w:szCs w:val="28"/>
          <w:lang w:val="uk-UA"/>
        </w:rPr>
        <w:t xml:space="preserve">ють </w:t>
      </w:r>
      <w:r w:rsidRPr="00615DDE">
        <w:rPr>
          <w:rFonts w:ascii="Arial" w:hAnsi="Arial" w:cs="Arial"/>
          <w:sz w:val="28"/>
          <w:szCs w:val="28"/>
          <w:lang w:val="uk-UA"/>
        </w:rPr>
        <w:t xml:space="preserve">як коефіцієнт опору дифузії водяної пари, </w:t>
      </w:r>
      <w:r w:rsidRPr="008D7639">
        <w:rPr>
          <w:rFonts w:ascii="Arial" w:hAnsi="Arial" w:cs="Arial"/>
          <w:i/>
          <w:sz w:val="28"/>
          <w:szCs w:val="28"/>
          <w:lang w:val="uk-UA"/>
        </w:rPr>
        <w:t>μ</w:t>
      </w:r>
      <w:r w:rsidRPr="00615DDE">
        <w:rPr>
          <w:rFonts w:ascii="Arial" w:hAnsi="Arial" w:cs="Arial"/>
          <w:sz w:val="28"/>
          <w:szCs w:val="28"/>
          <w:lang w:val="uk-UA"/>
        </w:rPr>
        <w:t xml:space="preserve">, для однорідних виробів або </w:t>
      </w:r>
      <w:r w:rsidR="00C54A17">
        <w:rPr>
          <w:rFonts w:ascii="Arial" w:hAnsi="Arial" w:cs="Arial"/>
          <w:sz w:val="28"/>
          <w:szCs w:val="28"/>
          <w:lang w:val="uk-UA"/>
        </w:rPr>
        <w:t xml:space="preserve">стійкість до </w:t>
      </w:r>
      <w:r w:rsidRPr="00615DDE">
        <w:rPr>
          <w:rFonts w:ascii="Arial" w:hAnsi="Arial" w:cs="Arial"/>
          <w:sz w:val="28"/>
          <w:szCs w:val="28"/>
          <w:lang w:val="uk-UA"/>
        </w:rPr>
        <w:t>водян</w:t>
      </w:r>
      <w:r w:rsidR="00C54A17">
        <w:rPr>
          <w:rFonts w:ascii="Arial" w:hAnsi="Arial" w:cs="Arial"/>
          <w:sz w:val="28"/>
          <w:szCs w:val="28"/>
          <w:lang w:val="uk-UA"/>
        </w:rPr>
        <w:t>ої</w:t>
      </w:r>
      <w:r w:rsidRPr="00615DDE">
        <w:rPr>
          <w:rFonts w:ascii="Arial" w:hAnsi="Arial" w:cs="Arial"/>
          <w:sz w:val="28"/>
          <w:szCs w:val="28"/>
          <w:lang w:val="uk-UA"/>
        </w:rPr>
        <w:t xml:space="preserve"> пар</w:t>
      </w:r>
      <w:r w:rsidR="00C54A17">
        <w:rPr>
          <w:rFonts w:ascii="Arial" w:hAnsi="Arial" w:cs="Arial"/>
          <w:sz w:val="28"/>
          <w:szCs w:val="28"/>
          <w:lang w:val="uk-UA"/>
        </w:rPr>
        <w:t>и (паронепроникність)</w:t>
      </w:r>
      <w:r w:rsidRPr="00615DDE">
        <w:rPr>
          <w:rFonts w:ascii="Arial" w:hAnsi="Arial" w:cs="Arial"/>
          <w:sz w:val="28"/>
          <w:szCs w:val="28"/>
          <w:lang w:val="uk-UA"/>
        </w:rPr>
        <w:t xml:space="preserve">, </w:t>
      </w:r>
      <w:r w:rsidRPr="008D7639">
        <w:rPr>
          <w:rFonts w:ascii="Arial" w:hAnsi="Arial" w:cs="Arial"/>
          <w:i/>
          <w:sz w:val="28"/>
          <w:szCs w:val="28"/>
          <w:lang w:val="uk-UA"/>
        </w:rPr>
        <w:t>Z</w:t>
      </w:r>
      <w:r w:rsidRPr="00615DDE">
        <w:rPr>
          <w:rFonts w:ascii="Arial" w:hAnsi="Arial" w:cs="Arial"/>
          <w:sz w:val="28"/>
          <w:szCs w:val="28"/>
          <w:lang w:val="uk-UA"/>
        </w:rPr>
        <w:t xml:space="preserve">, для </w:t>
      </w:r>
      <w:r w:rsidR="00C54A17">
        <w:rPr>
          <w:rFonts w:ascii="Arial" w:hAnsi="Arial" w:cs="Arial"/>
          <w:sz w:val="28"/>
          <w:szCs w:val="28"/>
          <w:lang w:val="uk-UA"/>
        </w:rPr>
        <w:t>облицьованих</w:t>
      </w:r>
      <w:r w:rsidRPr="00615DDE">
        <w:rPr>
          <w:rFonts w:ascii="Arial" w:hAnsi="Arial" w:cs="Arial"/>
          <w:sz w:val="28"/>
          <w:szCs w:val="28"/>
          <w:lang w:val="uk-UA"/>
        </w:rPr>
        <w:t xml:space="preserve"> або неоднорідних виробів. Якщо декларується здатність </w:t>
      </w:r>
      <w:r w:rsidR="00C54A17">
        <w:rPr>
          <w:rFonts w:ascii="Arial" w:hAnsi="Arial" w:cs="Arial"/>
          <w:sz w:val="28"/>
          <w:szCs w:val="28"/>
          <w:lang w:val="uk-UA"/>
        </w:rPr>
        <w:t xml:space="preserve">пропускання </w:t>
      </w:r>
      <w:r w:rsidRPr="00615DDE">
        <w:rPr>
          <w:rFonts w:ascii="Arial" w:hAnsi="Arial" w:cs="Arial"/>
          <w:sz w:val="28"/>
          <w:szCs w:val="28"/>
          <w:lang w:val="uk-UA"/>
        </w:rPr>
        <w:t>водяної пари попередньо сформован</w:t>
      </w:r>
      <w:r w:rsidR="00C54A17">
        <w:rPr>
          <w:rFonts w:ascii="Arial" w:hAnsi="Arial" w:cs="Arial"/>
          <w:sz w:val="28"/>
          <w:szCs w:val="28"/>
          <w:lang w:val="uk-UA"/>
        </w:rPr>
        <w:t>их циліндрів</w:t>
      </w:r>
      <w:r w:rsidRPr="00615DDE">
        <w:rPr>
          <w:rFonts w:ascii="Arial" w:hAnsi="Arial" w:cs="Arial"/>
          <w:sz w:val="28"/>
          <w:szCs w:val="28"/>
          <w:lang w:val="uk-UA"/>
        </w:rPr>
        <w:t xml:space="preserve">, жоден результат випробування опору дифузії водяної пари, </w:t>
      </w:r>
      <w:r w:rsidRPr="00C54A17">
        <w:rPr>
          <w:rFonts w:ascii="Arial" w:hAnsi="Arial" w:cs="Arial"/>
          <w:i/>
          <w:sz w:val="28"/>
          <w:szCs w:val="28"/>
          <w:lang w:val="uk-UA"/>
        </w:rPr>
        <w:t>μ</w:t>
      </w:r>
      <w:r w:rsidRPr="00615DDE">
        <w:rPr>
          <w:rFonts w:ascii="Arial" w:hAnsi="Arial" w:cs="Arial"/>
          <w:sz w:val="28"/>
          <w:szCs w:val="28"/>
          <w:lang w:val="uk-UA"/>
        </w:rPr>
        <w:t xml:space="preserve">, або </w:t>
      </w:r>
      <w:r w:rsidR="00C54A17">
        <w:rPr>
          <w:rFonts w:ascii="Arial" w:hAnsi="Arial" w:cs="Arial"/>
          <w:sz w:val="28"/>
          <w:szCs w:val="28"/>
          <w:lang w:val="uk-UA"/>
        </w:rPr>
        <w:t>паронепроникності</w:t>
      </w:r>
      <w:r w:rsidRPr="00615DDE">
        <w:rPr>
          <w:rFonts w:ascii="Arial" w:hAnsi="Arial" w:cs="Arial"/>
          <w:sz w:val="28"/>
          <w:szCs w:val="28"/>
          <w:lang w:val="uk-UA"/>
        </w:rPr>
        <w:t xml:space="preserve">, </w:t>
      </w:r>
      <w:r w:rsidRPr="008D7639">
        <w:rPr>
          <w:rFonts w:ascii="Arial" w:hAnsi="Arial" w:cs="Arial"/>
          <w:i/>
          <w:sz w:val="28"/>
          <w:szCs w:val="28"/>
          <w:lang w:val="uk-UA"/>
        </w:rPr>
        <w:t>Z</w:t>
      </w:r>
      <w:r w:rsidRPr="00615DDE">
        <w:rPr>
          <w:rFonts w:ascii="Arial" w:hAnsi="Arial" w:cs="Arial"/>
          <w:sz w:val="28"/>
          <w:szCs w:val="28"/>
          <w:lang w:val="uk-UA"/>
        </w:rPr>
        <w:t>, не повинен бути меншим за за</w:t>
      </w:r>
      <w:r w:rsidR="00C54A17">
        <w:rPr>
          <w:rFonts w:ascii="Arial" w:hAnsi="Arial" w:cs="Arial"/>
          <w:sz w:val="28"/>
          <w:szCs w:val="28"/>
          <w:lang w:val="uk-UA"/>
        </w:rPr>
        <w:t>декларова</w:t>
      </w:r>
      <w:r w:rsidRPr="00615DDE">
        <w:rPr>
          <w:rFonts w:ascii="Arial" w:hAnsi="Arial" w:cs="Arial"/>
          <w:sz w:val="28"/>
          <w:szCs w:val="28"/>
          <w:lang w:val="uk-UA"/>
        </w:rPr>
        <w:t>не значення.</w:t>
      </w:r>
    </w:p>
    <w:p w:rsidR="00615DDE" w:rsidRPr="008D4C4A" w:rsidRDefault="00615DDE" w:rsidP="007A346A">
      <w:pPr>
        <w:pStyle w:val="22"/>
        <w:widowControl w:val="0"/>
        <w:spacing w:after="0" w:line="360" w:lineRule="auto"/>
        <w:ind w:left="0" w:firstLine="709"/>
        <w:jc w:val="both"/>
        <w:rPr>
          <w:rFonts w:ascii="Arial" w:hAnsi="Arial" w:cs="Arial"/>
          <w:b/>
          <w:sz w:val="28"/>
          <w:szCs w:val="28"/>
          <w:lang w:val="uk-UA"/>
        </w:rPr>
      </w:pPr>
    </w:p>
    <w:p w:rsidR="00C54A17"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D.5</w:t>
      </w:r>
      <w:r w:rsidRPr="008D4C4A">
        <w:rPr>
          <w:rFonts w:ascii="Arial" w:hAnsi="Arial" w:cs="Arial"/>
          <w:b/>
          <w:sz w:val="28"/>
          <w:szCs w:val="28"/>
          <w:lang w:val="uk-UA"/>
        </w:rPr>
        <w:tab/>
      </w:r>
      <w:r w:rsidR="00C54A17" w:rsidRPr="008D4C4A">
        <w:rPr>
          <w:rFonts w:ascii="Arial" w:hAnsi="Arial" w:cs="Arial"/>
          <w:b/>
          <w:sz w:val="28"/>
          <w:szCs w:val="28"/>
          <w:lang w:val="uk-UA"/>
        </w:rPr>
        <w:t>МІЦНІСТЬ НА РОЗРИВ ПЕРПЕНДИКУЛЯРНО ДО ПОВЕРХОНЬ</w:t>
      </w:r>
    </w:p>
    <w:p w:rsidR="00C54A17" w:rsidRPr="00C54A17" w:rsidRDefault="00C54A17" w:rsidP="007A346A">
      <w:pPr>
        <w:pStyle w:val="22"/>
        <w:widowControl w:val="0"/>
        <w:spacing w:after="0" w:line="360" w:lineRule="auto"/>
        <w:ind w:left="0" w:firstLine="709"/>
        <w:jc w:val="both"/>
        <w:rPr>
          <w:rFonts w:ascii="Arial" w:hAnsi="Arial" w:cs="Arial"/>
          <w:sz w:val="28"/>
          <w:szCs w:val="28"/>
          <w:lang w:val="uk-UA"/>
        </w:rPr>
      </w:pPr>
      <w:r w:rsidRPr="00C54A17">
        <w:rPr>
          <w:rFonts w:ascii="Arial" w:hAnsi="Arial" w:cs="Arial"/>
          <w:sz w:val="28"/>
          <w:szCs w:val="28"/>
          <w:lang w:val="uk-UA"/>
        </w:rPr>
        <w:t xml:space="preserve">Міцність на розрив перпендикулярно граням, </w:t>
      </w:r>
      <w:r w:rsidRPr="00C54A17">
        <w:rPr>
          <w:rFonts w:ascii="Arial" w:hAnsi="Arial" w:cs="Arial"/>
          <w:i/>
          <w:sz w:val="28"/>
          <w:szCs w:val="28"/>
          <w:lang w:val="uk-UA"/>
        </w:rPr>
        <w:t>σ</w:t>
      </w:r>
      <w:r w:rsidRPr="00C54A17">
        <w:rPr>
          <w:rFonts w:ascii="Arial" w:hAnsi="Arial" w:cs="Arial"/>
          <w:i/>
          <w:sz w:val="28"/>
          <w:szCs w:val="28"/>
          <w:vertAlign w:val="subscript"/>
          <w:lang w:val="uk-UA"/>
        </w:rPr>
        <w:t>m</w:t>
      </w:r>
      <w:r w:rsidRPr="00C54A17">
        <w:rPr>
          <w:rFonts w:ascii="Arial" w:hAnsi="Arial" w:cs="Arial"/>
          <w:i/>
          <w:position w:val="-6"/>
          <w:sz w:val="28"/>
          <w:szCs w:val="28"/>
          <w:vertAlign w:val="subscript"/>
          <w:lang w:val="uk-UA"/>
        </w:rPr>
        <w:t>t</w:t>
      </w:r>
      <w:r w:rsidRPr="00C54A17">
        <w:rPr>
          <w:rFonts w:ascii="Arial" w:hAnsi="Arial" w:cs="Arial"/>
          <w:sz w:val="28"/>
          <w:szCs w:val="28"/>
          <w:lang w:val="uk-UA"/>
        </w:rPr>
        <w:t>, якщо вона добровільно за</w:t>
      </w:r>
      <w:r>
        <w:rPr>
          <w:rFonts w:ascii="Arial" w:hAnsi="Arial" w:cs="Arial"/>
          <w:sz w:val="28"/>
          <w:szCs w:val="28"/>
          <w:lang w:val="uk-UA"/>
        </w:rPr>
        <w:t>декларова</w:t>
      </w:r>
      <w:r w:rsidRPr="00C54A17">
        <w:rPr>
          <w:rFonts w:ascii="Arial" w:hAnsi="Arial" w:cs="Arial"/>
          <w:sz w:val="28"/>
          <w:szCs w:val="28"/>
          <w:lang w:val="uk-UA"/>
        </w:rPr>
        <w:t>на</w:t>
      </w:r>
      <w:r w:rsidR="00612996">
        <w:rPr>
          <w:rFonts w:ascii="Arial" w:hAnsi="Arial" w:cs="Arial"/>
          <w:sz w:val="28"/>
          <w:szCs w:val="28"/>
          <w:lang w:val="uk-UA"/>
        </w:rPr>
        <w:t>, має бути</w:t>
      </w:r>
      <w:r w:rsidRPr="00C54A17">
        <w:rPr>
          <w:rFonts w:ascii="Arial" w:hAnsi="Arial" w:cs="Arial"/>
          <w:sz w:val="28"/>
          <w:szCs w:val="28"/>
          <w:lang w:val="uk-UA"/>
        </w:rPr>
        <w:t xml:space="preserve"> визначена відповідно до EN 1607. Якщо декларується міцність на розрив перпендикулярно граням, то результат випробування не повинен бути меншим </w:t>
      </w:r>
      <w:r>
        <w:rPr>
          <w:rFonts w:ascii="Arial" w:hAnsi="Arial" w:cs="Arial"/>
          <w:sz w:val="28"/>
          <w:szCs w:val="28"/>
          <w:lang w:val="uk-UA"/>
        </w:rPr>
        <w:t>ніж</w:t>
      </w:r>
      <w:r w:rsidRPr="00C54A17">
        <w:rPr>
          <w:rFonts w:ascii="Arial" w:hAnsi="Arial" w:cs="Arial"/>
          <w:sz w:val="28"/>
          <w:szCs w:val="28"/>
          <w:lang w:val="uk-UA"/>
        </w:rPr>
        <w:t xml:space="preserve"> за</w:t>
      </w:r>
      <w:r>
        <w:rPr>
          <w:rFonts w:ascii="Arial" w:hAnsi="Arial" w:cs="Arial"/>
          <w:sz w:val="28"/>
          <w:szCs w:val="28"/>
          <w:lang w:val="uk-UA"/>
        </w:rPr>
        <w:t>декларова</w:t>
      </w:r>
      <w:r w:rsidRPr="00C54A17">
        <w:rPr>
          <w:rFonts w:ascii="Arial" w:hAnsi="Arial" w:cs="Arial"/>
          <w:sz w:val="28"/>
          <w:szCs w:val="28"/>
          <w:lang w:val="uk-UA"/>
        </w:rPr>
        <w:t>н</w:t>
      </w:r>
      <w:r>
        <w:rPr>
          <w:rFonts w:ascii="Arial" w:hAnsi="Arial" w:cs="Arial"/>
          <w:sz w:val="28"/>
          <w:szCs w:val="28"/>
          <w:lang w:val="uk-UA"/>
        </w:rPr>
        <w:t>е</w:t>
      </w:r>
      <w:r w:rsidRPr="00C54A17">
        <w:rPr>
          <w:rFonts w:ascii="Arial" w:hAnsi="Arial" w:cs="Arial"/>
          <w:sz w:val="28"/>
          <w:szCs w:val="28"/>
          <w:lang w:val="uk-UA"/>
        </w:rPr>
        <w:t xml:space="preserve"> значення TR.</w:t>
      </w:r>
    </w:p>
    <w:p w:rsidR="008D4C4A" w:rsidRP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 xml:space="preserve"> </w:t>
      </w: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D.6</w:t>
      </w:r>
      <w:r w:rsidRPr="008D4C4A">
        <w:rPr>
          <w:rFonts w:ascii="Arial" w:hAnsi="Arial" w:cs="Arial"/>
          <w:b/>
          <w:sz w:val="28"/>
          <w:szCs w:val="28"/>
          <w:lang w:val="uk-UA"/>
        </w:rPr>
        <w:tab/>
      </w:r>
      <w:r w:rsidR="00C54A17" w:rsidRPr="008D4C4A">
        <w:rPr>
          <w:rFonts w:ascii="Arial" w:hAnsi="Arial" w:cs="Arial"/>
          <w:b/>
          <w:sz w:val="28"/>
          <w:szCs w:val="28"/>
          <w:lang w:val="uk-UA"/>
        </w:rPr>
        <w:t xml:space="preserve">МІЦНІСТЬ НА ЗСУВ </w:t>
      </w:r>
    </w:p>
    <w:p w:rsidR="00C54A17" w:rsidRPr="00FA142E" w:rsidRDefault="00FA142E" w:rsidP="007A346A">
      <w:pPr>
        <w:pStyle w:val="22"/>
        <w:widowControl w:val="0"/>
        <w:spacing w:after="0" w:line="360" w:lineRule="auto"/>
        <w:ind w:left="0" w:firstLine="709"/>
        <w:jc w:val="both"/>
        <w:rPr>
          <w:rFonts w:ascii="Arial" w:hAnsi="Arial" w:cs="Arial"/>
          <w:sz w:val="28"/>
          <w:szCs w:val="28"/>
          <w:lang w:val="uk-UA"/>
        </w:rPr>
      </w:pPr>
      <w:r w:rsidRPr="00FA142E">
        <w:rPr>
          <w:rFonts w:ascii="Arial" w:hAnsi="Arial" w:cs="Arial"/>
          <w:sz w:val="28"/>
          <w:szCs w:val="28"/>
          <w:lang w:val="uk-UA"/>
        </w:rPr>
        <w:t xml:space="preserve">Міцність плит на зсув, </w:t>
      </w:r>
      <w:r w:rsidRPr="00FA142E">
        <w:rPr>
          <w:rFonts w:ascii="Arial" w:hAnsi="Arial" w:cs="Arial"/>
          <w:i/>
          <w:sz w:val="28"/>
          <w:szCs w:val="28"/>
          <w:lang w:val="uk-UA"/>
        </w:rPr>
        <w:t>τ</w:t>
      </w:r>
      <w:r w:rsidRPr="00FA142E">
        <w:rPr>
          <w:rFonts w:ascii="Arial" w:hAnsi="Arial" w:cs="Arial"/>
          <w:sz w:val="28"/>
          <w:szCs w:val="28"/>
          <w:lang w:val="uk-UA"/>
        </w:rPr>
        <w:t xml:space="preserve">, якщо вона добровільно задекларована, </w:t>
      </w:r>
      <w:r w:rsidR="00612996">
        <w:rPr>
          <w:rFonts w:ascii="Arial" w:hAnsi="Arial" w:cs="Arial"/>
          <w:sz w:val="28"/>
          <w:szCs w:val="28"/>
          <w:lang w:val="uk-UA"/>
        </w:rPr>
        <w:t xml:space="preserve">має </w:t>
      </w:r>
      <w:r w:rsidRPr="00FA142E">
        <w:rPr>
          <w:rFonts w:ascii="Arial" w:hAnsi="Arial" w:cs="Arial"/>
          <w:sz w:val="28"/>
          <w:szCs w:val="28"/>
          <w:lang w:val="uk-UA"/>
        </w:rPr>
        <w:t>бу</w:t>
      </w:r>
      <w:r w:rsidR="00612996">
        <w:rPr>
          <w:rFonts w:ascii="Arial" w:hAnsi="Arial" w:cs="Arial"/>
          <w:sz w:val="28"/>
          <w:szCs w:val="28"/>
          <w:lang w:val="uk-UA"/>
        </w:rPr>
        <w:t>ти</w:t>
      </w:r>
      <w:r w:rsidRPr="00FA142E">
        <w:rPr>
          <w:rFonts w:ascii="Arial" w:hAnsi="Arial" w:cs="Arial"/>
          <w:sz w:val="28"/>
          <w:szCs w:val="28"/>
          <w:lang w:val="uk-UA"/>
        </w:rPr>
        <w:t xml:space="preserve"> визначена відповідно до EN 12090. Якщо міцність на зсув задекларована, результати жодного випробування не повинні бути меншими за задекларован</w:t>
      </w:r>
      <w:r>
        <w:rPr>
          <w:rFonts w:ascii="Arial" w:hAnsi="Arial" w:cs="Arial"/>
          <w:sz w:val="28"/>
          <w:szCs w:val="28"/>
          <w:lang w:val="uk-UA"/>
        </w:rPr>
        <w:t>е</w:t>
      </w:r>
      <w:r w:rsidRPr="00FA142E">
        <w:rPr>
          <w:rFonts w:ascii="Arial" w:hAnsi="Arial" w:cs="Arial"/>
          <w:sz w:val="28"/>
          <w:szCs w:val="28"/>
          <w:lang w:val="uk-UA"/>
        </w:rPr>
        <w:t xml:space="preserve"> значення SS.</w:t>
      </w:r>
    </w:p>
    <w:p w:rsidR="00FA142E" w:rsidRPr="008D4C4A" w:rsidRDefault="00FA142E"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D.7</w:t>
      </w:r>
      <w:r w:rsidRPr="008D4C4A">
        <w:rPr>
          <w:rFonts w:ascii="Arial" w:hAnsi="Arial" w:cs="Arial"/>
          <w:b/>
          <w:sz w:val="28"/>
          <w:szCs w:val="28"/>
          <w:lang w:val="uk-UA"/>
        </w:rPr>
        <w:tab/>
      </w:r>
      <w:r w:rsidR="000A1B07" w:rsidRPr="008D4C4A">
        <w:rPr>
          <w:rFonts w:ascii="Arial" w:hAnsi="Arial" w:cs="Arial"/>
          <w:b/>
          <w:sz w:val="28"/>
          <w:szCs w:val="28"/>
          <w:lang w:val="uk-UA"/>
        </w:rPr>
        <w:t xml:space="preserve">МІЦНІСТЬ НА </w:t>
      </w:r>
      <w:r w:rsidR="000A1B07">
        <w:rPr>
          <w:rFonts w:ascii="Arial" w:hAnsi="Arial" w:cs="Arial"/>
          <w:b/>
          <w:sz w:val="28"/>
          <w:szCs w:val="28"/>
          <w:lang w:val="uk-UA"/>
        </w:rPr>
        <w:t>З</w:t>
      </w:r>
      <w:r w:rsidR="000A1B07" w:rsidRPr="008D4C4A">
        <w:rPr>
          <w:rFonts w:ascii="Arial" w:hAnsi="Arial" w:cs="Arial"/>
          <w:b/>
          <w:sz w:val="28"/>
          <w:szCs w:val="28"/>
          <w:lang w:val="uk-UA"/>
        </w:rPr>
        <w:t xml:space="preserve">ГИН </w:t>
      </w:r>
    </w:p>
    <w:p w:rsidR="00612996" w:rsidRPr="00612996" w:rsidRDefault="00612996" w:rsidP="007A346A">
      <w:pPr>
        <w:pStyle w:val="22"/>
        <w:widowControl w:val="0"/>
        <w:spacing w:after="0" w:line="360" w:lineRule="auto"/>
        <w:ind w:left="0" w:firstLine="709"/>
        <w:jc w:val="both"/>
        <w:rPr>
          <w:rFonts w:ascii="Arial" w:hAnsi="Arial" w:cs="Arial"/>
          <w:sz w:val="28"/>
          <w:szCs w:val="28"/>
          <w:lang w:val="uk-UA"/>
        </w:rPr>
      </w:pPr>
      <w:r w:rsidRPr="00612996">
        <w:rPr>
          <w:rFonts w:ascii="Arial" w:hAnsi="Arial" w:cs="Arial"/>
          <w:sz w:val="28"/>
          <w:szCs w:val="28"/>
          <w:lang w:val="uk-UA"/>
        </w:rPr>
        <w:t>Міцність плит на згин,</w:t>
      </w:r>
      <w:r w:rsidRPr="00612996">
        <w:rPr>
          <w:rFonts w:ascii="Arial" w:hAnsi="Arial" w:cs="Arial"/>
          <w:i/>
          <w:sz w:val="28"/>
          <w:szCs w:val="28"/>
          <w:lang w:val="uk-UA"/>
        </w:rPr>
        <w:t xml:space="preserve"> σ</w:t>
      </w:r>
      <w:r w:rsidRPr="00612996">
        <w:rPr>
          <w:rFonts w:ascii="Arial" w:hAnsi="Arial" w:cs="Arial"/>
          <w:i/>
          <w:sz w:val="28"/>
          <w:szCs w:val="28"/>
          <w:vertAlign w:val="subscript"/>
          <w:lang w:val="uk-UA"/>
        </w:rPr>
        <w:t>b</w:t>
      </w:r>
      <w:r w:rsidRPr="00612996">
        <w:rPr>
          <w:rFonts w:ascii="Arial" w:hAnsi="Arial" w:cs="Arial"/>
          <w:sz w:val="28"/>
          <w:szCs w:val="28"/>
          <w:lang w:val="uk-UA"/>
        </w:rPr>
        <w:t>, якщо вона добровільно за</w:t>
      </w:r>
      <w:r>
        <w:rPr>
          <w:rFonts w:ascii="Arial" w:hAnsi="Arial" w:cs="Arial"/>
          <w:sz w:val="28"/>
          <w:szCs w:val="28"/>
          <w:lang w:val="uk-UA"/>
        </w:rPr>
        <w:t>декларова</w:t>
      </w:r>
      <w:r w:rsidRPr="00612996">
        <w:rPr>
          <w:rFonts w:ascii="Arial" w:hAnsi="Arial" w:cs="Arial"/>
          <w:sz w:val="28"/>
          <w:szCs w:val="28"/>
          <w:lang w:val="uk-UA"/>
        </w:rPr>
        <w:t xml:space="preserve">на, </w:t>
      </w:r>
      <w:r>
        <w:rPr>
          <w:rFonts w:ascii="Arial" w:hAnsi="Arial" w:cs="Arial"/>
          <w:sz w:val="28"/>
          <w:szCs w:val="28"/>
          <w:lang w:val="uk-UA"/>
        </w:rPr>
        <w:t xml:space="preserve">має </w:t>
      </w:r>
      <w:r w:rsidRPr="00612996">
        <w:rPr>
          <w:rFonts w:ascii="Arial" w:hAnsi="Arial" w:cs="Arial"/>
          <w:sz w:val="28"/>
          <w:szCs w:val="28"/>
          <w:lang w:val="uk-UA"/>
        </w:rPr>
        <w:t>бу</w:t>
      </w:r>
      <w:r>
        <w:rPr>
          <w:rFonts w:ascii="Arial" w:hAnsi="Arial" w:cs="Arial"/>
          <w:sz w:val="28"/>
          <w:szCs w:val="28"/>
          <w:lang w:val="uk-UA"/>
        </w:rPr>
        <w:t>ти визначена</w:t>
      </w:r>
      <w:r w:rsidRPr="00612996">
        <w:rPr>
          <w:rFonts w:ascii="Arial" w:hAnsi="Arial" w:cs="Arial"/>
          <w:sz w:val="28"/>
          <w:szCs w:val="28"/>
          <w:lang w:val="uk-UA"/>
        </w:rPr>
        <w:t xml:space="preserve"> відповідно до EN 12089. Якщо міцність на згин </w:t>
      </w:r>
      <w:r w:rsidRPr="00612996">
        <w:rPr>
          <w:rFonts w:ascii="Arial" w:hAnsi="Arial" w:cs="Arial"/>
          <w:sz w:val="28"/>
          <w:szCs w:val="28"/>
          <w:lang w:val="uk-UA"/>
        </w:rPr>
        <w:lastRenderedPageBreak/>
        <w:t>задекларована, жоден результат випробування не повинен б</w:t>
      </w:r>
      <w:r>
        <w:rPr>
          <w:rFonts w:ascii="Arial" w:hAnsi="Arial" w:cs="Arial"/>
          <w:sz w:val="28"/>
          <w:szCs w:val="28"/>
          <w:lang w:val="uk-UA"/>
        </w:rPr>
        <w:t>ути меншим за задеклароване значення</w:t>
      </w:r>
      <w:r w:rsidRPr="00612996">
        <w:rPr>
          <w:rFonts w:ascii="Arial" w:hAnsi="Arial" w:cs="Arial"/>
          <w:sz w:val="28"/>
          <w:szCs w:val="28"/>
          <w:lang w:val="uk-UA"/>
        </w:rPr>
        <w:t xml:space="preserve"> BS.</w:t>
      </w:r>
    </w:p>
    <w:p w:rsidR="00612996" w:rsidRPr="008D4C4A" w:rsidRDefault="00612996" w:rsidP="007A346A">
      <w:pPr>
        <w:pStyle w:val="22"/>
        <w:widowControl w:val="0"/>
        <w:spacing w:after="0" w:line="360" w:lineRule="auto"/>
        <w:ind w:left="0" w:firstLine="709"/>
        <w:jc w:val="both"/>
        <w:rPr>
          <w:rFonts w:ascii="Arial" w:hAnsi="Arial" w:cs="Arial"/>
          <w:b/>
          <w:sz w:val="28"/>
          <w:szCs w:val="28"/>
          <w:lang w:val="uk-UA"/>
        </w:rPr>
      </w:pPr>
    </w:p>
    <w:p w:rsidR="000A1B07"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D.8</w:t>
      </w:r>
      <w:r w:rsidRPr="008D4C4A">
        <w:rPr>
          <w:rFonts w:ascii="Arial" w:hAnsi="Arial" w:cs="Arial"/>
          <w:b/>
          <w:sz w:val="28"/>
          <w:szCs w:val="28"/>
          <w:lang w:val="uk-UA"/>
        </w:rPr>
        <w:tab/>
      </w:r>
      <w:r w:rsidR="00E13FF8">
        <w:rPr>
          <w:rFonts w:ascii="Arial" w:hAnsi="Arial" w:cs="Arial"/>
          <w:b/>
          <w:sz w:val="28"/>
          <w:szCs w:val="28"/>
          <w:lang w:val="uk-UA"/>
        </w:rPr>
        <w:t>СКЛАД ГАЗ</w:t>
      </w:r>
      <w:r w:rsidR="000A1B07">
        <w:rPr>
          <w:rFonts w:ascii="Arial" w:hAnsi="Arial" w:cs="Arial"/>
          <w:b/>
          <w:sz w:val="28"/>
          <w:szCs w:val="28"/>
          <w:lang w:val="uk-UA"/>
        </w:rPr>
        <w:t>У В</w:t>
      </w:r>
      <w:r w:rsidR="000A1B07" w:rsidRPr="008D4C4A">
        <w:rPr>
          <w:rFonts w:ascii="Arial" w:hAnsi="Arial" w:cs="Arial"/>
          <w:b/>
          <w:sz w:val="28"/>
          <w:szCs w:val="28"/>
          <w:lang w:val="uk-UA"/>
        </w:rPr>
        <w:t xml:space="preserve"> ПОР</w:t>
      </w:r>
      <w:r w:rsidR="000A1B07">
        <w:rPr>
          <w:rFonts w:ascii="Arial" w:hAnsi="Arial" w:cs="Arial"/>
          <w:b/>
          <w:sz w:val="28"/>
          <w:szCs w:val="28"/>
          <w:lang w:val="uk-UA"/>
        </w:rPr>
        <w:t>АХ</w:t>
      </w:r>
    </w:p>
    <w:p w:rsidR="008D4C4A" w:rsidRDefault="000A1B07" w:rsidP="007A346A">
      <w:pPr>
        <w:pStyle w:val="22"/>
        <w:widowControl w:val="0"/>
        <w:spacing w:after="0" w:line="360" w:lineRule="auto"/>
        <w:ind w:left="0" w:firstLine="709"/>
        <w:jc w:val="both"/>
        <w:rPr>
          <w:rFonts w:ascii="Arial" w:hAnsi="Arial" w:cs="Arial"/>
          <w:sz w:val="28"/>
          <w:szCs w:val="28"/>
          <w:lang w:val="uk-UA"/>
        </w:rPr>
      </w:pPr>
      <w:r>
        <w:rPr>
          <w:rFonts w:ascii="Arial" w:hAnsi="Arial" w:cs="Arial"/>
          <w:sz w:val="28"/>
          <w:szCs w:val="28"/>
          <w:lang w:val="uk-UA"/>
        </w:rPr>
        <w:t>С</w:t>
      </w:r>
      <w:r w:rsidRPr="000A1B07">
        <w:rPr>
          <w:rFonts w:ascii="Arial" w:hAnsi="Arial" w:cs="Arial"/>
          <w:sz w:val="28"/>
          <w:szCs w:val="28"/>
          <w:lang w:val="uk-UA"/>
        </w:rPr>
        <w:t>клад</w:t>
      </w:r>
      <w:r>
        <w:rPr>
          <w:rFonts w:ascii="Arial" w:hAnsi="Arial" w:cs="Arial"/>
          <w:sz w:val="28"/>
          <w:szCs w:val="28"/>
          <w:lang w:val="uk-UA"/>
        </w:rPr>
        <w:t xml:space="preserve"> газу в порах</w:t>
      </w:r>
      <w:r w:rsidRPr="000A1B07">
        <w:rPr>
          <w:rFonts w:ascii="Arial" w:hAnsi="Arial" w:cs="Arial"/>
          <w:sz w:val="28"/>
          <w:szCs w:val="28"/>
          <w:lang w:val="uk-UA"/>
        </w:rPr>
        <w:t xml:space="preserve"> слід визначати за допомогою газового хроматографа.</w:t>
      </w:r>
      <w:r w:rsidR="008D4C4A" w:rsidRPr="000A1B07">
        <w:rPr>
          <w:rFonts w:ascii="Arial" w:hAnsi="Arial" w:cs="Arial"/>
          <w:sz w:val="28"/>
          <w:szCs w:val="28"/>
          <w:lang w:val="uk-UA"/>
        </w:rPr>
        <w:t xml:space="preserve"> </w:t>
      </w:r>
    </w:p>
    <w:p w:rsidR="000A1B07" w:rsidRPr="000A1B07" w:rsidRDefault="000A1B07" w:rsidP="007A346A">
      <w:pPr>
        <w:pStyle w:val="22"/>
        <w:widowControl w:val="0"/>
        <w:spacing w:after="0" w:line="360" w:lineRule="auto"/>
        <w:ind w:left="0" w:firstLine="709"/>
        <w:jc w:val="both"/>
        <w:rPr>
          <w:rFonts w:ascii="Arial" w:hAnsi="Arial" w:cs="Arial"/>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D.9</w:t>
      </w:r>
      <w:r w:rsidRPr="008D4C4A">
        <w:rPr>
          <w:rFonts w:ascii="Arial" w:hAnsi="Arial" w:cs="Arial"/>
          <w:b/>
          <w:sz w:val="28"/>
          <w:szCs w:val="28"/>
          <w:lang w:val="uk-UA"/>
        </w:rPr>
        <w:tab/>
      </w:r>
      <w:r w:rsidR="00000407" w:rsidRPr="008D4C4A">
        <w:rPr>
          <w:rFonts w:ascii="Arial" w:hAnsi="Arial" w:cs="Arial"/>
          <w:b/>
          <w:sz w:val="28"/>
          <w:szCs w:val="28"/>
          <w:lang w:val="uk-UA"/>
        </w:rPr>
        <w:t xml:space="preserve">КРІОГЕННЕ ЗАСТОСУВАННЯ </w:t>
      </w:r>
    </w:p>
    <w:p w:rsidR="00000407" w:rsidRPr="00000407" w:rsidRDefault="00000407" w:rsidP="007A346A">
      <w:pPr>
        <w:pStyle w:val="22"/>
        <w:widowControl w:val="0"/>
        <w:spacing w:after="0" w:line="360" w:lineRule="auto"/>
        <w:ind w:left="0" w:firstLine="709"/>
        <w:jc w:val="both"/>
        <w:rPr>
          <w:rFonts w:ascii="Arial" w:hAnsi="Arial" w:cs="Arial"/>
          <w:sz w:val="28"/>
          <w:szCs w:val="28"/>
          <w:lang w:val="uk-UA"/>
        </w:rPr>
      </w:pPr>
      <w:r w:rsidRPr="00000407">
        <w:rPr>
          <w:rFonts w:ascii="Arial" w:hAnsi="Arial" w:cs="Arial"/>
          <w:sz w:val="28"/>
          <w:szCs w:val="28"/>
          <w:lang w:val="uk-UA"/>
        </w:rPr>
        <w:t xml:space="preserve">Через небезпеку вибуху органічних речовин у присутності рідкого кисню, рекомендується проконсультуватися з виробником, якщо продукти PF будуть використовуватися </w:t>
      </w:r>
      <w:r w:rsidR="0034474C">
        <w:rPr>
          <w:rFonts w:ascii="Arial" w:hAnsi="Arial" w:cs="Arial"/>
          <w:sz w:val="28"/>
          <w:szCs w:val="28"/>
          <w:lang w:val="uk-UA"/>
        </w:rPr>
        <w:t>за</w:t>
      </w:r>
      <w:r w:rsidRPr="00000407">
        <w:rPr>
          <w:rFonts w:ascii="Arial" w:hAnsi="Arial" w:cs="Arial"/>
          <w:sz w:val="28"/>
          <w:szCs w:val="28"/>
          <w:lang w:val="uk-UA"/>
        </w:rPr>
        <w:t xml:space="preserve"> температур</w:t>
      </w:r>
      <w:r w:rsidR="0034474C">
        <w:rPr>
          <w:rFonts w:ascii="Arial" w:hAnsi="Arial" w:cs="Arial"/>
          <w:sz w:val="28"/>
          <w:szCs w:val="28"/>
          <w:lang w:val="uk-UA"/>
        </w:rPr>
        <w:t>и</w:t>
      </w:r>
      <w:r w:rsidRPr="00000407">
        <w:rPr>
          <w:rFonts w:ascii="Arial" w:hAnsi="Arial" w:cs="Arial"/>
          <w:sz w:val="28"/>
          <w:szCs w:val="28"/>
          <w:lang w:val="uk-UA"/>
        </w:rPr>
        <w:t xml:space="preserve"> нижче </w:t>
      </w:r>
      <w:r w:rsidR="0034474C">
        <w:rPr>
          <w:rFonts w:ascii="Arial" w:hAnsi="Arial" w:cs="Arial"/>
          <w:sz w:val="28"/>
          <w:szCs w:val="28"/>
          <w:lang w:val="uk-UA"/>
        </w:rPr>
        <w:t>(</w:t>
      </w:r>
      <w:r w:rsidRPr="00000407">
        <w:rPr>
          <w:rFonts w:ascii="Arial" w:hAnsi="Arial" w:cs="Arial"/>
          <w:sz w:val="28"/>
          <w:szCs w:val="28"/>
          <w:lang w:val="uk-UA"/>
        </w:rPr>
        <w:t>-180</w:t>
      </w:r>
      <w:r w:rsidR="0034474C">
        <w:rPr>
          <w:rFonts w:ascii="Arial" w:hAnsi="Arial" w:cs="Arial"/>
          <w:sz w:val="28"/>
          <w:szCs w:val="28"/>
          <w:lang w:val="uk-UA"/>
        </w:rPr>
        <w:t>)</w:t>
      </w:r>
      <w:r w:rsidRPr="00000407">
        <w:rPr>
          <w:rFonts w:ascii="Arial" w:hAnsi="Arial" w:cs="Arial"/>
          <w:sz w:val="28"/>
          <w:szCs w:val="28"/>
          <w:lang w:val="uk-UA"/>
        </w:rPr>
        <w:t xml:space="preserve"> °C.</w:t>
      </w:r>
    </w:p>
    <w:p w:rsidR="00000407" w:rsidRDefault="00000407" w:rsidP="007A346A">
      <w:pPr>
        <w:pStyle w:val="22"/>
        <w:widowControl w:val="0"/>
        <w:spacing w:after="0" w:line="360" w:lineRule="auto"/>
        <w:ind w:left="0" w:firstLine="709"/>
        <w:jc w:val="both"/>
        <w:rPr>
          <w:rFonts w:ascii="Arial" w:hAnsi="Arial" w:cs="Arial"/>
          <w:b/>
          <w:sz w:val="28"/>
          <w:szCs w:val="28"/>
          <w:lang w:val="uk-UA"/>
        </w:rPr>
      </w:pPr>
    </w:p>
    <w:p w:rsidR="00F179F5" w:rsidRDefault="00F179F5" w:rsidP="007A346A">
      <w:pPr>
        <w:pStyle w:val="22"/>
        <w:widowControl w:val="0"/>
        <w:spacing w:after="0" w:line="360" w:lineRule="auto"/>
        <w:ind w:left="0" w:firstLine="709"/>
        <w:jc w:val="both"/>
        <w:rPr>
          <w:rFonts w:ascii="Arial" w:hAnsi="Arial" w:cs="Arial"/>
          <w:sz w:val="28"/>
          <w:szCs w:val="28"/>
          <w:lang w:val="uk-UA"/>
        </w:rPr>
        <w:sectPr w:rsidR="00F179F5" w:rsidSect="009F5BA5">
          <w:pgSz w:w="11906" w:h="16838" w:code="9"/>
          <w:pgMar w:top="851" w:right="851" w:bottom="1134" w:left="1418" w:header="567" w:footer="567" w:gutter="0"/>
          <w:cols w:space="708"/>
          <w:docGrid w:linePitch="360"/>
        </w:sectPr>
      </w:pPr>
    </w:p>
    <w:p w:rsidR="0034474C" w:rsidRDefault="0034474C" w:rsidP="007A346A">
      <w:pPr>
        <w:pStyle w:val="22"/>
        <w:widowControl w:val="0"/>
        <w:spacing w:after="0" w:line="360" w:lineRule="auto"/>
        <w:ind w:left="0" w:firstLine="709"/>
        <w:jc w:val="both"/>
        <w:rPr>
          <w:rFonts w:ascii="Arial" w:hAnsi="Arial" w:cs="Arial"/>
          <w:sz w:val="28"/>
          <w:szCs w:val="28"/>
          <w:lang w:val="uk-UA"/>
        </w:rPr>
      </w:pPr>
      <w:r w:rsidRPr="0034474C">
        <w:rPr>
          <w:rFonts w:ascii="Arial" w:hAnsi="Arial" w:cs="Arial"/>
          <w:sz w:val="28"/>
          <w:szCs w:val="28"/>
          <w:lang w:val="uk-UA"/>
        </w:rPr>
        <w:lastRenderedPageBreak/>
        <w:t>Таблиця D.1 — Методи випробувань, зразки, умови та мінімальна частота випробувань</w:t>
      </w:r>
    </w:p>
    <w:p w:rsidR="001042BD" w:rsidRPr="001042BD" w:rsidRDefault="001042BD" w:rsidP="001042BD">
      <w:pPr>
        <w:pStyle w:val="22"/>
        <w:widowControl w:val="0"/>
        <w:spacing w:after="0" w:line="360" w:lineRule="auto"/>
        <w:ind w:left="0" w:firstLine="709"/>
        <w:jc w:val="right"/>
        <w:rPr>
          <w:rFonts w:ascii="Arial" w:hAnsi="Arial" w:cs="Arial"/>
          <w:i/>
          <w:szCs w:val="28"/>
          <w:lang w:val="uk-UA"/>
        </w:rPr>
      </w:pPr>
      <w:r w:rsidRPr="001042BD">
        <w:rPr>
          <w:rFonts w:ascii="Arial" w:hAnsi="Arial" w:cs="Arial"/>
          <w:i/>
          <w:szCs w:val="28"/>
          <w:lang w:val="uk-UA"/>
        </w:rPr>
        <w:t>Розміри у міліметрах</w:t>
      </w:r>
    </w:p>
    <w:tbl>
      <w:tblPr>
        <w:tblStyle w:val="a5"/>
        <w:tblW w:w="5000" w:type="pct"/>
        <w:tblLook w:val="04A0" w:firstRow="1" w:lastRow="0" w:firstColumn="1" w:lastColumn="0" w:noHBand="0" w:noVBand="1"/>
      </w:tblPr>
      <w:tblGrid>
        <w:gridCol w:w="814"/>
        <w:gridCol w:w="2867"/>
        <w:gridCol w:w="2482"/>
        <w:gridCol w:w="2292"/>
        <w:gridCol w:w="2186"/>
        <w:gridCol w:w="1895"/>
        <w:gridCol w:w="2271"/>
      </w:tblGrid>
      <w:tr w:rsidR="00F179F5" w:rsidRPr="0034474C" w:rsidTr="00F179F5">
        <w:tc>
          <w:tcPr>
            <w:tcW w:w="1242" w:type="pct"/>
            <w:gridSpan w:val="2"/>
            <w:tcBorders>
              <w:top w:val="single" w:sz="18" w:space="0" w:color="auto"/>
              <w:left w:val="single" w:sz="18" w:space="0" w:color="auto"/>
              <w:bottom w:val="single" w:sz="4"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Розділ</w:t>
            </w:r>
          </w:p>
        </w:tc>
        <w:tc>
          <w:tcPr>
            <w:tcW w:w="838" w:type="pct"/>
            <w:vMerge w:val="restart"/>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Метод випробування</w:t>
            </w:r>
          </w:p>
        </w:tc>
        <w:tc>
          <w:tcPr>
            <w:tcW w:w="774" w:type="pct"/>
            <w:vMerge w:val="restart"/>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en-US"/>
              </w:rPr>
            </w:pPr>
            <w:r w:rsidRPr="0034474C">
              <w:rPr>
                <w:rFonts w:ascii="Arial" w:hAnsi="Arial" w:cs="Arial"/>
                <w:sz w:val="22"/>
                <w:szCs w:val="28"/>
                <w:lang w:val="uk-UA"/>
              </w:rPr>
              <w:t>Розмір зразка для випробувань</w:t>
            </w:r>
            <w:r w:rsidRPr="0034474C">
              <w:rPr>
                <w:rFonts w:ascii="Arial" w:hAnsi="Arial" w:cs="Arial"/>
                <w:sz w:val="22"/>
                <w:szCs w:val="28"/>
                <w:vertAlign w:val="superscript"/>
                <w:lang w:val="en-US"/>
              </w:rPr>
              <w:t>a</w:t>
            </w:r>
          </w:p>
        </w:tc>
        <w:tc>
          <w:tcPr>
            <w:tcW w:w="738" w:type="pct"/>
            <w:vMerge w:val="restart"/>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Мінімальна кількість вимірювань для отримання одного результату випробувань</w:t>
            </w:r>
          </w:p>
        </w:tc>
        <w:tc>
          <w:tcPr>
            <w:tcW w:w="640" w:type="pct"/>
            <w:vMerge w:val="restart"/>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Спеціальні умови</w:t>
            </w:r>
          </w:p>
        </w:tc>
        <w:tc>
          <w:tcPr>
            <w:tcW w:w="768" w:type="pct"/>
            <w:tcBorders>
              <w:top w:val="single" w:sz="18" w:space="0" w:color="auto"/>
              <w:left w:val="single" w:sz="4" w:space="0" w:color="auto"/>
              <w:bottom w:val="single" w:sz="4" w:space="0" w:color="auto"/>
              <w:right w:val="single" w:sz="18"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Виробничий контроль на підприємств</w:t>
            </w:r>
            <w:r w:rsidRPr="0034474C">
              <w:rPr>
                <w:rFonts w:ascii="Arial" w:hAnsi="Arial" w:cs="Arial"/>
                <w:sz w:val="22"/>
                <w:szCs w:val="28"/>
                <w:lang w:val="en-US"/>
              </w:rPr>
              <w:t>i</w:t>
            </w:r>
            <w:r w:rsidRPr="0034474C">
              <w:rPr>
                <w:rFonts w:ascii="Arial" w:hAnsi="Arial" w:cs="Arial"/>
                <w:sz w:val="22"/>
                <w:szCs w:val="28"/>
                <w:vertAlign w:val="superscript"/>
                <w:lang w:val="en-US"/>
              </w:rPr>
              <w:t>b</w:t>
            </w:r>
          </w:p>
        </w:tc>
      </w:tr>
      <w:tr w:rsidR="00E82560" w:rsidRPr="0034474C" w:rsidTr="00F179F5">
        <w:tc>
          <w:tcPr>
            <w:tcW w:w="275" w:type="pct"/>
            <w:tcBorders>
              <w:top w:val="single" w:sz="4" w:space="0" w:color="auto"/>
              <w:left w:val="single" w:sz="18" w:space="0" w:color="auto"/>
              <w:bottom w:val="single" w:sz="18"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w:t>
            </w:r>
          </w:p>
        </w:tc>
        <w:tc>
          <w:tcPr>
            <w:tcW w:w="968" w:type="pct"/>
            <w:tcBorders>
              <w:top w:val="single" w:sz="4" w:space="0" w:color="auto"/>
              <w:left w:val="single" w:sz="4" w:space="0" w:color="auto"/>
              <w:bottom w:val="single" w:sz="18"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8"/>
                <w:lang w:val="uk-UA"/>
              </w:rPr>
              <w:t>Назва</w:t>
            </w:r>
          </w:p>
        </w:tc>
        <w:tc>
          <w:tcPr>
            <w:tcW w:w="838" w:type="pct"/>
            <w:vMerge/>
            <w:tcBorders>
              <w:top w:val="single" w:sz="4" w:space="0" w:color="auto"/>
              <w:left w:val="single" w:sz="4" w:space="0" w:color="auto"/>
              <w:bottom w:val="single" w:sz="18"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p>
        </w:tc>
        <w:tc>
          <w:tcPr>
            <w:tcW w:w="774" w:type="pct"/>
            <w:vMerge/>
            <w:tcBorders>
              <w:top w:val="single" w:sz="4" w:space="0" w:color="auto"/>
              <w:left w:val="single" w:sz="4" w:space="0" w:color="auto"/>
              <w:bottom w:val="single" w:sz="18"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p>
        </w:tc>
        <w:tc>
          <w:tcPr>
            <w:tcW w:w="738" w:type="pct"/>
            <w:vMerge/>
            <w:tcBorders>
              <w:top w:val="single" w:sz="4" w:space="0" w:color="auto"/>
              <w:left w:val="single" w:sz="4" w:space="0" w:color="auto"/>
              <w:bottom w:val="single" w:sz="18"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p>
        </w:tc>
        <w:tc>
          <w:tcPr>
            <w:tcW w:w="640" w:type="pct"/>
            <w:vMerge/>
            <w:tcBorders>
              <w:top w:val="single" w:sz="4" w:space="0" w:color="auto"/>
              <w:left w:val="single" w:sz="4" w:space="0" w:color="auto"/>
              <w:bottom w:val="single" w:sz="18" w:space="0" w:color="auto"/>
              <w:right w:val="single" w:sz="4"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uk-UA"/>
              </w:rPr>
            </w:pPr>
          </w:p>
        </w:tc>
        <w:tc>
          <w:tcPr>
            <w:tcW w:w="768" w:type="pct"/>
            <w:tcBorders>
              <w:top w:val="single" w:sz="4" w:space="0" w:color="auto"/>
              <w:left w:val="single" w:sz="4" w:space="0" w:color="auto"/>
              <w:bottom w:val="single" w:sz="18" w:space="0" w:color="auto"/>
              <w:right w:val="single" w:sz="18" w:space="0" w:color="auto"/>
            </w:tcBorders>
            <w:tcMar>
              <w:top w:w="57" w:type="dxa"/>
              <w:bottom w:w="57" w:type="dxa"/>
            </w:tcMar>
            <w:vAlign w:val="center"/>
          </w:tcPr>
          <w:p w:rsidR="0034474C" w:rsidRPr="0034474C" w:rsidRDefault="0034474C" w:rsidP="0034474C">
            <w:pPr>
              <w:pStyle w:val="22"/>
              <w:widowControl w:val="0"/>
              <w:spacing w:after="0"/>
              <w:ind w:left="0" w:firstLine="0"/>
              <w:jc w:val="center"/>
              <w:rPr>
                <w:rFonts w:ascii="Arial" w:hAnsi="Arial" w:cs="Arial"/>
                <w:sz w:val="22"/>
                <w:szCs w:val="28"/>
                <w:lang w:val="en-US"/>
              </w:rPr>
            </w:pPr>
            <w:r w:rsidRPr="0034474C">
              <w:rPr>
                <w:rFonts w:ascii="Arial" w:hAnsi="Arial" w:cs="Arial"/>
                <w:sz w:val="22"/>
                <w:szCs w:val="28"/>
                <w:lang w:val="uk-UA"/>
              </w:rPr>
              <w:t>Мінімальна частота випробувань продукції</w:t>
            </w:r>
            <w:r>
              <w:rPr>
                <w:rFonts w:ascii="Arial" w:hAnsi="Arial" w:cs="Arial"/>
                <w:sz w:val="22"/>
                <w:szCs w:val="28"/>
                <w:lang w:val="en-US"/>
              </w:rPr>
              <w:t xml:space="preserve"> </w:t>
            </w:r>
            <w:r w:rsidRPr="0034474C">
              <w:rPr>
                <w:rFonts w:ascii="Arial" w:hAnsi="Arial" w:cs="Arial"/>
                <w:sz w:val="22"/>
                <w:szCs w:val="28"/>
                <w:vertAlign w:val="superscript"/>
                <w:lang w:val="en-US"/>
              </w:rPr>
              <w:t>b</w:t>
            </w:r>
          </w:p>
        </w:tc>
      </w:tr>
      <w:tr w:rsidR="0034474C" w:rsidRPr="0034474C" w:rsidTr="00F179F5">
        <w:tc>
          <w:tcPr>
            <w:tcW w:w="275" w:type="pct"/>
            <w:tcBorders>
              <w:top w:val="single" w:sz="18" w:space="0" w:color="auto"/>
              <w:left w:val="single" w:sz="18" w:space="0" w:color="auto"/>
            </w:tcBorders>
            <w:tcMar>
              <w:top w:w="57" w:type="dxa"/>
              <w:bottom w:w="57" w:type="dxa"/>
            </w:tcMar>
          </w:tcPr>
          <w:p w:rsidR="0034474C" w:rsidRPr="0034474C" w:rsidRDefault="0034474C" w:rsidP="0034474C">
            <w:pPr>
              <w:pStyle w:val="22"/>
              <w:widowControl w:val="0"/>
              <w:spacing w:after="0"/>
              <w:ind w:left="0" w:firstLine="0"/>
              <w:jc w:val="both"/>
              <w:rPr>
                <w:rFonts w:ascii="Arial" w:hAnsi="Arial" w:cs="Arial"/>
                <w:sz w:val="22"/>
                <w:szCs w:val="28"/>
                <w:lang w:val="uk-UA"/>
              </w:rPr>
            </w:pPr>
            <w:r w:rsidRPr="0034474C">
              <w:rPr>
                <w:rFonts w:ascii="Arial" w:hAnsi="Arial" w:cs="Arial"/>
                <w:sz w:val="22"/>
                <w:szCs w:val="22"/>
              </w:rPr>
              <w:t>D.2</w:t>
            </w:r>
          </w:p>
        </w:tc>
        <w:tc>
          <w:tcPr>
            <w:tcW w:w="968" w:type="pct"/>
            <w:tcBorders>
              <w:top w:val="single" w:sz="18" w:space="0" w:color="auto"/>
            </w:tcBorders>
            <w:tcMar>
              <w:top w:w="57" w:type="dxa"/>
              <w:bottom w:w="57" w:type="dxa"/>
            </w:tcMar>
          </w:tcPr>
          <w:p w:rsidR="0034474C" w:rsidRDefault="0034474C" w:rsidP="0034474C">
            <w:pPr>
              <w:pStyle w:val="22"/>
              <w:widowControl w:val="0"/>
              <w:spacing w:after="0"/>
              <w:ind w:left="0" w:firstLine="0"/>
              <w:jc w:val="both"/>
              <w:rPr>
                <w:rFonts w:ascii="Arial" w:hAnsi="Arial" w:cs="Arial"/>
                <w:sz w:val="22"/>
                <w:szCs w:val="28"/>
                <w:lang w:val="uk-UA"/>
              </w:rPr>
            </w:pPr>
            <w:r>
              <w:rPr>
                <w:rFonts w:ascii="Arial" w:hAnsi="Arial" w:cs="Arial"/>
                <w:sz w:val="22"/>
                <w:szCs w:val="28"/>
                <w:lang w:val="en-US"/>
              </w:rPr>
              <w:t xml:space="preserve">Видима </w:t>
            </w:r>
            <w:r>
              <w:rPr>
                <w:rFonts w:ascii="Arial" w:hAnsi="Arial" w:cs="Arial"/>
                <w:sz w:val="22"/>
                <w:szCs w:val="28"/>
                <w:lang w:val="uk-UA"/>
              </w:rPr>
              <w:t>густина:</w:t>
            </w:r>
          </w:p>
          <w:p w:rsidR="0034474C" w:rsidRDefault="0034474C" w:rsidP="0034474C">
            <w:pPr>
              <w:pStyle w:val="22"/>
              <w:widowControl w:val="0"/>
              <w:spacing w:after="0"/>
              <w:ind w:left="0" w:firstLine="0"/>
              <w:jc w:val="both"/>
              <w:rPr>
                <w:rFonts w:ascii="Arial" w:hAnsi="Arial" w:cs="Arial"/>
                <w:sz w:val="22"/>
                <w:szCs w:val="22"/>
                <w:lang w:val="uk-UA"/>
              </w:rPr>
            </w:pPr>
            <w:r w:rsidRPr="0034474C">
              <w:rPr>
                <w:rFonts w:ascii="Arial" w:hAnsi="Arial" w:cs="Arial"/>
                <w:sz w:val="22"/>
                <w:szCs w:val="22"/>
              </w:rPr>
              <w:t>–</w:t>
            </w:r>
            <w:r>
              <w:rPr>
                <w:rFonts w:ascii="Arial" w:hAnsi="Arial" w:cs="Arial"/>
                <w:sz w:val="22"/>
                <w:szCs w:val="22"/>
                <w:lang w:val="uk-UA"/>
              </w:rPr>
              <w:t xml:space="preserve"> дошки (плити)</w:t>
            </w:r>
          </w:p>
          <w:p w:rsidR="0034474C" w:rsidRPr="0034474C" w:rsidRDefault="0034474C" w:rsidP="0034474C">
            <w:pPr>
              <w:pStyle w:val="22"/>
              <w:widowControl w:val="0"/>
              <w:spacing w:after="0"/>
              <w:ind w:left="0" w:firstLine="0"/>
              <w:jc w:val="both"/>
              <w:rPr>
                <w:rFonts w:ascii="Arial" w:hAnsi="Arial" w:cs="Arial"/>
                <w:sz w:val="22"/>
                <w:szCs w:val="28"/>
                <w:lang w:val="uk-UA"/>
              </w:rPr>
            </w:pPr>
            <w:r w:rsidRPr="0034474C">
              <w:rPr>
                <w:rFonts w:ascii="Arial" w:hAnsi="Arial" w:cs="Arial"/>
                <w:sz w:val="22"/>
                <w:szCs w:val="22"/>
              </w:rPr>
              <w:t>–</w:t>
            </w:r>
            <w:r>
              <w:rPr>
                <w:rFonts w:ascii="Arial" w:hAnsi="Arial" w:cs="Arial"/>
                <w:sz w:val="22"/>
                <w:szCs w:val="22"/>
                <w:lang w:val="uk-UA"/>
              </w:rPr>
              <w:t xml:space="preserve"> попередньо сформовані циліндри</w:t>
            </w:r>
          </w:p>
        </w:tc>
        <w:tc>
          <w:tcPr>
            <w:tcW w:w="838" w:type="pct"/>
            <w:tcBorders>
              <w:top w:val="single" w:sz="18" w:space="0" w:color="auto"/>
            </w:tcBorders>
            <w:tcMar>
              <w:top w:w="57" w:type="dxa"/>
              <w:bottom w:w="57" w:type="dxa"/>
            </w:tcMar>
            <w:vAlign w:val="center"/>
          </w:tcPr>
          <w:p w:rsidR="00E82560" w:rsidRDefault="00E82560" w:rsidP="00E82560">
            <w:pPr>
              <w:pStyle w:val="Default"/>
              <w:jc w:val="center"/>
              <w:rPr>
                <w:rFonts w:ascii="Arial" w:hAnsi="Arial" w:cs="Arial"/>
                <w:sz w:val="22"/>
                <w:szCs w:val="22"/>
              </w:rPr>
            </w:pPr>
          </w:p>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EN 1602</w:t>
            </w:r>
          </w:p>
          <w:p w:rsidR="0034474C" w:rsidRPr="0034474C" w:rsidRDefault="00E82560" w:rsidP="00E82560">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2"/>
              </w:rPr>
              <w:t>EN 13470</w:t>
            </w:r>
          </w:p>
        </w:tc>
        <w:tc>
          <w:tcPr>
            <w:tcW w:w="774" w:type="pct"/>
            <w:tcBorders>
              <w:top w:val="single" w:sz="18" w:space="0" w:color="auto"/>
            </w:tcBorders>
            <w:tcMar>
              <w:top w:w="57" w:type="dxa"/>
              <w:bottom w:w="57" w:type="dxa"/>
            </w:tcMar>
            <w:vAlign w:val="center"/>
          </w:tcPr>
          <w:p w:rsidR="0034474C" w:rsidRDefault="0034474C" w:rsidP="00E82560">
            <w:pPr>
              <w:pStyle w:val="22"/>
              <w:widowControl w:val="0"/>
              <w:spacing w:after="0"/>
              <w:ind w:left="0" w:firstLine="0"/>
              <w:jc w:val="center"/>
              <w:rPr>
                <w:rFonts w:ascii="Arial" w:hAnsi="Arial" w:cs="Arial"/>
                <w:sz w:val="22"/>
                <w:szCs w:val="28"/>
                <w:lang w:val="uk-UA"/>
              </w:rPr>
            </w:pPr>
          </w:p>
          <w:p w:rsidR="00E82560" w:rsidRDefault="00E82560" w:rsidP="00E82560">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повний розмір</w:t>
            </w:r>
          </w:p>
          <w:p w:rsidR="00E82560" w:rsidRPr="0034474C" w:rsidRDefault="00E82560" w:rsidP="00E82560">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повний розмір</w:t>
            </w:r>
          </w:p>
        </w:tc>
        <w:tc>
          <w:tcPr>
            <w:tcW w:w="738" w:type="pct"/>
            <w:tcBorders>
              <w:top w:val="single" w:sz="18" w:space="0" w:color="auto"/>
            </w:tcBorders>
            <w:tcMar>
              <w:top w:w="57" w:type="dxa"/>
              <w:bottom w:w="57" w:type="dxa"/>
            </w:tcMar>
            <w:vAlign w:val="center"/>
          </w:tcPr>
          <w:p w:rsidR="0034474C" w:rsidRDefault="0034474C" w:rsidP="00E82560">
            <w:pPr>
              <w:pStyle w:val="22"/>
              <w:widowControl w:val="0"/>
              <w:spacing w:after="0"/>
              <w:ind w:left="0" w:firstLine="0"/>
              <w:jc w:val="center"/>
              <w:rPr>
                <w:rFonts w:ascii="Arial" w:hAnsi="Arial" w:cs="Arial"/>
                <w:sz w:val="22"/>
                <w:szCs w:val="28"/>
                <w:lang w:val="uk-UA"/>
              </w:rPr>
            </w:pPr>
          </w:p>
          <w:p w:rsidR="00E82560" w:rsidRDefault="00E82560" w:rsidP="00E82560">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1</w:t>
            </w:r>
          </w:p>
          <w:p w:rsidR="00E82560" w:rsidRPr="0034474C" w:rsidRDefault="00E82560" w:rsidP="00E82560">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1</w:t>
            </w:r>
          </w:p>
        </w:tc>
        <w:tc>
          <w:tcPr>
            <w:tcW w:w="640" w:type="pct"/>
            <w:tcBorders>
              <w:top w:val="single" w:sz="18" w:space="0" w:color="auto"/>
            </w:tcBorders>
            <w:tcMar>
              <w:top w:w="57" w:type="dxa"/>
              <w:bottom w:w="57" w:type="dxa"/>
            </w:tcMar>
            <w:vAlign w:val="center"/>
          </w:tcPr>
          <w:p w:rsidR="00E82560" w:rsidRDefault="00E82560" w:rsidP="00E82560">
            <w:pPr>
              <w:pStyle w:val="22"/>
              <w:widowControl w:val="0"/>
              <w:spacing w:after="0"/>
              <w:ind w:left="0" w:firstLine="0"/>
              <w:jc w:val="center"/>
              <w:rPr>
                <w:rFonts w:ascii="Arial" w:hAnsi="Arial" w:cs="Arial"/>
                <w:sz w:val="22"/>
                <w:szCs w:val="22"/>
              </w:rPr>
            </w:pPr>
          </w:p>
          <w:p w:rsidR="0034474C" w:rsidRDefault="00E82560" w:rsidP="00E82560">
            <w:pPr>
              <w:pStyle w:val="22"/>
              <w:widowControl w:val="0"/>
              <w:spacing w:after="0"/>
              <w:ind w:left="0" w:firstLine="0"/>
              <w:jc w:val="center"/>
              <w:rPr>
                <w:rFonts w:ascii="Arial" w:hAnsi="Arial" w:cs="Arial"/>
                <w:sz w:val="22"/>
                <w:szCs w:val="22"/>
              </w:rPr>
            </w:pPr>
            <w:r w:rsidRPr="0034474C">
              <w:rPr>
                <w:rFonts w:ascii="Arial" w:hAnsi="Arial" w:cs="Arial"/>
                <w:sz w:val="22"/>
                <w:szCs w:val="22"/>
              </w:rPr>
              <w:t>—</w:t>
            </w:r>
          </w:p>
          <w:p w:rsidR="00E82560" w:rsidRPr="0034474C" w:rsidRDefault="00E82560" w:rsidP="00E82560">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2"/>
              </w:rPr>
              <w:t>—</w:t>
            </w:r>
          </w:p>
        </w:tc>
        <w:tc>
          <w:tcPr>
            <w:tcW w:w="768" w:type="pct"/>
            <w:tcBorders>
              <w:top w:val="single" w:sz="18" w:space="0" w:color="auto"/>
              <w:right w:val="single" w:sz="18" w:space="0" w:color="auto"/>
            </w:tcBorders>
            <w:tcMar>
              <w:top w:w="57" w:type="dxa"/>
              <w:bottom w:w="57" w:type="dxa"/>
            </w:tcMar>
            <w:vAlign w:val="center"/>
          </w:tcPr>
          <w:p w:rsidR="0034474C" w:rsidRDefault="0034474C" w:rsidP="00E82560">
            <w:pPr>
              <w:pStyle w:val="22"/>
              <w:widowControl w:val="0"/>
              <w:spacing w:after="0"/>
              <w:ind w:left="0" w:firstLine="0"/>
              <w:jc w:val="center"/>
              <w:rPr>
                <w:rFonts w:ascii="Arial" w:hAnsi="Arial" w:cs="Arial"/>
                <w:sz w:val="22"/>
                <w:szCs w:val="28"/>
                <w:lang w:val="uk-UA"/>
              </w:rPr>
            </w:pPr>
          </w:p>
          <w:p w:rsidR="00E82560" w:rsidRDefault="00E82560" w:rsidP="00E82560">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1 раз на 24 год.</w:t>
            </w:r>
          </w:p>
          <w:p w:rsidR="00E82560" w:rsidRPr="00E82560" w:rsidRDefault="00E82560" w:rsidP="00E82560">
            <w:pPr>
              <w:pStyle w:val="22"/>
              <w:widowControl w:val="0"/>
              <w:spacing w:after="0"/>
              <w:ind w:left="0" w:firstLine="0"/>
              <w:jc w:val="center"/>
              <w:rPr>
                <w:rFonts w:ascii="Arial" w:hAnsi="Arial" w:cs="Arial"/>
                <w:sz w:val="22"/>
                <w:szCs w:val="28"/>
                <w:lang w:val="uk-UA"/>
              </w:rPr>
            </w:pPr>
            <w:r w:rsidRPr="0034474C">
              <w:rPr>
                <w:rFonts w:ascii="Arial" w:hAnsi="Arial" w:cs="Arial"/>
                <w:sz w:val="22"/>
                <w:szCs w:val="22"/>
              </w:rPr>
              <w:t xml:space="preserve">PTDc + 1/5 </w:t>
            </w:r>
            <w:r>
              <w:rPr>
                <w:rFonts w:ascii="Arial" w:hAnsi="Arial" w:cs="Arial"/>
                <w:sz w:val="22"/>
                <w:szCs w:val="22"/>
                <w:lang w:val="uk-UA"/>
              </w:rPr>
              <w:t>років</w:t>
            </w:r>
          </w:p>
        </w:tc>
      </w:tr>
      <w:tr w:rsidR="00E82560" w:rsidRPr="0034474C" w:rsidTr="00F179F5">
        <w:tc>
          <w:tcPr>
            <w:tcW w:w="275" w:type="pct"/>
            <w:tcBorders>
              <w:left w:val="single" w:sz="18" w:space="0" w:color="auto"/>
            </w:tcBorders>
            <w:tcMar>
              <w:top w:w="57" w:type="dxa"/>
              <w:bottom w:w="57" w:type="dxa"/>
            </w:tcMar>
          </w:tcPr>
          <w:p w:rsidR="00E82560" w:rsidRPr="0034474C" w:rsidRDefault="00E82560" w:rsidP="00E82560">
            <w:pPr>
              <w:pStyle w:val="Default"/>
              <w:rPr>
                <w:rFonts w:ascii="Arial" w:hAnsi="Arial" w:cs="Arial"/>
                <w:sz w:val="22"/>
                <w:szCs w:val="22"/>
              </w:rPr>
            </w:pPr>
            <w:r w:rsidRPr="0034474C">
              <w:rPr>
                <w:rFonts w:ascii="Arial" w:hAnsi="Arial" w:cs="Arial"/>
                <w:sz w:val="22"/>
                <w:szCs w:val="22"/>
              </w:rPr>
              <w:t xml:space="preserve">D.3 </w:t>
            </w:r>
          </w:p>
        </w:tc>
        <w:tc>
          <w:tcPr>
            <w:tcW w:w="968" w:type="pct"/>
            <w:tcMar>
              <w:top w:w="57" w:type="dxa"/>
              <w:bottom w:w="57" w:type="dxa"/>
            </w:tcMar>
          </w:tcPr>
          <w:p w:rsidR="00E82560" w:rsidRPr="0034474C" w:rsidRDefault="00E82560" w:rsidP="00E82560">
            <w:pPr>
              <w:pStyle w:val="Default"/>
              <w:rPr>
                <w:rFonts w:ascii="Arial" w:hAnsi="Arial" w:cs="Arial"/>
                <w:sz w:val="22"/>
                <w:szCs w:val="22"/>
              </w:rPr>
            </w:pPr>
            <w:r>
              <w:rPr>
                <w:rFonts w:ascii="Arial" w:hAnsi="Arial" w:cs="Arial"/>
                <w:sz w:val="22"/>
                <w:szCs w:val="22"/>
              </w:rPr>
              <w:t>Коефіцієнт теплового розширення</w:t>
            </w:r>
            <w:r w:rsidRPr="0034474C">
              <w:rPr>
                <w:rFonts w:ascii="Arial" w:hAnsi="Arial" w:cs="Arial"/>
                <w:sz w:val="22"/>
                <w:szCs w:val="22"/>
              </w:rPr>
              <w:t xml:space="preserve"> </w:t>
            </w:r>
          </w:p>
        </w:tc>
        <w:tc>
          <w:tcPr>
            <w:tcW w:w="838"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EN 13471</w:t>
            </w:r>
          </w:p>
        </w:tc>
        <w:tc>
          <w:tcPr>
            <w:tcW w:w="774"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50 × 10 × 10</w:t>
            </w:r>
          </w:p>
        </w:tc>
        <w:tc>
          <w:tcPr>
            <w:tcW w:w="738"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2</w:t>
            </w:r>
          </w:p>
        </w:tc>
        <w:tc>
          <w:tcPr>
            <w:tcW w:w="640"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w:t>
            </w:r>
          </w:p>
        </w:tc>
        <w:tc>
          <w:tcPr>
            <w:tcW w:w="768" w:type="pct"/>
            <w:tcBorders>
              <w:right w:val="single" w:sz="18" w:space="0" w:color="auto"/>
            </w:tcBorders>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 xml:space="preserve">PTDc + 1/5 </w:t>
            </w:r>
            <w:r>
              <w:rPr>
                <w:rFonts w:ascii="Arial" w:hAnsi="Arial" w:cs="Arial"/>
                <w:sz w:val="22"/>
                <w:szCs w:val="22"/>
              </w:rPr>
              <w:t>років</w:t>
            </w:r>
          </w:p>
        </w:tc>
      </w:tr>
      <w:tr w:rsidR="00E82560" w:rsidRPr="0034474C" w:rsidTr="00F179F5">
        <w:tc>
          <w:tcPr>
            <w:tcW w:w="275" w:type="pct"/>
            <w:tcBorders>
              <w:left w:val="single" w:sz="18" w:space="0" w:color="auto"/>
            </w:tcBorders>
            <w:tcMar>
              <w:top w:w="57" w:type="dxa"/>
              <w:bottom w:w="57" w:type="dxa"/>
            </w:tcMar>
          </w:tcPr>
          <w:p w:rsidR="00E82560" w:rsidRPr="0034474C" w:rsidRDefault="00E82560" w:rsidP="00E82560">
            <w:pPr>
              <w:pStyle w:val="Default"/>
              <w:rPr>
                <w:rFonts w:ascii="Arial" w:hAnsi="Arial" w:cs="Arial"/>
                <w:sz w:val="22"/>
                <w:szCs w:val="22"/>
              </w:rPr>
            </w:pPr>
            <w:r w:rsidRPr="0034474C">
              <w:rPr>
                <w:rFonts w:ascii="Arial" w:hAnsi="Arial" w:cs="Arial"/>
                <w:sz w:val="22"/>
                <w:szCs w:val="22"/>
              </w:rPr>
              <w:t xml:space="preserve">D.4 </w:t>
            </w:r>
          </w:p>
        </w:tc>
        <w:tc>
          <w:tcPr>
            <w:tcW w:w="968" w:type="pct"/>
            <w:tcMar>
              <w:top w:w="57" w:type="dxa"/>
              <w:bottom w:w="57" w:type="dxa"/>
            </w:tcMar>
          </w:tcPr>
          <w:p w:rsidR="00E82560" w:rsidRPr="0034474C" w:rsidRDefault="00E82560" w:rsidP="00E82560">
            <w:pPr>
              <w:pStyle w:val="Default"/>
              <w:rPr>
                <w:rFonts w:ascii="Arial" w:hAnsi="Arial" w:cs="Arial"/>
                <w:sz w:val="22"/>
                <w:szCs w:val="22"/>
              </w:rPr>
            </w:pPr>
            <w:r>
              <w:rPr>
                <w:rFonts w:ascii="Arial" w:hAnsi="Arial" w:cs="Arial"/>
                <w:sz w:val="22"/>
                <w:szCs w:val="22"/>
              </w:rPr>
              <w:t>Пропускання водяної пари попередньо сформованих циліндрів</w:t>
            </w:r>
            <w:r w:rsidRPr="0034474C">
              <w:rPr>
                <w:rFonts w:ascii="Arial" w:hAnsi="Arial" w:cs="Arial"/>
                <w:sz w:val="22"/>
                <w:szCs w:val="22"/>
              </w:rPr>
              <w:t xml:space="preserve"> </w:t>
            </w:r>
          </w:p>
        </w:tc>
        <w:tc>
          <w:tcPr>
            <w:tcW w:w="838"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EN 13469</w:t>
            </w:r>
          </w:p>
        </w:tc>
        <w:tc>
          <w:tcPr>
            <w:tcW w:w="774"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E82560">
              <w:rPr>
                <w:rFonts w:ascii="Arial" w:hAnsi="Arial" w:cs="Arial"/>
                <w:sz w:val="22"/>
                <w:szCs w:val="22"/>
              </w:rPr>
              <w:t>Відповідно до методу випробувань</w:t>
            </w:r>
          </w:p>
        </w:tc>
        <w:tc>
          <w:tcPr>
            <w:tcW w:w="738"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2</w:t>
            </w:r>
          </w:p>
        </w:tc>
        <w:tc>
          <w:tcPr>
            <w:tcW w:w="640"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w:t>
            </w:r>
          </w:p>
        </w:tc>
        <w:tc>
          <w:tcPr>
            <w:tcW w:w="768" w:type="pct"/>
            <w:tcBorders>
              <w:right w:val="single" w:sz="18" w:space="0" w:color="auto"/>
            </w:tcBorders>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PTDc + 1/5</w:t>
            </w:r>
            <w:r>
              <w:rPr>
                <w:rFonts w:ascii="Arial" w:hAnsi="Arial" w:cs="Arial"/>
                <w:sz w:val="22"/>
                <w:szCs w:val="22"/>
              </w:rPr>
              <w:t xml:space="preserve"> років</w:t>
            </w:r>
          </w:p>
        </w:tc>
      </w:tr>
      <w:tr w:rsidR="00E82560" w:rsidRPr="0034474C" w:rsidTr="00F179F5">
        <w:tc>
          <w:tcPr>
            <w:tcW w:w="275" w:type="pct"/>
            <w:tcBorders>
              <w:left w:val="single" w:sz="18" w:space="0" w:color="auto"/>
            </w:tcBorders>
            <w:tcMar>
              <w:top w:w="57" w:type="dxa"/>
              <w:bottom w:w="57" w:type="dxa"/>
            </w:tcMar>
          </w:tcPr>
          <w:p w:rsidR="00E82560" w:rsidRPr="0034474C" w:rsidRDefault="00E82560" w:rsidP="00E82560">
            <w:pPr>
              <w:pStyle w:val="Default"/>
              <w:rPr>
                <w:rFonts w:ascii="Arial" w:hAnsi="Arial" w:cs="Arial"/>
                <w:sz w:val="22"/>
                <w:szCs w:val="22"/>
              </w:rPr>
            </w:pPr>
            <w:r w:rsidRPr="0034474C">
              <w:rPr>
                <w:rFonts w:ascii="Arial" w:hAnsi="Arial" w:cs="Arial"/>
                <w:sz w:val="22"/>
                <w:szCs w:val="22"/>
              </w:rPr>
              <w:t>D.5</w:t>
            </w:r>
          </w:p>
        </w:tc>
        <w:tc>
          <w:tcPr>
            <w:tcW w:w="968" w:type="pct"/>
            <w:tcMar>
              <w:top w:w="57" w:type="dxa"/>
              <w:bottom w:w="57" w:type="dxa"/>
            </w:tcMar>
          </w:tcPr>
          <w:p w:rsidR="00E82560" w:rsidRDefault="00E82560" w:rsidP="00E82560">
            <w:pPr>
              <w:pStyle w:val="Default"/>
              <w:rPr>
                <w:rFonts w:ascii="Arial" w:hAnsi="Arial" w:cs="Arial"/>
                <w:sz w:val="22"/>
                <w:szCs w:val="22"/>
              </w:rPr>
            </w:pPr>
            <w:r w:rsidRPr="00E82560">
              <w:rPr>
                <w:rFonts w:ascii="Arial" w:hAnsi="Arial" w:cs="Arial"/>
                <w:sz w:val="22"/>
                <w:szCs w:val="22"/>
              </w:rPr>
              <w:t>Міцність на розрив перпендикулярно граням</w:t>
            </w:r>
          </w:p>
        </w:tc>
        <w:tc>
          <w:tcPr>
            <w:tcW w:w="838"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EN 1607</w:t>
            </w:r>
          </w:p>
        </w:tc>
        <w:tc>
          <w:tcPr>
            <w:tcW w:w="774"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50 × 50</w:t>
            </w:r>
          </w:p>
        </w:tc>
        <w:tc>
          <w:tcPr>
            <w:tcW w:w="738"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5</w:t>
            </w:r>
          </w:p>
        </w:tc>
        <w:tc>
          <w:tcPr>
            <w:tcW w:w="640" w:type="pct"/>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w:t>
            </w:r>
          </w:p>
        </w:tc>
        <w:tc>
          <w:tcPr>
            <w:tcW w:w="768" w:type="pct"/>
            <w:tcBorders>
              <w:right w:val="single" w:sz="18" w:space="0" w:color="auto"/>
            </w:tcBorders>
            <w:tcMar>
              <w:top w:w="57" w:type="dxa"/>
              <w:bottom w:w="57" w:type="dxa"/>
            </w:tcMar>
            <w:vAlign w:val="center"/>
          </w:tcPr>
          <w:p w:rsidR="00E82560" w:rsidRPr="0034474C" w:rsidRDefault="00E82560" w:rsidP="00E82560">
            <w:pPr>
              <w:pStyle w:val="Default"/>
              <w:jc w:val="center"/>
              <w:rPr>
                <w:rFonts w:ascii="Arial" w:hAnsi="Arial" w:cs="Arial"/>
                <w:sz w:val="22"/>
                <w:szCs w:val="22"/>
              </w:rPr>
            </w:pPr>
            <w:r w:rsidRPr="0034474C">
              <w:rPr>
                <w:rFonts w:ascii="Arial" w:hAnsi="Arial" w:cs="Arial"/>
                <w:sz w:val="22"/>
                <w:szCs w:val="22"/>
              </w:rPr>
              <w:t xml:space="preserve">PTDc + 1/5 </w:t>
            </w:r>
            <w:r>
              <w:rPr>
                <w:rFonts w:ascii="Arial" w:hAnsi="Arial" w:cs="Arial"/>
                <w:sz w:val="22"/>
                <w:szCs w:val="22"/>
              </w:rPr>
              <w:t>років</w:t>
            </w:r>
          </w:p>
        </w:tc>
      </w:tr>
      <w:tr w:rsidR="00E82560" w:rsidRPr="0034474C" w:rsidTr="00F179F5">
        <w:tc>
          <w:tcPr>
            <w:tcW w:w="275" w:type="pct"/>
            <w:tcBorders>
              <w:left w:val="single" w:sz="18" w:space="0" w:color="auto"/>
            </w:tcBorders>
            <w:tcMar>
              <w:top w:w="57" w:type="dxa"/>
              <w:bottom w:w="57" w:type="dxa"/>
            </w:tcMar>
          </w:tcPr>
          <w:p w:rsidR="00E82560" w:rsidRPr="0034474C" w:rsidRDefault="00E82560" w:rsidP="00E82560">
            <w:pPr>
              <w:pStyle w:val="Default"/>
              <w:rPr>
                <w:rFonts w:ascii="Arial" w:hAnsi="Arial" w:cs="Arial"/>
                <w:sz w:val="22"/>
                <w:szCs w:val="22"/>
              </w:rPr>
            </w:pPr>
            <w:r w:rsidRPr="0034474C">
              <w:rPr>
                <w:rFonts w:ascii="Arial" w:hAnsi="Arial" w:cs="Arial"/>
                <w:sz w:val="22"/>
                <w:szCs w:val="22"/>
              </w:rPr>
              <w:t xml:space="preserve">D.6 </w:t>
            </w:r>
          </w:p>
        </w:tc>
        <w:tc>
          <w:tcPr>
            <w:tcW w:w="968" w:type="pct"/>
            <w:tcMar>
              <w:top w:w="57" w:type="dxa"/>
              <w:bottom w:w="57" w:type="dxa"/>
            </w:tcMar>
          </w:tcPr>
          <w:p w:rsidR="00E82560" w:rsidRPr="00E82560" w:rsidRDefault="00E82560" w:rsidP="00E82560">
            <w:pPr>
              <w:pStyle w:val="Default"/>
              <w:rPr>
                <w:rFonts w:ascii="Arial" w:hAnsi="Arial" w:cs="Arial"/>
                <w:sz w:val="22"/>
                <w:szCs w:val="22"/>
              </w:rPr>
            </w:pPr>
            <w:r>
              <w:rPr>
                <w:rFonts w:ascii="Arial" w:hAnsi="Arial" w:cs="Arial"/>
                <w:sz w:val="22"/>
                <w:szCs w:val="22"/>
              </w:rPr>
              <w:t xml:space="preserve">Міцність </w:t>
            </w:r>
            <w:r w:rsidRPr="00E82560">
              <w:rPr>
                <w:rFonts w:ascii="Arial" w:hAnsi="Arial" w:cs="Arial"/>
                <w:sz w:val="22"/>
                <w:szCs w:val="22"/>
              </w:rPr>
              <w:t>на зсув</w:t>
            </w:r>
          </w:p>
        </w:tc>
        <w:tc>
          <w:tcPr>
            <w:tcW w:w="838"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EN 12090</w:t>
            </w:r>
          </w:p>
        </w:tc>
        <w:tc>
          <w:tcPr>
            <w:tcW w:w="774"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250 × 50</w:t>
            </w:r>
          </w:p>
        </w:tc>
        <w:tc>
          <w:tcPr>
            <w:tcW w:w="738"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3</w:t>
            </w:r>
          </w:p>
        </w:tc>
        <w:tc>
          <w:tcPr>
            <w:tcW w:w="640"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w:t>
            </w:r>
          </w:p>
        </w:tc>
        <w:tc>
          <w:tcPr>
            <w:tcW w:w="768" w:type="pct"/>
            <w:tcBorders>
              <w:right w:val="single" w:sz="18" w:space="0" w:color="auto"/>
            </w:tcBorders>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 xml:space="preserve">PTDc+1/5 </w:t>
            </w:r>
            <w:r>
              <w:rPr>
                <w:rFonts w:ascii="Arial" w:hAnsi="Arial" w:cs="Arial"/>
                <w:sz w:val="22"/>
                <w:szCs w:val="22"/>
              </w:rPr>
              <w:t>років</w:t>
            </w:r>
          </w:p>
        </w:tc>
      </w:tr>
      <w:tr w:rsidR="00E82560" w:rsidRPr="0034474C" w:rsidTr="00F179F5">
        <w:tc>
          <w:tcPr>
            <w:tcW w:w="275" w:type="pct"/>
            <w:tcBorders>
              <w:left w:val="single" w:sz="18" w:space="0" w:color="auto"/>
            </w:tcBorders>
            <w:tcMar>
              <w:top w:w="57" w:type="dxa"/>
              <w:bottom w:w="57" w:type="dxa"/>
            </w:tcMar>
          </w:tcPr>
          <w:p w:rsidR="00E82560" w:rsidRPr="0034474C" w:rsidRDefault="00E82560" w:rsidP="00E82560">
            <w:pPr>
              <w:pStyle w:val="Default"/>
              <w:rPr>
                <w:rFonts w:ascii="Arial" w:hAnsi="Arial" w:cs="Arial"/>
                <w:sz w:val="22"/>
                <w:szCs w:val="22"/>
              </w:rPr>
            </w:pPr>
            <w:r w:rsidRPr="0034474C">
              <w:rPr>
                <w:rFonts w:ascii="Arial" w:hAnsi="Arial" w:cs="Arial"/>
                <w:sz w:val="22"/>
                <w:szCs w:val="22"/>
              </w:rPr>
              <w:t xml:space="preserve">D.7 </w:t>
            </w:r>
          </w:p>
        </w:tc>
        <w:tc>
          <w:tcPr>
            <w:tcW w:w="968" w:type="pct"/>
            <w:tcMar>
              <w:top w:w="57" w:type="dxa"/>
              <w:bottom w:w="57" w:type="dxa"/>
            </w:tcMar>
          </w:tcPr>
          <w:p w:rsidR="00E82560" w:rsidRDefault="00E82560" w:rsidP="00E82560">
            <w:pPr>
              <w:pStyle w:val="Default"/>
              <w:rPr>
                <w:rFonts w:ascii="Arial" w:hAnsi="Arial" w:cs="Arial"/>
                <w:sz w:val="22"/>
                <w:szCs w:val="22"/>
              </w:rPr>
            </w:pPr>
            <w:r>
              <w:rPr>
                <w:rFonts w:ascii="Arial" w:hAnsi="Arial" w:cs="Arial"/>
                <w:sz w:val="22"/>
                <w:szCs w:val="22"/>
              </w:rPr>
              <w:t>Міцність на згин</w:t>
            </w:r>
          </w:p>
        </w:tc>
        <w:tc>
          <w:tcPr>
            <w:tcW w:w="838"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EN 12089</w:t>
            </w:r>
          </w:p>
        </w:tc>
        <w:tc>
          <w:tcPr>
            <w:tcW w:w="774"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300 × 150</w:t>
            </w:r>
          </w:p>
        </w:tc>
        <w:tc>
          <w:tcPr>
            <w:tcW w:w="738"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w:t>
            </w:r>
          </w:p>
        </w:tc>
        <w:tc>
          <w:tcPr>
            <w:tcW w:w="640" w:type="pct"/>
            <w:tcMar>
              <w:top w:w="57" w:type="dxa"/>
              <w:bottom w:w="57" w:type="dxa"/>
            </w:tcMar>
          </w:tcPr>
          <w:p w:rsidR="00E82560" w:rsidRPr="0034474C" w:rsidRDefault="00E82560" w:rsidP="00F179F5">
            <w:pPr>
              <w:pStyle w:val="Default"/>
              <w:jc w:val="center"/>
              <w:rPr>
                <w:rFonts w:ascii="Arial" w:hAnsi="Arial" w:cs="Arial"/>
                <w:sz w:val="22"/>
                <w:szCs w:val="22"/>
              </w:rPr>
            </w:pPr>
            <w:r>
              <w:rPr>
                <w:rFonts w:ascii="Arial" w:hAnsi="Arial" w:cs="Arial"/>
                <w:sz w:val="22"/>
                <w:szCs w:val="22"/>
              </w:rPr>
              <w:t>Метод</w:t>
            </w:r>
            <w:r w:rsidRPr="0034474C">
              <w:rPr>
                <w:rFonts w:ascii="Arial" w:hAnsi="Arial" w:cs="Arial"/>
                <w:sz w:val="22"/>
                <w:szCs w:val="22"/>
              </w:rPr>
              <w:t xml:space="preserve"> B</w:t>
            </w:r>
          </w:p>
        </w:tc>
        <w:tc>
          <w:tcPr>
            <w:tcW w:w="768" w:type="pct"/>
            <w:tcBorders>
              <w:right w:val="single" w:sz="18" w:space="0" w:color="auto"/>
            </w:tcBorders>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 xml:space="preserve">PTDc + 1/5 </w:t>
            </w:r>
            <w:r>
              <w:rPr>
                <w:rFonts w:ascii="Arial" w:hAnsi="Arial" w:cs="Arial"/>
                <w:sz w:val="22"/>
                <w:szCs w:val="22"/>
              </w:rPr>
              <w:t>років</w:t>
            </w:r>
          </w:p>
        </w:tc>
      </w:tr>
      <w:tr w:rsidR="00E82560" w:rsidRPr="0034474C" w:rsidTr="00F179F5">
        <w:tc>
          <w:tcPr>
            <w:tcW w:w="275" w:type="pct"/>
            <w:tcBorders>
              <w:left w:val="single" w:sz="18" w:space="0" w:color="auto"/>
            </w:tcBorders>
            <w:tcMar>
              <w:top w:w="57" w:type="dxa"/>
              <w:bottom w:w="57" w:type="dxa"/>
            </w:tcMar>
          </w:tcPr>
          <w:p w:rsidR="00E82560" w:rsidRPr="0034474C" w:rsidRDefault="00E82560" w:rsidP="00E82560">
            <w:pPr>
              <w:pStyle w:val="Default"/>
              <w:rPr>
                <w:rFonts w:ascii="Arial" w:hAnsi="Arial" w:cs="Arial"/>
                <w:sz w:val="22"/>
                <w:szCs w:val="22"/>
              </w:rPr>
            </w:pPr>
            <w:r w:rsidRPr="0034474C">
              <w:rPr>
                <w:rFonts w:ascii="Arial" w:hAnsi="Arial" w:cs="Arial"/>
                <w:sz w:val="22"/>
                <w:szCs w:val="22"/>
              </w:rPr>
              <w:t xml:space="preserve">D.8 </w:t>
            </w:r>
          </w:p>
        </w:tc>
        <w:tc>
          <w:tcPr>
            <w:tcW w:w="968" w:type="pct"/>
            <w:tcMar>
              <w:top w:w="57" w:type="dxa"/>
              <w:bottom w:w="57" w:type="dxa"/>
            </w:tcMar>
          </w:tcPr>
          <w:p w:rsidR="00E82560" w:rsidRDefault="00E82560" w:rsidP="00E82560">
            <w:pPr>
              <w:pStyle w:val="Default"/>
              <w:rPr>
                <w:rFonts w:ascii="Arial" w:hAnsi="Arial" w:cs="Arial"/>
                <w:sz w:val="22"/>
                <w:szCs w:val="22"/>
              </w:rPr>
            </w:pPr>
            <w:r>
              <w:rPr>
                <w:rFonts w:ascii="Arial" w:hAnsi="Arial" w:cs="Arial"/>
                <w:sz w:val="22"/>
                <w:szCs w:val="22"/>
              </w:rPr>
              <w:t>Склад газу в порах</w:t>
            </w:r>
          </w:p>
        </w:tc>
        <w:tc>
          <w:tcPr>
            <w:tcW w:w="838" w:type="pct"/>
            <w:tcMar>
              <w:top w:w="57" w:type="dxa"/>
              <w:bottom w:w="57" w:type="dxa"/>
            </w:tcMar>
          </w:tcPr>
          <w:p w:rsidR="00E82560" w:rsidRPr="0034474C" w:rsidRDefault="00E82560" w:rsidP="00F179F5">
            <w:pPr>
              <w:pStyle w:val="Default"/>
              <w:jc w:val="center"/>
              <w:rPr>
                <w:rFonts w:ascii="Arial" w:hAnsi="Arial" w:cs="Arial"/>
                <w:sz w:val="22"/>
                <w:szCs w:val="22"/>
              </w:rPr>
            </w:pPr>
            <w:r>
              <w:rPr>
                <w:rFonts w:ascii="Arial" w:hAnsi="Arial" w:cs="Arial"/>
                <w:sz w:val="22"/>
                <w:szCs w:val="22"/>
              </w:rPr>
              <w:t xml:space="preserve">Газова хроматографія </w:t>
            </w:r>
            <w:r w:rsidRPr="00E82560">
              <w:rPr>
                <w:rFonts w:ascii="Arial" w:hAnsi="Arial" w:cs="Arial"/>
                <w:sz w:val="22"/>
                <w:szCs w:val="22"/>
                <w:vertAlign w:val="superscript"/>
              </w:rPr>
              <w:t>d</w:t>
            </w:r>
          </w:p>
        </w:tc>
        <w:tc>
          <w:tcPr>
            <w:tcW w:w="774"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w:t>
            </w:r>
          </w:p>
        </w:tc>
        <w:tc>
          <w:tcPr>
            <w:tcW w:w="738"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w:t>
            </w:r>
          </w:p>
        </w:tc>
        <w:tc>
          <w:tcPr>
            <w:tcW w:w="640" w:type="pct"/>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w:t>
            </w:r>
          </w:p>
        </w:tc>
        <w:tc>
          <w:tcPr>
            <w:tcW w:w="768" w:type="pct"/>
            <w:tcBorders>
              <w:right w:val="single" w:sz="18" w:space="0" w:color="auto"/>
            </w:tcBorders>
            <w:tcMar>
              <w:top w:w="57" w:type="dxa"/>
              <w:bottom w:w="57" w:type="dxa"/>
            </w:tcMar>
          </w:tcPr>
          <w:p w:rsidR="00E82560" w:rsidRPr="0034474C" w:rsidRDefault="00E82560" w:rsidP="00F179F5">
            <w:pPr>
              <w:pStyle w:val="Default"/>
              <w:jc w:val="center"/>
              <w:rPr>
                <w:rFonts w:ascii="Arial" w:hAnsi="Arial" w:cs="Arial"/>
                <w:sz w:val="22"/>
                <w:szCs w:val="22"/>
              </w:rPr>
            </w:pPr>
            <w:r w:rsidRPr="0034474C">
              <w:rPr>
                <w:rFonts w:ascii="Arial" w:hAnsi="Arial" w:cs="Arial"/>
                <w:sz w:val="22"/>
                <w:szCs w:val="22"/>
              </w:rPr>
              <w:t xml:space="preserve">PTDc + 1/5 </w:t>
            </w:r>
            <w:r>
              <w:rPr>
                <w:rFonts w:ascii="Arial" w:hAnsi="Arial" w:cs="Arial"/>
                <w:sz w:val="22"/>
                <w:szCs w:val="22"/>
              </w:rPr>
              <w:t>років</w:t>
            </w:r>
          </w:p>
        </w:tc>
      </w:tr>
      <w:tr w:rsidR="00E82560" w:rsidRPr="0034474C" w:rsidTr="00F179F5">
        <w:tc>
          <w:tcPr>
            <w:tcW w:w="5000" w:type="pct"/>
            <w:gridSpan w:val="7"/>
            <w:tcBorders>
              <w:left w:val="single" w:sz="18" w:space="0" w:color="auto"/>
              <w:bottom w:val="single" w:sz="18" w:space="0" w:color="auto"/>
              <w:right w:val="single" w:sz="18" w:space="0" w:color="auto"/>
            </w:tcBorders>
            <w:tcMar>
              <w:top w:w="57" w:type="dxa"/>
              <w:bottom w:w="57" w:type="dxa"/>
            </w:tcMar>
          </w:tcPr>
          <w:p w:rsidR="00E82560" w:rsidRPr="00E82560" w:rsidRDefault="00E82560" w:rsidP="00E82560">
            <w:pPr>
              <w:pStyle w:val="Default"/>
              <w:rPr>
                <w:rFonts w:ascii="Arial" w:hAnsi="Arial" w:cs="Arial"/>
                <w:sz w:val="20"/>
                <w:szCs w:val="22"/>
              </w:rPr>
            </w:pPr>
            <w:r w:rsidRPr="00E82560">
              <w:rPr>
                <w:rFonts w:ascii="Arial" w:hAnsi="Arial" w:cs="Arial"/>
                <w:sz w:val="20"/>
                <w:szCs w:val="22"/>
              </w:rPr>
              <w:t>a Повнорозмірна товщина продукту, якщо не вказано інше.</w:t>
            </w:r>
          </w:p>
          <w:p w:rsidR="00E82560" w:rsidRPr="00E82560" w:rsidRDefault="00E82560" w:rsidP="00E82560">
            <w:pPr>
              <w:pStyle w:val="Default"/>
              <w:rPr>
                <w:rFonts w:ascii="Arial" w:hAnsi="Arial" w:cs="Arial"/>
                <w:sz w:val="20"/>
                <w:szCs w:val="22"/>
              </w:rPr>
            </w:pPr>
            <w:r w:rsidRPr="00E82560">
              <w:rPr>
                <w:rFonts w:ascii="Arial" w:hAnsi="Arial" w:cs="Arial"/>
                <w:sz w:val="20"/>
                <w:szCs w:val="22"/>
              </w:rPr>
              <w:t>b Доречно лише у випадку декларування показника.</w:t>
            </w:r>
          </w:p>
          <w:p w:rsidR="00E82560" w:rsidRPr="00E82560" w:rsidRDefault="00E82560" w:rsidP="00E82560">
            <w:pPr>
              <w:pStyle w:val="Default"/>
              <w:rPr>
                <w:rFonts w:ascii="Arial" w:hAnsi="Arial" w:cs="Arial"/>
                <w:sz w:val="20"/>
                <w:szCs w:val="22"/>
              </w:rPr>
            </w:pPr>
            <w:r w:rsidRPr="00E82560">
              <w:rPr>
                <w:rFonts w:ascii="Arial" w:hAnsi="Arial" w:cs="Arial"/>
                <w:sz w:val="20"/>
                <w:szCs w:val="22"/>
              </w:rPr>
              <w:t>c PTD, див. EN 13172.</w:t>
            </w:r>
          </w:p>
          <w:p w:rsidR="00E82560" w:rsidRPr="0034474C" w:rsidRDefault="00E82560" w:rsidP="00E82560">
            <w:pPr>
              <w:pStyle w:val="Default"/>
              <w:rPr>
                <w:rFonts w:ascii="Arial" w:hAnsi="Arial" w:cs="Arial"/>
                <w:sz w:val="22"/>
                <w:szCs w:val="22"/>
              </w:rPr>
            </w:pPr>
            <w:r w:rsidRPr="00E82560">
              <w:rPr>
                <w:rFonts w:ascii="Arial" w:hAnsi="Arial" w:cs="Arial"/>
                <w:sz w:val="20"/>
                <w:szCs w:val="22"/>
              </w:rPr>
              <w:t>d Посилання на літературу – S. Lohmeyer, G. Müller «Determination of the cell gas amount and members in polyurethane foams» Журнал охолоджувальної техніки та кондиціонування повітря (Kältetechnik Klimatisierung, 22-й рік, том 3 (1970), сторінки 291–295.</w:t>
            </w:r>
          </w:p>
        </w:tc>
      </w:tr>
    </w:tbl>
    <w:p w:rsidR="00F179F5" w:rsidRDefault="00F179F5" w:rsidP="007A346A">
      <w:pPr>
        <w:pStyle w:val="22"/>
        <w:widowControl w:val="0"/>
        <w:spacing w:after="0" w:line="360" w:lineRule="auto"/>
        <w:ind w:left="0" w:firstLine="709"/>
        <w:jc w:val="both"/>
        <w:rPr>
          <w:rFonts w:ascii="Arial" w:hAnsi="Arial" w:cs="Arial"/>
          <w:sz w:val="28"/>
          <w:szCs w:val="28"/>
          <w:lang w:val="uk-UA"/>
        </w:rPr>
        <w:sectPr w:rsidR="00F179F5" w:rsidSect="00F179F5">
          <w:pgSz w:w="16838" w:h="11906" w:orient="landscape" w:code="9"/>
          <w:pgMar w:top="851" w:right="1134" w:bottom="1418" w:left="851" w:header="567" w:footer="567" w:gutter="0"/>
          <w:cols w:space="708"/>
          <w:docGrid w:linePitch="360"/>
        </w:sectPr>
      </w:pPr>
    </w:p>
    <w:p w:rsidR="0034474C" w:rsidRPr="0034474C" w:rsidRDefault="0034474C" w:rsidP="007A346A">
      <w:pPr>
        <w:pStyle w:val="22"/>
        <w:widowControl w:val="0"/>
        <w:spacing w:after="0" w:line="360" w:lineRule="auto"/>
        <w:ind w:left="0" w:firstLine="709"/>
        <w:jc w:val="both"/>
        <w:rPr>
          <w:rFonts w:ascii="Arial" w:hAnsi="Arial" w:cs="Arial"/>
          <w:sz w:val="28"/>
          <w:szCs w:val="28"/>
          <w:lang w:val="uk-UA"/>
        </w:rPr>
      </w:pPr>
    </w:p>
    <w:p w:rsidR="00E0339A" w:rsidRDefault="008D4C4A" w:rsidP="00E0339A">
      <w:pPr>
        <w:pStyle w:val="22"/>
        <w:widowControl w:val="0"/>
        <w:spacing w:after="0" w:line="360" w:lineRule="auto"/>
        <w:ind w:left="0" w:firstLine="0"/>
        <w:jc w:val="center"/>
        <w:rPr>
          <w:rFonts w:ascii="Arial" w:hAnsi="Arial" w:cs="Arial"/>
          <w:b/>
          <w:sz w:val="28"/>
          <w:szCs w:val="28"/>
          <w:lang w:val="uk-UA"/>
        </w:rPr>
      </w:pPr>
      <w:r w:rsidRPr="008D4C4A">
        <w:rPr>
          <w:rFonts w:ascii="Arial" w:hAnsi="Arial" w:cs="Arial"/>
          <w:b/>
          <w:sz w:val="28"/>
          <w:szCs w:val="28"/>
          <w:lang w:val="uk-UA"/>
        </w:rPr>
        <w:t>Додаток ZA</w:t>
      </w:r>
    </w:p>
    <w:p w:rsidR="00E0339A" w:rsidRPr="00E0339A" w:rsidRDefault="008D4C4A" w:rsidP="00E0339A">
      <w:pPr>
        <w:pStyle w:val="22"/>
        <w:widowControl w:val="0"/>
        <w:spacing w:after="0" w:line="360" w:lineRule="auto"/>
        <w:ind w:left="0" w:firstLine="0"/>
        <w:jc w:val="center"/>
        <w:rPr>
          <w:rFonts w:ascii="Arial" w:hAnsi="Arial" w:cs="Arial"/>
          <w:sz w:val="28"/>
          <w:szCs w:val="28"/>
          <w:lang w:val="uk-UA"/>
        </w:rPr>
      </w:pPr>
      <w:r w:rsidRPr="00E0339A">
        <w:rPr>
          <w:rFonts w:ascii="Arial" w:hAnsi="Arial" w:cs="Arial"/>
          <w:sz w:val="28"/>
          <w:szCs w:val="28"/>
          <w:lang w:val="uk-UA"/>
        </w:rPr>
        <w:t>(довідковий)</w:t>
      </w:r>
    </w:p>
    <w:p w:rsidR="008D4C4A" w:rsidRPr="008D4C4A" w:rsidRDefault="008D4C4A" w:rsidP="00E0339A">
      <w:pPr>
        <w:pStyle w:val="22"/>
        <w:widowControl w:val="0"/>
        <w:spacing w:after="0" w:line="360" w:lineRule="auto"/>
        <w:ind w:left="0" w:firstLine="0"/>
        <w:jc w:val="center"/>
        <w:rPr>
          <w:rFonts w:ascii="Arial" w:hAnsi="Arial" w:cs="Arial"/>
          <w:b/>
          <w:sz w:val="28"/>
          <w:szCs w:val="28"/>
          <w:lang w:val="uk-UA"/>
        </w:rPr>
      </w:pPr>
      <w:r w:rsidRPr="008D4C4A">
        <w:rPr>
          <w:rFonts w:ascii="Arial" w:hAnsi="Arial" w:cs="Arial"/>
          <w:b/>
          <w:sz w:val="28"/>
          <w:szCs w:val="28"/>
          <w:lang w:val="uk-UA"/>
        </w:rPr>
        <w:t>РОЗДІЛИ ЦЬОГО СТАНДАРТУ, ЩО СТОСУЮТЬСЯ ПОЛОЖЕНЬ РЕГЛАМЕНТУ ЄС ЩОДО БУДІВЕЛЬНИХ ВИРОБІВ</w:t>
      </w:r>
    </w:p>
    <w:p w:rsidR="00E0339A" w:rsidRDefault="00E0339A" w:rsidP="007A346A">
      <w:pPr>
        <w:pStyle w:val="22"/>
        <w:widowControl w:val="0"/>
        <w:spacing w:after="0" w:line="360" w:lineRule="auto"/>
        <w:ind w:left="0" w:firstLine="709"/>
        <w:jc w:val="both"/>
        <w:rPr>
          <w:rFonts w:ascii="Arial" w:hAnsi="Arial" w:cs="Arial"/>
          <w:b/>
          <w:sz w:val="28"/>
          <w:szCs w:val="28"/>
          <w:lang w:val="uk-UA"/>
        </w:rPr>
      </w:pPr>
    </w:p>
    <w:p w:rsidR="00E0339A" w:rsidRDefault="00E0339A" w:rsidP="007A346A">
      <w:pPr>
        <w:pStyle w:val="22"/>
        <w:widowControl w:val="0"/>
        <w:spacing w:after="0" w:line="360" w:lineRule="auto"/>
        <w:ind w:left="0" w:firstLine="709"/>
        <w:jc w:val="both"/>
        <w:rPr>
          <w:rFonts w:ascii="Arial" w:hAnsi="Arial" w:cs="Arial"/>
          <w:b/>
          <w:sz w:val="28"/>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ZA.1</w:t>
      </w:r>
      <w:r w:rsidRPr="008D4C4A">
        <w:rPr>
          <w:rFonts w:ascii="Arial" w:hAnsi="Arial" w:cs="Arial"/>
          <w:b/>
          <w:sz w:val="28"/>
          <w:szCs w:val="28"/>
          <w:lang w:val="uk-UA"/>
        </w:rPr>
        <w:tab/>
      </w:r>
      <w:r w:rsidR="00E0339A" w:rsidRPr="008D4C4A">
        <w:rPr>
          <w:rFonts w:ascii="Arial" w:hAnsi="Arial" w:cs="Arial"/>
          <w:b/>
          <w:sz w:val="28"/>
          <w:szCs w:val="28"/>
          <w:lang w:val="uk-UA"/>
        </w:rPr>
        <w:t xml:space="preserve">СФЕРА ЗАСТОСУВАННЯ ТА ВІДПОВІДНІ ХАРАКТЕРИСТИКИ </w:t>
      </w:r>
    </w:p>
    <w:p w:rsidR="00280E2F" w:rsidRDefault="00280E2F" w:rsidP="007A346A">
      <w:pPr>
        <w:pStyle w:val="22"/>
        <w:widowControl w:val="0"/>
        <w:spacing w:after="0" w:line="360" w:lineRule="auto"/>
        <w:ind w:left="0" w:firstLine="709"/>
        <w:jc w:val="both"/>
        <w:rPr>
          <w:rFonts w:ascii="Arial" w:hAnsi="Arial" w:cs="Arial"/>
          <w:b/>
          <w:sz w:val="28"/>
          <w:szCs w:val="28"/>
          <w:lang w:val="uk-UA"/>
        </w:rPr>
      </w:pPr>
    </w:p>
    <w:p w:rsidR="003E70AA" w:rsidRPr="003E70AA" w:rsidRDefault="003E70AA" w:rsidP="003E70AA">
      <w:pPr>
        <w:pStyle w:val="22"/>
        <w:widowControl w:val="0"/>
        <w:spacing w:after="0" w:line="360" w:lineRule="auto"/>
        <w:ind w:left="0" w:firstLine="709"/>
        <w:jc w:val="both"/>
        <w:rPr>
          <w:rFonts w:ascii="Arial" w:hAnsi="Arial" w:cs="Arial"/>
          <w:sz w:val="28"/>
          <w:szCs w:val="28"/>
          <w:lang w:val="uk-UA"/>
        </w:rPr>
      </w:pPr>
      <w:r w:rsidRPr="003E70AA">
        <w:rPr>
          <w:rFonts w:ascii="Arial" w:hAnsi="Arial" w:cs="Arial"/>
          <w:sz w:val="28"/>
          <w:szCs w:val="28"/>
          <w:lang w:val="uk-UA"/>
        </w:rPr>
        <w:t xml:space="preserve">Цей стандарт було підготовлено відповідно до </w:t>
      </w:r>
      <w:r>
        <w:rPr>
          <w:rFonts w:ascii="Arial" w:hAnsi="Arial" w:cs="Arial"/>
          <w:sz w:val="28"/>
          <w:szCs w:val="28"/>
          <w:lang w:val="uk-UA"/>
        </w:rPr>
        <w:t>мандату</w:t>
      </w:r>
      <w:r w:rsidRPr="003E70AA">
        <w:rPr>
          <w:rFonts w:ascii="Arial" w:hAnsi="Arial" w:cs="Arial"/>
          <w:sz w:val="28"/>
          <w:szCs w:val="28"/>
          <w:lang w:val="uk-UA"/>
        </w:rPr>
        <w:t xml:space="preserve"> M/103</w:t>
      </w:r>
      <w:r w:rsidRPr="00280E2F">
        <w:rPr>
          <w:rFonts w:ascii="Arial" w:hAnsi="Arial" w:cs="Arial"/>
          <w:sz w:val="28"/>
          <w:szCs w:val="28"/>
          <w:vertAlign w:val="superscript"/>
          <w:lang w:val="uk-UA"/>
        </w:rPr>
        <w:t>1)</w:t>
      </w:r>
      <w:r w:rsidRPr="003E70AA">
        <w:rPr>
          <w:rFonts w:ascii="Arial" w:hAnsi="Arial" w:cs="Arial"/>
          <w:sz w:val="28"/>
          <w:szCs w:val="28"/>
          <w:lang w:val="uk-UA"/>
        </w:rPr>
        <w:t xml:space="preserve"> «Теплоізоляційні вироби», переданого CEN Європейською комісією та Європейською асоціацією вільної торгівлі.</w:t>
      </w:r>
    </w:p>
    <w:p w:rsidR="003E70AA" w:rsidRPr="003E70AA" w:rsidRDefault="003E70AA" w:rsidP="003E70AA">
      <w:pPr>
        <w:pStyle w:val="22"/>
        <w:widowControl w:val="0"/>
        <w:spacing w:after="0" w:line="360" w:lineRule="auto"/>
        <w:ind w:left="0" w:firstLine="709"/>
        <w:jc w:val="both"/>
        <w:rPr>
          <w:rFonts w:ascii="Arial" w:hAnsi="Arial" w:cs="Arial"/>
          <w:sz w:val="28"/>
          <w:szCs w:val="28"/>
          <w:lang w:val="uk-UA"/>
        </w:rPr>
      </w:pPr>
      <w:r w:rsidRPr="003E70AA">
        <w:rPr>
          <w:rFonts w:ascii="Arial" w:hAnsi="Arial" w:cs="Arial"/>
          <w:sz w:val="28"/>
          <w:szCs w:val="28"/>
          <w:lang w:val="uk-UA"/>
        </w:rPr>
        <w:t>Якщо цей стандарт цитується в Офіційному журналі Європейського Союзу (OJEU), пункти цього стандарту, наведені в цьому додатку, вважаються такими, що відповідають положенням відповідного мандату згідно з Регламентом (ЄС) № 305/ 2011.</w:t>
      </w:r>
    </w:p>
    <w:p w:rsidR="003E70AA" w:rsidRPr="003E70AA" w:rsidRDefault="003E70AA" w:rsidP="003E70AA">
      <w:pPr>
        <w:pStyle w:val="22"/>
        <w:widowControl w:val="0"/>
        <w:spacing w:after="0" w:line="360" w:lineRule="auto"/>
        <w:ind w:left="0" w:firstLine="709"/>
        <w:jc w:val="both"/>
        <w:rPr>
          <w:rFonts w:ascii="Arial" w:hAnsi="Arial" w:cs="Arial"/>
          <w:sz w:val="28"/>
          <w:szCs w:val="28"/>
          <w:lang w:val="uk-UA"/>
        </w:rPr>
      </w:pPr>
      <w:r w:rsidRPr="003E70AA">
        <w:rPr>
          <w:rFonts w:ascii="Arial" w:hAnsi="Arial" w:cs="Arial"/>
          <w:sz w:val="28"/>
          <w:szCs w:val="28"/>
          <w:lang w:val="uk-UA"/>
        </w:rPr>
        <w:t xml:space="preserve">У цьому додатку йдеться про маркування CE фенольної піни </w:t>
      </w:r>
      <w:r w:rsidR="00CA4B6E">
        <w:rPr>
          <w:rFonts w:ascii="Arial" w:hAnsi="Arial" w:cs="Arial"/>
          <w:sz w:val="28"/>
          <w:szCs w:val="28"/>
          <w:lang w:val="uk-UA"/>
        </w:rPr>
        <w:t>промислов</w:t>
      </w:r>
      <w:r w:rsidRPr="003E70AA">
        <w:rPr>
          <w:rFonts w:ascii="Arial" w:hAnsi="Arial" w:cs="Arial"/>
          <w:sz w:val="28"/>
          <w:szCs w:val="28"/>
          <w:lang w:val="uk-UA"/>
        </w:rPr>
        <w:t>ого виробництва, призначеної для використання, зазначеного в таблиці ZA.1, і показує відповідні пункти, що застосовуються.</w:t>
      </w:r>
    </w:p>
    <w:p w:rsidR="00E0339A" w:rsidRDefault="003E70AA" w:rsidP="003E70AA">
      <w:pPr>
        <w:pStyle w:val="22"/>
        <w:widowControl w:val="0"/>
        <w:spacing w:after="0" w:line="360" w:lineRule="auto"/>
        <w:ind w:left="0" w:firstLine="709"/>
        <w:jc w:val="both"/>
        <w:rPr>
          <w:rFonts w:ascii="Arial" w:hAnsi="Arial" w:cs="Arial"/>
          <w:sz w:val="28"/>
          <w:szCs w:val="28"/>
          <w:lang w:val="uk-UA"/>
        </w:rPr>
      </w:pPr>
      <w:r w:rsidRPr="003E70AA">
        <w:rPr>
          <w:rFonts w:ascii="Arial" w:hAnsi="Arial" w:cs="Arial"/>
          <w:sz w:val="28"/>
          <w:szCs w:val="28"/>
          <w:lang w:val="uk-UA"/>
        </w:rPr>
        <w:t>Цей додаток має таку саму сферу застосування, як і розділ 1 цього стандарту, що стосується аспектів, охоплених мандатом, і визначен</w:t>
      </w:r>
      <w:r>
        <w:rPr>
          <w:rFonts w:ascii="Arial" w:hAnsi="Arial" w:cs="Arial"/>
          <w:sz w:val="28"/>
          <w:szCs w:val="28"/>
          <w:lang w:val="uk-UA"/>
        </w:rPr>
        <w:t>их</w:t>
      </w:r>
      <w:r w:rsidRPr="003E70AA">
        <w:rPr>
          <w:rFonts w:ascii="Arial" w:hAnsi="Arial" w:cs="Arial"/>
          <w:sz w:val="28"/>
          <w:szCs w:val="28"/>
          <w:lang w:val="uk-UA"/>
        </w:rPr>
        <w:t xml:space="preserve"> таблицею ZA.1.</w:t>
      </w:r>
    </w:p>
    <w:p w:rsidR="00280E2F" w:rsidRDefault="00280E2F" w:rsidP="003E70AA">
      <w:pPr>
        <w:pStyle w:val="22"/>
        <w:widowControl w:val="0"/>
        <w:spacing w:after="0" w:line="360" w:lineRule="auto"/>
        <w:ind w:left="0" w:firstLine="709"/>
        <w:jc w:val="both"/>
        <w:rPr>
          <w:rFonts w:ascii="Arial" w:hAnsi="Arial" w:cs="Arial"/>
          <w:sz w:val="28"/>
          <w:szCs w:val="28"/>
          <w:lang w:val="uk-UA"/>
        </w:rPr>
      </w:pPr>
    </w:p>
    <w:p w:rsidR="00280E2F" w:rsidRDefault="00280E2F" w:rsidP="003E70AA">
      <w:pPr>
        <w:pStyle w:val="22"/>
        <w:widowControl w:val="0"/>
        <w:spacing w:after="0" w:line="360" w:lineRule="auto"/>
        <w:ind w:left="0" w:firstLine="709"/>
        <w:jc w:val="both"/>
        <w:rPr>
          <w:rFonts w:ascii="Arial" w:hAnsi="Arial" w:cs="Arial"/>
          <w:sz w:val="28"/>
          <w:szCs w:val="28"/>
          <w:lang w:val="uk-UA"/>
        </w:rPr>
      </w:pPr>
    </w:p>
    <w:p w:rsidR="00280E2F" w:rsidRDefault="00280E2F" w:rsidP="003E70AA">
      <w:pPr>
        <w:pStyle w:val="22"/>
        <w:widowControl w:val="0"/>
        <w:spacing w:after="0" w:line="360" w:lineRule="auto"/>
        <w:ind w:left="0" w:firstLine="709"/>
        <w:jc w:val="both"/>
        <w:rPr>
          <w:rFonts w:ascii="Arial" w:hAnsi="Arial" w:cs="Arial"/>
          <w:sz w:val="28"/>
          <w:szCs w:val="28"/>
          <w:lang w:val="uk-UA"/>
        </w:rPr>
      </w:pPr>
    </w:p>
    <w:p w:rsidR="00280E2F" w:rsidRDefault="00280E2F" w:rsidP="003E70AA">
      <w:pPr>
        <w:pStyle w:val="22"/>
        <w:widowControl w:val="0"/>
        <w:spacing w:after="0" w:line="360" w:lineRule="auto"/>
        <w:ind w:left="0" w:firstLine="709"/>
        <w:jc w:val="both"/>
        <w:rPr>
          <w:rFonts w:ascii="Arial" w:hAnsi="Arial" w:cs="Arial"/>
          <w:sz w:val="28"/>
          <w:szCs w:val="28"/>
          <w:lang w:val="uk-UA"/>
        </w:rPr>
      </w:pPr>
    </w:p>
    <w:p w:rsidR="003E70AA" w:rsidRDefault="003E70AA" w:rsidP="003E70AA">
      <w:pPr>
        <w:pStyle w:val="22"/>
        <w:widowControl w:val="0"/>
        <w:spacing w:after="0" w:line="360" w:lineRule="auto"/>
        <w:ind w:left="0" w:firstLine="709"/>
        <w:jc w:val="both"/>
        <w:rPr>
          <w:rFonts w:ascii="Arial" w:hAnsi="Arial" w:cs="Arial"/>
          <w:sz w:val="28"/>
          <w:szCs w:val="28"/>
          <w:lang w:val="uk-UA"/>
        </w:rPr>
      </w:pPr>
    </w:p>
    <w:p w:rsidR="00280E2F" w:rsidRDefault="00280E2F" w:rsidP="00280E2F">
      <w:pPr>
        <w:pStyle w:val="22"/>
        <w:widowControl w:val="0"/>
        <w:spacing w:after="0" w:line="360" w:lineRule="auto"/>
        <w:jc w:val="both"/>
        <w:rPr>
          <w:rFonts w:ascii="Arial" w:hAnsi="Arial" w:cs="Arial"/>
          <w:sz w:val="28"/>
          <w:szCs w:val="28"/>
          <w:lang w:val="uk-UA"/>
        </w:rPr>
      </w:pPr>
      <w:r>
        <w:rPr>
          <w:rFonts w:ascii="Arial" w:hAnsi="Arial" w:cs="Arial"/>
          <w:sz w:val="28"/>
          <w:szCs w:val="28"/>
          <w:lang w:val="uk-UA"/>
        </w:rPr>
        <w:t>_______________________</w:t>
      </w:r>
    </w:p>
    <w:p w:rsidR="00280E2F" w:rsidRPr="00280E2F" w:rsidRDefault="00280E2F" w:rsidP="00280E2F">
      <w:pPr>
        <w:pStyle w:val="22"/>
        <w:widowControl w:val="0"/>
        <w:numPr>
          <w:ilvl w:val="0"/>
          <w:numId w:val="23"/>
        </w:numPr>
        <w:spacing w:after="0" w:line="360" w:lineRule="auto"/>
        <w:jc w:val="both"/>
        <w:rPr>
          <w:rFonts w:ascii="Arial" w:hAnsi="Arial" w:cs="Arial"/>
          <w:sz w:val="22"/>
          <w:szCs w:val="28"/>
          <w:lang w:val="uk-UA"/>
        </w:rPr>
      </w:pPr>
      <w:r w:rsidRPr="00280E2F">
        <w:rPr>
          <w:rFonts w:ascii="Arial" w:hAnsi="Arial" w:cs="Arial"/>
          <w:sz w:val="22"/>
          <w:szCs w:val="28"/>
          <w:lang w:val="uk-UA"/>
        </w:rPr>
        <w:t xml:space="preserve">Зі змінами, внесеними мандатами M126, M130 </w:t>
      </w:r>
      <w:r>
        <w:rPr>
          <w:rFonts w:ascii="Arial" w:hAnsi="Arial" w:cs="Arial"/>
          <w:sz w:val="22"/>
          <w:szCs w:val="28"/>
          <w:lang w:val="uk-UA"/>
        </w:rPr>
        <w:t>та</w:t>
      </w:r>
      <w:r w:rsidRPr="00280E2F">
        <w:rPr>
          <w:rFonts w:ascii="Arial" w:hAnsi="Arial" w:cs="Arial"/>
          <w:sz w:val="22"/>
          <w:szCs w:val="28"/>
          <w:lang w:val="uk-UA"/>
        </w:rPr>
        <w:t xml:space="preserve"> M367</w:t>
      </w:r>
    </w:p>
    <w:p w:rsidR="00E0339A" w:rsidRPr="00CA4B6E" w:rsidRDefault="00CA4B6E" w:rsidP="007A346A">
      <w:pPr>
        <w:pStyle w:val="22"/>
        <w:widowControl w:val="0"/>
        <w:spacing w:after="0" w:line="360" w:lineRule="auto"/>
        <w:ind w:left="0" w:firstLine="709"/>
        <w:jc w:val="both"/>
        <w:rPr>
          <w:rFonts w:ascii="Arial" w:hAnsi="Arial" w:cs="Arial"/>
          <w:sz w:val="28"/>
          <w:szCs w:val="28"/>
          <w:lang w:val="uk-UA"/>
        </w:rPr>
      </w:pPr>
      <w:r w:rsidRPr="00CA4B6E">
        <w:rPr>
          <w:rFonts w:ascii="Arial" w:hAnsi="Arial" w:cs="Arial"/>
          <w:sz w:val="28"/>
          <w:szCs w:val="28"/>
          <w:lang w:val="uk-UA"/>
        </w:rPr>
        <w:lastRenderedPageBreak/>
        <w:t xml:space="preserve">Таблиця ZA.1 — Відповідні розділи для </w:t>
      </w:r>
      <w:r w:rsidR="00700DF3">
        <w:rPr>
          <w:rFonts w:ascii="Arial" w:hAnsi="Arial" w:cs="Arial"/>
          <w:sz w:val="28"/>
          <w:szCs w:val="28"/>
          <w:lang w:val="uk-UA"/>
        </w:rPr>
        <w:t xml:space="preserve">виробів з </w:t>
      </w:r>
      <w:r w:rsidRPr="00CA4B6E">
        <w:rPr>
          <w:rFonts w:ascii="Arial" w:hAnsi="Arial" w:cs="Arial"/>
          <w:sz w:val="28"/>
          <w:szCs w:val="28"/>
          <w:lang w:val="uk-UA"/>
        </w:rPr>
        <w:t xml:space="preserve">фенольної піни </w:t>
      </w:r>
      <w:r>
        <w:rPr>
          <w:rFonts w:ascii="Arial" w:hAnsi="Arial" w:cs="Arial"/>
          <w:sz w:val="28"/>
          <w:szCs w:val="28"/>
          <w:lang w:val="uk-UA"/>
        </w:rPr>
        <w:t>промислов</w:t>
      </w:r>
      <w:r w:rsidRPr="00CA4B6E">
        <w:rPr>
          <w:rFonts w:ascii="Arial" w:hAnsi="Arial" w:cs="Arial"/>
          <w:sz w:val="28"/>
          <w:szCs w:val="28"/>
          <w:lang w:val="uk-UA"/>
        </w:rPr>
        <w:t>ого ви</w:t>
      </w:r>
      <w:r w:rsidR="00700DF3">
        <w:rPr>
          <w:rFonts w:ascii="Arial" w:hAnsi="Arial" w:cs="Arial"/>
          <w:sz w:val="28"/>
          <w:szCs w:val="28"/>
          <w:lang w:val="uk-UA"/>
        </w:rPr>
        <w:t>готовлення</w:t>
      </w:r>
      <w:r w:rsidRPr="00CA4B6E">
        <w:rPr>
          <w:rFonts w:ascii="Arial" w:hAnsi="Arial" w:cs="Arial"/>
          <w:sz w:val="28"/>
          <w:szCs w:val="28"/>
          <w:lang w:val="uk-UA"/>
        </w:rPr>
        <w:t xml:space="preserve"> та ї</w:t>
      </w:r>
      <w:r w:rsidR="00700DF3">
        <w:rPr>
          <w:rFonts w:ascii="Arial" w:hAnsi="Arial" w:cs="Arial"/>
          <w:sz w:val="28"/>
          <w:szCs w:val="28"/>
          <w:lang w:val="uk-UA"/>
        </w:rPr>
        <w:t>х</w:t>
      </w:r>
      <w:r w:rsidRPr="00CA4B6E">
        <w:rPr>
          <w:rFonts w:ascii="Arial" w:hAnsi="Arial" w:cs="Arial"/>
          <w:sz w:val="28"/>
          <w:szCs w:val="28"/>
          <w:lang w:val="uk-UA"/>
        </w:rPr>
        <w:t xml:space="preserve"> </w:t>
      </w:r>
      <w:r w:rsidR="00700DF3">
        <w:rPr>
          <w:rFonts w:ascii="Arial" w:hAnsi="Arial" w:cs="Arial"/>
          <w:sz w:val="28"/>
          <w:szCs w:val="28"/>
          <w:lang w:val="uk-UA"/>
        </w:rPr>
        <w:t xml:space="preserve">передбачуване </w:t>
      </w:r>
      <w:r w:rsidRPr="00CA4B6E">
        <w:rPr>
          <w:rFonts w:ascii="Arial" w:hAnsi="Arial" w:cs="Arial"/>
          <w:sz w:val="28"/>
          <w:szCs w:val="28"/>
          <w:lang w:val="uk-UA"/>
        </w:rPr>
        <w:t>використання</w:t>
      </w:r>
    </w:p>
    <w:tbl>
      <w:tblPr>
        <w:tblStyle w:val="a5"/>
        <w:tblW w:w="0" w:type="auto"/>
        <w:tblLook w:val="04A0" w:firstRow="1" w:lastRow="0" w:firstColumn="1" w:lastColumn="0" w:noHBand="0" w:noVBand="1"/>
      </w:tblPr>
      <w:tblGrid>
        <w:gridCol w:w="2219"/>
        <w:gridCol w:w="2923"/>
        <w:gridCol w:w="1501"/>
        <w:gridCol w:w="2948"/>
      </w:tblGrid>
      <w:tr w:rsidR="00700DF3" w:rsidRPr="00700DF3" w:rsidTr="00700DF3">
        <w:tc>
          <w:tcPr>
            <w:tcW w:w="9591" w:type="dxa"/>
            <w:gridSpan w:val="4"/>
            <w:tcBorders>
              <w:top w:val="single" w:sz="18" w:space="0" w:color="auto"/>
              <w:left w:val="single" w:sz="18" w:space="0" w:color="auto"/>
              <w:bottom w:val="single" w:sz="18" w:space="0" w:color="auto"/>
              <w:right w:val="single" w:sz="18" w:space="0" w:color="auto"/>
            </w:tcBorders>
          </w:tcPr>
          <w:p w:rsidR="00700DF3" w:rsidRDefault="00700DF3" w:rsidP="00700DF3">
            <w:pPr>
              <w:pStyle w:val="22"/>
              <w:widowControl w:val="0"/>
              <w:ind w:left="0" w:firstLine="0"/>
              <w:jc w:val="both"/>
              <w:rPr>
                <w:rFonts w:ascii="Arial" w:hAnsi="Arial" w:cs="Arial"/>
                <w:szCs w:val="28"/>
                <w:lang w:val="uk-UA"/>
              </w:rPr>
            </w:pPr>
            <w:r w:rsidRPr="00700DF3">
              <w:rPr>
                <w:rFonts w:ascii="Arial" w:hAnsi="Arial" w:cs="Arial"/>
                <w:b/>
                <w:szCs w:val="28"/>
                <w:lang w:val="uk-UA"/>
              </w:rPr>
              <w:t>Продукція:</w:t>
            </w:r>
            <w:r w:rsidRPr="00700DF3">
              <w:rPr>
                <w:rFonts w:ascii="Arial" w:hAnsi="Arial" w:cs="Arial"/>
                <w:szCs w:val="28"/>
                <w:lang w:val="uk-UA"/>
              </w:rPr>
              <w:t xml:space="preserve"> вироб</w:t>
            </w:r>
            <w:r>
              <w:rPr>
                <w:rFonts w:ascii="Arial" w:hAnsi="Arial" w:cs="Arial"/>
                <w:szCs w:val="28"/>
                <w:lang w:val="uk-UA"/>
              </w:rPr>
              <w:t>и</w:t>
            </w:r>
            <w:r w:rsidRPr="00700DF3">
              <w:rPr>
                <w:rFonts w:ascii="Arial" w:hAnsi="Arial" w:cs="Arial"/>
                <w:szCs w:val="28"/>
                <w:lang w:val="uk-UA"/>
              </w:rPr>
              <w:t xml:space="preserve"> з фенольної піни промислового виготовлення </w:t>
            </w:r>
          </w:p>
          <w:p w:rsidR="00700DF3" w:rsidRPr="00700DF3" w:rsidRDefault="00700DF3" w:rsidP="00700DF3">
            <w:pPr>
              <w:pStyle w:val="22"/>
              <w:widowControl w:val="0"/>
              <w:spacing w:after="0"/>
              <w:ind w:left="0" w:firstLine="0"/>
              <w:jc w:val="both"/>
              <w:rPr>
                <w:rFonts w:ascii="Arial" w:hAnsi="Arial" w:cs="Arial"/>
                <w:szCs w:val="28"/>
                <w:lang w:val="uk-UA"/>
              </w:rPr>
            </w:pPr>
            <w:r w:rsidRPr="00700DF3">
              <w:rPr>
                <w:rFonts w:ascii="Arial" w:hAnsi="Arial" w:cs="Arial"/>
                <w:b/>
                <w:szCs w:val="28"/>
                <w:lang w:val="uk-UA"/>
              </w:rPr>
              <w:t>Передбачуване використання:</w:t>
            </w:r>
            <w:r w:rsidRPr="00700DF3">
              <w:rPr>
                <w:rFonts w:ascii="Arial" w:hAnsi="Arial" w:cs="Arial"/>
                <w:szCs w:val="28"/>
                <w:lang w:val="uk-UA"/>
              </w:rPr>
              <w:t xml:space="preserve"> Теплоізоляція </w:t>
            </w:r>
            <w:r>
              <w:rPr>
                <w:rFonts w:ascii="Arial" w:hAnsi="Arial" w:cs="Arial"/>
                <w:szCs w:val="28"/>
                <w:lang w:val="uk-UA"/>
              </w:rPr>
              <w:t xml:space="preserve">для </w:t>
            </w:r>
            <w:r w:rsidRPr="00700DF3">
              <w:rPr>
                <w:rFonts w:ascii="Arial" w:hAnsi="Arial" w:cs="Arial"/>
                <w:szCs w:val="28"/>
                <w:lang w:val="uk-UA"/>
              </w:rPr>
              <w:t>будівельного обладнання та промислових установок</w:t>
            </w:r>
          </w:p>
        </w:tc>
      </w:tr>
      <w:tr w:rsidR="00CA1215" w:rsidRPr="00700DF3" w:rsidTr="00CA1215">
        <w:tc>
          <w:tcPr>
            <w:tcW w:w="2219" w:type="dxa"/>
            <w:tcBorders>
              <w:top w:val="single" w:sz="18" w:space="0" w:color="auto"/>
              <w:left w:val="single" w:sz="18" w:space="0" w:color="auto"/>
              <w:bottom w:val="single" w:sz="18" w:space="0" w:color="auto"/>
            </w:tcBorders>
            <w:vAlign w:val="center"/>
          </w:tcPr>
          <w:p w:rsidR="00BD1DC1" w:rsidRPr="00700DF3" w:rsidRDefault="00700DF3" w:rsidP="00700DF3">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Суттєві показники</w:t>
            </w:r>
          </w:p>
        </w:tc>
        <w:tc>
          <w:tcPr>
            <w:tcW w:w="2923" w:type="dxa"/>
            <w:tcBorders>
              <w:top w:val="single" w:sz="18" w:space="0" w:color="auto"/>
              <w:bottom w:val="single" w:sz="18" w:space="0" w:color="auto"/>
            </w:tcBorders>
            <w:vAlign w:val="center"/>
          </w:tcPr>
          <w:p w:rsidR="00BD1DC1" w:rsidRPr="00700DF3" w:rsidRDefault="00700DF3" w:rsidP="00700DF3">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 xml:space="preserve">Розділи цього та інших стандартах, що стосуються суттєвих показників </w:t>
            </w:r>
            <w:r w:rsidRPr="00700DF3">
              <w:rPr>
                <w:rFonts w:ascii="Arial" w:hAnsi="Arial" w:cs="Arial"/>
                <w:b/>
                <w:sz w:val="22"/>
                <w:szCs w:val="28"/>
                <w:vertAlign w:val="superscript"/>
                <w:lang w:val="uk-UA"/>
              </w:rPr>
              <w:t>d</w:t>
            </w:r>
          </w:p>
        </w:tc>
        <w:tc>
          <w:tcPr>
            <w:tcW w:w="1501" w:type="dxa"/>
            <w:tcBorders>
              <w:top w:val="single" w:sz="18" w:space="0" w:color="auto"/>
              <w:bottom w:val="single" w:sz="18" w:space="0" w:color="auto"/>
            </w:tcBorders>
            <w:vAlign w:val="center"/>
          </w:tcPr>
          <w:p w:rsidR="00BD1DC1" w:rsidRPr="00700DF3" w:rsidRDefault="00700DF3" w:rsidP="00700DF3">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Нормативні класи</w:t>
            </w:r>
          </w:p>
        </w:tc>
        <w:tc>
          <w:tcPr>
            <w:tcW w:w="2948" w:type="dxa"/>
            <w:tcBorders>
              <w:top w:val="single" w:sz="18" w:space="0" w:color="auto"/>
              <w:bottom w:val="single" w:sz="18" w:space="0" w:color="auto"/>
              <w:right w:val="single" w:sz="18" w:space="0" w:color="auto"/>
            </w:tcBorders>
            <w:vAlign w:val="center"/>
          </w:tcPr>
          <w:p w:rsidR="00BD1DC1" w:rsidRPr="00700DF3" w:rsidRDefault="00700DF3" w:rsidP="00700DF3">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Примітки</w:t>
            </w:r>
          </w:p>
        </w:tc>
      </w:tr>
      <w:tr w:rsidR="001042BD" w:rsidRPr="00700DF3" w:rsidTr="00EE4FD8">
        <w:tc>
          <w:tcPr>
            <w:tcW w:w="2219" w:type="dxa"/>
            <w:vMerge w:val="restart"/>
            <w:tcBorders>
              <w:top w:val="single" w:sz="18" w:space="0" w:color="auto"/>
              <w:left w:val="single" w:sz="18" w:space="0" w:color="auto"/>
            </w:tcBorders>
            <w:tcMar>
              <w:top w:w="57" w:type="dxa"/>
              <w:bottom w:w="57" w:type="dxa"/>
            </w:tcMar>
          </w:tcPr>
          <w:p w:rsidR="001042BD" w:rsidRPr="00700DF3" w:rsidRDefault="001042BD" w:rsidP="00700DF3">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Тепловий опір</w:t>
            </w:r>
          </w:p>
        </w:tc>
        <w:tc>
          <w:tcPr>
            <w:tcW w:w="2923" w:type="dxa"/>
            <w:tcBorders>
              <w:top w:val="single" w:sz="18" w:space="0" w:color="auto"/>
            </w:tcBorders>
            <w:tcMar>
              <w:top w:w="57" w:type="dxa"/>
              <w:bottom w:w="57" w:type="dxa"/>
            </w:tcMar>
            <w:vAlign w:val="center"/>
          </w:tcPr>
          <w:p w:rsidR="001042BD" w:rsidRPr="00700DF3" w:rsidRDefault="001042BD" w:rsidP="00CA1215">
            <w:pPr>
              <w:pStyle w:val="22"/>
              <w:widowControl w:val="0"/>
              <w:spacing w:after="0"/>
              <w:ind w:left="0" w:firstLine="0"/>
              <w:rPr>
                <w:rFonts w:ascii="Arial" w:hAnsi="Arial" w:cs="Arial"/>
                <w:sz w:val="22"/>
                <w:szCs w:val="28"/>
                <w:lang w:val="uk-UA"/>
              </w:rPr>
            </w:pPr>
            <w:r w:rsidRPr="00700DF3">
              <w:rPr>
                <w:rFonts w:ascii="Arial" w:hAnsi="Arial" w:cs="Arial"/>
                <w:sz w:val="22"/>
                <w:szCs w:val="28"/>
                <w:lang w:val="uk-UA"/>
              </w:rPr>
              <w:t>4.2.1 Теплопровідність</w:t>
            </w:r>
          </w:p>
        </w:tc>
        <w:tc>
          <w:tcPr>
            <w:tcW w:w="1501" w:type="dxa"/>
            <w:tcBorders>
              <w:top w:val="single" w:sz="18" w:space="0" w:color="auto"/>
            </w:tcBorders>
            <w:tcMar>
              <w:top w:w="57" w:type="dxa"/>
              <w:bottom w:w="57" w:type="dxa"/>
            </w:tcMar>
            <w:vAlign w:val="center"/>
          </w:tcPr>
          <w:p w:rsidR="001042BD" w:rsidRPr="00700DF3" w:rsidRDefault="001042BD"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top w:val="single" w:sz="18" w:space="0" w:color="auto"/>
              <w:right w:val="single" w:sz="18" w:space="0" w:color="auto"/>
            </w:tcBorders>
            <w:tcMar>
              <w:top w:w="57" w:type="dxa"/>
              <w:bottom w:w="57" w:type="dxa"/>
            </w:tcMar>
          </w:tcPr>
          <w:p w:rsidR="001042BD" w:rsidRPr="001042BD" w:rsidRDefault="001042BD" w:rsidP="00700DF3">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 xml:space="preserve">Задекларована крива </w:t>
            </w:r>
            <w:r w:rsidRPr="001042BD">
              <w:rPr>
                <w:rFonts w:ascii="Arial" w:hAnsi="Arial" w:cs="Arial"/>
                <w:i/>
                <w:sz w:val="20"/>
                <w:szCs w:val="28"/>
                <w:lang w:val="uk-UA"/>
              </w:rPr>
              <w:t>λ</w:t>
            </w:r>
            <w:r w:rsidRPr="001042BD">
              <w:rPr>
                <w:rFonts w:ascii="Arial" w:hAnsi="Arial" w:cs="Arial"/>
                <w:sz w:val="20"/>
                <w:szCs w:val="28"/>
                <w:vertAlign w:val="subscript"/>
                <w:lang w:val="uk-UA"/>
              </w:rPr>
              <w:t>D</w:t>
            </w:r>
            <w:r w:rsidRPr="001042BD">
              <w:rPr>
                <w:rFonts w:ascii="Arial" w:hAnsi="Arial" w:cs="Arial"/>
                <w:sz w:val="20"/>
                <w:szCs w:val="28"/>
                <w:lang w:val="uk-UA"/>
              </w:rPr>
              <w:t xml:space="preserve"> або таблиця в залежності від температури</w:t>
            </w:r>
          </w:p>
        </w:tc>
      </w:tr>
      <w:tr w:rsidR="001042BD" w:rsidRPr="00700DF3" w:rsidTr="00EE4FD8">
        <w:tc>
          <w:tcPr>
            <w:tcW w:w="2219" w:type="dxa"/>
            <w:vMerge/>
            <w:tcBorders>
              <w:left w:val="single" w:sz="18" w:space="0" w:color="auto"/>
            </w:tcBorders>
            <w:tcMar>
              <w:top w:w="57" w:type="dxa"/>
              <w:bottom w:w="57" w:type="dxa"/>
            </w:tcMar>
          </w:tcPr>
          <w:p w:rsidR="001042BD" w:rsidRPr="00700DF3" w:rsidRDefault="001042BD" w:rsidP="00700DF3">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vAlign w:val="center"/>
          </w:tcPr>
          <w:p w:rsidR="001042BD" w:rsidRPr="00700DF3" w:rsidRDefault="001042BD" w:rsidP="00CA1215">
            <w:pPr>
              <w:pStyle w:val="22"/>
              <w:widowControl w:val="0"/>
              <w:spacing w:after="0"/>
              <w:ind w:left="0" w:firstLine="0"/>
              <w:rPr>
                <w:rFonts w:ascii="Arial" w:hAnsi="Arial" w:cs="Arial"/>
                <w:sz w:val="22"/>
                <w:szCs w:val="28"/>
                <w:lang w:val="uk-UA"/>
              </w:rPr>
            </w:pPr>
            <w:r w:rsidRPr="00700DF3">
              <w:rPr>
                <w:rFonts w:ascii="Arial" w:hAnsi="Arial" w:cs="Arial"/>
                <w:sz w:val="22"/>
                <w:szCs w:val="28"/>
                <w:lang w:val="uk-UA"/>
              </w:rPr>
              <w:t>4.2.2 Розміри та допуски</w:t>
            </w:r>
          </w:p>
        </w:tc>
        <w:tc>
          <w:tcPr>
            <w:tcW w:w="1501" w:type="dxa"/>
            <w:tcMar>
              <w:top w:w="57" w:type="dxa"/>
              <w:bottom w:w="57" w:type="dxa"/>
            </w:tcMar>
            <w:vAlign w:val="center"/>
          </w:tcPr>
          <w:p w:rsidR="001042BD" w:rsidRPr="00700DF3" w:rsidRDefault="001042BD"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tcPr>
          <w:p w:rsidR="001042BD" w:rsidRPr="00573598" w:rsidRDefault="001042BD" w:rsidP="00700DF3">
            <w:pPr>
              <w:pStyle w:val="22"/>
              <w:widowControl w:val="0"/>
              <w:spacing w:after="0"/>
              <w:ind w:left="0" w:firstLine="0"/>
              <w:jc w:val="both"/>
              <w:rPr>
                <w:rFonts w:ascii="Arial" w:hAnsi="Arial" w:cs="Arial"/>
                <w:sz w:val="20"/>
                <w:szCs w:val="28"/>
                <w:u w:val="single"/>
                <w:lang w:val="uk-UA"/>
              </w:rPr>
            </w:pPr>
            <w:r w:rsidRPr="00573598">
              <w:rPr>
                <w:rFonts w:ascii="Arial" w:hAnsi="Arial" w:cs="Arial"/>
                <w:sz w:val="20"/>
                <w:szCs w:val="28"/>
                <w:u w:val="single"/>
                <w:lang w:val="uk-UA"/>
              </w:rPr>
              <w:t>Плоскі вироби:</w:t>
            </w:r>
          </w:p>
          <w:p w:rsidR="001042BD" w:rsidRPr="001042BD" w:rsidRDefault="001042BD" w:rsidP="00700DF3">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задекларована товщина d</w:t>
            </w:r>
            <w:r w:rsidRPr="001042BD">
              <w:rPr>
                <w:rFonts w:ascii="Arial" w:hAnsi="Arial" w:cs="Arial"/>
                <w:sz w:val="20"/>
                <w:szCs w:val="28"/>
                <w:vertAlign w:val="subscript"/>
                <w:lang w:val="uk-UA"/>
              </w:rPr>
              <w:t>D</w:t>
            </w:r>
          </w:p>
          <w:p w:rsidR="001042BD" w:rsidRPr="00573598" w:rsidRDefault="001042BD" w:rsidP="00700DF3">
            <w:pPr>
              <w:pStyle w:val="22"/>
              <w:widowControl w:val="0"/>
              <w:spacing w:after="0"/>
              <w:ind w:left="0" w:firstLine="0"/>
              <w:jc w:val="both"/>
              <w:rPr>
                <w:rFonts w:ascii="Arial" w:hAnsi="Arial" w:cs="Arial"/>
                <w:sz w:val="20"/>
                <w:szCs w:val="28"/>
                <w:u w:val="single"/>
                <w:lang w:val="uk-UA"/>
              </w:rPr>
            </w:pPr>
            <w:r w:rsidRPr="00573598">
              <w:rPr>
                <w:rFonts w:ascii="Arial" w:hAnsi="Arial" w:cs="Arial"/>
                <w:sz w:val="20"/>
                <w:szCs w:val="28"/>
                <w:u w:val="single"/>
                <w:lang w:val="uk-UA"/>
              </w:rPr>
              <w:t>Лінійні (погонажні) вироби:</w:t>
            </w:r>
          </w:p>
          <w:p w:rsidR="001042BD" w:rsidRPr="001042BD" w:rsidRDefault="001042BD" w:rsidP="001042BD">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внутрішній діаметр</w:t>
            </w:r>
            <w:r>
              <w:rPr>
                <w:rFonts w:ascii="Arial" w:hAnsi="Arial" w:cs="Arial"/>
                <w:sz w:val="20"/>
                <w:szCs w:val="28"/>
                <w:lang w:val="uk-UA"/>
              </w:rPr>
              <w:t xml:space="preserve"> </w:t>
            </w:r>
            <w:r w:rsidRPr="001042BD">
              <w:rPr>
                <w:rFonts w:ascii="Arial" w:hAnsi="Arial" w:cs="Arial"/>
                <w:i/>
                <w:sz w:val="20"/>
                <w:szCs w:val="28"/>
                <w:lang w:val="uk-UA"/>
              </w:rPr>
              <w:t>D</w:t>
            </w:r>
            <w:r w:rsidRPr="001042BD">
              <w:rPr>
                <w:rFonts w:ascii="Arial" w:hAnsi="Arial" w:cs="Arial"/>
                <w:sz w:val="20"/>
                <w:szCs w:val="28"/>
                <w:vertAlign w:val="subscript"/>
                <w:lang w:val="uk-UA"/>
              </w:rPr>
              <w:t>i</w:t>
            </w:r>
            <w:r w:rsidRPr="001042BD">
              <w:rPr>
                <w:rFonts w:ascii="Arial" w:hAnsi="Arial" w:cs="Arial"/>
                <w:sz w:val="20"/>
                <w:szCs w:val="28"/>
                <w:lang w:val="uk-UA"/>
              </w:rPr>
              <w:t xml:space="preserve">, товщина </w:t>
            </w:r>
            <w:r w:rsidRPr="001042BD">
              <w:rPr>
                <w:rFonts w:ascii="Arial" w:hAnsi="Arial" w:cs="Arial"/>
                <w:i/>
                <w:sz w:val="20"/>
                <w:szCs w:val="28"/>
                <w:lang w:val="uk-UA"/>
              </w:rPr>
              <w:t>d</w:t>
            </w:r>
            <w:r w:rsidRPr="001042BD">
              <w:rPr>
                <w:rFonts w:ascii="Arial" w:hAnsi="Arial" w:cs="Arial"/>
                <w:sz w:val="20"/>
                <w:szCs w:val="28"/>
                <w:vertAlign w:val="subscript"/>
                <w:lang w:val="uk-UA"/>
              </w:rPr>
              <w:t>D</w:t>
            </w:r>
          </w:p>
        </w:tc>
      </w:tr>
      <w:tr w:rsidR="001042BD" w:rsidRPr="00700DF3" w:rsidTr="00EE4FD8">
        <w:tc>
          <w:tcPr>
            <w:tcW w:w="2219" w:type="dxa"/>
            <w:vMerge/>
            <w:tcBorders>
              <w:left w:val="single" w:sz="18" w:space="0" w:color="auto"/>
            </w:tcBorders>
            <w:tcMar>
              <w:top w:w="57" w:type="dxa"/>
              <w:bottom w:w="57" w:type="dxa"/>
            </w:tcMar>
          </w:tcPr>
          <w:p w:rsidR="001042BD" w:rsidRPr="00700DF3" w:rsidRDefault="001042BD" w:rsidP="00700DF3">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vAlign w:val="center"/>
          </w:tcPr>
          <w:p w:rsidR="001042BD" w:rsidRPr="00700DF3" w:rsidRDefault="001042BD" w:rsidP="00CA1215">
            <w:pPr>
              <w:pStyle w:val="22"/>
              <w:widowControl w:val="0"/>
              <w:spacing w:after="0"/>
              <w:ind w:left="0" w:firstLine="0"/>
              <w:rPr>
                <w:rFonts w:ascii="Arial" w:hAnsi="Arial" w:cs="Arial"/>
                <w:sz w:val="22"/>
                <w:szCs w:val="28"/>
                <w:lang w:val="uk-UA"/>
              </w:rPr>
            </w:pPr>
            <w:r w:rsidRPr="00700DF3">
              <w:rPr>
                <w:rFonts w:ascii="Arial" w:hAnsi="Arial" w:cs="Arial"/>
                <w:sz w:val="22"/>
                <w:szCs w:val="28"/>
                <w:lang w:val="uk-UA"/>
              </w:rPr>
              <w:t>4.3.8 За</w:t>
            </w:r>
            <w:r>
              <w:rPr>
                <w:rFonts w:ascii="Arial" w:hAnsi="Arial" w:cs="Arial"/>
                <w:sz w:val="22"/>
                <w:szCs w:val="28"/>
                <w:lang w:val="uk-UA"/>
              </w:rPr>
              <w:t>мкнуті пори</w:t>
            </w:r>
          </w:p>
        </w:tc>
        <w:tc>
          <w:tcPr>
            <w:tcW w:w="1501" w:type="dxa"/>
            <w:tcBorders>
              <w:bottom w:val="single" w:sz="4" w:space="0" w:color="auto"/>
            </w:tcBorders>
            <w:tcMar>
              <w:top w:w="57" w:type="dxa"/>
              <w:bottom w:w="57" w:type="dxa"/>
            </w:tcMar>
            <w:vAlign w:val="center"/>
          </w:tcPr>
          <w:p w:rsidR="001042BD" w:rsidRPr="00700DF3" w:rsidRDefault="001042BD"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tcPr>
          <w:p w:rsidR="001042BD" w:rsidRPr="001042BD" w:rsidRDefault="001042BD" w:rsidP="00700DF3">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Граничне значення</w:t>
            </w:r>
          </w:p>
        </w:tc>
      </w:tr>
      <w:tr w:rsidR="00700DF3" w:rsidRPr="00700DF3" w:rsidTr="00EE4FD8">
        <w:tc>
          <w:tcPr>
            <w:tcW w:w="2219" w:type="dxa"/>
            <w:tcBorders>
              <w:left w:val="single" w:sz="18" w:space="0" w:color="auto"/>
            </w:tcBorders>
            <w:tcMar>
              <w:top w:w="57" w:type="dxa"/>
              <w:bottom w:w="57" w:type="dxa"/>
            </w:tcMar>
          </w:tcPr>
          <w:p w:rsidR="00700DF3" w:rsidRPr="00700DF3" w:rsidRDefault="001042BD" w:rsidP="00700DF3">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Реакція на вогонь</w:t>
            </w:r>
          </w:p>
        </w:tc>
        <w:tc>
          <w:tcPr>
            <w:tcW w:w="2923" w:type="dxa"/>
            <w:tcMar>
              <w:top w:w="57" w:type="dxa"/>
              <w:bottom w:w="57" w:type="dxa"/>
            </w:tcMar>
            <w:vAlign w:val="center"/>
          </w:tcPr>
          <w:p w:rsidR="00700DF3" w:rsidRPr="00700DF3" w:rsidRDefault="001042BD" w:rsidP="00CA1215">
            <w:pPr>
              <w:pStyle w:val="22"/>
              <w:widowControl w:val="0"/>
              <w:spacing w:after="0"/>
              <w:ind w:left="0" w:firstLine="0"/>
              <w:rPr>
                <w:rFonts w:ascii="Arial" w:hAnsi="Arial" w:cs="Arial"/>
                <w:sz w:val="22"/>
                <w:szCs w:val="28"/>
                <w:lang w:val="uk-UA"/>
              </w:rPr>
            </w:pPr>
            <w:r w:rsidRPr="001042BD">
              <w:rPr>
                <w:rFonts w:ascii="Arial" w:hAnsi="Arial" w:cs="Arial"/>
                <w:sz w:val="22"/>
                <w:szCs w:val="28"/>
                <w:lang w:val="uk-UA"/>
              </w:rPr>
              <w:t>4.2.4</w:t>
            </w:r>
            <w:r>
              <w:rPr>
                <w:rFonts w:ascii="Arial" w:hAnsi="Arial" w:cs="Arial"/>
                <w:sz w:val="22"/>
                <w:szCs w:val="28"/>
                <w:lang w:val="uk-UA"/>
              </w:rPr>
              <w:t xml:space="preserve"> Реакція на вогонь</w:t>
            </w:r>
          </w:p>
        </w:tc>
        <w:tc>
          <w:tcPr>
            <w:tcW w:w="1501" w:type="dxa"/>
            <w:tcBorders>
              <w:bottom w:val="single" w:sz="4" w:space="0" w:color="auto"/>
            </w:tcBorders>
            <w:tcMar>
              <w:top w:w="57" w:type="dxa"/>
              <w:bottom w:w="57" w:type="dxa"/>
            </w:tcMar>
            <w:vAlign w:val="center"/>
          </w:tcPr>
          <w:p w:rsidR="00700DF3" w:rsidRPr="00700DF3" w:rsidRDefault="001042BD" w:rsidP="00CA1215">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Єврокласи</w:t>
            </w:r>
          </w:p>
        </w:tc>
        <w:tc>
          <w:tcPr>
            <w:tcW w:w="2948" w:type="dxa"/>
            <w:tcBorders>
              <w:right w:val="single" w:sz="18" w:space="0" w:color="auto"/>
            </w:tcBorders>
            <w:tcMar>
              <w:top w:w="57" w:type="dxa"/>
              <w:bottom w:w="57" w:type="dxa"/>
            </w:tcMar>
          </w:tcPr>
          <w:p w:rsidR="001042BD" w:rsidRPr="00573598" w:rsidRDefault="001042BD" w:rsidP="001042BD">
            <w:pPr>
              <w:pStyle w:val="22"/>
              <w:widowControl w:val="0"/>
              <w:spacing w:after="0"/>
              <w:ind w:left="0" w:firstLine="0"/>
              <w:jc w:val="both"/>
              <w:rPr>
                <w:rFonts w:ascii="Arial" w:hAnsi="Arial" w:cs="Arial"/>
                <w:sz w:val="20"/>
                <w:szCs w:val="28"/>
                <w:u w:val="single"/>
                <w:lang w:val="uk-UA"/>
              </w:rPr>
            </w:pPr>
            <w:r w:rsidRPr="00573598">
              <w:rPr>
                <w:rFonts w:ascii="Arial" w:hAnsi="Arial" w:cs="Arial"/>
                <w:sz w:val="20"/>
                <w:szCs w:val="28"/>
                <w:u w:val="single"/>
                <w:lang w:val="uk-UA"/>
              </w:rPr>
              <w:t>Плоскі вироби:</w:t>
            </w:r>
          </w:p>
          <w:p w:rsidR="001042BD" w:rsidRPr="001042BD" w:rsidRDefault="001042BD" w:rsidP="001042BD">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Євроклас для плоских виробів</w:t>
            </w:r>
          </w:p>
          <w:p w:rsidR="001042BD" w:rsidRPr="00573598" w:rsidRDefault="001042BD" w:rsidP="001042BD">
            <w:pPr>
              <w:pStyle w:val="22"/>
              <w:widowControl w:val="0"/>
              <w:spacing w:after="0"/>
              <w:ind w:left="0" w:firstLine="0"/>
              <w:jc w:val="both"/>
              <w:rPr>
                <w:rFonts w:ascii="Arial" w:hAnsi="Arial" w:cs="Arial"/>
                <w:sz w:val="20"/>
                <w:szCs w:val="28"/>
                <w:u w:val="single"/>
                <w:lang w:val="uk-UA"/>
              </w:rPr>
            </w:pPr>
            <w:r w:rsidRPr="00573598">
              <w:rPr>
                <w:rFonts w:ascii="Arial" w:hAnsi="Arial" w:cs="Arial"/>
                <w:sz w:val="20"/>
                <w:szCs w:val="28"/>
                <w:u w:val="single"/>
                <w:lang w:val="uk-UA"/>
              </w:rPr>
              <w:t>Лінійні (погонажні) вироби із зовнішнім діаметром ≤ 300 мм:</w:t>
            </w:r>
          </w:p>
          <w:p w:rsidR="001042BD" w:rsidRPr="001042BD" w:rsidRDefault="001042BD" w:rsidP="001042BD">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Євроклас для лінійних (погонажних) виробів</w:t>
            </w:r>
          </w:p>
          <w:p w:rsidR="001042BD" w:rsidRPr="00573598" w:rsidRDefault="001042BD" w:rsidP="001042BD">
            <w:pPr>
              <w:pStyle w:val="22"/>
              <w:widowControl w:val="0"/>
              <w:spacing w:after="0"/>
              <w:ind w:left="0" w:firstLine="0"/>
              <w:jc w:val="both"/>
              <w:rPr>
                <w:rFonts w:ascii="Arial" w:hAnsi="Arial" w:cs="Arial"/>
                <w:sz w:val="20"/>
                <w:szCs w:val="28"/>
                <w:u w:val="single"/>
                <w:lang w:val="uk-UA"/>
              </w:rPr>
            </w:pPr>
            <w:r w:rsidRPr="00573598">
              <w:rPr>
                <w:rFonts w:ascii="Arial" w:hAnsi="Arial" w:cs="Arial"/>
                <w:sz w:val="20"/>
                <w:szCs w:val="28"/>
                <w:u w:val="single"/>
                <w:lang w:val="uk-UA"/>
              </w:rPr>
              <w:t>Лінійні (погонажні) вироби із зовнішнім діаметром &gt; 300 мм:</w:t>
            </w:r>
          </w:p>
          <w:p w:rsidR="00700DF3" w:rsidRPr="001042BD" w:rsidRDefault="001042BD" w:rsidP="001042BD">
            <w:pPr>
              <w:pStyle w:val="22"/>
              <w:widowControl w:val="0"/>
              <w:spacing w:after="0"/>
              <w:ind w:left="0" w:firstLine="0"/>
              <w:jc w:val="both"/>
              <w:rPr>
                <w:rFonts w:ascii="Arial" w:hAnsi="Arial" w:cs="Arial"/>
                <w:sz w:val="20"/>
                <w:szCs w:val="28"/>
                <w:lang w:val="uk-UA"/>
              </w:rPr>
            </w:pPr>
            <w:r w:rsidRPr="001042BD">
              <w:rPr>
                <w:rFonts w:ascii="Arial" w:hAnsi="Arial" w:cs="Arial"/>
                <w:sz w:val="20"/>
                <w:szCs w:val="28"/>
                <w:lang w:val="uk-UA"/>
              </w:rPr>
              <w:t>Євроклас для плоских виробів</w:t>
            </w:r>
          </w:p>
        </w:tc>
      </w:tr>
      <w:tr w:rsidR="00CA1215" w:rsidRPr="00700DF3" w:rsidTr="00EE4FD8">
        <w:tc>
          <w:tcPr>
            <w:tcW w:w="2219" w:type="dxa"/>
            <w:vMerge w:val="restart"/>
            <w:tcBorders>
              <w:left w:val="single" w:sz="18" w:space="0" w:color="auto"/>
            </w:tcBorders>
            <w:tcMar>
              <w:top w:w="57" w:type="dxa"/>
              <w:bottom w:w="57" w:type="dxa"/>
            </w:tcMar>
          </w:tcPr>
          <w:p w:rsidR="00CA1215" w:rsidRPr="00700DF3" w:rsidRDefault="00CA1215" w:rsidP="00CA1215">
            <w:pPr>
              <w:pStyle w:val="22"/>
              <w:widowControl w:val="0"/>
              <w:spacing w:after="0"/>
              <w:ind w:left="0" w:firstLine="0"/>
              <w:jc w:val="both"/>
              <w:rPr>
                <w:rFonts w:ascii="Arial" w:hAnsi="Arial" w:cs="Arial"/>
                <w:sz w:val="22"/>
                <w:szCs w:val="28"/>
                <w:lang w:val="uk-UA"/>
              </w:rPr>
            </w:pPr>
            <w:r w:rsidRPr="00CA1215">
              <w:rPr>
                <w:rFonts w:ascii="Arial" w:hAnsi="Arial" w:cs="Arial"/>
                <w:sz w:val="22"/>
                <w:szCs w:val="28"/>
                <w:lang w:val="uk-UA"/>
              </w:rPr>
              <w:t xml:space="preserve">Довговічність </w:t>
            </w:r>
            <w:r>
              <w:rPr>
                <w:rFonts w:ascii="Arial" w:hAnsi="Arial" w:cs="Arial"/>
                <w:sz w:val="22"/>
                <w:szCs w:val="28"/>
                <w:lang w:val="uk-UA"/>
              </w:rPr>
              <w:t>теплового опору</w:t>
            </w:r>
            <w:r w:rsidRPr="00CA1215">
              <w:rPr>
                <w:rFonts w:ascii="Arial" w:hAnsi="Arial" w:cs="Arial"/>
                <w:sz w:val="22"/>
                <w:szCs w:val="28"/>
                <w:lang w:val="uk-UA"/>
              </w:rPr>
              <w:t xml:space="preserve"> до старіння/деградації та високої температури</w:t>
            </w:r>
          </w:p>
        </w:tc>
        <w:tc>
          <w:tcPr>
            <w:tcW w:w="2923" w:type="dxa"/>
            <w:tcMar>
              <w:top w:w="57" w:type="dxa"/>
              <w:bottom w:w="57" w:type="dxa"/>
            </w:tcMar>
            <w:vAlign w:val="center"/>
          </w:tcPr>
          <w:p w:rsidR="00CA1215" w:rsidRPr="00700DF3" w:rsidRDefault="00CA1215" w:rsidP="00CA1215">
            <w:pPr>
              <w:pStyle w:val="22"/>
              <w:widowControl w:val="0"/>
              <w:spacing w:after="0"/>
              <w:ind w:left="0" w:firstLine="0"/>
              <w:rPr>
                <w:rFonts w:ascii="Arial" w:hAnsi="Arial" w:cs="Arial"/>
                <w:sz w:val="22"/>
                <w:szCs w:val="28"/>
                <w:lang w:val="uk-UA"/>
              </w:rPr>
            </w:pPr>
            <w:r w:rsidRPr="00CA1215">
              <w:rPr>
                <w:rFonts w:ascii="Arial" w:hAnsi="Arial" w:cs="Arial"/>
                <w:sz w:val="22"/>
                <w:szCs w:val="28"/>
                <w:lang w:val="uk-UA"/>
              </w:rPr>
              <w:t>4.2.1 Теплопровідність</w:t>
            </w:r>
          </w:p>
        </w:tc>
        <w:tc>
          <w:tcPr>
            <w:tcW w:w="1501" w:type="dxa"/>
            <w:tcBorders>
              <w:top w:val="single" w:sz="4" w:space="0" w:color="auto"/>
            </w:tcBorders>
            <w:tcMar>
              <w:top w:w="57" w:type="dxa"/>
              <w:bottom w:w="57" w:type="dxa"/>
            </w:tcMar>
            <w:vAlign w:val="center"/>
          </w:tcPr>
          <w:p w:rsidR="00CA1215" w:rsidRPr="00700DF3" w:rsidRDefault="00CA1215"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0"/>
                <w:szCs w:val="28"/>
                <w:lang w:val="uk-UA"/>
              </w:rPr>
            </w:pPr>
            <w:r w:rsidRPr="00CA1215">
              <w:rPr>
                <w:rFonts w:ascii="Arial" w:hAnsi="Arial" w:cs="Arial"/>
                <w:sz w:val="20"/>
                <w:szCs w:val="28"/>
                <w:lang w:val="uk-UA"/>
              </w:rPr>
              <w:t xml:space="preserve">Задекларована крива </w:t>
            </w:r>
            <w:r w:rsidRPr="00CA1215">
              <w:rPr>
                <w:rFonts w:ascii="Arial" w:hAnsi="Arial" w:cs="Arial"/>
                <w:i/>
                <w:sz w:val="20"/>
                <w:szCs w:val="28"/>
                <w:lang w:val="uk-UA"/>
              </w:rPr>
              <w:t>λ</w:t>
            </w:r>
            <w:r w:rsidRPr="00CA1215">
              <w:rPr>
                <w:rFonts w:ascii="Arial" w:hAnsi="Arial" w:cs="Arial"/>
                <w:sz w:val="20"/>
                <w:szCs w:val="28"/>
                <w:vertAlign w:val="subscript"/>
                <w:lang w:val="uk-UA"/>
              </w:rPr>
              <w:t>D</w:t>
            </w:r>
            <w:r w:rsidRPr="00CA1215">
              <w:rPr>
                <w:rFonts w:ascii="Arial" w:hAnsi="Arial" w:cs="Arial"/>
                <w:sz w:val="20"/>
                <w:szCs w:val="28"/>
                <w:lang w:val="uk-UA"/>
              </w:rPr>
              <w:t xml:space="preserve"> або таблиця в залежності від температури</w:t>
            </w:r>
          </w:p>
        </w:tc>
      </w:tr>
      <w:tr w:rsidR="00CA1215" w:rsidRPr="00700DF3" w:rsidTr="00EE4FD8">
        <w:tc>
          <w:tcPr>
            <w:tcW w:w="2219" w:type="dxa"/>
            <w:vMerge/>
            <w:tcBorders>
              <w:lef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tcPr>
          <w:p w:rsidR="00CA1215" w:rsidRPr="00CA1215" w:rsidRDefault="00CA1215" w:rsidP="00CA1215">
            <w:pPr>
              <w:pStyle w:val="22"/>
              <w:widowControl w:val="0"/>
              <w:spacing w:after="0"/>
              <w:ind w:left="0" w:firstLine="0"/>
              <w:rPr>
                <w:rFonts w:ascii="Arial" w:hAnsi="Arial" w:cs="Arial"/>
                <w:sz w:val="22"/>
                <w:szCs w:val="28"/>
                <w:lang w:val="uk-UA"/>
              </w:rPr>
            </w:pPr>
            <w:r w:rsidRPr="00CA1215">
              <w:rPr>
                <w:rFonts w:ascii="Arial" w:hAnsi="Arial" w:cs="Arial"/>
                <w:sz w:val="22"/>
                <w:szCs w:val="28"/>
                <w:lang w:val="uk-UA"/>
              </w:rPr>
              <w:t xml:space="preserve">4.2.5 </w:t>
            </w:r>
            <w:r>
              <w:rPr>
                <w:rFonts w:ascii="Arial" w:hAnsi="Arial" w:cs="Arial"/>
                <w:sz w:val="22"/>
                <w:szCs w:val="28"/>
                <w:lang w:val="uk-UA"/>
              </w:rPr>
              <w:t>Показники д</w:t>
            </w:r>
            <w:r w:rsidRPr="00CA1215">
              <w:rPr>
                <w:rFonts w:ascii="Arial" w:hAnsi="Arial" w:cs="Arial"/>
                <w:sz w:val="22"/>
                <w:szCs w:val="28"/>
                <w:lang w:val="uk-UA"/>
              </w:rPr>
              <w:t>овговічн</w:t>
            </w:r>
            <w:r>
              <w:rPr>
                <w:rFonts w:ascii="Arial" w:hAnsi="Arial" w:cs="Arial"/>
                <w:sz w:val="22"/>
                <w:szCs w:val="28"/>
                <w:lang w:val="uk-UA"/>
              </w:rPr>
              <w:t>о</w:t>
            </w:r>
            <w:r w:rsidRPr="00CA1215">
              <w:rPr>
                <w:rFonts w:ascii="Arial" w:hAnsi="Arial" w:cs="Arial"/>
                <w:sz w:val="22"/>
                <w:szCs w:val="28"/>
                <w:lang w:val="uk-UA"/>
              </w:rPr>
              <w:t>ст</w:t>
            </w:r>
            <w:r>
              <w:rPr>
                <w:rFonts w:ascii="Arial" w:hAnsi="Arial" w:cs="Arial"/>
                <w:sz w:val="22"/>
                <w:szCs w:val="28"/>
                <w:lang w:val="uk-UA"/>
              </w:rPr>
              <w:t>і</w:t>
            </w:r>
          </w:p>
        </w:tc>
        <w:tc>
          <w:tcPr>
            <w:tcW w:w="1501" w:type="dxa"/>
            <w:tcMar>
              <w:top w:w="57" w:type="dxa"/>
              <w:bottom w:w="57" w:type="dxa"/>
            </w:tcMar>
            <w:vAlign w:val="center"/>
          </w:tcPr>
          <w:p w:rsidR="00CA1215" w:rsidRPr="00700DF3" w:rsidRDefault="00CA1215"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vAlign w:val="center"/>
          </w:tcPr>
          <w:p w:rsidR="00CA1215" w:rsidRPr="00CA1215" w:rsidRDefault="00CA1215" w:rsidP="00CA1215">
            <w:pPr>
              <w:pStyle w:val="22"/>
              <w:widowControl w:val="0"/>
              <w:spacing w:after="0"/>
              <w:ind w:left="0" w:firstLine="0"/>
              <w:jc w:val="center"/>
              <w:rPr>
                <w:rFonts w:ascii="Arial" w:hAnsi="Arial" w:cs="Arial"/>
                <w:sz w:val="20"/>
                <w:szCs w:val="28"/>
                <w:lang w:val="uk-UA"/>
              </w:rPr>
            </w:pPr>
            <w:r w:rsidRPr="00CA1215">
              <w:rPr>
                <w:rFonts w:ascii="Arial" w:hAnsi="Arial" w:cs="Arial"/>
                <w:sz w:val="20"/>
                <w:szCs w:val="28"/>
                <w:lang w:val="uk-UA"/>
              </w:rPr>
              <w:t>—</w:t>
            </w:r>
          </w:p>
        </w:tc>
      </w:tr>
      <w:tr w:rsidR="00CA1215" w:rsidRPr="00700DF3" w:rsidTr="00EE4FD8">
        <w:tc>
          <w:tcPr>
            <w:tcW w:w="2219" w:type="dxa"/>
            <w:vMerge/>
            <w:tcBorders>
              <w:lef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r w:rsidRPr="00CA1215">
              <w:rPr>
                <w:rFonts w:ascii="Arial" w:hAnsi="Arial" w:cs="Arial"/>
                <w:sz w:val="22"/>
                <w:szCs w:val="28"/>
                <w:lang w:val="uk-UA"/>
              </w:rPr>
              <w:t xml:space="preserve">4.3.8 </w:t>
            </w:r>
            <w:r>
              <w:rPr>
                <w:rFonts w:ascii="Arial" w:hAnsi="Arial" w:cs="Arial"/>
                <w:sz w:val="22"/>
                <w:szCs w:val="28"/>
                <w:lang w:val="uk-UA"/>
              </w:rPr>
              <w:t>Замкнуті пори</w:t>
            </w:r>
          </w:p>
        </w:tc>
        <w:tc>
          <w:tcPr>
            <w:tcW w:w="1501" w:type="dxa"/>
            <w:tcMar>
              <w:top w:w="57" w:type="dxa"/>
              <w:bottom w:w="57" w:type="dxa"/>
            </w:tcMar>
            <w:vAlign w:val="center"/>
          </w:tcPr>
          <w:p w:rsidR="00CA1215" w:rsidRPr="00700DF3" w:rsidRDefault="00CA1215"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0"/>
                <w:szCs w:val="28"/>
                <w:lang w:val="uk-UA"/>
              </w:rPr>
            </w:pPr>
            <w:r w:rsidRPr="00CA1215">
              <w:rPr>
                <w:rFonts w:ascii="Arial" w:hAnsi="Arial" w:cs="Arial"/>
                <w:sz w:val="20"/>
                <w:szCs w:val="28"/>
                <w:lang w:val="uk-UA"/>
              </w:rPr>
              <w:t>Граничне значення</w:t>
            </w:r>
          </w:p>
        </w:tc>
      </w:tr>
      <w:tr w:rsidR="00CA1215" w:rsidRPr="00700DF3" w:rsidTr="00EE4FD8">
        <w:tc>
          <w:tcPr>
            <w:tcW w:w="2219" w:type="dxa"/>
            <w:tcBorders>
              <w:lef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r w:rsidRPr="00CA1215">
              <w:rPr>
                <w:rFonts w:ascii="Arial" w:hAnsi="Arial" w:cs="Arial"/>
                <w:sz w:val="22"/>
                <w:szCs w:val="28"/>
                <w:lang w:val="uk-UA"/>
              </w:rPr>
              <w:t xml:space="preserve">Довговічність </w:t>
            </w:r>
            <w:r>
              <w:rPr>
                <w:rFonts w:ascii="Arial" w:hAnsi="Arial" w:cs="Arial"/>
                <w:sz w:val="22"/>
                <w:szCs w:val="28"/>
                <w:lang w:val="uk-UA"/>
              </w:rPr>
              <w:t>реакції на вогонь</w:t>
            </w:r>
            <w:r w:rsidRPr="00CA1215">
              <w:rPr>
                <w:rFonts w:ascii="Arial" w:hAnsi="Arial" w:cs="Arial"/>
                <w:sz w:val="22"/>
                <w:szCs w:val="28"/>
                <w:lang w:val="uk-UA"/>
              </w:rPr>
              <w:t xml:space="preserve"> до старіння/</w:t>
            </w:r>
            <w:r>
              <w:rPr>
                <w:rFonts w:ascii="Arial" w:hAnsi="Arial" w:cs="Arial"/>
                <w:sz w:val="22"/>
                <w:szCs w:val="28"/>
                <w:lang w:val="uk-UA"/>
              </w:rPr>
              <w:t xml:space="preserve"> </w:t>
            </w:r>
            <w:r w:rsidRPr="00CA1215">
              <w:rPr>
                <w:rFonts w:ascii="Arial" w:hAnsi="Arial" w:cs="Arial"/>
                <w:sz w:val="22"/>
                <w:szCs w:val="28"/>
                <w:lang w:val="uk-UA"/>
              </w:rPr>
              <w:t>деградації та високої температури</w:t>
            </w:r>
          </w:p>
        </w:tc>
        <w:tc>
          <w:tcPr>
            <w:tcW w:w="2923" w:type="dxa"/>
            <w:tcMar>
              <w:top w:w="57" w:type="dxa"/>
              <w:bottom w:w="57" w:type="dxa"/>
            </w:tcMar>
            <w:vAlign w:val="center"/>
          </w:tcPr>
          <w:p w:rsidR="00CA1215" w:rsidRPr="00CA1215" w:rsidRDefault="00CA1215" w:rsidP="00CA1215">
            <w:pPr>
              <w:pStyle w:val="22"/>
              <w:widowControl w:val="0"/>
              <w:spacing w:after="0"/>
              <w:ind w:left="0" w:firstLine="0"/>
              <w:rPr>
                <w:rFonts w:ascii="Arial" w:hAnsi="Arial" w:cs="Arial"/>
                <w:sz w:val="22"/>
                <w:szCs w:val="28"/>
                <w:lang w:val="uk-UA"/>
              </w:rPr>
            </w:pPr>
            <w:r w:rsidRPr="00CA1215">
              <w:rPr>
                <w:rFonts w:ascii="Arial" w:hAnsi="Arial" w:cs="Arial"/>
                <w:sz w:val="22"/>
                <w:szCs w:val="28"/>
                <w:lang w:val="uk-UA"/>
              </w:rPr>
              <w:t>4.2.5 Показники довговічності</w:t>
            </w:r>
          </w:p>
        </w:tc>
        <w:tc>
          <w:tcPr>
            <w:tcW w:w="1501" w:type="dxa"/>
            <w:tcBorders>
              <w:bottom w:val="single" w:sz="4" w:space="0" w:color="auto"/>
            </w:tcBorders>
            <w:tcMar>
              <w:top w:w="57" w:type="dxa"/>
              <w:bottom w:w="57" w:type="dxa"/>
            </w:tcMar>
            <w:vAlign w:val="center"/>
          </w:tcPr>
          <w:p w:rsidR="00CA1215" w:rsidRPr="00700DF3" w:rsidRDefault="00CA1215" w:rsidP="00CA1215">
            <w:pPr>
              <w:pStyle w:val="22"/>
              <w:widowControl w:val="0"/>
              <w:spacing w:after="0"/>
              <w:ind w:left="0" w:firstLine="0"/>
              <w:jc w:val="center"/>
              <w:rPr>
                <w:rFonts w:ascii="Arial" w:hAnsi="Arial" w:cs="Arial"/>
                <w:sz w:val="22"/>
                <w:szCs w:val="28"/>
                <w:lang w:val="uk-UA"/>
              </w:rPr>
            </w:pPr>
            <w:r>
              <w:rPr>
                <w:rFonts w:ascii="Arial" w:hAnsi="Arial" w:cs="Arial"/>
                <w:sz w:val="22"/>
                <w:szCs w:val="28"/>
                <w:lang w:val="uk-UA"/>
              </w:rPr>
              <w:t>Єврокласи</w:t>
            </w:r>
          </w:p>
        </w:tc>
        <w:tc>
          <w:tcPr>
            <w:tcW w:w="2948" w:type="dxa"/>
            <w:tcBorders>
              <w:right w:val="single" w:sz="18" w:space="0" w:color="auto"/>
            </w:tcBorders>
            <w:tcMar>
              <w:top w:w="57" w:type="dxa"/>
              <w:bottom w:w="57" w:type="dxa"/>
            </w:tcMar>
            <w:vAlign w:val="center"/>
          </w:tcPr>
          <w:p w:rsidR="00CA1215" w:rsidRPr="00CA1215" w:rsidRDefault="00CA1215" w:rsidP="00CA1215">
            <w:pPr>
              <w:pStyle w:val="22"/>
              <w:widowControl w:val="0"/>
              <w:spacing w:after="0"/>
              <w:ind w:left="0" w:firstLine="0"/>
              <w:jc w:val="center"/>
              <w:rPr>
                <w:rFonts w:ascii="Arial" w:hAnsi="Arial" w:cs="Arial"/>
                <w:sz w:val="20"/>
                <w:szCs w:val="28"/>
                <w:lang w:val="uk-UA"/>
              </w:rPr>
            </w:pPr>
            <w:r>
              <w:rPr>
                <w:rFonts w:ascii="Arial" w:hAnsi="Arial" w:cs="Arial"/>
                <w:sz w:val="20"/>
                <w:szCs w:val="28"/>
                <w:lang w:val="uk-UA"/>
              </w:rPr>
              <w:t>а</w:t>
            </w:r>
          </w:p>
        </w:tc>
      </w:tr>
      <w:tr w:rsidR="00CA1215" w:rsidRPr="00700DF3" w:rsidTr="00EE4FD8">
        <w:tc>
          <w:tcPr>
            <w:tcW w:w="2219" w:type="dxa"/>
            <w:vMerge w:val="restart"/>
            <w:tcBorders>
              <w:lef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Довговічність стабільності розмірів до старіння/деградації та визначених умов</w:t>
            </w:r>
          </w:p>
        </w:tc>
        <w:tc>
          <w:tcPr>
            <w:tcW w:w="2923" w:type="dxa"/>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r w:rsidRPr="00CA1215">
              <w:rPr>
                <w:rFonts w:ascii="Arial" w:hAnsi="Arial" w:cs="Arial"/>
                <w:sz w:val="22"/>
                <w:szCs w:val="28"/>
                <w:lang w:val="uk-UA"/>
              </w:rPr>
              <w:t>4.2.5 Показники довговічності</w:t>
            </w:r>
          </w:p>
        </w:tc>
        <w:tc>
          <w:tcPr>
            <w:tcW w:w="1501" w:type="dxa"/>
            <w:tcMar>
              <w:top w:w="57" w:type="dxa"/>
              <w:bottom w:w="57" w:type="dxa"/>
            </w:tcMar>
            <w:vAlign w:val="center"/>
          </w:tcPr>
          <w:p w:rsidR="00CA1215" w:rsidRPr="00700DF3" w:rsidRDefault="00CA1215"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vAlign w:val="center"/>
          </w:tcPr>
          <w:p w:rsidR="00CA1215" w:rsidRPr="00CA1215" w:rsidRDefault="00CA1215" w:rsidP="00CA1215">
            <w:pPr>
              <w:pStyle w:val="22"/>
              <w:widowControl w:val="0"/>
              <w:spacing w:after="0"/>
              <w:ind w:left="0" w:firstLine="0"/>
              <w:rPr>
                <w:rFonts w:ascii="Arial" w:hAnsi="Arial" w:cs="Arial"/>
                <w:sz w:val="20"/>
                <w:szCs w:val="28"/>
                <w:lang w:val="uk-UA"/>
              </w:rPr>
            </w:pPr>
            <w:r>
              <w:rPr>
                <w:rFonts w:ascii="Arial" w:hAnsi="Arial" w:cs="Arial"/>
                <w:sz w:val="20"/>
                <w:szCs w:val="28"/>
                <w:lang w:val="uk-UA"/>
              </w:rPr>
              <w:t>Рівень</w:t>
            </w:r>
            <w:r w:rsidRPr="00CA1215">
              <w:rPr>
                <w:rFonts w:ascii="Arial" w:hAnsi="Arial" w:cs="Arial"/>
                <w:sz w:val="20"/>
                <w:szCs w:val="28"/>
                <w:vertAlign w:val="superscript"/>
                <w:lang w:val="uk-UA"/>
              </w:rPr>
              <w:t>b</w:t>
            </w:r>
          </w:p>
        </w:tc>
      </w:tr>
      <w:tr w:rsidR="00CA1215" w:rsidRPr="00700DF3" w:rsidTr="00EE4FD8">
        <w:tc>
          <w:tcPr>
            <w:tcW w:w="2219" w:type="dxa"/>
            <w:vMerge/>
            <w:tcBorders>
              <w:left w:val="single" w:sz="18" w:space="0" w:color="auto"/>
            </w:tcBorders>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tcPr>
          <w:p w:rsidR="00CA1215" w:rsidRPr="00CA1215" w:rsidRDefault="00CA1215" w:rsidP="00CA1215">
            <w:pPr>
              <w:pStyle w:val="22"/>
              <w:widowControl w:val="0"/>
              <w:spacing w:after="0"/>
              <w:ind w:left="0" w:firstLine="0"/>
              <w:jc w:val="both"/>
              <w:rPr>
                <w:rFonts w:ascii="Arial" w:hAnsi="Arial" w:cs="Arial"/>
                <w:sz w:val="22"/>
                <w:szCs w:val="28"/>
                <w:lang w:val="uk-UA"/>
              </w:rPr>
            </w:pPr>
            <w:r w:rsidRPr="00CA1215">
              <w:rPr>
                <w:rFonts w:ascii="Arial" w:hAnsi="Arial" w:cs="Arial"/>
                <w:sz w:val="22"/>
                <w:szCs w:val="28"/>
                <w:lang w:val="uk-UA"/>
              </w:rPr>
              <w:t>4.3.4 Стабільність розмірів за визначених умов</w:t>
            </w:r>
          </w:p>
        </w:tc>
        <w:tc>
          <w:tcPr>
            <w:tcW w:w="1501" w:type="dxa"/>
            <w:tcMar>
              <w:top w:w="57" w:type="dxa"/>
              <w:bottom w:w="57" w:type="dxa"/>
            </w:tcMar>
            <w:vAlign w:val="center"/>
          </w:tcPr>
          <w:p w:rsidR="00CA1215" w:rsidRPr="00700DF3" w:rsidRDefault="00CA1215" w:rsidP="00CA1215">
            <w:pPr>
              <w:pStyle w:val="22"/>
              <w:widowControl w:val="0"/>
              <w:spacing w:after="0"/>
              <w:ind w:left="0" w:firstLine="0"/>
              <w:jc w:val="center"/>
              <w:rPr>
                <w:rFonts w:ascii="Arial" w:hAnsi="Arial" w:cs="Arial"/>
                <w:sz w:val="22"/>
                <w:szCs w:val="28"/>
                <w:lang w:val="uk-UA"/>
              </w:rPr>
            </w:pPr>
            <w:r w:rsidRPr="00700DF3">
              <w:rPr>
                <w:rFonts w:ascii="Arial" w:hAnsi="Arial" w:cs="Arial"/>
                <w:sz w:val="22"/>
                <w:szCs w:val="28"/>
                <w:lang w:val="uk-UA"/>
              </w:rPr>
              <w:t>—</w:t>
            </w:r>
          </w:p>
        </w:tc>
        <w:tc>
          <w:tcPr>
            <w:tcW w:w="2948" w:type="dxa"/>
            <w:tcBorders>
              <w:right w:val="single" w:sz="18" w:space="0" w:color="auto"/>
            </w:tcBorders>
            <w:tcMar>
              <w:top w:w="57" w:type="dxa"/>
              <w:bottom w:w="57" w:type="dxa"/>
            </w:tcMar>
            <w:vAlign w:val="center"/>
          </w:tcPr>
          <w:p w:rsidR="00CA1215" w:rsidRPr="00CA1215" w:rsidRDefault="00CA1215" w:rsidP="00CA1215">
            <w:pPr>
              <w:pStyle w:val="22"/>
              <w:widowControl w:val="0"/>
              <w:spacing w:after="0"/>
              <w:ind w:left="0" w:firstLine="0"/>
              <w:rPr>
                <w:rFonts w:ascii="Arial" w:hAnsi="Arial" w:cs="Arial"/>
                <w:sz w:val="20"/>
                <w:szCs w:val="28"/>
                <w:lang w:val="uk-UA"/>
              </w:rPr>
            </w:pPr>
            <w:r>
              <w:rPr>
                <w:rFonts w:ascii="Arial" w:hAnsi="Arial" w:cs="Arial"/>
                <w:sz w:val="20"/>
                <w:szCs w:val="28"/>
                <w:lang w:val="uk-UA"/>
              </w:rPr>
              <w:t>Рівень</w:t>
            </w:r>
            <w:r w:rsidRPr="00CA1215">
              <w:rPr>
                <w:rFonts w:ascii="Arial" w:hAnsi="Arial" w:cs="Arial"/>
                <w:sz w:val="20"/>
                <w:szCs w:val="28"/>
                <w:vertAlign w:val="superscript"/>
                <w:lang w:val="uk-UA"/>
              </w:rPr>
              <w:t>b</w:t>
            </w:r>
          </w:p>
        </w:tc>
      </w:tr>
      <w:tr w:rsidR="00CA1215" w:rsidRPr="00700DF3" w:rsidTr="00EE4FD8">
        <w:tc>
          <w:tcPr>
            <w:tcW w:w="2219" w:type="dxa"/>
            <w:tcBorders>
              <w:left w:val="single" w:sz="18" w:space="0" w:color="auto"/>
            </w:tcBorders>
            <w:tcMar>
              <w:top w:w="57" w:type="dxa"/>
              <w:bottom w:w="57" w:type="dxa"/>
            </w:tcMar>
          </w:tcPr>
          <w:p w:rsidR="00EE3E6B" w:rsidRPr="00EE3E6B" w:rsidRDefault="00EE3E6B" w:rsidP="00EE3E6B">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Міцність на стиск</w:t>
            </w:r>
          </w:p>
          <w:p w:rsidR="00CA1215" w:rsidRPr="00CA1215" w:rsidRDefault="00CA1215" w:rsidP="00CA1215">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tcPr>
          <w:p w:rsidR="00CA1215" w:rsidRPr="00CA1215" w:rsidRDefault="00EE3E6B" w:rsidP="00EE3E6B">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4</w:t>
            </w:r>
            <w:r>
              <w:rPr>
                <w:rFonts w:ascii="Arial" w:hAnsi="Arial" w:cs="Arial"/>
                <w:sz w:val="22"/>
                <w:szCs w:val="28"/>
                <w:lang w:val="uk-UA"/>
              </w:rPr>
              <w:t>.3.5 Властивості опору стисненню</w:t>
            </w:r>
          </w:p>
        </w:tc>
        <w:tc>
          <w:tcPr>
            <w:tcW w:w="1501" w:type="dxa"/>
            <w:tcMar>
              <w:top w:w="57" w:type="dxa"/>
              <w:bottom w:w="57" w:type="dxa"/>
            </w:tcMar>
            <w:vAlign w:val="center"/>
          </w:tcPr>
          <w:p w:rsidR="00CA1215" w:rsidRPr="00700DF3" w:rsidRDefault="00EE3E6B" w:rsidP="00EE3E6B">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tc>
        <w:tc>
          <w:tcPr>
            <w:tcW w:w="2948" w:type="dxa"/>
            <w:tcBorders>
              <w:right w:val="single" w:sz="18" w:space="0" w:color="auto"/>
            </w:tcBorders>
            <w:tcMar>
              <w:top w:w="57" w:type="dxa"/>
              <w:bottom w:w="57" w:type="dxa"/>
            </w:tcMar>
            <w:vAlign w:val="center"/>
          </w:tcPr>
          <w:p w:rsidR="00CA1215" w:rsidRPr="00CA1215" w:rsidRDefault="00EE3E6B" w:rsidP="00EE3E6B">
            <w:pPr>
              <w:pStyle w:val="22"/>
              <w:widowControl w:val="0"/>
              <w:spacing w:after="0"/>
              <w:ind w:left="0" w:firstLine="0"/>
              <w:rPr>
                <w:rFonts w:ascii="Arial" w:hAnsi="Arial" w:cs="Arial"/>
                <w:sz w:val="20"/>
                <w:szCs w:val="28"/>
                <w:lang w:val="uk-UA"/>
              </w:rPr>
            </w:pPr>
            <w:r w:rsidRPr="00EE3E6B">
              <w:rPr>
                <w:rFonts w:ascii="Arial" w:hAnsi="Arial" w:cs="Arial"/>
                <w:sz w:val="20"/>
                <w:szCs w:val="28"/>
                <w:lang w:val="uk-UA"/>
              </w:rPr>
              <w:t>Рівні</w:t>
            </w:r>
          </w:p>
        </w:tc>
      </w:tr>
    </w:tbl>
    <w:p w:rsidR="00EE3E6B" w:rsidRDefault="00EE3E6B" w:rsidP="00EE3E6B">
      <w:pPr>
        <w:pStyle w:val="22"/>
        <w:widowControl w:val="0"/>
        <w:spacing w:after="0"/>
        <w:ind w:left="0" w:firstLine="0"/>
        <w:jc w:val="both"/>
        <w:rPr>
          <w:rFonts w:ascii="Arial" w:hAnsi="Arial" w:cs="Arial"/>
          <w:sz w:val="22"/>
          <w:szCs w:val="28"/>
          <w:lang w:val="uk-UA"/>
        </w:rPr>
        <w:sectPr w:rsidR="00EE3E6B" w:rsidSect="009F5BA5">
          <w:pgSz w:w="11906" w:h="16838" w:code="9"/>
          <w:pgMar w:top="851" w:right="851" w:bottom="1134" w:left="1418" w:header="567" w:footer="567" w:gutter="0"/>
          <w:cols w:space="708"/>
          <w:docGrid w:linePitch="360"/>
        </w:sectPr>
      </w:pPr>
    </w:p>
    <w:tbl>
      <w:tblPr>
        <w:tblStyle w:val="a5"/>
        <w:tblW w:w="0" w:type="auto"/>
        <w:tblLook w:val="04A0" w:firstRow="1" w:lastRow="0" w:firstColumn="1" w:lastColumn="0" w:noHBand="0" w:noVBand="1"/>
      </w:tblPr>
      <w:tblGrid>
        <w:gridCol w:w="2219"/>
        <w:gridCol w:w="2923"/>
        <w:gridCol w:w="1501"/>
        <w:gridCol w:w="2948"/>
      </w:tblGrid>
      <w:tr w:rsidR="00EE3E6B" w:rsidRPr="00700DF3" w:rsidTr="00EE4FD8">
        <w:tc>
          <w:tcPr>
            <w:tcW w:w="9591" w:type="dxa"/>
            <w:gridSpan w:val="4"/>
            <w:tcBorders>
              <w:top w:val="single" w:sz="18" w:space="0" w:color="auto"/>
              <w:left w:val="single" w:sz="18" w:space="0" w:color="auto"/>
              <w:bottom w:val="single" w:sz="18" w:space="0" w:color="auto"/>
              <w:right w:val="single" w:sz="18" w:space="0" w:color="auto"/>
            </w:tcBorders>
            <w:tcMar>
              <w:top w:w="57" w:type="dxa"/>
              <w:bottom w:w="57" w:type="dxa"/>
            </w:tcMar>
          </w:tcPr>
          <w:p w:rsidR="00EE3E6B" w:rsidRDefault="00EE3E6B" w:rsidP="00EE3E6B">
            <w:pPr>
              <w:pStyle w:val="22"/>
              <w:widowControl w:val="0"/>
              <w:ind w:left="0" w:firstLine="0"/>
              <w:jc w:val="both"/>
              <w:rPr>
                <w:rFonts w:ascii="Arial" w:hAnsi="Arial" w:cs="Arial"/>
                <w:szCs w:val="28"/>
                <w:lang w:val="uk-UA"/>
              </w:rPr>
            </w:pPr>
            <w:r w:rsidRPr="00700DF3">
              <w:rPr>
                <w:rFonts w:ascii="Arial" w:hAnsi="Arial" w:cs="Arial"/>
                <w:b/>
                <w:szCs w:val="28"/>
                <w:lang w:val="uk-UA"/>
              </w:rPr>
              <w:lastRenderedPageBreak/>
              <w:t>Продукція:</w:t>
            </w:r>
            <w:r w:rsidRPr="00700DF3">
              <w:rPr>
                <w:rFonts w:ascii="Arial" w:hAnsi="Arial" w:cs="Arial"/>
                <w:szCs w:val="28"/>
                <w:lang w:val="uk-UA"/>
              </w:rPr>
              <w:t xml:space="preserve"> вироб</w:t>
            </w:r>
            <w:r>
              <w:rPr>
                <w:rFonts w:ascii="Arial" w:hAnsi="Arial" w:cs="Arial"/>
                <w:szCs w:val="28"/>
                <w:lang w:val="uk-UA"/>
              </w:rPr>
              <w:t>и</w:t>
            </w:r>
            <w:r w:rsidRPr="00700DF3">
              <w:rPr>
                <w:rFonts w:ascii="Arial" w:hAnsi="Arial" w:cs="Arial"/>
                <w:szCs w:val="28"/>
                <w:lang w:val="uk-UA"/>
              </w:rPr>
              <w:t xml:space="preserve"> з фенольної піни промислового виготовлення </w:t>
            </w:r>
          </w:p>
          <w:p w:rsidR="00EE3E6B" w:rsidRPr="00700DF3" w:rsidRDefault="00EE3E6B" w:rsidP="00EE3E6B">
            <w:pPr>
              <w:pStyle w:val="22"/>
              <w:widowControl w:val="0"/>
              <w:spacing w:after="0"/>
              <w:ind w:left="0" w:firstLine="0"/>
              <w:jc w:val="both"/>
              <w:rPr>
                <w:rFonts w:ascii="Arial" w:hAnsi="Arial" w:cs="Arial"/>
                <w:szCs w:val="28"/>
                <w:lang w:val="uk-UA"/>
              </w:rPr>
            </w:pPr>
            <w:r w:rsidRPr="00700DF3">
              <w:rPr>
                <w:rFonts w:ascii="Arial" w:hAnsi="Arial" w:cs="Arial"/>
                <w:b/>
                <w:szCs w:val="28"/>
                <w:lang w:val="uk-UA"/>
              </w:rPr>
              <w:t>Передбачуване використання:</w:t>
            </w:r>
            <w:r w:rsidRPr="00700DF3">
              <w:rPr>
                <w:rFonts w:ascii="Arial" w:hAnsi="Arial" w:cs="Arial"/>
                <w:szCs w:val="28"/>
                <w:lang w:val="uk-UA"/>
              </w:rPr>
              <w:t xml:space="preserve"> Теплоізоляція </w:t>
            </w:r>
            <w:r>
              <w:rPr>
                <w:rFonts w:ascii="Arial" w:hAnsi="Arial" w:cs="Arial"/>
                <w:szCs w:val="28"/>
                <w:lang w:val="uk-UA"/>
              </w:rPr>
              <w:t xml:space="preserve">для </w:t>
            </w:r>
            <w:r w:rsidRPr="00700DF3">
              <w:rPr>
                <w:rFonts w:ascii="Arial" w:hAnsi="Arial" w:cs="Arial"/>
                <w:szCs w:val="28"/>
                <w:lang w:val="uk-UA"/>
              </w:rPr>
              <w:t>будівельного обладнання та промислових установок</w:t>
            </w:r>
          </w:p>
        </w:tc>
      </w:tr>
      <w:tr w:rsidR="00EE3E6B" w:rsidRPr="00700DF3" w:rsidTr="00EE4FD8">
        <w:tc>
          <w:tcPr>
            <w:tcW w:w="2219" w:type="dxa"/>
            <w:tcBorders>
              <w:top w:val="single" w:sz="18" w:space="0" w:color="auto"/>
              <w:left w:val="single" w:sz="18" w:space="0" w:color="auto"/>
              <w:bottom w:val="single" w:sz="18" w:space="0" w:color="auto"/>
            </w:tcBorders>
            <w:tcMar>
              <w:top w:w="57" w:type="dxa"/>
              <w:bottom w:w="57" w:type="dxa"/>
            </w:tcMar>
            <w:vAlign w:val="center"/>
          </w:tcPr>
          <w:p w:rsidR="00EE3E6B" w:rsidRPr="00700DF3" w:rsidRDefault="00EE3E6B" w:rsidP="00EE3E6B">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Суттєві показники</w:t>
            </w:r>
          </w:p>
        </w:tc>
        <w:tc>
          <w:tcPr>
            <w:tcW w:w="2923" w:type="dxa"/>
            <w:tcBorders>
              <w:top w:val="single" w:sz="18" w:space="0" w:color="auto"/>
              <w:bottom w:val="single" w:sz="18" w:space="0" w:color="auto"/>
            </w:tcBorders>
            <w:tcMar>
              <w:top w:w="57" w:type="dxa"/>
              <w:bottom w:w="57" w:type="dxa"/>
            </w:tcMar>
            <w:vAlign w:val="center"/>
          </w:tcPr>
          <w:p w:rsidR="00EE3E6B" w:rsidRPr="00700DF3" w:rsidRDefault="00EE3E6B" w:rsidP="00EE3E6B">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 xml:space="preserve">Розділи цього та інших стандартах, що стосуються суттєвих показників </w:t>
            </w:r>
            <w:r w:rsidRPr="00700DF3">
              <w:rPr>
                <w:rFonts w:ascii="Arial" w:hAnsi="Arial" w:cs="Arial"/>
                <w:b/>
                <w:sz w:val="22"/>
                <w:szCs w:val="28"/>
                <w:vertAlign w:val="superscript"/>
                <w:lang w:val="uk-UA"/>
              </w:rPr>
              <w:t>d</w:t>
            </w:r>
          </w:p>
        </w:tc>
        <w:tc>
          <w:tcPr>
            <w:tcW w:w="1501" w:type="dxa"/>
            <w:tcBorders>
              <w:top w:val="single" w:sz="18" w:space="0" w:color="auto"/>
              <w:bottom w:val="single" w:sz="18" w:space="0" w:color="auto"/>
            </w:tcBorders>
            <w:tcMar>
              <w:top w:w="57" w:type="dxa"/>
              <w:bottom w:w="57" w:type="dxa"/>
            </w:tcMar>
            <w:vAlign w:val="center"/>
          </w:tcPr>
          <w:p w:rsidR="00EE3E6B" w:rsidRPr="00700DF3" w:rsidRDefault="00EE3E6B" w:rsidP="00EE3E6B">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Нормативні класи</w:t>
            </w:r>
          </w:p>
        </w:tc>
        <w:tc>
          <w:tcPr>
            <w:tcW w:w="2948" w:type="dxa"/>
            <w:tcBorders>
              <w:top w:val="single" w:sz="18" w:space="0" w:color="auto"/>
              <w:bottom w:val="single" w:sz="18" w:space="0" w:color="auto"/>
              <w:right w:val="single" w:sz="18" w:space="0" w:color="auto"/>
            </w:tcBorders>
            <w:tcMar>
              <w:top w:w="57" w:type="dxa"/>
              <w:bottom w:w="57" w:type="dxa"/>
            </w:tcMar>
            <w:vAlign w:val="center"/>
          </w:tcPr>
          <w:p w:rsidR="00EE3E6B" w:rsidRPr="00700DF3" w:rsidRDefault="00EE3E6B" w:rsidP="00EE3E6B">
            <w:pPr>
              <w:pStyle w:val="22"/>
              <w:widowControl w:val="0"/>
              <w:spacing w:after="0"/>
              <w:ind w:left="0" w:firstLine="0"/>
              <w:jc w:val="center"/>
              <w:rPr>
                <w:rFonts w:ascii="Arial" w:hAnsi="Arial" w:cs="Arial"/>
                <w:b/>
                <w:sz w:val="22"/>
                <w:szCs w:val="28"/>
                <w:lang w:val="uk-UA"/>
              </w:rPr>
            </w:pPr>
            <w:r w:rsidRPr="00700DF3">
              <w:rPr>
                <w:rFonts w:ascii="Arial" w:hAnsi="Arial" w:cs="Arial"/>
                <w:b/>
                <w:sz w:val="22"/>
                <w:szCs w:val="28"/>
                <w:lang w:val="uk-UA"/>
              </w:rPr>
              <w:t>Примітки</w:t>
            </w:r>
          </w:p>
        </w:tc>
      </w:tr>
      <w:tr w:rsidR="00EE4FD8" w:rsidRPr="00700DF3" w:rsidTr="00523B92">
        <w:tc>
          <w:tcPr>
            <w:tcW w:w="2219" w:type="dxa"/>
            <w:vMerge w:val="restart"/>
            <w:tcBorders>
              <w:left w:val="single" w:sz="18" w:space="0" w:color="auto"/>
            </w:tcBorders>
            <w:tcMar>
              <w:top w:w="57" w:type="dxa"/>
              <w:bottom w:w="57" w:type="dxa"/>
            </w:tcMar>
          </w:tcPr>
          <w:p w:rsidR="00EE4FD8" w:rsidRPr="00CA1215" w:rsidRDefault="00EE4FD8" w:rsidP="00EE4FD8">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Проникність водяної пари</w:t>
            </w:r>
          </w:p>
        </w:tc>
        <w:tc>
          <w:tcPr>
            <w:tcW w:w="2923" w:type="dxa"/>
            <w:tcMar>
              <w:top w:w="57" w:type="dxa"/>
              <w:bottom w:w="57" w:type="dxa"/>
            </w:tcMar>
          </w:tcPr>
          <w:p w:rsidR="00EE4FD8" w:rsidRPr="00CA1215" w:rsidRDefault="00EE4FD8" w:rsidP="00EE4FD8">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4.3.6 Передача водяної пари</w:t>
            </w:r>
          </w:p>
        </w:tc>
        <w:tc>
          <w:tcPr>
            <w:tcW w:w="1501" w:type="dxa"/>
            <w:tcMar>
              <w:top w:w="57" w:type="dxa"/>
              <w:bottom w:w="57" w:type="dxa"/>
            </w:tcMar>
          </w:tcPr>
          <w:p w:rsidR="00EE4FD8" w:rsidRPr="00EE3E6B" w:rsidRDefault="00EE4FD8" w:rsidP="00EE4FD8">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p w:rsidR="00EE4FD8" w:rsidRPr="00700DF3" w:rsidRDefault="00EE4FD8" w:rsidP="00EE4FD8">
            <w:pPr>
              <w:pStyle w:val="22"/>
              <w:widowControl w:val="0"/>
              <w:spacing w:after="0"/>
              <w:ind w:left="0" w:firstLine="0"/>
              <w:jc w:val="both"/>
              <w:rPr>
                <w:rFonts w:ascii="Arial" w:hAnsi="Arial" w:cs="Arial"/>
                <w:sz w:val="22"/>
                <w:szCs w:val="28"/>
                <w:lang w:val="uk-UA"/>
              </w:rPr>
            </w:pPr>
          </w:p>
        </w:tc>
        <w:tc>
          <w:tcPr>
            <w:tcW w:w="2948" w:type="dxa"/>
            <w:tcBorders>
              <w:right w:val="single" w:sz="18" w:space="0" w:color="auto"/>
            </w:tcBorders>
            <w:tcMar>
              <w:top w:w="57" w:type="dxa"/>
              <w:bottom w:w="57" w:type="dxa"/>
            </w:tcMar>
          </w:tcPr>
          <w:p w:rsidR="00EE4FD8" w:rsidRPr="00EE3E6B" w:rsidRDefault="00EE4FD8" w:rsidP="00EE4FD8">
            <w:pPr>
              <w:pStyle w:val="22"/>
              <w:widowControl w:val="0"/>
              <w:spacing w:after="0"/>
              <w:ind w:left="0" w:firstLine="0"/>
              <w:jc w:val="both"/>
              <w:rPr>
                <w:rFonts w:ascii="Arial" w:hAnsi="Arial" w:cs="Arial"/>
                <w:sz w:val="20"/>
                <w:szCs w:val="28"/>
                <w:lang w:val="uk-UA"/>
              </w:rPr>
            </w:pPr>
            <w:r w:rsidRPr="00EE3E6B">
              <w:rPr>
                <w:rFonts w:ascii="Arial" w:hAnsi="Arial" w:cs="Arial"/>
                <w:sz w:val="20"/>
                <w:szCs w:val="28"/>
                <w:lang w:val="uk-UA"/>
              </w:rPr>
              <w:t>Граничні значення</w:t>
            </w:r>
          </w:p>
          <w:p w:rsidR="00EE4FD8" w:rsidRPr="00CA1215" w:rsidRDefault="00EE4FD8" w:rsidP="00EE4FD8">
            <w:pPr>
              <w:pStyle w:val="22"/>
              <w:widowControl w:val="0"/>
              <w:spacing w:after="0"/>
              <w:ind w:left="0" w:firstLine="0"/>
              <w:jc w:val="both"/>
              <w:rPr>
                <w:rFonts w:ascii="Arial" w:hAnsi="Arial" w:cs="Arial"/>
                <w:sz w:val="20"/>
                <w:szCs w:val="28"/>
                <w:lang w:val="uk-UA"/>
              </w:rPr>
            </w:pPr>
          </w:p>
        </w:tc>
      </w:tr>
      <w:tr w:rsidR="00EE4FD8" w:rsidRPr="00700DF3" w:rsidTr="00523B92">
        <w:tc>
          <w:tcPr>
            <w:tcW w:w="2219" w:type="dxa"/>
            <w:vMerge/>
            <w:tcBorders>
              <w:left w:val="single" w:sz="18" w:space="0" w:color="auto"/>
            </w:tcBorders>
            <w:tcMar>
              <w:top w:w="57" w:type="dxa"/>
              <w:bottom w:w="57" w:type="dxa"/>
            </w:tcMar>
          </w:tcPr>
          <w:p w:rsidR="00EE4FD8" w:rsidRPr="00EE3E6B" w:rsidRDefault="00EE4FD8" w:rsidP="00EE4FD8">
            <w:pPr>
              <w:pStyle w:val="22"/>
              <w:widowControl w:val="0"/>
              <w:spacing w:after="0"/>
              <w:ind w:left="0" w:firstLine="0"/>
              <w:jc w:val="both"/>
              <w:rPr>
                <w:rFonts w:ascii="Arial" w:hAnsi="Arial" w:cs="Arial"/>
                <w:sz w:val="22"/>
                <w:szCs w:val="28"/>
                <w:lang w:val="uk-UA"/>
              </w:rPr>
            </w:pPr>
          </w:p>
        </w:tc>
        <w:tc>
          <w:tcPr>
            <w:tcW w:w="2923" w:type="dxa"/>
            <w:tcMar>
              <w:top w:w="57" w:type="dxa"/>
              <w:bottom w:w="57" w:type="dxa"/>
            </w:tcMar>
          </w:tcPr>
          <w:p w:rsidR="00EE4FD8" w:rsidRPr="00EE3E6B" w:rsidRDefault="00EE4FD8" w:rsidP="00EE4FD8">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4.3.8 За</w:t>
            </w:r>
            <w:r>
              <w:rPr>
                <w:rFonts w:ascii="Arial" w:hAnsi="Arial" w:cs="Arial"/>
                <w:sz w:val="22"/>
                <w:szCs w:val="28"/>
                <w:lang w:val="uk-UA"/>
              </w:rPr>
              <w:t>мкнуті пори</w:t>
            </w:r>
          </w:p>
        </w:tc>
        <w:tc>
          <w:tcPr>
            <w:tcW w:w="1501" w:type="dxa"/>
            <w:tcMar>
              <w:top w:w="57" w:type="dxa"/>
              <w:bottom w:w="57" w:type="dxa"/>
            </w:tcMar>
          </w:tcPr>
          <w:p w:rsidR="00EE4FD8" w:rsidRPr="00EE3E6B" w:rsidRDefault="00EE4FD8" w:rsidP="00EE4FD8">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tc>
        <w:tc>
          <w:tcPr>
            <w:tcW w:w="2948" w:type="dxa"/>
            <w:tcBorders>
              <w:right w:val="single" w:sz="18" w:space="0" w:color="auto"/>
            </w:tcBorders>
            <w:tcMar>
              <w:top w:w="57" w:type="dxa"/>
              <w:bottom w:w="57" w:type="dxa"/>
            </w:tcMar>
          </w:tcPr>
          <w:p w:rsidR="00EE4FD8" w:rsidRPr="00EE3E6B" w:rsidRDefault="00EE4FD8" w:rsidP="00EE4FD8">
            <w:pPr>
              <w:pStyle w:val="22"/>
              <w:widowControl w:val="0"/>
              <w:spacing w:after="0"/>
              <w:ind w:left="0" w:firstLine="0"/>
              <w:rPr>
                <w:rFonts w:ascii="Arial" w:hAnsi="Arial" w:cs="Arial"/>
                <w:sz w:val="20"/>
                <w:szCs w:val="28"/>
                <w:lang w:val="uk-UA"/>
              </w:rPr>
            </w:pPr>
            <w:r w:rsidRPr="00EE3E6B">
              <w:rPr>
                <w:rFonts w:ascii="Arial" w:hAnsi="Arial" w:cs="Arial"/>
                <w:sz w:val="20"/>
                <w:szCs w:val="28"/>
                <w:lang w:val="uk-UA"/>
              </w:rPr>
              <w:t>Граничне значення</w:t>
            </w:r>
          </w:p>
        </w:tc>
      </w:tr>
      <w:tr w:rsidR="00EE4FD8" w:rsidRPr="00700DF3" w:rsidTr="00EE4FD8">
        <w:tc>
          <w:tcPr>
            <w:tcW w:w="2219" w:type="dxa"/>
            <w:tcBorders>
              <w:left w:val="single" w:sz="18" w:space="0" w:color="auto"/>
            </w:tcBorders>
            <w:tcMar>
              <w:top w:w="57" w:type="dxa"/>
              <w:bottom w:w="57" w:type="dxa"/>
            </w:tcMar>
          </w:tcPr>
          <w:p w:rsidR="00EE4FD8" w:rsidRPr="00EE3E6B" w:rsidRDefault="00EE4FD8" w:rsidP="00EE4FD8">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 xml:space="preserve">Проникність води </w:t>
            </w:r>
          </w:p>
        </w:tc>
        <w:tc>
          <w:tcPr>
            <w:tcW w:w="2923" w:type="dxa"/>
            <w:tcMar>
              <w:top w:w="57" w:type="dxa"/>
              <w:bottom w:w="57" w:type="dxa"/>
            </w:tcMar>
          </w:tcPr>
          <w:p w:rsidR="00EE4FD8" w:rsidRPr="00CA1215" w:rsidRDefault="00EE4FD8" w:rsidP="00EE4FD8">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4.3.7</w:t>
            </w:r>
            <w:r>
              <w:rPr>
                <w:rFonts w:ascii="Arial" w:hAnsi="Arial" w:cs="Arial"/>
                <w:sz w:val="22"/>
                <w:szCs w:val="28"/>
                <w:lang w:val="uk-UA"/>
              </w:rPr>
              <w:t xml:space="preserve"> Водопоглинання</w:t>
            </w:r>
          </w:p>
        </w:tc>
        <w:tc>
          <w:tcPr>
            <w:tcW w:w="1501" w:type="dxa"/>
            <w:tcMar>
              <w:top w:w="57" w:type="dxa"/>
              <w:bottom w:w="57" w:type="dxa"/>
            </w:tcMar>
            <w:vAlign w:val="center"/>
          </w:tcPr>
          <w:p w:rsidR="00EE4FD8" w:rsidRPr="00700DF3" w:rsidRDefault="00EE4FD8" w:rsidP="00EE4FD8">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tc>
        <w:tc>
          <w:tcPr>
            <w:tcW w:w="2948" w:type="dxa"/>
            <w:tcBorders>
              <w:right w:val="single" w:sz="18" w:space="0" w:color="auto"/>
            </w:tcBorders>
            <w:tcMar>
              <w:top w:w="57" w:type="dxa"/>
              <w:bottom w:w="57" w:type="dxa"/>
            </w:tcMar>
            <w:vAlign w:val="center"/>
          </w:tcPr>
          <w:p w:rsidR="00EE4FD8" w:rsidRPr="00CA1215" w:rsidRDefault="00EE4FD8" w:rsidP="00EE4FD8">
            <w:pPr>
              <w:pStyle w:val="22"/>
              <w:widowControl w:val="0"/>
              <w:spacing w:after="0"/>
              <w:ind w:left="0" w:firstLine="0"/>
              <w:rPr>
                <w:rFonts w:ascii="Arial" w:hAnsi="Arial" w:cs="Arial"/>
                <w:sz w:val="20"/>
                <w:szCs w:val="28"/>
                <w:lang w:val="uk-UA"/>
              </w:rPr>
            </w:pPr>
            <w:r w:rsidRPr="00EE3E6B">
              <w:rPr>
                <w:rFonts w:ascii="Arial" w:hAnsi="Arial" w:cs="Arial"/>
                <w:sz w:val="20"/>
                <w:szCs w:val="28"/>
                <w:lang w:val="uk-UA"/>
              </w:rPr>
              <w:t>Рів</w:t>
            </w:r>
            <w:r>
              <w:rPr>
                <w:rFonts w:ascii="Arial" w:hAnsi="Arial" w:cs="Arial"/>
                <w:sz w:val="20"/>
                <w:szCs w:val="28"/>
                <w:lang w:val="uk-UA"/>
              </w:rPr>
              <w:t>ень</w:t>
            </w:r>
          </w:p>
        </w:tc>
      </w:tr>
      <w:tr w:rsidR="00EE4FD8" w:rsidRPr="00700DF3" w:rsidTr="00EE4FD8">
        <w:tc>
          <w:tcPr>
            <w:tcW w:w="2219" w:type="dxa"/>
            <w:tcBorders>
              <w:left w:val="single" w:sz="18" w:space="0" w:color="auto"/>
            </w:tcBorders>
            <w:tcMar>
              <w:top w:w="57" w:type="dxa"/>
              <w:bottom w:w="57" w:type="dxa"/>
            </w:tcMar>
          </w:tcPr>
          <w:p w:rsidR="00EE4FD8" w:rsidRPr="00EE3E6B" w:rsidRDefault="00EE4FD8" w:rsidP="00EE4FD8">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Швидкість ви</w:t>
            </w:r>
            <w:r>
              <w:rPr>
                <w:rFonts w:ascii="Arial" w:hAnsi="Arial" w:cs="Arial"/>
                <w:sz w:val="22"/>
                <w:szCs w:val="28"/>
                <w:lang w:val="uk-UA"/>
              </w:rPr>
              <w:t>в</w:t>
            </w:r>
            <w:r w:rsidRPr="00EE3E6B">
              <w:rPr>
                <w:rFonts w:ascii="Arial" w:hAnsi="Arial" w:cs="Arial"/>
                <w:sz w:val="22"/>
                <w:szCs w:val="28"/>
                <w:lang w:val="uk-UA"/>
              </w:rPr>
              <w:t>іл</w:t>
            </w:r>
            <w:r>
              <w:rPr>
                <w:rFonts w:ascii="Arial" w:hAnsi="Arial" w:cs="Arial"/>
                <w:sz w:val="22"/>
                <w:szCs w:val="28"/>
                <w:lang w:val="uk-UA"/>
              </w:rPr>
              <w:t>ьн</w:t>
            </w:r>
            <w:r w:rsidRPr="00EE3E6B">
              <w:rPr>
                <w:rFonts w:ascii="Arial" w:hAnsi="Arial" w:cs="Arial"/>
                <w:sz w:val="22"/>
                <w:szCs w:val="28"/>
                <w:lang w:val="uk-UA"/>
              </w:rPr>
              <w:t>ення корозійн</w:t>
            </w:r>
            <w:r>
              <w:rPr>
                <w:rFonts w:ascii="Arial" w:hAnsi="Arial" w:cs="Arial"/>
                <w:sz w:val="22"/>
                <w:szCs w:val="28"/>
                <w:lang w:val="uk-UA"/>
              </w:rPr>
              <w:t>о-активн</w:t>
            </w:r>
            <w:r w:rsidRPr="00EE3E6B">
              <w:rPr>
                <w:rFonts w:ascii="Arial" w:hAnsi="Arial" w:cs="Arial"/>
                <w:sz w:val="22"/>
                <w:szCs w:val="28"/>
                <w:lang w:val="uk-UA"/>
              </w:rPr>
              <w:t xml:space="preserve">их речовин (тільки якщо </w:t>
            </w:r>
            <w:r>
              <w:rPr>
                <w:rFonts w:ascii="Arial" w:hAnsi="Arial" w:cs="Arial"/>
                <w:sz w:val="22"/>
                <w:szCs w:val="28"/>
                <w:lang w:val="uk-UA"/>
              </w:rPr>
              <w:t>виріб</w:t>
            </w:r>
            <w:r w:rsidRPr="00EE3E6B">
              <w:rPr>
                <w:rFonts w:ascii="Arial" w:hAnsi="Arial" w:cs="Arial"/>
                <w:sz w:val="22"/>
                <w:szCs w:val="28"/>
                <w:lang w:val="uk-UA"/>
              </w:rPr>
              <w:t xml:space="preserve"> призначений для використання в контакті з металами)</w:t>
            </w:r>
          </w:p>
        </w:tc>
        <w:tc>
          <w:tcPr>
            <w:tcW w:w="2923" w:type="dxa"/>
            <w:tcMar>
              <w:top w:w="57" w:type="dxa"/>
              <w:bottom w:w="57" w:type="dxa"/>
            </w:tcMar>
          </w:tcPr>
          <w:p w:rsidR="00EE4FD8" w:rsidRPr="00CA1215" w:rsidRDefault="00EE4FD8" w:rsidP="00EE4FD8">
            <w:pPr>
              <w:pStyle w:val="22"/>
              <w:widowControl w:val="0"/>
              <w:spacing w:after="0"/>
              <w:ind w:left="0" w:firstLine="0"/>
              <w:jc w:val="both"/>
              <w:rPr>
                <w:rFonts w:ascii="Arial" w:hAnsi="Arial" w:cs="Arial"/>
                <w:sz w:val="22"/>
                <w:szCs w:val="28"/>
                <w:lang w:val="uk-UA"/>
              </w:rPr>
            </w:pPr>
            <w:r w:rsidRPr="00EE3E6B">
              <w:rPr>
                <w:rFonts w:ascii="Arial" w:hAnsi="Arial" w:cs="Arial"/>
                <w:sz w:val="22"/>
                <w:szCs w:val="28"/>
                <w:lang w:val="uk-UA"/>
              </w:rPr>
              <w:t>4.3.9 Слід</w:t>
            </w:r>
            <w:r>
              <w:rPr>
                <w:rFonts w:ascii="Arial" w:hAnsi="Arial" w:cs="Arial"/>
                <w:sz w:val="22"/>
                <w:szCs w:val="28"/>
                <w:lang w:val="uk-UA"/>
              </w:rPr>
              <w:t>и (незначні</w:t>
            </w:r>
            <w:r w:rsidRPr="00EE3E6B">
              <w:rPr>
                <w:rFonts w:ascii="Arial" w:hAnsi="Arial" w:cs="Arial"/>
                <w:sz w:val="22"/>
                <w:szCs w:val="28"/>
                <w:lang w:val="uk-UA"/>
              </w:rPr>
              <w:t xml:space="preserve"> кількості</w:t>
            </w:r>
            <w:r>
              <w:rPr>
                <w:rFonts w:ascii="Arial" w:hAnsi="Arial" w:cs="Arial"/>
                <w:sz w:val="22"/>
                <w:szCs w:val="28"/>
                <w:lang w:val="uk-UA"/>
              </w:rPr>
              <w:t>)</w:t>
            </w:r>
            <w:r w:rsidRPr="00EE3E6B">
              <w:rPr>
                <w:rFonts w:ascii="Arial" w:hAnsi="Arial" w:cs="Arial"/>
                <w:sz w:val="22"/>
                <w:szCs w:val="28"/>
                <w:lang w:val="uk-UA"/>
              </w:rPr>
              <w:t xml:space="preserve"> водорозчинного хлориду та значення pH</w:t>
            </w:r>
          </w:p>
        </w:tc>
        <w:tc>
          <w:tcPr>
            <w:tcW w:w="1501" w:type="dxa"/>
            <w:tcMar>
              <w:top w:w="57" w:type="dxa"/>
              <w:bottom w:w="57" w:type="dxa"/>
            </w:tcMar>
            <w:vAlign w:val="center"/>
          </w:tcPr>
          <w:p w:rsidR="00EE4FD8" w:rsidRPr="00700DF3" w:rsidRDefault="00EE4FD8" w:rsidP="00EE4FD8">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tc>
        <w:tc>
          <w:tcPr>
            <w:tcW w:w="2948" w:type="dxa"/>
            <w:tcBorders>
              <w:right w:val="single" w:sz="18" w:space="0" w:color="auto"/>
            </w:tcBorders>
            <w:tcMar>
              <w:top w:w="57" w:type="dxa"/>
              <w:bottom w:w="57" w:type="dxa"/>
            </w:tcMar>
            <w:vAlign w:val="center"/>
          </w:tcPr>
          <w:p w:rsidR="00EE4FD8" w:rsidRPr="00CA1215" w:rsidRDefault="00EE4FD8" w:rsidP="00EE4FD8">
            <w:pPr>
              <w:pStyle w:val="22"/>
              <w:widowControl w:val="0"/>
              <w:spacing w:after="0"/>
              <w:ind w:left="0" w:firstLine="0"/>
              <w:rPr>
                <w:rFonts w:ascii="Arial" w:hAnsi="Arial" w:cs="Arial"/>
                <w:sz w:val="20"/>
                <w:szCs w:val="28"/>
                <w:lang w:val="uk-UA"/>
              </w:rPr>
            </w:pPr>
            <w:r w:rsidRPr="00EE3E6B">
              <w:rPr>
                <w:rFonts w:ascii="Arial" w:hAnsi="Arial" w:cs="Arial"/>
                <w:sz w:val="20"/>
                <w:szCs w:val="28"/>
                <w:lang w:val="uk-UA"/>
              </w:rPr>
              <w:t>Рів</w:t>
            </w:r>
            <w:r>
              <w:rPr>
                <w:rFonts w:ascii="Arial" w:hAnsi="Arial" w:cs="Arial"/>
                <w:sz w:val="20"/>
                <w:szCs w:val="28"/>
                <w:lang w:val="uk-UA"/>
              </w:rPr>
              <w:t>ень</w:t>
            </w:r>
          </w:p>
        </w:tc>
      </w:tr>
      <w:tr w:rsidR="00EE4FD8" w:rsidRPr="00700DF3" w:rsidTr="00EE4FD8">
        <w:tc>
          <w:tcPr>
            <w:tcW w:w="2219" w:type="dxa"/>
            <w:tcBorders>
              <w:left w:val="single" w:sz="18" w:space="0" w:color="auto"/>
              <w:bottom w:val="single" w:sz="4" w:space="0" w:color="auto"/>
            </w:tcBorders>
            <w:tcMar>
              <w:top w:w="57" w:type="dxa"/>
              <w:bottom w:w="57" w:type="dxa"/>
            </w:tcMar>
          </w:tcPr>
          <w:p w:rsidR="00EE4FD8" w:rsidRPr="00EE3E6B" w:rsidRDefault="00EE4FD8" w:rsidP="00EE4FD8">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Вивільнення небезпечних речовин</w:t>
            </w:r>
          </w:p>
        </w:tc>
        <w:tc>
          <w:tcPr>
            <w:tcW w:w="2923" w:type="dxa"/>
            <w:tcBorders>
              <w:bottom w:val="single" w:sz="4" w:space="0" w:color="auto"/>
            </w:tcBorders>
            <w:tcMar>
              <w:top w:w="57" w:type="dxa"/>
              <w:bottom w:w="57" w:type="dxa"/>
            </w:tcMar>
          </w:tcPr>
          <w:p w:rsidR="00EE4FD8" w:rsidRPr="00CA1215" w:rsidRDefault="00EE4FD8" w:rsidP="00EE4FD8">
            <w:pPr>
              <w:pStyle w:val="22"/>
              <w:widowControl w:val="0"/>
              <w:spacing w:after="0"/>
              <w:ind w:left="0" w:firstLine="0"/>
              <w:rPr>
                <w:rFonts w:ascii="Arial" w:hAnsi="Arial" w:cs="Arial"/>
                <w:sz w:val="22"/>
                <w:szCs w:val="28"/>
                <w:lang w:val="uk-UA"/>
              </w:rPr>
            </w:pPr>
            <w:r w:rsidRPr="00EE3E6B">
              <w:rPr>
                <w:rFonts w:ascii="Arial" w:hAnsi="Arial" w:cs="Arial"/>
                <w:sz w:val="22"/>
                <w:szCs w:val="28"/>
                <w:lang w:val="uk-UA"/>
              </w:rPr>
              <w:t>4.3.10</w:t>
            </w:r>
            <w:r>
              <w:rPr>
                <w:rFonts w:ascii="Arial" w:hAnsi="Arial" w:cs="Arial"/>
                <w:sz w:val="22"/>
                <w:szCs w:val="28"/>
                <w:lang w:val="uk-UA"/>
              </w:rPr>
              <w:t xml:space="preserve"> </w:t>
            </w:r>
            <w:r w:rsidRPr="00EE3E6B">
              <w:rPr>
                <w:rFonts w:ascii="Arial" w:hAnsi="Arial" w:cs="Arial"/>
                <w:sz w:val="22"/>
                <w:szCs w:val="28"/>
                <w:lang w:val="uk-UA"/>
              </w:rPr>
              <w:t>Вивільнення небезпечних речовин</w:t>
            </w:r>
          </w:p>
        </w:tc>
        <w:tc>
          <w:tcPr>
            <w:tcW w:w="1501" w:type="dxa"/>
            <w:tcBorders>
              <w:bottom w:val="single" w:sz="4" w:space="0" w:color="auto"/>
            </w:tcBorders>
            <w:tcMar>
              <w:top w:w="57" w:type="dxa"/>
              <w:bottom w:w="57" w:type="dxa"/>
            </w:tcMar>
            <w:vAlign w:val="center"/>
          </w:tcPr>
          <w:p w:rsidR="00EE4FD8" w:rsidRPr="00700DF3" w:rsidRDefault="00EE4FD8" w:rsidP="00EE4FD8">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tc>
        <w:tc>
          <w:tcPr>
            <w:tcW w:w="2948" w:type="dxa"/>
            <w:tcBorders>
              <w:bottom w:val="single" w:sz="4" w:space="0" w:color="auto"/>
              <w:right w:val="single" w:sz="18" w:space="0" w:color="auto"/>
            </w:tcBorders>
            <w:tcMar>
              <w:top w:w="57" w:type="dxa"/>
              <w:bottom w:w="57" w:type="dxa"/>
            </w:tcMar>
            <w:vAlign w:val="center"/>
          </w:tcPr>
          <w:p w:rsidR="00EE4FD8" w:rsidRPr="00CA1215" w:rsidRDefault="00EE4FD8" w:rsidP="00EE4FD8">
            <w:pPr>
              <w:pStyle w:val="22"/>
              <w:widowControl w:val="0"/>
              <w:spacing w:after="0"/>
              <w:ind w:left="0" w:firstLine="0"/>
              <w:jc w:val="center"/>
              <w:rPr>
                <w:rFonts w:ascii="Arial" w:hAnsi="Arial" w:cs="Arial"/>
                <w:sz w:val="20"/>
                <w:szCs w:val="28"/>
                <w:lang w:val="uk-UA"/>
              </w:rPr>
            </w:pPr>
            <w:r>
              <w:rPr>
                <w:rFonts w:ascii="Arial" w:hAnsi="Arial" w:cs="Arial"/>
                <w:sz w:val="20"/>
                <w:szCs w:val="28"/>
                <w:lang w:val="uk-UA"/>
              </w:rPr>
              <w:t>с</w:t>
            </w:r>
          </w:p>
        </w:tc>
      </w:tr>
      <w:tr w:rsidR="00EE4FD8" w:rsidRPr="00700DF3" w:rsidTr="00EE4FD8">
        <w:tc>
          <w:tcPr>
            <w:tcW w:w="2219" w:type="dxa"/>
            <w:tcBorders>
              <w:left w:val="single" w:sz="18" w:space="0" w:color="auto"/>
              <w:bottom w:val="single" w:sz="18" w:space="0" w:color="auto"/>
            </w:tcBorders>
            <w:tcMar>
              <w:top w:w="57" w:type="dxa"/>
              <w:bottom w:w="57" w:type="dxa"/>
            </w:tcMar>
          </w:tcPr>
          <w:p w:rsidR="00EE4FD8" w:rsidRPr="00700DF3" w:rsidRDefault="00EE4FD8" w:rsidP="00EE4FD8">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Тривале горіння зі світінням або жевріння</w:t>
            </w:r>
          </w:p>
        </w:tc>
        <w:tc>
          <w:tcPr>
            <w:tcW w:w="2923" w:type="dxa"/>
            <w:tcBorders>
              <w:bottom w:val="single" w:sz="18" w:space="0" w:color="auto"/>
            </w:tcBorders>
            <w:tcMar>
              <w:top w:w="57" w:type="dxa"/>
              <w:bottom w:w="57" w:type="dxa"/>
            </w:tcMar>
          </w:tcPr>
          <w:p w:rsidR="00EE4FD8" w:rsidRPr="00700DF3" w:rsidRDefault="00EE4FD8" w:rsidP="00EE4FD8">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 xml:space="preserve">4.3.11 </w:t>
            </w:r>
            <w:r w:rsidRPr="00EE3E6B">
              <w:rPr>
                <w:rFonts w:ascii="Arial" w:hAnsi="Arial" w:cs="Arial"/>
                <w:sz w:val="22"/>
                <w:szCs w:val="28"/>
                <w:lang w:val="uk-UA"/>
              </w:rPr>
              <w:t>Тривале горіння зі світінням або жевріння</w:t>
            </w:r>
          </w:p>
        </w:tc>
        <w:tc>
          <w:tcPr>
            <w:tcW w:w="1501" w:type="dxa"/>
            <w:tcBorders>
              <w:bottom w:val="single" w:sz="18" w:space="0" w:color="auto"/>
            </w:tcBorders>
            <w:tcMar>
              <w:top w:w="57" w:type="dxa"/>
              <w:bottom w:w="57" w:type="dxa"/>
            </w:tcMar>
            <w:vAlign w:val="center"/>
          </w:tcPr>
          <w:p w:rsidR="00EE4FD8" w:rsidRPr="00700DF3" w:rsidRDefault="00EE4FD8" w:rsidP="00EE4FD8">
            <w:pPr>
              <w:pStyle w:val="22"/>
              <w:widowControl w:val="0"/>
              <w:spacing w:after="0"/>
              <w:ind w:left="0" w:firstLine="0"/>
              <w:jc w:val="center"/>
              <w:rPr>
                <w:rFonts w:ascii="Arial" w:hAnsi="Arial" w:cs="Arial"/>
                <w:sz w:val="22"/>
                <w:szCs w:val="28"/>
                <w:lang w:val="uk-UA"/>
              </w:rPr>
            </w:pPr>
            <w:r w:rsidRPr="00EE3E6B">
              <w:rPr>
                <w:rFonts w:ascii="Arial" w:hAnsi="Arial" w:cs="Arial"/>
                <w:sz w:val="22"/>
                <w:szCs w:val="28"/>
                <w:lang w:val="uk-UA"/>
              </w:rPr>
              <w:t>—</w:t>
            </w:r>
          </w:p>
        </w:tc>
        <w:tc>
          <w:tcPr>
            <w:tcW w:w="2948" w:type="dxa"/>
            <w:tcBorders>
              <w:bottom w:val="single" w:sz="18" w:space="0" w:color="auto"/>
              <w:right w:val="single" w:sz="18" w:space="0" w:color="auto"/>
            </w:tcBorders>
            <w:tcMar>
              <w:top w:w="57" w:type="dxa"/>
              <w:bottom w:w="57" w:type="dxa"/>
            </w:tcMar>
            <w:vAlign w:val="center"/>
          </w:tcPr>
          <w:p w:rsidR="00EE4FD8" w:rsidRPr="00CA1215" w:rsidRDefault="00EE4FD8" w:rsidP="00EE4FD8">
            <w:pPr>
              <w:pStyle w:val="22"/>
              <w:widowControl w:val="0"/>
              <w:spacing w:after="0"/>
              <w:ind w:left="0" w:firstLine="0"/>
              <w:jc w:val="center"/>
              <w:rPr>
                <w:rFonts w:ascii="Arial" w:hAnsi="Arial" w:cs="Arial"/>
                <w:sz w:val="20"/>
                <w:szCs w:val="28"/>
                <w:lang w:val="uk-UA"/>
              </w:rPr>
            </w:pPr>
            <w:r>
              <w:rPr>
                <w:rFonts w:ascii="Arial" w:hAnsi="Arial" w:cs="Arial"/>
                <w:sz w:val="20"/>
                <w:szCs w:val="28"/>
                <w:lang w:val="uk-UA"/>
              </w:rPr>
              <w:t>с</w:t>
            </w:r>
          </w:p>
        </w:tc>
      </w:tr>
      <w:tr w:rsidR="00EE4FD8" w:rsidRPr="00700DF3" w:rsidTr="00EE4FD8">
        <w:tc>
          <w:tcPr>
            <w:tcW w:w="9591" w:type="dxa"/>
            <w:gridSpan w:val="4"/>
            <w:tcBorders>
              <w:top w:val="single" w:sz="18" w:space="0" w:color="auto"/>
              <w:left w:val="single" w:sz="18" w:space="0" w:color="auto"/>
              <w:bottom w:val="single" w:sz="18" w:space="0" w:color="auto"/>
              <w:right w:val="single" w:sz="18" w:space="0" w:color="auto"/>
            </w:tcBorders>
            <w:tcMar>
              <w:top w:w="57" w:type="dxa"/>
              <w:bottom w:w="57" w:type="dxa"/>
            </w:tcMar>
          </w:tcPr>
          <w:p w:rsidR="00EE4FD8" w:rsidRPr="00EE4FD8" w:rsidRDefault="00EE4FD8" w:rsidP="00EE4FD8">
            <w:pPr>
              <w:pStyle w:val="22"/>
              <w:widowControl w:val="0"/>
              <w:spacing w:after="0"/>
              <w:ind w:left="0" w:firstLine="0"/>
              <w:jc w:val="both"/>
              <w:rPr>
                <w:rFonts w:ascii="Arial" w:hAnsi="Arial" w:cs="Arial"/>
                <w:sz w:val="20"/>
                <w:szCs w:val="28"/>
                <w:lang w:val="uk-UA"/>
              </w:rPr>
            </w:pPr>
            <w:r w:rsidRPr="00EE4FD8">
              <w:rPr>
                <w:rFonts w:ascii="Arial" w:hAnsi="Arial" w:cs="Arial"/>
                <w:sz w:val="20"/>
                <w:szCs w:val="28"/>
                <w:lang w:val="uk-UA"/>
              </w:rPr>
              <w:t xml:space="preserve">a </w:t>
            </w:r>
            <w:r>
              <w:rPr>
                <w:rFonts w:ascii="Arial" w:hAnsi="Arial" w:cs="Arial"/>
                <w:sz w:val="20"/>
                <w:szCs w:val="28"/>
                <w:lang w:val="uk-UA"/>
              </w:rPr>
              <w:t>Пожежні характеристики</w:t>
            </w:r>
            <w:r w:rsidRPr="00EE4FD8">
              <w:rPr>
                <w:rFonts w:ascii="Arial" w:hAnsi="Arial" w:cs="Arial"/>
                <w:sz w:val="20"/>
                <w:szCs w:val="28"/>
                <w:lang w:val="uk-UA"/>
              </w:rPr>
              <w:t xml:space="preserve"> PF не погіршу</w:t>
            </w:r>
            <w:r>
              <w:rPr>
                <w:rFonts w:ascii="Arial" w:hAnsi="Arial" w:cs="Arial"/>
                <w:sz w:val="20"/>
                <w:szCs w:val="28"/>
                <w:lang w:val="uk-UA"/>
              </w:rPr>
              <w:t>ю</w:t>
            </w:r>
            <w:r w:rsidRPr="00EE4FD8">
              <w:rPr>
                <w:rFonts w:ascii="Arial" w:hAnsi="Arial" w:cs="Arial"/>
                <w:sz w:val="20"/>
                <w:szCs w:val="28"/>
                <w:lang w:val="uk-UA"/>
              </w:rPr>
              <w:t>ться з часом. Класифікація продукту «Євроклас» пов’язана з вмістом</w:t>
            </w:r>
            <w:r>
              <w:rPr>
                <w:rFonts w:ascii="Arial" w:hAnsi="Arial" w:cs="Arial"/>
                <w:sz w:val="20"/>
                <w:szCs w:val="28"/>
                <w:lang w:val="uk-UA"/>
              </w:rPr>
              <w:t xml:space="preserve"> органічних речовин</w:t>
            </w:r>
            <w:r w:rsidRPr="00EE4FD8">
              <w:rPr>
                <w:rFonts w:ascii="Arial" w:hAnsi="Arial" w:cs="Arial"/>
                <w:sz w:val="20"/>
                <w:szCs w:val="28"/>
                <w:lang w:val="uk-UA"/>
              </w:rPr>
              <w:t>, який не може збільшуватися з часом.</w:t>
            </w:r>
          </w:p>
          <w:p w:rsidR="00EE4FD8" w:rsidRPr="00EE4FD8" w:rsidRDefault="00EE4FD8" w:rsidP="00EE4FD8">
            <w:pPr>
              <w:pStyle w:val="22"/>
              <w:widowControl w:val="0"/>
              <w:spacing w:after="0"/>
              <w:ind w:left="0" w:firstLine="0"/>
              <w:jc w:val="both"/>
              <w:rPr>
                <w:rFonts w:ascii="Arial" w:hAnsi="Arial" w:cs="Arial"/>
                <w:sz w:val="20"/>
                <w:szCs w:val="28"/>
                <w:lang w:val="uk-UA"/>
              </w:rPr>
            </w:pPr>
            <w:r w:rsidRPr="00EE4FD8">
              <w:rPr>
                <w:rFonts w:ascii="Arial" w:hAnsi="Arial" w:cs="Arial"/>
                <w:sz w:val="20"/>
                <w:szCs w:val="28"/>
                <w:lang w:val="uk-UA"/>
              </w:rPr>
              <w:t>b Лише для товщини.</w:t>
            </w:r>
          </w:p>
          <w:p w:rsidR="00EE4FD8" w:rsidRDefault="00EE4FD8" w:rsidP="00EE4FD8">
            <w:pPr>
              <w:pStyle w:val="22"/>
              <w:widowControl w:val="0"/>
              <w:spacing w:after="0"/>
              <w:ind w:left="0" w:firstLine="0"/>
              <w:jc w:val="both"/>
              <w:rPr>
                <w:rFonts w:ascii="Arial" w:hAnsi="Arial" w:cs="Arial"/>
                <w:sz w:val="20"/>
                <w:szCs w:val="28"/>
                <w:lang w:val="uk-UA"/>
              </w:rPr>
            </w:pPr>
            <w:r>
              <w:rPr>
                <w:rFonts w:ascii="Arial" w:hAnsi="Arial" w:cs="Arial"/>
                <w:sz w:val="20"/>
                <w:szCs w:val="28"/>
                <w:lang w:val="uk-UA"/>
              </w:rPr>
              <w:t>c Європейські методи випроб</w:t>
            </w:r>
            <w:r w:rsidRPr="00EE4FD8">
              <w:rPr>
                <w:rFonts w:ascii="Arial" w:hAnsi="Arial" w:cs="Arial"/>
                <w:sz w:val="20"/>
                <w:szCs w:val="28"/>
                <w:lang w:val="uk-UA"/>
              </w:rPr>
              <w:t>ування знаходяться на стадії розробки.</w:t>
            </w:r>
          </w:p>
          <w:p w:rsidR="008262B3" w:rsidRDefault="008262B3" w:rsidP="008262B3">
            <w:pPr>
              <w:pStyle w:val="22"/>
              <w:widowControl w:val="0"/>
              <w:spacing w:after="0"/>
              <w:ind w:left="0" w:firstLine="0"/>
              <w:jc w:val="both"/>
              <w:rPr>
                <w:rFonts w:ascii="Arial" w:hAnsi="Arial" w:cs="Arial"/>
                <w:sz w:val="20"/>
                <w:szCs w:val="28"/>
                <w:lang w:val="uk-UA"/>
              </w:rPr>
            </w:pPr>
            <w:r w:rsidRPr="008262B3">
              <w:rPr>
                <w:rFonts w:ascii="Arial" w:hAnsi="Arial" w:cs="Arial"/>
                <w:sz w:val="20"/>
                <w:szCs w:val="28"/>
                <w:lang w:val="uk-UA"/>
              </w:rPr>
              <w:t>d Також дійсний і застосовний для багатошаров</w:t>
            </w:r>
            <w:r>
              <w:rPr>
                <w:rFonts w:ascii="Arial" w:hAnsi="Arial" w:cs="Arial"/>
                <w:sz w:val="20"/>
                <w:szCs w:val="28"/>
                <w:lang w:val="uk-UA"/>
              </w:rPr>
              <w:t>их виробів</w:t>
            </w:r>
          </w:p>
        </w:tc>
      </w:tr>
    </w:tbl>
    <w:p w:rsidR="00CA4B6E" w:rsidRDefault="00CA4B6E" w:rsidP="007A346A">
      <w:pPr>
        <w:pStyle w:val="22"/>
        <w:widowControl w:val="0"/>
        <w:spacing w:after="0" w:line="360" w:lineRule="auto"/>
        <w:ind w:left="0" w:firstLine="709"/>
        <w:jc w:val="both"/>
        <w:rPr>
          <w:rFonts w:ascii="Arial" w:hAnsi="Arial" w:cs="Arial"/>
          <w:b/>
          <w:sz w:val="28"/>
          <w:szCs w:val="28"/>
          <w:lang w:val="uk-UA"/>
        </w:rPr>
      </w:pPr>
    </w:p>
    <w:p w:rsidR="008262B3" w:rsidRPr="008262B3" w:rsidRDefault="008262B3" w:rsidP="007A346A">
      <w:pPr>
        <w:pStyle w:val="22"/>
        <w:widowControl w:val="0"/>
        <w:spacing w:after="0" w:line="360" w:lineRule="auto"/>
        <w:ind w:left="0" w:firstLine="709"/>
        <w:jc w:val="both"/>
        <w:rPr>
          <w:rFonts w:ascii="Arial" w:hAnsi="Arial" w:cs="Arial"/>
          <w:sz w:val="28"/>
          <w:szCs w:val="28"/>
          <w:lang w:val="uk-UA"/>
        </w:rPr>
      </w:pPr>
      <w:r w:rsidRPr="008262B3">
        <w:rPr>
          <w:rFonts w:ascii="Arial" w:hAnsi="Arial" w:cs="Arial"/>
          <w:sz w:val="28"/>
          <w:szCs w:val="28"/>
          <w:lang w:val="uk-UA"/>
        </w:rPr>
        <w:t xml:space="preserve">Декларація </w:t>
      </w:r>
      <w:r>
        <w:rPr>
          <w:rFonts w:ascii="Arial" w:hAnsi="Arial" w:cs="Arial"/>
          <w:sz w:val="28"/>
          <w:szCs w:val="28"/>
          <w:lang w:val="uk-UA"/>
        </w:rPr>
        <w:t>показників виробу</w:t>
      </w:r>
      <w:r w:rsidRPr="008262B3">
        <w:rPr>
          <w:rFonts w:ascii="Arial" w:hAnsi="Arial" w:cs="Arial"/>
          <w:sz w:val="28"/>
          <w:szCs w:val="28"/>
          <w:lang w:val="uk-UA"/>
        </w:rPr>
        <w:t xml:space="preserve">, пов’язаної з певними </w:t>
      </w:r>
      <w:r w:rsidR="0065000A">
        <w:rPr>
          <w:rFonts w:ascii="Arial" w:hAnsi="Arial" w:cs="Arial"/>
          <w:sz w:val="28"/>
          <w:szCs w:val="28"/>
          <w:lang w:val="uk-UA"/>
        </w:rPr>
        <w:t>суттєвими</w:t>
      </w:r>
      <w:r w:rsidRPr="008262B3">
        <w:rPr>
          <w:rFonts w:ascii="Arial" w:hAnsi="Arial" w:cs="Arial"/>
          <w:sz w:val="28"/>
          <w:szCs w:val="28"/>
          <w:lang w:val="uk-UA"/>
        </w:rPr>
        <w:t xml:space="preserve"> </w:t>
      </w:r>
      <w:r w:rsidR="0065000A">
        <w:rPr>
          <w:rFonts w:ascii="Arial" w:hAnsi="Arial" w:cs="Arial"/>
          <w:sz w:val="28"/>
          <w:szCs w:val="28"/>
          <w:lang w:val="uk-UA"/>
        </w:rPr>
        <w:t>показн</w:t>
      </w:r>
      <w:r w:rsidRPr="008262B3">
        <w:rPr>
          <w:rFonts w:ascii="Arial" w:hAnsi="Arial" w:cs="Arial"/>
          <w:sz w:val="28"/>
          <w:szCs w:val="28"/>
          <w:lang w:val="uk-UA"/>
        </w:rPr>
        <w:t>иками, не вимагається в тих державах-членах (</w:t>
      </w:r>
      <w:r w:rsidR="0065000A" w:rsidRPr="0065000A">
        <w:rPr>
          <w:rFonts w:ascii="Arial" w:hAnsi="Arial" w:cs="Arial"/>
          <w:sz w:val="28"/>
          <w:szCs w:val="28"/>
          <w:lang w:val="uk-UA"/>
        </w:rPr>
        <w:t>MS</w:t>
      </w:r>
      <w:r w:rsidRPr="008262B3">
        <w:rPr>
          <w:rFonts w:ascii="Arial" w:hAnsi="Arial" w:cs="Arial"/>
          <w:sz w:val="28"/>
          <w:szCs w:val="28"/>
          <w:lang w:val="uk-UA"/>
        </w:rPr>
        <w:t xml:space="preserve">), де немає нормативних вимог щодо цих </w:t>
      </w:r>
      <w:r w:rsidR="0065000A">
        <w:rPr>
          <w:rFonts w:ascii="Arial" w:hAnsi="Arial" w:cs="Arial"/>
          <w:sz w:val="28"/>
          <w:szCs w:val="28"/>
          <w:lang w:val="uk-UA"/>
        </w:rPr>
        <w:t>суттєвих</w:t>
      </w:r>
      <w:r w:rsidRPr="008262B3">
        <w:rPr>
          <w:rFonts w:ascii="Arial" w:hAnsi="Arial" w:cs="Arial"/>
          <w:sz w:val="28"/>
          <w:szCs w:val="28"/>
          <w:lang w:val="uk-UA"/>
        </w:rPr>
        <w:t xml:space="preserve"> </w:t>
      </w:r>
      <w:r w:rsidR="0065000A">
        <w:rPr>
          <w:rFonts w:ascii="Arial" w:hAnsi="Arial" w:cs="Arial"/>
          <w:sz w:val="28"/>
          <w:szCs w:val="28"/>
          <w:lang w:val="uk-UA"/>
        </w:rPr>
        <w:t>показників</w:t>
      </w:r>
      <w:r w:rsidRPr="008262B3">
        <w:rPr>
          <w:rFonts w:ascii="Arial" w:hAnsi="Arial" w:cs="Arial"/>
          <w:sz w:val="28"/>
          <w:szCs w:val="28"/>
          <w:lang w:val="uk-UA"/>
        </w:rPr>
        <w:t xml:space="preserve"> для використання продукту за призначенням. У цьому випадку виробники, які розміщують свою продукцію на ринку цих держав-членів</w:t>
      </w:r>
      <w:r w:rsidR="0065000A">
        <w:rPr>
          <w:rFonts w:ascii="Arial" w:hAnsi="Arial" w:cs="Arial"/>
          <w:sz w:val="28"/>
          <w:szCs w:val="28"/>
          <w:lang w:val="uk-UA"/>
        </w:rPr>
        <w:t xml:space="preserve"> </w:t>
      </w:r>
      <w:r w:rsidR="0065000A" w:rsidRPr="0065000A">
        <w:rPr>
          <w:rFonts w:ascii="Arial" w:hAnsi="Arial" w:cs="Arial"/>
          <w:sz w:val="28"/>
          <w:szCs w:val="28"/>
          <w:lang w:val="uk-UA"/>
        </w:rPr>
        <w:t>MS</w:t>
      </w:r>
      <w:r w:rsidRPr="008262B3">
        <w:rPr>
          <w:rFonts w:ascii="Arial" w:hAnsi="Arial" w:cs="Arial"/>
          <w:sz w:val="28"/>
          <w:szCs w:val="28"/>
          <w:lang w:val="uk-UA"/>
        </w:rPr>
        <w:t xml:space="preserve">, не зобов’язані визначати чи декларувати </w:t>
      </w:r>
      <w:r w:rsidR="0065000A">
        <w:rPr>
          <w:rFonts w:ascii="Arial" w:hAnsi="Arial" w:cs="Arial"/>
          <w:sz w:val="28"/>
          <w:szCs w:val="28"/>
          <w:lang w:val="uk-UA"/>
        </w:rPr>
        <w:t>характеристики</w:t>
      </w:r>
      <w:r w:rsidRPr="008262B3">
        <w:rPr>
          <w:rFonts w:ascii="Arial" w:hAnsi="Arial" w:cs="Arial"/>
          <w:sz w:val="28"/>
          <w:szCs w:val="28"/>
          <w:lang w:val="uk-UA"/>
        </w:rPr>
        <w:t xml:space="preserve"> своєї продукції щодо цих суттєвих </w:t>
      </w:r>
      <w:r w:rsidR="0065000A">
        <w:rPr>
          <w:rFonts w:ascii="Arial" w:hAnsi="Arial" w:cs="Arial"/>
          <w:sz w:val="28"/>
          <w:szCs w:val="28"/>
          <w:lang w:val="uk-UA"/>
        </w:rPr>
        <w:t>показників</w:t>
      </w:r>
      <w:r w:rsidRPr="008262B3">
        <w:rPr>
          <w:rFonts w:ascii="Arial" w:hAnsi="Arial" w:cs="Arial"/>
          <w:sz w:val="28"/>
          <w:szCs w:val="28"/>
          <w:lang w:val="uk-UA"/>
        </w:rPr>
        <w:t xml:space="preserve"> і </w:t>
      </w:r>
      <w:r w:rsidR="0065000A">
        <w:rPr>
          <w:rFonts w:ascii="Arial" w:hAnsi="Arial" w:cs="Arial"/>
          <w:sz w:val="28"/>
          <w:szCs w:val="28"/>
          <w:lang w:val="uk-UA"/>
        </w:rPr>
        <w:t>познака</w:t>
      </w:r>
      <w:r w:rsidRPr="008262B3">
        <w:rPr>
          <w:rFonts w:ascii="Arial" w:hAnsi="Arial" w:cs="Arial"/>
          <w:sz w:val="28"/>
          <w:szCs w:val="28"/>
          <w:lang w:val="uk-UA"/>
        </w:rPr>
        <w:t xml:space="preserve"> «</w:t>
      </w:r>
      <w:r w:rsidR="0065000A">
        <w:rPr>
          <w:rFonts w:ascii="Arial" w:hAnsi="Arial" w:cs="Arial"/>
          <w:sz w:val="28"/>
          <w:szCs w:val="28"/>
          <w:lang w:val="uk-UA"/>
        </w:rPr>
        <w:t>Показник</w:t>
      </w:r>
      <w:r w:rsidRPr="008262B3">
        <w:rPr>
          <w:rFonts w:ascii="Arial" w:hAnsi="Arial" w:cs="Arial"/>
          <w:sz w:val="28"/>
          <w:szCs w:val="28"/>
          <w:lang w:val="uk-UA"/>
        </w:rPr>
        <w:t xml:space="preserve"> не визначен</w:t>
      </w:r>
      <w:r w:rsidR="0065000A">
        <w:rPr>
          <w:rFonts w:ascii="Arial" w:hAnsi="Arial" w:cs="Arial"/>
          <w:sz w:val="28"/>
          <w:szCs w:val="28"/>
          <w:lang w:val="uk-UA"/>
        </w:rPr>
        <w:t>о</w:t>
      </w:r>
      <w:r w:rsidRPr="008262B3">
        <w:rPr>
          <w:rFonts w:ascii="Arial" w:hAnsi="Arial" w:cs="Arial"/>
          <w:sz w:val="28"/>
          <w:szCs w:val="28"/>
          <w:lang w:val="uk-UA"/>
        </w:rPr>
        <w:t>» (NPD) в інформаці</w:t>
      </w:r>
      <w:r w:rsidR="0065000A">
        <w:rPr>
          <w:rFonts w:ascii="Arial" w:hAnsi="Arial" w:cs="Arial"/>
          <w:sz w:val="28"/>
          <w:szCs w:val="28"/>
          <w:lang w:val="uk-UA"/>
        </w:rPr>
        <w:t>ї, що супроводжує маркування CE</w:t>
      </w:r>
      <w:r w:rsidRPr="008262B3">
        <w:rPr>
          <w:rFonts w:ascii="Arial" w:hAnsi="Arial" w:cs="Arial"/>
          <w:sz w:val="28"/>
          <w:szCs w:val="28"/>
          <w:lang w:val="uk-UA"/>
        </w:rPr>
        <w:t xml:space="preserve"> </w:t>
      </w:r>
      <w:r w:rsidR="0065000A">
        <w:rPr>
          <w:rFonts w:ascii="Arial" w:hAnsi="Arial" w:cs="Arial"/>
          <w:sz w:val="28"/>
          <w:szCs w:val="28"/>
          <w:lang w:val="uk-UA"/>
        </w:rPr>
        <w:t>та</w:t>
      </w:r>
      <w:r w:rsidRPr="008262B3">
        <w:rPr>
          <w:rFonts w:ascii="Arial" w:hAnsi="Arial" w:cs="Arial"/>
          <w:sz w:val="28"/>
          <w:szCs w:val="28"/>
          <w:lang w:val="uk-UA"/>
        </w:rPr>
        <w:t xml:space="preserve"> в декларації </w:t>
      </w:r>
      <w:r w:rsidR="0065000A">
        <w:rPr>
          <w:rFonts w:ascii="Arial" w:hAnsi="Arial" w:cs="Arial"/>
          <w:sz w:val="28"/>
          <w:szCs w:val="28"/>
          <w:lang w:val="uk-UA"/>
        </w:rPr>
        <w:t>показників</w:t>
      </w:r>
      <w:r w:rsidRPr="008262B3">
        <w:rPr>
          <w:rFonts w:ascii="Arial" w:hAnsi="Arial" w:cs="Arial"/>
          <w:sz w:val="28"/>
          <w:szCs w:val="28"/>
          <w:lang w:val="uk-UA"/>
        </w:rPr>
        <w:t xml:space="preserve"> (див. ZA.3) можуть використовуватися для цих </w:t>
      </w:r>
      <w:r w:rsidR="0065000A">
        <w:rPr>
          <w:rFonts w:ascii="Arial" w:hAnsi="Arial" w:cs="Arial"/>
          <w:sz w:val="28"/>
          <w:szCs w:val="28"/>
          <w:lang w:val="uk-UA"/>
        </w:rPr>
        <w:t>суттєвих показників</w:t>
      </w:r>
      <w:r w:rsidRPr="008262B3">
        <w:rPr>
          <w:rFonts w:ascii="Arial" w:hAnsi="Arial" w:cs="Arial"/>
          <w:sz w:val="28"/>
          <w:szCs w:val="28"/>
          <w:lang w:val="uk-UA"/>
        </w:rPr>
        <w:t>.</w:t>
      </w:r>
    </w:p>
    <w:p w:rsidR="008262B3" w:rsidRDefault="008262B3" w:rsidP="007A346A">
      <w:pPr>
        <w:pStyle w:val="22"/>
        <w:widowControl w:val="0"/>
        <w:spacing w:after="0" w:line="360" w:lineRule="auto"/>
        <w:ind w:left="0" w:firstLine="709"/>
        <w:jc w:val="both"/>
        <w:rPr>
          <w:rFonts w:ascii="Arial" w:hAnsi="Arial" w:cs="Arial"/>
          <w:b/>
          <w:sz w:val="28"/>
          <w:szCs w:val="28"/>
          <w:lang w:val="uk-UA"/>
        </w:rPr>
      </w:pPr>
    </w:p>
    <w:p w:rsidR="004532E3"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ZA.2</w:t>
      </w:r>
      <w:r w:rsidRPr="008D4C4A">
        <w:rPr>
          <w:rFonts w:ascii="Arial" w:hAnsi="Arial" w:cs="Arial"/>
          <w:b/>
          <w:sz w:val="28"/>
          <w:szCs w:val="28"/>
          <w:lang w:val="uk-UA"/>
        </w:rPr>
        <w:tab/>
      </w:r>
      <w:r w:rsidR="004532E3" w:rsidRPr="008D4C4A">
        <w:rPr>
          <w:rFonts w:ascii="Arial" w:hAnsi="Arial" w:cs="Arial"/>
          <w:b/>
          <w:sz w:val="28"/>
          <w:szCs w:val="28"/>
          <w:lang w:val="uk-UA"/>
        </w:rPr>
        <w:t xml:space="preserve">ПРОЦЕДУРИ ДЛЯ AVCP </w:t>
      </w:r>
      <w:r w:rsidR="004532E3">
        <w:rPr>
          <w:rFonts w:ascii="Arial" w:hAnsi="Arial" w:cs="Arial"/>
          <w:b/>
          <w:sz w:val="28"/>
          <w:szCs w:val="28"/>
          <w:lang w:val="uk-UA"/>
        </w:rPr>
        <w:t xml:space="preserve">ВИРОБІВ З </w:t>
      </w:r>
      <w:r w:rsidR="004532E3" w:rsidRPr="008D4C4A">
        <w:rPr>
          <w:rFonts w:ascii="Arial" w:hAnsi="Arial" w:cs="Arial"/>
          <w:b/>
          <w:sz w:val="28"/>
          <w:szCs w:val="28"/>
          <w:lang w:val="uk-UA"/>
        </w:rPr>
        <w:t xml:space="preserve">ФЕНОЛЬНОГО ПІНОПЛАСТУ </w:t>
      </w:r>
      <w:r w:rsidR="004532E3">
        <w:rPr>
          <w:rFonts w:ascii="Arial" w:hAnsi="Arial" w:cs="Arial"/>
          <w:b/>
          <w:sz w:val="28"/>
          <w:szCs w:val="28"/>
          <w:lang w:val="uk-UA"/>
        </w:rPr>
        <w:t>ПРОМИСЛОВ</w:t>
      </w:r>
      <w:r w:rsidR="004532E3" w:rsidRPr="008D4C4A">
        <w:rPr>
          <w:rFonts w:ascii="Arial" w:hAnsi="Arial" w:cs="Arial"/>
          <w:b/>
          <w:sz w:val="28"/>
          <w:szCs w:val="28"/>
          <w:lang w:val="uk-UA"/>
        </w:rPr>
        <w:t xml:space="preserve">ОГО </w:t>
      </w:r>
      <w:r w:rsidR="004532E3">
        <w:rPr>
          <w:rFonts w:ascii="Arial" w:hAnsi="Arial" w:cs="Arial"/>
          <w:b/>
          <w:sz w:val="28"/>
          <w:szCs w:val="28"/>
          <w:lang w:val="uk-UA"/>
        </w:rPr>
        <w:t>ВИГОТОВЛЕННЯ</w:t>
      </w:r>
    </w:p>
    <w:p w:rsidR="004532E3" w:rsidRDefault="004532E3" w:rsidP="007A346A">
      <w:pPr>
        <w:pStyle w:val="22"/>
        <w:widowControl w:val="0"/>
        <w:spacing w:after="0" w:line="360" w:lineRule="auto"/>
        <w:ind w:left="0" w:firstLine="709"/>
        <w:jc w:val="both"/>
        <w:rPr>
          <w:rFonts w:ascii="Arial" w:hAnsi="Arial" w:cs="Arial"/>
          <w:b/>
          <w:sz w:val="28"/>
          <w:szCs w:val="28"/>
          <w:lang w:val="uk-UA"/>
        </w:rPr>
      </w:pPr>
    </w:p>
    <w:p w:rsidR="004532E3" w:rsidRDefault="004532E3" w:rsidP="007A346A">
      <w:pPr>
        <w:pStyle w:val="22"/>
        <w:widowControl w:val="0"/>
        <w:spacing w:after="0" w:line="360" w:lineRule="auto"/>
        <w:ind w:left="0" w:firstLine="709"/>
        <w:jc w:val="both"/>
        <w:rPr>
          <w:rFonts w:ascii="Arial" w:hAnsi="Arial" w:cs="Arial"/>
          <w:b/>
          <w:sz w:val="28"/>
          <w:szCs w:val="28"/>
          <w:lang w:val="uk-UA"/>
        </w:rPr>
      </w:pPr>
      <w:r w:rsidRPr="004532E3">
        <w:rPr>
          <w:rFonts w:ascii="Arial" w:hAnsi="Arial" w:cs="Arial"/>
          <w:b/>
          <w:sz w:val="28"/>
          <w:szCs w:val="28"/>
          <w:lang w:val="uk-UA"/>
        </w:rPr>
        <w:t>ZA.2.1 Системи AVCP</w:t>
      </w:r>
    </w:p>
    <w:p w:rsidR="004532E3" w:rsidRDefault="004532E3" w:rsidP="007A346A">
      <w:pPr>
        <w:pStyle w:val="22"/>
        <w:widowControl w:val="0"/>
        <w:spacing w:after="0" w:line="360" w:lineRule="auto"/>
        <w:ind w:left="0" w:firstLine="709"/>
        <w:jc w:val="both"/>
        <w:rPr>
          <w:rFonts w:ascii="Arial" w:hAnsi="Arial" w:cs="Arial"/>
          <w:sz w:val="28"/>
          <w:szCs w:val="28"/>
          <w:lang w:val="uk-UA"/>
        </w:rPr>
      </w:pPr>
      <w:r w:rsidRPr="004532E3">
        <w:rPr>
          <w:rFonts w:ascii="Arial" w:hAnsi="Arial" w:cs="Arial"/>
          <w:sz w:val="28"/>
          <w:szCs w:val="28"/>
          <w:lang w:val="uk-UA"/>
        </w:rPr>
        <w:t xml:space="preserve">Системи AVCP </w:t>
      </w:r>
      <w:r>
        <w:rPr>
          <w:rFonts w:ascii="Arial" w:hAnsi="Arial" w:cs="Arial"/>
          <w:sz w:val="28"/>
          <w:szCs w:val="28"/>
          <w:lang w:val="uk-UA"/>
        </w:rPr>
        <w:t xml:space="preserve">виробів з </w:t>
      </w:r>
      <w:r w:rsidRPr="004532E3">
        <w:rPr>
          <w:rFonts w:ascii="Arial" w:hAnsi="Arial" w:cs="Arial"/>
          <w:sz w:val="28"/>
          <w:szCs w:val="28"/>
          <w:lang w:val="uk-UA"/>
        </w:rPr>
        <w:t xml:space="preserve">фенольних пінопластів </w:t>
      </w:r>
      <w:r>
        <w:rPr>
          <w:rFonts w:ascii="Arial" w:hAnsi="Arial" w:cs="Arial"/>
          <w:sz w:val="28"/>
          <w:szCs w:val="28"/>
          <w:lang w:val="uk-UA"/>
        </w:rPr>
        <w:t>промислового</w:t>
      </w:r>
      <w:r w:rsidRPr="004532E3">
        <w:rPr>
          <w:rFonts w:ascii="Arial" w:hAnsi="Arial" w:cs="Arial"/>
          <w:sz w:val="28"/>
          <w:szCs w:val="28"/>
          <w:lang w:val="uk-UA"/>
        </w:rPr>
        <w:t xml:space="preserve"> виготовлен</w:t>
      </w:r>
      <w:r>
        <w:rPr>
          <w:rFonts w:ascii="Arial" w:hAnsi="Arial" w:cs="Arial"/>
          <w:sz w:val="28"/>
          <w:szCs w:val="28"/>
          <w:lang w:val="uk-UA"/>
        </w:rPr>
        <w:t>ня</w:t>
      </w:r>
      <w:r w:rsidRPr="004532E3">
        <w:rPr>
          <w:rFonts w:ascii="Arial" w:hAnsi="Arial" w:cs="Arial"/>
          <w:sz w:val="28"/>
          <w:szCs w:val="28"/>
          <w:lang w:val="uk-UA"/>
        </w:rPr>
        <w:t xml:space="preserve">, зазначених у таблиці ZA.1, встановлені Рішенням ЄС 95/204/ЄС від 31.05.95 (OJ L 129), переглянуто рішенням </w:t>
      </w:r>
      <w:r>
        <w:rPr>
          <w:rFonts w:ascii="Arial" w:hAnsi="Arial" w:cs="Arial"/>
          <w:sz w:val="28"/>
          <w:szCs w:val="28"/>
          <w:lang w:val="uk-UA"/>
        </w:rPr>
        <w:t>99/91/ЄС від 25.01.99 (</w:t>
      </w:r>
      <w:r w:rsidRPr="004532E3">
        <w:rPr>
          <w:rFonts w:ascii="Arial" w:hAnsi="Arial" w:cs="Arial"/>
          <w:sz w:val="28"/>
          <w:szCs w:val="28"/>
          <w:lang w:val="uk-UA"/>
        </w:rPr>
        <w:t>OJ L 29</w:t>
      </w:r>
      <w:r>
        <w:rPr>
          <w:rFonts w:ascii="Arial" w:hAnsi="Arial" w:cs="Arial"/>
          <w:sz w:val="28"/>
          <w:szCs w:val="28"/>
          <w:lang w:val="uk-UA"/>
        </w:rPr>
        <w:t>)</w:t>
      </w:r>
      <w:r w:rsidRPr="004532E3">
        <w:rPr>
          <w:rFonts w:ascii="Arial" w:hAnsi="Arial" w:cs="Arial"/>
          <w:sz w:val="28"/>
          <w:szCs w:val="28"/>
          <w:lang w:val="uk-UA"/>
        </w:rPr>
        <w:t xml:space="preserve"> зі змінами згідно з рішенням 01/596/EC від 08.01.01 (OJ L 209) наведено в таблиці ZA.2 для зазначеного передбачуваного використання та відповідного рівня(ів) або класу(ів) </w:t>
      </w:r>
      <w:r>
        <w:rPr>
          <w:rFonts w:ascii="Arial" w:hAnsi="Arial" w:cs="Arial"/>
          <w:sz w:val="28"/>
          <w:szCs w:val="28"/>
          <w:lang w:val="uk-UA"/>
        </w:rPr>
        <w:t>показників</w:t>
      </w:r>
      <w:r w:rsidRPr="004532E3">
        <w:rPr>
          <w:rFonts w:ascii="Arial" w:hAnsi="Arial" w:cs="Arial"/>
          <w:sz w:val="28"/>
          <w:szCs w:val="28"/>
          <w:lang w:val="uk-UA"/>
        </w:rPr>
        <w:t>.</w:t>
      </w:r>
    </w:p>
    <w:p w:rsidR="004532E3" w:rsidRDefault="004532E3" w:rsidP="007A346A">
      <w:pPr>
        <w:pStyle w:val="22"/>
        <w:widowControl w:val="0"/>
        <w:spacing w:after="0" w:line="360" w:lineRule="auto"/>
        <w:ind w:left="0" w:firstLine="709"/>
        <w:jc w:val="both"/>
        <w:rPr>
          <w:rFonts w:ascii="Arial" w:hAnsi="Arial" w:cs="Arial"/>
          <w:sz w:val="28"/>
          <w:szCs w:val="28"/>
          <w:lang w:val="uk-UA"/>
        </w:rPr>
      </w:pPr>
    </w:p>
    <w:p w:rsidR="006B704D" w:rsidRDefault="006B704D" w:rsidP="007A346A">
      <w:pPr>
        <w:pStyle w:val="22"/>
        <w:widowControl w:val="0"/>
        <w:spacing w:after="0" w:line="360" w:lineRule="auto"/>
        <w:ind w:left="0" w:firstLine="709"/>
        <w:jc w:val="both"/>
        <w:rPr>
          <w:rFonts w:ascii="Arial" w:hAnsi="Arial" w:cs="Arial"/>
          <w:sz w:val="28"/>
          <w:szCs w:val="28"/>
          <w:lang w:val="uk-UA"/>
        </w:rPr>
      </w:pPr>
      <w:r w:rsidRPr="006B704D">
        <w:rPr>
          <w:rFonts w:ascii="Arial" w:hAnsi="Arial" w:cs="Arial"/>
          <w:sz w:val="28"/>
          <w:szCs w:val="28"/>
          <w:lang w:val="uk-UA"/>
        </w:rPr>
        <w:t>Таблиця ZA.2 — Системи AVCP</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97"/>
        <w:gridCol w:w="2398"/>
        <w:gridCol w:w="2398"/>
        <w:gridCol w:w="2398"/>
      </w:tblGrid>
      <w:tr w:rsidR="006B704D" w:rsidRPr="006B704D" w:rsidTr="00A03A85">
        <w:trPr>
          <w:trHeight w:val="398"/>
        </w:trPr>
        <w:tc>
          <w:tcPr>
            <w:tcW w:w="1250" w:type="pct"/>
            <w:tcBorders>
              <w:bottom w:val="single" w:sz="18" w:space="0" w:color="auto"/>
            </w:tcBorders>
            <w:tcMar>
              <w:top w:w="57" w:type="dxa"/>
              <w:bottom w:w="57" w:type="dxa"/>
            </w:tcMar>
            <w:vAlign w:val="center"/>
          </w:tcPr>
          <w:p w:rsidR="006B704D" w:rsidRPr="006B704D" w:rsidRDefault="006B704D" w:rsidP="00A03A85">
            <w:pPr>
              <w:pStyle w:val="Default"/>
              <w:jc w:val="center"/>
              <w:rPr>
                <w:rFonts w:ascii="Arial" w:hAnsi="Arial" w:cs="Arial"/>
                <w:sz w:val="22"/>
                <w:szCs w:val="20"/>
              </w:rPr>
            </w:pPr>
            <w:r>
              <w:rPr>
                <w:rFonts w:ascii="Arial" w:hAnsi="Arial" w:cs="Arial"/>
                <w:b/>
                <w:bCs/>
                <w:sz w:val="22"/>
                <w:szCs w:val="20"/>
              </w:rPr>
              <w:t>Вироби</w:t>
            </w:r>
          </w:p>
        </w:tc>
        <w:tc>
          <w:tcPr>
            <w:tcW w:w="1250" w:type="pct"/>
            <w:tcBorders>
              <w:bottom w:val="single" w:sz="18" w:space="0" w:color="auto"/>
            </w:tcBorders>
            <w:tcMar>
              <w:top w:w="57" w:type="dxa"/>
              <w:bottom w:w="57" w:type="dxa"/>
            </w:tcMar>
            <w:vAlign w:val="center"/>
          </w:tcPr>
          <w:p w:rsidR="006B704D" w:rsidRPr="006B704D" w:rsidRDefault="006B704D" w:rsidP="00A03A85">
            <w:pPr>
              <w:pStyle w:val="Default"/>
              <w:jc w:val="center"/>
              <w:rPr>
                <w:rFonts w:ascii="Arial" w:hAnsi="Arial" w:cs="Arial"/>
                <w:sz w:val="22"/>
                <w:szCs w:val="20"/>
              </w:rPr>
            </w:pPr>
            <w:r>
              <w:rPr>
                <w:rFonts w:ascii="Arial" w:hAnsi="Arial" w:cs="Arial"/>
                <w:b/>
                <w:bCs/>
                <w:sz w:val="22"/>
                <w:szCs w:val="20"/>
              </w:rPr>
              <w:t>Передбачуване застосування</w:t>
            </w:r>
          </w:p>
        </w:tc>
        <w:tc>
          <w:tcPr>
            <w:tcW w:w="1250" w:type="pct"/>
            <w:tcBorders>
              <w:bottom w:val="single" w:sz="18" w:space="0" w:color="auto"/>
            </w:tcBorders>
            <w:tcMar>
              <w:top w:w="57" w:type="dxa"/>
              <w:bottom w:w="57" w:type="dxa"/>
            </w:tcMar>
            <w:vAlign w:val="center"/>
          </w:tcPr>
          <w:p w:rsidR="006B704D" w:rsidRPr="006B704D" w:rsidRDefault="00A03A85" w:rsidP="00A03A85">
            <w:pPr>
              <w:pStyle w:val="Default"/>
              <w:jc w:val="center"/>
              <w:rPr>
                <w:rFonts w:ascii="Arial" w:hAnsi="Arial" w:cs="Arial"/>
                <w:sz w:val="22"/>
                <w:szCs w:val="20"/>
              </w:rPr>
            </w:pPr>
            <w:r>
              <w:rPr>
                <w:rFonts w:ascii="Arial" w:hAnsi="Arial" w:cs="Arial"/>
                <w:b/>
                <w:bCs/>
                <w:sz w:val="22"/>
                <w:szCs w:val="20"/>
              </w:rPr>
              <w:t>Рівень(ні ) або клас(и)</w:t>
            </w:r>
          </w:p>
          <w:p w:rsidR="006B704D" w:rsidRPr="006B704D" w:rsidRDefault="006B704D" w:rsidP="00A03A85">
            <w:pPr>
              <w:pStyle w:val="Default"/>
              <w:jc w:val="center"/>
              <w:rPr>
                <w:rFonts w:ascii="Arial" w:hAnsi="Arial" w:cs="Arial"/>
                <w:sz w:val="22"/>
                <w:szCs w:val="20"/>
              </w:rPr>
            </w:pPr>
            <w:r w:rsidRPr="006B704D">
              <w:rPr>
                <w:rFonts w:ascii="Arial" w:hAnsi="Arial" w:cs="Arial"/>
                <w:b/>
                <w:bCs/>
                <w:sz w:val="22"/>
                <w:szCs w:val="20"/>
              </w:rPr>
              <w:t>(</w:t>
            </w:r>
            <w:r w:rsidR="00A03A85">
              <w:rPr>
                <w:rFonts w:ascii="Arial" w:hAnsi="Arial" w:cs="Arial"/>
                <w:b/>
                <w:bCs/>
                <w:sz w:val="22"/>
                <w:szCs w:val="20"/>
              </w:rPr>
              <w:t>реакція на вогонь</w:t>
            </w:r>
            <w:r w:rsidRPr="006B704D">
              <w:rPr>
                <w:rFonts w:ascii="Arial" w:hAnsi="Arial" w:cs="Arial"/>
                <w:b/>
                <w:bCs/>
                <w:sz w:val="22"/>
                <w:szCs w:val="20"/>
              </w:rPr>
              <w:t>)</w:t>
            </w:r>
          </w:p>
        </w:tc>
        <w:tc>
          <w:tcPr>
            <w:tcW w:w="1250" w:type="pct"/>
            <w:tcBorders>
              <w:bottom w:val="single" w:sz="18" w:space="0" w:color="auto"/>
            </w:tcBorders>
            <w:tcMar>
              <w:top w:w="57" w:type="dxa"/>
              <w:bottom w:w="57" w:type="dxa"/>
            </w:tcMar>
            <w:vAlign w:val="center"/>
          </w:tcPr>
          <w:p w:rsidR="006B704D" w:rsidRPr="006B704D" w:rsidRDefault="006B704D" w:rsidP="00A03A85">
            <w:pPr>
              <w:pStyle w:val="Default"/>
              <w:jc w:val="center"/>
              <w:rPr>
                <w:rFonts w:ascii="Arial" w:hAnsi="Arial" w:cs="Arial"/>
                <w:sz w:val="22"/>
                <w:szCs w:val="20"/>
              </w:rPr>
            </w:pPr>
            <w:r w:rsidRPr="006B704D">
              <w:rPr>
                <w:rFonts w:ascii="Arial" w:hAnsi="Arial" w:cs="Arial"/>
                <w:b/>
                <w:bCs/>
                <w:sz w:val="22"/>
                <w:szCs w:val="20"/>
              </w:rPr>
              <w:t xml:space="preserve">AVCP </w:t>
            </w:r>
            <w:r w:rsidR="00A03A85">
              <w:rPr>
                <w:rFonts w:ascii="Arial" w:hAnsi="Arial" w:cs="Arial"/>
                <w:b/>
                <w:bCs/>
                <w:sz w:val="22"/>
                <w:szCs w:val="20"/>
              </w:rPr>
              <w:t>система</w:t>
            </w:r>
            <w:r w:rsidRPr="006B704D">
              <w:rPr>
                <w:rFonts w:ascii="Arial" w:hAnsi="Arial" w:cs="Arial"/>
                <w:b/>
                <w:bCs/>
                <w:sz w:val="22"/>
                <w:szCs w:val="20"/>
              </w:rPr>
              <w:t>(</w:t>
            </w:r>
            <w:r w:rsidR="00A03A85">
              <w:rPr>
                <w:rFonts w:ascii="Arial" w:hAnsi="Arial" w:cs="Arial"/>
                <w:b/>
                <w:bCs/>
                <w:sz w:val="22"/>
                <w:szCs w:val="20"/>
              </w:rPr>
              <w:t>и</w:t>
            </w:r>
            <w:r w:rsidRPr="006B704D">
              <w:rPr>
                <w:rFonts w:ascii="Arial" w:hAnsi="Arial" w:cs="Arial"/>
                <w:b/>
                <w:bCs/>
                <w:sz w:val="22"/>
                <w:szCs w:val="20"/>
              </w:rPr>
              <w:t>)</w:t>
            </w:r>
          </w:p>
        </w:tc>
      </w:tr>
      <w:tr w:rsidR="00A03A85" w:rsidRPr="006B704D" w:rsidTr="00583E21">
        <w:trPr>
          <w:trHeight w:val="398"/>
        </w:trPr>
        <w:tc>
          <w:tcPr>
            <w:tcW w:w="1250" w:type="pct"/>
            <w:vMerge w:val="restart"/>
            <w:tcBorders>
              <w:top w:val="single" w:sz="18" w:space="0" w:color="auto"/>
              <w:left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r w:rsidRPr="00A03A85">
              <w:rPr>
                <w:rFonts w:ascii="Arial" w:hAnsi="Arial" w:cs="Arial"/>
                <w:bCs/>
                <w:sz w:val="22"/>
                <w:szCs w:val="20"/>
              </w:rPr>
              <w:t xml:space="preserve">Теплоізоляційні вироби (вироби </w:t>
            </w:r>
            <w:r>
              <w:rPr>
                <w:rFonts w:ascii="Arial" w:hAnsi="Arial" w:cs="Arial"/>
                <w:bCs/>
                <w:sz w:val="22"/>
                <w:szCs w:val="20"/>
              </w:rPr>
              <w:t>промислового виготовлення</w:t>
            </w:r>
            <w:r w:rsidRPr="00A03A85">
              <w:rPr>
                <w:rFonts w:ascii="Arial" w:hAnsi="Arial" w:cs="Arial"/>
                <w:bCs/>
                <w:sz w:val="22"/>
                <w:szCs w:val="20"/>
              </w:rPr>
              <w:t>)</w:t>
            </w:r>
          </w:p>
        </w:tc>
        <w:tc>
          <w:tcPr>
            <w:tcW w:w="1250" w:type="pct"/>
            <w:vMerge w:val="restart"/>
            <w:tcBorders>
              <w:top w:val="single" w:sz="18" w:space="0" w:color="auto"/>
              <w:left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r w:rsidRPr="00A03A85">
              <w:rPr>
                <w:rFonts w:ascii="Arial" w:hAnsi="Arial" w:cs="Arial"/>
                <w:bCs/>
                <w:sz w:val="22"/>
                <w:szCs w:val="20"/>
              </w:rPr>
              <w:t>Для використання відповідно до правил реакції на вогонь</w:t>
            </w:r>
          </w:p>
        </w:tc>
        <w:tc>
          <w:tcPr>
            <w:tcW w:w="1250" w:type="pct"/>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jc w:val="center"/>
              <w:rPr>
                <w:rFonts w:ascii="Arial" w:hAnsi="Arial" w:cs="Arial"/>
                <w:sz w:val="22"/>
                <w:szCs w:val="20"/>
              </w:rPr>
            </w:pPr>
            <w:r w:rsidRPr="00A03A85">
              <w:rPr>
                <w:rFonts w:ascii="Arial" w:hAnsi="Arial" w:cs="Arial"/>
                <w:sz w:val="22"/>
                <w:szCs w:val="20"/>
              </w:rPr>
              <w:t>(A1, A2, B, C)</w:t>
            </w:r>
            <w:r w:rsidRPr="00A03A85">
              <w:rPr>
                <w:rFonts w:ascii="Arial" w:hAnsi="Arial" w:cs="Arial"/>
                <w:sz w:val="22"/>
                <w:szCs w:val="20"/>
                <w:vertAlign w:val="superscript"/>
              </w:rPr>
              <w:t>a</w:t>
            </w:r>
          </w:p>
        </w:tc>
        <w:tc>
          <w:tcPr>
            <w:tcW w:w="1250" w:type="pct"/>
            <w:tcBorders>
              <w:top w:val="single" w:sz="18"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jc w:val="center"/>
              <w:rPr>
                <w:rFonts w:ascii="Arial" w:hAnsi="Arial" w:cs="Arial"/>
                <w:bCs/>
                <w:sz w:val="22"/>
                <w:szCs w:val="22"/>
              </w:rPr>
            </w:pPr>
            <w:r w:rsidRPr="00A03A85">
              <w:rPr>
                <w:rFonts w:ascii="Arial" w:hAnsi="Arial" w:cs="Arial"/>
                <w:bCs/>
                <w:sz w:val="22"/>
                <w:szCs w:val="22"/>
              </w:rPr>
              <w:t>1</w:t>
            </w:r>
          </w:p>
        </w:tc>
      </w:tr>
      <w:tr w:rsidR="00A03A85" w:rsidRPr="006B704D" w:rsidTr="00583E21">
        <w:trPr>
          <w:trHeight w:val="398"/>
        </w:trPr>
        <w:tc>
          <w:tcPr>
            <w:tcW w:w="1250" w:type="pct"/>
            <w:vMerge/>
            <w:tcBorders>
              <w:left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p>
        </w:tc>
        <w:tc>
          <w:tcPr>
            <w:tcW w:w="1250" w:type="pct"/>
            <w:vMerge/>
            <w:tcBorders>
              <w:left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jc w:val="center"/>
              <w:rPr>
                <w:rFonts w:ascii="Arial" w:hAnsi="Arial" w:cs="Arial"/>
                <w:sz w:val="22"/>
                <w:szCs w:val="20"/>
              </w:rPr>
            </w:pPr>
            <w:r w:rsidRPr="00A03A85">
              <w:rPr>
                <w:rFonts w:ascii="Arial" w:hAnsi="Arial" w:cs="Arial"/>
                <w:sz w:val="22"/>
                <w:szCs w:val="20"/>
              </w:rPr>
              <w:t>(A1, A2, B, C)</w:t>
            </w:r>
            <w:r w:rsidRPr="00A03A85">
              <w:rPr>
                <w:rFonts w:ascii="Arial" w:hAnsi="Arial" w:cs="Arial"/>
                <w:sz w:val="22"/>
                <w:szCs w:val="20"/>
                <w:vertAlign w:val="superscript"/>
              </w:rPr>
              <w:t>b</w:t>
            </w:r>
            <w:r w:rsidRPr="00A03A85">
              <w:rPr>
                <w:rFonts w:ascii="Arial" w:hAnsi="Arial" w:cs="Arial"/>
                <w:sz w:val="22"/>
                <w:szCs w:val="20"/>
              </w:rPr>
              <w:t>, D, E</w:t>
            </w: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jc w:val="center"/>
              <w:rPr>
                <w:rFonts w:ascii="Arial" w:hAnsi="Arial" w:cs="Arial"/>
                <w:bCs/>
                <w:sz w:val="22"/>
                <w:szCs w:val="22"/>
              </w:rPr>
            </w:pPr>
            <w:r w:rsidRPr="00A03A85">
              <w:rPr>
                <w:rFonts w:ascii="Arial" w:hAnsi="Arial" w:cs="Arial"/>
                <w:bCs/>
                <w:sz w:val="22"/>
                <w:szCs w:val="22"/>
              </w:rPr>
              <w:t>3</w:t>
            </w:r>
          </w:p>
        </w:tc>
      </w:tr>
      <w:tr w:rsidR="00A03A85" w:rsidRPr="006B704D" w:rsidTr="00583E21">
        <w:trPr>
          <w:trHeight w:val="398"/>
        </w:trPr>
        <w:tc>
          <w:tcPr>
            <w:tcW w:w="1250" w:type="pct"/>
            <w:vMerge/>
            <w:tcBorders>
              <w:left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p>
        </w:tc>
        <w:tc>
          <w:tcPr>
            <w:tcW w:w="1250" w:type="pct"/>
            <w:vMerge/>
            <w:tcBorders>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jc w:val="center"/>
              <w:rPr>
                <w:rFonts w:ascii="Arial" w:hAnsi="Arial" w:cs="Arial"/>
                <w:sz w:val="22"/>
                <w:szCs w:val="20"/>
              </w:rPr>
            </w:pPr>
            <w:r w:rsidRPr="00A03A85">
              <w:rPr>
                <w:rFonts w:ascii="Arial" w:hAnsi="Arial" w:cs="Arial"/>
                <w:sz w:val="22"/>
                <w:szCs w:val="20"/>
              </w:rPr>
              <w:t xml:space="preserve">(A1 </w:t>
            </w:r>
            <w:r>
              <w:rPr>
                <w:rFonts w:ascii="Arial" w:hAnsi="Arial" w:cs="Arial"/>
                <w:sz w:val="22"/>
                <w:szCs w:val="20"/>
              </w:rPr>
              <w:t>до</w:t>
            </w:r>
            <w:r w:rsidRPr="00A03A85">
              <w:rPr>
                <w:rFonts w:ascii="Arial" w:hAnsi="Arial" w:cs="Arial"/>
                <w:sz w:val="22"/>
                <w:szCs w:val="20"/>
              </w:rPr>
              <w:t xml:space="preserve"> E)</w:t>
            </w:r>
            <w:r w:rsidRPr="00A03A85">
              <w:rPr>
                <w:rFonts w:ascii="Arial" w:hAnsi="Arial" w:cs="Arial"/>
                <w:sz w:val="22"/>
                <w:szCs w:val="20"/>
                <w:vertAlign w:val="superscript"/>
              </w:rPr>
              <w:t>c</w:t>
            </w:r>
            <w:r w:rsidRPr="00A03A85">
              <w:rPr>
                <w:rFonts w:ascii="Arial" w:hAnsi="Arial" w:cs="Arial"/>
                <w:sz w:val="22"/>
                <w:szCs w:val="20"/>
              </w:rPr>
              <w:t>, F</w:t>
            </w: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jc w:val="center"/>
              <w:rPr>
                <w:rFonts w:ascii="Arial" w:hAnsi="Arial" w:cs="Arial"/>
                <w:bCs/>
                <w:sz w:val="22"/>
                <w:szCs w:val="22"/>
              </w:rPr>
            </w:pPr>
            <w:r w:rsidRPr="00A03A85">
              <w:rPr>
                <w:rFonts w:ascii="Arial" w:hAnsi="Arial" w:cs="Arial"/>
                <w:bCs/>
                <w:sz w:val="22"/>
                <w:szCs w:val="22"/>
              </w:rPr>
              <w:t>4</w:t>
            </w:r>
          </w:p>
        </w:tc>
      </w:tr>
      <w:tr w:rsidR="00A03A85" w:rsidRPr="006B704D" w:rsidTr="00583E21">
        <w:trPr>
          <w:trHeight w:val="398"/>
        </w:trPr>
        <w:tc>
          <w:tcPr>
            <w:tcW w:w="1250" w:type="pct"/>
            <w:vMerge/>
            <w:tcBorders>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Default"/>
              <w:rPr>
                <w:rFonts w:ascii="Arial" w:hAnsi="Arial" w:cs="Arial"/>
                <w:bCs/>
                <w:sz w:val="22"/>
                <w:szCs w:val="20"/>
              </w:rPr>
            </w:pPr>
            <w:r>
              <w:rPr>
                <w:rFonts w:ascii="Arial" w:hAnsi="Arial" w:cs="Arial"/>
                <w:bCs/>
                <w:sz w:val="22"/>
                <w:szCs w:val="20"/>
              </w:rPr>
              <w:t>Будь-яке</w:t>
            </w: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22"/>
              <w:widowControl w:val="0"/>
              <w:spacing w:after="0"/>
              <w:ind w:left="0" w:firstLine="0"/>
              <w:jc w:val="center"/>
              <w:rPr>
                <w:rFonts w:ascii="Arial" w:hAnsi="Arial" w:cs="Arial"/>
                <w:szCs w:val="28"/>
                <w:lang w:val="uk-UA"/>
              </w:rPr>
            </w:pPr>
            <w:r w:rsidRPr="00A03A85">
              <w:rPr>
                <w:rFonts w:ascii="Arial" w:hAnsi="Arial" w:cs="Arial"/>
                <w:szCs w:val="28"/>
                <w:lang w:val="uk-UA"/>
              </w:rPr>
              <w:t>—</w:t>
            </w:r>
          </w:p>
        </w:tc>
        <w:tc>
          <w:tcPr>
            <w:tcW w:w="1250"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A03A85" w:rsidRPr="00A03A85" w:rsidRDefault="00A03A85" w:rsidP="00583E21">
            <w:pPr>
              <w:pStyle w:val="22"/>
              <w:widowControl w:val="0"/>
              <w:spacing w:after="0"/>
              <w:ind w:left="0" w:firstLine="0"/>
              <w:jc w:val="center"/>
              <w:rPr>
                <w:rFonts w:ascii="Arial" w:hAnsi="Arial" w:cs="Arial"/>
                <w:sz w:val="22"/>
                <w:szCs w:val="22"/>
                <w:lang w:val="uk-UA"/>
              </w:rPr>
            </w:pPr>
            <w:r w:rsidRPr="00A03A85">
              <w:rPr>
                <w:rFonts w:ascii="Arial" w:hAnsi="Arial" w:cs="Arial"/>
                <w:sz w:val="22"/>
                <w:szCs w:val="22"/>
                <w:lang w:val="uk-UA"/>
              </w:rPr>
              <w:t>3</w:t>
            </w:r>
          </w:p>
        </w:tc>
      </w:tr>
      <w:tr w:rsidR="00A03A85" w:rsidRPr="006B704D" w:rsidTr="00A03A85">
        <w:trPr>
          <w:trHeight w:val="398"/>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tcPr>
          <w:p w:rsidR="00A03A85" w:rsidRPr="00583E21" w:rsidRDefault="00A03A85" w:rsidP="00A03A85">
            <w:pPr>
              <w:pStyle w:val="Default"/>
              <w:spacing w:before="120"/>
              <w:rPr>
                <w:rFonts w:ascii="Arial" w:hAnsi="Arial" w:cs="Arial"/>
                <w:bCs/>
                <w:sz w:val="20"/>
                <w:szCs w:val="20"/>
              </w:rPr>
            </w:pPr>
            <w:r w:rsidRPr="00583E21">
              <w:rPr>
                <w:rFonts w:ascii="Arial" w:hAnsi="Arial" w:cs="Arial"/>
                <w:bCs/>
                <w:sz w:val="20"/>
                <w:szCs w:val="20"/>
              </w:rPr>
              <w:t>Система 1: Див. Регламент (ЄС) № 305/2011 (CPR) Додаток V, 1.2</w:t>
            </w:r>
          </w:p>
          <w:p w:rsidR="00A03A85" w:rsidRPr="00583E21" w:rsidRDefault="00A03A85" w:rsidP="00A03A85">
            <w:pPr>
              <w:pStyle w:val="Default"/>
              <w:spacing w:before="120"/>
              <w:rPr>
                <w:rFonts w:ascii="Arial" w:hAnsi="Arial" w:cs="Arial"/>
                <w:bCs/>
                <w:sz w:val="20"/>
                <w:szCs w:val="20"/>
              </w:rPr>
            </w:pPr>
            <w:r w:rsidRPr="00583E21">
              <w:rPr>
                <w:rFonts w:ascii="Arial" w:hAnsi="Arial" w:cs="Arial"/>
                <w:bCs/>
                <w:sz w:val="20"/>
                <w:szCs w:val="20"/>
              </w:rPr>
              <w:t>Система 3: Див. Регламент (ЄС) № 305/2011 (CPR) Додаток V, 1.4</w:t>
            </w:r>
          </w:p>
          <w:p w:rsidR="00A03A85" w:rsidRPr="00583E21" w:rsidRDefault="00A03A85" w:rsidP="00A03A85">
            <w:pPr>
              <w:pStyle w:val="Default"/>
              <w:spacing w:before="120"/>
              <w:rPr>
                <w:rFonts w:ascii="Arial" w:hAnsi="Arial" w:cs="Arial"/>
                <w:bCs/>
                <w:sz w:val="20"/>
                <w:szCs w:val="20"/>
              </w:rPr>
            </w:pPr>
            <w:r w:rsidRPr="00583E21">
              <w:rPr>
                <w:rFonts w:ascii="Arial" w:hAnsi="Arial" w:cs="Arial"/>
                <w:bCs/>
                <w:sz w:val="20"/>
                <w:szCs w:val="20"/>
              </w:rPr>
              <w:t>Система 4: Див. Регламент (ЄС) № 305/2011 (CPR) Додаток V, 1.5</w:t>
            </w:r>
          </w:p>
        </w:tc>
      </w:tr>
      <w:tr w:rsidR="00A03A85" w:rsidRPr="006B704D" w:rsidTr="00A03A85">
        <w:trPr>
          <w:trHeight w:val="398"/>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tcPr>
          <w:p w:rsidR="00A03A85" w:rsidRPr="00583E21" w:rsidRDefault="00A03A85" w:rsidP="00583E21">
            <w:pPr>
              <w:pStyle w:val="Default"/>
              <w:spacing w:after="120"/>
              <w:rPr>
                <w:rFonts w:ascii="Arial" w:hAnsi="Arial" w:cs="Arial"/>
                <w:bCs/>
                <w:sz w:val="20"/>
                <w:szCs w:val="20"/>
              </w:rPr>
            </w:pPr>
            <w:r w:rsidRPr="00583E21">
              <w:rPr>
                <w:rFonts w:ascii="Arial" w:hAnsi="Arial" w:cs="Arial"/>
                <w:bCs/>
                <w:sz w:val="20"/>
                <w:szCs w:val="20"/>
              </w:rPr>
              <w:t>a Продукти/матеріали, для яких чітко ідентифікована стадія виробничого процесу призводить до покращення класифікації реакції на вогонь (наприклад, додавання антипіренів або обмеження вмісту органічних матеріалів).</w:t>
            </w:r>
          </w:p>
          <w:p w:rsidR="00A03A85" w:rsidRPr="00583E21" w:rsidRDefault="00A03A85" w:rsidP="00583E21">
            <w:pPr>
              <w:pStyle w:val="Default"/>
              <w:spacing w:after="120"/>
              <w:rPr>
                <w:rFonts w:ascii="Arial" w:hAnsi="Arial" w:cs="Arial"/>
                <w:bCs/>
                <w:sz w:val="20"/>
                <w:szCs w:val="20"/>
              </w:rPr>
            </w:pPr>
            <w:r w:rsidRPr="00583E21">
              <w:rPr>
                <w:rFonts w:ascii="Arial" w:hAnsi="Arial" w:cs="Arial"/>
                <w:bCs/>
                <w:sz w:val="20"/>
                <w:szCs w:val="20"/>
              </w:rPr>
              <w:t>b Продукти/матеріали, не охоплені приміткою (a).</w:t>
            </w:r>
          </w:p>
          <w:p w:rsidR="00A03A85" w:rsidRPr="00583E21" w:rsidRDefault="00A03A85" w:rsidP="00583E21">
            <w:pPr>
              <w:pStyle w:val="Default"/>
              <w:spacing w:after="120"/>
              <w:rPr>
                <w:rFonts w:ascii="Arial" w:hAnsi="Arial" w:cs="Arial"/>
                <w:bCs/>
                <w:sz w:val="20"/>
                <w:szCs w:val="20"/>
              </w:rPr>
            </w:pPr>
            <w:r w:rsidRPr="00583E21">
              <w:rPr>
                <w:rFonts w:ascii="Arial" w:hAnsi="Arial" w:cs="Arial"/>
                <w:bCs/>
                <w:sz w:val="20"/>
                <w:szCs w:val="20"/>
              </w:rPr>
              <w:t>c Продукти/матеріали, які не потребують випробування на реакцію на вогонь (наприклад, продукти/матеріали класів A1 згідно з Рішенням Комісії 96/603/ЄC з поправками).</w:t>
            </w:r>
          </w:p>
        </w:tc>
      </w:tr>
    </w:tbl>
    <w:p w:rsidR="006B704D" w:rsidRPr="00A03A85" w:rsidRDefault="006B704D" w:rsidP="00A03A85">
      <w:pPr>
        <w:pStyle w:val="22"/>
        <w:widowControl w:val="0"/>
        <w:spacing w:after="0"/>
        <w:ind w:left="0" w:firstLine="709"/>
        <w:jc w:val="both"/>
        <w:rPr>
          <w:rFonts w:ascii="Arial" w:hAnsi="Arial" w:cs="Arial"/>
          <w:szCs w:val="28"/>
          <w:lang w:val="uk-UA"/>
        </w:rPr>
      </w:pPr>
    </w:p>
    <w:p w:rsidR="004532E3" w:rsidRDefault="00E0145F" w:rsidP="007A346A">
      <w:pPr>
        <w:pStyle w:val="22"/>
        <w:widowControl w:val="0"/>
        <w:spacing w:after="0" w:line="360" w:lineRule="auto"/>
        <w:ind w:left="0" w:firstLine="709"/>
        <w:jc w:val="both"/>
        <w:rPr>
          <w:rFonts w:ascii="Arial" w:hAnsi="Arial" w:cs="Arial"/>
          <w:sz w:val="28"/>
          <w:szCs w:val="28"/>
          <w:lang w:val="uk-UA"/>
        </w:rPr>
      </w:pPr>
      <w:r w:rsidRPr="00E0145F">
        <w:rPr>
          <w:rFonts w:ascii="Arial" w:hAnsi="Arial" w:cs="Arial"/>
          <w:sz w:val="28"/>
          <w:szCs w:val="28"/>
          <w:lang w:val="uk-UA"/>
        </w:rPr>
        <w:t xml:space="preserve">AVCP </w:t>
      </w:r>
      <w:r>
        <w:rPr>
          <w:rFonts w:ascii="Arial" w:hAnsi="Arial" w:cs="Arial"/>
          <w:sz w:val="28"/>
          <w:szCs w:val="28"/>
          <w:lang w:val="uk-UA"/>
        </w:rPr>
        <w:t>промислово</w:t>
      </w:r>
      <w:r w:rsidRPr="00E0145F">
        <w:rPr>
          <w:rFonts w:ascii="Arial" w:hAnsi="Arial" w:cs="Arial"/>
          <w:sz w:val="28"/>
          <w:szCs w:val="28"/>
          <w:lang w:val="uk-UA"/>
        </w:rPr>
        <w:t xml:space="preserve"> виготовлених </w:t>
      </w:r>
      <w:r>
        <w:rPr>
          <w:rFonts w:ascii="Arial" w:hAnsi="Arial" w:cs="Arial"/>
          <w:sz w:val="28"/>
          <w:szCs w:val="28"/>
          <w:lang w:val="uk-UA"/>
        </w:rPr>
        <w:t xml:space="preserve">виробів з </w:t>
      </w:r>
      <w:r w:rsidRPr="00E0145F">
        <w:rPr>
          <w:rFonts w:ascii="Arial" w:hAnsi="Arial" w:cs="Arial"/>
          <w:sz w:val="28"/>
          <w:szCs w:val="28"/>
          <w:lang w:val="uk-UA"/>
        </w:rPr>
        <w:t xml:space="preserve">фенольних пінопластів у таблиці ZA.1 має відповідати процедурам AVCP, зазначеним у таблицях ZA.3.1–ZA.3.3, які є результатом застосування положень цього чи іншого стандарту, зазначеного в них. Зміст завдань уповноваженого органу обмежується тими </w:t>
      </w:r>
      <w:r>
        <w:rPr>
          <w:rFonts w:ascii="Arial" w:hAnsi="Arial" w:cs="Arial"/>
          <w:sz w:val="28"/>
          <w:szCs w:val="28"/>
          <w:lang w:val="uk-UA"/>
        </w:rPr>
        <w:t>суттєвими показниками</w:t>
      </w:r>
      <w:r w:rsidRPr="00E0145F">
        <w:rPr>
          <w:rFonts w:ascii="Arial" w:hAnsi="Arial" w:cs="Arial"/>
          <w:sz w:val="28"/>
          <w:szCs w:val="28"/>
          <w:lang w:val="uk-UA"/>
        </w:rPr>
        <w:t xml:space="preserve">, як передбачено, якщо такі є, у </w:t>
      </w:r>
      <w:r w:rsidRPr="00E0145F">
        <w:rPr>
          <w:rFonts w:ascii="Arial" w:hAnsi="Arial" w:cs="Arial"/>
          <w:sz w:val="28"/>
          <w:szCs w:val="28"/>
          <w:lang w:val="uk-UA"/>
        </w:rPr>
        <w:lastRenderedPageBreak/>
        <w:t xml:space="preserve">Додатку III відповідного </w:t>
      </w:r>
      <w:r>
        <w:rPr>
          <w:rFonts w:ascii="Arial" w:hAnsi="Arial" w:cs="Arial"/>
          <w:sz w:val="28"/>
          <w:szCs w:val="28"/>
          <w:lang w:val="uk-UA"/>
        </w:rPr>
        <w:t>мандату</w:t>
      </w:r>
      <w:r w:rsidRPr="00E0145F">
        <w:rPr>
          <w:rFonts w:ascii="Arial" w:hAnsi="Arial" w:cs="Arial"/>
          <w:sz w:val="28"/>
          <w:szCs w:val="28"/>
          <w:lang w:val="uk-UA"/>
        </w:rPr>
        <w:t xml:space="preserve"> та тими, які виробник має намір за</w:t>
      </w:r>
      <w:r>
        <w:rPr>
          <w:rFonts w:ascii="Arial" w:hAnsi="Arial" w:cs="Arial"/>
          <w:sz w:val="28"/>
          <w:szCs w:val="28"/>
          <w:lang w:val="uk-UA"/>
        </w:rPr>
        <w:t>декларува</w:t>
      </w:r>
      <w:r w:rsidRPr="00E0145F">
        <w:rPr>
          <w:rFonts w:ascii="Arial" w:hAnsi="Arial" w:cs="Arial"/>
          <w:sz w:val="28"/>
          <w:szCs w:val="28"/>
          <w:lang w:val="uk-UA"/>
        </w:rPr>
        <w:t>ти.</w:t>
      </w:r>
    </w:p>
    <w:p w:rsidR="00E0145F" w:rsidRDefault="00E0145F" w:rsidP="007A346A">
      <w:pPr>
        <w:pStyle w:val="22"/>
        <w:widowControl w:val="0"/>
        <w:spacing w:after="0" w:line="360" w:lineRule="auto"/>
        <w:ind w:left="0" w:firstLine="709"/>
        <w:jc w:val="both"/>
        <w:rPr>
          <w:rFonts w:ascii="Arial" w:hAnsi="Arial" w:cs="Arial"/>
          <w:sz w:val="28"/>
          <w:szCs w:val="28"/>
          <w:lang w:val="uk-UA"/>
        </w:rPr>
      </w:pPr>
    </w:p>
    <w:p w:rsidR="00E0145F" w:rsidRDefault="00E0145F" w:rsidP="007A346A">
      <w:pPr>
        <w:pStyle w:val="22"/>
        <w:widowControl w:val="0"/>
        <w:spacing w:after="0" w:line="360" w:lineRule="auto"/>
        <w:ind w:left="0" w:firstLine="709"/>
        <w:jc w:val="both"/>
        <w:rPr>
          <w:rFonts w:ascii="Arial" w:hAnsi="Arial" w:cs="Arial"/>
          <w:sz w:val="28"/>
          <w:szCs w:val="28"/>
          <w:lang w:val="uk-UA"/>
        </w:rPr>
      </w:pPr>
      <w:r w:rsidRPr="00E0145F">
        <w:rPr>
          <w:rFonts w:ascii="Arial" w:hAnsi="Arial" w:cs="Arial"/>
          <w:sz w:val="28"/>
          <w:szCs w:val="28"/>
          <w:lang w:val="uk-UA"/>
        </w:rPr>
        <w:t xml:space="preserve">Таблиця ZA.3.1 — Призначення завдань AVCP для фенольних пінопластів </w:t>
      </w:r>
      <w:r w:rsidR="00D94867">
        <w:rPr>
          <w:rFonts w:ascii="Arial" w:hAnsi="Arial" w:cs="Arial"/>
          <w:sz w:val="28"/>
          <w:szCs w:val="28"/>
          <w:lang w:val="uk-UA"/>
        </w:rPr>
        <w:t>промислового виготовлення</w:t>
      </w:r>
      <w:r w:rsidRPr="00E0145F">
        <w:rPr>
          <w:rFonts w:ascii="Arial" w:hAnsi="Arial" w:cs="Arial"/>
          <w:sz w:val="28"/>
          <w:szCs w:val="28"/>
          <w:lang w:val="uk-UA"/>
        </w:rPr>
        <w:t xml:space="preserve"> за системою 1 для реакції на вогонь і системою 3 (див. таблицю ZA.2)</w:t>
      </w:r>
    </w:p>
    <w:tbl>
      <w:tblPr>
        <w:tblStyle w:val="a5"/>
        <w:tblW w:w="0" w:type="auto"/>
        <w:tblLook w:val="04A0" w:firstRow="1" w:lastRow="0" w:firstColumn="1" w:lastColumn="0" w:noHBand="0" w:noVBand="1"/>
      </w:tblPr>
      <w:tblGrid>
        <w:gridCol w:w="1844"/>
        <w:gridCol w:w="2954"/>
        <w:gridCol w:w="2400"/>
        <w:gridCol w:w="2393"/>
      </w:tblGrid>
      <w:tr w:rsidR="00905DA5" w:rsidTr="00681C8B">
        <w:tc>
          <w:tcPr>
            <w:tcW w:w="4816" w:type="dxa"/>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905DA5" w:rsidRPr="00905DA5" w:rsidRDefault="00905DA5" w:rsidP="00905DA5">
            <w:pPr>
              <w:pStyle w:val="22"/>
              <w:widowControl w:val="0"/>
              <w:spacing w:after="0"/>
              <w:ind w:left="0" w:firstLine="0"/>
              <w:jc w:val="center"/>
              <w:rPr>
                <w:rFonts w:ascii="Arial" w:hAnsi="Arial" w:cs="Arial"/>
                <w:sz w:val="22"/>
                <w:szCs w:val="28"/>
                <w:lang w:val="uk-UA"/>
              </w:rPr>
            </w:pPr>
            <w:r w:rsidRPr="00905DA5">
              <w:rPr>
                <w:rFonts w:ascii="Arial" w:hAnsi="Arial" w:cs="Arial"/>
                <w:sz w:val="22"/>
                <w:szCs w:val="28"/>
                <w:lang w:val="uk-UA"/>
              </w:rPr>
              <w:t>Завдання</w:t>
            </w:r>
          </w:p>
        </w:tc>
        <w:tc>
          <w:tcPr>
            <w:tcW w:w="2406" w:type="dxa"/>
            <w:tcBorders>
              <w:top w:val="single" w:sz="18" w:space="0" w:color="auto"/>
              <w:left w:val="single" w:sz="4" w:space="0" w:color="auto"/>
              <w:bottom w:val="single" w:sz="18" w:space="0" w:color="auto"/>
              <w:right w:val="single" w:sz="4" w:space="0" w:color="auto"/>
            </w:tcBorders>
            <w:tcMar>
              <w:top w:w="57" w:type="dxa"/>
              <w:bottom w:w="57" w:type="dxa"/>
            </w:tcMar>
            <w:vAlign w:val="center"/>
          </w:tcPr>
          <w:p w:rsidR="00905DA5" w:rsidRPr="00905DA5" w:rsidRDefault="00905DA5" w:rsidP="00905DA5">
            <w:pPr>
              <w:pStyle w:val="22"/>
              <w:widowControl w:val="0"/>
              <w:spacing w:after="0"/>
              <w:ind w:left="0" w:firstLine="0"/>
              <w:jc w:val="center"/>
              <w:rPr>
                <w:rFonts w:ascii="Arial" w:hAnsi="Arial" w:cs="Arial"/>
                <w:sz w:val="22"/>
                <w:szCs w:val="28"/>
                <w:lang w:val="uk-UA"/>
              </w:rPr>
            </w:pPr>
            <w:r w:rsidRPr="00905DA5">
              <w:rPr>
                <w:rFonts w:ascii="Arial" w:hAnsi="Arial" w:cs="Arial"/>
                <w:sz w:val="22"/>
                <w:szCs w:val="28"/>
                <w:lang w:val="uk-UA"/>
              </w:rPr>
              <w:t>Зміст завдання</w:t>
            </w:r>
          </w:p>
        </w:tc>
        <w:tc>
          <w:tcPr>
            <w:tcW w:w="2405" w:type="dxa"/>
            <w:tcBorders>
              <w:top w:val="single" w:sz="18" w:space="0" w:color="auto"/>
              <w:left w:val="single" w:sz="4" w:space="0" w:color="auto"/>
              <w:bottom w:val="single" w:sz="18" w:space="0" w:color="auto"/>
              <w:right w:val="single" w:sz="18" w:space="0" w:color="auto"/>
            </w:tcBorders>
            <w:tcMar>
              <w:top w:w="57" w:type="dxa"/>
              <w:bottom w:w="57" w:type="dxa"/>
            </w:tcMar>
            <w:vAlign w:val="center"/>
          </w:tcPr>
          <w:p w:rsidR="00905DA5" w:rsidRPr="00905DA5" w:rsidRDefault="00905DA5" w:rsidP="00905DA5">
            <w:pPr>
              <w:pStyle w:val="22"/>
              <w:widowControl w:val="0"/>
              <w:spacing w:after="0"/>
              <w:ind w:left="0" w:firstLine="0"/>
              <w:jc w:val="center"/>
              <w:rPr>
                <w:rFonts w:ascii="Arial" w:hAnsi="Arial" w:cs="Arial"/>
                <w:sz w:val="22"/>
                <w:szCs w:val="28"/>
                <w:lang w:val="uk-UA"/>
              </w:rPr>
            </w:pPr>
            <w:r w:rsidRPr="00905DA5">
              <w:rPr>
                <w:rFonts w:ascii="Arial" w:hAnsi="Arial" w:cs="Arial"/>
                <w:sz w:val="22"/>
                <w:szCs w:val="28"/>
                <w:lang w:val="uk-UA"/>
              </w:rPr>
              <w:t>Положення AVCP для застосування</w:t>
            </w:r>
          </w:p>
        </w:tc>
      </w:tr>
      <w:tr w:rsidR="0074475D" w:rsidTr="00681C8B">
        <w:tc>
          <w:tcPr>
            <w:tcW w:w="1844" w:type="dxa"/>
            <w:vMerge w:val="restart"/>
            <w:tcBorders>
              <w:top w:val="single" w:sz="18" w:space="0" w:color="auto"/>
              <w:left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Завдання для виробника</w:t>
            </w:r>
          </w:p>
        </w:tc>
        <w:tc>
          <w:tcPr>
            <w:tcW w:w="2972" w:type="dxa"/>
            <w:tcBorders>
              <w:top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Виробничий контроль на підприємстві (</w:t>
            </w:r>
            <w:r w:rsidRPr="00905DA5">
              <w:rPr>
                <w:rFonts w:ascii="Arial" w:hAnsi="Arial" w:cs="Arial"/>
                <w:sz w:val="22"/>
                <w:szCs w:val="28"/>
                <w:lang w:val="uk-UA"/>
              </w:rPr>
              <w:t>FPC</w:t>
            </w:r>
            <w:r>
              <w:rPr>
                <w:rFonts w:ascii="Arial" w:hAnsi="Arial" w:cs="Arial"/>
                <w:sz w:val="22"/>
                <w:szCs w:val="28"/>
                <w:lang w:val="uk-UA"/>
              </w:rPr>
              <w:t>)</w:t>
            </w:r>
          </w:p>
        </w:tc>
        <w:tc>
          <w:tcPr>
            <w:tcW w:w="2406" w:type="dxa"/>
            <w:tcBorders>
              <w:top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r w:rsidRPr="00905DA5">
              <w:rPr>
                <w:rFonts w:ascii="Arial" w:hAnsi="Arial" w:cs="Arial"/>
                <w:sz w:val="22"/>
                <w:szCs w:val="28"/>
                <w:lang w:val="uk-UA"/>
              </w:rPr>
              <w:t xml:space="preserve">Параметри, пов’язані з </w:t>
            </w:r>
            <w:r>
              <w:rPr>
                <w:rFonts w:ascii="Arial" w:hAnsi="Arial" w:cs="Arial"/>
                <w:sz w:val="22"/>
                <w:szCs w:val="28"/>
                <w:lang w:val="uk-UA"/>
              </w:rPr>
              <w:t>суттєвими показниками</w:t>
            </w:r>
            <w:r w:rsidRPr="00905DA5">
              <w:rPr>
                <w:rFonts w:ascii="Arial" w:hAnsi="Arial" w:cs="Arial"/>
                <w:sz w:val="22"/>
                <w:szCs w:val="28"/>
                <w:lang w:val="uk-UA"/>
              </w:rPr>
              <w:t xml:space="preserve"> таблиці ZA.1, що стосуються використання за призначенням</w:t>
            </w:r>
            <w:r>
              <w:rPr>
                <w:rFonts w:ascii="Arial" w:hAnsi="Arial" w:cs="Arial"/>
                <w:sz w:val="22"/>
                <w:szCs w:val="28"/>
                <w:lang w:val="uk-UA"/>
              </w:rPr>
              <w:t>, які</w:t>
            </w:r>
            <w:r w:rsidRPr="00905DA5">
              <w:rPr>
                <w:rFonts w:ascii="Arial" w:hAnsi="Arial" w:cs="Arial"/>
                <w:sz w:val="22"/>
                <w:szCs w:val="28"/>
                <w:lang w:val="uk-UA"/>
              </w:rPr>
              <w:t>. за</w:t>
            </w:r>
            <w:r>
              <w:rPr>
                <w:rFonts w:ascii="Arial" w:hAnsi="Arial" w:cs="Arial"/>
                <w:sz w:val="22"/>
                <w:szCs w:val="28"/>
                <w:lang w:val="uk-UA"/>
              </w:rPr>
              <w:t>декларовано</w:t>
            </w:r>
          </w:p>
        </w:tc>
        <w:tc>
          <w:tcPr>
            <w:tcW w:w="2405" w:type="dxa"/>
            <w:tcBorders>
              <w:top w:val="single" w:sz="18" w:space="0" w:color="auto"/>
              <w:right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r w:rsidRPr="00905DA5">
              <w:rPr>
                <w:rFonts w:ascii="Arial" w:hAnsi="Arial" w:cs="Arial"/>
                <w:sz w:val="22"/>
                <w:szCs w:val="28"/>
                <w:lang w:val="uk-UA"/>
              </w:rPr>
              <w:t xml:space="preserve">Розділ 5, додатки B і C EN 13172:2012 </w:t>
            </w:r>
            <w:r>
              <w:rPr>
                <w:rFonts w:ascii="Arial" w:hAnsi="Arial" w:cs="Arial"/>
                <w:sz w:val="22"/>
                <w:szCs w:val="28"/>
                <w:lang w:val="uk-UA"/>
              </w:rPr>
              <w:t xml:space="preserve">та </w:t>
            </w:r>
            <w:r w:rsidRPr="00905DA5">
              <w:rPr>
                <w:rFonts w:ascii="Arial" w:hAnsi="Arial" w:cs="Arial"/>
                <w:sz w:val="22"/>
                <w:szCs w:val="28"/>
                <w:lang w:val="uk-UA"/>
              </w:rPr>
              <w:t>7.3 цього стандарту</w:t>
            </w:r>
          </w:p>
        </w:tc>
      </w:tr>
      <w:tr w:rsidR="0074475D" w:rsidTr="00681C8B">
        <w:tc>
          <w:tcPr>
            <w:tcW w:w="1844" w:type="dxa"/>
            <w:vMerge/>
            <w:tcBorders>
              <w:left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p>
        </w:tc>
        <w:tc>
          <w:tcPr>
            <w:tcW w:w="2972" w:type="dxa"/>
            <w:tcMar>
              <w:top w:w="57" w:type="dxa"/>
              <w:bottom w:w="57" w:type="dxa"/>
            </w:tcMar>
          </w:tcPr>
          <w:p w:rsidR="0074475D" w:rsidRPr="00905DA5" w:rsidRDefault="0074475D" w:rsidP="001819E0">
            <w:pPr>
              <w:pStyle w:val="22"/>
              <w:widowControl w:val="0"/>
              <w:spacing w:after="0"/>
              <w:ind w:left="0" w:firstLine="0"/>
              <w:jc w:val="both"/>
              <w:rPr>
                <w:rFonts w:ascii="Arial" w:hAnsi="Arial" w:cs="Arial"/>
                <w:sz w:val="22"/>
                <w:szCs w:val="28"/>
                <w:lang w:val="uk-UA"/>
              </w:rPr>
            </w:pPr>
            <w:r w:rsidRPr="001819E0">
              <w:rPr>
                <w:rFonts w:ascii="Arial" w:hAnsi="Arial" w:cs="Arial"/>
                <w:sz w:val="22"/>
                <w:szCs w:val="28"/>
                <w:lang w:val="uk-UA"/>
              </w:rPr>
              <w:t xml:space="preserve">Подальші випробування зразків, відібраних на </w:t>
            </w:r>
            <w:r>
              <w:rPr>
                <w:rFonts w:ascii="Arial" w:hAnsi="Arial" w:cs="Arial"/>
                <w:sz w:val="22"/>
                <w:szCs w:val="28"/>
                <w:lang w:val="uk-UA"/>
              </w:rPr>
              <w:t>підприємстві</w:t>
            </w:r>
            <w:r w:rsidRPr="001819E0">
              <w:rPr>
                <w:rFonts w:ascii="Arial" w:hAnsi="Arial" w:cs="Arial"/>
                <w:sz w:val="22"/>
                <w:szCs w:val="28"/>
                <w:lang w:val="uk-UA"/>
              </w:rPr>
              <w:t>, відповідно до встановленого плану випробувань</w:t>
            </w:r>
          </w:p>
        </w:tc>
        <w:tc>
          <w:tcPr>
            <w:tcW w:w="2406" w:type="dxa"/>
            <w:tcMar>
              <w:top w:w="57" w:type="dxa"/>
              <w:bottom w:w="57" w:type="dxa"/>
            </w:tcMar>
          </w:tcPr>
          <w:p w:rsidR="0074475D" w:rsidRPr="00905DA5" w:rsidRDefault="0074475D" w:rsidP="00575351">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Суттєві показники</w:t>
            </w:r>
            <w:r w:rsidRPr="001819E0">
              <w:rPr>
                <w:rFonts w:ascii="Arial" w:hAnsi="Arial" w:cs="Arial"/>
                <w:sz w:val="22"/>
                <w:szCs w:val="28"/>
                <w:lang w:val="uk-UA"/>
              </w:rPr>
              <w:t xml:space="preserve"> таблиці ZA.1, що стосуються за</w:t>
            </w:r>
            <w:r>
              <w:rPr>
                <w:rFonts w:ascii="Arial" w:hAnsi="Arial" w:cs="Arial"/>
                <w:sz w:val="22"/>
                <w:szCs w:val="28"/>
                <w:lang w:val="uk-UA"/>
              </w:rPr>
              <w:t>д</w:t>
            </w:r>
            <w:r w:rsidRPr="001819E0">
              <w:rPr>
                <w:rFonts w:ascii="Arial" w:hAnsi="Arial" w:cs="Arial"/>
                <w:sz w:val="22"/>
                <w:szCs w:val="28"/>
                <w:lang w:val="uk-UA"/>
              </w:rPr>
              <w:t>е</w:t>
            </w:r>
            <w:r>
              <w:rPr>
                <w:rFonts w:ascii="Arial" w:hAnsi="Arial" w:cs="Arial"/>
                <w:sz w:val="22"/>
                <w:szCs w:val="28"/>
                <w:lang w:val="uk-UA"/>
              </w:rPr>
              <w:t>кларова</w:t>
            </w:r>
            <w:r w:rsidRPr="001819E0">
              <w:rPr>
                <w:rFonts w:ascii="Arial" w:hAnsi="Arial" w:cs="Arial"/>
                <w:sz w:val="22"/>
                <w:szCs w:val="28"/>
                <w:lang w:val="uk-UA"/>
              </w:rPr>
              <w:t>ного використання за призначенням</w:t>
            </w:r>
          </w:p>
        </w:tc>
        <w:tc>
          <w:tcPr>
            <w:tcW w:w="2405" w:type="dxa"/>
            <w:tcBorders>
              <w:right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Додаток А цього стандарту</w:t>
            </w:r>
          </w:p>
        </w:tc>
      </w:tr>
      <w:tr w:rsidR="0074475D" w:rsidTr="00681C8B">
        <w:tc>
          <w:tcPr>
            <w:tcW w:w="1844" w:type="dxa"/>
            <w:vMerge/>
            <w:tcBorders>
              <w:left w:val="single" w:sz="18" w:space="0" w:color="auto"/>
            </w:tcBorders>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p>
        </w:tc>
        <w:tc>
          <w:tcPr>
            <w:tcW w:w="2972" w:type="dxa"/>
            <w:tcMar>
              <w:top w:w="57" w:type="dxa"/>
              <w:bottom w:w="57" w:type="dxa"/>
            </w:tcMar>
          </w:tcPr>
          <w:p w:rsidR="0074475D" w:rsidRPr="00905DA5" w:rsidRDefault="0074475D" w:rsidP="00905DA5">
            <w:pPr>
              <w:pStyle w:val="22"/>
              <w:widowControl w:val="0"/>
              <w:spacing w:after="0"/>
              <w:ind w:left="0" w:firstLine="0"/>
              <w:jc w:val="both"/>
              <w:rPr>
                <w:rFonts w:ascii="Arial" w:hAnsi="Arial" w:cs="Arial"/>
                <w:sz w:val="22"/>
                <w:szCs w:val="28"/>
                <w:lang w:val="uk-UA"/>
              </w:rPr>
            </w:pPr>
            <w:r w:rsidRPr="00575351">
              <w:rPr>
                <w:rFonts w:ascii="Arial" w:hAnsi="Arial" w:cs="Arial"/>
                <w:sz w:val="22"/>
                <w:szCs w:val="28"/>
                <w:lang w:val="uk-UA"/>
              </w:rPr>
              <w:t>Визначення типу продукту на основі типових випробувань (включаючи відбір зразків), розрахунку типу, табличних значень або описової документації продукту</w:t>
            </w:r>
          </w:p>
        </w:tc>
        <w:tc>
          <w:tcPr>
            <w:tcW w:w="2406" w:type="dxa"/>
            <w:tcMar>
              <w:top w:w="57" w:type="dxa"/>
              <w:bottom w:w="57" w:type="dxa"/>
            </w:tcMar>
          </w:tcPr>
          <w:p w:rsidR="0074475D" w:rsidRPr="00905DA5" w:rsidRDefault="0074475D" w:rsidP="00575351">
            <w:pPr>
              <w:pStyle w:val="22"/>
              <w:widowControl w:val="0"/>
              <w:spacing w:after="0"/>
              <w:ind w:left="0" w:firstLine="0"/>
              <w:jc w:val="both"/>
              <w:rPr>
                <w:rFonts w:ascii="Arial" w:hAnsi="Arial" w:cs="Arial"/>
                <w:sz w:val="22"/>
                <w:szCs w:val="28"/>
                <w:lang w:val="uk-UA"/>
              </w:rPr>
            </w:pPr>
            <w:r w:rsidRPr="00575351">
              <w:rPr>
                <w:rFonts w:ascii="Arial" w:hAnsi="Arial" w:cs="Arial"/>
                <w:sz w:val="22"/>
                <w:szCs w:val="28"/>
                <w:lang w:val="uk-UA"/>
              </w:rPr>
              <w:t>Суттєві показники таблиці ZA.1, що стосуються використання за призначенням, які за</w:t>
            </w:r>
            <w:r>
              <w:rPr>
                <w:rFonts w:ascii="Arial" w:hAnsi="Arial" w:cs="Arial"/>
                <w:sz w:val="22"/>
                <w:szCs w:val="28"/>
                <w:lang w:val="uk-UA"/>
              </w:rPr>
              <w:t>декларовані</w:t>
            </w:r>
            <w:r w:rsidRPr="00575351">
              <w:rPr>
                <w:rFonts w:ascii="Arial" w:hAnsi="Arial" w:cs="Arial"/>
                <w:sz w:val="22"/>
                <w:szCs w:val="28"/>
                <w:lang w:val="uk-UA"/>
              </w:rPr>
              <w:t xml:space="preserve"> та не перевірені </w:t>
            </w:r>
            <w:r>
              <w:rPr>
                <w:rFonts w:ascii="Arial" w:hAnsi="Arial" w:cs="Arial"/>
                <w:sz w:val="22"/>
                <w:szCs w:val="28"/>
                <w:lang w:val="uk-UA"/>
              </w:rPr>
              <w:t>нотифікованою</w:t>
            </w:r>
            <w:r w:rsidRPr="00575351">
              <w:rPr>
                <w:rFonts w:ascii="Arial" w:hAnsi="Arial" w:cs="Arial"/>
                <w:sz w:val="22"/>
                <w:szCs w:val="28"/>
                <w:lang w:val="uk-UA"/>
              </w:rPr>
              <w:t xml:space="preserve"> випробувальною лабораторією та органом сертифікації продукції, що займається реакцією на вогонь</w:t>
            </w:r>
          </w:p>
        </w:tc>
        <w:tc>
          <w:tcPr>
            <w:tcW w:w="2405" w:type="dxa"/>
            <w:tcBorders>
              <w:right w:val="single" w:sz="18" w:space="0" w:color="auto"/>
            </w:tcBorders>
            <w:tcMar>
              <w:top w:w="57" w:type="dxa"/>
              <w:bottom w:w="57" w:type="dxa"/>
            </w:tcMar>
          </w:tcPr>
          <w:p w:rsidR="0074475D" w:rsidRDefault="0074475D" w:rsidP="00575351">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Розділ 6</w:t>
            </w:r>
            <w:r w:rsidRPr="00575351">
              <w:rPr>
                <w:rFonts w:ascii="Arial" w:hAnsi="Arial" w:cs="Arial"/>
                <w:sz w:val="22"/>
                <w:szCs w:val="28"/>
                <w:lang w:val="uk-UA"/>
              </w:rPr>
              <w:t xml:space="preserve"> </w:t>
            </w:r>
          </w:p>
          <w:p w:rsidR="0074475D" w:rsidRPr="00575351" w:rsidRDefault="0074475D" w:rsidP="00575351">
            <w:pPr>
              <w:pStyle w:val="22"/>
              <w:widowControl w:val="0"/>
              <w:spacing w:after="0"/>
              <w:ind w:left="0" w:firstLine="0"/>
              <w:jc w:val="both"/>
              <w:rPr>
                <w:rFonts w:ascii="Arial" w:hAnsi="Arial" w:cs="Arial"/>
                <w:sz w:val="22"/>
                <w:szCs w:val="28"/>
                <w:lang w:val="uk-UA"/>
              </w:rPr>
            </w:pPr>
            <w:r w:rsidRPr="00575351">
              <w:rPr>
                <w:rFonts w:ascii="Arial" w:hAnsi="Arial" w:cs="Arial"/>
                <w:sz w:val="22"/>
                <w:szCs w:val="28"/>
                <w:lang w:val="uk-UA"/>
              </w:rPr>
              <w:t>EN 13172:2012</w:t>
            </w:r>
          </w:p>
          <w:p w:rsidR="0074475D" w:rsidRPr="00575351" w:rsidRDefault="0074475D" w:rsidP="00575351">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та</w:t>
            </w:r>
          </w:p>
          <w:p w:rsidR="0074475D" w:rsidRPr="00905DA5" w:rsidRDefault="0074475D" w:rsidP="00575351">
            <w:pPr>
              <w:pStyle w:val="22"/>
              <w:widowControl w:val="0"/>
              <w:spacing w:after="0"/>
              <w:ind w:left="0" w:firstLine="0"/>
              <w:jc w:val="both"/>
              <w:rPr>
                <w:rFonts w:ascii="Arial" w:hAnsi="Arial" w:cs="Arial"/>
                <w:sz w:val="22"/>
                <w:szCs w:val="28"/>
                <w:lang w:val="uk-UA"/>
              </w:rPr>
            </w:pPr>
            <w:r w:rsidRPr="00575351">
              <w:rPr>
                <w:rFonts w:ascii="Arial" w:hAnsi="Arial" w:cs="Arial"/>
                <w:sz w:val="22"/>
                <w:szCs w:val="28"/>
                <w:lang w:val="uk-UA"/>
              </w:rPr>
              <w:t xml:space="preserve">7.2 </w:t>
            </w:r>
            <w:r>
              <w:rPr>
                <w:rFonts w:ascii="Arial" w:hAnsi="Arial" w:cs="Arial"/>
                <w:sz w:val="22"/>
                <w:szCs w:val="28"/>
                <w:lang w:val="uk-UA"/>
              </w:rPr>
              <w:t>цього стандарту</w:t>
            </w:r>
          </w:p>
        </w:tc>
      </w:tr>
      <w:tr w:rsidR="0074475D" w:rsidTr="00681C8B">
        <w:tc>
          <w:tcPr>
            <w:tcW w:w="1844" w:type="dxa"/>
            <w:tcBorders>
              <w:left w:val="single" w:sz="18" w:space="0" w:color="auto"/>
              <w:bottom w:val="single" w:sz="18" w:space="0" w:color="auto"/>
            </w:tcBorders>
            <w:tcMar>
              <w:top w:w="57" w:type="dxa"/>
              <w:bottom w:w="57" w:type="dxa"/>
            </w:tcMar>
          </w:tcPr>
          <w:p w:rsidR="0074475D" w:rsidRPr="00905DA5" w:rsidRDefault="0074475D" w:rsidP="0074475D">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 xml:space="preserve">Завдання для </w:t>
            </w:r>
            <w:r w:rsidRPr="0074475D">
              <w:rPr>
                <w:rFonts w:ascii="Arial" w:hAnsi="Arial" w:cs="Arial"/>
                <w:sz w:val="22"/>
                <w:szCs w:val="28"/>
                <w:lang w:val="uk-UA"/>
              </w:rPr>
              <w:t>нотифіковано</w:t>
            </w:r>
            <w:r>
              <w:rPr>
                <w:rFonts w:ascii="Arial" w:hAnsi="Arial" w:cs="Arial"/>
                <w:sz w:val="22"/>
                <w:szCs w:val="28"/>
                <w:lang w:val="uk-UA"/>
              </w:rPr>
              <w:t>ї</w:t>
            </w:r>
            <w:r w:rsidRPr="0074475D">
              <w:rPr>
                <w:rFonts w:ascii="Arial" w:hAnsi="Arial" w:cs="Arial"/>
                <w:sz w:val="22"/>
                <w:szCs w:val="28"/>
                <w:lang w:val="uk-UA"/>
              </w:rPr>
              <w:t xml:space="preserve"> випробувально</w:t>
            </w:r>
            <w:r>
              <w:rPr>
                <w:rFonts w:ascii="Arial" w:hAnsi="Arial" w:cs="Arial"/>
                <w:sz w:val="22"/>
                <w:szCs w:val="28"/>
                <w:lang w:val="uk-UA"/>
              </w:rPr>
              <w:t>ї</w:t>
            </w:r>
            <w:r w:rsidRPr="0074475D">
              <w:rPr>
                <w:rFonts w:ascii="Arial" w:hAnsi="Arial" w:cs="Arial"/>
                <w:sz w:val="22"/>
                <w:szCs w:val="28"/>
                <w:lang w:val="uk-UA"/>
              </w:rPr>
              <w:t xml:space="preserve"> лабораторі</w:t>
            </w:r>
            <w:r>
              <w:rPr>
                <w:rFonts w:ascii="Arial" w:hAnsi="Arial" w:cs="Arial"/>
                <w:sz w:val="22"/>
                <w:szCs w:val="28"/>
                <w:lang w:val="uk-UA"/>
              </w:rPr>
              <w:t>ї</w:t>
            </w:r>
          </w:p>
        </w:tc>
        <w:tc>
          <w:tcPr>
            <w:tcW w:w="2972" w:type="dxa"/>
            <w:tcBorders>
              <w:bottom w:val="single" w:sz="18" w:space="0" w:color="auto"/>
            </w:tcBorders>
            <w:tcMar>
              <w:top w:w="57" w:type="dxa"/>
              <w:bottom w:w="57" w:type="dxa"/>
            </w:tcMar>
          </w:tcPr>
          <w:p w:rsidR="0074475D" w:rsidRPr="00575351" w:rsidRDefault="0074475D" w:rsidP="00905DA5">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Визначення типу продукту на основі типових випробувань (включаючи відбір зразків, проведених виробником), розрахунку типу, табличних значень або описової документації продукту</w:t>
            </w:r>
          </w:p>
        </w:tc>
        <w:tc>
          <w:tcPr>
            <w:tcW w:w="2406" w:type="dxa"/>
            <w:tcBorders>
              <w:bottom w:val="single" w:sz="18" w:space="0" w:color="auto"/>
            </w:tcBorders>
            <w:tcMar>
              <w:top w:w="57" w:type="dxa"/>
              <w:bottom w:w="57" w:type="dxa"/>
            </w:tcMar>
          </w:tcPr>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 Те</w:t>
            </w:r>
            <w:r>
              <w:rPr>
                <w:rFonts w:ascii="Arial" w:hAnsi="Arial" w:cs="Arial"/>
                <w:sz w:val="22"/>
                <w:szCs w:val="28"/>
                <w:lang w:val="uk-UA"/>
              </w:rPr>
              <w:t>плов</w:t>
            </w:r>
            <w:r w:rsidRPr="0074475D">
              <w:rPr>
                <w:rFonts w:ascii="Arial" w:hAnsi="Arial" w:cs="Arial"/>
                <w:sz w:val="22"/>
                <w:szCs w:val="28"/>
                <w:lang w:val="uk-UA"/>
              </w:rPr>
              <w:t>ий опір;</w:t>
            </w:r>
          </w:p>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 Ви</w:t>
            </w:r>
            <w:r>
              <w:rPr>
                <w:rFonts w:ascii="Arial" w:hAnsi="Arial" w:cs="Arial"/>
                <w:sz w:val="22"/>
                <w:szCs w:val="28"/>
                <w:lang w:val="uk-UA"/>
              </w:rPr>
              <w:t>вільнення</w:t>
            </w:r>
            <w:r w:rsidRPr="0074475D">
              <w:rPr>
                <w:rFonts w:ascii="Arial" w:hAnsi="Arial" w:cs="Arial"/>
                <w:sz w:val="22"/>
                <w:szCs w:val="28"/>
                <w:lang w:val="uk-UA"/>
              </w:rPr>
              <w:t xml:space="preserve"> небезпечних речовин</w:t>
            </w:r>
            <w:r w:rsidRPr="0074475D">
              <w:rPr>
                <w:rFonts w:ascii="Arial" w:hAnsi="Arial" w:cs="Arial"/>
                <w:sz w:val="22"/>
                <w:szCs w:val="28"/>
                <w:vertAlign w:val="superscript"/>
                <w:lang w:val="uk-UA"/>
              </w:rPr>
              <w:t>a</w:t>
            </w:r>
            <w:r w:rsidRPr="0074475D">
              <w:rPr>
                <w:rFonts w:ascii="Arial" w:hAnsi="Arial" w:cs="Arial"/>
                <w:sz w:val="22"/>
                <w:szCs w:val="28"/>
                <w:lang w:val="uk-UA"/>
              </w:rPr>
              <w:t>;</w:t>
            </w:r>
          </w:p>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 Міцність на стиск (для несучих застосувань);</w:t>
            </w:r>
          </w:p>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 Водопроникність;</w:t>
            </w:r>
          </w:p>
          <w:p w:rsidR="0074475D" w:rsidRPr="00575351"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 Ви</w:t>
            </w:r>
            <w:r>
              <w:rPr>
                <w:rFonts w:ascii="Arial" w:hAnsi="Arial" w:cs="Arial"/>
                <w:sz w:val="22"/>
                <w:szCs w:val="28"/>
                <w:lang w:val="uk-UA"/>
              </w:rPr>
              <w:t>вільнення</w:t>
            </w:r>
            <w:r w:rsidRPr="0074475D">
              <w:rPr>
                <w:rFonts w:ascii="Arial" w:hAnsi="Arial" w:cs="Arial"/>
                <w:sz w:val="22"/>
                <w:szCs w:val="28"/>
                <w:lang w:val="uk-UA"/>
              </w:rPr>
              <w:t xml:space="preserve"> корозійних речовин </w:t>
            </w:r>
            <w:r w:rsidRPr="0074475D">
              <w:rPr>
                <w:rFonts w:ascii="Arial" w:hAnsi="Arial" w:cs="Arial"/>
                <w:i/>
                <w:sz w:val="22"/>
                <w:szCs w:val="28"/>
                <w:lang w:val="uk-UA"/>
              </w:rPr>
              <w:t>(за наявності).</w:t>
            </w:r>
          </w:p>
        </w:tc>
        <w:tc>
          <w:tcPr>
            <w:tcW w:w="2405" w:type="dxa"/>
            <w:tcBorders>
              <w:bottom w:val="single" w:sz="18" w:space="0" w:color="auto"/>
              <w:right w:val="single" w:sz="18" w:space="0" w:color="auto"/>
            </w:tcBorders>
            <w:tcMar>
              <w:top w:w="57" w:type="dxa"/>
              <w:bottom w:w="57" w:type="dxa"/>
            </w:tcMar>
          </w:tcPr>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 xml:space="preserve">Розділ 6 </w:t>
            </w:r>
          </w:p>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EN 13172:2012</w:t>
            </w:r>
          </w:p>
          <w:p w:rsidR="0074475D" w:rsidRP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та</w:t>
            </w:r>
          </w:p>
          <w:p w:rsidR="0074475D" w:rsidRDefault="0074475D" w:rsidP="0074475D">
            <w:pPr>
              <w:pStyle w:val="22"/>
              <w:widowControl w:val="0"/>
              <w:spacing w:after="0"/>
              <w:ind w:left="0" w:firstLine="0"/>
              <w:jc w:val="both"/>
              <w:rPr>
                <w:rFonts w:ascii="Arial" w:hAnsi="Arial" w:cs="Arial"/>
                <w:sz w:val="22"/>
                <w:szCs w:val="28"/>
                <w:lang w:val="uk-UA"/>
              </w:rPr>
            </w:pPr>
            <w:r w:rsidRPr="0074475D">
              <w:rPr>
                <w:rFonts w:ascii="Arial" w:hAnsi="Arial" w:cs="Arial"/>
                <w:sz w:val="22"/>
                <w:szCs w:val="28"/>
                <w:lang w:val="uk-UA"/>
              </w:rPr>
              <w:t>7.2 цього стандарту</w:t>
            </w:r>
          </w:p>
        </w:tc>
      </w:tr>
    </w:tbl>
    <w:p w:rsidR="00681C8B" w:rsidRDefault="00681C8B" w:rsidP="00905DA5">
      <w:pPr>
        <w:pStyle w:val="22"/>
        <w:widowControl w:val="0"/>
        <w:spacing w:after="0"/>
        <w:ind w:left="0" w:firstLine="0"/>
        <w:jc w:val="both"/>
        <w:rPr>
          <w:rFonts w:ascii="Arial" w:hAnsi="Arial" w:cs="Arial"/>
          <w:sz w:val="22"/>
          <w:szCs w:val="28"/>
          <w:lang w:val="uk-UA"/>
        </w:rPr>
        <w:sectPr w:rsidR="00681C8B" w:rsidSect="009F5BA5">
          <w:pgSz w:w="11906" w:h="16838" w:code="9"/>
          <w:pgMar w:top="851" w:right="851" w:bottom="1134" w:left="1418" w:header="567" w:footer="567" w:gutter="0"/>
          <w:cols w:space="708"/>
          <w:docGrid w:linePitch="360"/>
        </w:sectPr>
      </w:pPr>
    </w:p>
    <w:tbl>
      <w:tblPr>
        <w:tblStyle w:val="a5"/>
        <w:tblW w:w="0" w:type="auto"/>
        <w:tblLook w:val="04A0" w:firstRow="1" w:lastRow="0" w:firstColumn="1" w:lastColumn="0" w:noHBand="0" w:noVBand="1"/>
      </w:tblPr>
      <w:tblGrid>
        <w:gridCol w:w="1843"/>
        <w:gridCol w:w="2954"/>
        <w:gridCol w:w="2400"/>
        <w:gridCol w:w="2394"/>
      </w:tblGrid>
      <w:tr w:rsidR="00681C8B" w:rsidTr="00681C8B">
        <w:tc>
          <w:tcPr>
            <w:tcW w:w="4797" w:type="dxa"/>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681C8B" w:rsidRPr="00905DA5" w:rsidRDefault="00681C8B" w:rsidP="00681C8B">
            <w:pPr>
              <w:pStyle w:val="22"/>
              <w:widowControl w:val="0"/>
              <w:spacing w:after="0"/>
              <w:ind w:left="0" w:firstLine="0"/>
              <w:jc w:val="center"/>
              <w:rPr>
                <w:rFonts w:ascii="Arial" w:hAnsi="Arial" w:cs="Arial"/>
                <w:sz w:val="22"/>
                <w:szCs w:val="28"/>
                <w:lang w:val="uk-UA"/>
              </w:rPr>
            </w:pPr>
            <w:r w:rsidRPr="00905DA5">
              <w:rPr>
                <w:rFonts w:ascii="Arial" w:hAnsi="Arial" w:cs="Arial"/>
                <w:sz w:val="22"/>
                <w:szCs w:val="28"/>
                <w:lang w:val="uk-UA"/>
              </w:rPr>
              <w:lastRenderedPageBreak/>
              <w:t>Завдання</w:t>
            </w:r>
          </w:p>
        </w:tc>
        <w:tc>
          <w:tcPr>
            <w:tcW w:w="2400" w:type="dxa"/>
            <w:tcBorders>
              <w:top w:val="single" w:sz="18" w:space="0" w:color="auto"/>
              <w:left w:val="single" w:sz="4" w:space="0" w:color="auto"/>
              <w:bottom w:val="single" w:sz="18" w:space="0" w:color="auto"/>
              <w:right w:val="single" w:sz="4" w:space="0" w:color="auto"/>
            </w:tcBorders>
            <w:tcMar>
              <w:top w:w="57" w:type="dxa"/>
              <w:bottom w:w="57" w:type="dxa"/>
            </w:tcMar>
            <w:vAlign w:val="center"/>
          </w:tcPr>
          <w:p w:rsidR="00681C8B" w:rsidRPr="00905DA5" w:rsidRDefault="00681C8B" w:rsidP="00681C8B">
            <w:pPr>
              <w:pStyle w:val="22"/>
              <w:widowControl w:val="0"/>
              <w:spacing w:after="0"/>
              <w:ind w:left="0" w:firstLine="0"/>
              <w:jc w:val="center"/>
              <w:rPr>
                <w:rFonts w:ascii="Arial" w:hAnsi="Arial" w:cs="Arial"/>
                <w:sz w:val="22"/>
                <w:szCs w:val="28"/>
                <w:lang w:val="uk-UA"/>
              </w:rPr>
            </w:pPr>
            <w:r w:rsidRPr="00905DA5">
              <w:rPr>
                <w:rFonts w:ascii="Arial" w:hAnsi="Arial" w:cs="Arial"/>
                <w:sz w:val="22"/>
                <w:szCs w:val="28"/>
                <w:lang w:val="uk-UA"/>
              </w:rPr>
              <w:t>Зміст завдання</w:t>
            </w:r>
          </w:p>
        </w:tc>
        <w:tc>
          <w:tcPr>
            <w:tcW w:w="2394" w:type="dxa"/>
            <w:tcBorders>
              <w:top w:val="single" w:sz="18" w:space="0" w:color="auto"/>
              <w:left w:val="single" w:sz="4" w:space="0" w:color="auto"/>
              <w:bottom w:val="single" w:sz="18" w:space="0" w:color="auto"/>
              <w:right w:val="single" w:sz="18" w:space="0" w:color="auto"/>
            </w:tcBorders>
            <w:tcMar>
              <w:top w:w="57" w:type="dxa"/>
              <w:bottom w:w="57" w:type="dxa"/>
            </w:tcMar>
            <w:vAlign w:val="center"/>
          </w:tcPr>
          <w:p w:rsidR="00681C8B" w:rsidRPr="00905DA5" w:rsidRDefault="00681C8B" w:rsidP="00681C8B">
            <w:pPr>
              <w:pStyle w:val="22"/>
              <w:widowControl w:val="0"/>
              <w:spacing w:after="0"/>
              <w:ind w:left="0" w:firstLine="0"/>
              <w:jc w:val="center"/>
              <w:rPr>
                <w:rFonts w:ascii="Arial" w:hAnsi="Arial" w:cs="Arial"/>
                <w:sz w:val="22"/>
                <w:szCs w:val="28"/>
                <w:lang w:val="uk-UA"/>
              </w:rPr>
            </w:pPr>
            <w:r w:rsidRPr="00905DA5">
              <w:rPr>
                <w:rFonts w:ascii="Arial" w:hAnsi="Arial" w:cs="Arial"/>
                <w:sz w:val="22"/>
                <w:szCs w:val="28"/>
                <w:lang w:val="uk-UA"/>
              </w:rPr>
              <w:t>Положення AVCP для застосування</w:t>
            </w:r>
          </w:p>
        </w:tc>
      </w:tr>
      <w:tr w:rsidR="00681C8B" w:rsidTr="00681C8B">
        <w:tc>
          <w:tcPr>
            <w:tcW w:w="1843" w:type="dxa"/>
            <w:vMerge w:val="restart"/>
            <w:tcBorders>
              <w:top w:val="single" w:sz="18" w:space="0" w:color="auto"/>
              <w:left w:val="single" w:sz="18" w:space="0" w:color="auto"/>
            </w:tcBorders>
            <w:tcMar>
              <w:top w:w="57" w:type="dxa"/>
              <w:bottom w:w="57" w:type="dxa"/>
            </w:tcMar>
          </w:tcPr>
          <w:p w:rsidR="00681C8B" w:rsidRPr="00905DA5" w:rsidRDefault="00681C8B"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Завдання для нотифікованого органу оцінки відповідності продукції</w:t>
            </w:r>
          </w:p>
        </w:tc>
        <w:tc>
          <w:tcPr>
            <w:tcW w:w="2954" w:type="dxa"/>
            <w:tcBorders>
              <w:top w:val="single" w:sz="18" w:space="0" w:color="auto"/>
            </w:tcBorders>
            <w:tcMar>
              <w:top w:w="57" w:type="dxa"/>
              <w:bottom w:w="57" w:type="dxa"/>
            </w:tcMar>
          </w:tcPr>
          <w:p w:rsidR="00681C8B" w:rsidRPr="00575351" w:rsidRDefault="00681C8B" w:rsidP="00C564E5">
            <w:pPr>
              <w:pStyle w:val="22"/>
              <w:widowControl w:val="0"/>
              <w:spacing w:after="0" w:line="228" w:lineRule="auto"/>
              <w:ind w:left="0" w:firstLine="0"/>
              <w:jc w:val="both"/>
              <w:rPr>
                <w:rFonts w:ascii="Arial" w:hAnsi="Arial" w:cs="Arial"/>
                <w:sz w:val="22"/>
                <w:szCs w:val="28"/>
                <w:lang w:val="uk-UA"/>
              </w:rPr>
            </w:pPr>
            <w:r w:rsidRPr="005F6FAD">
              <w:rPr>
                <w:rFonts w:ascii="Arial" w:hAnsi="Arial" w:cs="Arial"/>
                <w:sz w:val="22"/>
                <w:szCs w:val="28"/>
                <w:lang w:val="uk-UA"/>
              </w:rPr>
              <w:t xml:space="preserve">Визначення типу продукту на основі типових випробувань (включаючи відбір зразків), розрахунків типу, табличних значень або описової документації продукту </w:t>
            </w:r>
            <w:r w:rsidRPr="005F6FAD">
              <w:rPr>
                <w:rFonts w:ascii="Arial" w:hAnsi="Arial" w:cs="Arial"/>
                <w:sz w:val="22"/>
                <w:szCs w:val="28"/>
                <w:vertAlign w:val="superscript"/>
                <w:lang w:val="uk-UA"/>
              </w:rPr>
              <w:t>b</w:t>
            </w:r>
          </w:p>
        </w:tc>
        <w:tc>
          <w:tcPr>
            <w:tcW w:w="2400" w:type="dxa"/>
            <w:tcBorders>
              <w:top w:val="single" w:sz="18" w:space="0" w:color="auto"/>
            </w:tcBorders>
            <w:tcMar>
              <w:top w:w="57" w:type="dxa"/>
              <w:bottom w:w="57" w:type="dxa"/>
            </w:tcMar>
          </w:tcPr>
          <w:p w:rsidR="00681C8B" w:rsidRPr="00575351"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 xml:space="preserve">— </w:t>
            </w:r>
            <w:r>
              <w:rPr>
                <w:rFonts w:ascii="Arial" w:hAnsi="Arial" w:cs="Arial"/>
                <w:sz w:val="22"/>
                <w:szCs w:val="28"/>
                <w:lang w:val="uk-UA"/>
              </w:rPr>
              <w:t>Реакція на вогонь</w:t>
            </w:r>
          </w:p>
        </w:tc>
        <w:tc>
          <w:tcPr>
            <w:tcW w:w="2394" w:type="dxa"/>
            <w:tcBorders>
              <w:top w:val="single" w:sz="18" w:space="0" w:color="auto"/>
              <w:right w:val="single" w:sz="18" w:space="0" w:color="auto"/>
            </w:tcBorders>
            <w:tcMar>
              <w:top w:w="57" w:type="dxa"/>
              <w:bottom w:w="57" w:type="dxa"/>
            </w:tcMar>
          </w:tcPr>
          <w:p w:rsidR="00681C8B" w:rsidRPr="0006470A"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 xml:space="preserve">Розділ 6 </w:t>
            </w:r>
          </w:p>
          <w:p w:rsidR="00681C8B" w:rsidRPr="0006470A"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EN 13172:2012</w:t>
            </w:r>
          </w:p>
          <w:p w:rsidR="00681C8B" w:rsidRPr="0006470A"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та</w:t>
            </w:r>
          </w:p>
          <w:p w:rsidR="00681C8B"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7.2 цього стандарту</w:t>
            </w:r>
          </w:p>
        </w:tc>
      </w:tr>
      <w:tr w:rsidR="00681C8B" w:rsidTr="00681C8B">
        <w:tc>
          <w:tcPr>
            <w:tcW w:w="1843" w:type="dxa"/>
            <w:vMerge/>
            <w:tcBorders>
              <w:left w:val="single" w:sz="18" w:space="0" w:color="auto"/>
            </w:tcBorders>
            <w:tcMar>
              <w:top w:w="57" w:type="dxa"/>
              <w:bottom w:w="57" w:type="dxa"/>
            </w:tcMar>
          </w:tcPr>
          <w:p w:rsidR="00681C8B" w:rsidRPr="00905DA5" w:rsidRDefault="00681C8B" w:rsidP="00C564E5">
            <w:pPr>
              <w:pStyle w:val="22"/>
              <w:widowControl w:val="0"/>
              <w:spacing w:after="0" w:line="228" w:lineRule="auto"/>
              <w:ind w:left="0" w:firstLine="0"/>
              <w:jc w:val="both"/>
              <w:rPr>
                <w:rFonts w:ascii="Arial" w:hAnsi="Arial" w:cs="Arial"/>
                <w:sz w:val="22"/>
                <w:szCs w:val="28"/>
                <w:lang w:val="uk-UA"/>
              </w:rPr>
            </w:pPr>
          </w:p>
        </w:tc>
        <w:tc>
          <w:tcPr>
            <w:tcW w:w="2954" w:type="dxa"/>
            <w:tcMar>
              <w:top w:w="57" w:type="dxa"/>
              <w:bottom w:w="57" w:type="dxa"/>
            </w:tcMar>
          </w:tcPr>
          <w:p w:rsidR="00681C8B" w:rsidRPr="00575351" w:rsidRDefault="00681C8B"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 xml:space="preserve">Первинне обстеження підприємства-виробника та </w:t>
            </w:r>
            <w:r w:rsidRPr="0006470A">
              <w:rPr>
                <w:rFonts w:ascii="Arial" w:hAnsi="Arial" w:cs="Arial"/>
                <w:sz w:val="22"/>
                <w:szCs w:val="28"/>
                <w:lang w:val="uk-UA"/>
              </w:rPr>
              <w:t>FPC</w:t>
            </w:r>
          </w:p>
        </w:tc>
        <w:tc>
          <w:tcPr>
            <w:tcW w:w="2400" w:type="dxa"/>
            <w:tcMar>
              <w:top w:w="57" w:type="dxa"/>
              <w:bottom w:w="57" w:type="dxa"/>
            </w:tcMar>
          </w:tcPr>
          <w:p w:rsidR="00681C8B" w:rsidRPr="0006470A"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 xml:space="preserve">Параметри, що стосуються суттєвих </w:t>
            </w:r>
            <w:r>
              <w:rPr>
                <w:rFonts w:ascii="Arial" w:hAnsi="Arial" w:cs="Arial"/>
                <w:sz w:val="22"/>
                <w:szCs w:val="28"/>
                <w:lang w:val="uk-UA"/>
              </w:rPr>
              <w:t>показників</w:t>
            </w:r>
            <w:r w:rsidRPr="0006470A">
              <w:rPr>
                <w:rFonts w:ascii="Arial" w:hAnsi="Arial" w:cs="Arial"/>
                <w:sz w:val="22"/>
                <w:szCs w:val="28"/>
                <w:lang w:val="uk-UA"/>
              </w:rPr>
              <w:t xml:space="preserve"> таблиці ZA.1, що стосуються за</w:t>
            </w:r>
            <w:r>
              <w:rPr>
                <w:rFonts w:ascii="Arial" w:hAnsi="Arial" w:cs="Arial"/>
                <w:sz w:val="22"/>
                <w:szCs w:val="28"/>
                <w:lang w:val="uk-UA"/>
              </w:rPr>
              <w:t>декларова</w:t>
            </w:r>
            <w:r w:rsidRPr="0006470A">
              <w:rPr>
                <w:rFonts w:ascii="Arial" w:hAnsi="Arial" w:cs="Arial"/>
                <w:sz w:val="22"/>
                <w:szCs w:val="28"/>
                <w:lang w:val="uk-UA"/>
              </w:rPr>
              <w:t>ного використання за призначенням, а саме реакції на вогонь.</w:t>
            </w:r>
          </w:p>
          <w:p w:rsidR="00681C8B" w:rsidRPr="00575351"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 xml:space="preserve">Документація </w:t>
            </w:r>
            <w:r w:rsidRPr="00681C8B">
              <w:rPr>
                <w:rFonts w:ascii="Arial" w:hAnsi="Arial" w:cs="Arial"/>
                <w:sz w:val="22"/>
                <w:szCs w:val="28"/>
                <w:lang w:val="uk-UA"/>
              </w:rPr>
              <w:t>FPC</w:t>
            </w:r>
            <w:r w:rsidRPr="0006470A">
              <w:rPr>
                <w:rFonts w:ascii="Arial" w:hAnsi="Arial" w:cs="Arial"/>
                <w:sz w:val="22"/>
                <w:szCs w:val="28"/>
                <w:lang w:val="uk-UA"/>
              </w:rPr>
              <w:t>.</w:t>
            </w:r>
          </w:p>
        </w:tc>
        <w:tc>
          <w:tcPr>
            <w:tcW w:w="2394" w:type="dxa"/>
            <w:tcBorders>
              <w:right w:val="single" w:sz="18" w:space="0" w:color="auto"/>
            </w:tcBorders>
            <w:tcMar>
              <w:top w:w="57" w:type="dxa"/>
              <w:bottom w:w="57" w:type="dxa"/>
            </w:tcMar>
          </w:tcPr>
          <w:p w:rsidR="00681C8B" w:rsidRDefault="00681C8B"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Додаток</w:t>
            </w:r>
            <w:r w:rsidRPr="00681C8B">
              <w:rPr>
                <w:rFonts w:ascii="Arial" w:hAnsi="Arial" w:cs="Arial"/>
                <w:sz w:val="22"/>
                <w:szCs w:val="28"/>
                <w:lang w:val="uk-UA"/>
              </w:rPr>
              <w:t xml:space="preserve"> B </w:t>
            </w:r>
            <w:r>
              <w:rPr>
                <w:rFonts w:ascii="Arial" w:hAnsi="Arial" w:cs="Arial"/>
                <w:sz w:val="22"/>
                <w:szCs w:val="28"/>
                <w:lang w:val="uk-UA"/>
              </w:rPr>
              <w:t xml:space="preserve">та C </w:t>
            </w:r>
          </w:p>
          <w:p w:rsidR="00681C8B" w:rsidRP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EN 13172:2012</w:t>
            </w:r>
          </w:p>
          <w:p w:rsidR="00681C8B" w:rsidRPr="00681C8B" w:rsidRDefault="00681C8B"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та</w:t>
            </w:r>
          </w:p>
          <w:p w:rsid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7.3 цього стандарту</w:t>
            </w:r>
          </w:p>
        </w:tc>
      </w:tr>
      <w:tr w:rsidR="00681C8B" w:rsidTr="00681C8B">
        <w:tc>
          <w:tcPr>
            <w:tcW w:w="1843" w:type="dxa"/>
            <w:vMerge/>
            <w:tcBorders>
              <w:left w:val="single" w:sz="18" w:space="0" w:color="auto"/>
            </w:tcBorders>
            <w:tcMar>
              <w:top w:w="57" w:type="dxa"/>
              <w:bottom w:w="57" w:type="dxa"/>
            </w:tcMar>
          </w:tcPr>
          <w:p w:rsidR="00681C8B" w:rsidRPr="00905DA5" w:rsidRDefault="00681C8B" w:rsidP="00C564E5">
            <w:pPr>
              <w:pStyle w:val="22"/>
              <w:widowControl w:val="0"/>
              <w:spacing w:after="0" w:line="228" w:lineRule="auto"/>
              <w:ind w:left="0" w:firstLine="0"/>
              <w:jc w:val="both"/>
              <w:rPr>
                <w:rFonts w:ascii="Arial" w:hAnsi="Arial" w:cs="Arial"/>
                <w:sz w:val="22"/>
                <w:szCs w:val="28"/>
                <w:lang w:val="uk-UA"/>
              </w:rPr>
            </w:pPr>
          </w:p>
        </w:tc>
        <w:tc>
          <w:tcPr>
            <w:tcW w:w="2954" w:type="dxa"/>
            <w:tcMar>
              <w:top w:w="57" w:type="dxa"/>
              <w:bottom w:w="57" w:type="dxa"/>
            </w:tcMar>
          </w:tcPr>
          <w:p w:rsidR="00681C8B" w:rsidRPr="00575351" w:rsidRDefault="00681C8B" w:rsidP="00C564E5">
            <w:pPr>
              <w:pStyle w:val="22"/>
              <w:widowControl w:val="0"/>
              <w:spacing w:after="0" w:line="228" w:lineRule="auto"/>
              <w:ind w:left="0" w:firstLine="0"/>
              <w:jc w:val="both"/>
              <w:rPr>
                <w:rFonts w:ascii="Arial" w:hAnsi="Arial" w:cs="Arial"/>
                <w:sz w:val="22"/>
                <w:szCs w:val="28"/>
                <w:lang w:val="uk-UA"/>
              </w:rPr>
            </w:pPr>
            <w:r w:rsidRPr="0006470A">
              <w:rPr>
                <w:rFonts w:ascii="Arial" w:hAnsi="Arial" w:cs="Arial"/>
                <w:sz w:val="22"/>
                <w:szCs w:val="28"/>
                <w:lang w:val="uk-UA"/>
              </w:rPr>
              <w:t xml:space="preserve">Постійний нагляд, </w:t>
            </w:r>
            <w:r>
              <w:rPr>
                <w:rFonts w:ascii="Arial" w:hAnsi="Arial" w:cs="Arial"/>
                <w:sz w:val="22"/>
                <w:szCs w:val="28"/>
                <w:lang w:val="uk-UA"/>
              </w:rPr>
              <w:t>перевірка</w:t>
            </w:r>
            <w:r w:rsidRPr="0006470A">
              <w:rPr>
                <w:rFonts w:ascii="Arial" w:hAnsi="Arial" w:cs="Arial"/>
                <w:sz w:val="22"/>
                <w:szCs w:val="28"/>
                <w:lang w:val="uk-UA"/>
              </w:rPr>
              <w:t xml:space="preserve"> та оцін</w:t>
            </w:r>
            <w:r>
              <w:rPr>
                <w:rFonts w:ascii="Arial" w:hAnsi="Arial" w:cs="Arial"/>
                <w:sz w:val="22"/>
                <w:szCs w:val="28"/>
                <w:lang w:val="uk-UA"/>
              </w:rPr>
              <w:t xml:space="preserve">ювання </w:t>
            </w:r>
            <w:r w:rsidRPr="0006470A">
              <w:rPr>
                <w:rFonts w:ascii="Arial" w:hAnsi="Arial" w:cs="Arial"/>
                <w:sz w:val="22"/>
                <w:szCs w:val="28"/>
                <w:lang w:val="uk-UA"/>
              </w:rPr>
              <w:t>FPC</w:t>
            </w:r>
          </w:p>
        </w:tc>
        <w:tc>
          <w:tcPr>
            <w:tcW w:w="2400" w:type="dxa"/>
            <w:tcMar>
              <w:top w:w="57" w:type="dxa"/>
              <w:bottom w:w="57" w:type="dxa"/>
            </w:tcMar>
          </w:tcPr>
          <w:p w:rsidR="00681C8B" w:rsidRP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Параметри, що стосуються суттєвих показників таблиці ZA.1, що стосуються задекларованого використання за призначенням, а саме реакції на вогонь.</w:t>
            </w:r>
          </w:p>
          <w:p w:rsidR="00681C8B" w:rsidRPr="00575351"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Документація FPC.</w:t>
            </w:r>
          </w:p>
        </w:tc>
        <w:tc>
          <w:tcPr>
            <w:tcW w:w="2394" w:type="dxa"/>
            <w:tcBorders>
              <w:right w:val="single" w:sz="18" w:space="0" w:color="auto"/>
            </w:tcBorders>
            <w:tcMar>
              <w:top w:w="57" w:type="dxa"/>
              <w:bottom w:w="57" w:type="dxa"/>
            </w:tcMar>
          </w:tcPr>
          <w:p w:rsidR="00681C8B" w:rsidRP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 xml:space="preserve">Додаток B та C </w:t>
            </w:r>
          </w:p>
          <w:p w:rsidR="00681C8B" w:rsidRP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EN 13172:2012</w:t>
            </w:r>
          </w:p>
          <w:p w:rsidR="00681C8B" w:rsidRP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та</w:t>
            </w:r>
          </w:p>
          <w:p w:rsidR="00681C8B" w:rsidRDefault="00681C8B" w:rsidP="00C564E5">
            <w:pPr>
              <w:pStyle w:val="22"/>
              <w:widowControl w:val="0"/>
              <w:spacing w:after="0" w:line="228" w:lineRule="auto"/>
              <w:ind w:left="0" w:firstLine="0"/>
              <w:jc w:val="both"/>
              <w:rPr>
                <w:rFonts w:ascii="Arial" w:hAnsi="Arial" w:cs="Arial"/>
                <w:sz w:val="22"/>
                <w:szCs w:val="28"/>
                <w:lang w:val="uk-UA"/>
              </w:rPr>
            </w:pPr>
            <w:r w:rsidRPr="00681C8B">
              <w:rPr>
                <w:rFonts w:ascii="Arial" w:hAnsi="Arial" w:cs="Arial"/>
                <w:sz w:val="22"/>
                <w:szCs w:val="28"/>
                <w:lang w:val="uk-UA"/>
              </w:rPr>
              <w:t>7.3 цього стандарту</w:t>
            </w:r>
          </w:p>
        </w:tc>
      </w:tr>
      <w:tr w:rsidR="00681C8B" w:rsidTr="00681C8B">
        <w:tc>
          <w:tcPr>
            <w:tcW w:w="9591" w:type="dxa"/>
            <w:gridSpan w:val="4"/>
            <w:tcBorders>
              <w:left w:val="single" w:sz="18" w:space="0" w:color="auto"/>
              <w:bottom w:val="single" w:sz="18" w:space="0" w:color="auto"/>
              <w:right w:val="single" w:sz="18" w:space="0" w:color="auto"/>
            </w:tcBorders>
            <w:tcMar>
              <w:top w:w="57" w:type="dxa"/>
              <w:bottom w:w="57" w:type="dxa"/>
            </w:tcMar>
          </w:tcPr>
          <w:p w:rsidR="00681C8B" w:rsidRPr="00681C8B" w:rsidRDefault="00681C8B" w:rsidP="00681C8B">
            <w:pPr>
              <w:pStyle w:val="22"/>
              <w:widowControl w:val="0"/>
              <w:spacing w:after="0"/>
              <w:ind w:left="0" w:firstLine="0"/>
              <w:jc w:val="both"/>
              <w:rPr>
                <w:rFonts w:ascii="Arial" w:hAnsi="Arial" w:cs="Arial"/>
                <w:sz w:val="20"/>
                <w:szCs w:val="28"/>
                <w:lang w:val="uk-UA"/>
              </w:rPr>
            </w:pPr>
            <w:r w:rsidRPr="00681C8B">
              <w:rPr>
                <w:rFonts w:ascii="Arial" w:hAnsi="Arial" w:cs="Arial"/>
                <w:sz w:val="20"/>
                <w:szCs w:val="28"/>
                <w:lang w:val="uk-UA"/>
              </w:rPr>
              <w:t>a Метод випробування ще не доступний.</w:t>
            </w:r>
          </w:p>
          <w:p w:rsidR="00681C8B" w:rsidRDefault="00681C8B" w:rsidP="00681C8B">
            <w:pPr>
              <w:pStyle w:val="22"/>
              <w:widowControl w:val="0"/>
              <w:spacing w:after="0"/>
              <w:ind w:left="0" w:firstLine="0"/>
              <w:jc w:val="both"/>
              <w:rPr>
                <w:rFonts w:ascii="Arial" w:hAnsi="Arial" w:cs="Arial"/>
                <w:sz w:val="22"/>
                <w:szCs w:val="28"/>
                <w:lang w:val="uk-UA"/>
              </w:rPr>
            </w:pPr>
            <w:r w:rsidRPr="00681C8B">
              <w:rPr>
                <w:rFonts w:ascii="Arial" w:hAnsi="Arial" w:cs="Arial"/>
                <w:sz w:val="20"/>
                <w:szCs w:val="28"/>
                <w:lang w:val="uk-UA"/>
              </w:rPr>
              <w:t>b Відбір зразків повинен проводитися, як визначено в 5.1</w:t>
            </w:r>
          </w:p>
        </w:tc>
      </w:tr>
    </w:tbl>
    <w:p w:rsidR="00905DA5" w:rsidRDefault="00905DA5" w:rsidP="007A346A">
      <w:pPr>
        <w:pStyle w:val="22"/>
        <w:widowControl w:val="0"/>
        <w:spacing w:after="0" w:line="360" w:lineRule="auto"/>
        <w:ind w:left="0" w:firstLine="709"/>
        <w:jc w:val="both"/>
        <w:rPr>
          <w:rFonts w:ascii="Arial" w:hAnsi="Arial" w:cs="Arial"/>
          <w:sz w:val="28"/>
          <w:szCs w:val="28"/>
          <w:lang w:val="uk-UA"/>
        </w:rPr>
      </w:pPr>
    </w:p>
    <w:p w:rsidR="00905DA5" w:rsidRDefault="00681C8B" w:rsidP="007A346A">
      <w:pPr>
        <w:pStyle w:val="22"/>
        <w:widowControl w:val="0"/>
        <w:spacing w:after="0" w:line="360" w:lineRule="auto"/>
        <w:ind w:left="0" w:firstLine="709"/>
        <w:jc w:val="both"/>
        <w:rPr>
          <w:rFonts w:ascii="Arial" w:hAnsi="Arial" w:cs="Arial"/>
          <w:sz w:val="28"/>
          <w:szCs w:val="28"/>
          <w:lang w:val="uk-UA"/>
        </w:rPr>
      </w:pPr>
      <w:r w:rsidRPr="00681C8B">
        <w:rPr>
          <w:rFonts w:ascii="Arial" w:hAnsi="Arial" w:cs="Arial"/>
          <w:sz w:val="28"/>
          <w:szCs w:val="28"/>
          <w:lang w:val="uk-UA"/>
        </w:rPr>
        <w:t>Таблиця ZA.3.2 — Призначення завдань AVCP для фенольних пінопластів заводського виробництва за системою 3 (див. Таблицю ZA.2)</w:t>
      </w:r>
    </w:p>
    <w:tbl>
      <w:tblPr>
        <w:tblStyle w:val="a5"/>
        <w:tblW w:w="0" w:type="auto"/>
        <w:tblLook w:val="04A0" w:firstRow="1" w:lastRow="0" w:firstColumn="1" w:lastColumn="0" w:noHBand="0" w:noVBand="1"/>
      </w:tblPr>
      <w:tblGrid>
        <w:gridCol w:w="1844"/>
        <w:gridCol w:w="2953"/>
        <w:gridCol w:w="2400"/>
        <w:gridCol w:w="2394"/>
      </w:tblGrid>
      <w:tr w:rsidR="00831BD8" w:rsidTr="00831BD8">
        <w:tc>
          <w:tcPr>
            <w:tcW w:w="4797" w:type="dxa"/>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831BD8" w:rsidRPr="00905DA5" w:rsidRDefault="00831BD8" w:rsidP="00C564E5">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Завдання</w:t>
            </w:r>
          </w:p>
        </w:tc>
        <w:tc>
          <w:tcPr>
            <w:tcW w:w="2400" w:type="dxa"/>
            <w:tcBorders>
              <w:top w:val="single" w:sz="18" w:space="0" w:color="auto"/>
              <w:left w:val="single" w:sz="4" w:space="0" w:color="auto"/>
              <w:bottom w:val="single" w:sz="18" w:space="0" w:color="auto"/>
              <w:right w:val="single" w:sz="4" w:space="0" w:color="auto"/>
            </w:tcBorders>
            <w:tcMar>
              <w:top w:w="57" w:type="dxa"/>
              <w:bottom w:w="57" w:type="dxa"/>
            </w:tcMar>
            <w:vAlign w:val="center"/>
          </w:tcPr>
          <w:p w:rsidR="00831BD8" w:rsidRPr="00905DA5" w:rsidRDefault="00831BD8" w:rsidP="00C564E5">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Зміст завдання</w:t>
            </w:r>
          </w:p>
        </w:tc>
        <w:tc>
          <w:tcPr>
            <w:tcW w:w="2394" w:type="dxa"/>
            <w:tcBorders>
              <w:top w:val="single" w:sz="18" w:space="0" w:color="auto"/>
              <w:left w:val="single" w:sz="4" w:space="0" w:color="auto"/>
              <w:bottom w:val="single" w:sz="18" w:space="0" w:color="auto"/>
              <w:right w:val="single" w:sz="18" w:space="0" w:color="auto"/>
            </w:tcBorders>
            <w:tcMar>
              <w:top w:w="57" w:type="dxa"/>
              <w:bottom w:w="57" w:type="dxa"/>
            </w:tcMar>
            <w:vAlign w:val="center"/>
          </w:tcPr>
          <w:p w:rsidR="00831BD8" w:rsidRPr="00905DA5" w:rsidRDefault="00831BD8" w:rsidP="00C564E5">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Положення AVCP для застосування</w:t>
            </w:r>
          </w:p>
        </w:tc>
      </w:tr>
      <w:tr w:rsidR="00831BD8" w:rsidTr="00831BD8">
        <w:tc>
          <w:tcPr>
            <w:tcW w:w="1844" w:type="dxa"/>
            <w:vMerge w:val="restart"/>
            <w:tcBorders>
              <w:top w:val="single" w:sz="18" w:space="0" w:color="auto"/>
              <w:left w:val="single" w:sz="18" w:space="0" w:color="auto"/>
            </w:tcBorders>
            <w:tcMar>
              <w:top w:w="57" w:type="dxa"/>
              <w:bottom w:w="57" w:type="dxa"/>
            </w:tcMar>
          </w:tcPr>
          <w:p w:rsidR="00831BD8" w:rsidRPr="00905DA5" w:rsidRDefault="00831BD8"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Завдання для виробника</w:t>
            </w:r>
          </w:p>
        </w:tc>
        <w:tc>
          <w:tcPr>
            <w:tcW w:w="2953" w:type="dxa"/>
            <w:tcBorders>
              <w:top w:val="single" w:sz="18" w:space="0" w:color="auto"/>
            </w:tcBorders>
            <w:tcMar>
              <w:top w:w="57" w:type="dxa"/>
              <w:bottom w:w="57" w:type="dxa"/>
            </w:tcMar>
          </w:tcPr>
          <w:p w:rsidR="00831BD8" w:rsidRPr="00905DA5" w:rsidRDefault="00831BD8"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Виробничий контроль на підприємстві (</w:t>
            </w:r>
            <w:r w:rsidRPr="00905DA5">
              <w:rPr>
                <w:rFonts w:ascii="Arial" w:hAnsi="Arial" w:cs="Arial"/>
                <w:sz w:val="22"/>
                <w:szCs w:val="28"/>
                <w:lang w:val="uk-UA"/>
              </w:rPr>
              <w:t>FPC</w:t>
            </w:r>
            <w:r>
              <w:rPr>
                <w:rFonts w:ascii="Arial" w:hAnsi="Arial" w:cs="Arial"/>
                <w:sz w:val="22"/>
                <w:szCs w:val="28"/>
                <w:lang w:val="uk-UA"/>
              </w:rPr>
              <w:t>)</w:t>
            </w:r>
          </w:p>
        </w:tc>
        <w:tc>
          <w:tcPr>
            <w:tcW w:w="2400" w:type="dxa"/>
            <w:tcBorders>
              <w:top w:val="single" w:sz="18" w:space="0" w:color="auto"/>
            </w:tcBorders>
            <w:tcMar>
              <w:top w:w="57" w:type="dxa"/>
              <w:bottom w:w="57" w:type="dxa"/>
            </w:tcMar>
          </w:tcPr>
          <w:p w:rsidR="00831BD8" w:rsidRPr="00905DA5" w:rsidRDefault="00831BD8" w:rsidP="00C564E5">
            <w:pPr>
              <w:pStyle w:val="22"/>
              <w:widowControl w:val="0"/>
              <w:spacing w:after="0" w:line="228" w:lineRule="auto"/>
              <w:ind w:left="0" w:firstLine="0"/>
              <w:jc w:val="both"/>
              <w:rPr>
                <w:rFonts w:ascii="Arial" w:hAnsi="Arial" w:cs="Arial"/>
                <w:sz w:val="22"/>
                <w:szCs w:val="28"/>
                <w:lang w:val="uk-UA"/>
              </w:rPr>
            </w:pPr>
            <w:r w:rsidRPr="00905DA5">
              <w:rPr>
                <w:rFonts w:ascii="Arial" w:hAnsi="Arial" w:cs="Arial"/>
                <w:sz w:val="22"/>
                <w:szCs w:val="28"/>
                <w:lang w:val="uk-UA"/>
              </w:rPr>
              <w:t xml:space="preserve">Параметри, пов’язані з </w:t>
            </w:r>
            <w:r>
              <w:rPr>
                <w:rFonts w:ascii="Arial" w:hAnsi="Arial" w:cs="Arial"/>
                <w:sz w:val="22"/>
                <w:szCs w:val="28"/>
                <w:lang w:val="uk-UA"/>
              </w:rPr>
              <w:t>суттєвими показниками</w:t>
            </w:r>
            <w:r w:rsidRPr="00905DA5">
              <w:rPr>
                <w:rFonts w:ascii="Arial" w:hAnsi="Arial" w:cs="Arial"/>
                <w:sz w:val="22"/>
                <w:szCs w:val="28"/>
                <w:lang w:val="uk-UA"/>
              </w:rPr>
              <w:t xml:space="preserve"> таблиці ZA.1, що стосуються використання за призначенням</w:t>
            </w:r>
            <w:r>
              <w:rPr>
                <w:rFonts w:ascii="Arial" w:hAnsi="Arial" w:cs="Arial"/>
                <w:sz w:val="22"/>
                <w:szCs w:val="28"/>
                <w:lang w:val="uk-UA"/>
              </w:rPr>
              <w:t>, які</w:t>
            </w:r>
            <w:r w:rsidRPr="00905DA5">
              <w:rPr>
                <w:rFonts w:ascii="Arial" w:hAnsi="Arial" w:cs="Arial"/>
                <w:sz w:val="22"/>
                <w:szCs w:val="28"/>
                <w:lang w:val="uk-UA"/>
              </w:rPr>
              <w:t>. за</w:t>
            </w:r>
            <w:r>
              <w:rPr>
                <w:rFonts w:ascii="Arial" w:hAnsi="Arial" w:cs="Arial"/>
                <w:sz w:val="22"/>
                <w:szCs w:val="28"/>
                <w:lang w:val="uk-UA"/>
              </w:rPr>
              <w:t>декларовано</w:t>
            </w:r>
          </w:p>
        </w:tc>
        <w:tc>
          <w:tcPr>
            <w:tcW w:w="2394" w:type="dxa"/>
            <w:tcBorders>
              <w:top w:val="single" w:sz="18" w:space="0" w:color="auto"/>
              <w:right w:val="single" w:sz="18" w:space="0" w:color="auto"/>
            </w:tcBorders>
            <w:tcMar>
              <w:top w:w="57" w:type="dxa"/>
              <w:bottom w:w="57" w:type="dxa"/>
            </w:tcMar>
          </w:tcPr>
          <w:p w:rsidR="00831BD8" w:rsidRPr="00905DA5" w:rsidRDefault="00831BD8" w:rsidP="00C564E5">
            <w:pPr>
              <w:pStyle w:val="22"/>
              <w:widowControl w:val="0"/>
              <w:spacing w:after="0" w:line="228" w:lineRule="auto"/>
              <w:ind w:left="0" w:firstLine="0"/>
              <w:jc w:val="both"/>
              <w:rPr>
                <w:rFonts w:ascii="Arial" w:hAnsi="Arial" w:cs="Arial"/>
                <w:sz w:val="22"/>
                <w:szCs w:val="28"/>
                <w:lang w:val="uk-UA"/>
              </w:rPr>
            </w:pPr>
            <w:r w:rsidRPr="00905DA5">
              <w:rPr>
                <w:rFonts w:ascii="Arial" w:hAnsi="Arial" w:cs="Arial"/>
                <w:sz w:val="22"/>
                <w:szCs w:val="28"/>
                <w:lang w:val="uk-UA"/>
              </w:rPr>
              <w:t xml:space="preserve">Розділ 5, додатки </w:t>
            </w:r>
            <w:r>
              <w:rPr>
                <w:rFonts w:ascii="Arial" w:hAnsi="Arial" w:cs="Arial"/>
                <w:sz w:val="22"/>
                <w:szCs w:val="28"/>
                <w:lang w:val="uk-UA"/>
              </w:rPr>
              <w:t>С</w:t>
            </w:r>
            <w:r w:rsidRPr="00905DA5">
              <w:rPr>
                <w:rFonts w:ascii="Arial" w:hAnsi="Arial" w:cs="Arial"/>
                <w:sz w:val="22"/>
                <w:szCs w:val="28"/>
                <w:lang w:val="uk-UA"/>
              </w:rPr>
              <w:t xml:space="preserve"> і </w:t>
            </w:r>
            <w:r>
              <w:rPr>
                <w:rFonts w:ascii="Arial" w:hAnsi="Arial" w:cs="Arial"/>
                <w:sz w:val="22"/>
                <w:szCs w:val="28"/>
                <w:lang w:val="en-US"/>
              </w:rPr>
              <w:t>D</w:t>
            </w:r>
            <w:r w:rsidRPr="00905DA5">
              <w:rPr>
                <w:rFonts w:ascii="Arial" w:hAnsi="Arial" w:cs="Arial"/>
                <w:sz w:val="22"/>
                <w:szCs w:val="28"/>
                <w:lang w:val="uk-UA"/>
              </w:rPr>
              <w:t xml:space="preserve"> EN 13172:2012 </w:t>
            </w:r>
            <w:r>
              <w:rPr>
                <w:rFonts w:ascii="Arial" w:hAnsi="Arial" w:cs="Arial"/>
                <w:sz w:val="22"/>
                <w:szCs w:val="28"/>
                <w:lang w:val="uk-UA"/>
              </w:rPr>
              <w:t xml:space="preserve">та </w:t>
            </w:r>
            <w:r w:rsidRPr="00905DA5">
              <w:rPr>
                <w:rFonts w:ascii="Arial" w:hAnsi="Arial" w:cs="Arial"/>
                <w:sz w:val="22"/>
                <w:szCs w:val="28"/>
                <w:lang w:val="uk-UA"/>
              </w:rPr>
              <w:t>7.3 цього стандарту</w:t>
            </w:r>
          </w:p>
        </w:tc>
      </w:tr>
      <w:tr w:rsidR="00C564E5" w:rsidTr="00C564E5">
        <w:trPr>
          <w:trHeight w:val="2166"/>
        </w:trPr>
        <w:tc>
          <w:tcPr>
            <w:tcW w:w="1844" w:type="dxa"/>
            <w:vMerge/>
            <w:tcBorders>
              <w:left w:val="single" w:sz="18" w:space="0" w:color="auto"/>
            </w:tcBorders>
            <w:tcMar>
              <w:top w:w="57" w:type="dxa"/>
              <w:bottom w:w="57" w:type="dxa"/>
            </w:tcMar>
          </w:tcPr>
          <w:p w:rsidR="00C564E5" w:rsidRPr="00905DA5" w:rsidRDefault="00C564E5" w:rsidP="00C564E5">
            <w:pPr>
              <w:pStyle w:val="22"/>
              <w:widowControl w:val="0"/>
              <w:spacing w:after="0" w:line="228" w:lineRule="auto"/>
              <w:ind w:left="0" w:firstLine="0"/>
              <w:jc w:val="both"/>
              <w:rPr>
                <w:rFonts w:ascii="Arial" w:hAnsi="Arial" w:cs="Arial"/>
                <w:sz w:val="22"/>
                <w:szCs w:val="28"/>
                <w:lang w:val="uk-UA"/>
              </w:rPr>
            </w:pPr>
          </w:p>
        </w:tc>
        <w:tc>
          <w:tcPr>
            <w:tcW w:w="2953" w:type="dxa"/>
            <w:tcMar>
              <w:top w:w="57" w:type="dxa"/>
              <w:bottom w:w="57" w:type="dxa"/>
            </w:tcMar>
          </w:tcPr>
          <w:p w:rsidR="00C564E5" w:rsidRPr="00905DA5" w:rsidRDefault="00C564E5" w:rsidP="00C564E5">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Визначення типу продукту на основі типових випробувань (включаючи відбір зразків), розрахунку типу, табличних значень або описової документації продукту</w:t>
            </w:r>
          </w:p>
        </w:tc>
        <w:tc>
          <w:tcPr>
            <w:tcW w:w="2400" w:type="dxa"/>
            <w:tcMar>
              <w:top w:w="57" w:type="dxa"/>
              <w:bottom w:w="57" w:type="dxa"/>
            </w:tcMar>
          </w:tcPr>
          <w:p w:rsidR="00C564E5" w:rsidRPr="00905DA5" w:rsidRDefault="00C564E5" w:rsidP="00C564E5">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Суттєві показники таблиці ZA.1, що стосуються викорис</w:t>
            </w:r>
            <w:r>
              <w:rPr>
                <w:rFonts w:ascii="Arial" w:hAnsi="Arial" w:cs="Arial"/>
                <w:sz w:val="22"/>
                <w:szCs w:val="28"/>
                <w:lang w:val="uk-UA"/>
              </w:rPr>
              <w:t>-</w:t>
            </w:r>
            <w:r w:rsidRPr="00575351">
              <w:rPr>
                <w:rFonts w:ascii="Arial" w:hAnsi="Arial" w:cs="Arial"/>
                <w:sz w:val="22"/>
                <w:szCs w:val="28"/>
                <w:lang w:val="uk-UA"/>
              </w:rPr>
              <w:t>тання за призначен</w:t>
            </w:r>
            <w:r>
              <w:rPr>
                <w:rFonts w:ascii="Arial" w:hAnsi="Arial" w:cs="Arial"/>
                <w:sz w:val="22"/>
                <w:szCs w:val="28"/>
                <w:lang w:val="uk-UA"/>
              </w:rPr>
              <w:t>-</w:t>
            </w:r>
            <w:r w:rsidRPr="00575351">
              <w:rPr>
                <w:rFonts w:ascii="Arial" w:hAnsi="Arial" w:cs="Arial"/>
                <w:sz w:val="22"/>
                <w:szCs w:val="28"/>
                <w:lang w:val="uk-UA"/>
              </w:rPr>
              <w:t>ням, які за</w:t>
            </w:r>
            <w:r>
              <w:rPr>
                <w:rFonts w:ascii="Arial" w:hAnsi="Arial" w:cs="Arial"/>
                <w:sz w:val="22"/>
                <w:szCs w:val="28"/>
                <w:lang w:val="uk-UA"/>
              </w:rPr>
              <w:t>декларо-вані</w:t>
            </w:r>
            <w:r w:rsidRPr="00575351">
              <w:rPr>
                <w:rFonts w:ascii="Arial" w:hAnsi="Arial" w:cs="Arial"/>
                <w:sz w:val="22"/>
                <w:szCs w:val="28"/>
                <w:lang w:val="uk-UA"/>
              </w:rPr>
              <w:t xml:space="preserve"> та не перевірені </w:t>
            </w:r>
            <w:r>
              <w:rPr>
                <w:rFonts w:ascii="Arial" w:hAnsi="Arial" w:cs="Arial"/>
                <w:sz w:val="22"/>
                <w:szCs w:val="28"/>
                <w:lang w:val="uk-UA"/>
              </w:rPr>
              <w:t>нотифікованою</w:t>
            </w:r>
            <w:r w:rsidRPr="00575351">
              <w:rPr>
                <w:rFonts w:ascii="Arial" w:hAnsi="Arial" w:cs="Arial"/>
                <w:sz w:val="22"/>
                <w:szCs w:val="28"/>
                <w:lang w:val="uk-UA"/>
              </w:rPr>
              <w:t xml:space="preserve"> випробувальною лабораторією</w:t>
            </w:r>
          </w:p>
        </w:tc>
        <w:tc>
          <w:tcPr>
            <w:tcW w:w="2394" w:type="dxa"/>
            <w:tcBorders>
              <w:right w:val="single" w:sz="18" w:space="0" w:color="auto"/>
            </w:tcBorders>
            <w:tcMar>
              <w:top w:w="57" w:type="dxa"/>
              <w:bottom w:w="57" w:type="dxa"/>
            </w:tcMar>
          </w:tcPr>
          <w:p w:rsidR="00C564E5" w:rsidRDefault="00C564E5"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Розділ 6</w:t>
            </w:r>
            <w:r w:rsidRPr="00575351">
              <w:rPr>
                <w:rFonts w:ascii="Arial" w:hAnsi="Arial" w:cs="Arial"/>
                <w:sz w:val="22"/>
                <w:szCs w:val="28"/>
                <w:lang w:val="uk-UA"/>
              </w:rPr>
              <w:t xml:space="preserve"> </w:t>
            </w:r>
          </w:p>
          <w:p w:rsidR="00C564E5" w:rsidRPr="00575351" w:rsidRDefault="00C564E5" w:rsidP="00C564E5">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EN 13172:2012</w:t>
            </w:r>
          </w:p>
          <w:p w:rsidR="00C564E5" w:rsidRPr="00575351" w:rsidRDefault="00C564E5"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та</w:t>
            </w:r>
          </w:p>
          <w:p w:rsidR="00C564E5" w:rsidRPr="00905DA5" w:rsidRDefault="00C564E5" w:rsidP="00C564E5">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 xml:space="preserve">7.2 </w:t>
            </w:r>
            <w:r>
              <w:rPr>
                <w:rFonts w:ascii="Arial" w:hAnsi="Arial" w:cs="Arial"/>
                <w:sz w:val="22"/>
                <w:szCs w:val="28"/>
                <w:lang w:val="uk-UA"/>
              </w:rPr>
              <w:t>цього стандарту</w:t>
            </w:r>
          </w:p>
        </w:tc>
      </w:tr>
      <w:tr w:rsidR="00C564E5" w:rsidTr="00523B92">
        <w:trPr>
          <w:trHeight w:val="181"/>
        </w:trPr>
        <w:tc>
          <w:tcPr>
            <w:tcW w:w="4797" w:type="dxa"/>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C564E5" w:rsidRPr="00905DA5" w:rsidRDefault="00C564E5" w:rsidP="00C564E5">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lastRenderedPageBreak/>
              <w:t>Завдання</w:t>
            </w:r>
          </w:p>
        </w:tc>
        <w:tc>
          <w:tcPr>
            <w:tcW w:w="2400" w:type="dxa"/>
            <w:tcBorders>
              <w:top w:val="single" w:sz="18" w:space="0" w:color="auto"/>
              <w:left w:val="single" w:sz="4" w:space="0" w:color="auto"/>
              <w:bottom w:val="single" w:sz="18" w:space="0" w:color="auto"/>
              <w:right w:val="single" w:sz="4" w:space="0" w:color="auto"/>
            </w:tcBorders>
            <w:tcMar>
              <w:top w:w="57" w:type="dxa"/>
              <w:bottom w:w="57" w:type="dxa"/>
            </w:tcMar>
            <w:vAlign w:val="center"/>
          </w:tcPr>
          <w:p w:rsidR="00C564E5" w:rsidRPr="00905DA5" w:rsidRDefault="00C564E5" w:rsidP="00C564E5">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Зміст завдання</w:t>
            </w:r>
          </w:p>
        </w:tc>
        <w:tc>
          <w:tcPr>
            <w:tcW w:w="2394" w:type="dxa"/>
            <w:tcBorders>
              <w:top w:val="single" w:sz="18" w:space="0" w:color="auto"/>
              <w:left w:val="single" w:sz="4" w:space="0" w:color="auto"/>
              <w:bottom w:val="single" w:sz="18" w:space="0" w:color="auto"/>
              <w:right w:val="single" w:sz="18" w:space="0" w:color="auto"/>
            </w:tcBorders>
            <w:tcMar>
              <w:top w:w="57" w:type="dxa"/>
              <w:bottom w:w="57" w:type="dxa"/>
            </w:tcMar>
            <w:vAlign w:val="center"/>
          </w:tcPr>
          <w:p w:rsidR="00C564E5" w:rsidRPr="00905DA5" w:rsidRDefault="00C564E5" w:rsidP="00C564E5">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Положення AVCP для застосування</w:t>
            </w:r>
          </w:p>
        </w:tc>
      </w:tr>
      <w:tr w:rsidR="00C564E5" w:rsidTr="00831BD8">
        <w:tc>
          <w:tcPr>
            <w:tcW w:w="1844" w:type="dxa"/>
            <w:tcBorders>
              <w:left w:val="single" w:sz="18" w:space="0" w:color="auto"/>
            </w:tcBorders>
            <w:tcMar>
              <w:top w:w="57" w:type="dxa"/>
              <w:bottom w:w="57" w:type="dxa"/>
            </w:tcMar>
          </w:tcPr>
          <w:p w:rsidR="00C564E5" w:rsidRPr="00905DA5" w:rsidRDefault="00C564E5" w:rsidP="00C564E5">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 xml:space="preserve">Завдання для </w:t>
            </w:r>
            <w:r w:rsidRPr="0074475D">
              <w:rPr>
                <w:rFonts w:ascii="Arial" w:hAnsi="Arial" w:cs="Arial"/>
                <w:sz w:val="22"/>
                <w:szCs w:val="28"/>
                <w:lang w:val="uk-UA"/>
              </w:rPr>
              <w:t>нотифіковано</w:t>
            </w:r>
            <w:r>
              <w:rPr>
                <w:rFonts w:ascii="Arial" w:hAnsi="Arial" w:cs="Arial"/>
                <w:sz w:val="22"/>
                <w:szCs w:val="28"/>
                <w:lang w:val="uk-UA"/>
              </w:rPr>
              <w:t>ї</w:t>
            </w:r>
            <w:r w:rsidRPr="0074475D">
              <w:rPr>
                <w:rFonts w:ascii="Arial" w:hAnsi="Arial" w:cs="Arial"/>
                <w:sz w:val="22"/>
                <w:szCs w:val="28"/>
                <w:lang w:val="uk-UA"/>
              </w:rPr>
              <w:t xml:space="preserve"> випробувально</w:t>
            </w:r>
            <w:r>
              <w:rPr>
                <w:rFonts w:ascii="Arial" w:hAnsi="Arial" w:cs="Arial"/>
                <w:sz w:val="22"/>
                <w:szCs w:val="28"/>
                <w:lang w:val="uk-UA"/>
              </w:rPr>
              <w:t>ї</w:t>
            </w:r>
            <w:r w:rsidRPr="0074475D">
              <w:rPr>
                <w:rFonts w:ascii="Arial" w:hAnsi="Arial" w:cs="Arial"/>
                <w:sz w:val="22"/>
                <w:szCs w:val="28"/>
                <w:lang w:val="uk-UA"/>
              </w:rPr>
              <w:t xml:space="preserve"> лабораторі</w:t>
            </w:r>
            <w:r>
              <w:rPr>
                <w:rFonts w:ascii="Arial" w:hAnsi="Arial" w:cs="Arial"/>
                <w:sz w:val="22"/>
                <w:szCs w:val="28"/>
                <w:lang w:val="uk-UA"/>
              </w:rPr>
              <w:t>ї</w:t>
            </w:r>
          </w:p>
        </w:tc>
        <w:tc>
          <w:tcPr>
            <w:tcW w:w="2953" w:type="dxa"/>
            <w:tcMar>
              <w:top w:w="57" w:type="dxa"/>
              <w:bottom w:w="57" w:type="dxa"/>
            </w:tcMar>
          </w:tcPr>
          <w:p w:rsidR="00C564E5" w:rsidRPr="00575351" w:rsidRDefault="00C564E5" w:rsidP="00C564E5">
            <w:pPr>
              <w:pStyle w:val="22"/>
              <w:widowControl w:val="0"/>
              <w:spacing w:after="0" w:line="228" w:lineRule="auto"/>
              <w:ind w:left="0" w:firstLine="0"/>
              <w:jc w:val="both"/>
              <w:rPr>
                <w:rFonts w:ascii="Arial" w:hAnsi="Arial" w:cs="Arial"/>
                <w:sz w:val="22"/>
                <w:szCs w:val="28"/>
                <w:lang w:val="uk-UA"/>
              </w:rPr>
            </w:pPr>
            <w:r w:rsidRPr="00831BD8">
              <w:rPr>
                <w:rFonts w:ascii="Arial" w:hAnsi="Arial" w:cs="Arial"/>
                <w:sz w:val="22"/>
                <w:szCs w:val="28"/>
                <w:lang w:val="uk-UA"/>
              </w:rPr>
              <w:t>Визначення типу продукту на основі типових випробувань (на основі відбору зразків, проведених виробником) або табличних значень</w:t>
            </w:r>
          </w:p>
        </w:tc>
        <w:tc>
          <w:tcPr>
            <w:tcW w:w="2400" w:type="dxa"/>
            <w:tcMar>
              <w:top w:w="57" w:type="dxa"/>
              <w:bottom w:w="57" w:type="dxa"/>
            </w:tcMar>
          </w:tcPr>
          <w:p w:rsidR="00C564E5" w:rsidRPr="00831BD8" w:rsidRDefault="00C564E5" w:rsidP="00C564E5">
            <w:pPr>
              <w:pStyle w:val="22"/>
              <w:widowControl w:val="0"/>
              <w:spacing w:after="0" w:line="228" w:lineRule="auto"/>
              <w:ind w:left="0" w:firstLine="0"/>
              <w:jc w:val="both"/>
              <w:rPr>
                <w:rFonts w:ascii="Arial" w:hAnsi="Arial" w:cs="Arial"/>
                <w:sz w:val="22"/>
                <w:szCs w:val="28"/>
                <w:lang w:val="uk-UA"/>
              </w:rPr>
            </w:pPr>
            <w:r w:rsidRPr="00831BD8">
              <w:rPr>
                <w:rFonts w:ascii="Arial" w:hAnsi="Arial" w:cs="Arial"/>
                <w:sz w:val="22"/>
                <w:szCs w:val="28"/>
                <w:lang w:val="uk-UA"/>
              </w:rPr>
              <w:t>—</w:t>
            </w:r>
            <w:r>
              <w:rPr>
                <w:rFonts w:ascii="Arial" w:hAnsi="Arial" w:cs="Arial"/>
                <w:sz w:val="22"/>
                <w:szCs w:val="28"/>
                <w:lang w:val="en-US"/>
              </w:rPr>
              <w:t xml:space="preserve"> </w:t>
            </w:r>
            <w:r>
              <w:rPr>
                <w:rFonts w:ascii="Arial" w:hAnsi="Arial" w:cs="Arial"/>
                <w:sz w:val="22"/>
                <w:szCs w:val="28"/>
                <w:lang w:val="uk-UA"/>
              </w:rPr>
              <w:t>Реакція на вогонь;</w:t>
            </w:r>
          </w:p>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Те</w:t>
            </w:r>
            <w:r>
              <w:rPr>
                <w:rFonts w:ascii="Arial" w:hAnsi="Arial" w:cs="Arial"/>
                <w:sz w:val="22"/>
                <w:szCs w:val="28"/>
                <w:lang w:val="uk-UA"/>
              </w:rPr>
              <w:t>плов</w:t>
            </w:r>
            <w:r w:rsidRPr="0074475D">
              <w:rPr>
                <w:rFonts w:ascii="Arial" w:hAnsi="Arial" w:cs="Arial"/>
                <w:sz w:val="22"/>
                <w:szCs w:val="28"/>
                <w:lang w:val="uk-UA"/>
              </w:rPr>
              <w:t>ий опір;</w:t>
            </w:r>
          </w:p>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Ви</w:t>
            </w:r>
            <w:r>
              <w:rPr>
                <w:rFonts w:ascii="Arial" w:hAnsi="Arial" w:cs="Arial"/>
                <w:sz w:val="22"/>
                <w:szCs w:val="28"/>
                <w:lang w:val="uk-UA"/>
              </w:rPr>
              <w:t>вільнення</w:t>
            </w:r>
            <w:r w:rsidRPr="0074475D">
              <w:rPr>
                <w:rFonts w:ascii="Arial" w:hAnsi="Arial" w:cs="Arial"/>
                <w:sz w:val="22"/>
                <w:szCs w:val="28"/>
                <w:lang w:val="uk-UA"/>
              </w:rPr>
              <w:t xml:space="preserve"> небезпечних речовин</w:t>
            </w:r>
            <w:r w:rsidRPr="0074475D">
              <w:rPr>
                <w:rFonts w:ascii="Arial" w:hAnsi="Arial" w:cs="Arial"/>
                <w:sz w:val="22"/>
                <w:szCs w:val="28"/>
                <w:vertAlign w:val="superscript"/>
                <w:lang w:val="uk-UA"/>
              </w:rPr>
              <w:t>a</w:t>
            </w:r>
            <w:r w:rsidRPr="0074475D">
              <w:rPr>
                <w:rFonts w:ascii="Arial" w:hAnsi="Arial" w:cs="Arial"/>
                <w:sz w:val="22"/>
                <w:szCs w:val="28"/>
                <w:lang w:val="uk-UA"/>
              </w:rPr>
              <w:t>;</w:t>
            </w:r>
          </w:p>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Міцність на стиск (для несучих застосувань);</w:t>
            </w:r>
          </w:p>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Водопроникність;</w:t>
            </w:r>
          </w:p>
          <w:p w:rsidR="00C564E5" w:rsidRPr="00575351"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Ви</w:t>
            </w:r>
            <w:r>
              <w:rPr>
                <w:rFonts w:ascii="Arial" w:hAnsi="Arial" w:cs="Arial"/>
                <w:sz w:val="22"/>
                <w:szCs w:val="28"/>
                <w:lang w:val="uk-UA"/>
              </w:rPr>
              <w:t>вільнення</w:t>
            </w:r>
            <w:r w:rsidRPr="0074475D">
              <w:rPr>
                <w:rFonts w:ascii="Arial" w:hAnsi="Arial" w:cs="Arial"/>
                <w:sz w:val="22"/>
                <w:szCs w:val="28"/>
                <w:lang w:val="uk-UA"/>
              </w:rPr>
              <w:t xml:space="preserve"> корозійних речовин </w:t>
            </w:r>
            <w:r w:rsidRPr="0074475D">
              <w:rPr>
                <w:rFonts w:ascii="Arial" w:hAnsi="Arial" w:cs="Arial"/>
                <w:i/>
                <w:sz w:val="22"/>
                <w:szCs w:val="28"/>
                <w:lang w:val="uk-UA"/>
              </w:rPr>
              <w:t>(за наявності).</w:t>
            </w:r>
          </w:p>
        </w:tc>
        <w:tc>
          <w:tcPr>
            <w:tcW w:w="2394" w:type="dxa"/>
            <w:tcBorders>
              <w:right w:val="single" w:sz="18" w:space="0" w:color="auto"/>
            </w:tcBorders>
            <w:tcMar>
              <w:top w:w="57" w:type="dxa"/>
              <w:bottom w:w="57" w:type="dxa"/>
            </w:tcMar>
          </w:tcPr>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xml:space="preserve">Розділ 6 </w:t>
            </w:r>
          </w:p>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EN 13172:2012</w:t>
            </w:r>
          </w:p>
          <w:p w:rsidR="00C564E5" w:rsidRPr="0074475D"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та</w:t>
            </w:r>
          </w:p>
          <w:p w:rsidR="00C564E5" w:rsidRDefault="00C564E5" w:rsidP="00C564E5">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7.2 цього стандарту</w:t>
            </w:r>
          </w:p>
        </w:tc>
      </w:tr>
      <w:tr w:rsidR="00C564E5" w:rsidTr="00523B92">
        <w:tc>
          <w:tcPr>
            <w:tcW w:w="9591" w:type="dxa"/>
            <w:gridSpan w:val="4"/>
            <w:tcBorders>
              <w:left w:val="single" w:sz="18" w:space="0" w:color="auto"/>
              <w:bottom w:val="single" w:sz="18" w:space="0" w:color="auto"/>
              <w:right w:val="single" w:sz="18" w:space="0" w:color="auto"/>
            </w:tcBorders>
            <w:tcMar>
              <w:top w:w="57" w:type="dxa"/>
              <w:bottom w:w="57" w:type="dxa"/>
            </w:tcMar>
          </w:tcPr>
          <w:p w:rsidR="00C564E5" w:rsidRPr="0074475D" w:rsidRDefault="00C564E5" w:rsidP="00C564E5">
            <w:pPr>
              <w:pStyle w:val="22"/>
              <w:widowControl w:val="0"/>
              <w:spacing w:after="0"/>
              <w:ind w:left="0" w:firstLine="0"/>
              <w:jc w:val="both"/>
              <w:rPr>
                <w:rFonts w:ascii="Arial" w:hAnsi="Arial" w:cs="Arial"/>
                <w:sz w:val="22"/>
                <w:szCs w:val="28"/>
                <w:lang w:val="uk-UA"/>
              </w:rPr>
            </w:pPr>
            <w:r w:rsidRPr="00831BD8">
              <w:rPr>
                <w:rFonts w:ascii="Arial" w:hAnsi="Arial" w:cs="Arial"/>
                <w:sz w:val="20"/>
                <w:szCs w:val="28"/>
                <w:lang w:val="uk-UA"/>
              </w:rPr>
              <w:t>a Метод випробування ще не доступний.</w:t>
            </w:r>
          </w:p>
        </w:tc>
      </w:tr>
    </w:tbl>
    <w:p w:rsidR="00681C8B" w:rsidRDefault="00681C8B" w:rsidP="007A346A">
      <w:pPr>
        <w:pStyle w:val="22"/>
        <w:widowControl w:val="0"/>
        <w:spacing w:after="0" w:line="360" w:lineRule="auto"/>
        <w:ind w:left="0" w:firstLine="709"/>
        <w:jc w:val="both"/>
        <w:rPr>
          <w:rFonts w:ascii="Arial" w:hAnsi="Arial" w:cs="Arial"/>
          <w:sz w:val="28"/>
          <w:szCs w:val="28"/>
          <w:lang w:val="uk-UA"/>
        </w:rPr>
      </w:pPr>
    </w:p>
    <w:p w:rsidR="00681C8B" w:rsidRDefault="00D94867" w:rsidP="007A346A">
      <w:pPr>
        <w:pStyle w:val="22"/>
        <w:widowControl w:val="0"/>
        <w:spacing w:after="0" w:line="360" w:lineRule="auto"/>
        <w:ind w:left="0" w:firstLine="709"/>
        <w:jc w:val="both"/>
        <w:rPr>
          <w:rFonts w:ascii="Arial" w:hAnsi="Arial" w:cs="Arial"/>
          <w:sz w:val="28"/>
          <w:szCs w:val="28"/>
          <w:lang w:val="uk-UA"/>
        </w:rPr>
      </w:pPr>
      <w:r w:rsidRPr="00D94867">
        <w:rPr>
          <w:rFonts w:ascii="Arial" w:hAnsi="Arial" w:cs="Arial"/>
          <w:sz w:val="28"/>
          <w:szCs w:val="28"/>
          <w:lang w:val="uk-UA"/>
        </w:rPr>
        <w:t>Таблиця ZA.3.3 — Призначення завдань AVCP для фенольних пінопластів промислового виготовлення за комбінованою системою 4 для реакції на вогонь і системою 3 (див. Таблицю ZA.2)</w:t>
      </w:r>
    </w:p>
    <w:tbl>
      <w:tblPr>
        <w:tblStyle w:val="a5"/>
        <w:tblW w:w="0" w:type="auto"/>
        <w:tblLook w:val="04A0" w:firstRow="1" w:lastRow="0" w:firstColumn="1" w:lastColumn="0" w:noHBand="0" w:noVBand="1"/>
      </w:tblPr>
      <w:tblGrid>
        <w:gridCol w:w="1844"/>
        <w:gridCol w:w="2953"/>
        <w:gridCol w:w="2400"/>
        <w:gridCol w:w="2394"/>
      </w:tblGrid>
      <w:tr w:rsidR="000C3E40" w:rsidTr="00523B92">
        <w:tc>
          <w:tcPr>
            <w:tcW w:w="4797" w:type="dxa"/>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0C3E40" w:rsidRPr="00905DA5" w:rsidRDefault="000C3E40" w:rsidP="00523B92">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Завдання</w:t>
            </w:r>
          </w:p>
        </w:tc>
        <w:tc>
          <w:tcPr>
            <w:tcW w:w="2400" w:type="dxa"/>
            <w:tcBorders>
              <w:top w:val="single" w:sz="18" w:space="0" w:color="auto"/>
              <w:left w:val="single" w:sz="4" w:space="0" w:color="auto"/>
              <w:bottom w:val="single" w:sz="18" w:space="0" w:color="auto"/>
              <w:right w:val="single" w:sz="4" w:space="0" w:color="auto"/>
            </w:tcBorders>
            <w:tcMar>
              <w:top w:w="57" w:type="dxa"/>
              <w:bottom w:w="57" w:type="dxa"/>
            </w:tcMar>
            <w:vAlign w:val="center"/>
          </w:tcPr>
          <w:p w:rsidR="000C3E40" w:rsidRPr="00905DA5" w:rsidRDefault="000C3E40" w:rsidP="00523B92">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Зміст завдання</w:t>
            </w:r>
          </w:p>
        </w:tc>
        <w:tc>
          <w:tcPr>
            <w:tcW w:w="2394" w:type="dxa"/>
            <w:tcBorders>
              <w:top w:val="single" w:sz="18" w:space="0" w:color="auto"/>
              <w:left w:val="single" w:sz="4" w:space="0" w:color="auto"/>
              <w:bottom w:val="single" w:sz="18" w:space="0" w:color="auto"/>
              <w:right w:val="single" w:sz="18" w:space="0" w:color="auto"/>
            </w:tcBorders>
            <w:tcMar>
              <w:top w:w="57" w:type="dxa"/>
              <w:bottom w:w="57" w:type="dxa"/>
            </w:tcMar>
            <w:vAlign w:val="center"/>
          </w:tcPr>
          <w:p w:rsidR="000C3E40" w:rsidRPr="00905DA5" w:rsidRDefault="000C3E40" w:rsidP="00523B92">
            <w:pPr>
              <w:pStyle w:val="22"/>
              <w:widowControl w:val="0"/>
              <w:spacing w:after="0" w:line="228" w:lineRule="auto"/>
              <w:ind w:left="0" w:firstLine="0"/>
              <w:jc w:val="center"/>
              <w:rPr>
                <w:rFonts w:ascii="Arial" w:hAnsi="Arial" w:cs="Arial"/>
                <w:sz w:val="22"/>
                <w:szCs w:val="28"/>
                <w:lang w:val="uk-UA"/>
              </w:rPr>
            </w:pPr>
            <w:r w:rsidRPr="00905DA5">
              <w:rPr>
                <w:rFonts w:ascii="Arial" w:hAnsi="Arial" w:cs="Arial"/>
                <w:sz w:val="22"/>
                <w:szCs w:val="28"/>
                <w:lang w:val="uk-UA"/>
              </w:rPr>
              <w:t>Положення AVCP для застосування</w:t>
            </w:r>
          </w:p>
        </w:tc>
      </w:tr>
      <w:tr w:rsidR="000C3E40" w:rsidTr="00523B92">
        <w:tc>
          <w:tcPr>
            <w:tcW w:w="1844" w:type="dxa"/>
            <w:vMerge w:val="restart"/>
            <w:tcBorders>
              <w:top w:val="single" w:sz="18" w:space="0" w:color="auto"/>
              <w:left w:val="single" w:sz="18" w:space="0" w:color="auto"/>
            </w:tcBorders>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Завдання для виробника</w:t>
            </w:r>
          </w:p>
        </w:tc>
        <w:tc>
          <w:tcPr>
            <w:tcW w:w="2953" w:type="dxa"/>
            <w:tcBorders>
              <w:top w:val="single" w:sz="18" w:space="0" w:color="auto"/>
            </w:tcBorders>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Виробничий контроль на підприємстві (</w:t>
            </w:r>
            <w:r w:rsidRPr="00905DA5">
              <w:rPr>
                <w:rFonts w:ascii="Arial" w:hAnsi="Arial" w:cs="Arial"/>
                <w:sz w:val="22"/>
                <w:szCs w:val="28"/>
                <w:lang w:val="uk-UA"/>
              </w:rPr>
              <w:t>FPC</w:t>
            </w:r>
            <w:r>
              <w:rPr>
                <w:rFonts w:ascii="Arial" w:hAnsi="Arial" w:cs="Arial"/>
                <w:sz w:val="22"/>
                <w:szCs w:val="28"/>
                <w:lang w:val="uk-UA"/>
              </w:rPr>
              <w:t>)</w:t>
            </w:r>
          </w:p>
        </w:tc>
        <w:tc>
          <w:tcPr>
            <w:tcW w:w="2400" w:type="dxa"/>
            <w:tcBorders>
              <w:top w:val="single" w:sz="18" w:space="0" w:color="auto"/>
            </w:tcBorders>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sidRPr="00905DA5">
              <w:rPr>
                <w:rFonts w:ascii="Arial" w:hAnsi="Arial" w:cs="Arial"/>
                <w:sz w:val="22"/>
                <w:szCs w:val="28"/>
                <w:lang w:val="uk-UA"/>
              </w:rPr>
              <w:t xml:space="preserve">Параметри, пов’язані з </w:t>
            </w:r>
            <w:r>
              <w:rPr>
                <w:rFonts w:ascii="Arial" w:hAnsi="Arial" w:cs="Arial"/>
                <w:sz w:val="22"/>
                <w:szCs w:val="28"/>
                <w:lang w:val="uk-UA"/>
              </w:rPr>
              <w:t>суттєвими показниками</w:t>
            </w:r>
            <w:r w:rsidRPr="00905DA5">
              <w:rPr>
                <w:rFonts w:ascii="Arial" w:hAnsi="Arial" w:cs="Arial"/>
                <w:sz w:val="22"/>
                <w:szCs w:val="28"/>
                <w:lang w:val="uk-UA"/>
              </w:rPr>
              <w:t xml:space="preserve"> таблиці ZA.1, що стосуються використання за призначенням</w:t>
            </w:r>
            <w:r>
              <w:rPr>
                <w:rFonts w:ascii="Arial" w:hAnsi="Arial" w:cs="Arial"/>
                <w:sz w:val="22"/>
                <w:szCs w:val="28"/>
                <w:lang w:val="uk-UA"/>
              </w:rPr>
              <w:t>, які</w:t>
            </w:r>
            <w:r w:rsidRPr="00905DA5">
              <w:rPr>
                <w:rFonts w:ascii="Arial" w:hAnsi="Arial" w:cs="Arial"/>
                <w:sz w:val="22"/>
                <w:szCs w:val="28"/>
                <w:lang w:val="uk-UA"/>
              </w:rPr>
              <w:t>. за</w:t>
            </w:r>
            <w:r>
              <w:rPr>
                <w:rFonts w:ascii="Arial" w:hAnsi="Arial" w:cs="Arial"/>
                <w:sz w:val="22"/>
                <w:szCs w:val="28"/>
                <w:lang w:val="uk-UA"/>
              </w:rPr>
              <w:t>декларовано</w:t>
            </w:r>
          </w:p>
        </w:tc>
        <w:tc>
          <w:tcPr>
            <w:tcW w:w="2394" w:type="dxa"/>
            <w:tcBorders>
              <w:top w:val="single" w:sz="18" w:space="0" w:color="auto"/>
              <w:right w:val="single" w:sz="18" w:space="0" w:color="auto"/>
            </w:tcBorders>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sidRPr="00905DA5">
              <w:rPr>
                <w:rFonts w:ascii="Arial" w:hAnsi="Arial" w:cs="Arial"/>
                <w:sz w:val="22"/>
                <w:szCs w:val="28"/>
                <w:lang w:val="uk-UA"/>
              </w:rPr>
              <w:t xml:space="preserve">Розділ 5, додатки </w:t>
            </w:r>
            <w:r>
              <w:rPr>
                <w:rFonts w:ascii="Arial" w:hAnsi="Arial" w:cs="Arial"/>
                <w:sz w:val="22"/>
                <w:szCs w:val="28"/>
                <w:lang w:val="uk-UA"/>
              </w:rPr>
              <w:t>С</w:t>
            </w:r>
            <w:r w:rsidRPr="00905DA5">
              <w:rPr>
                <w:rFonts w:ascii="Arial" w:hAnsi="Arial" w:cs="Arial"/>
                <w:sz w:val="22"/>
                <w:szCs w:val="28"/>
                <w:lang w:val="uk-UA"/>
              </w:rPr>
              <w:t xml:space="preserve"> і </w:t>
            </w:r>
            <w:r>
              <w:rPr>
                <w:rFonts w:ascii="Arial" w:hAnsi="Arial" w:cs="Arial"/>
                <w:sz w:val="22"/>
                <w:szCs w:val="28"/>
                <w:lang w:val="en-US"/>
              </w:rPr>
              <w:t>D</w:t>
            </w:r>
            <w:r w:rsidRPr="00905DA5">
              <w:rPr>
                <w:rFonts w:ascii="Arial" w:hAnsi="Arial" w:cs="Arial"/>
                <w:sz w:val="22"/>
                <w:szCs w:val="28"/>
                <w:lang w:val="uk-UA"/>
              </w:rPr>
              <w:t xml:space="preserve"> EN 13172:2012 </w:t>
            </w:r>
            <w:r>
              <w:rPr>
                <w:rFonts w:ascii="Arial" w:hAnsi="Arial" w:cs="Arial"/>
                <w:sz w:val="22"/>
                <w:szCs w:val="28"/>
                <w:lang w:val="uk-UA"/>
              </w:rPr>
              <w:t xml:space="preserve">та </w:t>
            </w:r>
            <w:r w:rsidRPr="00905DA5">
              <w:rPr>
                <w:rFonts w:ascii="Arial" w:hAnsi="Arial" w:cs="Arial"/>
                <w:sz w:val="22"/>
                <w:szCs w:val="28"/>
                <w:lang w:val="uk-UA"/>
              </w:rPr>
              <w:t>7.3 цього стандарту</w:t>
            </w:r>
          </w:p>
        </w:tc>
      </w:tr>
      <w:tr w:rsidR="000C3E40" w:rsidTr="00523B92">
        <w:trPr>
          <w:trHeight w:val="2166"/>
        </w:trPr>
        <w:tc>
          <w:tcPr>
            <w:tcW w:w="1844" w:type="dxa"/>
            <w:vMerge/>
            <w:tcBorders>
              <w:left w:val="single" w:sz="18" w:space="0" w:color="auto"/>
            </w:tcBorders>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p>
        </w:tc>
        <w:tc>
          <w:tcPr>
            <w:tcW w:w="2953" w:type="dxa"/>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Визначення типу продукту на основі типових випробувань (включаючи відбір зразків), розрахунку типу, табличних значень або описової документації продукту</w:t>
            </w:r>
          </w:p>
        </w:tc>
        <w:tc>
          <w:tcPr>
            <w:tcW w:w="2400" w:type="dxa"/>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Суттєві показники таблиці ZA.1, що стосуються викорис</w:t>
            </w:r>
            <w:r>
              <w:rPr>
                <w:rFonts w:ascii="Arial" w:hAnsi="Arial" w:cs="Arial"/>
                <w:sz w:val="22"/>
                <w:szCs w:val="28"/>
                <w:lang w:val="uk-UA"/>
              </w:rPr>
              <w:t>-</w:t>
            </w:r>
            <w:r w:rsidRPr="00575351">
              <w:rPr>
                <w:rFonts w:ascii="Arial" w:hAnsi="Arial" w:cs="Arial"/>
                <w:sz w:val="22"/>
                <w:szCs w:val="28"/>
                <w:lang w:val="uk-UA"/>
              </w:rPr>
              <w:t>тання за призначен</w:t>
            </w:r>
            <w:r>
              <w:rPr>
                <w:rFonts w:ascii="Arial" w:hAnsi="Arial" w:cs="Arial"/>
                <w:sz w:val="22"/>
                <w:szCs w:val="28"/>
                <w:lang w:val="uk-UA"/>
              </w:rPr>
              <w:t>-</w:t>
            </w:r>
            <w:r w:rsidRPr="00575351">
              <w:rPr>
                <w:rFonts w:ascii="Arial" w:hAnsi="Arial" w:cs="Arial"/>
                <w:sz w:val="22"/>
                <w:szCs w:val="28"/>
                <w:lang w:val="uk-UA"/>
              </w:rPr>
              <w:t>ням, які за</w:t>
            </w:r>
            <w:r>
              <w:rPr>
                <w:rFonts w:ascii="Arial" w:hAnsi="Arial" w:cs="Arial"/>
                <w:sz w:val="22"/>
                <w:szCs w:val="28"/>
                <w:lang w:val="uk-UA"/>
              </w:rPr>
              <w:t>декларо-вані</w:t>
            </w:r>
            <w:r w:rsidRPr="00575351">
              <w:rPr>
                <w:rFonts w:ascii="Arial" w:hAnsi="Arial" w:cs="Arial"/>
                <w:sz w:val="22"/>
                <w:szCs w:val="28"/>
                <w:lang w:val="uk-UA"/>
              </w:rPr>
              <w:t xml:space="preserve"> та не перевірені </w:t>
            </w:r>
            <w:r>
              <w:rPr>
                <w:rFonts w:ascii="Arial" w:hAnsi="Arial" w:cs="Arial"/>
                <w:sz w:val="22"/>
                <w:szCs w:val="28"/>
                <w:lang w:val="uk-UA"/>
              </w:rPr>
              <w:t>нотифікованою</w:t>
            </w:r>
            <w:r w:rsidRPr="00575351">
              <w:rPr>
                <w:rFonts w:ascii="Arial" w:hAnsi="Arial" w:cs="Arial"/>
                <w:sz w:val="22"/>
                <w:szCs w:val="28"/>
                <w:lang w:val="uk-UA"/>
              </w:rPr>
              <w:t xml:space="preserve"> випробувальною лабораторією</w:t>
            </w:r>
          </w:p>
        </w:tc>
        <w:tc>
          <w:tcPr>
            <w:tcW w:w="2394" w:type="dxa"/>
            <w:tcBorders>
              <w:right w:val="single" w:sz="18" w:space="0" w:color="auto"/>
            </w:tcBorders>
            <w:tcMar>
              <w:top w:w="57" w:type="dxa"/>
              <w:bottom w:w="57" w:type="dxa"/>
            </w:tcMar>
          </w:tcPr>
          <w:p w:rsidR="000C3E40" w:rsidRDefault="000C3E40" w:rsidP="00523B92">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Розділ 6</w:t>
            </w:r>
            <w:r w:rsidRPr="00575351">
              <w:rPr>
                <w:rFonts w:ascii="Arial" w:hAnsi="Arial" w:cs="Arial"/>
                <w:sz w:val="22"/>
                <w:szCs w:val="28"/>
                <w:lang w:val="uk-UA"/>
              </w:rPr>
              <w:t xml:space="preserve"> </w:t>
            </w:r>
          </w:p>
          <w:p w:rsidR="000C3E40" w:rsidRPr="00575351" w:rsidRDefault="000C3E40" w:rsidP="00523B92">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EN 13172:2012</w:t>
            </w:r>
          </w:p>
          <w:p w:rsidR="000C3E40" w:rsidRPr="00575351" w:rsidRDefault="000C3E40" w:rsidP="00523B92">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та</w:t>
            </w:r>
          </w:p>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sidRPr="00575351">
              <w:rPr>
                <w:rFonts w:ascii="Arial" w:hAnsi="Arial" w:cs="Arial"/>
                <w:sz w:val="22"/>
                <w:szCs w:val="28"/>
                <w:lang w:val="uk-UA"/>
              </w:rPr>
              <w:t xml:space="preserve">7.2 </w:t>
            </w:r>
            <w:r>
              <w:rPr>
                <w:rFonts w:ascii="Arial" w:hAnsi="Arial" w:cs="Arial"/>
                <w:sz w:val="22"/>
                <w:szCs w:val="28"/>
                <w:lang w:val="uk-UA"/>
              </w:rPr>
              <w:t>цього стандарту</w:t>
            </w:r>
          </w:p>
        </w:tc>
      </w:tr>
      <w:tr w:rsidR="000C3E40" w:rsidTr="00523B92">
        <w:tc>
          <w:tcPr>
            <w:tcW w:w="1844" w:type="dxa"/>
            <w:tcBorders>
              <w:left w:val="single" w:sz="18" w:space="0" w:color="auto"/>
            </w:tcBorders>
            <w:tcMar>
              <w:top w:w="57" w:type="dxa"/>
              <w:bottom w:w="57" w:type="dxa"/>
            </w:tcMar>
          </w:tcPr>
          <w:p w:rsidR="000C3E40" w:rsidRPr="00905DA5" w:rsidRDefault="000C3E40" w:rsidP="00523B92">
            <w:pPr>
              <w:pStyle w:val="22"/>
              <w:widowControl w:val="0"/>
              <w:spacing w:after="0" w:line="228" w:lineRule="auto"/>
              <w:ind w:left="0" w:firstLine="0"/>
              <w:jc w:val="both"/>
              <w:rPr>
                <w:rFonts w:ascii="Arial" w:hAnsi="Arial" w:cs="Arial"/>
                <w:sz w:val="22"/>
                <w:szCs w:val="28"/>
                <w:lang w:val="uk-UA"/>
              </w:rPr>
            </w:pPr>
            <w:r>
              <w:rPr>
                <w:rFonts w:ascii="Arial" w:hAnsi="Arial" w:cs="Arial"/>
                <w:sz w:val="22"/>
                <w:szCs w:val="28"/>
                <w:lang w:val="uk-UA"/>
              </w:rPr>
              <w:t xml:space="preserve">Завдання для </w:t>
            </w:r>
            <w:r w:rsidRPr="0074475D">
              <w:rPr>
                <w:rFonts w:ascii="Arial" w:hAnsi="Arial" w:cs="Arial"/>
                <w:sz w:val="22"/>
                <w:szCs w:val="28"/>
                <w:lang w:val="uk-UA"/>
              </w:rPr>
              <w:t>нотифіковано</w:t>
            </w:r>
            <w:r>
              <w:rPr>
                <w:rFonts w:ascii="Arial" w:hAnsi="Arial" w:cs="Arial"/>
                <w:sz w:val="22"/>
                <w:szCs w:val="28"/>
                <w:lang w:val="uk-UA"/>
              </w:rPr>
              <w:t>ї</w:t>
            </w:r>
            <w:r w:rsidRPr="0074475D">
              <w:rPr>
                <w:rFonts w:ascii="Arial" w:hAnsi="Arial" w:cs="Arial"/>
                <w:sz w:val="22"/>
                <w:szCs w:val="28"/>
                <w:lang w:val="uk-UA"/>
              </w:rPr>
              <w:t xml:space="preserve"> випробувально</w:t>
            </w:r>
            <w:r>
              <w:rPr>
                <w:rFonts w:ascii="Arial" w:hAnsi="Arial" w:cs="Arial"/>
                <w:sz w:val="22"/>
                <w:szCs w:val="28"/>
                <w:lang w:val="uk-UA"/>
              </w:rPr>
              <w:t>ї</w:t>
            </w:r>
            <w:r w:rsidRPr="0074475D">
              <w:rPr>
                <w:rFonts w:ascii="Arial" w:hAnsi="Arial" w:cs="Arial"/>
                <w:sz w:val="22"/>
                <w:szCs w:val="28"/>
                <w:lang w:val="uk-UA"/>
              </w:rPr>
              <w:t xml:space="preserve"> лабораторі</w:t>
            </w:r>
            <w:r>
              <w:rPr>
                <w:rFonts w:ascii="Arial" w:hAnsi="Arial" w:cs="Arial"/>
                <w:sz w:val="22"/>
                <w:szCs w:val="28"/>
                <w:lang w:val="uk-UA"/>
              </w:rPr>
              <w:t>ї</w:t>
            </w:r>
          </w:p>
        </w:tc>
        <w:tc>
          <w:tcPr>
            <w:tcW w:w="2953" w:type="dxa"/>
            <w:tcMar>
              <w:top w:w="57" w:type="dxa"/>
              <w:bottom w:w="57" w:type="dxa"/>
            </w:tcMar>
          </w:tcPr>
          <w:p w:rsidR="000C3E40" w:rsidRPr="00575351" w:rsidRDefault="000C3E40" w:rsidP="00523B92">
            <w:pPr>
              <w:pStyle w:val="22"/>
              <w:widowControl w:val="0"/>
              <w:spacing w:after="0" w:line="228" w:lineRule="auto"/>
              <w:ind w:left="0" w:firstLine="0"/>
              <w:jc w:val="both"/>
              <w:rPr>
                <w:rFonts w:ascii="Arial" w:hAnsi="Arial" w:cs="Arial"/>
                <w:sz w:val="22"/>
                <w:szCs w:val="28"/>
                <w:lang w:val="uk-UA"/>
              </w:rPr>
            </w:pPr>
            <w:r w:rsidRPr="00831BD8">
              <w:rPr>
                <w:rFonts w:ascii="Arial" w:hAnsi="Arial" w:cs="Arial"/>
                <w:sz w:val="22"/>
                <w:szCs w:val="28"/>
                <w:lang w:val="uk-UA"/>
              </w:rPr>
              <w:t>Визначення типу продукту на основі типових випробувань (на основі відбору зразків, проведених виробником) або табличних значень</w:t>
            </w:r>
          </w:p>
        </w:tc>
        <w:tc>
          <w:tcPr>
            <w:tcW w:w="2400" w:type="dxa"/>
            <w:tcMar>
              <w:top w:w="57" w:type="dxa"/>
              <w:bottom w:w="57" w:type="dxa"/>
            </w:tcMar>
          </w:tcPr>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Те</w:t>
            </w:r>
            <w:r>
              <w:rPr>
                <w:rFonts w:ascii="Arial" w:hAnsi="Arial" w:cs="Arial"/>
                <w:sz w:val="22"/>
                <w:szCs w:val="28"/>
                <w:lang w:val="uk-UA"/>
              </w:rPr>
              <w:t>плов</w:t>
            </w:r>
            <w:r w:rsidRPr="0074475D">
              <w:rPr>
                <w:rFonts w:ascii="Arial" w:hAnsi="Arial" w:cs="Arial"/>
                <w:sz w:val="22"/>
                <w:szCs w:val="28"/>
                <w:lang w:val="uk-UA"/>
              </w:rPr>
              <w:t>ий опір;</w:t>
            </w:r>
          </w:p>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Ви</w:t>
            </w:r>
            <w:r>
              <w:rPr>
                <w:rFonts w:ascii="Arial" w:hAnsi="Arial" w:cs="Arial"/>
                <w:sz w:val="22"/>
                <w:szCs w:val="28"/>
                <w:lang w:val="uk-UA"/>
              </w:rPr>
              <w:t>вільнення</w:t>
            </w:r>
            <w:r w:rsidRPr="0074475D">
              <w:rPr>
                <w:rFonts w:ascii="Arial" w:hAnsi="Arial" w:cs="Arial"/>
                <w:sz w:val="22"/>
                <w:szCs w:val="28"/>
                <w:lang w:val="uk-UA"/>
              </w:rPr>
              <w:t xml:space="preserve"> небезпечних речовин</w:t>
            </w:r>
            <w:r w:rsidRPr="0074475D">
              <w:rPr>
                <w:rFonts w:ascii="Arial" w:hAnsi="Arial" w:cs="Arial"/>
                <w:sz w:val="22"/>
                <w:szCs w:val="28"/>
                <w:vertAlign w:val="superscript"/>
                <w:lang w:val="uk-UA"/>
              </w:rPr>
              <w:t>a</w:t>
            </w:r>
            <w:r w:rsidRPr="0074475D">
              <w:rPr>
                <w:rFonts w:ascii="Arial" w:hAnsi="Arial" w:cs="Arial"/>
                <w:sz w:val="22"/>
                <w:szCs w:val="28"/>
                <w:lang w:val="uk-UA"/>
              </w:rPr>
              <w:t>;</w:t>
            </w:r>
          </w:p>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Міцність на стиск (для несучих застосувань);</w:t>
            </w:r>
          </w:p>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Водопроникність;</w:t>
            </w:r>
          </w:p>
          <w:p w:rsidR="000C3E40" w:rsidRPr="00575351"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Ви</w:t>
            </w:r>
            <w:r>
              <w:rPr>
                <w:rFonts w:ascii="Arial" w:hAnsi="Arial" w:cs="Arial"/>
                <w:sz w:val="22"/>
                <w:szCs w:val="28"/>
                <w:lang w:val="uk-UA"/>
              </w:rPr>
              <w:t>вільнення</w:t>
            </w:r>
            <w:r w:rsidRPr="0074475D">
              <w:rPr>
                <w:rFonts w:ascii="Arial" w:hAnsi="Arial" w:cs="Arial"/>
                <w:sz w:val="22"/>
                <w:szCs w:val="28"/>
                <w:lang w:val="uk-UA"/>
              </w:rPr>
              <w:t xml:space="preserve"> корозійних речовин </w:t>
            </w:r>
            <w:r w:rsidRPr="0074475D">
              <w:rPr>
                <w:rFonts w:ascii="Arial" w:hAnsi="Arial" w:cs="Arial"/>
                <w:i/>
                <w:sz w:val="22"/>
                <w:szCs w:val="28"/>
                <w:lang w:val="uk-UA"/>
              </w:rPr>
              <w:t>(за наявності).</w:t>
            </w:r>
          </w:p>
        </w:tc>
        <w:tc>
          <w:tcPr>
            <w:tcW w:w="2394" w:type="dxa"/>
            <w:tcBorders>
              <w:right w:val="single" w:sz="18" w:space="0" w:color="auto"/>
            </w:tcBorders>
            <w:tcMar>
              <w:top w:w="57" w:type="dxa"/>
              <w:bottom w:w="57" w:type="dxa"/>
            </w:tcMar>
          </w:tcPr>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 xml:space="preserve">Розділ 6 </w:t>
            </w:r>
          </w:p>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EN 13172:2012</w:t>
            </w:r>
          </w:p>
          <w:p w:rsidR="000C3E40" w:rsidRPr="0074475D"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та</w:t>
            </w:r>
          </w:p>
          <w:p w:rsidR="000C3E40" w:rsidRDefault="000C3E40" w:rsidP="00523B92">
            <w:pPr>
              <w:pStyle w:val="22"/>
              <w:widowControl w:val="0"/>
              <w:spacing w:after="0" w:line="228" w:lineRule="auto"/>
              <w:ind w:left="0" w:firstLine="0"/>
              <w:jc w:val="both"/>
              <w:rPr>
                <w:rFonts w:ascii="Arial" w:hAnsi="Arial" w:cs="Arial"/>
                <w:sz w:val="22"/>
                <w:szCs w:val="28"/>
                <w:lang w:val="uk-UA"/>
              </w:rPr>
            </w:pPr>
            <w:r w:rsidRPr="0074475D">
              <w:rPr>
                <w:rFonts w:ascii="Arial" w:hAnsi="Arial" w:cs="Arial"/>
                <w:sz w:val="22"/>
                <w:szCs w:val="28"/>
                <w:lang w:val="uk-UA"/>
              </w:rPr>
              <w:t>7.2 цього стандарту</w:t>
            </w:r>
          </w:p>
        </w:tc>
      </w:tr>
      <w:tr w:rsidR="000C3E40" w:rsidTr="00523B92">
        <w:tc>
          <w:tcPr>
            <w:tcW w:w="9591" w:type="dxa"/>
            <w:gridSpan w:val="4"/>
            <w:tcBorders>
              <w:left w:val="single" w:sz="18" w:space="0" w:color="auto"/>
              <w:bottom w:val="single" w:sz="18" w:space="0" w:color="auto"/>
              <w:right w:val="single" w:sz="18" w:space="0" w:color="auto"/>
            </w:tcBorders>
            <w:tcMar>
              <w:top w:w="57" w:type="dxa"/>
              <w:bottom w:w="57" w:type="dxa"/>
            </w:tcMar>
          </w:tcPr>
          <w:p w:rsidR="000C3E40" w:rsidRPr="0074475D" w:rsidRDefault="000C3E40" w:rsidP="00523B92">
            <w:pPr>
              <w:pStyle w:val="22"/>
              <w:widowControl w:val="0"/>
              <w:spacing w:after="0"/>
              <w:ind w:left="0" w:firstLine="0"/>
              <w:jc w:val="both"/>
              <w:rPr>
                <w:rFonts w:ascii="Arial" w:hAnsi="Arial" w:cs="Arial"/>
                <w:sz w:val="22"/>
                <w:szCs w:val="28"/>
                <w:lang w:val="uk-UA"/>
              </w:rPr>
            </w:pPr>
            <w:r w:rsidRPr="00831BD8">
              <w:rPr>
                <w:rFonts w:ascii="Arial" w:hAnsi="Arial" w:cs="Arial"/>
                <w:sz w:val="20"/>
                <w:szCs w:val="28"/>
                <w:lang w:val="uk-UA"/>
              </w:rPr>
              <w:t>a Метод випробування ще не доступний.</w:t>
            </w:r>
          </w:p>
        </w:tc>
      </w:tr>
    </w:tbl>
    <w:p w:rsidR="00681C8B" w:rsidRDefault="00681C8B" w:rsidP="007A346A">
      <w:pPr>
        <w:pStyle w:val="22"/>
        <w:widowControl w:val="0"/>
        <w:spacing w:after="0" w:line="360" w:lineRule="auto"/>
        <w:ind w:left="0" w:firstLine="709"/>
        <w:jc w:val="both"/>
        <w:rPr>
          <w:rFonts w:ascii="Arial" w:hAnsi="Arial" w:cs="Arial"/>
          <w:sz w:val="28"/>
          <w:szCs w:val="28"/>
          <w:lang w:val="uk-UA"/>
        </w:rPr>
      </w:pPr>
    </w:p>
    <w:p w:rsidR="002A71ED" w:rsidRPr="002A71ED" w:rsidRDefault="002A71ED" w:rsidP="002A71ED">
      <w:pPr>
        <w:pStyle w:val="22"/>
        <w:widowControl w:val="0"/>
        <w:spacing w:line="360" w:lineRule="auto"/>
        <w:ind w:firstLine="709"/>
        <w:jc w:val="both"/>
        <w:rPr>
          <w:rFonts w:ascii="Arial" w:hAnsi="Arial" w:cs="Arial"/>
          <w:b/>
          <w:sz w:val="28"/>
          <w:szCs w:val="28"/>
          <w:lang w:val="uk-UA"/>
        </w:rPr>
      </w:pPr>
      <w:r w:rsidRPr="002A71ED">
        <w:rPr>
          <w:rFonts w:ascii="Arial" w:hAnsi="Arial" w:cs="Arial"/>
          <w:b/>
          <w:sz w:val="28"/>
          <w:szCs w:val="28"/>
          <w:lang w:val="uk-UA"/>
        </w:rPr>
        <w:lastRenderedPageBreak/>
        <w:t>ZA.2.2 Декларація показників (DoP)</w:t>
      </w:r>
    </w:p>
    <w:p w:rsidR="002A71ED" w:rsidRDefault="002A71ED" w:rsidP="002A71ED">
      <w:pPr>
        <w:pStyle w:val="22"/>
        <w:widowControl w:val="0"/>
        <w:spacing w:line="360" w:lineRule="auto"/>
        <w:ind w:firstLine="709"/>
        <w:jc w:val="both"/>
        <w:rPr>
          <w:rFonts w:ascii="Arial" w:hAnsi="Arial" w:cs="Arial"/>
          <w:b/>
          <w:i/>
          <w:sz w:val="28"/>
          <w:szCs w:val="28"/>
          <w:lang w:val="uk-UA"/>
        </w:rPr>
      </w:pPr>
    </w:p>
    <w:p w:rsidR="002A71ED" w:rsidRPr="002A71ED" w:rsidRDefault="002A71ED" w:rsidP="002A71ED">
      <w:pPr>
        <w:pStyle w:val="22"/>
        <w:widowControl w:val="0"/>
        <w:spacing w:line="360" w:lineRule="auto"/>
        <w:ind w:firstLine="709"/>
        <w:jc w:val="both"/>
        <w:rPr>
          <w:rFonts w:ascii="Arial" w:hAnsi="Arial" w:cs="Arial"/>
          <w:b/>
          <w:i/>
          <w:sz w:val="28"/>
          <w:szCs w:val="28"/>
          <w:lang w:val="uk-UA"/>
        </w:rPr>
      </w:pPr>
      <w:r w:rsidRPr="002A71ED">
        <w:rPr>
          <w:rFonts w:ascii="Arial" w:hAnsi="Arial" w:cs="Arial"/>
          <w:b/>
          <w:i/>
          <w:sz w:val="28"/>
          <w:szCs w:val="28"/>
          <w:lang w:val="uk-UA"/>
        </w:rPr>
        <w:t>ZA.2.2.1 Загальні положення</w:t>
      </w:r>
    </w:p>
    <w:p w:rsidR="002A71ED" w:rsidRPr="002A71ED" w:rsidRDefault="002A71ED" w:rsidP="002A71ED">
      <w:pPr>
        <w:pStyle w:val="22"/>
        <w:widowControl w:val="0"/>
        <w:spacing w:line="360" w:lineRule="auto"/>
        <w:ind w:firstLine="709"/>
        <w:jc w:val="both"/>
        <w:rPr>
          <w:rFonts w:ascii="Arial" w:hAnsi="Arial" w:cs="Arial"/>
          <w:sz w:val="28"/>
          <w:szCs w:val="28"/>
          <w:lang w:val="uk-UA"/>
        </w:rPr>
      </w:pPr>
      <w:r w:rsidRPr="002A71ED">
        <w:rPr>
          <w:rFonts w:ascii="Arial" w:hAnsi="Arial" w:cs="Arial"/>
          <w:sz w:val="28"/>
          <w:szCs w:val="28"/>
          <w:lang w:val="uk-UA"/>
        </w:rPr>
        <w:t xml:space="preserve">Виробник складає DoP та наносить маркування CE на основі різних систем AVCP, викладених у Додатку V Регламенту (ЄС) </w:t>
      </w:r>
      <w:r>
        <w:rPr>
          <w:rFonts w:ascii="Arial" w:hAnsi="Arial" w:cs="Arial"/>
          <w:sz w:val="28"/>
          <w:szCs w:val="28"/>
          <w:lang w:val="uk-UA"/>
        </w:rPr>
        <w:t xml:space="preserve">                           </w:t>
      </w:r>
      <w:r w:rsidRPr="002A71ED">
        <w:rPr>
          <w:rFonts w:ascii="Arial" w:hAnsi="Arial" w:cs="Arial"/>
          <w:sz w:val="28"/>
          <w:szCs w:val="28"/>
          <w:lang w:val="uk-UA"/>
        </w:rPr>
        <w:t>№ 305/2011:</w:t>
      </w:r>
    </w:p>
    <w:p w:rsidR="002A71ED" w:rsidRPr="002A71ED" w:rsidRDefault="002A71ED" w:rsidP="002A71ED">
      <w:pPr>
        <w:pStyle w:val="22"/>
        <w:widowControl w:val="0"/>
        <w:spacing w:line="360" w:lineRule="auto"/>
        <w:ind w:firstLine="709"/>
        <w:jc w:val="both"/>
        <w:rPr>
          <w:rFonts w:ascii="Arial" w:hAnsi="Arial" w:cs="Arial"/>
          <w:sz w:val="28"/>
          <w:szCs w:val="28"/>
          <w:u w:val="single"/>
          <w:lang w:val="uk-UA"/>
        </w:rPr>
      </w:pPr>
      <w:r w:rsidRPr="002A71ED">
        <w:rPr>
          <w:rFonts w:ascii="Arial" w:hAnsi="Arial" w:cs="Arial"/>
          <w:sz w:val="28"/>
          <w:szCs w:val="28"/>
          <w:u w:val="single"/>
          <w:lang w:val="uk-UA"/>
        </w:rPr>
        <w:t>У разі продуктів за системою 1</w:t>
      </w:r>
    </w:p>
    <w:p w:rsidR="002A71ED" w:rsidRPr="002A71ED" w:rsidRDefault="002A71ED" w:rsidP="002A71ED">
      <w:pPr>
        <w:pStyle w:val="22"/>
        <w:widowControl w:val="0"/>
        <w:spacing w:line="360" w:lineRule="auto"/>
        <w:ind w:firstLine="709"/>
        <w:jc w:val="both"/>
        <w:rPr>
          <w:rFonts w:ascii="Arial" w:hAnsi="Arial" w:cs="Arial"/>
          <w:sz w:val="28"/>
          <w:szCs w:val="28"/>
          <w:lang w:val="uk-UA"/>
        </w:rPr>
      </w:pPr>
      <w:r w:rsidRPr="002A71ED">
        <w:rPr>
          <w:rFonts w:ascii="Arial" w:hAnsi="Arial" w:cs="Arial"/>
          <w:sz w:val="28"/>
          <w:szCs w:val="28"/>
          <w:lang w:val="uk-UA"/>
        </w:rPr>
        <w:t>—</w:t>
      </w:r>
      <w:r>
        <w:rPr>
          <w:rFonts w:ascii="Arial" w:hAnsi="Arial" w:cs="Arial"/>
          <w:sz w:val="28"/>
          <w:szCs w:val="28"/>
          <w:lang w:val="uk-UA"/>
        </w:rPr>
        <w:t xml:space="preserve"> </w:t>
      </w:r>
      <w:r w:rsidRPr="002A71ED">
        <w:rPr>
          <w:rFonts w:ascii="Arial" w:hAnsi="Arial" w:cs="Arial"/>
          <w:sz w:val="28"/>
          <w:szCs w:val="28"/>
          <w:lang w:val="uk-UA"/>
        </w:rPr>
        <w:t>виробничий контроль</w:t>
      </w:r>
      <w:r>
        <w:rPr>
          <w:rFonts w:ascii="Arial" w:hAnsi="Arial" w:cs="Arial"/>
          <w:sz w:val="28"/>
          <w:szCs w:val="28"/>
          <w:lang w:val="uk-UA"/>
        </w:rPr>
        <w:t xml:space="preserve"> на підприємстві</w:t>
      </w:r>
      <w:r w:rsidRPr="002A71ED">
        <w:rPr>
          <w:rFonts w:ascii="Arial" w:hAnsi="Arial" w:cs="Arial"/>
          <w:sz w:val="28"/>
          <w:szCs w:val="28"/>
          <w:lang w:val="uk-UA"/>
        </w:rPr>
        <w:t xml:space="preserve"> </w:t>
      </w:r>
      <w:r>
        <w:rPr>
          <w:rFonts w:ascii="Arial" w:hAnsi="Arial" w:cs="Arial"/>
          <w:sz w:val="28"/>
          <w:szCs w:val="28"/>
          <w:lang w:val="uk-UA"/>
        </w:rPr>
        <w:t>та</w:t>
      </w:r>
      <w:r w:rsidRPr="002A71ED">
        <w:rPr>
          <w:rFonts w:ascii="Arial" w:hAnsi="Arial" w:cs="Arial"/>
          <w:sz w:val="28"/>
          <w:szCs w:val="28"/>
          <w:lang w:val="uk-UA"/>
        </w:rPr>
        <w:t xml:space="preserve"> подальше випробування зразків, відібраних на заводі відповідно до встановленого плану випробуван</w:t>
      </w:r>
      <w:r>
        <w:rPr>
          <w:rFonts w:ascii="Arial" w:hAnsi="Arial" w:cs="Arial"/>
          <w:sz w:val="28"/>
          <w:szCs w:val="28"/>
          <w:lang w:val="uk-UA"/>
        </w:rPr>
        <w:t>ь, що здійснюються виробником; та</w:t>
      </w:r>
    </w:p>
    <w:p w:rsidR="00681C8B" w:rsidRDefault="002A71ED" w:rsidP="002A71ED">
      <w:pPr>
        <w:pStyle w:val="22"/>
        <w:widowControl w:val="0"/>
        <w:spacing w:after="0" w:line="360" w:lineRule="auto"/>
        <w:ind w:left="0" w:firstLine="709"/>
        <w:jc w:val="both"/>
        <w:rPr>
          <w:rFonts w:ascii="Arial" w:hAnsi="Arial" w:cs="Arial"/>
          <w:sz w:val="28"/>
          <w:szCs w:val="28"/>
          <w:lang w:val="uk-UA"/>
        </w:rPr>
      </w:pPr>
      <w:r w:rsidRPr="002A71ED">
        <w:rPr>
          <w:rFonts w:ascii="Arial" w:hAnsi="Arial" w:cs="Arial"/>
          <w:sz w:val="28"/>
          <w:szCs w:val="28"/>
          <w:lang w:val="uk-UA"/>
        </w:rPr>
        <w:t xml:space="preserve">— сертифікат сталості </w:t>
      </w:r>
      <w:r>
        <w:rPr>
          <w:rFonts w:ascii="Arial" w:hAnsi="Arial" w:cs="Arial"/>
          <w:sz w:val="28"/>
          <w:szCs w:val="28"/>
          <w:lang w:val="uk-UA"/>
        </w:rPr>
        <w:t>показників</w:t>
      </w:r>
      <w:r w:rsidRPr="002A71ED">
        <w:rPr>
          <w:rFonts w:ascii="Arial" w:hAnsi="Arial" w:cs="Arial"/>
          <w:sz w:val="28"/>
          <w:szCs w:val="28"/>
          <w:lang w:val="uk-UA"/>
        </w:rPr>
        <w:t xml:space="preserve">, виданий </w:t>
      </w:r>
      <w:r>
        <w:rPr>
          <w:rFonts w:ascii="Arial" w:hAnsi="Arial" w:cs="Arial"/>
          <w:sz w:val="28"/>
          <w:szCs w:val="28"/>
          <w:lang w:val="uk-UA"/>
        </w:rPr>
        <w:t>нотифікова</w:t>
      </w:r>
      <w:r w:rsidRPr="002A71ED">
        <w:rPr>
          <w:rFonts w:ascii="Arial" w:hAnsi="Arial" w:cs="Arial"/>
          <w:sz w:val="28"/>
          <w:szCs w:val="28"/>
          <w:lang w:val="uk-UA"/>
        </w:rPr>
        <w:t xml:space="preserve">ним органом із сертифікації продукції на підставі визначення типу продукції на основі випробувань типу (включаючи відбір зразків), розрахунку типу, табличних значень або описової документації продукції; початкова інспекція заводу-виробника та контролю виробництва на </w:t>
      </w:r>
      <w:r>
        <w:rPr>
          <w:rFonts w:ascii="Arial" w:hAnsi="Arial" w:cs="Arial"/>
          <w:sz w:val="28"/>
          <w:szCs w:val="28"/>
          <w:lang w:val="uk-UA"/>
        </w:rPr>
        <w:t>підприємстві</w:t>
      </w:r>
      <w:r w:rsidRPr="002A71ED">
        <w:rPr>
          <w:rFonts w:ascii="Arial" w:hAnsi="Arial" w:cs="Arial"/>
          <w:sz w:val="28"/>
          <w:szCs w:val="28"/>
          <w:lang w:val="uk-UA"/>
        </w:rPr>
        <w:t xml:space="preserve">, а також безперервний нагляд, </w:t>
      </w:r>
      <w:r>
        <w:rPr>
          <w:rFonts w:ascii="Arial" w:hAnsi="Arial" w:cs="Arial"/>
          <w:sz w:val="28"/>
          <w:szCs w:val="28"/>
          <w:lang w:val="uk-UA"/>
        </w:rPr>
        <w:t>перевірка</w:t>
      </w:r>
      <w:r w:rsidRPr="002A71ED">
        <w:rPr>
          <w:rFonts w:ascii="Arial" w:hAnsi="Arial" w:cs="Arial"/>
          <w:sz w:val="28"/>
          <w:szCs w:val="28"/>
          <w:lang w:val="uk-UA"/>
        </w:rPr>
        <w:t xml:space="preserve"> та оцінка контролю виробництва на </w:t>
      </w:r>
      <w:r>
        <w:rPr>
          <w:rFonts w:ascii="Arial" w:hAnsi="Arial" w:cs="Arial"/>
          <w:sz w:val="28"/>
          <w:szCs w:val="28"/>
          <w:lang w:val="uk-UA"/>
        </w:rPr>
        <w:t>підприємстві</w:t>
      </w:r>
      <w:r w:rsidRPr="002A71ED">
        <w:rPr>
          <w:rFonts w:ascii="Arial" w:hAnsi="Arial" w:cs="Arial"/>
          <w:sz w:val="28"/>
          <w:szCs w:val="28"/>
          <w:lang w:val="uk-UA"/>
        </w:rPr>
        <w:t>.</w:t>
      </w:r>
    </w:p>
    <w:p w:rsidR="002A71ED" w:rsidRPr="002A71ED" w:rsidRDefault="002A71ED" w:rsidP="002A71ED">
      <w:pPr>
        <w:pStyle w:val="22"/>
        <w:widowControl w:val="0"/>
        <w:spacing w:line="360" w:lineRule="auto"/>
        <w:ind w:firstLine="709"/>
        <w:jc w:val="both"/>
        <w:rPr>
          <w:rFonts w:ascii="Arial" w:hAnsi="Arial" w:cs="Arial"/>
          <w:sz w:val="28"/>
          <w:szCs w:val="28"/>
          <w:u w:val="single"/>
          <w:lang w:val="uk-UA"/>
        </w:rPr>
      </w:pPr>
      <w:r w:rsidRPr="002A71ED">
        <w:rPr>
          <w:rFonts w:ascii="Arial" w:hAnsi="Arial" w:cs="Arial"/>
          <w:sz w:val="28"/>
          <w:szCs w:val="28"/>
          <w:u w:val="single"/>
          <w:lang w:val="uk-UA"/>
        </w:rPr>
        <w:t>У разі продуктів за системою 3</w:t>
      </w:r>
    </w:p>
    <w:p w:rsidR="002A71ED" w:rsidRPr="002A71ED" w:rsidRDefault="002A71ED" w:rsidP="002A71ED">
      <w:pPr>
        <w:pStyle w:val="22"/>
        <w:widowControl w:val="0"/>
        <w:numPr>
          <w:ilvl w:val="0"/>
          <w:numId w:val="22"/>
        </w:numPr>
        <w:spacing w:line="360" w:lineRule="auto"/>
        <w:jc w:val="both"/>
        <w:rPr>
          <w:rFonts w:ascii="Arial" w:hAnsi="Arial" w:cs="Arial"/>
          <w:sz w:val="28"/>
          <w:szCs w:val="28"/>
          <w:lang w:val="uk-UA"/>
        </w:rPr>
      </w:pPr>
      <w:r w:rsidRPr="002A71ED">
        <w:rPr>
          <w:rFonts w:ascii="Arial" w:hAnsi="Arial" w:cs="Arial"/>
          <w:sz w:val="28"/>
          <w:szCs w:val="28"/>
          <w:lang w:val="uk-UA"/>
        </w:rPr>
        <w:t>виробничий контроль</w:t>
      </w:r>
      <w:r>
        <w:rPr>
          <w:rFonts w:ascii="Arial" w:hAnsi="Arial" w:cs="Arial"/>
          <w:sz w:val="28"/>
          <w:szCs w:val="28"/>
          <w:lang w:val="uk-UA"/>
        </w:rPr>
        <w:t xml:space="preserve"> на підприємстві</w:t>
      </w:r>
      <w:r w:rsidRPr="002A71ED">
        <w:rPr>
          <w:rFonts w:ascii="Arial" w:hAnsi="Arial" w:cs="Arial"/>
          <w:sz w:val="28"/>
          <w:szCs w:val="28"/>
          <w:lang w:val="uk-UA"/>
        </w:rPr>
        <w:t xml:space="preserve">, який здійснює виробник; </w:t>
      </w:r>
      <w:r>
        <w:rPr>
          <w:rFonts w:ascii="Arial" w:hAnsi="Arial" w:cs="Arial"/>
          <w:sz w:val="28"/>
          <w:szCs w:val="28"/>
          <w:lang w:val="uk-UA"/>
        </w:rPr>
        <w:t>та</w:t>
      </w:r>
    </w:p>
    <w:p w:rsidR="002A71ED" w:rsidRDefault="002A71ED" w:rsidP="002A71ED">
      <w:pPr>
        <w:pStyle w:val="22"/>
        <w:widowControl w:val="0"/>
        <w:spacing w:after="0" w:line="360" w:lineRule="auto"/>
        <w:ind w:left="0" w:firstLine="709"/>
        <w:jc w:val="both"/>
        <w:rPr>
          <w:rFonts w:ascii="Arial" w:hAnsi="Arial" w:cs="Arial"/>
          <w:sz w:val="28"/>
          <w:szCs w:val="28"/>
          <w:lang w:val="uk-UA"/>
        </w:rPr>
      </w:pPr>
      <w:r w:rsidRPr="002A71ED">
        <w:rPr>
          <w:rFonts w:ascii="Arial" w:hAnsi="Arial" w:cs="Arial"/>
          <w:sz w:val="28"/>
          <w:szCs w:val="28"/>
          <w:lang w:val="uk-UA"/>
        </w:rPr>
        <w:t xml:space="preserve">— визначення типу продукту </w:t>
      </w:r>
      <w:r>
        <w:rPr>
          <w:rFonts w:ascii="Arial" w:hAnsi="Arial" w:cs="Arial"/>
          <w:sz w:val="28"/>
          <w:szCs w:val="28"/>
          <w:lang w:val="uk-UA"/>
        </w:rPr>
        <w:t>шляхом</w:t>
      </w:r>
      <w:r w:rsidRPr="002A71ED">
        <w:rPr>
          <w:rFonts w:ascii="Arial" w:hAnsi="Arial" w:cs="Arial"/>
          <w:sz w:val="28"/>
          <w:szCs w:val="28"/>
          <w:lang w:val="uk-UA"/>
        </w:rPr>
        <w:t xml:space="preserve"> випробувань типу (на основі відбору зразків, проведеного виробником), розрахунку типу, табличних значень або описової документації, проведеної </w:t>
      </w:r>
      <w:r>
        <w:rPr>
          <w:rFonts w:ascii="Arial" w:hAnsi="Arial" w:cs="Arial"/>
          <w:sz w:val="28"/>
          <w:szCs w:val="28"/>
          <w:lang w:val="uk-UA"/>
        </w:rPr>
        <w:t>нотифікованою</w:t>
      </w:r>
      <w:r w:rsidRPr="002A71ED">
        <w:rPr>
          <w:rFonts w:ascii="Arial" w:hAnsi="Arial" w:cs="Arial"/>
          <w:sz w:val="28"/>
          <w:szCs w:val="28"/>
          <w:lang w:val="uk-UA"/>
        </w:rPr>
        <w:t xml:space="preserve"> випробувальною лабораторією.</w:t>
      </w:r>
    </w:p>
    <w:p w:rsidR="00531EC6" w:rsidRPr="00531EC6" w:rsidRDefault="00531EC6" w:rsidP="00531EC6">
      <w:pPr>
        <w:pStyle w:val="22"/>
        <w:widowControl w:val="0"/>
        <w:spacing w:line="360" w:lineRule="auto"/>
        <w:ind w:firstLine="709"/>
        <w:jc w:val="both"/>
        <w:rPr>
          <w:rFonts w:ascii="Arial" w:hAnsi="Arial" w:cs="Arial"/>
          <w:sz w:val="28"/>
          <w:szCs w:val="28"/>
          <w:u w:val="single"/>
          <w:lang w:val="uk-UA"/>
        </w:rPr>
      </w:pPr>
      <w:r w:rsidRPr="00531EC6">
        <w:rPr>
          <w:rFonts w:ascii="Arial" w:hAnsi="Arial" w:cs="Arial"/>
          <w:sz w:val="28"/>
          <w:szCs w:val="28"/>
          <w:u w:val="single"/>
          <w:lang w:val="uk-UA"/>
        </w:rPr>
        <w:t>У разі продуктів за системою 4</w:t>
      </w:r>
    </w:p>
    <w:p w:rsidR="00531EC6" w:rsidRPr="00531EC6" w:rsidRDefault="00531EC6" w:rsidP="00531EC6">
      <w:pPr>
        <w:pStyle w:val="22"/>
        <w:widowControl w:val="0"/>
        <w:spacing w:line="360" w:lineRule="auto"/>
        <w:ind w:firstLine="709"/>
        <w:jc w:val="both"/>
        <w:rPr>
          <w:rFonts w:ascii="Arial" w:hAnsi="Arial" w:cs="Arial"/>
          <w:sz w:val="28"/>
          <w:szCs w:val="28"/>
          <w:lang w:val="uk-UA"/>
        </w:rPr>
      </w:pPr>
      <w:r w:rsidRPr="00531EC6">
        <w:rPr>
          <w:rFonts w:ascii="Arial" w:hAnsi="Arial" w:cs="Arial"/>
          <w:sz w:val="28"/>
          <w:szCs w:val="28"/>
          <w:lang w:val="uk-UA"/>
        </w:rPr>
        <w:t xml:space="preserve">— виробничий контроль на підприємстві, який здійснює виробник; </w:t>
      </w:r>
      <w:r>
        <w:rPr>
          <w:rFonts w:ascii="Arial" w:hAnsi="Arial" w:cs="Arial"/>
          <w:sz w:val="28"/>
          <w:szCs w:val="28"/>
          <w:lang w:val="uk-UA"/>
        </w:rPr>
        <w:t>та</w:t>
      </w:r>
    </w:p>
    <w:p w:rsidR="002A71ED" w:rsidRDefault="00531EC6" w:rsidP="00531EC6">
      <w:pPr>
        <w:pStyle w:val="22"/>
        <w:widowControl w:val="0"/>
        <w:spacing w:after="0" w:line="360" w:lineRule="auto"/>
        <w:ind w:left="0" w:firstLine="709"/>
        <w:jc w:val="both"/>
        <w:rPr>
          <w:rFonts w:ascii="Arial" w:hAnsi="Arial" w:cs="Arial"/>
          <w:sz w:val="28"/>
          <w:szCs w:val="28"/>
          <w:lang w:val="uk-UA"/>
        </w:rPr>
      </w:pPr>
      <w:r w:rsidRPr="00531EC6">
        <w:rPr>
          <w:rFonts w:ascii="Arial" w:hAnsi="Arial" w:cs="Arial"/>
          <w:sz w:val="28"/>
          <w:szCs w:val="28"/>
          <w:lang w:val="uk-UA"/>
        </w:rPr>
        <w:t xml:space="preserve">— визначення виробником типу продукту на основі випробувань </w:t>
      </w:r>
      <w:r w:rsidRPr="00531EC6">
        <w:rPr>
          <w:rFonts w:ascii="Arial" w:hAnsi="Arial" w:cs="Arial"/>
          <w:sz w:val="28"/>
          <w:szCs w:val="28"/>
          <w:lang w:val="uk-UA"/>
        </w:rPr>
        <w:lastRenderedPageBreak/>
        <w:t>типу, розрахунку типу, табличних значень або описової документації продукту.</w:t>
      </w:r>
    </w:p>
    <w:p w:rsidR="00681C8B" w:rsidRPr="005E2B47" w:rsidRDefault="00681C8B" w:rsidP="007A346A">
      <w:pPr>
        <w:pStyle w:val="22"/>
        <w:widowControl w:val="0"/>
        <w:spacing w:after="0" w:line="360" w:lineRule="auto"/>
        <w:ind w:left="0" w:firstLine="709"/>
        <w:jc w:val="both"/>
        <w:rPr>
          <w:rFonts w:ascii="Arial" w:hAnsi="Arial" w:cs="Arial"/>
          <w:sz w:val="28"/>
          <w:szCs w:val="28"/>
          <w:lang w:val="uk-UA"/>
        </w:rPr>
      </w:pPr>
    </w:p>
    <w:p w:rsidR="00AE7974" w:rsidRPr="005E2B47" w:rsidRDefault="00AE7974" w:rsidP="007A346A">
      <w:pPr>
        <w:pStyle w:val="22"/>
        <w:widowControl w:val="0"/>
        <w:spacing w:after="0" w:line="360" w:lineRule="auto"/>
        <w:ind w:left="0" w:firstLine="709"/>
        <w:jc w:val="both"/>
        <w:rPr>
          <w:rFonts w:ascii="Arial" w:hAnsi="Arial" w:cs="Arial"/>
          <w:i/>
          <w:sz w:val="28"/>
          <w:szCs w:val="28"/>
          <w:lang w:val="uk-UA"/>
        </w:rPr>
      </w:pPr>
      <w:r w:rsidRPr="005E2B47">
        <w:rPr>
          <w:rFonts w:ascii="Arial" w:hAnsi="Arial" w:cs="Arial"/>
          <w:b/>
          <w:bCs/>
          <w:i/>
          <w:sz w:val="28"/>
          <w:szCs w:val="28"/>
        </w:rPr>
        <w:t xml:space="preserve">ZA.2.2.2 </w:t>
      </w:r>
      <w:r w:rsidRPr="005E2B47">
        <w:rPr>
          <w:rFonts w:ascii="Arial" w:hAnsi="Arial" w:cs="Arial"/>
          <w:b/>
          <w:bCs/>
          <w:i/>
          <w:sz w:val="28"/>
          <w:szCs w:val="28"/>
          <w:lang w:val="uk-UA"/>
        </w:rPr>
        <w:t>Зміст</w:t>
      </w:r>
    </w:p>
    <w:p w:rsidR="005E2B47" w:rsidRPr="005E2B47" w:rsidRDefault="005E2B47" w:rsidP="005E2B47">
      <w:pPr>
        <w:pStyle w:val="22"/>
        <w:widowControl w:val="0"/>
        <w:spacing w:after="0" w:line="360" w:lineRule="auto"/>
        <w:ind w:left="0" w:firstLine="709"/>
        <w:jc w:val="both"/>
        <w:rPr>
          <w:rFonts w:ascii="Arial" w:hAnsi="Arial" w:cs="Arial"/>
          <w:sz w:val="28"/>
          <w:szCs w:val="28"/>
          <w:lang w:val="uk-UA"/>
        </w:rPr>
      </w:pPr>
      <w:r w:rsidRPr="005E2B47">
        <w:rPr>
          <w:rFonts w:ascii="Arial" w:hAnsi="Arial" w:cs="Arial"/>
          <w:sz w:val="28"/>
          <w:szCs w:val="28"/>
          <w:lang w:val="uk-UA"/>
        </w:rPr>
        <w:t>Модель DoP наведена в Додатку III Регламенту (ЄС) № 305/2011.</w:t>
      </w:r>
    </w:p>
    <w:p w:rsidR="005E2B47" w:rsidRPr="005E2B47" w:rsidRDefault="005E2B47" w:rsidP="005E2B47">
      <w:pPr>
        <w:pStyle w:val="22"/>
        <w:widowControl w:val="0"/>
        <w:spacing w:after="0" w:line="360" w:lineRule="auto"/>
        <w:ind w:left="0" w:firstLine="709"/>
        <w:jc w:val="both"/>
        <w:rPr>
          <w:rFonts w:ascii="Arial" w:hAnsi="Arial" w:cs="Arial"/>
          <w:sz w:val="28"/>
          <w:szCs w:val="28"/>
          <w:lang w:val="uk-UA"/>
        </w:rPr>
      </w:pPr>
      <w:r w:rsidRPr="005E2B47">
        <w:rPr>
          <w:rFonts w:ascii="Arial" w:hAnsi="Arial" w:cs="Arial"/>
          <w:sz w:val="28"/>
          <w:szCs w:val="28"/>
          <w:lang w:val="uk-UA"/>
        </w:rPr>
        <w:t>Згідно з цим Положенням DoP має містити, зокрема, таку інформацію:</w:t>
      </w:r>
    </w:p>
    <w:p w:rsidR="005E2B47" w:rsidRPr="005E2B47" w:rsidRDefault="005E2B47" w:rsidP="005E2B47">
      <w:pPr>
        <w:pStyle w:val="22"/>
        <w:widowControl w:val="0"/>
        <w:spacing w:after="0" w:line="360" w:lineRule="auto"/>
        <w:ind w:left="0" w:firstLine="709"/>
        <w:jc w:val="both"/>
        <w:rPr>
          <w:rFonts w:ascii="Arial" w:hAnsi="Arial" w:cs="Arial"/>
          <w:sz w:val="28"/>
          <w:szCs w:val="28"/>
          <w:lang w:val="uk-UA"/>
        </w:rPr>
      </w:pPr>
      <w:r w:rsidRPr="005E2B47">
        <w:rPr>
          <w:rFonts w:ascii="Arial" w:hAnsi="Arial" w:cs="Arial"/>
          <w:sz w:val="28"/>
          <w:szCs w:val="28"/>
          <w:lang w:val="uk-UA"/>
        </w:rPr>
        <w:t xml:space="preserve">— посилання на тип продукту, для якого складено декларацію </w:t>
      </w:r>
      <w:r>
        <w:rPr>
          <w:rFonts w:ascii="Arial" w:hAnsi="Arial" w:cs="Arial"/>
          <w:sz w:val="28"/>
          <w:szCs w:val="28"/>
          <w:lang w:val="uk-UA"/>
        </w:rPr>
        <w:t>показників</w:t>
      </w:r>
      <w:r w:rsidRPr="005E2B47">
        <w:rPr>
          <w:rFonts w:ascii="Arial" w:hAnsi="Arial" w:cs="Arial"/>
          <w:sz w:val="28"/>
          <w:szCs w:val="28"/>
          <w:lang w:val="uk-UA"/>
        </w:rPr>
        <w:t>;</w:t>
      </w:r>
    </w:p>
    <w:p w:rsidR="005E2B47" w:rsidRPr="005E2B47" w:rsidRDefault="005E2B47" w:rsidP="005E2B47">
      <w:pPr>
        <w:pStyle w:val="22"/>
        <w:widowControl w:val="0"/>
        <w:spacing w:after="0" w:line="360" w:lineRule="auto"/>
        <w:ind w:left="0" w:firstLine="709"/>
        <w:jc w:val="both"/>
        <w:rPr>
          <w:rFonts w:ascii="Arial" w:hAnsi="Arial" w:cs="Arial"/>
          <w:sz w:val="28"/>
          <w:szCs w:val="28"/>
          <w:lang w:val="uk-UA"/>
        </w:rPr>
      </w:pPr>
      <w:r w:rsidRPr="005E2B47">
        <w:rPr>
          <w:rFonts w:ascii="Arial" w:hAnsi="Arial" w:cs="Arial"/>
          <w:sz w:val="28"/>
          <w:szCs w:val="28"/>
          <w:lang w:val="uk-UA"/>
        </w:rPr>
        <w:t>— систему або системи AVCP будівельного продукту, як зазначено в Додатку V CPR;</w:t>
      </w:r>
    </w:p>
    <w:p w:rsidR="005E2B47" w:rsidRPr="005E2B47" w:rsidRDefault="005E2B47" w:rsidP="005E2B47">
      <w:pPr>
        <w:pStyle w:val="22"/>
        <w:widowControl w:val="0"/>
        <w:spacing w:after="0" w:line="360" w:lineRule="auto"/>
        <w:ind w:left="0" w:firstLine="709"/>
        <w:jc w:val="both"/>
        <w:rPr>
          <w:rFonts w:ascii="Arial" w:hAnsi="Arial" w:cs="Arial"/>
          <w:sz w:val="28"/>
          <w:szCs w:val="28"/>
          <w:lang w:val="uk-UA"/>
        </w:rPr>
      </w:pPr>
      <w:r w:rsidRPr="005E2B47">
        <w:rPr>
          <w:rFonts w:ascii="Arial" w:hAnsi="Arial" w:cs="Arial"/>
          <w:sz w:val="28"/>
          <w:szCs w:val="28"/>
          <w:lang w:val="uk-UA"/>
        </w:rPr>
        <w:t xml:space="preserve">— </w:t>
      </w:r>
      <w:r>
        <w:rPr>
          <w:rFonts w:ascii="Arial" w:hAnsi="Arial" w:cs="Arial"/>
          <w:sz w:val="28"/>
          <w:szCs w:val="28"/>
          <w:lang w:val="uk-UA"/>
        </w:rPr>
        <w:t>посилання на</w:t>
      </w:r>
      <w:r w:rsidRPr="005E2B47">
        <w:rPr>
          <w:rFonts w:ascii="Arial" w:hAnsi="Arial" w:cs="Arial"/>
          <w:sz w:val="28"/>
          <w:szCs w:val="28"/>
          <w:lang w:val="uk-UA"/>
        </w:rPr>
        <w:t xml:space="preserve"> номер і дата видання гармонізованого стандарту, який використовувався для оцінки кожно</w:t>
      </w:r>
      <w:r>
        <w:rPr>
          <w:rFonts w:ascii="Arial" w:hAnsi="Arial" w:cs="Arial"/>
          <w:sz w:val="28"/>
          <w:szCs w:val="28"/>
          <w:lang w:val="uk-UA"/>
        </w:rPr>
        <w:t>го суттєвого показника</w:t>
      </w:r>
      <w:r w:rsidRPr="005E2B47">
        <w:rPr>
          <w:rFonts w:ascii="Arial" w:hAnsi="Arial" w:cs="Arial"/>
          <w:sz w:val="28"/>
          <w:szCs w:val="28"/>
          <w:lang w:val="uk-UA"/>
        </w:rPr>
        <w:t>;</w:t>
      </w:r>
    </w:p>
    <w:p w:rsidR="004532E3" w:rsidRPr="005E2B47" w:rsidRDefault="005E2B47" w:rsidP="005E2B47">
      <w:pPr>
        <w:pStyle w:val="22"/>
        <w:widowControl w:val="0"/>
        <w:spacing w:after="0" w:line="360" w:lineRule="auto"/>
        <w:ind w:left="0" w:firstLine="709"/>
        <w:jc w:val="both"/>
        <w:rPr>
          <w:rFonts w:ascii="Arial" w:hAnsi="Arial" w:cs="Arial"/>
          <w:sz w:val="28"/>
          <w:szCs w:val="28"/>
          <w:lang w:val="uk-UA"/>
        </w:rPr>
      </w:pPr>
      <w:r w:rsidRPr="005E2B47">
        <w:rPr>
          <w:rFonts w:ascii="Arial" w:hAnsi="Arial" w:cs="Arial"/>
          <w:sz w:val="28"/>
          <w:szCs w:val="28"/>
          <w:lang w:val="uk-UA"/>
        </w:rPr>
        <w:t xml:space="preserve">— якщо це застосовно, </w:t>
      </w:r>
      <w:r>
        <w:rPr>
          <w:rFonts w:ascii="Arial" w:hAnsi="Arial" w:cs="Arial"/>
          <w:sz w:val="28"/>
          <w:szCs w:val="28"/>
          <w:lang w:val="uk-UA"/>
        </w:rPr>
        <w:t>посилання на</w:t>
      </w:r>
      <w:r w:rsidRPr="005E2B47">
        <w:rPr>
          <w:rFonts w:ascii="Arial" w:hAnsi="Arial" w:cs="Arial"/>
          <w:sz w:val="28"/>
          <w:szCs w:val="28"/>
          <w:lang w:val="uk-UA"/>
        </w:rPr>
        <w:t xml:space="preserve"> номер використаної спеціальної технічної документації та вимоги, яким, як стверджує виробник, відповідає продукт.</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DoP додатково містить:</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a) передбачуване використання або використання будівельного продукту відповідно до застосовної гармонізованої технічної специфікації;</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 xml:space="preserve">b) перелік </w:t>
      </w:r>
      <w:r>
        <w:rPr>
          <w:rFonts w:ascii="Arial" w:hAnsi="Arial" w:cs="Arial"/>
          <w:sz w:val="28"/>
          <w:szCs w:val="28"/>
          <w:lang w:val="uk-UA"/>
        </w:rPr>
        <w:t>суттєвих показників</w:t>
      </w:r>
      <w:r w:rsidRPr="00D10A0E">
        <w:rPr>
          <w:rFonts w:ascii="Arial" w:hAnsi="Arial" w:cs="Arial"/>
          <w:sz w:val="28"/>
          <w:szCs w:val="28"/>
          <w:lang w:val="uk-UA"/>
        </w:rPr>
        <w:t>, визначених у гармонізованій технічній специфікації для заявленого передбачуваного використання або видів використання;</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 xml:space="preserve">c) </w:t>
      </w:r>
      <w:r>
        <w:rPr>
          <w:rFonts w:ascii="Arial" w:hAnsi="Arial" w:cs="Arial"/>
          <w:sz w:val="28"/>
          <w:szCs w:val="28"/>
          <w:lang w:val="uk-UA"/>
        </w:rPr>
        <w:t>значення</w:t>
      </w:r>
      <w:r w:rsidRPr="00D10A0E">
        <w:rPr>
          <w:rFonts w:ascii="Arial" w:hAnsi="Arial" w:cs="Arial"/>
          <w:sz w:val="28"/>
          <w:szCs w:val="28"/>
          <w:lang w:val="uk-UA"/>
        </w:rPr>
        <w:t xml:space="preserve"> принаймні одн</w:t>
      </w:r>
      <w:r>
        <w:rPr>
          <w:rFonts w:ascii="Arial" w:hAnsi="Arial" w:cs="Arial"/>
          <w:sz w:val="28"/>
          <w:szCs w:val="28"/>
          <w:lang w:val="uk-UA"/>
        </w:rPr>
        <w:t>ого</w:t>
      </w:r>
      <w:r w:rsidRPr="00D10A0E">
        <w:rPr>
          <w:rFonts w:ascii="Arial" w:hAnsi="Arial" w:cs="Arial"/>
          <w:sz w:val="28"/>
          <w:szCs w:val="28"/>
          <w:lang w:val="uk-UA"/>
        </w:rPr>
        <w:t xml:space="preserve"> з суттєвих </w:t>
      </w:r>
      <w:r>
        <w:rPr>
          <w:rFonts w:ascii="Arial" w:hAnsi="Arial" w:cs="Arial"/>
          <w:sz w:val="28"/>
          <w:szCs w:val="28"/>
          <w:lang w:val="uk-UA"/>
        </w:rPr>
        <w:t>показників</w:t>
      </w:r>
      <w:r w:rsidRPr="00D10A0E">
        <w:rPr>
          <w:rFonts w:ascii="Arial" w:hAnsi="Arial" w:cs="Arial"/>
          <w:sz w:val="28"/>
          <w:szCs w:val="28"/>
          <w:lang w:val="uk-UA"/>
        </w:rPr>
        <w:t xml:space="preserve"> будівельного виробу, що стосується</w:t>
      </w:r>
      <w:r>
        <w:rPr>
          <w:rFonts w:ascii="Arial" w:hAnsi="Arial" w:cs="Arial"/>
          <w:sz w:val="28"/>
          <w:szCs w:val="28"/>
          <w:lang w:val="uk-UA"/>
        </w:rPr>
        <w:t xml:space="preserve"> задекларов</w:t>
      </w:r>
      <w:r w:rsidRPr="00D10A0E">
        <w:rPr>
          <w:rFonts w:ascii="Arial" w:hAnsi="Arial" w:cs="Arial"/>
          <w:sz w:val="28"/>
          <w:szCs w:val="28"/>
          <w:lang w:val="uk-UA"/>
        </w:rPr>
        <w:t>ного призначення;</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 xml:space="preserve">d) якщо застосовно, експлуатаційні характеристики будівельного виробу за рівнями чи класами або в описі, якщо необхідно, на основі розрахунку щодо його суттєвих </w:t>
      </w:r>
      <w:r>
        <w:rPr>
          <w:rFonts w:ascii="Arial" w:hAnsi="Arial" w:cs="Arial"/>
          <w:sz w:val="28"/>
          <w:szCs w:val="28"/>
          <w:lang w:val="uk-UA"/>
        </w:rPr>
        <w:t>показників</w:t>
      </w:r>
      <w:r w:rsidRPr="00D10A0E">
        <w:rPr>
          <w:rFonts w:ascii="Arial" w:hAnsi="Arial" w:cs="Arial"/>
          <w:sz w:val="28"/>
          <w:szCs w:val="28"/>
          <w:lang w:val="uk-UA"/>
        </w:rPr>
        <w:t xml:space="preserve">, визначених відповідно до визначення Комісії щодо тих суттєвих </w:t>
      </w:r>
      <w:r>
        <w:rPr>
          <w:rFonts w:ascii="Arial" w:hAnsi="Arial" w:cs="Arial"/>
          <w:sz w:val="28"/>
          <w:szCs w:val="28"/>
          <w:lang w:val="uk-UA"/>
        </w:rPr>
        <w:t>показників</w:t>
      </w:r>
      <w:r w:rsidRPr="00D10A0E">
        <w:rPr>
          <w:rFonts w:ascii="Arial" w:hAnsi="Arial" w:cs="Arial"/>
          <w:sz w:val="28"/>
          <w:szCs w:val="28"/>
          <w:lang w:val="uk-UA"/>
        </w:rPr>
        <w:t xml:space="preserve">, для яких виробник повинен декларувати </w:t>
      </w:r>
      <w:r>
        <w:rPr>
          <w:rFonts w:ascii="Arial" w:hAnsi="Arial" w:cs="Arial"/>
          <w:sz w:val="28"/>
          <w:szCs w:val="28"/>
          <w:lang w:val="uk-UA"/>
        </w:rPr>
        <w:t>характеристики</w:t>
      </w:r>
      <w:r w:rsidRPr="00D10A0E">
        <w:rPr>
          <w:rFonts w:ascii="Arial" w:hAnsi="Arial" w:cs="Arial"/>
          <w:sz w:val="28"/>
          <w:szCs w:val="28"/>
          <w:lang w:val="uk-UA"/>
        </w:rPr>
        <w:t xml:space="preserve"> продукту, коли він розміщений на ринку, або визначення Комісією щодо порогових рівнів для </w:t>
      </w:r>
      <w:r>
        <w:rPr>
          <w:rFonts w:ascii="Arial" w:hAnsi="Arial" w:cs="Arial"/>
          <w:sz w:val="28"/>
          <w:szCs w:val="28"/>
          <w:lang w:val="uk-UA"/>
        </w:rPr>
        <w:lastRenderedPageBreak/>
        <w:t>експлуатаційних характеристик</w:t>
      </w:r>
      <w:r w:rsidRPr="00D10A0E">
        <w:rPr>
          <w:rFonts w:ascii="Arial" w:hAnsi="Arial" w:cs="Arial"/>
          <w:sz w:val="28"/>
          <w:szCs w:val="28"/>
          <w:lang w:val="uk-UA"/>
        </w:rPr>
        <w:t xml:space="preserve"> щодо </w:t>
      </w:r>
      <w:r>
        <w:rPr>
          <w:rFonts w:ascii="Arial" w:hAnsi="Arial" w:cs="Arial"/>
          <w:sz w:val="28"/>
          <w:szCs w:val="28"/>
          <w:lang w:val="uk-UA"/>
        </w:rPr>
        <w:t>суттєвих показників</w:t>
      </w:r>
      <w:r w:rsidRPr="00D10A0E">
        <w:rPr>
          <w:rFonts w:ascii="Arial" w:hAnsi="Arial" w:cs="Arial"/>
          <w:sz w:val="28"/>
          <w:szCs w:val="28"/>
          <w:lang w:val="uk-UA"/>
        </w:rPr>
        <w:t>, які мають бути за</w:t>
      </w:r>
      <w:r>
        <w:rPr>
          <w:rFonts w:ascii="Arial" w:hAnsi="Arial" w:cs="Arial"/>
          <w:sz w:val="28"/>
          <w:szCs w:val="28"/>
          <w:lang w:val="uk-UA"/>
        </w:rPr>
        <w:t>декларова</w:t>
      </w:r>
      <w:r w:rsidRPr="00D10A0E">
        <w:rPr>
          <w:rFonts w:ascii="Arial" w:hAnsi="Arial" w:cs="Arial"/>
          <w:sz w:val="28"/>
          <w:szCs w:val="28"/>
          <w:lang w:val="uk-UA"/>
        </w:rPr>
        <w:t>ні;</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 xml:space="preserve">e) </w:t>
      </w:r>
      <w:r w:rsidR="00CA0712">
        <w:rPr>
          <w:rFonts w:ascii="Arial" w:hAnsi="Arial" w:cs="Arial"/>
          <w:sz w:val="28"/>
          <w:szCs w:val="28"/>
          <w:lang w:val="uk-UA"/>
        </w:rPr>
        <w:t>значення</w:t>
      </w:r>
      <w:r w:rsidRPr="00D10A0E">
        <w:rPr>
          <w:rFonts w:ascii="Arial" w:hAnsi="Arial" w:cs="Arial"/>
          <w:sz w:val="28"/>
          <w:szCs w:val="28"/>
          <w:lang w:val="uk-UA"/>
        </w:rPr>
        <w:t xml:space="preserve"> тих суттєвих </w:t>
      </w:r>
      <w:r w:rsidR="00CA0712">
        <w:rPr>
          <w:rFonts w:ascii="Arial" w:hAnsi="Arial" w:cs="Arial"/>
          <w:sz w:val="28"/>
          <w:szCs w:val="28"/>
          <w:lang w:val="uk-UA"/>
        </w:rPr>
        <w:t>показникв</w:t>
      </w:r>
      <w:r w:rsidRPr="00D10A0E">
        <w:rPr>
          <w:rFonts w:ascii="Arial" w:hAnsi="Arial" w:cs="Arial"/>
          <w:sz w:val="28"/>
          <w:szCs w:val="28"/>
          <w:lang w:val="uk-UA"/>
        </w:rPr>
        <w:t xml:space="preserve"> будівельного продукту, які пов’язані з передбачуваним використанням або використаннями, беручи до уваги положення щодо передбачуваного використання або видів використання, де виробник має намір зробити продукт доступним на ринку;</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 xml:space="preserve">f) для перелічених суттєвих </w:t>
      </w:r>
      <w:r w:rsidR="00CA0712">
        <w:rPr>
          <w:rFonts w:ascii="Arial" w:hAnsi="Arial" w:cs="Arial"/>
          <w:sz w:val="28"/>
          <w:szCs w:val="28"/>
          <w:lang w:val="uk-UA"/>
        </w:rPr>
        <w:t>показників</w:t>
      </w:r>
      <w:r w:rsidRPr="00D10A0E">
        <w:rPr>
          <w:rFonts w:ascii="Arial" w:hAnsi="Arial" w:cs="Arial"/>
          <w:sz w:val="28"/>
          <w:szCs w:val="28"/>
          <w:lang w:val="uk-UA"/>
        </w:rPr>
        <w:t>, для яких не за</w:t>
      </w:r>
      <w:r w:rsidR="00CA0712">
        <w:rPr>
          <w:rFonts w:ascii="Arial" w:hAnsi="Arial" w:cs="Arial"/>
          <w:sz w:val="28"/>
          <w:szCs w:val="28"/>
          <w:lang w:val="uk-UA"/>
        </w:rPr>
        <w:t>декларова</w:t>
      </w:r>
      <w:r w:rsidRPr="00D10A0E">
        <w:rPr>
          <w:rFonts w:ascii="Arial" w:hAnsi="Arial" w:cs="Arial"/>
          <w:sz w:val="28"/>
          <w:szCs w:val="28"/>
          <w:lang w:val="uk-UA"/>
        </w:rPr>
        <w:t xml:space="preserve">но </w:t>
      </w:r>
      <w:r w:rsidR="00CA0712">
        <w:rPr>
          <w:rFonts w:ascii="Arial" w:hAnsi="Arial" w:cs="Arial"/>
          <w:sz w:val="28"/>
          <w:szCs w:val="28"/>
          <w:lang w:val="uk-UA"/>
        </w:rPr>
        <w:t>показники</w:t>
      </w:r>
      <w:r w:rsidRPr="00D10A0E">
        <w:rPr>
          <w:rFonts w:ascii="Arial" w:hAnsi="Arial" w:cs="Arial"/>
          <w:sz w:val="28"/>
          <w:szCs w:val="28"/>
          <w:lang w:val="uk-UA"/>
        </w:rPr>
        <w:t>, літери «NPD» (</w:t>
      </w:r>
      <w:r w:rsidR="00CA0712">
        <w:rPr>
          <w:rFonts w:ascii="Arial" w:hAnsi="Arial" w:cs="Arial"/>
          <w:sz w:val="28"/>
          <w:szCs w:val="28"/>
          <w:lang w:val="uk-UA"/>
        </w:rPr>
        <w:t>показники</w:t>
      </w:r>
      <w:r w:rsidRPr="00D10A0E">
        <w:rPr>
          <w:rFonts w:ascii="Arial" w:hAnsi="Arial" w:cs="Arial"/>
          <w:sz w:val="28"/>
          <w:szCs w:val="28"/>
          <w:lang w:val="uk-UA"/>
        </w:rPr>
        <w:t xml:space="preserve"> не визначено).</w:t>
      </w:r>
    </w:p>
    <w:p w:rsidR="00D10A0E" w:rsidRPr="00D10A0E" w:rsidRDefault="00D10A0E" w:rsidP="00D10A0E">
      <w:pPr>
        <w:pStyle w:val="22"/>
        <w:widowControl w:val="0"/>
        <w:spacing w:after="0" w:line="360" w:lineRule="auto"/>
        <w:ind w:left="0" w:firstLine="709"/>
        <w:jc w:val="both"/>
        <w:rPr>
          <w:rFonts w:ascii="Arial" w:hAnsi="Arial" w:cs="Arial"/>
          <w:sz w:val="28"/>
          <w:szCs w:val="28"/>
          <w:lang w:val="uk-UA"/>
        </w:rPr>
      </w:pPr>
      <w:r w:rsidRPr="00D10A0E">
        <w:rPr>
          <w:rFonts w:ascii="Arial" w:hAnsi="Arial" w:cs="Arial"/>
          <w:sz w:val="28"/>
          <w:szCs w:val="28"/>
          <w:lang w:val="uk-UA"/>
        </w:rPr>
        <w:t>Стосовно постачання DoP застосовується стаття 7 Регламенту (ЄС) № 305/2011.</w:t>
      </w:r>
    </w:p>
    <w:p w:rsidR="009049BE" w:rsidRPr="00AE248F" w:rsidRDefault="00D10A0E" w:rsidP="00D10A0E">
      <w:pPr>
        <w:pStyle w:val="22"/>
        <w:widowControl w:val="0"/>
        <w:spacing w:after="0" w:line="360" w:lineRule="auto"/>
        <w:ind w:left="0" w:firstLine="709"/>
        <w:jc w:val="both"/>
        <w:rPr>
          <w:rFonts w:ascii="Arial" w:hAnsi="Arial" w:cs="Arial"/>
          <w:sz w:val="22"/>
          <w:szCs w:val="28"/>
          <w:lang w:val="uk-UA"/>
        </w:rPr>
      </w:pPr>
      <w:r w:rsidRPr="00D10A0E">
        <w:rPr>
          <w:rFonts w:ascii="Arial" w:hAnsi="Arial" w:cs="Arial"/>
          <w:sz w:val="28"/>
          <w:szCs w:val="28"/>
          <w:lang w:val="uk-UA"/>
        </w:rPr>
        <w:t>Інформація, зазначена у статті 31 або, залежно від обставин, у статті 33 Регламенту (ЄС) № 1907/2006 (REACH), повинна надаватися разом із DOP.</w:t>
      </w:r>
    </w:p>
    <w:p w:rsidR="00AE248F" w:rsidRPr="00AE248F" w:rsidRDefault="00AE248F" w:rsidP="007A346A">
      <w:pPr>
        <w:pStyle w:val="22"/>
        <w:widowControl w:val="0"/>
        <w:spacing w:after="0" w:line="360" w:lineRule="auto"/>
        <w:ind w:left="0" w:firstLine="709"/>
        <w:jc w:val="both"/>
        <w:rPr>
          <w:rFonts w:ascii="Arial" w:hAnsi="Arial" w:cs="Arial"/>
          <w:sz w:val="28"/>
          <w:szCs w:val="28"/>
          <w:lang w:val="uk-UA"/>
        </w:rPr>
      </w:pPr>
    </w:p>
    <w:p w:rsidR="009049BE" w:rsidRPr="00AE248F" w:rsidRDefault="00AE248F" w:rsidP="007A346A">
      <w:pPr>
        <w:pStyle w:val="22"/>
        <w:widowControl w:val="0"/>
        <w:spacing w:after="0" w:line="360" w:lineRule="auto"/>
        <w:ind w:left="0" w:firstLine="709"/>
        <w:jc w:val="both"/>
        <w:rPr>
          <w:rFonts w:ascii="Arial" w:hAnsi="Arial" w:cs="Arial"/>
          <w:b/>
          <w:i/>
          <w:sz w:val="28"/>
          <w:szCs w:val="28"/>
          <w:lang w:val="uk-UA"/>
        </w:rPr>
      </w:pPr>
      <w:r w:rsidRPr="00AE248F">
        <w:rPr>
          <w:rFonts w:ascii="Arial" w:hAnsi="Arial" w:cs="Arial"/>
          <w:b/>
          <w:i/>
          <w:sz w:val="28"/>
          <w:szCs w:val="28"/>
          <w:lang w:val="uk-UA"/>
        </w:rPr>
        <w:t>ZA.2.2.3 Приклад DoP</w:t>
      </w:r>
    </w:p>
    <w:p w:rsidR="009049BE" w:rsidRPr="00AE248F" w:rsidRDefault="003429A3" w:rsidP="007A346A">
      <w:pPr>
        <w:pStyle w:val="22"/>
        <w:widowControl w:val="0"/>
        <w:spacing w:after="0" w:line="360" w:lineRule="auto"/>
        <w:ind w:left="0" w:firstLine="709"/>
        <w:jc w:val="both"/>
        <w:rPr>
          <w:rFonts w:ascii="Arial" w:hAnsi="Arial" w:cs="Arial"/>
          <w:sz w:val="28"/>
          <w:szCs w:val="28"/>
          <w:lang w:val="uk-UA"/>
        </w:rPr>
      </w:pPr>
      <w:r w:rsidRPr="003429A3">
        <w:rPr>
          <w:rFonts w:ascii="Arial" w:hAnsi="Arial" w:cs="Arial"/>
          <w:sz w:val="28"/>
          <w:szCs w:val="28"/>
          <w:lang w:val="uk-UA"/>
        </w:rPr>
        <w:t>Нижче наведено приклад заповнено</w:t>
      </w:r>
      <w:r>
        <w:rPr>
          <w:rFonts w:ascii="Arial" w:hAnsi="Arial" w:cs="Arial"/>
          <w:sz w:val="28"/>
          <w:szCs w:val="28"/>
          <w:lang w:val="uk-UA"/>
        </w:rPr>
        <w:t>ї</w:t>
      </w:r>
      <w:r w:rsidRPr="003429A3">
        <w:rPr>
          <w:rFonts w:ascii="Arial" w:hAnsi="Arial" w:cs="Arial"/>
          <w:sz w:val="28"/>
          <w:szCs w:val="28"/>
          <w:lang w:val="uk-UA"/>
        </w:rPr>
        <w:t xml:space="preserve"> DoP для </w:t>
      </w:r>
      <w:r>
        <w:rPr>
          <w:rFonts w:ascii="Arial" w:hAnsi="Arial" w:cs="Arial"/>
          <w:sz w:val="28"/>
          <w:szCs w:val="28"/>
          <w:lang w:val="uk-UA"/>
        </w:rPr>
        <w:t xml:space="preserve">виробів з </w:t>
      </w:r>
      <w:r w:rsidRPr="003429A3">
        <w:rPr>
          <w:rFonts w:ascii="Arial" w:hAnsi="Arial" w:cs="Arial"/>
          <w:sz w:val="28"/>
          <w:szCs w:val="28"/>
          <w:lang w:val="uk-UA"/>
        </w:rPr>
        <w:t xml:space="preserve">фенольного пінопласту </w:t>
      </w:r>
      <w:r>
        <w:rPr>
          <w:rFonts w:ascii="Arial" w:hAnsi="Arial" w:cs="Arial"/>
          <w:sz w:val="28"/>
          <w:szCs w:val="28"/>
          <w:lang w:val="uk-UA"/>
        </w:rPr>
        <w:t>промислового вигот</w:t>
      </w:r>
      <w:r w:rsidR="0098179B">
        <w:rPr>
          <w:rFonts w:ascii="Arial" w:hAnsi="Arial" w:cs="Arial"/>
          <w:sz w:val="28"/>
          <w:szCs w:val="28"/>
          <w:lang w:val="uk-UA"/>
        </w:rPr>
        <w:t>о</w:t>
      </w:r>
      <w:r>
        <w:rPr>
          <w:rFonts w:ascii="Arial" w:hAnsi="Arial" w:cs="Arial"/>
          <w:sz w:val="28"/>
          <w:szCs w:val="28"/>
          <w:lang w:val="uk-UA"/>
        </w:rPr>
        <w:t>влення</w:t>
      </w:r>
      <w:r w:rsidRPr="003429A3">
        <w:rPr>
          <w:rFonts w:ascii="Arial" w:hAnsi="Arial" w:cs="Arial"/>
          <w:sz w:val="28"/>
          <w:szCs w:val="28"/>
          <w:lang w:val="uk-UA"/>
        </w:rPr>
        <w:t xml:space="preserve"> для EN 14314</w:t>
      </w:r>
    </w:p>
    <w:p w:rsidR="009049BE" w:rsidRPr="0098179B" w:rsidRDefault="009049BE" w:rsidP="0098179B">
      <w:pPr>
        <w:pStyle w:val="22"/>
        <w:widowControl w:val="0"/>
        <w:spacing w:after="0" w:line="360" w:lineRule="auto"/>
        <w:ind w:left="0" w:firstLine="0"/>
        <w:jc w:val="both"/>
        <w:rPr>
          <w:rFonts w:ascii="Arial" w:hAnsi="Arial" w:cs="Arial"/>
          <w:b/>
          <w:sz w:val="28"/>
          <w:szCs w:val="28"/>
          <w:lang w:val="uk-UA"/>
        </w:rPr>
      </w:pPr>
    </w:p>
    <w:p w:rsidR="0098179B" w:rsidRDefault="0098179B" w:rsidP="0098179B">
      <w:pPr>
        <w:pStyle w:val="22"/>
        <w:widowControl w:val="0"/>
        <w:spacing w:after="0" w:line="360" w:lineRule="auto"/>
        <w:ind w:left="0" w:firstLine="0"/>
        <w:jc w:val="center"/>
        <w:rPr>
          <w:rFonts w:ascii="Arial" w:hAnsi="Arial" w:cs="Arial"/>
          <w:b/>
          <w:sz w:val="28"/>
          <w:szCs w:val="28"/>
          <w:lang w:val="uk-UA"/>
        </w:rPr>
      </w:pPr>
      <w:r w:rsidRPr="0098179B">
        <w:rPr>
          <w:rFonts w:ascii="Arial" w:hAnsi="Arial" w:cs="Arial"/>
          <w:b/>
          <w:sz w:val="28"/>
          <w:szCs w:val="28"/>
          <w:lang w:val="uk-UA"/>
        </w:rPr>
        <w:t>ДЕКЛАРАЦІЯ ПОКАЗНИКІВ</w:t>
      </w:r>
    </w:p>
    <w:p w:rsidR="0098179B" w:rsidRDefault="0098179B" w:rsidP="0098179B">
      <w:pPr>
        <w:pStyle w:val="22"/>
        <w:widowControl w:val="0"/>
        <w:spacing w:after="0" w:line="360" w:lineRule="auto"/>
        <w:ind w:left="0" w:firstLine="0"/>
        <w:jc w:val="center"/>
        <w:rPr>
          <w:rFonts w:ascii="Arial" w:hAnsi="Arial" w:cs="Arial"/>
          <w:b/>
          <w:sz w:val="28"/>
          <w:szCs w:val="28"/>
          <w:lang w:val="uk-UA"/>
        </w:rPr>
      </w:pPr>
    </w:p>
    <w:p w:rsidR="0098179B" w:rsidRDefault="0098179B" w:rsidP="0098179B">
      <w:pPr>
        <w:pStyle w:val="Default"/>
        <w:spacing w:line="360" w:lineRule="auto"/>
        <w:jc w:val="center"/>
        <w:rPr>
          <w:rFonts w:ascii="Arial" w:hAnsi="Arial" w:cs="Arial"/>
          <w:b/>
          <w:bCs/>
          <w:sz w:val="28"/>
          <w:szCs w:val="22"/>
        </w:rPr>
      </w:pPr>
      <w:r w:rsidRPr="0098179B">
        <w:rPr>
          <w:rFonts w:ascii="Arial" w:hAnsi="Arial" w:cs="Arial"/>
          <w:b/>
          <w:bCs/>
          <w:sz w:val="28"/>
          <w:szCs w:val="22"/>
        </w:rPr>
        <w:t>No 0123-DoP-2013/10/07</w:t>
      </w:r>
    </w:p>
    <w:p w:rsidR="0098179B" w:rsidRPr="0098179B" w:rsidRDefault="0098179B" w:rsidP="0098179B">
      <w:pPr>
        <w:pStyle w:val="Default"/>
        <w:spacing w:line="360" w:lineRule="auto"/>
        <w:jc w:val="center"/>
        <w:rPr>
          <w:rFonts w:ascii="Arial" w:hAnsi="Arial" w:cs="Arial"/>
          <w:sz w:val="28"/>
          <w:szCs w:val="22"/>
        </w:rPr>
      </w:pP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t xml:space="preserve">1. Унікальний ідентифікаційний код типу </w:t>
      </w:r>
      <w:r>
        <w:rPr>
          <w:rFonts w:ascii="Arial" w:hAnsi="Arial" w:cs="Arial"/>
          <w:sz w:val="28"/>
          <w:szCs w:val="22"/>
        </w:rPr>
        <w:t>виробу</w:t>
      </w:r>
      <w:r w:rsidRPr="0098179B">
        <w:rPr>
          <w:rFonts w:ascii="Arial" w:hAnsi="Arial" w:cs="Arial"/>
          <w:sz w:val="28"/>
          <w:szCs w:val="22"/>
        </w:rPr>
        <w:t>:</w:t>
      </w:r>
    </w:p>
    <w:p w:rsidR="0098179B" w:rsidRPr="0098179B" w:rsidRDefault="0098179B" w:rsidP="0098179B">
      <w:pPr>
        <w:pStyle w:val="Default"/>
        <w:spacing w:line="360" w:lineRule="auto"/>
        <w:jc w:val="center"/>
        <w:rPr>
          <w:rFonts w:ascii="Arial" w:hAnsi="Arial" w:cs="Arial"/>
          <w:sz w:val="28"/>
          <w:szCs w:val="22"/>
        </w:rPr>
      </w:pPr>
      <w:r w:rsidRPr="0098179B">
        <w:rPr>
          <w:rFonts w:ascii="Arial" w:hAnsi="Arial" w:cs="Arial"/>
          <w:b/>
          <w:bCs/>
          <w:sz w:val="28"/>
          <w:szCs w:val="22"/>
        </w:rPr>
        <w:t xml:space="preserve">ABCD </w:t>
      </w:r>
      <w:r>
        <w:rPr>
          <w:rFonts w:ascii="Arial" w:hAnsi="Arial" w:cs="Arial"/>
          <w:b/>
          <w:bCs/>
          <w:sz w:val="28"/>
          <w:szCs w:val="22"/>
        </w:rPr>
        <w:t xml:space="preserve">Циліндр з жорсткого </w:t>
      </w:r>
      <w:r w:rsidRPr="0098179B">
        <w:rPr>
          <w:rFonts w:ascii="Arial" w:hAnsi="Arial" w:cs="Arial"/>
          <w:b/>
          <w:bCs/>
          <w:sz w:val="28"/>
          <w:szCs w:val="22"/>
        </w:rPr>
        <w:t xml:space="preserve">фенольного пінопласту (PF) </w:t>
      </w: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t>2. Тип, номер партії або серійний номер або будь-який інший елемент, що дозволяє ідентифікувати будівельний виріб, як того вимагає стаття 11(4) CPR:</w:t>
      </w:r>
    </w:p>
    <w:p w:rsidR="0098179B" w:rsidRPr="0098179B" w:rsidRDefault="0098179B" w:rsidP="0098179B">
      <w:pPr>
        <w:pStyle w:val="Default"/>
        <w:spacing w:line="360" w:lineRule="auto"/>
        <w:jc w:val="center"/>
        <w:rPr>
          <w:rFonts w:ascii="Arial" w:hAnsi="Arial" w:cs="Arial"/>
          <w:sz w:val="28"/>
          <w:szCs w:val="22"/>
        </w:rPr>
      </w:pPr>
      <w:r>
        <w:rPr>
          <w:rFonts w:ascii="Arial" w:hAnsi="Arial" w:cs="Arial"/>
          <w:b/>
          <w:bCs/>
          <w:sz w:val="28"/>
          <w:szCs w:val="22"/>
        </w:rPr>
        <w:t>див. етикетку виробу</w:t>
      </w: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lastRenderedPageBreak/>
        <w:t xml:space="preserve">3. </w:t>
      </w:r>
      <w:r w:rsidR="00FE556E">
        <w:rPr>
          <w:rFonts w:ascii="Arial" w:hAnsi="Arial" w:cs="Arial"/>
          <w:sz w:val="28"/>
          <w:szCs w:val="22"/>
        </w:rPr>
        <w:t>Передбачуване</w:t>
      </w:r>
      <w:r w:rsidR="00FE556E" w:rsidRPr="00FE556E">
        <w:rPr>
          <w:rFonts w:ascii="Arial" w:hAnsi="Arial" w:cs="Arial"/>
          <w:sz w:val="28"/>
          <w:szCs w:val="22"/>
        </w:rPr>
        <w:t xml:space="preserve"> використання або використання будівельного продукту відповідно до застосовної гармонізованої технічної специфікації, як це передбачено виробником</w:t>
      </w:r>
      <w:r w:rsidRPr="0098179B">
        <w:rPr>
          <w:rFonts w:ascii="Arial" w:hAnsi="Arial" w:cs="Arial"/>
          <w:sz w:val="28"/>
          <w:szCs w:val="22"/>
        </w:rPr>
        <w:t>:</w:t>
      </w:r>
    </w:p>
    <w:p w:rsidR="00FE556E" w:rsidRDefault="00FE556E" w:rsidP="0098179B">
      <w:pPr>
        <w:pStyle w:val="Default"/>
        <w:spacing w:line="360" w:lineRule="auto"/>
        <w:jc w:val="center"/>
        <w:rPr>
          <w:rFonts w:ascii="Arial" w:hAnsi="Arial" w:cs="Arial"/>
          <w:b/>
          <w:bCs/>
          <w:sz w:val="28"/>
          <w:szCs w:val="22"/>
        </w:rPr>
      </w:pPr>
      <w:r w:rsidRPr="00FE556E">
        <w:rPr>
          <w:rFonts w:ascii="Arial" w:hAnsi="Arial" w:cs="Arial"/>
          <w:b/>
          <w:bCs/>
          <w:sz w:val="28"/>
          <w:szCs w:val="22"/>
        </w:rPr>
        <w:t>Теплоізоляція для будівельного обладнання та промислових установок</w:t>
      </w:r>
    </w:p>
    <w:p w:rsidR="0098179B" w:rsidRPr="0098179B" w:rsidRDefault="0098179B" w:rsidP="0098179B">
      <w:pPr>
        <w:pStyle w:val="Default"/>
        <w:spacing w:line="360" w:lineRule="auto"/>
        <w:jc w:val="center"/>
        <w:rPr>
          <w:rFonts w:ascii="Arial" w:hAnsi="Arial" w:cs="Arial"/>
          <w:sz w:val="28"/>
          <w:szCs w:val="22"/>
        </w:rPr>
      </w:pPr>
      <w:r w:rsidRPr="0098179B">
        <w:rPr>
          <w:rFonts w:ascii="Arial" w:hAnsi="Arial" w:cs="Arial"/>
          <w:b/>
          <w:bCs/>
          <w:sz w:val="28"/>
          <w:szCs w:val="22"/>
        </w:rPr>
        <w:t xml:space="preserve"> (ThIBEII)</w:t>
      </w: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t xml:space="preserve">4. </w:t>
      </w:r>
      <w:r w:rsidR="00FE556E" w:rsidRPr="00FE556E">
        <w:rPr>
          <w:rFonts w:ascii="Arial" w:hAnsi="Arial" w:cs="Arial"/>
          <w:sz w:val="28"/>
          <w:szCs w:val="22"/>
        </w:rPr>
        <w:t>Назва, зареєстрована торгова назва або зареєстрована торгова марка та контактна адреса виробника відповідно до вимог статті 11(5)</w:t>
      </w:r>
      <w:r w:rsidRPr="0098179B">
        <w:rPr>
          <w:rFonts w:ascii="Arial" w:hAnsi="Arial" w:cs="Arial"/>
          <w:sz w:val="28"/>
          <w:szCs w:val="22"/>
        </w:rPr>
        <w:t>:</w:t>
      </w:r>
    </w:p>
    <w:p w:rsidR="0098179B" w:rsidRPr="0098179B" w:rsidRDefault="0098179B" w:rsidP="0098179B">
      <w:pPr>
        <w:pStyle w:val="Default"/>
        <w:spacing w:line="360" w:lineRule="auto"/>
        <w:jc w:val="center"/>
        <w:rPr>
          <w:rFonts w:ascii="Arial" w:hAnsi="Arial" w:cs="Arial"/>
          <w:sz w:val="28"/>
          <w:szCs w:val="22"/>
        </w:rPr>
      </w:pPr>
      <w:r w:rsidRPr="0098179B">
        <w:rPr>
          <w:rFonts w:ascii="Arial" w:hAnsi="Arial" w:cs="Arial"/>
          <w:b/>
          <w:bCs/>
          <w:sz w:val="28"/>
          <w:szCs w:val="22"/>
        </w:rPr>
        <w:t>Any Co Ltd, PO Box 21, B-1050</w:t>
      </w: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t xml:space="preserve">5. </w:t>
      </w:r>
      <w:r w:rsidR="00FE556E" w:rsidRPr="00FE556E">
        <w:rPr>
          <w:rFonts w:ascii="Arial" w:hAnsi="Arial" w:cs="Arial"/>
          <w:sz w:val="28"/>
          <w:szCs w:val="22"/>
        </w:rPr>
        <w:t>Якщо застосовно, ім’я та контактна адреса уповноваженого представника, повноваження якого охоплюють завдання, зазначені в статті 12(2)</w:t>
      </w:r>
      <w:r w:rsidRPr="0098179B">
        <w:rPr>
          <w:rFonts w:ascii="Arial" w:hAnsi="Arial" w:cs="Arial"/>
          <w:sz w:val="28"/>
          <w:szCs w:val="22"/>
        </w:rPr>
        <w:t>:</w:t>
      </w:r>
    </w:p>
    <w:p w:rsidR="00FE556E" w:rsidRDefault="00FE556E" w:rsidP="0098179B">
      <w:pPr>
        <w:pStyle w:val="Default"/>
        <w:spacing w:line="360" w:lineRule="auto"/>
        <w:jc w:val="center"/>
        <w:rPr>
          <w:rFonts w:ascii="Arial" w:hAnsi="Arial" w:cs="Arial"/>
          <w:b/>
          <w:bCs/>
          <w:sz w:val="28"/>
          <w:szCs w:val="22"/>
        </w:rPr>
      </w:pPr>
      <w:r w:rsidRPr="00FE556E">
        <w:rPr>
          <w:rFonts w:ascii="Arial" w:hAnsi="Arial" w:cs="Arial"/>
          <w:b/>
          <w:bCs/>
          <w:sz w:val="28"/>
          <w:szCs w:val="22"/>
        </w:rPr>
        <w:t>не актуально</w:t>
      </w: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t xml:space="preserve">6. </w:t>
      </w:r>
      <w:r w:rsidR="00FE556E" w:rsidRPr="00FE556E">
        <w:rPr>
          <w:rFonts w:ascii="Arial" w:hAnsi="Arial" w:cs="Arial"/>
          <w:sz w:val="28"/>
          <w:szCs w:val="22"/>
        </w:rPr>
        <w:t xml:space="preserve">Система або системи оцінки та перевірки сталості </w:t>
      </w:r>
      <w:r w:rsidR="00FE556E">
        <w:rPr>
          <w:rFonts w:ascii="Arial" w:hAnsi="Arial" w:cs="Arial"/>
          <w:sz w:val="28"/>
          <w:szCs w:val="22"/>
        </w:rPr>
        <w:t>показників</w:t>
      </w:r>
      <w:r w:rsidR="00FE556E" w:rsidRPr="00FE556E">
        <w:rPr>
          <w:rFonts w:ascii="Arial" w:hAnsi="Arial" w:cs="Arial"/>
          <w:sz w:val="28"/>
          <w:szCs w:val="22"/>
        </w:rPr>
        <w:t xml:space="preserve"> будівельного виробу, як зазначено в CPR, Додаток V</w:t>
      </w:r>
      <w:r w:rsidRPr="0098179B">
        <w:rPr>
          <w:rFonts w:ascii="Arial" w:hAnsi="Arial" w:cs="Arial"/>
          <w:sz w:val="28"/>
          <w:szCs w:val="22"/>
        </w:rPr>
        <w:t>:</w:t>
      </w:r>
    </w:p>
    <w:p w:rsidR="0098179B" w:rsidRPr="0098179B" w:rsidRDefault="00FE556E" w:rsidP="0098179B">
      <w:pPr>
        <w:pStyle w:val="Default"/>
        <w:spacing w:line="360" w:lineRule="auto"/>
        <w:jc w:val="center"/>
        <w:rPr>
          <w:rFonts w:ascii="Arial" w:hAnsi="Arial" w:cs="Arial"/>
          <w:sz w:val="28"/>
          <w:szCs w:val="22"/>
        </w:rPr>
      </w:pPr>
      <w:r>
        <w:rPr>
          <w:rFonts w:ascii="Arial" w:hAnsi="Arial" w:cs="Arial"/>
          <w:b/>
          <w:bCs/>
          <w:sz w:val="28"/>
          <w:szCs w:val="22"/>
        </w:rPr>
        <w:t>Системи</w:t>
      </w:r>
      <w:r w:rsidR="0098179B" w:rsidRPr="0098179B">
        <w:rPr>
          <w:rFonts w:ascii="Arial" w:hAnsi="Arial" w:cs="Arial"/>
          <w:b/>
          <w:bCs/>
          <w:sz w:val="28"/>
          <w:szCs w:val="22"/>
        </w:rPr>
        <w:t xml:space="preserve"> 1 </w:t>
      </w:r>
      <w:r>
        <w:rPr>
          <w:rFonts w:ascii="Arial" w:hAnsi="Arial" w:cs="Arial"/>
          <w:b/>
          <w:bCs/>
          <w:sz w:val="28"/>
          <w:szCs w:val="22"/>
        </w:rPr>
        <w:t>та</w:t>
      </w:r>
      <w:r w:rsidR="0098179B" w:rsidRPr="0098179B">
        <w:rPr>
          <w:rFonts w:ascii="Arial" w:hAnsi="Arial" w:cs="Arial"/>
          <w:b/>
          <w:bCs/>
          <w:sz w:val="28"/>
          <w:szCs w:val="22"/>
        </w:rPr>
        <w:t xml:space="preserve"> 3</w:t>
      </w:r>
    </w:p>
    <w:p w:rsidR="0098179B" w:rsidRPr="0098179B" w:rsidRDefault="0098179B" w:rsidP="00FE556E">
      <w:pPr>
        <w:pStyle w:val="Default"/>
        <w:spacing w:line="360" w:lineRule="auto"/>
        <w:ind w:firstLine="709"/>
        <w:jc w:val="both"/>
        <w:rPr>
          <w:rFonts w:ascii="Arial" w:hAnsi="Arial" w:cs="Arial"/>
          <w:sz w:val="28"/>
          <w:szCs w:val="22"/>
        </w:rPr>
      </w:pPr>
      <w:r w:rsidRPr="0098179B">
        <w:rPr>
          <w:rFonts w:ascii="Arial" w:hAnsi="Arial" w:cs="Arial"/>
          <w:sz w:val="28"/>
          <w:szCs w:val="22"/>
        </w:rPr>
        <w:t xml:space="preserve">7. </w:t>
      </w:r>
      <w:r w:rsidR="00FE556E" w:rsidRPr="00FE556E">
        <w:rPr>
          <w:rFonts w:ascii="Arial" w:hAnsi="Arial" w:cs="Arial"/>
          <w:sz w:val="28"/>
          <w:szCs w:val="22"/>
        </w:rPr>
        <w:t xml:space="preserve">У разі декларації </w:t>
      </w:r>
      <w:r w:rsidR="00FE556E">
        <w:rPr>
          <w:rFonts w:ascii="Arial" w:hAnsi="Arial" w:cs="Arial"/>
          <w:sz w:val="28"/>
          <w:szCs w:val="22"/>
        </w:rPr>
        <w:t>показників</w:t>
      </w:r>
      <w:r w:rsidR="00FE556E" w:rsidRPr="00FE556E">
        <w:rPr>
          <w:rFonts w:ascii="Arial" w:hAnsi="Arial" w:cs="Arial"/>
          <w:sz w:val="28"/>
          <w:szCs w:val="22"/>
        </w:rPr>
        <w:t xml:space="preserve"> будівельного виробу, на який поширюється гармонізований стандарт</w:t>
      </w:r>
      <w:r w:rsidRPr="0098179B">
        <w:rPr>
          <w:rFonts w:ascii="Arial" w:hAnsi="Arial" w:cs="Arial"/>
          <w:sz w:val="28"/>
          <w:szCs w:val="22"/>
        </w:rPr>
        <w:t>:</w:t>
      </w:r>
    </w:p>
    <w:p w:rsidR="0098179B" w:rsidRDefault="00FE556E" w:rsidP="0098179B">
      <w:pPr>
        <w:pStyle w:val="22"/>
        <w:widowControl w:val="0"/>
        <w:spacing w:after="0" w:line="360" w:lineRule="auto"/>
        <w:ind w:left="0" w:firstLine="709"/>
        <w:jc w:val="center"/>
        <w:rPr>
          <w:rFonts w:ascii="Arial" w:hAnsi="Arial" w:cs="Arial"/>
          <w:b/>
          <w:bCs/>
          <w:sz w:val="28"/>
          <w:szCs w:val="22"/>
          <w:lang w:val="uk-UA"/>
        </w:rPr>
      </w:pPr>
      <w:r>
        <w:rPr>
          <w:rFonts w:ascii="Arial" w:hAnsi="Arial" w:cs="Arial"/>
          <w:b/>
          <w:bCs/>
          <w:sz w:val="28"/>
          <w:szCs w:val="22"/>
          <w:lang w:val="uk-UA"/>
        </w:rPr>
        <w:t>Нотифікований</w:t>
      </w:r>
      <w:r w:rsidRPr="00FE556E">
        <w:rPr>
          <w:rFonts w:ascii="Arial" w:hAnsi="Arial" w:cs="Arial"/>
          <w:b/>
          <w:bCs/>
          <w:sz w:val="28"/>
          <w:szCs w:val="22"/>
        </w:rPr>
        <w:t xml:space="preserve"> орган сертифікації № 4567 виконав, здійснив визначення типу продукту, первинну інспекцію заводу-виробника та </w:t>
      </w:r>
      <w:r>
        <w:rPr>
          <w:rFonts w:ascii="Arial" w:hAnsi="Arial" w:cs="Arial"/>
          <w:b/>
          <w:bCs/>
          <w:sz w:val="28"/>
          <w:szCs w:val="22"/>
          <w:lang w:val="uk-UA"/>
        </w:rPr>
        <w:t xml:space="preserve">виробничого </w:t>
      </w:r>
      <w:r w:rsidRPr="00FE556E">
        <w:rPr>
          <w:rFonts w:ascii="Arial" w:hAnsi="Arial" w:cs="Arial"/>
          <w:b/>
          <w:bCs/>
          <w:sz w:val="28"/>
          <w:szCs w:val="22"/>
        </w:rPr>
        <w:t>контрол</w:t>
      </w:r>
      <w:r>
        <w:rPr>
          <w:rFonts w:ascii="Arial" w:hAnsi="Arial" w:cs="Arial"/>
          <w:b/>
          <w:bCs/>
          <w:sz w:val="28"/>
          <w:szCs w:val="22"/>
          <w:lang w:val="uk-UA"/>
        </w:rPr>
        <w:t>ю</w:t>
      </w:r>
      <w:r w:rsidRPr="00FE556E">
        <w:rPr>
          <w:rFonts w:ascii="Arial" w:hAnsi="Arial" w:cs="Arial"/>
          <w:b/>
          <w:bCs/>
          <w:sz w:val="28"/>
          <w:szCs w:val="22"/>
        </w:rPr>
        <w:t xml:space="preserve"> на </w:t>
      </w:r>
      <w:r>
        <w:rPr>
          <w:rFonts w:ascii="Arial" w:hAnsi="Arial" w:cs="Arial"/>
          <w:b/>
          <w:bCs/>
          <w:sz w:val="28"/>
          <w:szCs w:val="22"/>
          <w:lang w:val="uk-UA"/>
        </w:rPr>
        <w:t>підприємстві</w:t>
      </w:r>
      <w:r w:rsidRPr="00FE556E">
        <w:rPr>
          <w:rFonts w:ascii="Arial" w:hAnsi="Arial" w:cs="Arial"/>
          <w:b/>
          <w:bCs/>
          <w:sz w:val="28"/>
          <w:szCs w:val="22"/>
        </w:rPr>
        <w:t xml:space="preserve">, а також постійний нагляд, </w:t>
      </w:r>
      <w:r>
        <w:rPr>
          <w:rFonts w:ascii="Arial" w:hAnsi="Arial" w:cs="Arial"/>
          <w:b/>
          <w:bCs/>
          <w:sz w:val="28"/>
          <w:szCs w:val="22"/>
          <w:lang w:val="uk-UA"/>
        </w:rPr>
        <w:t>перевірку</w:t>
      </w:r>
      <w:r w:rsidRPr="00FE556E">
        <w:rPr>
          <w:rFonts w:ascii="Arial" w:hAnsi="Arial" w:cs="Arial"/>
          <w:b/>
          <w:bCs/>
          <w:sz w:val="28"/>
          <w:szCs w:val="22"/>
        </w:rPr>
        <w:t xml:space="preserve"> та оцінку </w:t>
      </w:r>
      <w:r>
        <w:rPr>
          <w:rFonts w:ascii="Arial" w:hAnsi="Arial" w:cs="Arial"/>
          <w:b/>
          <w:bCs/>
          <w:sz w:val="28"/>
          <w:szCs w:val="22"/>
          <w:lang w:val="uk-UA"/>
        </w:rPr>
        <w:t xml:space="preserve">виробничого </w:t>
      </w:r>
      <w:r w:rsidRPr="00FE556E">
        <w:rPr>
          <w:rFonts w:ascii="Arial" w:hAnsi="Arial" w:cs="Arial"/>
          <w:b/>
          <w:bCs/>
          <w:sz w:val="28"/>
          <w:szCs w:val="22"/>
        </w:rPr>
        <w:t xml:space="preserve">контролю на </w:t>
      </w:r>
      <w:r>
        <w:rPr>
          <w:rFonts w:ascii="Arial" w:hAnsi="Arial" w:cs="Arial"/>
          <w:b/>
          <w:bCs/>
          <w:sz w:val="28"/>
          <w:szCs w:val="22"/>
          <w:lang w:val="uk-UA"/>
        </w:rPr>
        <w:t>підприємстві</w:t>
      </w:r>
      <w:r w:rsidRPr="00FE556E">
        <w:rPr>
          <w:rFonts w:ascii="Arial" w:hAnsi="Arial" w:cs="Arial"/>
          <w:b/>
          <w:bCs/>
          <w:sz w:val="28"/>
          <w:szCs w:val="22"/>
        </w:rPr>
        <w:t xml:space="preserve"> та видав сертифікат сталості </w:t>
      </w:r>
      <w:r>
        <w:rPr>
          <w:rFonts w:ascii="Arial" w:hAnsi="Arial" w:cs="Arial"/>
          <w:b/>
          <w:bCs/>
          <w:sz w:val="28"/>
          <w:szCs w:val="22"/>
          <w:lang w:val="uk-UA"/>
        </w:rPr>
        <w:t>показників</w:t>
      </w:r>
      <w:r w:rsidRPr="00FE556E">
        <w:rPr>
          <w:rFonts w:ascii="Arial" w:hAnsi="Arial" w:cs="Arial"/>
          <w:b/>
          <w:bCs/>
          <w:sz w:val="28"/>
          <w:szCs w:val="22"/>
        </w:rPr>
        <w:t xml:space="preserve"> для реакці</w:t>
      </w:r>
      <w:r>
        <w:rPr>
          <w:rFonts w:ascii="Arial" w:hAnsi="Arial" w:cs="Arial"/>
          <w:b/>
          <w:bCs/>
          <w:sz w:val="28"/>
          <w:szCs w:val="22"/>
          <w:lang w:val="uk-UA"/>
        </w:rPr>
        <w:t>ї</w:t>
      </w:r>
      <w:r w:rsidRPr="00FE556E">
        <w:rPr>
          <w:rFonts w:ascii="Arial" w:hAnsi="Arial" w:cs="Arial"/>
          <w:b/>
          <w:bCs/>
          <w:sz w:val="28"/>
          <w:szCs w:val="22"/>
        </w:rPr>
        <w:t xml:space="preserve"> на вогонь. </w:t>
      </w:r>
      <w:r>
        <w:rPr>
          <w:rFonts w:ascii="Arial" w:hAnsi="Arial" w:cs="Arial"/>
          <w:b/>
          <w:bCs/>
          <w:sz w:val="28"/>
          <w:szCs w:val="22"/>
          <w:lang w:val="uk-UA"/>
        </w:rPr>
        <w:t>Нотифікована</w:t>
      </w:r>
      <w:r w:rsidRPr="00FE556E">
        <w:rPr>
          <w:rFonts w:ascii="Arial" w:hAnsi="Arial" w:cs="Arial"/>
          <w:b/>
          <w:bCs/>
          <w:sz w:val="28"/>
          <w:szCs w:val="22"/>
        </w:rPr>
        <w:t xml:space="preserve"> випробувальна лабораторія № 7456 склала протоколи випробувань для інших відповідних за</w:t>
      </w:r>
      <w:r>
        <w:rPr>
          <w:rFonts w:ascii="Arial" w:hAnsi="Arial" w:cs="Arial"/>
          <w:b/>
          <w:bCs/>
          <w:sz w:val="28"/>
          <w:szCs w:val="22"/>
          <w:lang w:val="uk-UA"/>
        </w:rPr>
        <w:t>декларова</w:t>
      </w:r>
      <w:r w:rsidRPr="00FE556E">
        <w:rPr>
          <w:rFonts w:ascii="Arial" w:hAnsi="Arial" w:cs="Arial"/>
          <w:b/>
          <w:bCs/>
          <w:sz w:val="28"/>
          <w:szCs w:val="22"/>
        </w:rPr>
        <w:t xml:space="preserve">них </w:t>
      </w:r>
      <w:r>
        <w:rPr>
          <w:rFonts w:ascii="Arial" w:hAnsi="Arial" w:cs="Arial"/>
          <w:b/>
          <w:bCs/>
          <w:sz w:val="28"/>
          <w:szCs w:val="22"/>
          <w:lang w:val="uk-UA"/>
        </w:rPr>
        <w:t>показників.</w:t>
      </w:r>
    </w:p>
    <w:p w:rsidR="00523B92" w:rsidRDefault="00523B92" w:rsidP="0098179B">
      <w:pPr>
        <w:pStyle w:val="22"/>
        <w:widowControl w:val="0"/>
        <w:spacing w:after="0" w:line="360" w:lineRule="auto"/>
        <w:ind w:left="0" w:firstLine="709"/>
        <w:jc w:val="center"/>
        <w:rPr>
          <w:rFonts w:ascii="Arial" w:hAnsi="Arial" w:cs="Arial"/>
          <w:b/>
          <w:bCs/>
          <w:sz w:val="28"/>
          <w:szCs w:val="22"/>
          <w:lang w:val="uk-UA"/>
        </w:rPr>
        <w:sectPr w:rsidR="00523B92" w:rsidSect="009F5BA5">
          <w:pgSz w:w="11906" w:h="16838" w:code="9"/>
          <w:pgMar w:top="851" w:right="851" w:bottom="1134" w:left="1418" w:header="567" w:footer="567" w:gutter="0"/>
          <w:cols w:space="708"/>
          <w:docGrid w:linePitch="360"/>
        </w:sectPr>
      </w:pPr>
    </w:p>
    <w:p w:rsidR="00FE556E" w:rsidRPr="00FE556E" w:rsidRDefault="00FE556E" w:rsidP="00FE556E">
      <w:pPr>
        <w:pStyle w:val="22"/>
        <w:widowControl w:val="0"/>
        <w:spacing w:after="0" w:line="360" w:lineRule="auto"/>
        <w:ind w:left="0" w:firstLine="709"/>
        <w:jc w:val="both"/>
        <w:rPr>
          <w:rFonts w:ascii="Arial" w:hAnsi="Arial" w:cs="Arial"/>
          <w:sz w:val="28"/>
          <w:szCs w:val="28"/>
          <w:lang w:val="uk-UA"/>
        </w:rPr>
      </w:pPr>
      <w:r w:rsidRPr="00FE556E">
        <w:rPr>
          <w:rFonts w:ascii="Arial" w:hAnsi="Arial" w:cs="Arial"/>
          <w:sz w:val="28"/>
          <w:szCs w:val="28"/>
          <w:lang w:val="uk-UA"/>
        </w:rPr>
        <w:lastRenderedPageBreak/>
        <w:t>8. Задекларовані експлуатаційні характеристики</w:t>
      </w:r>
    </w:p>
    <w:tbl>
      <w:tblPr>
        <w:tblStyle w:val="a5"/>
        <w:tblW w:w="0" w:type="auto"/>
        <w:tblLayout w:type="fixed"/>
        <w:tblLook w:val="04A0" w:firstRow="1" w:lastRow="0" w:firstColumn="1" w:lastColumn="0" w:noHBand="0" w:noVBand="1"/>
      </w:tblPr>
      <w:tblGrid>
        <w:gridCol w:w="1327"/>
        <w:gridCol w:w="2073"/>
        <w:gridCol w:w="1024"/>
        <w:gridCol w:w="802"/>
        <w:gridCol w:w="802"/>
        <w:gridCol w:w="802"/>
        <w:gridCol w:w="803"/>
        <w:gridCol w:w="1994"/>
      </w:tblGrid>
      <w:tr w:rsidR="00523B92" w:rsidRPr="00523B92" w:rsidTr="00523B92">
        <w:tc>
          <w:tcPr>
            <w:tcW w:w="3400" w:type="dxa"/>
            <w:gridSpan w:val="2"/>
            <w:tcBorders>
              <w:top w:val="single" w:sz="18" w:space="0" w:color="auto"/>
              <w:left w:val="single" w:sz="18" w:space="0" w:color="auto"/>
              <w:bottom w:val="single" w:sz="18" w:space="0" w:color="auto"/>
              <w:right w:val="single" w:sz="4" w:space="0" w:color="auto"/>
            </w:tcBorders>
            <w:tcMar>
              <w:top w:w="57" w:type="dxa"/>
              <w:bottom w:w="57" w:type="dxa"/>
            </w:tcMar>
            <w:vAlign w:val="center"/>
          </w:tcPr>
          <w:p w:rsidR="00523B92" w:rsidRPr="00523B92" w:rsidRDefault="00523B92" w:rsidP="00523B92">
            <w:pPr>
              <w:pStyle w:val="22"/>
              <w:widowControl w:val="0"/>
              <w:spacing w:after="0"/>
              <w:ind w:left="0" w:firstLine="0"/>
              <w:jc w:val="center"/>
              <w:rPr>
                <w:rFonts w:ascii="Arial" w:hAnsi="Arial" w:cs="Arial"/>
                <w:b/>
                <w:szCs w:val="28"/>
                <w:lang w:val="uk-UA"/>
              </w:rPr>
            </w:pPr>
            <w:r w:rsidRPr="00523B92">
              <w:rPr>
                <w:rFonts w:ascii="Arial" w:hAnsi="Arial" w:cs="Arial"/>
                <w:b/>
                <w:szCs w:val="28"/>
                <w:lang w:val="uk-UA"/>
              </w:rPr>
              <w:t>Суттєві показники</w:t>
            </w:r>
          </w:p>
        </w:tc>
        <w:tc>
          <w:tcPr>
            <w:tcW w:w="4233" w:type="dxa"/>
            <w:gridSpan w:val="5"/>
            <w:tcBorders>
              <w:top w:val="single" w:sz="18" w:space="0" w:color="auto"/>
              <w:left w:val="single" w:sz="4" w:space="0" w:color="auto"/>
              <w:bottom w:val="single" w:sz="18" w:space="0" w:color="auto"/>
              <w:right w:val="single" w:sz="4" w:space="0" w:color="auto"/>
            </w:tcBorders>
            <w:tcMar>
              <w:top w:w="57" w:type="dxa"/>
              <w:bottom w:w="57" w:type="dxa"/>
            </w:tcMar>
            <w:vAlign w:val="center"/>
          </w:tcPr>
          <w:p w:rsidR="00523B92" w:rsidRPr="00523B92" w:rsidRDefault="00523B92" w:rsidP="00523B92">
            <w:pPr>
              <w:pStyle w:val="22"/>
              <w:widowControl w:val="0"/>
              <w:spacing w:after="0"/>
              <w:ind w:left="0" w:firstLine="0"/>
              <w:jc w:val="center"/>
              <w:rPr>
                <w:rFonts w:ascii="Arial" w:hAnsi="Arial" w:cs="Arial"/>
                <w:b/>
                <w:szCs w:val="28"/>
                <w:lang w:val="uk-UA"/>
              </w:rPr>
            </w:pPr>
            <w:r w:rsidRPr="00523B92">
              <w:rPr>
                <w:rFonts w:ascii="Arial" w:hAnsi="Arial" w:cs="Arial"/>
                <w:b/>
                <w:szCs w:val="28"/>
                <w:lang w:val="uk-UA"/>
              </w:rPr>
              <w:t>Характеристики</w:t>
            </w:r>
          </w:p>
        </w:tc>
        <w:tc>
          <w:tcPr>
            <w:tcW w:w="1994" w:type="dxa"/>
            <w:tcBorders>
              <w:top w:val="single" w:sz="18" w:space="0" w:color="auto"/>
              <w:left w:val="single" w:sz="4" w:space="0" w:color="auto"/>
              <w:bottom w:val="single" w:sz="18" w:space="0" w:color="auto"/>
              <w:right w:val="single" w:sz="18" w:space="0" w:color="auto"/>
            </w:tcBorders>
            <w:tcMar>
              <w:top w:w="57" w:type="dxa"/>
              <w:bottom w:w="57" w:type="dxa"/>
            </w:tcMar>
            <w:vAlign w:val="center"/>
          </w:tcPr>
          <w:p w:rsidR="00523B92" w:rsidRPr="00523B92" w:rsidRDefault="00523B92" w:rsidP="00523B92">
            <w:pPr>
              <w:pStyle w:val="22"/>
              <w:widowControl w:val="0"/>
              <w:spacing w:after="0"/>
              <w:ind w:left="0" w:firstLine="0"/>
              <w:jc w:val="center"/>
              <w:rPr>
                <w:rFonts w:ascii="Arial" w:hAnsi="Arial" w:cs="Arial"/>
                <w:b/>
                <w:szCs w:val="28"/>
                <w:lang w:val="uk-UA"/>
              </w:rPr>
            </w:pPr>
            <w:r w:rsidRPr="00523B92">
              <w:rPr>
                <w:rFonts w:ascii="Arial" w:hAnsi="Arial" w:cs="Arial"/>
                <w:b/>
                <w:szCs w:val="28"/>
                <w:lang w:val="uk-UA"/>
              </w:rPr>
              <w:t>Гармонізована технічна специфікація</w:t>
            </w:r>
          </w:p>
        </w:tc>
      </w:tr>
      <w:tr w:rsidR="00523B92" w:rsidRPr="00523B92" w:rsidTr="00523B92">
        <w:tc>
          <w:tcPr>
            <w:tcW w:w="1327" w:type="dxa"/>
            <w:vMerge w:val="restart"/>
            <w:tcBorders>
              <w:top w:val="single" w:sz="18" w:space="0" w:color="auto"/>
              <w:lef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 w:val="22"/>
                <w:szCs w:val="28"/>
                <w:lang w:val="uk-UA"/>
              </w:rPr>
            </w:pPr>
            <w:r w:rsidRPr="00523B92">
              <w:rPr>
                <w:rFonts w:ascii="Arial" w:hAnsi="Arial" w:cs="Arial"/>
                <w:sz w:val="22"/>
                <w:szCs w:val="28"/>
                <w:lang w:val="uk-UA"/>
              </w:rPr>
              <w:t>Тепловий опір</w:t>
            </w:r>
          </w:p>
        </w:tc>
        <w:tc>
          <w:tcPr>
            <w:tcW w:w="2073" w:type="dxa"/>
            <w:vMerge w:val="restart"/>
            <w:tcBorders>
              <w:top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 w:val="22"/>
                <w:szCs w:val="28"/>
                <w:lang w:val="uk-UA"/>
              </w:rPr>
            </w:pPr>
            <w:r w:rsidRPr="00523B92">
              <w:rPr>
                <w:rFonts w:ascii="Arial" w:hAnsi="Arial" w:cs="Arial"/>
                <w:sz w:val="22"/>
                <w:szCs w:val="28"/>
                <w:lang w:val="uk-UA"/>
              </w:rPr>
              <w:t xml:space="preserve">Теплопровідність </w:t>
            </w:r>
          </w:p>
        </w:tc>
        <w:tc>
          <w:tcPr>
            <w:tcW w:w="1024" w:type="dxa"/>
            <w:tcBorders>
              <w:top w:val="single" w:sz="18" w:space="0" w:color="auto"/>
            </w:tcBorders>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ϑ</w:t>
            </w:r>
            <w:r w:rsidRPr="00523B92">
              <w:rPr>
                <w:rFonts w:ascii="Arial" w:hAnsi="Arial" w:cs="Arial"/>
                <w:sz w:val="22"/>
                <w:szCs w:val="20"/>
                <w:vertAlign w:val="subscript"/>
              </w:rPr>
              <w:t>m</w:t>
            </w:r>
            <w:r w:rsidRPr="00523B92">
              <w:rPr>
                <w:rFonts w:ascii="Arial" w:hAnsi="Arial" w:cs="Arial"/>
                <w:sz w:val="22"/>
                <w:szCs w:val="20"/>
              </w:rPr>
              <w:t xml:space="preserve"> °C</w:t>
            </w:r>
          </w:p>
        </w:tc>
        <w:tc>
          <w:tcPr>
            <w:tcW w:w="802" w:type="dxa"/>
            <w:tcBorders>
              <w:top w:val="single" w:sz="18" w:space="0" w:color="auto"/>
            </w:tcBorders>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10</w:t>
            </w:r>
          </w:p>
        </w:tc>
        <w:tc>
          <w:tcPr>
            <w:tcW w:w="802" w:type="dxa"/>
            <w:tcBorders>
              <w:top w:val="single" w:sz="18" w:space="0" w:color="auto"/>
            </w:tcBorders>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30</w:t>
            </w:r>
          </w:p>
        </w:tc>
        <w:tc>
          <w:tcPr>
            <w:tcW w:w="802" w:type="dxa"/>
            <w:tcBorders>
              <w:top w:val="single" w:sz="18" w:space="0" w:color="auto"/>
            </w:tcBorders>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60</w:t>
            </w:r>
          </w:p>
        </w:tc>
        <w:tc>
          <w:tcPr>
            <w:tcW w:w="803" w:type="dxa"/>
            <w:tcBorders>
              <w:top w:val="single" w:sz="18" w:space="0" w:color="auto"/>
            </w:tcBorders>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80</w:t>
            </w:r>
          </w:p>
        </w:tc>
        <w:tc>
          <w:tcPr>
            <w:tcW w:w="1994" w:type="dxa"/>
            <w:vMerge w:val="restart"/>
            <w:tcBorders>
              <w:top w:val="single" w:sz="18" w:space="0" w:color="auto"/>
              <w:right w:val="single" w:sz="18" w:space="0" w:color="auto"/>
            </w:tcBorders>
            <w:tcMar>
              <w:top w:w="57" w:type="dxa"/>
              <w:bottom w:w="57" w:type="dxa"/>
            </w:tcMar>
            <w:vAlign w:val="center"/>
          </w:tcPr>
          <w:p w:rsidR="00523B92" w:rsidRPr="00523B92" w:rsidRDefault="00523B92" w:rsidP="00523B92">
            <w:pPr>
              <w:pStyle w:val="22"/>
              <w:widowControl w:val="0"/>
              <w:spacing w:after="0"/>
              <w:ind w:left="0"/>
              <w:jc w:val="center"/>
              <w:rPr>
                <w:rFonts w:ascii="Arial" w:hAnsi="Arial" w:cs="Arial"/>
                <w:sz w:val="22"/>
                <w:szCs w:val="28"/>
                <w:lang w:val="uk-UA"/>
              </w:rPr>
            </w:pPr>
            <w:r w:rsidRPr="00523B92">
              <w:rPr>
                <w:rFonts w:ascii="Arial" w:hAnsi="Arial" w:cs="Arial"/>
                <w:sz w:val="22"/>
                <w:szCs w:val="28"/>
                <w:lang w:val="uk-UA"/>
              </w:rPr>
              <w:t>EN 14314:2015</w:t>
            </w:r>
          </w:p>
        </w:tc>
      </w:tr>
      <w:tr w:rsidR="00523B92" w:rsidRPr="00523B92" w:rsidTr="00523B92">
        <w:tc>
          <w:tcPr>
            <w:tcW w:w="1327" w:type="dxa"/>
            <w:vMerge/>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 w:val="22"/>
                <w:szCs w:val="28"/>
                <w:lang w:val="uk-UA"/>
              </w:rPr>
            </w:pPr>
          </w:p>
        </w:tc>
        <w:tc>
          <w:tcPr>
            <w:tcW w:w="2073" w:type="dxa"/>
            <w:vMerge/>
            <w:tcMar>
              <w:top w:w="57" w:type="dxa"/>
              <w:bottom w:w="57" w:type="dxa"/>
            </w:tcMar>
          </w:tcPr>
          <w:p w:rsidR="00523B92" w:rsidRPr="00523B92" w:rsidRDefault="00523B92" w:rsidP="00523B92">
            <w:pPr>
              <w:pStyle w:val="22"/>
              <w:widowControl w:val="0"/>
              <w:spacing w:after="0"/>
              <w:ind w:left="0" w:firstLine="0"/>
              <w:jc w:val="center"/>
              <w:rPr>
                <w:rFonts w:ascii="Arial" w:hAnsi="Arial" w:cs="Arial"/>
                <w:sz w:val="22"/>
                <w:szCs w:val="28"/>
                <w:lang w:val="uk-UA"/>
              </w:rPr>
            </w:pPr>
          </w:p>
        </w:tc>
        <w:tc>
          <w:tcPr>
            <w:tcW w:w="1024" w:type="dxa"/>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i/>
                <w:iCs/>
                <w:sz w:val="22"/>
                <w:szCs w:val="20"/>
              </w:rPr>
              <w:t>λ</w:t>
            </w:r>
            <w:r w:rsidRPr="00523B92">
              <w:rPr>
                <w:rFonts w:ascii="Arial" w:hAnsi="Arial" w:cs="Arial"/>
                <w:i/>
                <w:iCs/>
                <w:sz w:val="22"/>
                <w:szCs w:val="20"/>
                <w:vertAlign w:val="subscript"/>
              </w:rPr>
              <w:t>D</w:t>
            </w:r>
            <w:r w:rsidRPr="00523B92">
              <w:rPr>
                <w:rFonts w:ascii="Arial" w:hAnsi="Arial" w:cs="Arial"/>
                <w:i/>
                <w:iCs/>
                <w:sz w:val="22"/>
                <w:szCs w:val="20"/>
              </w:rPr>
              <w:t>, W/(m</w:t>
            </w:r>
            <w:r w:rsidRPr="00523B92">
              <w:rPr>
                <w:rFonts w:ascii="Cambria Math" w:hAnsi="Cambria Math" w:cs="Cambria Math"/>
                <w:i/>
                <w:iCs/>
                <w:sz w:val="22"/>
                <w:szCs w:val="20"/>
              </w:rPr>
              <w:t>⋅</w:t>
            </w:r>
            <w:r w:rsidRPr="00523B92">
              <w:rPr>
                <w:rFonts w:ascii="Arial" w:hAnsi="Arial" w:cs="Arial"/>
                <w:i/>
                <w:iCs/>
                <w:sz w:val="22"/>
                <w:szCs w:val="20"/>
              </w:rPr>
              <w:t>K)</w:t>
            </w:r>
          </w:p>
        </w:tc>
        <w:tc>
          <w:tcPr>
            <w:tcW w:w="802" w:type="dxa"/>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0,025</w:t>
            </w:r>
          </w:p>
        </w:tc>
        <w:tc>
          <w:tcPr>
            <w:tcW w:w="802" w:type="dxa"/>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0,025</w:t>
            </w:r>
          </w:p>
        </w:tc>
        <w:tc>
          <w:tcPr>
            <w:tcW w:w="802" w:type="dxa"/>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0,029</w:t>
            </w:r>
          </w:p>
        </w:tc>
        <w:tc>
          <w:tcPr>
            <w:tcW w:w="803" w:type="dxa"/>
            <w:tcMar>
              <w:top w:w="57" w:type="dxa"/>
              <w:bottom w:w="57" w:type="dxa"/>
            </w:tcMar>
            <w:vAlign w:val="cente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0,031</w:t>
            </w:r>
          </w:p>
        </w:tc>
        <w:tc>
          <w:tcPr>
            <w:tcW w:w="1994" w:type="dxa"/>
            <w:vMerge/>
            <w:tcBorders>
              <w:right w:val="single" w:sz="18" w:space="0" w:color="auto"/>
            </w:tcBorders>
            <w:tcMar>
              <w:top w:w="57" w:type="dxa"/>
              <w:bottom w:w="57" w:type="dxa"/>
            </w:tcMar>
            <w:vAlign w:val="center"/>
          </w:tcPr>
          <w:p w:rsidR="00523B92" w:rsidRPr="00523B92" w:rsidRDefault="00523B92" w:rsidP="00523B92">
            <w:pPr>
              <w:pStyle w:val="22"/>
              <w:widowControl w:val="0"/>
              <w:spacing w:after="0"/>
              <w:ind w:left="0" w:firstLine="0"/>
              <w:jc w:val="center"/>
              <w:rPr>
                <w:rFonts w:ascii="Arial" w:hAnsi="Arial" w:cs="Arial"/>
                <w:sz w:val="22"/>
                <w:szCs w:val="28"/>
                <w:lang w:val="uk-UA"/>
              </w:rPr>
            </w:pPr>
          </w:p>
        </w:tc>
      </w:tr>
      <w:tr w:rsidR="00523B92" w:rsidRPr="00523B92" w:rsidTr="00523B92">
        <w:tc>
          <w:tcPr>
            <w:tcW w:w="1327" w:type="dxa"/>
            <w:vMerge/>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c>
          <w:tcPr>
            <w:tcW w:w="2073" w:type="dxa"/>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r w:rsidRPr="00523B92">
              <w:rPr>
                <w:rFonts w:ascii="Arial" w:hAnsi="Arial" w:cs="Arial"/>
                <w:sz w:val="22"/>
                <w:szCs w:val="28"/>
                <w:lang w:val="uk-UA"/>
              </w:rPr>
              <w:t>Розміри</w:t>
            </w:r>
          </w:p>
        </w:tc>
        <w:tc>
          <w:tcPr>
            <w:tcW w:w="4233" w:type="dxa"/>
            <w:gridSpan w:val="5"/>
            <w:tcMar>
              <w:top w:w="57" w:type="dxa"/>
              <w:bottom w:w="57" w:type="dxa"/>
            </w:tcMar>
          </w:tcPr>
          <w:p w:rsidR="00523B92" w:rsidRPr="00523B92" w:rsidRDefault="00523B92" w:rsidP="00523B92">
            <w:pPr>
              <w:pStyle w:val="22"/>
              <w:widowControl w:val="0"/>
              <w:spacing w:after="0"/>
              <w:ind w:left="0" w:firstLine="0"/>
              <w:rPr>
                <w:rFonts w:ascii="Arial" w:hAnsi="Arial" w:cs="Arial"/>
                <w:szCs w:val="28"/>
                <w:lang w:val="uk-UA"/>
              </w:rPr>
            </w:pPr>
            <w:r w:rsidRPr="00523B92">
              <w:rPr>
                <w:rFonts w:ascii="Arial" w:hAnsi="Arial" w:cs="Arial"/>
                <w:szCs w:val="28"/>
                <w:lang w:val="uk-UA"/>
              </w:rPr>
              <w:t>d</w:t>
            </w:r>
            <w:r w:rsidRPr="00523B92">
              <w:rPr>
                <w:rFonts w:ascii="Arial" w:hAnsi="Arial" w:cs="Arial"/>
                <w:szCs w:val="28"/>
                <w:vertAlign w:val="subscript"/>
                <w:lang w:val="uk-UA"/>
              </w:rPr>
              <w:t>D</w:t>
            </w:r>
            <w:r w:rsidRPr="00523B92">
              <w:rPr>
                <w:rFonts w:ascii="Arial" w:hAnsi="Arial" w:cs="Arial"/>
                <w:szCs w:val="28"/>
                <w:lang w:val="uk-UA"/>
              </w:rPr>
              <w:t xml:space="preserve"> = 15 </w:t>
            </w:r>
            <w:r>
              <w:rPr>
                <w:rFonts w:ascii="Arial" w:hAnsi="Arial" w:cs="Arial"/>
                <w:szCs w:val="28"/>
                <w:lang w:val="uk-UA"/>
              </w:rPr>
              <w:t>мм</w:t>
            </w:r>
            <w:r w:rsidRPr="00523B92">
              <w:rPr>
                <w:rFonts w:ascii="Arial" w:hAnsi="Arial" w:cs="Arial"/>
                <w:szCs w:val="28"/>
                <w:lang w:val="uk-UA"/>
              </w:rPr>
              <w:t xml:space="preserve"> </w:t>
            </w:r>
            <w:r>
              <w:rPr>
                <w:rFonts w:ascii="Arial" w:hAnsi="Arial" w:cs="Arial"/>
                <w:szCs w:val="28"/>
                <w:lang w:val="uk-UA"/>
              </w:rPr>
              <w:t>та вище</w:t>
            </w:r>
          </w:p>
          <w:p w:rsidR="00523B92" w:rsidRPr="00523B92" w:rsidRDefault="00523B92" w:rsidP="00523B92">
            <w:pPr>
              <w:pStyle w:val="22"/>
              <w:widowControl w:val="0"/>
              <w:spacing w:after="0"/>
              <w:ind w:left="0" w:firstLine="0"/>
              <w:rPr>
                <w:rFonts w:ascii="Arial" w:hAnsi="Arial" w:cs="Arial"/>
                <w:szCs w:val="28"/>
                <w:lang w:val="uk-UA"/>
              </w:rPr>
            </w:pPr>
            <w:r w:rsidRPr="00523B92">
              <w:rPr>
                <w:rFonts w:ascii="Arial" w:hAnsi="Arial" w:cs="Arial"/>
                <w:szCs w:val="28"/>
                <w:lang w:val="uk-UA"/>
              </w:rPr>
              <w:t>D</w:t>
            </w:r>
            <w:r w:rsidRPr="00523B92">
              <w:rPr>
                <w:rFonts w:ascii="Arial" w:hAnsi="Arial" w:cs="Arial"/>
                <w:szCs w:val="28"/>
                <w:vertAlign w:val="subscript"/>
                <w:lang w:val="uk-UA"/>
              </w:rPr>
              <w:t>i</w:t>
            </w:r>
            <w:r w:rsidRPr="00523B92">
              <w:rPr>
                <w:rFonts w:ascii="Arial" w:hAnsi="Arial" w:cs="Arial"/>
                <w:szCs w:val="28"/>
                <w:lang w:val="uk-UA"/>
              </w:rPr>
              <w:t xml:space="preserve"> </w:t>
            </w:r>
            <w:r>
              <w:rPr>
                <w:rFonts w:ascii="Arial" w:hAnsi="Arial" w:cs="Arial"/>
                <w:szCs w:val="28"/>
                <w:lang w:val="uk-UA"/>
              </w:rPr>
              <w:t>між</w:t>
            </w:r>
            <w:r w:rsidRPr="00523B92">
              <w:rPr>
                <w:rFonts w:ascii="Arial" w:hAnsi="Arial" w:cs="Arial"/>
                <w:szCs w:val="28"/>
                <w:lang w:val="uk-UA"/>
              </w:rPr>
              <w:t xml:space="preserve"> 17 - 273 </w:t>
            </w:r>
            <w:r>
              <w:rPr>
                <w:rFonts w:ascii="Arial" w:hAnsi="Arial" w:cs="Arial"/>
                <w:szCs w:val="28"/>
                <w:lang w:val="uk-UA"/>
              </w:rPr>
              <w:t>мм</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Реакція на вогонь</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r w:rsidRPr="00523B92">
              <w:rPr>
                <w:rFonts w:ascii="Arial" w:hAnsi="Arial" w:cs="Arial"/>
                <w:sz w:val="22"/>
                <w:szCs w:val="28"/>
                <w:lang w:val="uk-UA"/>
              </w:rPr>
              <w:t>Зовнішній діаметр ≤ 300 мм: B</w:t>
            </w:r>
            <w:r w:rsidRPr="00523B92">
              <w:rPr>
                <w:rFonts w:ascii="Arial" w:hAnsi="Arial" w:cs="Arial"/>
                <w:sz w:val="22"/>
                <w:szCs w:val="28"/>
                <w:vertAlign w:val="subscript"/>
                <w:lang w:val="uk-UA"/>
              </w:rPr>
              <w:t>L</w:t>
            </w:r>
            <w:r w:rsidRPr="00523B92">
              <w:rPr>
                <w:rFonts w:ascii="Arial" w:hAnsi="Arial" w:cs="Arial"/>
                <w:sz w:val="22"/>
                <w:szCs w:val="28"/>
                <w:lang w:val="uk-UA"/>
              </w:rPr>
              <w:t>-s1, d0</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Pr>
                <w:rFonts w:ascii="Arial" w:hAnsi="Arial" w:cs="Arial"/>
                <w:sz w:val="22"/>
                <w:szCs w:val="28"/>
                <w:lang w:val="uk-UA"/>
              </w:rPr>
              <w:t>Довговічність теплового опору</w:t>
            </w:r>
            <w:r w:rsidRPr="00523B92">
              <w:rPr>
                <w:rFonts w:ascii="Arial" w:hAnsi="Arial" w:cs="Arial"/>
                <w:sz w:val="22"/>
                <w:szCs w:val="28"/>
                <w:lang w:val="uk-UA"/>
              </w:rPr>
              <w:t xml:space="preserve"> </w:t>
            </w:r>
            <w:r>
              <w:rPr>
                <w:rFonts w:ascii="Arial" w:hAnsi="Arial" w:cs="Arial"/>
                <w:sz w:val="22"/>
                <w:szCs w:val="28"/>
                <w:lang w:val="uk-UA"/>
              </w:rPr>
              <w:t>проти</w:t>
            </w:r>
            <w:r w:rsidRPr="00523B92">
              <w:rPr>
                <w:rFonts w:ascii="Arial" w:hAnsi="Arial" w:cs="Arial"/>
                <w:sz w:val="22"/>
                <w:szCs w:val="28"/>
                <w:lang w:val="uk-UA"/>
              </w:rPr>
              <w:t xml:space="preserve"> старіння/деградації</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Максимальна робоча температура ST(+)120 (=120 °C)</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 xml:space="preserve">Довговічність теплового опору </w:t>
            </w:r>
            <w:r>
              <w:rPr>
                <w:rFonts w:ascii="Arial" w:hAnsi="Arial" w:cs="Arial"/>
                <w:sz w:val="22"/>
                <w:szCs w:val="28"/>
                <w:lang w:val="uk-UA"/>
              </w:rPr>
              <w:t>проти</w:t>
            </w:r>
            <w:r w:rsidRPr="00523B92">
              <w:rPr>
                <w:rFonts w:ascii="Arial" w:hAnsi="Arial" w:cs="Arial"/>
                <w:sz w:val="22"/>
                <w:szCs w:val="28"/>
                <w:lang w:val="uk-UA"/>
              </w:rPr>
              <w:t xml:space="preserve"> високих температур</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Максимальна робоча температура ST(+)120 (=120 °C)</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 xml:space="preserve">Довговічність </w:t>
            </w:r>
            <w:r w:rsidRPr="00523B92">
              <w:rPr>
                <w:rFonts w:ascii="Arial" w:hAnsi="Arial" w:cs="Arial"/>
                <w:sz w:val="22"/>
                <w:szCs w:val="28"/>
                <w:lang w:val="uk-UA"/>
              </w:rPr>
              <w:t>реакції на вогонь проти старіння/деградації</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Міцні характеристики B</w:t>
            </w:r>
            <w:r w:rsidRPr="00523B92">
              <w:rPr>
                <w:rFonts w:ascii="Arial" w:hAnsi="Arial" w:cs="Arial"/>
                <w:sz w:val="22"/>
                <w:szCs w:val="28"/>
                <w:vertAlign w:val="subscript"/>
                <w:lang w:val="uk-UA"/>
              </w:rPr>
              <w:t>L</w:t>
            </w:r>
            <w:r w:rsidRPr="00523B92">
              <w:rPr>
                <w:rFonts w:ascii="Arial" w:hAnsi="Arial" w:cs="Arial"/>
                <w:sz w:val="22"/>
                <w:szCs w:val="28"/>
                <w:lang w:val="uk-UA"/>
              </w:rPr>
              <w:t>-s1, d0</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Довговічність</w:t>
            </w:r>
            <w:r w:rsidRPr="00523B92">
              <w:rPr>
                <w:rFonts w:ascii="Arial" w:hAnsi="Arial" w:cs="Arial"/>
                <w:sz w:val="22"/>
                <w:szCs w:val="28"/>
                <w:lang w:val="uk-UA"/>
              </w:rPr>
              <w:t xml:space="preserve"> реакції на вогонь проти високої температури</w:t>
            </w:r>
          </w:p>
        </w:tc>
        <w:tc>
          <w:tcPr>
            <w:tcW w:w="4233" w:type="dxa"/>
            <w:gridSpan w:val="5"/>
            <w:tcMar>
              <w:top w:w="57" w:type="dxa"/>
              <w:bottom w:w="57" w:type="dxa"/>
            </w:tcMar>
          </w:tcPr>
          <w:p w:rsidR="00523B92" w:rsidRPr="00523B92" w:rsidRDefault="00523B92" w:rsidP="00523B92">
            <w:pPr>
              <w:pStyle w:val="22"/>
              <w:widowControl w:val="0"/>
              <w:spacing w:after="0"/>
              <w:ind w:left="0" w:firstLine="0"/>
              <w:rPr>
                <w:rFonts w:ascii="Arial" w:hAnsi="Arial" w:cs="Arial"/>
                <w:szCs w:val="28"/>
                <w:lang w:val="uk-UA"/>
              </w:rPr>
            </w:pPr>
            <w:r w:rsidRPr="00523B92">
              <w:rPr>
                <w:rFonts w:ascii="Arial" w:hAnsi="Arial" w:cs="Arial"/>
                <w:sz w:val="22"/>
                <w:szCs w:val="28"/>
                <w:lang w:val="uk-UA"/>
              </w:rPr>
              <w:t>Міцні характеристики B</w:t>
            </w:r>
            <w:r w:rsidRPr="00523B92">
              <w:rPr>
                <w:rFonts w:ascii="Arial" w:hAnsi="Arial" w:cs="Arial"/>
                <w:sz w:val="22"/>
                <w:szCs w:val="28"/>
                <w:vertAlign w:val="subscript"/>
                <w:lang w:val="uk-UA"/>
              </w:rPr>
              <w:t>L</w:t>
            </w:r>
            <w:r w:rsidRPr="00523B92">
              <w:rPr>
                <w:rFonts w:ascii="Arial" w:hAnsi="Arial" w:cs="Arial"/>
                <w:sz w:val="22"/>
                <w:szCs w:val="28"/>
                <w:lang w:val="uk-UA"/>
              </w:rPr>
              <w:t>-s1, d0</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Міцність на стиск</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Напру</w:t>
            </w:r>
            <w:r>
              <w:rPr>
                <w:rFonts w:ascii="Arial" w:hAnsi="Arial" w:cs="Arial"/>
                <w:sz w:val="22"/>
                <w:szCs w:val="28"/>
                <w:lang w:val="uk-UA"/>
              </w:rPr>
              <w:t>ження</w:t>
            </w:r>
            <w:r w:rsidRPr="00523B92">
              <w:rPr>
                <w:rFonts w:ascii="Arial" w:hAnsi="Arial" w:cs="Arial"/>
                <w:sz w:val="22"/>
                <w:szCs w:val="28"/>
                <w:lang w:val="uk-UA"/>
              </w:rPr>
              <w:t xml:space="preserve"> стиску </w:t>
            </w:r>
            <w:r>
              <w:rPr>
                <w:rFonts w:ascii="Arial" w:hAnsi="Arial" w:cs="Arial"/>
                <w:sz w:val="22"/>
                <w:szCs w:val="28"/>
                <w:lang w:val="uk-UA"/>
              </w:rPr>
              <w:t>за</w:t>
            </w:r>
            <w:r w:rsidRPr="00523B92">
              <w:rPr>
                <w:rFonts w:ascii="Arial" w:hAnsi="Arial" w:cs="Arial"/>
                <w:sz w:val="22"/>
                <w:szCs w:val="28"/>
                <w:lang w:val="uk-UA"/>
              </w:rPr>
              <w:t xml:space="preserve"> 10 % деформації або текучості</w:t>
            </w:r>
          </w:p>
          <w:p w:rsidR="00523B92" w:rsidRPr="00523B92" w:rsidRDefault="00523B92" w:rsidP="00523B92">
            <w:pPr>
              <w:pStyle w:val="22"/>
              <w:widowControl w:val="0"/>
              <w:spacing w:after="0"/>
              <w:ind w:left="0" w:firstLine="0"/>
              <w:jc w:val="center"/>
              <w:rPr>
                <w:rFonts w:ascii="Arial" w:hAnsi="Arial" w:cs="Arial"/>
                <w:szCs w:val="28"/>
                <w:lang w:val="uk-UA"/>
              </w:rPr>
            </w:pPr>
            <w:r w:rsidRPr="00523B92">
              <w:rPr>
                <w:rFonts w:ascii="Arial" w:hAnsi="Arial" w:cs="Arial"/>
                <w:sz w:val="22"/>
                <w:szCs w:val="28"/>
                <w:lang w:val="uk-UA"/>
              </w:rPr>
              <w:t>CS(10\Y)100 (≥100 кПа)</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Водопроникність</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Водопоглинання WS5 (≤0,25 кг/м</w:t>
            </w:r>
            <w:r w:rsidRPr="00523B92">
              <w:rPr>
                <w:rFonts w:ascii="Arial" w:hAnsi="Arial" w:cs="Arial"/>
                <w:sz w:val="22"/>
                <w:szCs w:val="28"/>
                <w:vertAlign w:val="superscript"/>
                <w:lang w:val="uk-UA"/>
              </w:rPr>
              <w:t>2</w:t>
            </w:r>
            <w:r w:rsidRPr="00523B92">
              <w:rPr>
                <w:rFonts w:ascii="Arial" w:hAnsi="Arial" w:cs="Arial"/>
                <w:sz w:val="22"/>
                <w:szCs w:val="28"/>
                <w:lang w:val="uk-UA"/>
              </w:rPr>
              <w:t>)</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Паропроникність</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WVT 0,1 (≤0,1 г/м</w:t>
            </w:r>
            <w:r w:rsidRPr="00523B92">
              <w:rPr>
                <w:rFonts w:ascii="Arial" w:hAnsi="Arial" w:cs="Arial"/>
                <w:sz w:val="22"/>
                <w:szCs w:val="28"/>
                <w:vertAlign w:val="superscript"/>
                <w:lang w:val="uk-UA"/>
              </w:rPr>
              <w:t>2</w:t>
            </w:r>
            <w:r w:rsidRPr="00523B92">
              <w:rPr>
                <w:rFonts w:ascii="Arial" w:hAnsi="Arial" w:cs="Arial"/>
                <w:sz w:val="22"/>
                <w:szCs w:val="28"/>
                <w:lang w:val="uk-UA"/>
              </w:rPr>
              <w:t>/день)</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Швидкість виділення корозійних речовин</w:t>
            </w:r>
          </w:p>
        </w:tc>
        <w:tc>
          <w:tcPr>
            <w:tcW w:w="4233" w:type="dxa"/>
            <w:gridSpan w:val="5"/>
            <w:tcMar>
              <w:top w:w="57" w:type="dxa"/>
              <w:bottom w:w="57" w:type="dxa"/>
            </w:tcMar>
          </w:tcPr>
          <w:p w:rsid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Слід</w:t>
            </w:r>
            <w:r>
              <w:rPr>
                <w:rFonts w:ascii="Arial" w:hAnsi="Arial" w:cs="Arial"/>
                <w:sz w:val="22"/>
                <w:szCs w:val="28"/>
                <w:lang w:val="uk-UA"/>
              </w:rPr>
              <w:t>и (незначні</w:t>
            </w:r>
            <w:r w:rsidRPr="00523B92">
              <w:rPr>
                <w:rFonts w:ascii="Arial" w:hAnsi="Arial" w:cs="Arial"/>
                <w:sz w:val="22"/>
                <w:szCs w:val="28"/>
                <w:lang w:val="uk-UA"/>
              </w:rPr>
              <w:t xml:space="preserve"> кількості</w:t>
            </w:r>
            <w:r>
              <w:rPr>
                <w:rFonts w:ascii="Arial" w:hAnsi="Arial" w:cs="Arial"/>
                <w:sz w:val="22"/>
                <w:szCs w:val="28"/>
                <w:lang w:val="uk-UA"/>
              </w:rPr>
              <w:t>)</w:t>
            </w:r>
            <w:r w:rsidRPr="00523B92">
              <w:rPr>
                <w:rFonts w:ascii="Arial" w:hAnsi="Arial" w:cs="Arial"/>
                <w:sz w:val="22"/>
                <w:szCs w:val="28"/>
                <w:lang w:val="uk-UA"/>
              </w:rPr>
              <w:t xml:space="preserve"> водорозчинних іонів хлориду </w:t>
            </w:r>
          </w:p>
          <w:p w:rsidR="00523B92" w:rsidRPr="00523B92" w:rsidRDefault="00523B92" w:rsidP="00523B92">
            <w:pPr>
              <w:pStyle w:val="22"/>
              <w:widowControl w:val="0"/>
              <w:spacing w:after="0"/>
              <w:ind w:left="0" w:firstLine="0"/>
              <w:jc w:val="both"/>
              <w:rPr>
                <w:rFonts w:ascii="Arial" w:hAnsi="Arial" w:cs="Arial"/>
                <w:szCs w:val="28"/>
                <w:lang w:val="uk-UA"/>
              </w:rPr>
            </w:pPr>
            <w:r w:rsidRPr="00523B92">
              <w:rPr>
                <w:rFonts w:ascii="Arial" w:hAnsi="Arial" w:cs="Arial"/>
                <w:sz w:val="22"/>
                <w:szCs w:val="28"/>
                <w:lang w:val="uk-UA"/>
              </w:rPr>
              <w:t>CL10 (≤10 ppm)</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Вивільнення</w:t>
            </w:r>
            <w:r w:rsidRPr="00523B92">
              <w:rPr>
                <w:rFonts w:ascii="Arial" w:hAnsi="Arial" w:cs="Arial"/>
                <w:sz w:val="22"/>
                <w:szCs w:val="28"/>
                <w:lang w:val="uk-UA"/>
              </w:rPr>
              <w:t xml:space="preserve"> небезпечних речовин</w:t>
            </w:r>
          </w:p>
        </w:tc>
        <w:tc>
          <w:tcPr>
            <w:tcW w:w="4233" w:type="dxa"/>
            <w:gridSpan w:val="5"/>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NPD</w:t>
            </w:r>
          </w:p>
        </w:tc>
        <w:tc>
          <w:tcPr>
            <w:tcW w:w="1994" w:type="dxa"/>
            <w:vMerge/>
            <w:tcBorders>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3400" w:type="dxa"/>
            <w:gridSpan w:val="2"/>
            <w:tcBorders>
              <w:left w:val="single" w:sz="18" w:space="0" w:color="auto"/>
              <w:bottom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Pr>
                <w:rFonts w:ascii="Arial" w:hAnsi="Arial" w:cs="Arial"/>
                <w:sz w:val="22"/>
                <w:szCs w:val="28"/>
                <w:lang w:val="uk-UA"/>
              </w:rPr>
              <w:t>Тривале горіння зі світінням або жевріння</w:t>
            </w:r>
          </w:p>
        </w:tc>
        <w:tc>
          <w:tcPr>
            <w:tcW w:w="4233" w:type="dxa"/>
            <w:gridSpan w:val="5"/>
            <w:tcBorders>
              <w:bottom w:val="single" w:sz="18" w:space="0" w:color="auto"/>
            </w:tcBorders>
            <w:tcMar>
              <w:top w:w="57" w:type="dxa"/>
              <w:bottom w:w="57" w:type="dxa"/>
            </w:tcMar>
          </w:tcPr>
          <w:p w:rsidR="00523B92" w:rsidRPr="00523B92" w:rsidRDefault="00523B92" w:rsidP="00523B92">
            <w:pPr>
              <w:pStyle w:val="22"/>
              <w:widowControl w:val="0"/>
              <w:spacing w:after="0"/>
              <w:ind w:left="0" w:firstLine="0"/>
              <w:jc w:val="both"/>
              <w:rPr>
                <w:rFonts w:ascii="Arial" w:hAnsi="Arial" w:cs="Arial"/>
                <w:sz w:val="22"/>
                <w:szCs w:val="28"/>
                <w:lang w:val="uk-UA"/>
              </w:rPr>
            </w:pPr>
            <w:r w:rsidRPr="00523B92">
              <w:rPr>
                <w:rFonts w:ascii="Arial" w:hAnsi="Arial" w:cs="Arial"/>
                <w:sz w:val="22"/>
                <w:szCs w:val="28"/>
                <w:lang w:val="uk-UA"/>
              </w:rPr>
              <w:t>NPD</w:t>
            </w:r>
          </w:p>
        </w:tc>
        <w:tc>
          <w:tcPr>
            <w:tcW w:w="1994" w:type="dxa"/>
            <w:vMerge/>
            <w:tcBorders>
              <w:bottom w:val="single" w:sz="18" w:space="0" w:color="auto"/>
              <w:right w:val="single" w:sz="18" w:space="0" w:color="auto"/>
            </w:tcBorders>
            <w:tcMar>
              <w:top w:w="57" w:type="dxa"/>
              <w:bottom w:w="57" w:type="dxa"/>
            </w:tcMar>
          </w:tcPr>
          <w:p w:rsidR="00523B92" w:rsidRPr="00523B92" w:rsidRDefault="00523B92" w:rsidP="00523B92">
            <w:pPr>
              <w:pStyle w:val="22"/>
              <w:widowControl w:val="0"/>
              <w:spacing w:after="0"/>
              <w:ind w:left="0" w:firstLine="0"/>
              <w:jc w:val="center"/>
              <w:rPr>
                <w:rFonts w:ascii="Arial" w:hAnsi="Arial" w:cs="Arial"/>
                <w:szCs w:val="28"/>
                <w:lang w:val="uk-UA"/>
              </w:rPr>
            </w:pPr>
          </w:p>
        </w:tc>
      </w:tr>
      <w:tr w:rsidR="00523B92" w:rsidRPr="00523B92" w:rsidTr="00523B92">
        <w:tc>
          <w:tcPr>
            <w:tcW w:w="9627" w:type="dxa"/>
            <w:gridSpan w:val="8"/>
            <w:tcBorders>
              <w:top w:val="single" w:sz="18" w:space="0" w:color="auto"/>
              <w:left w:val="single" w:sz="18" w:space="0" w:color="auto"/>
              <w:bottom w:val="single" w:sz="18" w:space="0" w:color="auto"/>
              <w:right w:val="single" w:sz="18" w:space="0" w:color="auto"/>
            </w:tcBorders>
            <w:tcMar>
              <w:top w:w="57" w:type="dxa"/>
              <w:bottom w:w="57" w:type="dxa"/>
            </w:tcMar>
          </w:tcPr>
          <w:p w:rsidR="00523B92" w:rsidRPr="00523B92" w:rsidRDefault="00523B92" w:rsidP="00523B92">
            <w:pPr>
              <w:pStyle w:val="Default"/>
              <w:jc w:val="center"/>
              <w:rPr>
                <w:rFonts w:ascii="Arial" w:hAnsi="Arial" w:cs="Arial"/>
                <w:sz w:val="22"/>
                <w:szCs w:val="20"/>
              </w:rPr>
            </w:pPr>
            <w:r w:rsidRPr="00523B92">
              <w:rPr>
                <w:rFonts w:ascii="Arial" w:hAnsi="Arial" w:cs="Arial"/>
                <w:sz w:val="22"/>
                <w:szCs w:val="20"/>
              </w:rPr>
              <w:t xml:space="preserve">NPD </w:t>
            </w:r>
            <w:r>
              <w:rPr>
                <w:rFonts w:ascii="Arial" w:hAnsi="Arial" w:cs="Arial"/>
                <w:sz w:val="22"/>
                <w:szCs w:val="20"/>
              </w:rPr>
              <w:t xml:space="preserve">- </w:t>
            </w:r>
            <w:r w:rsidRPr="00523B92">
              <w:rPr>
                <w:rFonts w:ascii="Arial" w:hAnsi="Arial" w:cs="Arial"/>
                <w:sz w:val="22"/>
                <w:szCs w:val="20"/>
              </w:rPr>
              <w:t xml:space="preserve">показник не визначено, ϑm </w:t>
            </w:r>
            <w:r>
              <w:rPr>
                <w:rFonts w:ascii="Arial" w:hAnsi="Arial" w:cs="Arial"/>
                <w:sz w:val="22"/>
                <w:szCs w:val="20"/>
              </w:rPr>
              <w:t xml:space="preserve">- </w:t>
            </w:r>
            <w:r w:rsidRPr="00523B92">
              <w:rPr>
                <w:rFonts w:ascii="Arial" w:hAnsi="Arial" w:cs="Arial"/>
                <w:sz w:val="22"/>
                <w:szCs w:val="20"/>
              </w:rPr>
              <w:t xml:space="preserve">середня температура </w:t>
            </w:r>
          </w:p>
        </w:tc>
      </w:tr>
    </w:tbl>
    <w:p w:rsidR="00523B92" w:rsidRPr="00523B92" w:rsidRDefault="00523B92" w:rsidP="001B4C3E">
      <w:pPr>
        <w:pStyle w:val="22"/>
        <w:widowControl w:val="0"/>
        <w:spacing w:after="0" w:line="360" w:lineRule="auto"/>
        <w:ind w:left="0" w:firstLine="0"/>
        <w:jc w:val="both"/>
        <w:rPr>
          <w:rFonts w:ascii="Arial" w:hAnsi="Arial" w:cs="Arial"/>
          <w:sz w:val="22"/>
          <w:szCs w:val="28"/>
          <w:lang w:val="uk-UA"/>
        </w:rPr>
      </w:pPr>
    </w:p>
    <w:p w:rsidR="00523B92" w:rsidRPr="001B4C3E" w:rsidRDefault="00523B92" w:rsidP="001B4C3E">
      <w:pPr>
        <w:pStyle w:val="22"/>
        <w:widowControl w:val="0"/>
        <w:spacing w:after="0" w:line="276" w:lineRule="auto"/>
        <w:ind w:left="0" w:firstLine="709"/>
        <w:jc w:val="both"/>
        <w:rPr>
          <w:rFonts w:ascii="Arial" w:hAnsi="Arial" w:cs="Arial"/>
          <w:szCs w:val="28"/>
          <w:lang w:val="uk-UA"/>
        </w:rPr>
      </w:pPr>
      <w:r w:rsidRPr="001B4C3E">
        <w:rPr>
          <w:rFonts w:ascii="Arial" w:hAnsi="Arial" w:cs="Arial"/>
          <w:szCs w:val="28"/>
          <w:lang w:val="uk-UA"/>
        </w:rPr>
        <w:t>9. Експлуатаційні характеристики продукту, визначені в пунктах 1 і 2, відповідають за</w:t>
      </w:r>
      <w:r w:rsidR="001B4C3E" w:rsidRPr="001B4C3E">
        <w:rPr>
          <w:rFonts w:ascii="Arial" w:hAnsi="Arial" w:cs="Arial"/>
          <w:szCs w:val="28"/>
          <w:lang w:val="uk-UA"/>
        </w:rPr>
        <w:t>декларованим</w:t>
      </w:r>
      <w:r w:rsidRPr="001B4C3E">
        <w:rPr>
          <w:rFonts w:ascii="Arial" w:hAnsi="Arial" w:cs="Arial"/>
          <w:szCs w:val="28"/>
          <w:lang w:val="uk-UA"/>
        </w:rPr>
        <w:t xml:space="preserve"> </w:t>
      </w:r>
      <w:r w:rsidR="001B4C3E" w:rsidRPr="001B4C3E">
        <w:rPr>
          <w:rFonts w:ascii="Arial" w:hAnsi="Arial" w:cs="Arial"/>
          <w:szCs w:val="28"/>
          <w:lang w:val="uk-UA"/>
        </w:rPr>
        <w:t xml:space="preserve">показникам </w:t>
      </w:r>
      <w:r w:rsidRPr="001B4C3E">
        <w:rPr>
          <w:rFonts w:ascii="Arial" w:hAnsi="Arial" w:cs="Arial"/>
          <w:szCs w:val="28"/>
          <w:lang w:val="uk-UA"/>
        </w:rPr>
        <w:t xml:space="preserve">у пункті 8. Ця декларація </w:t>
      </w:r>
      <w:r w:rsidR="001B4C3E" w:rsidRPr="001B4C3E">
        <w:rPr>
          <w:rFonts w:ascii="Arial" w:hAnsi="Arial" w:cs="Arial"/>
          <w:szCs w:val="28"/>
          <w:lang w:val="uk-UA"/>
        </w:rPr>
        <w:t>показників</w:t>
      </w:r>
      <w:r w:rsidRPr="001B4C3E">
        <w:rPr>
          <w:rFonts w:ascii="Arial" w:hAnsi="Arial" w:cs="Arial"/>
          <w:szCs w:val="28"/>
          <w:lang w:val="uk-UA"/>
        </w:rPr>
        <w:t xml:space="preserve"> видається під виключну відповідальність виробника, визначеного в пункті 4.</w:t>
      </w:r>
    </w:p>
    <w:p w:rsidR="00523B92" w:rsidRPr="001B4C3E" w:rsidRDefault="00523B92" w:rsidP="001B4C3E">
      <w:pPr>
        <w:pStyle w:val="22"/>
        <w:widowControl w:val="0"/>
        <w:spacing w:after="0" w:line="276" w:lineRule="auto"/>
        <w:ind w:left="0" w:firstLine="709"/>
        <w:jc w:val="both"/>
        <w:rPr>
          <w:rFonts w:ascii="Arial" w:hAnsi="Arial" w:cs="Arial"/>
          <w:szCs w:val="28"/>
          <w:lang w:val="uk-UA"/>
        </w:rPr>
      </w:pPr>
    </w:p>
    <w:p w:rsidR="00523B92" w:rsidRPr="001B4C3E" w:rsidRDefault="001B4C3E" w:rsidP="001B4C3E">
      <w:pPr>
        <w:pStyle w:val="22"/>
        <w:widowControl w:val="0"/>
        <w:spacing w:after="0"/>
        <w:ind w:left="0" w:firstLine="709"/>
        <w:jc w:val="both"/>
        <w:rPr>
          <w:rFonts w:ascii="Arial" w:hAnsi="Arial" w:cs="Arial"/>
          <w:szCs w:val="28"/>
          <w:lang w:val="uk-UA"/>
        </w:rPr>
      </w:pPr>
      <w:r w:rsidRPr="001B4C3E">
        <w:rPr>
          <w:rFonts w:ascii="Arial" w:hAnsi="Arial" w:cs="Arial"/>
          <w:szCs w:val="28"/>
          <w:lang w:val="uk-UA"/>
        </w:rPr>
        <w:t>Підписано за та від імені виробника:</w:t>
      </w:r>
    </w:p>
    <w:p w:rsidR="001B4C3E" w:rsidRPr="001B4C3E" w:rsidRDefault="001B4C3E" w:rsidP="001B4C3E">
      <w:pPr>
        <w:pStyle w:val="22"/>
        <w:widowControl w:val="0"/>
        <w:spacing w:after="0"/>
        <w:ind w:left="0" w:firstLine="0"/>
        <w:jc w:val="both"/>
        <w:rPr>
          <w:rFonts w:ascii="Arial" w:hAnsi="Arial" w:cs="Arial"/>
          <w:szCs w:val="28"/>
          <w:lang w:val="uk-UA"/>
        </w:rPr>
      </w:pPr>
      <w:r w:rsidRPr="001B4C3E">
        <w:rPr>
          <w:rFonts w:ascii="Arial" w:hAnsi="Arial" w:cs="Arial"/>
          <w:szCs w:val="28"/>
          <w:lang w:val="uk-UA"/>
        </w:rPr>
        <w:t>………………………………………………………………………………</w:t>
      </w:r>
    </w:p>
    <w:p w:rsidR="001B4C3E" w:rsidRPr="001B4C3E" w:rsidRDefault="001B4C3E" w:rsidP="001B4C3E">
      <w:pPr>
        <w:pStyle w:val="22"/>
        <w:widowControl w:val="0"/>
        <w:spacing w:after="0"/>
        <w:ind w:left="0" w:firstLine="0"/>
        <w:jc w:val="center"/>
        <w:rPr>
          <w:rFonts w:ascii="Arial" w:hAnsi="Arial" w:cs="Arial"/>
          <w:sz w:val="22"/>
          <w:szCs w:val="28"/>
          <w:lang w:val="uk-UA"/>
        </w:rPr>
      </w:pPr>
      <w:r w:rsidRPr="001B4C3E">
        <w:rPr>
          <w:rFonts w:ascii="Arial" w:hAnsi="Arial" w:cs="Arial"/>
          <w:sz w:val="22"/>
          <w:szCs w:val="28"/>
          <w:lang w:val="uk-UA"/>
        </w:rPr>
        <w:t>(Ім’я та посада)</w:t>
      </w:r>
    </w:p>
    <w:p w:rsidR="001B4C3E" w:rsidRPr="001B4C3E" w:rsidRDefault="001B4C3E" w:rsidP="001B4C3E">
      <w:pPr>
        <w:pStyle w:val="22"/>
        <w:widowControl w:val="0"/>
        <w:spacing w:after="0"/>
        <w:ind w:left="0" w:firstLine="0"/>
        <w:jc w:val="both"/>
        <w:rPr>
          <w:rFonts w:ascii="Arial" w:hAnsi="Arial" w:cs="Arial"/>
          <w:szCs w:val="28"/>
          <w:lang w:val="uk-UA"/>
        </w:rPr>
      </w:pPr>
      <w:r w:rsidRPr="001B4C3E">
        <w:rPr>
          <w:rFonts w:ascii="Arial" w:hAnsi="Arial" w:cs="Arial"/>
          <w:szCs w:val="28"/>
          <w:lang w:val="uk-UA"/>
        </w:rPr>
        <w:t>…………………</w:t>
      </w:r>
      <w:r w:rsidRPr="001B4C3E">
        <w:rPr>
          <w:rFonts w:ascii="Arial" w:hAnsi="Arial" w:cs="Arial"/>
          <w:szCs w:val="28"/>
          <w:lang w:val="uk-UA"/>
        </w:rPr>
        <w:tab/>
      </w:r>
      <w:r w:rsidRPr="001B4C3E">
        <w:rPr>
          <w:rFonts w:ascii="Arial" w:hAnsi="Arial" w:cs="Arial"/>
          <w:szCs w:val="28"/>
          <w:lang w:val="uk-UA"/>
        </w:rPr>
        <w:tab/>
      </w:r>
      <w:r w:rsidRPr="001B4C3E">
        <w:rPr>
          <w:rFonts w:ascii="Arial" w:hAnsi="Arial" w:cs="Arial"/>
          <w:szCs w:val="28"/>
          <w:lang w:val="uk-UA"/>
        </w:rPr>
        <w:tab/>
      </w:r>
      <w:r w:rsidRPr="001B4C3E">
        <w:rPr>
          <w:rFonts w:ascii="Arial" w:hAnsi="Arial" w:cs="Arial"/>
          <w:szCs w:val="28"/>
          <w:lang w:val="uk-UA"/>
        </w:rPr>
        <w:tab/>
      </w:r>
      <w:r>
        <w:rPr>
          <w:rFonts w:ascii="Arial" w:hAnsi="Arial" w:cs="Arial"/>
          <w:szCs w:val="28"/>
          <w:lang w:val="uk-UA"/>
        </w:rPr>
        <w:tab/>
      </w:r>
      <w:r>
        <w:rPr>
          <w:rFonts w:ascii="Arial" w:hAnsi="Arial" w:cs="Arial"/>
          <w:szCs w:val="28"/>
          <w:lang w:val="uk-UA"/>
        </w:rPr>
        <w:tab/>
      </w:r>
      <w:r w:rsidRPr="001B4C3E">
        <w:rPr>
          <w:rFonts w:ascii="Arial" w:hAnsi="Arial" w:cs="Arial"/>
          <w:szCs w:val="28"/>
          <w:lang w:val="uk-UA"/>
        </w:rPr>
        <w:t>……………</w:t>
      </w:r>
    </w:p>
    <w:p w:rsidR="00523B92" w:rsidRPr="001B4C3E" w:rsidRDefault="001B4C3E" w:rsidP="001B4C3E">
      <w:pPr>
        <w:pStyle w:val="22"/>
        <w:widowControl w:val="0"/>
        <w:spacing w:after="0"/>
        <w:ind w:left="0" w:firstLine="0"/>
        <w:jc w:val="both"/>
        <w:rPr>
          <w:rFonts w:ascii="Arial" w:hAnsi="Arial" w:cs="Arial"/>
          <w:sz w:val="22"/>
          <w:szCs w:val="28"/>
          <w:lang w:val="uk-UA"/>
        </w:rPr>
      </w:pPr>
      <w:r w:rsidRPr="001B4C3E">
        <w:rPr>
          <w:rFonts w:ascii="Arial" w:hAnsi="Arial" w:cs="Arial"/>
          <w:sz w:val="22"/>
          <w:szCs w:val="28"/>
          <w:lang w:val="uk-UA"/>
        </w:rPr>
        <w:t>(Місце і дата видачі)</w:t>
      </w:r>
      <w:r w:rsidRPr="001B4C3E">
        <w:rPr>
          <w:rFonts w:ascii="Arial" w:hAnsi="Arial" w:cs="Arial"/>
          <w:sz w:val="22"/>
          <w:szCs w:val="28"/>
          <w:lang w:val="uk-UA"/>
        </w:rPr>
        <w:tab/>
      </w:r>
      <w:r w:rsidRPr="001B4C3E">
        <w:rPr>
          <w:rFonts w:ascii="Arial" w:hAnsi="Arial" w:cs="Arial"/>
          <w:sz w:val="22"/>
          <w:szCs w:val="28"/>
          <w:lang w:val="uk-UA"/>
        </w:rPr>
        <w:tab/>
      </w:r>
      <w:r w:rsidRPr="001B4C3E">
        <w:rPr>
          <w:rFonts w:ascii="Arial" w:hAnsi="Arial" w:cs="Arial"/>
          <w:sz w:val="22"/>
          <w:szCs w:val="28"/>
          <w:lang w:val="uk-UA"/>
        </w:rPr>
        <w:tab/>
      </w:r>
      <w:r w:rsidRPr="001B4C3E">
        <w:rPr>
          <w:rFonts w:ascii="Arial" w:hAnsi="Arial" w:cs="Arial"/>
          <w:sz w:val="22"/>
          <w:szCs w:val="28"/>
          <w:lang w:val="uk-UA"/>
        </w:rPr>
        <w:tab/>
      </w:r>
      <w:r w:rsidRPr="001B4C3E">
        <w:rPr>
          <w:rFonts w:ascii="Arial" w:hAnsi="Arial" w:cs="Arial"/>
          <w:sz w:val="22"/>
          <w:szCs w:val="28"/>
          <w:lang w:val="uk-UA"/>
        </w:rPr>
        <w:tab/>
      </w:r>
      <w:r w:rsidRPr="001B4C3E">
        <w:rPr>
          <w:rFonts w:ascii="Arial" w:hAnsi="Arial" w:cs="Arial"/>
          <w:sz w:val="22"/>
          <w:szCs w:val="28"/>
          <w:lang w:val="uk-UA"/>
        </w:rPr>
        <w:tab/>
        <w:t>(Підпис)</w:t>
      </w:r>
    </w:p>
    <w:p w:rsidR="00523B92" w:rsidRPr="001B4C3E" w:rsidRDefault="00523B92" w:rsidP="001B4C3E">
      <w:pPr>
        <w:pStyle w:val="22"/>
        <w:widowControl w:val="0"/>
        <w:spacing w:after="0"/>
        <w:ind w:left="0" w:firstLine="709"/>
        <w:jc w:val="both"/>
        <w:rPr>
          <w:rFonts w:ascii="Arial" w:hAnsi="Arial" w:cs="Arial"/>
          <w:szCs w:val="28"/>
          <w:lang w:val="uk-UA"/>
        </w:rPr>
      </w:pPr>
    </w:p>
    <w:p w:rsidR="00523B92" w:rsidRPr="001B4C3E" w:rsidRDefault="001B4C3E" w:rsidP="001B4C3E">
      <w:pPr>
        <w:pStyle w:val="22"/>
        <w:widowControl w:val="0"/>
        <w:spacing w:after="0" w:line="360" w:lineRule="auto"/>
        <w:ind w:left="0" w:firstLine="709"/>
        <w:jc w:val="both"/>
        <w:rPr>
          <w:rFonts w:ascii="Arial" w:hAnsi="Arial" w:cs="Arial"/>
          <w:szCs w:val="28"/>
          <w:lang w:val="uk-UA"/>
        </w:rPr>
      </w:pPr>
      <w:r w:rsidRPr="001B4C3E">
        <w:rPr>
          <w:rFonts w:ascii="Arial" w:hAnsi="Arial" w:cs="Arial"/>
          <w:szCs w:val="28"/>
          <w:lang w:val="uk-UA"/>
        </w:rPr>
        <w:t>ПРИМІТКА. Для характеристик, де, наприклад, декларація відрізняється для різної товщини, потрібна таблиця замість одного значення в таблиці вище.</w:t>
      </w:r>
    </w:p>
    <w:p w:rsidR="00523B92" w:rsidRPr="00523B92" w:rsidRDefault="00523B92" w:rsidP="00523B92">
      <w:pPr>
        <w:pStyle w:val="22"/>
        <w:widowControl w:val="0"/>
        <w:spacing w:after="0"/>
        <w:ind w:left="0" w:firstLine="0"/>
        <w:jc w:val="both"/>
        <w:rPr>
          <w:rFonts w:ascii="Arial" w:hAnsi="Arial" w:cs="Arial"/>
          <w:sz w:val="22"/>
          <w:szCs w:val="28"/>
          <w:lang w:val="uk-UA"/>
        </w:r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t>ZA.3</w:t>
      </w:r>
      <w:r w:rsidRPr="008D4C4A">
        <w:rPr>
          <w:rFonts w:ascii="Arial" w:hAnsi="Arial" w:cs="Arial"/>
          <w:b/>
          <w:sz w:val="28"/>
          <w:szCs w:val="28"/>
          <w:lang w:val="uk-UA"/>
        </w:rPr>
        <w:tab/>
      </w:r>
      <w:r w:rsidR="001B4C3E" w:rsidRPr="008D4C4A">
        <w:rPr>
          <w:rFonts w:ascii="Arial" w:hAnsi="Arial" w:cs="Arial"/>
          <w:b/>
          <w:sz w:val="28"/>
          <w:szCs w:val="28"/>
          <w:lang w:val="uk-UA"/>
        </w:rPr>
        <w:t xml:space="preserve">МАРКУВАННЯ ТА </w:t>
      </w:r>
      <w:r w:rsidR="001B4C3E">
        <w:rPr>
          <w:rFonts w:ascii="Arial" w:hAnsi="Arial" w:cs="Arial"/>
          <w:b/>
          <w:sz w:val="28"/>
          <w:szCs w:val="28"/>
          <w:lang w:val="uk-UA"/>
        </w:rPr>
        <w:t>ЕТИКЕТ</w:t>
      </w:r>
      <w:r w:rsidR="001B4C3E" w:rsidRPr="008D4C4A">
        <w:rPr>
          <w:rFonts w:ascii="Arial" w:hAnsi="Arial" w:cs="Arial"/>
          <w:b/>
          <w:sz w:val="28"/>
          <w:szCs w:val="28"/>
          <w:lang w:val="uk-UA"/>
        </w:rPr>
        <w:t xml:space="preserve">УВАННЯ </w:t>
      </w:r>
      <w:r w:rsidRPr="008D4C4A">
        <w:rPr>
          <w:rFonts w:ascii="Arial" w:hAnsi="Arial" w:cs="Arial"/>
          <w:b/>
          <w:sz w:val="28"/>
          <w:szCs w:val="28"/>
          <w:lang w:val="uk-UA"/>
        </w:rPr>
        <w:t xml:space="preserve">CE </w:t>
      </w:r>
    </w:p>
    <w:p w:rsidR="001B4C3E" w:rsidRDefault="001B4C3E" w:rsidP="001B4C3E">
      <w:pPr>
        <w:pStyle w:val="22"/>
        <w:widowControl w:val="0"/>
        <w:spacing w:after="0" w:line="360" w:lineRule="auto"/>
        <w:ind w:left="0" w:firstLine="709"/>
        <w:jc w:val="both"/>
        <w:rPr>
          <w:rFonts w:ascii="Arial" w:hAnsi="Arial" w:cs="Arial"/>
          <w:sz w:val="28"/>
          <w:szCs w:val="28"/>
          <w:lang w:val="uk-UA"/>
        </w:rPr>
      </w:pPr>
    </w:p>
    <w:p w:rsidR="001B4C3E" w:rsidRPr="001B4C3E" w:rsidRDefault="001B4C3E" w:rsidP="001B4C3E">
      <w:pPr>
        <w:pStyle w:val="22"/>
        <w:widowControl w:val="0"/>
        <w:spacing w:after="0" w:line="360" w:lineRule="auto"/>
        <w:ind w:left="0" w:firstLine="709"/>
        <w:jc w:val="both"/>
        <w:rPr>
          <w:rFonts w:ascii="Arial" w:hAnsi="Arial" w:cs="Arial"/>
          <w:sz w:val="28"/>
          <w:szCs w:val="28"/>
          <w:lang w:val="uk-UA"/>
        </w:rPr>
      </w:pPr>
      <w:r w:rsidRPr="001B4C3E">
        <w:rPr>
          <w:rFonts w:ascii="Arial" w:hAnsi="Arial" w:cs="Arial"/>
          <w:sz w:val="28"/>
          <w:szCs w:val="28"/>
          <w:lang w:val="uk-UA"/>
        </w:rPr>
        <w:t xml:space="preserve">Символ маркування CE повинен відповідати загальним принципам, викладеним у статті 30 Регламенту (ЄС) № 765/2008, </w:t>
      </w:r>
      <w:r>
        <w:rPr>
          <w:rFonts w:ascii="Arial" w:hAnsi="Arial" w:cs="Arial"/>
          <w:sz w:val="28"/>
          <w:szCs w:val="28"/>
          <w:lang w:val="uk-UA"/>
        </w:rPr>
        <w:t>та</w:t>
      </w:r>
      <w:r w:rsidRPr="001B4C3E">
        <w:rPr>
          <w:rFonts w:ascii="Arial" w:hAnsi="Arial" w:cs="Arial"/>
          <w:sz w:val="28"/>
          <w:szCs w:val="28"/>
          <w:lang w:val="uk-UA"/>
        </w:rPr>
        <w:t xml:space="preserve"> </w:t>
      </w:r>
      <w:r>
        <w:rPr>
          <w:rFonts w:ascii="Arial" w:hAnsi="Arial" w:cs="Arial"/>
          <w:sz w:val="28"/>
          <w:szCs w:val="28"/>
          <w:lang w:val="uk-UA"/>
        </w:rPr>
        <w:t>має</w:t>
      </w:r>
      <w:r w:rsidRPr="001B4C3E">
        <w:rPr>
          <w:rFonts w:ascii="Arial" w:hAnsi="Arial" w:cs="Arial"/>
          <w:sz w:val="28"/>
          <w:szCs w:val="28"/>
          <w:lang w:val="uk-UA"/>
        </w:rPr>
        <w:t xml:space="preserve"> бути нанесений видимим, розбірливим і незмивним способом:</w:t>
      </w:r>
    </w:p>
    <w:p w:rsidR="001B4C3E" w:rsidRPr="001B4C3E" w:rsidRDefault="001B4C3E" w:rsidP="001B4C3E">
      <w:pPr>
        <w:pStyle w:val="22"/>
        <w:widowControl w:val="0"/>
        <w:spacing w:after="0" w:line="360" w:lineRule="auto"/>
        <w:ind w:left="0" w:firstLine="709"/>
        <w:jc w:val="both"/>
        <w:rPr>
          <w:rFonts w:ascii="Arial" w:hAnsi="Arial" w:cs="Arial"/>
          <w:sz w:val="28"/>
          <w:szCs w:val="28"/>
          <w:lang w:val="uk-UA"/>
        </w:rPr>
      </w:pPr>
      <w:r w:rsidRPr="001B4C3E">
        <w:rPr>
          <w:rFonts w:ascii="Arial" w:hAnsi="Arial" w:cs="Arial"/>
          <w:sz w:val="28"/>
          <w:szCs w:val="28"/>
          <w:lang w:val="uk-UA"/>
        </w:rPr>
        <w:t xml:space="preserve">— </w:t>
      </w:r>
      <w:r>
        <w:rPr>
          <w:rFonts w:ascii="Arial" w:hAnsi="Arial" w:cs="Arial"/>
          <w:sz w:val="28"/>
          <w:szCs w:val="28"/>
          <w:lang w:val="uk-UA"/>
        </w:rPr>
        <w:t>на виріб</w:t>
      </w:r>
      <w:r w:rsidRPr="001B4C3E">
        <w:rPr>
          <w:rFonts w:ascii="Arial" w:hAnsi="Arial" w:cs="Arial"/>
          <w:sz w:val="28"/>
          <w:szCs w:val="28"/>
          <w:lang w:val="uk-UA"/>
        </w:rPr>
        <w:t xml:space="preserve"> з фенольної піни (PF) </w:t>
      </w:r>
      <w:r>
        <w:rPr>
          <w:rFonts w:ascii="Arial" w:hAnsi="Arial" w:cs="Arial"/>
          <w:sz w:val="28"/>
          <w:szCs w:val="28"/>
          <w:lang w:val="uk-UA"/>
        </w:rPr>
        <w:t>промислового виготовлення</w:t>
      </w:r>
    </w:p>
    <w:p w:rsidR="001B4C3E" w:rsidRPr="001B4C3E" w:rsidRDefault="001B4C3E" w:rsidP="001B4C3E">
      <w:pPr>
        <w:pStyle w:val="22"/>
        <w:widowControl w:val="0"/>
        <w:spacing w:after="0" w:line="360" w:lineRule="auto"/>
        <w:ind w:left="0" w:firstLine="709"/>
        <w:jc w:val="both"/>
        <w:rPr>
          <w:rFonts w:ascii="Arial" w:hAnsi="Arial" w:cs="Arial"/>
          <w:sz w:val="28"/>
          <w:szCs w:val="28"/>
          <w:lang w:val="uk-UA"/>
        </w:rPr>
      </w:pPr>
      <w:r w:rsidRPr="001B4C3E">
        <w:rPr>
          <w:rFonts w:ascii="Arial" w:hAnsi="Arial" w:cs="Arial"/>
          <w:sz w:val="28"/>
          <w:szCs w:val="28"/>
          <w:lang w:val="uk-UA"/>
        </w:rPr>
        <w:t>або</w:t>
      </w:r>
    </w:p>
    <w:p w:rsidR="001B4C3E" w:rsidRPr="001B4C3E" w:rsidRDefault="001B4C3E" w:rsidP="001B4C3E">
      <w:pPr>
        <w:pStyle w:val="22"/>
        <w:widowControl w:val="0"/>
        <w:spacing w:after="0" w:line="360" w:lineRule="auto"/>
        <w:ind w:left="0" w:firstLine="709"/>
        <w:jc w:val="both"/>
        <w:rPr>
          <w:rFonts w:ascii="Arial" w:hAnsi="Arial" w:cs="Arial"/>
          <w:sz w:val="28"/>
          <w:szCs w:val="28"/>
          <w:lang w:val="uk-UA"/>
        </w:rPr>
      </w:pPr>
      <w:r w:rsidRPr="001B4C3E">
        <w:rPr>
          <w:rFonts w:ascii="Arial" w:hAnsi="Arial" w:cs="Arial"/>
          <w:sz w:val="28"/>
          <w:szCs w:val="28"/>
          <w:lang w:val="uk-UA"/>
        </w:rPr>
        <w:t>— на прикріплену до нього етикетку.</w:t>
      </w:r>
    </w:p>
    <w:p w:rsidR="001B4C3E" w:rsidRPr="001B4C3E"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xml:space="preserve">Якщо це неможливо або не гарантовано з огляду на природу </w:t>
      </w:r>
      <w:r>
        <w:rPr>
          <w:rFonts w:ascii="Arial" w:hAnsi="Arial" w:cs="Arial"/>
          <w:sz w:val="28"/>
          <w:szCs w:val="28"/>
          <w:lang w:val="uk-UA"/>
        </w:rPr>
        <w:t>виробу</w:t>
      </w:r>
      <w:r w:rsidRPr="00275C5B">
        <w:rPr>
          <w:rFonts w:ascii="Arial" w:hAnsi="Arial" w:cs="Arial"/>
          <w:sz w:val="28"/>
          <w:szCs w:val="28"/>
          <w:lang w:val="uk-UA"/>
        </w:rPr>
        <w:t xml:space="preserve">, </w:t>
      </w:r>
      <w:r>
        <w:rPr>
          <w:rFonts w:ascii="Arial" w:hAnsi="Arial" w:cs="Arial"/>
          <w:sz w:val="28"/>
          <w:szCs w:val="28"/>
          <w:lang w:val="uk-UA"/>
        </w:rPr>
        <w:t>воно</w:t>
      </w:r>
      <w:r w:rsidRPr="00275C5B">
        <w:rPr>
          <w:rFonts w:ascii="Arial" w:hAnsi="Arial" w:cs="Arial"/>
          <w:sz w:val="28"/>
          <w:szCs w:val="28"/>
          <w:lang w:val="uk-UA"/>
        </w:rPr>
        <w:t xml:space="preserve"> повинно бути </w:t>
      </w:r>
      <w:r>
        <w:rPr>
          <w:rFonts w:ascii="Arial" w:hAnsi="Arial" w:cs="Arial"/>
          <w:sz w:val="28"/>
          <w:szCs w:val="28"/>
          <w:lang w:val="uk-UA"/>
        </w:rPr>
        <w:t>нанесено на</w:t>
      </w:r>
      <w:r w:rsidRPr="00275C5B">
        <w:rPr>
          <w:rFonts w:ascii="Arial" w:hAnsi="Arial" w:cs="Arial"/>
          <w:sz w:val="28"/>
          <w:szCs w:val="28"/>
          <w:lang w:val="uk-UA"/>
        </w:rPr>
        <w:t xml:space="preserve"> упаковк</w:t>
      </w:r>
      <w:r>
        <w:rPr>
          <w:rFonts w:ascii="Arial" w:hAnsi="Arial" w:cs="Arial"/>
          <w:sz w:val="28"/>
          <w:szCs w:val="28"/>
          <w:lang w:val="uk-UA"/>
        </w:rPr>
        <w:t>у</w:t>
      </w:r>
      <w:r w:rsidRPr="00275C5B">
        <w:rPr>
          <w:rFonts w:ascii="Arial" w:hAnsi="Arial" w:cs="Arial"/>
          <w:sz w:val="28"/>
          <w:szCs w:val="28"/>
          <w:lang w:val="uk-UA"/>
        </w:rPr>
        <w:t xml:space="preserve"> або </w:t>
      </w:r>
      <w:r>
        <w:rPr>
          <w:rFonts w:ascii="Arial" w:hAnsi="Arial" w:cs="Arial"/>
          <w:sz w:val="28"/>
          <w:szCs w:val="28"/>
          <w:lang w:val="uk-UA"/>
        </w:rPr>
        <w:t>у</w:t>
      </w:r>
      <w:r w:rsidRPr="00275C5B">
        <w:rPr>
          <w:rFonts w:ascii="Arial" w:hAnsi="Arial" w:cs="Arial"/>
          <w:sz w:val="28"/>
          <w:szCs w:val="28"/>
          <w:lang w:val="uk-UA"/>
        </w:rPr>
        <w:t xml:space="preserve"> супровідних документ</w:t>
      </w:r>
      <w:r>
        <w:rPr>
          <w:rFonts w:ascii="Arial" w:hAnsi="Arial" w:cs="Arial"/>
          <w:sz w:val="28"/>
          <w:szCs w:val="28"/>
          <w:lang w:val="uk-UA"/>
        </w:rPr>
        <w:t>ах</w:t>
      </w:r>
      <w:r w:rsidRPr="00275C5B">
        <w:rPr>
          <w:rFonts w:ascii="Arial" w:hAnsi="Arial" w:cs="Arial"/>
          <w:sz w:val="28"/>
          <w:szCs w:val="28"/>
          <w:lang w:val="uk-UA"/>
        </w:rPr>
        <w:t>.</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xml:space="preserve">Маркування CE </w:t>
      </w:r>
      <w:r>
        <w:rPr>
          <w:rFonts w:ascii="Arial" w:hAnsi="Arial" w:cs="Arial"/>
          <w:sz w:val="28"/>
          <w:szCs w:val="28"/>
          <w:lang w:val="uk-UA"/>
        </w:rPr>
        <w:t xml:space="preserve">мають </w:t>
      </w:r>
      <w:r w:rsidRPr="00275C5B">
        <w:rPr>
          <w:rFonts w:ascii="Arial" w:hAnsi="Arial" w:cs="Arial"/>
          <w:sz w:val="28"/>
          <w:szCs w:val="28"/>
          <w:lang w:val="uk-UA"/>
        </w:rPr>
        <w:t>супроводжу</w:t>
      </w:r>
      <w:r>
        <w:rPr>
          <w:rFonts w:ascii="Arial" w:hAnsi="Arial" w:cs="Arial"/>
          <w:sz w:val="28"/>
          <w:szCs w:val="28"/>
          <w:lang w:val="uk-UA"/>
        </w:rPr>
        <w:t>вати</w:t>
      </w:r>
      <w:r w:rsidRPr="00275C5B">
        <w:rPr>
          <w:rFonts w:ascii="Arial" w:hAnsi="Arial" w:cs="Arial"/>
          <w:sz w:val="28"/>
          <w:szCs w:val="28"/>
          <w:lang w:val="uk-UA"/>
        </w:rPr>
        <w:t>:</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останні дві цифри року, в якому його було вперше проставлено;</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назва та зареєстрована адреса виробника або ідентифікаційний знак, що дозволяє легко та без двозначності ідентифікувати назву та адресу виробника;</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xml:space="preserve">— унікальний ідентифікаційний код </w:t>
      </w:r>
      <w:r>
        <w:rPr>
          <w:rFonts w:ascii="Arial" w:hAnsi="Arial" w:cs="Arial"/>
          <w:sz w:val="28"/>
          <w:szCs w:val="28"/>
          <w:lang w:val="uk-UA"/>
        </w:rPr>
        <w:t>типу</w:t>
      </w:r>
      <w:r w:rsidRPr="00275C5B">
        <w:rPr>
          <w:rFonts w:ascii="Arial" w:hAnsi="Arial" w:cs="Arial"/>
          <w:sz w:val="28"/>
          <w:szCs w:val="28"/>
          <w:lang w:val="uk-UA"/>
        </w:rPr>
        <w:t xml:space="preserve"> продукції;</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xml:space="preserve">— </w:t>
      </w:r>
      <w:r>
        <w:rPr>
          <w:rFonts w:ascii="Arial" w:hAnsi="Arial" w:cs="Arial"/>
          <w:sz w:val="28"/>
          <w:szCs w:val="28"/>
          <w:lang w:val="uk-UA"/>
        </w:rPr>
        <w:t xml:space="preserve">посилання на </w:t>
      </w:r>
      <w:r w:rsidRPr="00275C5B">
        <w:rPr>
          <w:rFonts w:ascii="Arial" w:hAnsi="Arial" w:cs="Arial"/>
          <w:sz w:val="28"/>
          <w:szCs w:val="28"/>
          <w:lang w:val="uk-UA"/>
        </w:rPr>
        <w:t xml:space="preserve">номер декларації </w:t>
      </w:r>
      <w:r>
        <w:rPr>
          <w:rFonts w:ascii="Arial" w:hAnsi="Arial" w:cs="Arial"/>
          <w:sz w:val="28"/>
          <w:szCs w:val="28"/>
          <w:lang w:val="uk-UA"/>
        </w:rPr>
        <w:t>показників</w:t>
      </w:r>
      <w:r w:rsidRPr="00275C5B">
        <w:rPr>
          <w:rFonts w:ascii="Arial" w:hAnsi="Arial" w:cs="Arial"/>
          <w:sz w:val="28"/>
          <w:szCs w:val="28"/>
          <w:lang w:val="uk-UA"/>
        </w:rPr>
        <w:t>;</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рівень або клас за</w:t>
      </w:r>
      <w:r>
        <w:rPr>
          <w:rFonts w:ascii="Arial" w:hAnsi="Arial" w:cs="Arial"/>
          <w:sz w:val="28"/>
          <w:szCs w:val="28"/>
          <w:lang w:val="uk-UA"/>
        </w:rPr>
        <w:t>декларовани</w:t>
      </w:r>
      <w:r w:rsidRPr="00275C5B">
        <w:rPr>
          <w:rFonts w:ascii="Arial" w:hAnsi="Arial" w:cs="Arial"/>
          <w:sz w:val="28"/>
          <w:szCs w:val="28"/>
          <w:lang w:val="uk-UA"/>
        </w:rPr>
        <w:t xml:space="preserve">х </w:t>
      </w:r>
      <w:r>
        <w:rPr>
          <w:rFonts w:ascii="Arial" w:hAnsi="Arial" w:cs="Arial"/>
          <w:sz w:val="28"/>
          <w:szCs w:val="28"/>
          <w:lang w:val="uk-UA"/>
        </w:rPr>
        <w:t>показників</w:t>
      </w:r>
      <w:r w:rsidRPr="00275C5B">
        <w:rPr>
          <w:rFonts w:ascii="Arial" w:hAnsi="Arial" w:cs="Arial"/>
          <w:sz w:val="28"/>
          <w:szCs w:val="28"/>
          <w:lang w:val="uk-UA"/>
        </w:rPr>
        <w:t>;</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xml:space="preserve">— датоване посилання на застосовану гармонізовану технічну специфікацію; ідентифікаційний номер </w:t>
      </w:r>
      <w:r>
        <w:rPr>
          <w:rFonts w:ascii="Arial" w:hAnsi="Arial" w:cs="Arial"/>
          <w:sz w:val="28"/>
          <w:szCs w:val="28"/>
          <w:lang w:val="uk-UA"/>
        </w:rPr>
        <w:t>нотифікова</w:t>
      </w:r>
      <w:r w:rsidRPr="00275C5B">
        <w:rPr>
          <w:rFonts w:ascii="Arial" w:hAnsi="Arial" w:cs="Arial"/>
          <w:sz w:val="28"/>
          <w:szCs w:val="28"/>
          <w:lang w:val="uk-UA"/>
        </w:rPr>
        <w:t>ного органу [тільки для продуктів у системах 1 і 3];</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 використання за призначенням, як зазначено в застосованій узгодженій технічній специфікації.</w:t>
      </w:r>
    </w:p>
    <w:p w:rsidR="00275C5B" w:rsidRPr="00275C5B"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Маркування CE наноситься до того, як будівельний виріб буде розміщено на ринку. Після нього може стояти піктограма або будь-який інший знак, що вказує на особливий ризик або використання.</w:t>
      </w:r>
    </w:p>
    <w:p w:rsidR="001B4C3E" w:rsidRDefault="00275C5B" w:rsidP="00275C5B">
      <w:pPr>
        <w:pStyle w:val="22"/>
        <w:widowControl w:val="0"/>
        <w:spacing w:after="0" w:line="360" w:lineRule="auto"/>
        <w:ind w:left="0" w:firstLine="709"/>
        <w:jc w:val="both"/>
        <w:rPr>
          <w:rFonts w:ascii="Arial" w:hAnsi="Arial" w:cs="Arial"/>
          <w:sz w:val="28"/>
          <w:szCs w:val="28"/>
          <w:lang w:val="uk-UA"/>
        </w:rPr>
      </w:pPr>
      <w:r w:rsidRPr="00275C5B">
        <w:rPr>
          <w:rFonts w:ascii="Arial" w:hAnsi="Arial" w:cs="Arial"/>
          <w:sz w:val="28"/>
          <w:szCs w:val="28"/>
          <w:lang w:val="uk-UA"/>
        </w:rPr>
        <w:t>На малюнку ZA.1 наведено приклад інформації, що стосується продуктів, які підлягають системам 1 і 3 AVCP, яка має бути на</w:t>
      </w:r>
      <w:r>
        <w:rPr>
          <w:rFonts w:ascii="Arial" w:hAnsi="Arial" w:cs="Arial"/>
          <w:sz w:val="28"/>
          <w:szCs w:val="28"/>
          <w:lang w:val="uk-UA"/>
        </w:rPr>
        <w:t>ведена</w:t>
      </w:r>
      <w:r w:rsidRPr="00275C5B">
        <w:rPr>
          <w:rFonts w:ascii="Arial" w:hAnsi="Arial" w:cs="Arial"/>
          <w:sz w:val="28"/>
          <w:szCs w:val="28"/>
          <w:lang w:val="uk-UA"/>
        </w:rPr>
        <w:t xml:space="preserve"> на </w:t>
      </w:r>
      <w:r>
        <w:rPr>
          <w:rFonts w:ascii="Arial" w:hAnsi="Arial" w:cs="Arial"/>
          <w:sz w:val="28"/>
          <w:szCs w:val="28"/>
          <w:lang w:val="uk-UA"/>
        </w:rPr>
        <w:t xml:space="preserve">виробі </w:t>
      </w:r>
      <w:r w:rsidRPr="00275C5B">
        <w:rPr>
          <w:rFonts w:ascii="Arial" w:hAnsi="Arial" w:cs="Arial"/>
          <w:sz w:val="28"/>
          <w:szCs w:val="28"/>
          <w:lang w:val="uk-UA"/>
        </w:rPr>
        <w:t>або на етикетці, прикріпленій до нього.</w:t>
      </w:r>
    </w:p>
    <w:tbl>
      <w:tblPr>
        <w:tblStyle w:val="a5"/>
        <w:tblW w:w="0" w:type="auto"/>
        <w:jc w:val="center"/>
        <w:tblLook w:val="04A0" w:firstRow="1" w:lastRow="0" w:firstColumn="1" w:lastColumn="0" w:noHBand="0" w:noVBand="1"/>
      </w:tblPr>
      <w:tblGrid>
        <w:gridCol w:w="4810"/>
        <w:gridCol w:w="4812"/>
      </w:tblGrid>
      <w:tr w:rsidR="002E7B6E" w:rsidTr="00222182">
        <w:trPr>
          <w:jc w:val="center"/>
        </w:trPr>
        <w:tc>
          <w:tcPr>
            <w:tcW w:w="4810" w:type="dxa"/>
            <w:tcBorders>
              <w:top w:val="single" w:sz="12" w:space="0" w:color="auto"/>
              <w:left w:val="single" w:sz="12" w:space="0" w:color="auto"/>
              <w:bottom w:val="nil"/>
              <w:right w:val="single" w:sz="12" w:space="0" w:color="auto"/>
            </w:tcBorders>
            <w:tcMar>
              <w:top w:w="57" w:type="dxa"/>
              <w:bottom w:w="57" w:type="dxa"/>
            </w:tcMar>
          </w:tcPr>
          <w:p w:rsidR="00275C5B" w:rsidRDefault="00275C5B" w:rsidP="00275C5B">
            <w:pPr>
              <w:pStyle w:val="22"/>
              <w:widowControl w:val="0"/>
              <w:spacing w:after="0"/>
              <w:ind w:left="0" w:firstLine="0"/>
              <w:jc w:val="center"/>
              <w:rPr>
                <w:rFonts w:ascii="Arial" w:hAnsi="Arial" w:cs="Arial"/>
                <w:sz w:val="28"/>
                <w:szCs w:val="28"/>
                <w:lang w:val="uk-UA"/>
              </w:rPr>
            </w:pPr>
            <w:r w:rsidRPr="00275C5B">
              <w:rPr>
                <w:rFonts w:ascii="Arial" w:hAnsi="Arial" w:cs="Arial"/>
                <w:noProof/>
                <w:sz w:val="28"/>
                <w:szCs w:val="28"/>
                <w:lang w:val="uk-UA" w:eastAsia="uk-UA"/>
              </w:rPr>
              <w:lastRenderedPageBreak/>
              <w:drawing>
                <wp:inline distT="0" distB="0" distL="0" distR="0">
                  <wp:extent cx="937309" cy="668673"/>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8440" cy="676614"/>
                          </a:xfrm>
                          <a:prstGeom prst="rect">
                            <a:avLst/>
                          </a:prstGeom>
                          <a:noFill/>
                          <a:ln>
                            <a:noFill/>
                          </a:ln>
                        </pic:spPr>
                      </pic:pic>
                    </a:graphicData>
                  </a:graphic>
                </wp:inline>
              </w:drawing>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275C5B" w:rsidRPr="00275C5B" w:rsidRDefault="00275C5B" w:rsidP="00275C5B">
            <w:pPr>
              <w:pStyle w:val="22"/>
              <w:widowControl w:val="0"/>
              <w:spacing w:after="0"/>
              <w:ind w:left="170" w:firstLine="0"/>
              <w:jc w:val="both"/>
              <w:rPr>
                <w:rFonts w:ascii="Arial" w:hAnsi="Arial" w:cs="Arial"/>
                <w:i/>
                <w:sz w:val="22"/>
                <w:szCs w:val="28"/>
                <w:lang w:val="uk-UA"/>
              </w:rPr>
            </w:pPr>
            <w:r w:rsidRPr="00275C5B">
              <w:rPr>
                <w:rFonts w:ascii="Arial" w:hAnsi="Arial" w:cs="Arial"/>
                <w:i/>
                <w:sz w:val="22"/>
                <w:szCs w:val="28"/>
                <w:lang w:val="uk-UA"/>
              </w:rPr>
              <w:t xml:space="preserve">CE </w:t>
            </w:r>
            <w:r>
              <w:rPr>
                <w:rFonts w:ascii="Arial" w:hAnsi="Arial" w:cs="Arial"/>
                <w:i/>
                <w:sz w:val="22"/>
                <w:szCs w:val="28"/>
                <w:lang w:val="uk-UA"/>
              </w:rPr>
              <w:t>маркування, що містить</w:t>
            </w:r>
            <w:r w:rsidRPr="00275C5B">
              <w:rPr>
                <w:rFonts w:ascii="Arial" w:hAnsi="Arial" w:cs="Arial"/>
                <w:i/>
                <w:sz w:val="22"/>
                <w:szCs w:val="28"/>
                <w:lang w:val="uk-UA"/>
              </w:rPr>
              <w:t xml:space="preserve"> “CE”-</w:t>
            </w:r>
            <w:r>
              <w:rPr>
                <w:rFonts w:ascii="Arial" w:hAnsi="Arial" w:cs="Arial"/>
                <w:i/>
                <w:sz w:val="22"/>
                <w:szCs w:val="28"/>
                <w:lang w:val="uk-UA"/>
              </w:rPr>
              <w:t>символ</w:t>
            </w:r>
          </w:p>
        </w:tc>
      </w:tr>
      <w:tr w:rsidR="002E7B6E" w:rsidTr="00222182">
        <w:trPr>
          <w:jc w:val="center"/>
        </w:trPr>
        <w:tc>
          <w:tcPr>
            <w:tcW w:w="4810" w:type="dxa"/>
            <w:tcBorders>
              <w:top w:val="nil"/>
              <w:left w:val="single" w:sz="12" w:space="0" w:color="auto"/>
              <w:bottom w:val="nil"/>
              <w:right w:val="single" w:sz="12" w:space="0" w:color="auto"/>
            </w:tcBorders>
            <w:tcMar>
              <w:top w:w="57" w:type="dxa"/>
              <w:bottom w:w="57" w:type="dxa"/>
            </w:tcMar>
          </w:tcPr>
          <w:p w:rsidR="00275C5B" w:rsidRPr="00275C5B" w:rsidRDefault="00275C5B" w:rsidP="00275C5B">
            <w:pPr>
              <w:pStyle w:val="22"/>
              <w:widowControl w:val="0"/>
              <w:spacing w:after="0"/>
              <w:ind w:left="0" w:firstLine="0"/>
              <w:jc w:val="center"/>
              <w:rPr>
                <w:rFonts w:ascii="Arial" w:hAnsi="Arial" w:cs="Arial"/>
                <w:b/>
                <w:sz w:val="28"/>
                <w:szCs w:val="28"/>
                <w:lang w:val="uk-UA"/>
              </w:rPr>
            </w:pPr>
            <w:r w:rsidRPr="00275C5B">
              <w:rPr>
                <w:rFonts w:ascii="Arial" w:hAnsi="Arial" w:cs="Arial"/>
                <w:b/>
                <w:sz w:val="28"/>
                <w:szCs w:val="28"/>
                <w:lang w:val="uk-UA"/>
              </w:rPr>
              <w:t>4567</w:t>
            </w:r>
          </w:p>
          <w:p w:rsidR="00275C5B" w:rsidRPr="00275C5B" w:rsidRDefault="00275C5B" w:rsidP="00275C5B">
            <w:pPr>
              <w:pStyle w:val="22"/>
              <w:widowControl w:val="0"/>
              <w:spacing w:after="0"/>
              <w:ind w:left="0" w:firstLine="0"/>
              <w:jc w:val="center"/>
              <w:rPr>
                <w:rFonts w:ascii="Arial" w:hAnsi="Arial" w:cs="Arial"/>
                <w:b/>
                <w:sz w:val="28"/>
                <w:szCs w:val="28"/>
                <w:lang w:val="uk-UA"/>
              </w:rPr>
            </w:pPr>
          </w:p>
          <w:p w:rsidR="00275C5B" w:rsidRPr="00275C5B" w:rsidRDefault="00275C5B" w:rsidP="00275C5B">
            <w:pPr>
              <w:pStyle w:val="22"/>
              <w:widowControl w:val="0"/>
              <w:spacing w:after="0"/>
              <w:ind w:left="0" w:firstLine="0"/>
              <w:jc w:val="center"/>
              <w:rPr>
                <w:rFonts w:ascii="Arial" w:hAnsi="Arial" w:cs="Arial"/>
                <w:b/>
                <w:sz w:val="28"/>
                <w:szCs w:val="28"/>
                <w:lang w:val="uk-UA"/>
              </w:rPr>
            </w:pPr>
            <w:r w:rsidRPr="00275C5B">
              <w:rPr>
                <w:rFonts w:ascii="Arial" w:hAnsi="Arial" w:cs="Arial"/>
                <w:b/>
                <w:sz w:val="28"/>
                <w:szCs w:val="28"/>
                <w:lang w:val="uk-UA"/>
              </w:rPr>
              <w:t>7456</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275C5B" w:rsidRPr="00275C5B" w:rsidRDefault="00275C5B" w:rsidP="00275C5B">
            <w:pPr>
              <w:pStyle w:val="22"/>
              <w:widowControl w:val="0"/>
              <w:spacing w:after="0"/>
              <w:ind w:left="170" w:firstLine="0"/>
              <w:jc w:val="both"/>
              <w:rPr>
                <w:rFonts w:ascii="Arial" w:hAnsi="Arial" w:cs="Arial"/>
                <w:i/>
                <w:sz w:val="22"/>
                <w:szCs w:val="28"/>
                <w:lang w:val="uk-UA"/>
              </w:rPr>
            </w:pPr>
            <w:r w:rsidRPr="00275C5B">
              <w:rPr>
                <w:rFonts w:ascii="Arial" w:hAnsi="Arial" w:cs="Arial"/>
                <w:i/>
                <w:sz w:val="22"/>
                <w:szCs w:val="28"/>
                <w:lang w:val="uk-UA"/>
              </w:rPr>
              <w:t>Ідентифікаційний номер органу сертифікації продукції</w:t>
            </w:r>
          </w:p>
          <w:p w:rsidR="00275C5B" w:rsidRPr="00275C5B" w:rsidRDefault="00275C5B" w:rsidP="00275C5B">
            <w:pPr>
              <w:pStyle w:val="22"/>
              <w:widowControl w:val="0"/>
              <w:spacing w:after="0"/>
              <w:ind w:left="170" w:firstLine="0"/>
              <w:jc w:val="both"/>
              <w:rPr>
                <w:rFonts w:ascii="Arial" w:hAnsi="Arial" w:cs="Arial"/>
                <w:i/>
                <w:sz w:val="22"/>
                <w:szCs w:val="28"/>
                <w:lang w:val="uk-UA"/>
              </w:rPr>
            </w:pPr>
            <w:r w:rsidRPr="00275C5B">
              <w:rPr>
                <w:rFonts w:ascii="Arial" w:hAnsi="Arial" w:cs="Arial"/>
                <w:i/>
                <w:sz w:val="22"/>
                <w:szCs w:val="28"/>
                <w:lang w:val="uk-UA"/>
              </w:rPr>
              <w:t>Ідентифікаційний номер нотифікованої випробувальної лабораторії/лабораторій</w:t>
            </w:r>
          </w:p>
        </w:tc>
      </w:tr>
      <w:tr w:rsidR="002E7B6E" w:rsidTr="00222182">
        <w:trPr>
          <w:jc w:val="center"/>
        </w:trPr>
        <w:tc>
          <w:tcPr>
            <w:tcW w:w="4810" w:type="dxa"/>
            <w:tcBorders>
              <w:top w:val="nil"/>
              <w:left w:val="single" w:sz="12" w:space="0" w:color="auto"/>
              <w:bottom w:val="nil"/>
              <w:right w:val="single" w:sz="12" w:space="0" w:color="auto"/>
            </w:tcBorders>
            <w:tcMar>
              <w:top w:w="57" w:type="dxa"/>
              <w:bottom w:w="57" w:type="dxa"/>
            </w:tcMar>
          </w:tcPr>
          <w:p w:rsidR="00275C5B" w:rsidRPr="00275C5B" w:rsidRDefault="00275C5B" w:rsidP="00275C5B">
            <w:pPr>
              <w:pStyle w:val="22"/>
              <w:widowControl w:val="0"/>
              <w:spacing w:before="120" w:after="0"/>
              <w:ind w:left="0" w:firstLine="0"/>
              <w:jc w:val="center"/>
              <w:rPr>
                <w:rFonts w:ascii="Arial" w:hAnsi="Arial" w:cs="Arial"/>
                <w:b/>
                <w:sz w:val="28"/>
                <w:szCs w:val="28"/>
                <w:lang w:val="uk-UA"/>
              </w:rPr>
            </w:pPr>
            <w:r w:rsidRPr="00275C5B">
              <w:rPr>
                <w:rFonts w:ascii="Arial" w:hAnsi="Arial" w:cs="Arial"/>
                <w:b/>
                <w:sz w:val="28"/>
                <w:szCs w:val="28"/>
                <w:lang w:val="uk-UA"/>
              </w:rPr>
              <w:t>AnyCo Ltd, PO Box 21, B-1050</w:t>
            </w:r>
          </w:p>
          <w:p w:rsidR="00275C5B" w:rsidRPr="00275C5B" w:rsidRDefault="00275C5B" w:rsidP="00275C5B">
            <w:pPr>
              <w:pStyle w:val="22"/>
              <w:widowControl w:val="0"/>
              <w:spacing w:before="240" w:after="0"/>
              <w:ind w:left="0" w:firstLine="0"/>
              <w:jc w:val="center"/>
              <w:rPr>
                <w:rFonts w:ascii="Arial" w:hAnsi="Arial" w:cs="Arial"/>
                <w:b/>
                <w:sz w:val="28"/>
                <w:szCs w:val="28"/>
                <w:lang w:val="uk-UA"/>
              </w:rPr>
            </w:pPr>
            <w:r w:rsidRPr="00275C5B">
              <w:rPr>
                <w:rFonts w:ascii="Arial" w:hAnsi="Arial" w:cs="Arial"/>
                <w:b/>
                <w:sz w:val="28"/>
                <w:szCs w:val="28"/>
                <w:lang w:val="uk-UA"/>
              </w:rPr>
              <w:t>13</w:t>
            </w:r>
          </w:p>
          <w:p w:rsidR="00275C5B" w:rsidRPr="00275C5B" w:rsidRDefault="00275C5B" w:rsidP="00275C5B">
            <w:pPr>
              <w:pStyle w:val="22"/>
              <w:widowControl w:val="0"/>
              <w:spacing w:before="240" w:after="0"/>
              <w:ind w:left="0" w:firstLine="0"/>
              <w:jc w:val="center"/>
              <w:rPr>
                <w:rFonts w:ascii="Arial" w:hAnsi="Arial" w:cs="Arial"/>
                <w:b/>
                <w:sz w:val="28"/>
                <w:szCs w:val="28"/>
                <w:lang w:val="uk-UA"/>
              </w:rPr>
            </w:pPr>
            <w:r w:rsidRPr="00275C5B">
              <w:rPr>
                <w:rFonts w:ascii="Arial" w:hAnsi="Arial" w:cs="Arial"/>
                <w:b/>
                <w:sz w:val="28"/>
                <w:szCs w:val="28"/>
                <w:lang w:val="uk-UA"/>
              </w:rPr>
              <w:t>0123 – DoP – 2013/10/07</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275C5B" w:rsidRPr="00275C5B" w:rsidRDefault="00275C5B" w:rsidP="00275C5B">
            <w:pPr>
              <w:pStyle w:val="22"/>
              <w:widowControl w:val="0"/>
              <w:spacing w:before="120"/>
              <w:ind w:left="170" w:firstLine="0"/>
              <w:jc w:val="both"/>
              <w:rPr>
                <w:rFonts w:ascii="Arial" w:hAnsi="Arial" w:cs="Arial"/>
                <w:i/>
                <w:sz w:val="22"/>
                <w:szCs w:val="28"/>
                <w:lang w:val="uk-UA"/>
              </w:rPr>
            </w:pPr>
            <w:r w:rsidRPr="00275C5B">
              <w:rPr>
                <w:rFonts w:ascii="Arial" w:hAnsi="Arial" w:cs="Arial"/>
                <w:i/>
                <w:sz w:val="22"/>
                <w:szCs w:val="28"/>
                <w:lang w:val="uk-UA"/>
              </w:rPr>
              <w:t>назва та зареєстрована адреса виробника або ідентифікаційний знак</w:t>
            </w:r>
          </w:p>
          <w:p w:rsidR="00275C5B" w:rsidRPr="00275C5B" w:rsidRDefault="00275C5B" w:rsidP="00275C5B">
            <w:pPr>
              <w:pStyle w:val="22"/>
              <w:widowControl w:val="0"/>
              <w:spacing w:before="120"/>
              <w:ind w:left="170" w:firstLine="0"/>
              <w:jc w:val="both"/>
              <w:rPr>
                <w:rFonts w:ascii="Arial" w:hAnsi="Arial" w:cs="Arial"/>
                <w:i/>
                <w:sz w:val="22"/>
                <w:szCs w:val="28"/>
                <w:lang w:val="uk-UA"/>
              </w:rPr>
            </w:pPr>
            <w:r w:rsidRPr="00275C5B">
              <w:rPr>
                <w:rFonts w:ascii="Arial" w:hAnsi="Arial" w:cs="Arial"/>
                <w:i/>
                <w:sz w:val="22"/>
                <w:szCs w:val="28"/>
                <w:lang w:val="uk-UA"/>
              </w:rPr>
              <w:t>Останні дві цифри року, в якому маркування було нанесено вперше</w:t>
            </w:r>
          </w:p>
          <w:p w:rsidR="00275C5B" w:rsidRPr="00275C5B" w:rsidRDefault="00275C5B" w:rsidP="00275C5B">
            <w:pPr>
              <w:pStyle w:val="22"/>
              <w:widowControl w:val="0"/>
              <w:spacing w:before="120" w:after="0"/>
              <w:ind w:left="170" w:firstLine="0"/>
              <w:jc w:val="both"/>
              <w:rPr>
                <w:rFonts w:ascii="Arial" w:hAnsi="Arial" w:cs="Arial"/>
                <w:i/>
                <w:sz w:val="22"/>
                <w:szCs w:val="28"/>
                <w:lang w:val="uk-UA"/>
              </w:rPr>
            </w:pPr>
            <w:r w:rsidRPr="00275C5B">
              <w:rPr>
                <w:rFonts w:ascii="Arial" w:hAnsi="Arial" w:cs="Arial"/>
                <w:i/>
                <w:sz w:val="22"/>
                <w:szCs w:val="28"/>
                <w:lang w:val="uk-UA"/>
              </w:rPr>
              <w:t>реєстраційний номер</w:t>
            </w:r>
            <w:r>
              <w:rPr>
                <w:rFonts w:ascii="Arial" w:hAnsi="Arial" w:cs="Arial"/>
                <w:i/>
                <w:sz w:val="22"/>
                <w:szCs w:val="28"/>
                <w:lang w:val="uk-UA"/>
              </w:rPr>
              <w:t xml:space="preserve"> </w:t>
            </w:r>
            <w:r w:rsidRPr="00275C5B">
              <w:rPr>
                <w:rFonts w:ascii="Arial" w:hAnsi="Arial" w:cs="Arial"/>
                <w:i/>
                <w:sz w:val="22"/>
                <w:szCs w:val="28"/>
                <w:lang w:val="uk-UA"/>
              </w:rPr>
              <w:t>DoP</w:t>
            </w:r>
          </w:p>
        </w:tc>
      </w:tr>
      <w:tr w:rsidR="002E7B6E" w:rsidTr="00222182">
        <w:trPr>
          <w:jc w:val="center"/>
        </w:trPr>
        <w:tc>
          <w:tcPr>
            <w:tcW w:w="4810" w:type="dxa"/>
            <w:tcBorders>
              <w:top w:val="nil"/>
              <w:left w:val="single" w:sz="12" w:space="0" w:color="auto"/>
              <w:bottom w:val="nil"/>
              <w:right w:val="single" w:sz="12" w:space="0" w:color="auto"/>
            </w:tcBorders>
            <w:tcMar>
              <w:top w:w="57" w:type="dxa"/>
              <w:bottom w:w="57" w:type="dxa"/>
            </w:tcMar>
            <w:vAlign w:val="center"/>
          </w:tcPr>
          <w:p w:rsidR="00275C5B" w:rsidRDefault="00275C5B" w:rsidP="00D2026A">
            <w:pPr>
              <w:pStyle w:val="22"/>
              <w:widowControl w:val="0"/>
              <w:spacing w:after="0"/>
              <w:ind w:left="0" w:firstLine="0"/>
              <w:jc w:val="center"/>
              <w:rPr>
                <w:rFonts w:ascii="Arial" w:hAnsi="Arial" w:cs="Arial"/>
                <w:sz w:val="28"/>
                <w:szCs w:val="28"/>
                <w:lang w:val="uk-UA"/>
              </w:rPr>
            </w:pPr>
            <w:r w:rsidRPr="00275C5B">
              <w:rPr>
                <w:rFonts w:ascii="Arial" w:hAnsi="Arial" w:cs="Arial"/>
                <w:sz w:val="28"/>
                <w:szCs w:val="28"/>
                <w:lang w:val="uk-UA"/>
              </w:rPr>
              <w:t>EN 14314:2015</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275C5B" w:rsidRPr="00275C5B" w:rsidRDefault="00D2026A" w:rsidP="00D2026A">
            <w:pPr>
              <w:pStyle w:val="22"/>
              <w:widowControl w:val="0"/>
              <w:spacing w:after="0"/>
              <w:ind w:left="170" w:firstLine="0"/>
              <w:jc w:val="both"/>
              <w:rPr>
                <w:rFonts w:ascii="Arial" w:hAnsi="Arial" w:cs="Arial"/>
                <w:i/>
                <w:sz w:val="22"/>
                <w:szCs w:val="28"/>
                <w:lang w:val="uk-UA"/>
              </w:rPr>
            </w:pPr>
            <w:r w:rsidRPr="00D2026A">
              <w:rPr>
                <w:rFonts w:ascii="Arial" w:hAnsi="Arial" w:cs="Arial"/>
                <w:i/>
                <w:sz w:val="22"/>
                <w:szCs w:val="28"/>
                <w:lang w:val="uk-UA"/>
              </w:rPr>
              <w:t>Номер застосованого європейського стандарту, як зазначено в OJEU</w:t>
            </w:r>
          </w:p>
        </w:tc>
      </w:tr>
      <w:tr w:rsidR="00D2026A" w:rsidTr="00222182">
        <w:trPr>
          <w:jc w:val="center"/>
        </w:trPr>
        <w:tc>
          <w:tcPr>
            <w:tcW w:w="4810" w:type="dxa"/>
            <w:tcBorders>
              <w:top w:val="nil"/>
              <w:left w:val="single" w:sz="12" w:space="0" w:color="auto"/>
              <w:bottom w:val="nil"/>
              <w:right w:val="single" w:sz="12" w:space="0" w:color="auto"/>
            </w:tcBorders>
            <w:tcMar>
              <w:top w:w="57" w:type="dxa"/>
              <w:bottom w:w="57" w:type="dxa"/>
            </w:tcMar>
            <w:vAlign w:val="center"/>
          </w:tcPr>
          <w:p w:rsidR="00D2026A" w:rsidRPr="00275C5B" w:rsidRDefault="00D2026A" w:rsidP="00D2026A">
            <w:pPr>
              <w:pStyle w:val="22"/>
              <w:widowControl w:val="0"/>
              <w:spacing w:after="0"/>
              <w:ind w:left="0" w:firstLine="0"/>
              <w:jc w:val="center"/>
              <w:rPr>
                <w:rFonts w:ascii="Arial" w:hAnsi="Arial" w:cs="Arial"/>
                <w:sz w:val="28"/>
                <w:szCs w:val="28"/>
                <w:lang w:val="uk-UA"/>
              </w:rPr>
            </w:pPr>
            <w:r w:rsidRPr="00275C5B">
              <w:rPr>
                <w:rFonts w:ascii="Arial" w:hAnsi="Arial" w:cs="Arial"/>
                <w:sz w:val="28"/>
                <w:szCs w:val="28"/>
                <w:lang w:val="uk-UA"/>
              </w:rPr>
              <w:t>ABCD</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D2026A" w:rsidRPr="00D2026A" w:rsidRDefault="00D2026A" w:rsidP="00D2026A">
            <w:pPr>
              <w:pStyle w:val="22"/>
              <w:widowControl w:val="0"/>
              <w:spacing w:after="0"/>
              <w:ind w:left="170" w:firstLine="0"/>
              <w:jc w:val="both"/>
              <w:rPr>
                <w:rFonts w:ascii="Arial" w:hAnsi="Arial" w:cs="Arial"/>
                <w:i/>
                <w:sz w:val="22"/>
                <w:szCs w:val="28"/>
                <w:lang w:val="uk-UA"/>
              </w:rPr>
            </w:pPr>
            <w:r w:rsidRPr="00D2026A">
              <w:rPr>
                <w:rFonts w:ascii="Arial" w:hAnsi="Arial" w:cs="Arial"/>
                <w:i/>
                <w:sz w:val="22"/>
                <w:szCs w:val="28"/>
                <w:lang w:val="uk-UA"/>
              </w:rPr>
              <w:t xml:space="preserve">Унікальний ідентифікаційний код </w:t>
            </w:r>
            <w:r>
              <w:rPr>
                <w:rFonts w:ascii="Arial" w:hAnsi="Arial" w:cs="Arial"/>
                <w:i/>
                <w:sz w:val="22"/>
                <w:szCs w:val="28"/>
                <w:lang w:val="uk-UA"/>
              </w:rPr>
              <w:t>типу</w:t>
            </w:r>
            <w:r w:rsidRPr="00D2026A">
              <w:rPr>
                <w:rFonts w:ascii="Arial" w:hAnsi="Arial" w:cs="Arial"/>
                <w:i/>
                <w:sz w:val="22"/>
                <w:szCs w:val="28"/>
                <w:lang w:val="uk-UA"/>
              </w:rPr>
              <w:t xml:space="preserve"> продукції</w:t>
            </w:r>
          </w:p>
        </w:tc>
      </w:tr>
      <w:tr w:rsidR="00D2026A" w:rsidTr="00222182">
        <w:trPr>
          <w:jc w:val="center"/>
        </w:trPr>
        <w:tc>
          <w:tcPr>
            <w:tcW w:w="4810" w:type="dxa"/>
            <w:tcBorders>
              <w:top w:val="nil"/>
              <w:left w:val="single" w:sz="12" w:space="0" w:color="auto"/>
              <w:bottom w:val="nil"/>
              <w:right w:val="single" w:sz="12" w:space="0" w:color="auto"/>
            </w:tcBorders>
            <w:tcMar>
              <w:top w:w="57" w:type="dxa"/>
              <w:bottom w:w="57" w:type="dxa"/>
            </w:tcMar>
            <w:vAlign w:val="center"/>
          </w:tcPr>
          <w:p w:rsidR="00D2026A" w:rsidRPr="00275C5B" w:rsidRDefault="00D2026A" w:rsidP="00D2026A">
            <w:pPr>
              <w:pStyle w:val="22"/>
              <w:widowControl w:val="0"/>
              <w:spacing w:after="0"/>
              <w:ind w:left="0" w:firstLine="0"/>
              <w:jc w:val="center"/>
              <w:rPr>
                <w:rFonts w:ascii="Arial" w:hAnsi="Arial" w:cs="Arial"/>
                <w:sz w:val="28"/>
                <w:szCs w:val="28"/>
                <w:lang w:val="uk-UA"/>
              </w:rPr>
            </w:pPr>
            <w:r>
              <w:rPr>
                <w:rFonts w:ascii="Arial" w:hAnsi="Arial" w:cs="Arial"/>
                <w:sz w:val="28"/>
                <w:szCs w:val="28"/>
                <w:lang w:val="uk-UA"/>
              </w:rPr>
              <w:t xml:space="preserve">Циліндр з жорсткого фенольного пінопласту </w:t>
            </w:r>
            <w:r w:rsidRPr="00275C5B">
              <w:rPr>
                <w:rFonts w:ascii="Arial" w:hAnsi="Arial" w:cs="Arial"/>
                <w:sz w:val="28"/>
                <w:szCs w:val="28"/>
                <w:lang w:val="uk-UA"/>
              </w:rPr>
              <w:t>(PF)</w:t>
            </w:r>
          </w:p>
          <w:p w:rsidR="00D2026A" w:rsidRPr="00275C5B" w:rsidRDefault="00D2026A" w:rsidP="00D2026A">
            <w:pPr>
              <w:pStyle w:val="22"/>
              <w:widowControl w:val="0"/>
              <w:spacing w:after="0"/>
              <w:ind w:left="0" w:firstLine="0"/>
              <w:jc w:val="center"/>
              <w:rPr>
                <w:rFonts w:ascii="Arial" w:hAnsi="Arial" w:cs="Arial"/>
                <w:sz w:val="28"/>
                <w:szCs w:val="28"/>
                <w:lang w:val="uk-UA"/>
              </w:rPr>
            </w:pPr>
            <w:r w:rsidRPr="00275C5B">
              <w:rPr>
                <w:rFonts w:ascii="Arial" w:hAnsi="Arial" w:cs="Arial"/>
                <w:sz w:val="28"/>
                <w:szCs w:val="28"/>
                <w:lang w:val="uk-UA"/>
              </w:rPr>
              <w:t>ThIBEII</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D2026A" w:rsidRPr="00D2026A" w:rsidRDefault="00D2026A" w:rsidP="00D2026A">
            <w:pPr>
              <w:pStyle w:val="22"/>
              <w:widowControl w:val="0"/>
              <w:spacing w:after="0"/>
              <w:ind w:left="170" w:firstLine="0"/>
              <w:jc w:val="both"/>
              <w:rPr>
                <w:rFonts w:ascii="Arial" w:hAnsi="Arial" w:cs="Arial"/>
                <w:i/>
                <w:sz w:val="22"/>
                <w:szCs w:val="28"/>
                <w:lang w:val="uk-UA"/>
              </w:rPr>
            </w:pPr>
            <w:r w:rsidRPr="00D2026A">
              <w:rPr>
                <w:rFonts w:ascii="Arial" w:hAnsi="Arial" w:cs="Arial"/>
                <w:i/>
                <w:sz w:val="22"/>
                <w:szCs w:val="28"/>
                <w:lang w:val="uk-UA"/>
              </w:rPr>
              <w:t>Передбачене використання виробу згідно з застосованим європейським стандартом</w:t>
            </w:r>
          </w:p>
        </w:tc>
      </w:tr>
      <w:tr w:rsidR="00D2026A" w:rsidTr="00222182">
        <w:trPr>
          <w:jc w:val="center"/>
        </w:trPr>
        <w:tc>
          <w:tcPr>
            <w:tcW w:w="4810" w:type="dxa"/>
            <w:tcBorders>
              <w:top w:val="nil"/>
              <w:left w:val="single" w:sz="12" w:space="0" w:color="auto"/>
              <w:bottom w:val="nil"/>
              <w:right w:val="single" w:sz="12" w:space="0" w:color="auto"/>
            </w:tcBorders>
            <w:tcMar>
              <w:top w:w="57" w:type="dxa"/>
              <w:bottom w:w="57" w:type="dxa"/>
            </w:tcMar>
            <w:vAlign w:val="center"/>
          </w:tcPr>
          <w:p w:rsidR="00D2026A" w:rsidRDefault="00D2026A" w:rsidP="00D2026A">
            <w:pPr>
              <w:pStyle w:val="22"/>
              <w:widowControl w:val="0"/>
              <w:spacing w:after="0"/>
              <w:ind w:left="0" w:firstLine="227"/>
              <w:jc w:val="both"/>
              <w:rPr>
                <w:rFonts w:ascii="Arial" w:hAnsi="Arial" w:cs="Arial"/>
                <w:sz w:val="28"/>
                <w:szCs w:val="28"/>
                <w:lang w:val="uk-UA"/>
              </w:rPr>
            </w:pPr>
            <w:r w:rsidRPr="00275C5B">
              <w:rPr>
                <w:rFonts w:ascii="Arial" w:hAnsi="Arial" w:cs="Arial"/>
                <w:sz w:val="28"/>
                <w:szCs w:val="28"/>
                <w:lang w:val="uk-UA"/>
              </w:rPr>
              <w:t>λ</w:t>
            </w:r>
            <w:r w:rsidRPr="00D2026A">
              <w:rPr>
                <w:rFonts w:ascii="Arial" w:hAnsi="Arial" w:cs="Arial"/>
                <w:sz w:val="28"/>
                <w:szCs w:val="28"/>
                <w:vertAlign w:val="subscript"/>
                <w:lang w:val="uk-UA"/>
              </w:rPr>
              <w:t>D</w:t>
            </w:r>
            <w:r>
              <w:rPr>
                <w:rFonts w:ascii="Arial" w:hAnsi="Arial" w:cs="Arial"/>
                <w:sz w:val="28"/>
                <w:szCs w:val="28"/>
                <w:lang w:val="uk-UA"/>
              </w:rPr>
              <w:t xml:space="preserve">                             </w:t>
            </w:r>
            <w:r w:rsidRPr="00275C5B">
              <w:rPr>
                <w:rFonts w:ascii="Arial" w:hAnsi="Arial" w:cs="Arial"/>
                <w:sz w:val="28"/>
                <w:szCs w:val="28"/>
                <w:lang w:val="uk-UA"/>
              </w:rPr>
              <w:t>DoP</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D2026A" w:rsidRPr="00D2026A" w:rsidRDefault="00D2026A" w:rsidP="00D2026A">
            <w:pPr>
              <w:pStyle w:val="22"/>
              <w:widowControl w:val="0"/>
              <w:spacing w:after="0"/>
              <w:ind w:left="170" w:firstLine="0"/>
              <w:jc w:val="both"/>
              <w:rPr>
                <w:rFonts w:ascii="Arial" w:hAnsi="Arial" w:cs="Arial"/>
                <w:i/>
                <w:sz w:val="22"/>
                <w:szCs w:val="28"/>
                <w:lang w:val="uk-UA"/>
              </w:rPr>
            </w:pPr>
            <w:r>
              <w:rPr>
                <w:rFonts w:ascii="Arial" w:hAnsi="Arial" w:cs="Arial"/>
                <w:i/>
                <w:sz w:val="22"/>
                <w:szCs w:val="28"/>
                <w:lang w:val="uk-UA"/>
              </w:rPr>
              <w:t>Задекларована теплопровідність</w:t>
            </w:r>
          </w:p>
        </w:tc>
      </w:tr>
      <w:tr w:rsidR="00D2026A" w:rsidTr="00222182">
        <w:trPr>
          <w:jc w:val="center"/>
        </w:trPr>
        <w:tc>
          <w:tcPr>
            <w:tcW w:w="4810" w:type="dxa"/>
            <w:tcBorders>
              <w:top w:val="nil"/>
              <w:left w:val="single" w:sz="12" w:space="0" w:color="auto"/>
              <w:bottom w:val="nil"/>
              <w:right w:val="single" w:sz="12" w:space="0" w:color="auto"/>
            </w:tcBorders>
            <w:tcMar>
              <w:top w:w="57" w:type="dxa"/>
              <w:bottom w:w="57" w:type="dxa"/>
            </w:tcMar>
            <w:vAlign w:val="center"/>
          </w:tcPr>
          <w:p w:rsidR="00D2026A" w:rsidRPr="00275C5B" w:rsidRDefault="00D2026A" w:rsidP="00D2026A">
            <w:pPr>
              <w:pStyle w:val="22"/>
              <w:widowControl w:val="0"/>
              <w:spacing w:after="0"/>
              <w:ind w:left="0" w:firstLine="227"/>
              <w:jc w:val="both"/>
              <w:rPr>
                <w:rFonts w:ascii="Arial" w:hAnsi="Arial" w:cs="Arial"/>
                <w:sz w:val="28"/>
                <w:szCs w:val="28"/>
                <w:lang w:val="uk-UA"/>
              </w:rPr>
            </w:pPr>
            <w:r w:rsidRPr="00275C5B">
              <w:rPr>
                <w:rFonts w:ascii="Arial" w:hAnsi="Arial" w:cs="Arial"/>
                <w:sz w:val="28"/>
                <w:szCs w:val="28"/>
                <w:lang w:val="uk-UA"/>
              </w:rPr>
              <w:t>RtF</w:t>
            </w:r>
            <w:r>
              <w:rPr>
                <w:rFonts w:ascii="Arial" w:hAnsi="Arial" w:cs="Arial"/>
                <w:sz w:val="28"/>
                <w:szCs w:val="28"/>
                <w:lang w:val="uk-UA"/>
              </w:rPr>
              <w:t xml:space="preserve">                           </w:t>
            </w:r>
            <w:r w:rsidRPr="00275C5B">
              <w:rPr>
                <w:rFonts w:ascii="Arial" w:hAnsi="Arial" w:cs="Arial"/>
                <w:sz w:val="28"/>
                <w:szCs w:val="28"/>
                <w:lang w:val="uk-UA"/>
              </w:rPr>
              <w:t>B</w:t>
            </w:r>
            <w:r w:rsidRPr="00D2026A">
              <w:rPr>
                <w:rFonts w:ascii="Arial" w:hAnsi="Arial" w:cs="Arial"/>
                <w:sz w:val="28"/>
                <w:szCs w:val="28"/>
                <w:vertAlign w:val="subscript"/>
                <w:lang w:val="uk-UA"/>
              </w:rPr>
              <w:t>L</w:t>
            </w:r>
            <w:r w:rsidRPr="00275C5B">
              <w:rPr>
                <w:rFonts w:ascii="Arial" w:hAnsi="Arial" w:cs="Arial"/>
                <w:sz w:val="28"/>
                <w:szCs w:val="28"/>
                <w:lang w:val="uk-UA"/>
              </w:rPr>
              <w:t>-s1,d0</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D2026A" w:rsidRPr="00D2026A" w:rsidRDefault="00D2026A" w:rsidP="00D2026A">
            <w:pPr>
              <w:pStyle w:val="22"/>
              <w:widowControl w:val="0"/>
              <w:spacing w:after="0"/>
              <w:ind w:left="170" w:firstLine="0"/>
              <w:jc w:val="both"/>
              <w:rPr>
                <w:rFonts w:ascii="Arial" w:hAnsi="Arial" w:cs="Arial"/>
                <w:i/>
                <w:sz w:val="22"/>
                <w:szCs w:val="28"/>
                <w:lang w:val="uk-UA"/>
              </w:rPr>
            </w:pPr>
            <w:r>
              <w:rPr>
                <w:rFonts w:ascii="Arial" w:hAnsi="Arial" w:cs="Arial"/>
                <w:i/>
                <w:sz w:val="22"/>
                <w:szCs w:val="28"/>
                <w:lang w:val="uk-UA"/>
              </w:rPr>
              <w:t>Реакція на вогонь - Євроклас</w:t>
            </w:r>
          </w:p>
        </w:tc>
      </w:tr>
      <w:tr w:rsidR="00D2026A" w:rsidTr="00222182">
        <w:trPr>
          <w:jc w:val="center"/>
        </w:trPr>
        <w:tc>
          <w:tcPr>
            <w:tcW w:w="4810" w:type="dxa"/>
            <w:tcBorders>
              <w:top w:val="nil"/>
              <w:left w:val="single" w:sz="12" w:space="0" w:color="auto"/>
              <w:bottom w:val="nil"/>
              <w:right w:val="single" w:sz="12" w:space="0" w:color="auto"/>
            </w:tcBorders>
            <w:tcMar>
              <w:top w:w="57" w:type="dxa"/>
              <w:bottom w:w="57" w:type="dxa"/>
            </w:tcMar>
            <w:vAlign w:val="center"/>
          </w:tcPr>
          <w:p w:rsidR="00D2026A" w:rsidRPr="00275C5B" w:rsidRDefault="00D2026A" w:rsidP="00D2026A">
            <w:pPr>
              <w:pStyle w:val="22"/>
              <w:widowControl w:val="0"/>
              <w:spacing w:after="0"/>
              <w:ind w:left="0" w:firstLine="227"/>
              <w:jc w:val="both"/>
              <w:rPr>
                <w:rFonts w:ascii="Arial" w:hAnsi="Arial" w:cs="Arial"/>
                <w:sz w:val="28"/>
                <w:szCs w:val="28"/>
                <w:lang w:val="uk-UA"/>
              </w:rPr>
            </w:pPr>
            <w:r w:rsidRPr="00275C5B">
              <w:rPr>
                <w:rFonts w:ascii="Arial" w:hAnsi="Arial" w:cs="Arial"/>
                <w:sz w:val="28"/>
                <w:szCs w:val="28"/>
                <w:lang w:val="uk-UA"/>
              </w:rPr>
              <w:t>d</w:t>
            </w:r>
            <w:r w:rsidRPr="00D2026A">
              <w:rPr>
                <w:rFonts w:ascii="Arial" w:hAnsi="Arial" w:cs="Arial"/>
                <w:sz w:val="28"/>
                <w:szCs w:val="28"/>
                <w:vertAlign w:val="subscript"/>
                <w:lang w:val="uk-UA"/>
              </w:rPr>
              <w:t>D</w:t>
            </w:r>
            <w:r>
              <w:rPr>
                <w:rFonts w:ascii="Arial" w:hAnsi="Arial" w:cs="Arial"/>
                <w:sz w:val="28"/>
                <w:szCs w:val="28"/>
                <w:lang w:val="uk-UA"/>
              </w:rPr>
              <w:t xml:space="preserve">                             </w:t>
            </w:r>
            <w:r w:rsidRPr="00275C5B">
              <w:rPr>
                <w:rFonts w:ascii="Arial" w:hAnsi="Arial" w:cs="Arial"/>
                <w:sz w:val="28"/>
                <w:szCs w:val="28"/>
                <w:lang w:val="uk-UA"/>
              </w:rPr>
              <w:t xml:space="preserve">20 </w:t>
            </w:r>
            <w:r>
              <w:rPr>
                <w:rFonts w:ascii="Arial" w:hAnsi="Arial" w:cs="Arial"/>
                <w:sz w:val="28"/>
                <w:szCs w:val="28"/>
                <w:lang w:val="uk-UA"/>
              </w:rPr>
              <w:t>мм</w:t>
            </w:r>
          </w:p>
        </w:tc>
        <w:tc>
          <w:tcPr>
            <w:tcW w:w="4812" w:type="dxa"/>
            <w:tcBorders>
              <w:top w:val="nil"/>
              <w:left w:val="single" w:sz="12" w:space="0" w:color="auto"/>
              <w:bottom w:val="nil"/>
              <w:right w:val="nil"/>
            </w:tcBorders>
            <w:shd w:val="clear" w:color="auto" w:fill="D9D9D9" w:themeFill="background1" w:themeFillShade="D9"/>
            <w:tcMar>
              <w:top w:w="57" w:type="dxa"/>
              <w:bottom w:w="57" w:type="dxa"/>
            </w:tcMar>
          </w:tcPr>
          <w:p w:rsidR="00D2026A" w:rsidRDefault="00D2026A" w:rsidP="00D2026A">
            <w:pPr>
              <w:pStyle w:val="22"/>
              <w:widowControl w:val="0"/>
              <w:spacing w:after="0"/>
              <w:ind w:left="170" w:firstLine="0"/>
              <w:jc w:val="both"/>
              <w:rPr>
                <w:rFonts w:ascii="Arial" w:hAnsi="Arial" w:cs="Arial"/>
                <w:i/>
                <w:sz w:val="22"/>
                <w:szCs w:val="28"/>
                <w:lang w:val="uk-UA"/>
              </w:rPr>
            </w:pPr>
            <w:r>
              <w:rPr>
                <w:rFonts w:ascii="Arial" w:hAnsi="Arial" w:cs="Arial"/>
                <w:i/>
                <w:sz w:val="22"/>
                <w:szCs w:val="28"/>
                <w:lang w:val="uk-UA"/>
              </w:rPr>
              <w:t>Задекларована товщина</w:t>
            </w:r>
          </w:p>
        </w:tc>
      </w:tr>
      <w:tr w:rsidR="00D2026A" w:rsidTr="00222182">
        <w:trPr>
          <w:jc w:val="center"/>
        </w:trPr>
        <w:tc>
          <w:tcPr>
            <w:tcW w:w="4810" w:type="dxa"/>
            <w:tcBorders>
              <w:top w:val="nil"/>
              <w:left w:val="single" w:sz="12" w:space="0" w:color="auto"/>
              <w:bottom w:val="single" w:sz="12" w:space="0" w:color="auto"/>
              <w:right w:val="single" w:sz="12" w:space="0" w:color="auto"/>
            </w:tcBorders>
            <w:tcMar>
              <w:top w:w="57" w:type="dxa"/>
              <w:bottom w:w="57" w:type="dxa"/>
            </w:tcMar>
          </w:tcPr>
          <w:p w:rsidR="00D2026A" w:rsidRPr="002E7B6E" w:rsidRDefault="00D2026A" w:rsidP="002E7B6E">
            <w:pPr>
              <w:pStyle w:val="22"/>
              <w:widowControl w:val="0"/>
              <w:spacing w:after="0"/>
              <w:ind w:left="0" w:firstLine="0"/>
              <w:jc w:val="both"/>
              <w:rPr>
                <w:rFonts w:ascii="Arial" w:hAnsi="Arial" w:cs="Arial"/>
                <w:sz w:val="28"/>
                <w:szCs w:val="28"/>
                <w:lang w:val="uk-UA"/>
              </w:rPr>
            </w:pPr>
            <w:r w:rsidRPr="002E7B6E">
              <w:rPr>
                <w:rFonts w:ascii="Arial" w:hAnsi="Arial" w:cs="Arial"/>
                <w:sz w:val="28"/>
                <w:szCs w:val="28"/>
                <w:lang w:val="uk-UA"/>
              </w:rPr>
              <w:t>PF – EN 14314 – ST(+)120 – CS(10\Y)100 – WVT 0.1 – WS5 – CL10</w:t>
            </w:r>
          </w:p>
        </w:tc>
        <w:tc>
          <w:tcPr>
            <w:tcW w:w="4812" w:type="dxa"/>
            <w:tcBorders>
              <w:top w:val="nil"/>
              <w:left w:val="single" w:sz="12" w:space="0" w:color="auto"/>
              <w:bottom w:val="single" w:sz="12" w:space="0" w:color="auto"/>
              <w:right w:val="nil"/>
            </w:tcBorders>
            <w:shd w:val="clear" w:color="auto" w:fill="D9D9D9" w:themeFill="background1" w:themeFillShade="D9"/>
            <w:tcMar>
              <w:top w:w="57" w:type="dxa"/>
              <w:bottom w:w="57" w:type="dxa"/>
            </w:tcMar>
          </w:tcPr>
          <w:p w:rsidR="002E7B6E" w:rsidRPr="002E7B6E" w:rsidRDefault="002E7B6E" w:rsidP="002E7B6E">
            <w:pPr>
              <w:pStyle w:val="22"/>
              <w:widowControl w:val="0"/>
              <w:ind w:left="170"/>
              <w:jc w:val="both"/>
              <w:rPr>
                <w:rFonts w:ascii="Arial" w:hAnsi="Arial" w:cs="Arial"/>
                <w:i/>
                <w:sz w:val="22"/>
                <w:szCs w:val="28"/>
                <w:lang w:val="uk-UA"/>
              </w:rPr>
            </w:pPr>
            <w:r w:rsidRPr="002E7B6E">
              <w:rPr>
                <w:rFonts w:ascii="Arial" w:hAnsi="Arial" w:cs="Arial"/>
                <w:i/>
                <w:sz w:val="22"/>
                <w:szCs w:val="28"/>
                <w:lang w:val="uk-UA"/>
              </w:rPr>
              <w:t>Код позначення (згідно з п. 6 цього стандарту для відповідних характеристик згідно з табл. ZA.1)</w:t>
            </w:r>
          </w:p>
          <w:p w:rsidR="00D2026A" w:rsidRPr="00275C5B" w:rsidRDefault="002E7B6E" w:rsidP="002E7B6E">
            <w:pPr>
              <w:pStyle w:val="22"/>
              <w:widowControl w:val="0"/>
              <w:spacing w:after="0"/>
              <w:ind w:left="170" w:firstLine="0"/>
              <w:jc w:val="both"/>
              <w:rPr>
                <w:rFonts w:ascii="Arial" w:hAnsi="Arial" w:cs="Arial"/>
                <w:i/>
                <w:sz w:val="22"/>
                <w:szCs w:val="28"/>
                <w:lang w:val="uk-UA"/>
              </w:rPr>
            </w:pPr>
            <w:r w:rsidRPr="002E7B6E">
              <w:rPr>
                <w:rFonts w:ascii="Arial" w:hAnsi="Arial" w:cs="Arial"/>
                <w:i/>
                <w:sz w:val="22"/>
                <w:szCs w:val="28"/>
                <w:lang w:val="uk-UA"/>
              </w:rPr>
              <w:t>Рівень або клас декларованих характеристик</w:t>
            </w:r>
          </w:p>
        </w:tc>
      </w:tr>
    </w:tbl>
    <w:p w:rsidR="00275C5B" w:rsidRPr="001B4C3E" w:rsidRDefault="00275C5B" w:rsidP="00275C5B">
      <w:pPr>
        <w:pStyle w:val="22"/>
        <w:widowControl w:val="0"/>
        <w:spacing w:after="0" w:line="360" w:lineRule="auto"/>
        <w:ind w:left="0" w:firstLine="709"/>
        <w:jc w:val="both"/>
        <w:rPr>
          <w:rFonts w:ascii="Arial" w:hAnsi="Arial" w:cs="Arial"/>
          <w:sz w:val="28"/>
          <w:szCs w:val="28"/>
          <w:lang w:val="uk-UA"/>
        </w:rPr>
      </w:pPr>
    </w:p>
    <w:p w:rsidR="001B4C3E" w:rsidRPr="001B4C3E" w:rsidRDefault="002E7B6E" w:rsidP="002E7B6E">
      <w:pPr>
        <w:pStyle w:val="22"/>
        <w:widowControl w:val="0"/>
        <w:spacing w:after="0" w:line="360" w:lineRule="auto"/>
        <w:ind w:left="0" w:firstLine="709"/>
        <w:jc w:val="center"/>
        <w:rPr>
          <w:rFonts w:ascii="Arial" w:hAnsi="Arial" w:cs="Arial"/>
          <w:sz w:val="28"/>
          <w:szCs w:val="28"/>
          <w:lang w:val="uk-UA"/>
        </w:rPr>
      </w:pPr>
      <w:r w:rsidRPr="002E7B6E">
        <w:rPr>
          <w:rFonts w:ascii="Arial" w:hAnsi="Arial" w:cs="Arial"/>
          <w:sz w:val="28"/>
          <w:szCs w:val="28"/>
          <w:lang w:val="uk-UA"/>
        </w:rPr>
        <w:t xml:space="preserve">Рисунок ZA.1 — Приклад інформації про маркування CE продуктів </w:t>
      </w:r>
      <w:r>
        <w:rPr>
          <w:rFonts w:ascii="Arial" w:hAnsi="Arial" w:cs="Arial"/>
          <w:sz w:val="28"/>
          <w:szCs w:val="28"/>
          <w:lang w:val="uk-UA"/>
        </w:rPr>
        <w:t>за</w:t>
      </w:r>
      <w:r w:rsidRPr="002E7B6E">
        <w:rPr>
          <w:rFonts w:ascii="Arial" w:hAnsi="Arial" w:cs="Arial"/>
          <w:sz w:val="28"/>
          <w:szCs w:val="28"/>
          <w:lang w:val="uk-UA"/>
        </w:rPr>
        <w:t xml:space="preserve"> систем</w:t>
      </w:r>
      <w:r>
        <w:rPr>
          <w:rFonts w:ascii="Arial" w:hAnsi="Arial" w:cs="Arial"/>
          <w:sz w:val="28"/>
          <w:szCs w:val="28"/>
          <w:lang w:val="uk-UA"/>
        </w:rPr>
        <w:t>ою</w:t>
      </w:r>
      <w:r w:rsidRPr="002E7B6E">
        <w:rPr>
          <w:rFonts w:ascii="Arial" w:hAnsi="Arial" w:cs="Arial"/>
          <w:sz w:val="28"/>
          <w:szCs w:val="28"/>
          <w:lang w:val="uk-UA"/>
        </w:rPr>
        <w:t xml:space="preserve"> 1 та систем</w:t>
      </w:r>
      <w:r>
        <w:rPr>
          <w:rFonts w:ascii="Arial" w:hAnsi="Arial" w:cs="Arial"/>
          <w:sz w:val="28"/>
          <w:szCs w:val="28"/>
          <w:lang w:val="uk-UA"/>
        </w:rPr>
        <w:t>ою</w:t>
      </w:r>
      <w:r w:rsidRPr="002E7B6E">
        <w:rPr>
          <w:rFonts w:ascii="Arial" w:hAnsi="Arial" w:cs="Arial"/>
          <w:sz w:val="28"/>
          <w:szCs w:val="28"/>
          <w:lang w:val="uk-UA"/>
        </w:rPr>
        <w:t xml:space="preserve"> 3 AVCP</w:t>
      </w:r>
    </w:p>
    <w:p w:rsidR="002E7B6E" w:rsidRDefault="002E7B6E" w:rsidP="007A346A">
      <w:pPr>
        <w:pStyle w:val="22"/>
        <w:widowControl w:val="0"/>
        <w:spacing w:after="0" w:line="360" w:lineRule="auto"/>
        <w:ind w:left="0" w:firstLine="709"/>
        <w:jc w:val="both"/>
        <w:rPr>
          <w:rFonts w:ascii="Arial" w:hAnsi="Arial" w:cs="Arial"/>
          <w:b/>
          <w:sz w:val="28"/>
          <w:szCs w:val="28"/>
          <w:lang w:val="uk-UA"/>
        </w:rPr>
      </w:pPr>
    </w:p>
    <w:p w:rsidR="002E7B6E" w:rsidRDefault="002E7B6E" w:rsidP="007A346A">
      <w:pPr>
        <w:pStyle w:val="22"/>
        <w:widowControl w:val="0"/>
        <w:spacing w:after="0" w:line="360" w:lineRule="auto"/>
        <w:ind w:left="0" w:firstLine="709"/>
        <w:jc w:val="both"/>
        <w:rPr>
          <w:rFonts w:ascii="Arial" w:hAnsi="Arial" w:cs="Arial"/>
          <w:b/>
          <w:sz w:val="28"/>
          <w:szCs w:val="28"/>
          <w:lang w:val="uk-UA"/>
        </w:rPr>
        <w:sectPr w:rsidR="002E7B6E" w:rsidSect="009F5BA5">
          <w:pgSz w:w="11906" w:h="16838" w:code="9"/>
          <w:pgMar w:top="851" w:right="851" w:bottom="1134" w:left="1418" w:header="567" w:footer="567" w:gutter="0"/>
          <w:cols w:space="708"/>
          <w:docGrid w:linePitch="360"/>
        </w:sectPr>
      </w:pPr>
    </w:p>
    <w:p w:rsidR="008D4C4A" w:rsidRDefault="008D4C4A" w:rsidP="007A346A">
      <w:pPr>
        <w:pStyle w:val="22"/>
        <w:widowControl w:val="0"/>
        <w:spacing w:after="0" w:line="360" w:lineRule="auto"/>
        <w:ind w:left="0" w:firstLine="709"/>
        <w:jc w:val="both"/>
        <w:rPr>
          <w:rFonts w:ascii="Arial" w:hAnsi="Arial" w:cs="Arial"/>
          <w:b/>
          <w:sz w:val="28"/>
          <w:szCs w:val="28"/>
          <w:lang w:val="uk-UA"/>
        </w:rPr>
      </w:pPr>
      <w:r w:rsidRPr="008D4C4A">
        <w:rPr>
          <w:rFonts w:ascii="Arial" w:hAnsi="Arial" w:cs="Arial"/>
          <w:b/>
          <w:sz w:val="28"/>
          <w:szCs w:val="28"/>
          <w:lang w:val="uk-UA"/>
        </w:rPr>
        <w:lastRenderedPageBreak/>
        <w:t xml:space="preserve">Бібліографія </w:t>
      </w:r>
    </w:p>
    <w:p w:rsidR="002E7B6E" w:rsidRDefault="002E7B6E" w:rsidP="007A346A">
      <w:pPr>
        <w:pStyle w:val="22"/>
        <w:widowControl w:val="0"/>
        <w:spacing w:after="0" w:line="360" w:lineRule="auto"/>
        <w:ind w:left="0" w:firstLine="709"/>
        <w:jc w:val="both"/>
        <w:rPr>
          <w:rFonts w:ascii="Arial" w:hAnsi="Arial" w:cs="Arial"/>
          <w:b/>
          <w:sz w:val="28"/>
          <w:szCs w:val="28"/>
          <w:lang w:val="uk-UA"/>
        </w:rPr>
      </w:pP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[1] ASTM D 3985, </w:t>
      </w:r>
      <w:r w:rsidRPr="002E7B6E">
        <w:rPr>
          <w:rFonts w:ascii="Arial" w:hAnsi="Arial" w:cs="Arial"/>
          <w:i/>
          <w:iCs/>
          <w:sz w:val="28"/>
          <w:szCs w:val="22"/>
        </w:rPr>
        <w:t xml:space="preserve">Standard test method for oxygen gas transmission rate through plastic film and sheeting using a coulometric sensor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[2] EN 1602, </w:t>
      </w:r>
      <w:r w:rsidRPr="002E7B6E">
        <w:rPr>
          <w:rFonts w:ascii="Arial" w:hAnsi="Arial" w:cs="Arial"/>
          <w:i/>
          <w:iCs/>
          <w:sz w:val="28"/>
          <w:szCs w:val="22"/>
        </w:rPr>
        <w:t xml:space="preserve">Thermal insulating products for building applications - Determination of the apparent density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[3] EN 1607, </w:t>
      </w:r>
      <w:r w:rsidRPr="002E7B6E">
        <w:rPr>
          <w:rFonts w:ascii="Arial" w:hAnsi="Arial" w:cs="Arial"/>
          <w:i/>
          <w:iCs/>
          <w:sz w:val="28"/>
          <w:szCs w:val="22"/>
        </w:rPr>
        <w:t xml:space="preserve">Thermal insulating products for building applications - Determination of tensile strength perpendicular to faces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[4] EN 12089, </w:t>
      </w:r>
      <w:r w:rsidRPr="002E7B6E">
        <w:rPr>
          <w:rFonts w:ascii="Arial" w:hAnsi="Arial" w:cs="Arial"/>
          <w:i/>
          <w:iCs/>
          <w:sz w:val="28"/>
          <w:szCs w:val="22"/>
        </w:rPr>
        <w:t xml:space="preserve">Thermal insulating products for building applications - Determination of bending behaviour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[5] EN 12090, </w:t>
      </w:r>
      <w:r w:rsidRPr="002E7B6E">
        <w:rPr>
          <w:rFonts w:ascii="Arial" w:hAnsi="Arial" w:cs="Arial"/>
          <w:i/>
          <w:iCs/>
          <w:sz w:val="28"/>
          <w:szCs w:val="22"/>
        </w:rPr>
        <w:t xml:space="preserve">Thermal insulating products for building applications - Determination of shear behaviour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[6] EN 13238, </w:t>
      </w:r>
      <w:r w:rsidRPr="002E7B6E">
        <w:rPr>
          <w:rFonts w:ascii="Arial" w:hAnsi="Arial" w:cs="Arial"/>
          <w:i/>
          <w:iCs/>
          <w:sz w:val="28"/>
          <w:szCs w:val="22"/>
        </w:rPr>
        <w:t xml:space="preserve">Reaction to fire tests for building products - Conditioning procedures and general rules for selection of substrates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[7] EN 13469, </w:t>
      </w:r>
      <w:r w:rsidRPr="002E7B6E">
        <w:rPr>
          <w:rFonts w:ascii="Arial" w:hAnsi="Arial" w:cs="Arial"/>
          <w:i/>
          <w:iCs/>
          <w:sz w:val="28"/>
          <w:szCs w:val="22"/>
        </w:rPr>
        <w:t xml:space="preserve">Thermal insulating products for building equipment and industrial installations - Determination of water vapour transmission properties of preformed pipe insulation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[8] EN 13470, </w:t>
      </w:r>
      <w:r w:rsidRPr="002E7B6E">
        <w:rPr>
          <w:rFonts w:ascii="Arial" w:hAnsi="Arial" w:cs="Arial"/>
          <w:i/>
          <w:iCs/>
          <w:sz w:val="28"/>
          <w:szCs w:val="22"/>
        </w:rPr>
        <w:t xml:space="preserve">Thermal insulating products for building equipment and industrial installations - Determination of the apparent density of preformed pipe insulation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[9] EN 13471, </w:t>
      </w:r>
      <w:r w:rsidRPr="002E7B6E">
        <w:rPr>
          <w:rFonts w:ascii="Arial" w:hAnsi="Arial" w:cs="Arial"/>
          <w:i/>
          <w:iCs/>
          <w:sz w:val="28"/>
          <w:szCs w:val="22"/>
        </w:rPr>
        <w:t xml:space="preserve">Thermal insulating products for building equipment and industrial installations - Determination of the coefficient of thermal expansion </w:t>
      </w:r>
    </w:p>
    <w:p w:rsidR="002E7B6E" w:rsidRPr="002E7B6E" w:rsidRDefault="002E7B6E" w:rsidP="002E7B6E">
      <w:pPr>
        <w:pStyle w:val="Default"/>
        <w:spacing w:line="360" w:lineRule="auto"/>
        <w:ind w:firstLine="709"/>
        <w:jc w:val="both"/>
        <w:rPr>
          <w:rFonts w:ascii="Arial" w:hAnsi="Arial" w:cs="Arial"/>
          <w:sz w:val="28"/>
          <w:szCs w:val="22"/>
        </w:rPr>
      </w:pPr>
      <w:r w:rsidRPr="002E7B6E">
        <w:rPr>
          <w:rFonts w:ascii="Arial" w:hAnsi="Arial" w:cs="Arial"/>
          <w:sz w:val="28"/>
          <w:szCs w:val="22"/>
        </w:rPr>
        <w:t xml:space="preserve">[10] EN 14509, </w:t>
      </w:r>
      <w:r w:rsidRPr="002E7B6E">
        <w:rPr>
          <w:rFonts w:ascii="Arial" w:hAnsi="Arial" w:cs="Arial"/>
          <w:i/>
          <w:iCs/>
          <w:sz w:val="28"/>
          <w:szCs w:val="22"/>
        </w:rPr>
        <w:t xml:space="preserve">Self-supporting double skin metal faced insulating panels - Factory made products - Specifications </w:t>
      </w:r>
    </w:p>
    <w:p w:rsidR="002E7B6E" w:rsidRPr="002E7B6E" w:rsidRDefault="002E7B6E" w:rsidP="002E7B6E">
      <w:pPr>
        <w:pStyle w:val="22"/>
        <w:widowControl w:val="0"/>
        <w:spacing w:after="0" w:line="360" w:lineRule="auto"/>
        <w:ind w:left="0" w:firstLine="709"/>
        <w:jc w:val="both"/>
        <w:rPr>
          <w:rFonts w:ascii="Arial" w:hAnsi="Arial" w:cs="Arial"/>
          <w:b/>
          <w:sz w:val="36"/>
          <w:szCs w:val="28"/>
          <w:lang w:val="uk-UA"/>
        </w:rPr>
      </w:pPr>
      <w:r w:rsidRPr="002E7B6E">
        <w:rPr>
          <w:rFonts w:ascii="Arial" w:hAnsi="Arial" w:cs="Arial"/>
          <w:sz w:val="28"/>
          <w:szCs w:val="22"/>
        </w:rPr>
        <w:t xml:space="preserve">[11] ISO 65, </w:t>
      </w:r>
      <w:r w:rsidRPr="002E7B6E">
        <w:rPr>
          <w:rFonts w:ascii="Arial" w:hAnsi="Arial" w:cs="Arial"/>
          <w:i/>
          <w:iCs/>
          <w:sz w:val="28"/>
          <w:szCs w:val="22"/>
        </w:rPr>
        <w:t>Carbon steel tubes suitable for screwing in accordance with ISO 7-1</w:t>
      </w:r>
    </w:p>
    <w:p w:rsidR="002E7B6E" w:rsidRPr="008D4C4A" w:rsidRDefault="002E7B6E" w:rsidP="007A346A">
      <w:pPr>
        <w:pStyle w:val="22"/>
        <w:widowControl w:val="0"/>
        <w:spacing w:after="0" w:line="360" w:lineRule="auto"/>
        <w:ind w:left="0" w:firstLine="709"/>
        <w:jc w:val="both"/>
        <w:rPr>
          <w:rFonts w:ascii="Arial" w:hAnsi="Arial" w:cs="Arial"/>
          <w:b/>
          <w:sz w:val="28"/>
          <w:szCs w:val="28"/>
          <w:lang w:val="uk-UA"/>
        </w:rPr>
      </w:pPr>
    </w:p>
    <w:p w:rsidR="002E7B6E" w:rsidRDefault="002E7B6E" w:rsidP="007A346A">
      <w:pPr>
        <w:pStyle w:val="22"/>
        <w:widowControl w:val="0"/>
        <w:spacing w:after="0" w:line="360" w:lineRule="auto"/>
        <w:ind w:left="0" w:firstLine="709"/>
        <w:jc w:val="both"/>
        <w:rPr>
          <w:rFonts w:ascii="Arial" w:hAnsi="Arial" w:cs="Arial"/>
          <w:b/>
          <w:sz w:val="28"/>
          <w:szCs w:val="28"/>
          <w:lang w:val="uk-UA"/>
        </w:rPr>
        <w:sectPr w:rsidR="002E7B6E" w:rsidSect="009F5BA5">
          <w:pgSz w:w="11906" w:h="16838" w:code="9"/>
          <w:pgMar w:top="851" w:right="851" w:bottom="1134" w:left="1418" w:header="567" w:footer="567" w:gutter="0"/>
          <w:cols w:space="708"/>
          <w:docGrid w:linePitch="360"/>
        </w:sectPr>
      </w:pPr>
    </w:p>
    <w:p w:rsidR="002E7B6E" w:rsidRDefault="008D4C4A" w:rsidP="002E7B6E">
      <w:pPr>
        <w:pStyle w:val="22"/>
        <w:widowControl w:val="0"/>
        <w:spacing w:after="0" w:line="360" w:lineRule="auto"/>
        <w:ind w:left="0" w:firstLine="709"/>
        <w:jc w:val="center"/>
        <w:rPr>
          <w:rFonts w:ascii="Arial" w:hAnsi="Arial" w:cs="Arial"/>
          <w:b/>
          <w:sz w:val="28"/>
          <w:szCs w:val="28"/>
          <w:lang w:val="uk-UA"/>
        </w:rPr>
      </w:pPr>
      <w:r w:rsidRPr="008D4C4A">
        <w:rPr>
          <w:rFonts w:ascii="Arial" w:hAnsi="Arial" w:cs="Arial"/>
          <w:b/>
          <w:sz w:val="28"/>
          <w:szCs w:val="28"/>
          <w:lang w:val="uk-UA"/>
        </w:rPr>
        <w:lastRenderedPageBreak/>
        <w:t>Додаток НА</w:t>
      </w:r>
    </w:p>
    <w:p w:rsidR="002E7B6E" w:rsidRPr="002E7B6E" w:rsidRDefault="008D4C4A" w:rsidP="002E7B6E">
      <w:pPr>
        <w:pStyle w:val="22"/>
        <w:widowControl w:val="0"/>
        <w:spacing w:after="0" w:line="360" w:lineRule="auto"/>
        <w:ind w:left="0" w:firstLine="709"/>
        <w:jc w:val="center"/>
        <w:rPr>
          <w:rFonts w:ascii="Arial" w:hAnsi="Arial" w:cs="Arial"/>
          <w:sz w:val="28"/>
          <w:szCs w:val="28"/>
          <w:lang w:val="uk-UA"/>
        </w:rPr>
      </w:pPr>
      <w:r w:rsidRPr="002E7B6E">
        <w:rPr>
          <w:rFonts w:ascii="Arial" w:hAnsi="Arial" w:cs="Arial"/>
          <w:sz w:val="28"/>
          <w:szCs w:val="28"/>
          <w:lang w:val="uk-UA"/>
        </w:rPr>
        <w:t>(довідковий)</w:t>
      </w:r>
    </w:p>
    <w:p w:rsidR="008D4C4A" w:rsidRDefault="008D4C4A" w:rsidP="002E7B6E">
      <w:pPr>
        <w:pStyle w:val="22"/>
        <w:widowControl w:val="0"/>
        <w:spacing w:after="0" w:line="360" w:lineRule="auto"/>
        <w:ind w:left="0" w:firstLine="709"/>
        <w:jc w:val="center"/>
        <w:rPr>
          <w:rFonts w:ascii="Arial" w:hAnsi="Arial" w:cs="Arial"/>
          <w:b/>
          <w:sz w:val="28"/>
          <w:szCs w:val="28"/>
          <w:lang w:val="uk-UA"/>
        </w:rPr>
      </w:pPr>
      <w:r w:rsidRPr="008D4C4A">
        <w:rPr>
          <w:rFonts w:ascii="Arial" w:hAnsi="Arial" w:cs="Arial"/>
          <w:b/>
          <w:sz w:val="28"/>
          <w:szCs w:val="28"/>
          <w:lang w:val="uk-UA"/>
        </w:rPr>
        <w:t>ПЕРЕЛІК НАЦІОНАЛЬНИХ СТАНДАРТІВ УКРАЇНИ, ІДЕНТИЧНИХ З ЄВРОПЕЙСЬКИМИ НОРМАТИВНИМИ ДОКУМЕНТАМИ, ПОСИЛАННЯ НА ЯКІ Є В ЦЬОМУ СТАНДАРТІ</w:t>
      </w:r>
    </w:p>
    <w:p w:rsidR="008D4C4A" w:rsidRDefault="008D4C4A" w:rsidP="00527CF6">
      <w:pPr>
        <w:pStyle w:val="22"/>
        <w:widowControl w:val="0"/>
        <w:spacing w:after="0" w:line="360" w:lineRule="auto"/>
        <w:ind w:left="0" w:firstLine="709"/>
        <w:rPr>
          <w:rFonts w:ascii="Arial" w:hAnsi="Arial" w:cs="Arial"/>
          <w:b/>
          <w:sz w:val="28"/>
          <w:szCs w:val="28"/>
          <w:lang w:val="uk-UA"/>
        </w:rPr>
      </w:pPr>
    </w:p>
    <w:p w:rsidR="002E7B6E" w:rsidRPr="002E7B6E" w:rsidRDefault="002E7B6E" w:rsidP="002E7B6E">
      <w:pPr>
        <w:pStyle w:val="a7"/>
        <w:spacing w:line="360" w:lineRule="auto"/>
        <w:jc w:val="both"/>
        <w:rPr>
          <w:rFonts w:ascii="Arial" w:hAnsi="Arial" w:cs="Arial"/>
          <w:sz w:val="28"/>
          <w:szCs w:val="28"/>
          <w:lang w:val="uk-UA"/>
        </w:rPr>
      </w:pPr>
    </w:p>
    <w:p w:rsidR="00222182" w:rsidRDefault="00222182" w:rsidP="003B20A5">
      <w:pPr>
        <w:pStyle w:val="a7"/>
        <w:numPr>
          <w:ilvl w:val="0"/>
          <w:numId w:val="24"/>
        </w:numPr>
        <w:spacing w:line="360" w:lineRule="auto"/>
        <w:jc w:val="both"/>
        <w:rPr>
          <w:rFonts w:ascii="Arial" w:hAnsi="Arial" w:cs="Arial"/>
          <w:sz w:val="28"/>
          <w:szCs w:val="28"/>
          <w:lang w:val="uk-UA"/>
        </w:rPr>
      </w:pPr>
      <w:r>
        <w:rPr>
          <w:rFonts w:ascii="Arial" w:hAnsi="Arial" w:cs="Arial"/>
          <w:sz w:val="28"/>
          <w:szCs w:val="28"/>
          <w:lang w:val="uk-UA"/>
        </w:rPr>
        <w:t xml:space="preserve">ДСТУ Б EN 12086:2016 </w:t>
      </w:r>
      <w:r>
        <w:rPr>
          <w:rFonts w:ascii="Arial" w:hAnsi="Arial" w:cs="Arial"/>
          <w:sz w:val="28"/>
          <w:szCs w:val="28"/>
          <w:lang w:val="en-US"/>
        </w:rPr>
        <w:t>(</w:t>
      </w:r>
      <w:r w:rsidRPr="00222182">
        <w:rPr>
          <w:rFonts w:ascii="Arial" w:hAnsi="Arial" w:cs="Arial"/>
          <w:sz w:val="28"/>
          <w:szCs w:val="28"/>
          <w:lang w:val="uk-UA"/>
        </w:rPr>
        <w:t>EN 12086:2013</w:t>
      </w:r>
      <w:r>
        <w:rPr>
          <w:rFonts w:ascii="Arial" w:hAnsi="Arial" w:cs="Arial"/>
          <w:sz w:val="28"/>
          <w:szCs w:val="28"/>
          <w:lang w:val="en-US"/>
        </w:rPr>
        <w:t xml:space="preserve">, </w:t>
      </w:r>
      <w:r w:rsidRPr="00222182">
        <w:rPr>
          <w:rFonts w:ascii="Arial" w:hAnsi="Arial" w:cs="Arial"/>
          <w:sz w:val="28"/>
          <w:szCs w:val="28"/>
          <w:lang w:val="uk-UA"/>
        </w:rPr>
        <w:t>IDT</w:t>
      </w:r>
      <w:r>
        <w:rPr>
          <w:rFonts w:ascii="Arial" w:hAnsi="Arial" w:cs="Arial"/>
          <w:sz w:val="28"/>
          <w:szCs w:val="28"/>
          <w:lang w:val="en-US"/>
        </w:rPr>
        <w:t xml:space="preserve">) </w:t>
      </w:r>
      <w:r w:rsidRPr="00222182">
        <w:rPr>
          <w:rFonts w:ascii="Arial" w:hAnsi="Arial" w:cs="Arial"/>
          <w:sz w:val="28"/>
          <w:szCs w:val="28"/>
          <w:lang w:val="uk-UA"/>
        </w:rPr>
        <w:t xml:space="preserve">Вироби теплоізоляційні будівельного призначення. Визначення паропроникності </w:t>
      </w:r>
    </w:p>
    <w:p w:rsidR="002E7B6E" w:rsidRPr="002E7B6E" w:rsidRDefault="00222182" w:rsidP="003B20A5">
      <w:pPr>
        <w:pStyle w:val="a7"/>
        <w:numPr>
          <w:ilvl w:val="0"/>
          <w:numId w:val="24"/>
        </w:numPr>
        <w:spacing w:line="360" w:lineRule="auto"/>
        <w:jc w:val="both"/>
        <w:rPr>
          <w:rFonts w:ascii="Arial" w:hAnsi="Arial" w:cs="Arial"/>
          <w:sz w:val="28"/>
          <w:szCs w:val="28"/>
          <w:lang w:val="uk-UA"/>
        </w:rPr>
      </w:pPr>
      <w:r>
        <w:rPr>
          <w:rFonts w:ascii="Arial" w:hAnsi="Arial" w:cs="Arial"/>
          <w:sz w:val="28"/>
          <w:szCs w:val="28"/>
          <w:lang w:val="uk-UA"/>
        </w:rPr>
        <w:t xml:space="preserve">ДСТУ Б EN 12667:2016 </w:t>
      </w:r>
      <w:r>
        <w:rPr>
          <w:rFonts w:ascii="Arial" w:hAnsi="Arial" w:cs="Arial"/>
          <w:sz w:val="28"/>
          <w:szCs w:val="28"/>
          <w:lang w:val="en-US"/>
        </w:rPr>
        <w:t>(</w:t>
      </w:r>
      <w:r w:rsidRPr="00222182">
        <w:rPr>
          <w:rFonts w:ascii="Arial" w:hAnsi="Arial" w:cs="Arial"/>
          <w:sz w:val="28"/>
          <w:szCs w:val="28"/>
          <w:lang w:val="uk-UA"/>
        </w:rPr>
        <w:t>EN 12667:2001</w:t>
      </w:r>
      <w:r>
        <w:rPr>
          <w:rFonts w:ascii="Arial" w:hAnsi="Arial" w:cs="Arial"/>
          <w:sz w:val="28"/>
          <w:szCs w:val="28"/>
          <w:lang w:val="en-US"/>
        </w:rPr>
        <w:t>, I</w:t>
      </w:r>
      <w:r w:rsidRPr="00222182">
        <w:rPr>
          <w:rFonts w:ascii="Arial" w:hAnsi="Arial" w:cs="Arial"/>
          <w:sz w:val="28"/>
          <w:szCs w:val="28"/>
          <w:lang w:val="uk-UA"/>
        </w:rPr>
        <w:t>DT</w:t>
      </w:r>
      <w:r>
        <w:rPr>
          <w:rFonts w:ascii="Arial" w:hAnsi="Arial" w:cs="Arial"/>
          <w:sz w:val="28"/>
          <w:szCs w:val="28"/>
          <w:lang w:val="en-US"/>
        </w:rPr>
        <w:t xml:space="preserve">) </w:t>
      </w:r>
      <w:r w:rsidRPr="00222182">
        <w:rPr>
          <w:rFonts w:ascii="Arial" w:hAnsi="Arial" w:cs="Arial"/>
          <w:sz w:val="28"/>
          <w:szCs w:val="28"/>
          <w:lang w:val="uk-UA"/>
        </w:rPr>
        <w:t xml:space="preserve">Теплоізоляційні характеристики будівельних матеріалів і виробів. Випробування теплового опору методом гарячої захищеної пластини оснащеної тепломіром матеріалів з високим і середнім значеннями теплового опору </w:t>
      </w:r>
    </w:p>
    <w:p w:rsidR="002E7B6E" w:rsidRPr="002E7B6E" w:rsidRDefault="00222182" w:rsidP="003B20A5">
      <w:pPr>
        <w:pStyle w:val="a7"/>
        <w:numPr>
          <w:ilvl w:val="0"/>
          <w:numId w:val="24"/>
        </w:numPr>
        <w:spacing w:line="360" w:lineRule="auto"/>
        <w:jc w:val="both"/>
        <w:rPr>
          <w:rFonts w:ascii="Arial" w:hAnsi="Arial" w:cs="Arial"/>
          <w:sz w:val="28"/>
          <w:szCs w:val="28"/>
          <w:lang w:val="uk-UA"/>
        </w:rPr>
      </w:pPr>
      <w:r w:rsidRPr="00222182">
        <w:rPr>
          <w:rFonts w:ascii="Arial" w:hAnsi="Arial" w:cs="Arial"/>
          <w:sz w:val="28"/>
          <w:szCs w:val="28"/>
          <w:lang w:val="uk-UA"/>
        </w:rPr>
        <w:t>ДСТУ EN 13166:2019</w:t>
      </w:r>
      <w:r>
        <w:rPr>
          <w:rFonts w:ascii="Arial" w:hAnsi="Arial" w:cs="Arial"/>
          <w:sz w:val="28"/>
          <w:szCs w:val="28"/>
          <w:lang w:val="en-US"/>
        </w:rPr>
        <w:t xml:space="preserve"> </w:t>
      </w:r>
      <w:r>
        <w:rPr>
          <w:rFonts w:ascii="Arial" w:hAnsi="Arial" w:cs="Arial"/>
          <w:sz w:val="28"/>
          <w:szCs w:val="28"/>
          <w:lang w:val="uk-UA"/>
        </w:rPr>
        <w:t>(EN 13166:2012 + A2:2016, IDT) Матеріали</w:t>
      </w:r>
      <w:r>
        <w:rPr>
          <w:rFonts w:ascii="Arial" w:hAnsi="Arial" w:cs="Arial"/>
          <w:sz w:val="28"/>
          <w:szCs w:val="28"/>
          <w:lang w:val="en-US"/>
        </w:rPr>
        <w:t xml:space="preserve"> </w:t>
      </w:r>
      <w:r w:rsidRPr="00222182">
        <w:rPr>
          <w:rFonts w:ascii="Arial" w:hAnsi="Arial" w:cs="Arial"/>
          <w:sz w:val="28"/>
          <w:szCs w:val="28"/>
          <w:lang w:val="uk-UA"/>
        </w:rPr>
        <w:t>теплоізоляційні для будівель. Промислові вироби з пінофенопласту (PF). Технічні умови</w:t>
      </w:r>
    </w:p>
    <w:p w:rsidR="002E7B6E" w:rsidRPr="002E7B6E" w:rsidRDefault="00222182" w:rsidP="003B20A5">
      <w:pPr>
        <w:pStyle w:val="a7"/>
        <w:numPr>
          <w:ilvl w:val="0"/>
          <w:numId w:val="24"/>
        </w:numPr>
        <w:spacing w:line="360" w:lineRule="auto"/>
        <w:jc w:val="both"/>
        <w:rPr>
          <w:rFonts w:ascii="Arial" w:hAnsi="Arial" w:cs="Arial"/>
          <w:sz w:val="28"/>
          <w:szCs w:val="28"/>
          <w:lang w:val="uk-UA"/>
        </w:rPr>
      </w:pPr>
      <w:r>
        <w:rPr>
          <w:rFonts w:ascii="Arial" w:hAnsi="Arial" w:cs="Arial"/>
          <w:sz w:val="28"/>
          <w:szCs w:val="28"/>
          <w:lang w:val="uk-UA"/>
        </w:rPr>
        <w:t xml:space="preserve">ДСТУ Б EN 13172:2016 </w:t>
      </w:r>
      <w:r>
        <w:rPr>
          <w:rFonts w:ascii="Arial" w:hAnsi="Arial" w:cs="Arial"/>
          <w:sz w:val="28"/>
          <w:szCs w:val="28"/>
          <w:lang w:val="en-US"/>
        </w:rPr>
        <w:t>(</w:t>
      </w:r>
      <w:r w:rsidRPr="00222182">
        <w:rPr>
          <w:rFonts w:ascii="Arial" w:hAnsi="Arial" w:cs="Arial"/>
          <w:sz w:val="28"/>
          <w:szCs w:val="28"/>
          <w:lang w:val="uk-UA"/>
        </w:rPr>
        <w:t>EN 13172:2012</w:t>
      </w:r>
      <w:r>
        <w:rPr>
          <w:rFonts w:ascii="Arial" w:hAnsi="Arial" w:cs="Arial"/>
          <w:sz w:val="28"/>
          <w:szCs w:val="28"/>
          <w:lang w:val="en-US"/>
        </w:rPr>
        <w:t xml:space="preserve">, </w:t>
      </w:r>
      <w:r w:rsidRPr="00222182">
        <w:rPr>
          <w:rFonts w:ascii="Arial" w:hAnsi="Arial" w:cs="Arial"/>
          <w:sz w:val="28"/>
          <w:szCs w:val="28"/>
          <w:lang w:val="uk-UA"/>
        </w:rPr>
        <w:t>IDT</w:t>
      </w:r>
      <w:r>
        <w:rPr>
          <w:rFonts w:ascii="Arial" w:hAnsi="Arial" w:cs="Arial"/>
          <w:sz w:val="28"/>
          <w:szCs w:val="28"/>
          <w:lang w:val="en-US"/>
        </w:rPr>
        <w:t xml:space="preserve">) </w:t>
      </w:r>
      <w:r w:rsidRPr="00222182">
        <w:rPr>
          <w:rFonts w:ascii="Arial" w:hAnsi="Arial" w:cs="Arial"/>
          <w:sz w:val="28"/>
          <w:szCs w:val="28"/>
          <w:lang w:val="uk-UA"/>
        </w:rPr>
        <w:t>Вироби теплоізоляційні. Оцінка відповідності</w:t>
      </w:r>
    </w:p>
    <w:p w:rsidR="00222182" w:rsidRDefault="00222182" w:rsidP="003B20A5">
      <w:pPr>
        <w:pStyle w:val="a7"/>
        <w:numPr>
          <w:ilvl w:val="0"/>
          <w:numId w:val="24"/>
        </w:numPr>
        <w:spacing w:line="360" w:lineRule="auto"/>
        <w:jc w:val="both"/>
        <w:rPr>
          <w:rFonts w:ascii="Arial" w:hAnsi="Arial" w:cs="Arial"/>
          <w:sz w:val="28"/>
          <w:szCs w:val="28"/>
          <w:lang w:val="uk-UA"/>
        </w:rPr>
      </w:pPr>
      <w:r w:rsidRPr="00222182">
        <w:rPr>
          <w:rFonts w:ascii="Arial" w:hAnsi="Arial" w:cs="Arial"/>
          <w:sz w:val="28"/>
          <w:szCs w:val="28"/>
          <w:lang w:val="uk-UA"/>
        </w:rPr>
        <w:t>ДСТУ EN 13501-1:2016</w:t>
      </w:r>
      <w:r>
        <w:rPr>
          <w:rFonts w:ascii="Arial" w:hAnsi="Arial" w:cs="Arial"/>
          <w:sz w:val="28"/>
          <w:szCs w:val="28"/>
          <w:lang w:val="en-US"/>
        </w:rPr>
        <w:t xml:space="preserve"> </w:t>
      </w:r>
      <w:r w:rsidRPr="00222182">
        <w:rPr>
          <w:rFonts w:ascii="Arial" w:hAnsi="Arial" w:cs="Arial"/>
          <w:sz w:val="28"/>
          <w:szCs w:val="28"/>
          <w:lang w:val="uk-UA"/>
        </w:rPr>
        <w:t>(</w:t>
      </w:r>
      <w:r>
        <w:rPr>
          <w:rFonts w:ascii="Arial" w:hAnsi="Arial" w:cs="Arial"/>
          <w:sz w:val="28"/>
          <w:szCs w:val="28"/>
          <w:lang w:val="uk-UA"/>
        </w:rPr>
        <w:t xml:space="preserve">EN 13501-1:2007 + A1:2009, IDT) </w:t>
      </w:r>
      <w:r w:rsidRPr="00222182">
        <w:rPr>
          <w:rFonts w:ascii="Arial" w:hAnsi="Arial" w:cs="Arial"/>
          <w:sz w:val="28"/>
          <w:szCs w:val="28"/>
          <w:lang w:val="uk-UA"/>
        </w:rPr>
        <w:t>Пожежна класифікація будівельних виробів і будівельних конструкцій. Частина 1. Класифікація за результатами випробувань щодо реакції на вогонь</w:t>
      </w:r>
    </w:p>
    <w:p w:rsidR="002E7B6E" w:rsidRPr="00222182" w:rsidRDefault="00222182" w:rsidP="003B20A5">
      <w:pPr>
        <w:pStyle w:val="a7"/>
        <w:numPr>
          <w:ilvl w:val="0"/>
          <w:numId w:val="24"/>
        </w:numPr>
        <w:spacing w:line="360" w:lineRule="auto"/>
        <w:jc w:val="both"/>
        <w:rPr>
          <w:rFonts w:ascii="Arial" w:hAnsi="Arial" w:cs="Arial"/>
          <w:sz w:val="28"/>
          <w:szCs w:val="28"/>
          <w:lang w:val="en-US"/>
        </w:rPr>
      </w:pPr>
      <w:r w:rsidRPr="00222182">
        <w:rPr>
          <w:rFonts w:ascii="Arial" w:hAnsi="Arial" w:cs="Arial"/>
          <w:sz w:val="28"/>
          <w:szCs w:val="28"/>
          <w:lang w:val="uk-UA"/>
        </w:rPr>
        <w:t>ДСТУ EN 13823:2015 (EN 13823:2010+ А1:2014, IDT)</w:t>
      </w:r>
      <w:r>
        <w:rPr>
          <w:rFonts w:ascii="Arial" w:hAnsi="Arial" w:cs="Arial"/>
          <w:sz w:val="28"/>
          <w:szCs w:val="28"/>
          <w:lang w:val="en-US"/>
        </w:rPr>
        <w:t xml:space="preserve"> </w:t>
      </w:r>
      <w:r w:rsidRPr="00222182">
        <w:rPr>
          <w:rFonts w:ascii="Arial" w:hAnsi="Arial" w:cs="Arial"/>
          <w:sz w:val="28"/>
          <w:szCs w:val="28"/>
          <w:lang w:val="en-US"/>
        </w:rPr>
        <w:t>Випробування будівельних виробів щодо реакції на вогонь. Будівельні вироби, за винятком покривів для підлог, які піддають термічній дії поодинокого предмета, що горить</w:t>
      </w:r>
    </w:p>
    <w:p w:rsidR="002E7B6E" w:rsidRDefault="00222182" w:rsidP="003B20A5">
      <w:pPr>
        <w:pStyle w:val="a7"/>
        <w:numPr>
          <w:ilvl w:val="0"/>
          <w:numId w:val="24"/>
        </w:numPr>
        <w:spacing w:line="360" w:lineRule="auto"/>
        <w:jc w:val="both"/>
        <w:rPr>
          <w:rFonts w:ascii="Arial" w:hAnsi="Arial" w:cs="Arial"/>
          <w:sz w:val="28"/>
          <w:szCs w:val="28"/>
          <w:lang w:val="en-US"/>
        </w:rPr>
      </w:pPr>
      <w:r w:rsidRPr="00222182">
        <w:rPr>
          <w:rFonts w:ascii="Arial" w:hAnsi="Arial" w:cs="Arial"/>
          <w:sz w:val="28"/>
          <w:szCs w:val="28"/>
          <w:lang w:val="uk-UA"/>
        </w:rPr>
        <w:lastRenderedPageBreak/>
        <w:t>ДСТУ EN ISO 4590:2019 (EN ISO 4590:2016, IDT; ISO 4590:2016, IDT)</w:t>
      </w:r>
      <w:r>
        <w:rPr>
          <w:rFonts w:ascii="Arial" w:hAnsi="Arial" w:cs="Arial"/>
          <w:sz w:val="28"/>
          <w:szCs w:val="28"/>
          <w:lang w:val="en-US"/>
        </w:rPr>
        <w:t xml:space="preserve"> </w:t>
      </w:r>
      <w:r w:rsidRPr="00222182">
        <w:rPr>
          <w:rFonts w:ascii="Arial" w:hAnsi="Arial" w:cs="Arial"/>
          <w:sz w:val="28"/>
          <w:szCs w:val="28"/>
          <w:lang w:val="en-US"/>
        </w:rPr>
        <w:t>Поропласти жорсткі. Визначення відсоткового об’єму відкритих та закритих пор</w:t>
      </w:r>
    </w:p>
    <w:p w:rsidR="00695D3B" w:rsidRPr="00222182" w:rsidRDefault="00695D3B" w:rsidP="00695D3B">
      <w:pPr>
        <w:pStyle w:val="a7"/>
        <w:numPr>
          <w:ilvl w:val="0"/>
          <w:numId w:val="24"/>
        </w:numPr>
        <w:spacing w:line="360" w:lineRule="auto"/>
        <w:jc w:val="both"/>
        <w:rPr>
          <w:rFonts w:ascii="Arial" w:hAnsi="Arial" w:cs="Arial"/>
          <w:sz w:val="28"/>
          <w:szCs w:val="28"/>
          <w:lang w:val="en-US"/>
        </w:rPr>
      </w:pPr>
      <w:r>
        <w:rPr>
          <w:rFonts w:ascii="Arial" w:hAnsi="Arial" w:cs="Arial"/>
          <w:sz w:val="28"/>
          <w:szCs w:val="28"/>
          <w:lang w:val="en-US"/>
        </w:rPr>
        <w:t xml:space="preserve">ДСТУ ISO 9229:2009 </w:t>
      </w:r>
      <w:r w:rsidRPr="00695D3B">
        <w:rPr>
          <w:rFonts w:ascii="Arial" w:hAnsi="Arial" w:cs="Arial"/>
          <w:sz w:val="28"/>
          <w:szCs w:val="28"/>
          <w:lang w:val="en-US"/>
        </w:rPr>
        <w:t>Теплоізоляція. Словник термінів</w:t>
      </w:r>
      <w:r>
        <w:rPr>
          <w:rFonts w:ascii="Arial" w:hAnsi="Arial" w:cs="Arial"/>
          <w:sz w:val="28"/>
          <w:szCs w:val="28"/>
          <w:lang w:val="uk-UA"/>
        </w:rPr>
        <w:t xml:space="preserve">                                    </w:t>
      </w:r>
      <w:bookmarkStart w:id="0" w:name="_GoBack"/>
      <w:bookmarkEnd w:id="0"/>
      <w:r>
        <w:rPr>
          <w:rFonts w:ascii="Arial" w:hAnsi="Arial" w:cs="Arial"/>
          <w:sz w:val="28"/>
          <w:szCs w:val="28"/>
          <w:lang w:val="uk-UA"/>
        </w:rPr>
        <w:t>(</w:t>
      </w:r>
      <w:r>
        <w:rPr>
          <w:rFonts w:ascii="Arial" w:hAnsi="Arial" w:cs="Arial"/>
          <w:sz w:val="28"/>
          <w:szCs w:val="28"/>
          <w:lang w:val="en-US"/>
        </w:rPr>
        <w:t xml:space="preserve">ISO </w:t>
      </w:r>
      <w:r w:rsidRPr="00695D3B">
        <w:rPr>
          <w:rFonts w:ascii="Arial" w:hAnsi="Arial" w:cs="Arial"/>
          <w:sz w:val="28"/>
          <w:szCs w:val="28"/>
          <w:lang w:val="en-US"/>
        </w:rPr>
        <w:t>9229:2007</w:t>
      </w:r>
      <w:r>
        <w:rPr>
          <w:rFonts w:ascii="Arial" w:hAnsi="Arial" w:cs="Arial"/>
          <w:sz w:val="28"/>
          <w:szCs w:val="28"/>
          <w:lang w:val="uk-UA"/>
        </w:rPr>
        <w:t xml:space="preserve">, </w:t>
      </w:r>
      <w:r w:rsidRPr="00695D3B">
        <w:rPr>
          <w:rFonts w:ascii="Arial" w:hAnsi="Arial" w:cs="Arial"/>
          <w:sz w:val="28"/>
          <w:szCs w:val="28"/>
          <w:lang w:val="en-US"/>
        </w:rPr>
        <w:t>IDT</w:t>
      </w:r>
      <w:r>
        <w:rPr>
          <w:rFonts w:ascii="Arial" w:hAnsi="Arial" w:cs="Arial"/>
          <w:sz w:val="28"/>
          <w:szCs w:val="28"/>
          <w:lang w:val="uk-UA"/>
        </w:rPr>
        <w:t>)</w:t>
      </w:r>
    </w:p>
    <w:p w:rsidR="002E7B6E" w:rsidRPr="000708BB" w:rsidRDefault="000708BB" w:rsidP="003B20A5">
      <w:pPr>
        <w:pStyle w:val="a7"/>
        <w:numPr>
          <w:ilvl w:val="0"/>
          <w:numId w:val="24"/>
        </w:numPr>
        <w:spacing w:line="360" w:lineRule="auto"/>
        <w:jc w:val="both"/>
        <w:rPr>
          <w:rFonts w:ascii="Arial" w:hAnsi="Arial" w:cs="Arial"/>
          <w:sz w:val="28"/>
          <w:szCs w:val="28"/>
          <w:lang w:val="en-US"/>
        </w:rPr>
      </w:pPr>
      <w:r w:rsidRPr="000708BB">
        <w:rPr>
          <w:rFonts w:ascii="Arial" w:hAnsi="Arial" w:cs="Arial"/>
          <w:sz w:val="28"/>
          <w:szCs w:val="28"/>
          <w:lang w:val="uk-UA"/>
        </w:rPr>
        <w:t>ДСТУ EN ISO 11925-2:2022 (EN ISO 11925-2:2020, IDT;  ISO 11925-2:2020, IDT)</w:t>
      </w:r>
      <w:r>
        <w:rPr>
          <w:rFonts w:ascii="Arial" w:hAnsi="Arial" w:cs="Arial"/>
          <w:sz w:val="28"/>
          <w:szCs w:val="28"/>
          <w:lang w:val="en-US"/>
        </w:rPr>
        <w:t xml:space="preserve"> </w:t>
      </w:r>
      <w:r w:rsidRPr="000708BB">
        <w:rPr>
          <w:rFonts w:ascii="Arial" w:hAnsi="Arial" w:cs="Arial"/>
          <w:sz w:val="28"/>
          <w:szCs w:val="28"/>
          <w:lang w:val="en-US"/>
        </w:rPr>
        <w:t>Випробування щодо реакції на вогонь. Займистість будівельних виробів, що зазнають прямого вогневого впливу. Частина 2. Випробування одиничним полуменевим джерелом запалювання</w:t>
      </w:r>
    </w:p>
    <w:p w:rsidR="00527CF6" w:rsidRDefault="00527CF6" w:rsidP="00527CF6">
      <w:pPr>
        <w:pStyle w:val="a7"/>
        <w:spacing w:after="0" w:line="360" w:lineRule="auto"/>
        <w:jc w:val="center"/>
        <w:rPr>
          <w:rFonts w:ascii="Arial" w:hAnsi="Arial" w:cs="Arial"/>
          <w:b/>
          <w:sz w:val="28"/>
          <w:szCs w:val="28"/>
          <w:lang w:val="uk-UA"/>
        </w:rPr>
      </w:pPr>
    </w:p>
    <w:p w:rsidR="00885EC9" w:rsidRDefault="00885EC9" w:rsidP="00527CF6">
      <w:pPr>
        <w:pStyle w:val="a7"/>
        <w:spacing w:after="0" w:line="360" w:lineRule="auto"/>
        <w:jc w:val="center"/>
        <w:rPr>
          <w:rFonts w:ascii="Arial" w:hAnsi="Arial" w:cs="Arial"/>
          <w:sz w:val="28"/>
          <w:szCs w:val="28"/>
          <w:lang w:val="uk-UA"/>
        </w:rPr>
      </w:pPr>
    </w:p>
    <w:p w:rsidR="002E7B6E" w:rsidRDefault="002E7B6E" w:rsidP="00527CF6">
      <w:pPr>
        <w:pStyle w:val="a7"/>
        <w:spacing w:after="0" w:line="360" w:lineRule="auto"/>
        <w:jc w:val="center"/>
        <w:rPr>
          <w:rFonts w:ascii="Arial" w:hAnsi="Arial" w:cs="Arial"/>
          <w:sz w:val="28"/>
          <w:szCs w:val="28"/>
          <w:lang w:val="uk-UA"/>
        </w:rPr>
      </w:pPr>
    </w:p>
    <w:p w:rsidR="002E7B6E" w:rsidRDefault="002E7B6E" w:rsidP="00527CF6">
      <w:pPr>
        <w:pStyle w:val="a7"/>
        <w:spacing w:after="0" w:line="360" w:lineRule="auto"/>
        <w:jc w:val="center"/>
        <w:rPr>
          <w:rFonts w:ascii="Arial" w:hAnsi="Arial" w:cs="Arial"/>
          <w:b/>
          <w:sz w:val="28"/>
          <w:szCs w:val="28"/>
          <w:lang w:val="uk-UA"/>
        </w:rPr>
      </w:pPr>
    </w:p>
    <w:p w:rsidR="003B20A5" w:rsidRDefault="003B20A5" w:rsidP="00527CF6">
      <w:pPr>
        <w:pStyle w:val="a7"/>
        <w:spacing w:after="0" w:line="360" w:lineRule="auto"/>
        <w:jc w:val="both"/>
        <w:rPr>
          <w:rFonts w:ascii="Arial" w:hAnsi="Arial" w:cs="Arial"/>
          <w:b/>
          <w:sz w:val="28"/>
          <w:szCs w:val="28"/>
          <w:lang w:val="en-US"/>
        </w:rPr>
        <w:sectPr w:rsidR="003B20A5" w:rsidSect="009F5BA5">
          <w:pgSz w:w="11906" w:h="16838" w:code="9"/>
          <w:pgMar w:top="851" w:right="851" w:bottom="1134" w:left="1418" w:header="567" w:footer="567" w:gutter="0"/>
          <w:cols w:space="708"/>
          <w:docGrid w:linePitch="360"/>
        </w:sectPr>
      </w:pPr>
    </w:p>
    <w:p w:rsidR="00527CF6" w:rsidRPr="002E7B6E" w:rsidRDefault="00527CF6" w:rsidP="00527CF6">
      <w:pPr>
        <w:pStyle w:val="a7"/>
        <w:spacing w:after="0" w:line="360" w:lineRule="auto"/>
        <w:jc w:val="both"/>
        <w:rPr>
          <w:rFonts w:ascii="Arial" w:hAnsi="Arial" w:cs="Arial"/>
          <w:b/>
          <w:sz w:val="28"/>
          <w:szCs w:val="28"/>
          <w:lang w:val="uk-UA"/>
        </w:rPr>
      </w:pPr>
      <w:r w:rsidRPr="002E7B6E">
        <w:rPr>
          <w:rFonts w:ascii="Arial" w:hAnsi="Arial" w:cs="Arial"/>
          <w:b/>
          <w:sz w:val="28"/>
          <w:szCs w:val="28"/>
          <w:lang w:val="en-US"/>
        </w:rPr>
        <w:lastRenderedPageBreak/>
        <w:t xml:space="preserve">Код згідно </w:t>
      </w:r>
      <w:r w:rsidRPr="002E7B6E">
        <w:rPr>
          <w:rFonts w:ascii="Arial" w:hAnsi="Arial" w:cs="Arial"/>
          <w:b/>
          <w:sz w:val="28"/>
          <w:szCs w:val="28"/>
          <w:lang w:val="uk-UA"/>
        </w:rPr>
        <w:t xml:space="preserve">з </w:t>
      </w:r>
      <w:r w:rsidRPr="002E7B6E">
        <w:rPr>
          <w:rFonts w:ascii="Arial" w:hAnsi="Arial" w:cs="Arial"/>
          <w:b/>
          <w:sz w:val="28"/>
          <w:szCs w:val="28"/>
          <w:lang w:val="en-US"/>
        </w:rPr>
        <w:t>НК 004: 91.100.</w:t>
      </w:r>
      <w:r w:rsidR="002E7B6E" w:rsidRPr="002E7B6E">
        <w:rPr>
          <w:rFonts w:ascii="Arial" w:hAnsi="Arial" w:cs="Arial"/>
          <w:b/>
          <w:sz w:val="28"/>
          <w:szCs w:val="28"/>
          <w:lang w:val="uk-UA"/>
        </w:rPr>
        <w:t>60</w:t>
      </w:r>
    </w:p>
    <w:p w:rsidR="00527CF6" w:rsidRPr="002E7B6E" w:rsidRDefault="00527CF6" w:rsidP="00527CF6">
      <w:pPr>
        <w:pStyle w:val="a7"/>
        <w:spacing w:after="0" w:line="360" w:lineRule="auto"/>
        <w:jc w:val="both"/>
        <w:rPr>
          <w:rFonts w:ascii="Arial" w:hAnsi="Arial" w:cs="Arial"/>
          <w:b/>
          <w:sz w:val="28"/>
          <w:szCs w:val="28"/>
          <w:lang w:val="en-US"/>
        </w:rPr>
      </w:pPr>
    </w:p>
    <w:p w:rsidR="002E7B6E" w:rsidRPr="002E7B6E" w:rsidRDefault="00527CF6" w:rsidP="002E7B6E">
      <w:pPr>
        <w:pStyle w:val="a7"/>
        <w:spacing w:line="360" w:lineRule="auto"/>
        <w:jc w:val="both"/>
        <w:rPr>
          <w:rFonts w:ascii="Arial" w:hAnsi="Arial" w:cs="Arial"/>
          <w:sz w:val="28"/>
          <w:szCs w:val="28"/>
          <w:lang w:val="en-US"/>
        </w:rPr>
      </w:pPr>
      <w:r w:rsidRPr="002E7B6E">
        <w:rPr>
          <w:rFonts w:ascii="Arial" w:hAnsi="Arial" w:cs="Arial"/>
          <w:b/>
          <w:sz w:val="28"/>
          <w:szCs w:val="28"/>
          <w:lang w:val="en-US"/>
        </w:rPr>
        <w:t>Ключові слова</w:t>
      </w:r>
      <w:r w:rsidRPr="00FF2509">
        <w:rPr>
          <w:rFonts w:ascii="Arial" w:hAnsi="Arial" w:cs="Arial"/>
          <w:sz w:val="28"/>
          <w:szCs w:val="28"/>
          <w:lang w:val="en-US"/>
        </w:rPr>
        <w:t xml:space="preserve">: </w:t>
      </w:r>
      <w:r w:rsidR="002E7B6E" w:rsidRPr="002E7B6E">
        <w:rPr>
          <w:rFonts w:ascii="Arial" w:hAnsi="Arial" w:cs="Arial"/>
          <w:sz w:val="28"/>
          <w:szCs w:val="28"/>
          <w:lang w:val="en-US"/>
        </w:rPr>
        <w:t>блок</w:t>
      </w:r>
      <w:r w:rsidR="002E7B6E">
        <w:rPr>
          <w:rFonts w:ascii="Arial" w:hAnsi="Arial" w:cs="Arial"/>
          <w:sz w:val="28"/>
          <w:szCs w:val="28"/>
          <w:lang w:val="uk-UA"/>
        </w:rPr>
        <w:t xml:space="preserve">, </w:t>
      </w:r>
      <w:r w:rsidR="002E7B6E" w:rsidRPr="002E7B6E">
        <w:rPr>
          <w:rFonts w:ascii="Arial" w:hAnsi="Arial" w:cs="Arial"/>
          <w:sz w:val="28"/>
          <w:szCs w:val="28"/>
          <w:lang w:val="en-US"/>
        </w:rPr>
        <w:t>виріб</w:t>
      </w:r>
      <w:r w:rsidR="002E7B6E">
        <w:rPr>
          <w:rFonts w:ascii="Arial" w:hAnsi="Arial" w:cs="Arial"/>
          <w:sz w:val="28"/>
          <w:szCs w:val="28"/>
          <w:lang w:val="uk-UA"/>
        </w:rPr>
        <w:t xml:space="preserve">, </w:t>
      </w:r>
      <w:r w:rsidR="002E7B6E" w:rsidRPr="002E7B6E">
        <w:rPr>
          <w:rFonts w:ascii="Arial" w:hAnsi="Arial" w:cs="Arial"/>
          <w:sz w:val="28"/>
          <w:szCs w:val="28"/>
          <w:lang w:val="en-US"/>
        </w:rPr>
        <w:t>готові або збірні вироби</w:t>
      </w:r>
      <w:r w:rsidR="002E7B6E">
        <w:rPr>
          <w:rFonts w:ascii="Arial" w:hAnsi="Arial" w:cs="Arial"/>
          <w:sz w:val="28"/>
          <w:szCs w:val="28"/>
          <w:lang w:val="uk-UA"/>
        </w:rPr>
        <w:t xml:space="preserve">, </w:t>
      </w:r>
      <w:r w:rsidR="002E7B6E" w:rsidRPr="002E7B6E">
        <w:rPr>
          <w:rFonts w:ascii="Arial" w:hAnsi="Arial" w:cs="Arial"/>
          <w:sz w:val="28"/>
          <w:szCs w:val="28"/>
          <w:lang w:val="en-US"/>
        </w:rPr>
        <w:t xml:space="preserve"> </w:t>
      </w:r>
      <w:r w:rsidR="002E7B6E">
        <w:rPr>
          <w:rFonts w:ascii="Arial" w:hAnsi="Arial" w:cs="Arial"/>
          <w:sz w:val="28"/>
          <w:szCs w:val="28"/>
          <w:lang w:val="uk-UA"/>
        </w:rPr>
        <w:t xml:space="preserve">довговічність, </w:t>
      </w:r>
      <w:r w:rsidR="002E7B6E" w:rsidRPr="002E7B6E">
        <w:rPr>
          <w:rFonts w:ascii="Arial" w:hAnsi="Arial" w:cs="Arial"/>
          <w:sz w:val="28"/>
          <w:szCs w:val="28"/>
          <w:lang w:val="en-US"/>
        </w:rPr>
        <w:t xml:space="preserve">дошка, </w:t>
      </w:r>
      <w:r w:rsidR="002E7B6E">
        <w:rPr>
          <w:rFonts w:ascii="Arial" w:hAnsi="Arial" w:cs="Arial"/>
          <w:sz w:val="28"/>
          <w:szCs w:val="28"/>
          <w:lang w:val="uk-UA"/>
        </w:rPr>
        <w:t xml:space="preserve">замкнуті пори, </w:t>
      </w:r>
      <w:r w:rsidR="002E7B6E" w:rsidRPr="002E7B6E">
        <w:rPr>
          <w:rFonts w:ascii="Arial" w:hAnsi="Arial" w:cs="Arial"/>
          <w:sz w:val="28"/>
          <w:szCs w:val="28"/>
          <w:lang w:val="en-US"/>
        </w:rPr>
        <w:t>клас</w:t>
      </w:r>
      <w:r w:rsidR="002E7B6E">
        <w:rPr>
          <w:rFonts w:ascii="Arial" w:hAnsi="Arial" w:cs="Arial"/>
          <w:sz w:val="28"/>
          <w:szCs w:val="28"/>
          <w:lang w:val="uk-UA"/>
        </w:rPr>
        <w:t>,</w:t>
      </w:r>
      <w:r w:rsidR="002E7B6E" w:rsidRPr="002E7B6E">
        <w:rPr>
          <w:rFonts w:ascii="Arial" w:hAnsi="Arial" w:cs="Arial"/>
          <w:sz w:val="28"/>
          <w:szCs w:val="28"/>
          <w:lang w:val="en-US"/>
        </w:rPr>
        <w:t xml:space="preserve"> плита</w:t>
      </w:r>
      <w:r w:rsidR="002E7B6E">
        <w:rPr>
          <w:rFonts w:ascii="Arial" w:hAnsi="Arial" w:cs="Arial"/>
          <w:sz w:val="28"/>
          <w:szCs w:val="28"/>
          <w:lang w:val="uk-UA"/>
        </w:rPr>
        <w:t>,</w:t>
      </w:r>
      <w:r w:rsidR="002E7B6E" w:rsidRPr="002E7B6E">
        <w:rPr>
          <w:rFonts w:ascii="Arial" w:hAnsi="Arial" w:cs="Arial"/>
          <w:sz w:val="28"/>
          <w:szCs w:val="28"/>
          <w:lang w:val="en-US"/>
        </w:rPr>
        <w:t xml:space="preserve"> </w:t>
      </w:r>
      <w:r w:rsidR="002E7B6E" w:rsidRPr="002E7B6E">
        <w:rPr>
          <w:rFonts w:ascii="Arial" w:hAnsi="Arial" w:cs="Arial"/>
          <w:sz w:val="28"/>
          <w:szCs w:val="28"/>
          <w:lang w:val="uk-UA"/>
        </w:rPr>
        <w:t>розміри та допуски</w:t>
      </w:r>
      <w:r w:rsidR="002E7B6E">
        <w:rPr>
          <w:rFonts w:ascii="Arial" w:hAnsi="Arial" w:cs="Arial"/>
          <w:sz w:val="28"/>
          <w:szCs w:val="28"/>
          <w:lang w:val="uk-UA"/>
        </w:rPr>
        <w:t>,</w:t>
      </w:r>
      <w:r w:rsidR="002E7B6E" w:rsidRPr="002E7B6E">
        <w:rPr>
          <w:rFonts w:ascii="Arial" w:hAnsi="Arial" w:cs="Arial"/>
          <w:sz w:val="28"/>
          <w:szCs w:val="28"/>
          <w:lang w:val="en-US"/>
        </w:rPr>
        <w:t xml:space="preserve"> </w:t>
      </w:r>
      <w:r w:rsidR="002E7B6E">
        <w:rPr>
          <w:rFonts w:ascii="Arial" w:hAnsi="Arial" w:cs="Arial"/>
          <w:sz w:val="28"/>
          <w:szCs w:val="28"/>
          <w:lang w:val="uk-UA"/>
        </w:rPr>
        <w:t>р</w:t>
      </w:r>
      <w:r w:rsidR="002E7B6E" w:rsidRPr="002E7B6E">
        <w:rPr>
          <w:rFonts w:ascii="Arial" w:hAnsi="Arial" w:cs="Arial"/>
          <w:sz w:val="28"/>
          <w:szCs w:val="28"/>
          <w:lang w:val="uk-UA"/>
        </w:rPr>
        <w:t>еакція на вогонь</w:t>
      </w:r>
      <w:r w:rsidR="002E7B6E">
        <w:rPr>
          <w:rFonts w:ascii="Arial" w:hAnsi="Arial" w:cs="Arial"/>
          <w:sz w:val="28"/>
          <w:szCs w:val="28"/>
          <w:lang w:val="uk-UA"/>
        </w:rPr>
        <w:t>,</w:t>
      </w:r>
      <w:r w:rsidR="002E7B6E" w:rsidRPr="002E7B6E">
        <w:rPr>
          <w:rFonts w:ascii="Arial" w:hAnsi="Arial" w:cs="Arial"/>
          <w:sz w:val="28"/>
          <w:szCs w:val="28"/>
          <w:lang w:val="en-US"/>
        </w:rPr>
        <w:t xml:space="preserve"> рівень</w:t>
      </w:r>
      <w:r w:rsidR="002E7B6E">
        <w:rPr>
          <w:rFonts w:ascii="Arial" w:hAnsi="Arial" w:cs="Arial"/>
          <w:sz w:val="28"/>
          <w:szCs w:val="28"/>
          <w:lang w:val="uk-UA"/>
        </w:rPr>
        <w:t xml:space="preserve">, робоча температура, </w:t>
      </w:r>
      <w:r w:rsidR="002E7B6E" w:rsidRPr="002E7B6E">
        <w:rPr>
          <w:rFonts w:ascii="Arial" w:hAnsi="Arial" w:cs="Arial"/>
          <w:sz w:val="28"/>
          <w:szCs w:val="28"/>
          <w:lang w:val="en-US"/>
        </w:rPr>
        <w:t>сегмент</w:t>
      </w:r>
      <w:r w:rsidR="002E7B6E">
        <w:rPr>
          <w:rFonts w:ascii="Arial" w:hAnsi="Arial" w:cs="Arial"/>
          <w:sz w:val="28"/>
          <w:szCs w:val="28"/>
          <w:lang w:val="uk-UA"/>
        </w:rPr>
        <w:t>, с</w:t>
      </w:r>
      <w:r w:rsidR="002E7B6E" w:rsidRPr="002E7B6E">
        <w:rPr>
          <w:rFonts w:ascii="Arial" w:hAnsi="Arial" w:cs="Arial"/>
          <w:sz w:val="28"/>
          <w:szCs w:val="28"/>
          <w:lang w:val="uk-UA"/>
        </w:rPr>
        <w:t>табільність розмірів</w:t>
      </w:r>
      <w:r w:rsidR="002E7B6E">
        <w:rPr>
          <w:rFonts w:ascii="Arial" w:hAnsi="Arial" w:cs="Arial"/>
          <w:sz w:val="28"/>
          <w:szCs w:val="28"/>
          <w:lang w:val="uk-UA"/>
        </w:rPr>
        <w:t>, старіння, т</w:t>
      </w:r>
      <w:r w:rsidR="002E7B6E" w:rsidRPr="002E7B6E">
        <w:rPr>
          <w:rFonts w:ascii="Arial" w:hAnsi="Arial" w:cs="Arial"/>
          <w:sz w:val="28"/>
          <w:szCs w:val="28"/>
          <w:lang w:val="uk-UA"/>
        </w:rPr>
        <w:t>еплопровідність</w:t>
      </w:r>
      <w:r w:rsidR="002E7B6E">
        <w:rPr>
          <w:rFonts w:ascii="Arial" w:hAnsi="Arial" w:cs="Arial"/>
          <w:sz w:val="28"/>
          <w:szCs w:val="28"/>
          <w:lang w:val="uk-UA"/>
        </w:rPr>
        <w:t xml:space="preserve">, </w:t>
      </w:r>
      <w:r w:rsidR="002E7B6E">
        <w:rPr>
          <w:rFonts w:ascii="Arial" w:hAnsi="Arial" w:cs="Arial"/>
          <w:sz w:val="28"/>
          <w:szCs w:val="28"/>
          <w:lang w:val="en-US"/>
        </w:rPr>
        <w:t>фенольна піна</w:t>
      </w:r>
      <w:r w:rsidR="002E7B6E">
        <w:rPr>
          <w:rFonts w:ascii="Arial" w:hAnsi="Arial" w:cs="Arial"/>
          <w:sz w:val="28"/>
          <w:szCs w:val="28"/>
          <w:lang w:val="uk-UA"/>
        </w:rPr>
        <w:t xml:space="preserve">, фенольний пінопласт, </w:t>
      </w:r>
      <w:r w:rsidR="002E7B6E" w:rsidRPr="002E7B6E">
        <w:rPr>
          <w:rFonts w:ascii="Arial" w:hAnsi="Arial" w:cs="Arial"/>
          <w:sz w:val="28"/>
          <w:szCs w:val="28"/>
          <w:lang w:val="en-US"/>
        </w:rPr>
        <w:t>циліндр</w:t>
      </w:r>
      <w:r w:rsidR="002E7B6E">
        <w:rPr>
          <w:rFonts w:ascii="Arial" w:hAnsi="Arial" w:cs="Arial"/>
          <w:sz w:val="28"/>
          <w:szCs w:val="28"/>
          <w:lang w:val="uk-UA"/>
        </w:rPr>
        <w:t>.</w:t>
      </w:r>
      <w:r w:rsidR="002E7B6E" w:rsidRPr="002E7B6E">
        <w:rPr>
          <w:rFonts w:ascii="Arial" w:hAnsi="Arial" w:cs="Arial"/>
          <w:sz w:val="28"/>
          <w:szCs w:val="28"/>
          <w:lang w:val="en-US"/>
        </w:rPr>
        <w:t xml:space="preserve"> </w:t>
      </w:r>
    </w:p>
    <w:p w:rsidR="002E7B6E" w:rsidRPr="002E7B6E" w:rsidRDefault="002E7B6E" w:rsidP="002E7B6E">
      <w:pPr>
        <w:pStyle w:val="a7"/>
        <w:spacing w:line="360" w:lineRule="auto"/>
        <w:jc w:val="both"/>
        <w:rPr>
          <w:rFonts w:ascii="Arial" w:hAnsi="Arial" w:cs="Arial"/>
          <w:sz w:val="28"/>
          <w:szCs w:val="28"/>
          <w:lang w:val="en-US"/>
        </w:rPr>
      </w:pPr>
      <w:r w:rsidRPr="002E7B6E">
        <w:rPr>
          <w:rFonts w:ascii="Arial" w:hAnsi="Arial" w:cs="Arial"/>
          <w:sz w:val="28"/>
          <w:szCs w:val="28"/>
          <w:lang w:val="en-US"/>
        </w:rPr>
        <w:t xml:space="preserve"> </w:t>
      </w:r>
    </w:p>
    <w:p w:rsidR="002E7B6E" w:rsidRPr="002E7B6E" w:rsidRDefault="002E7B6E" w:rsidP="002E7B6E">
      <w:pPr>
        <w:pStyle w:val="a7"/>
        <w:spacing w:line="360" w:lineRule="auto"/>
        <w:jc w:val="both"/>
        <w:rPr>
          <w:rFonts w:ascii="Arial" w:hAnsi="Arial" w:cs="Arial"/>
          <w:sz w:val="28"/>
          <w:szCs w:val="28"/>
          <w:lang w:val="en-US"/>
        </w:rPr>
      </w:pPr>
    </w:p>
    <w:p w:rsidR="00527CF6" w:rsidRDefault="00527CF6" w:rsidP="00527CF6">
      <w:pPr>
        <w:pStyle w:val="a7"/>
        <w:spacing w:after="0" w:line="360" w:lineRule="auto"/>
        <w:jc w:val="both"/>
        <w:rPr>
          <w:rFonts w:ascii="Arial" w:hAnsi="Arial" w:cs="Arial"/>
          <w:sz w:val="28"/>
          <w:szCs w:val="28"/>
          <w:lang w:val="en-US"/>
        </w:rPr>
      </w:pPr>
    </w:p>
    <w:p w:rsidR="00885EC9" w:rsidRDefault="00885EC9" w:rsidP="00527CF6">
      <w:pPr>
        <w:pStyle w:val="a7"/>
        <w:spacing w:after="0" w:line="360" w:lineRule="auto"/>
        <w:jc w:val="both"/>
        <w:rPr>
          <w:rFonts w:ascii="Arial" w:hAnsi="Arial" w:cs="Arial"/>
          <w:sz w:val="28"/>
          <w:szCs w:val="28"/>
          <w:lang w:val="en-US"/>
        </w:rPr>
      </w:pPr>
    </w:p>
    <w:p w:rsidR="00527CF6"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Голова ТК 305, </w:t>
      </w:r>
    </w:p>
    <w:p w:rsidR="00527CF6"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заступник директора з наукової роботи               </w:t>
      </w:r>
    </w:p>
    <w:p w:rsidR="00527CF6"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ДП «НДІБМВ», науковий керівник, </w:t>
      </w:r>
    </w:p>
    <w:p w:rsidR="00527CF6" w:rsidRPr="00FF2509"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доктор техн. наук., професор </w:t>
      </w:r>
      <w:r w:rsidRPr="00FF2509">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sidRPr="00FF2509">
        <w:rPr>
          <w:rFonts w:ascii="Arial" w:hAnsi="Arial" w:cs="Arial"/>
          <w:sz w:val="28"/>
          <w:szCs w:val="28"/>
          <w:lang w:val="en-US"/>
        </w:rPr>
        <w:t>Світлана ЛАПОВСЬКА</w:t>
      </w:r>
    </w:p>
    <w:p w:rsidR="00527CF6" w:rsidRPr="00FF2509"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ab/>
      </w:r>
      <w:r w:rsidRPr="00FF2509">
        <w:rPr>
          <w:rFonts w:ascii="Arial" w:hAnsi="Arial" w:cs="Arial"/>
          <w:sz w:val="28"/>
          <w:szCs w:val="28"/>
          <w:lang w:val="en-US"/>
        </w:rPr>
        <w:tab/>
      </w:r>
    </w:p>
    <w:p w:rsidR="00527CF6" w:rsidRPr="00FF2509"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ab/>
      </w:r>
      <w:r w:rsidRPr="00FF2509">
        <w:rPr>
          <w:rFonts w:ascii="Arial" w:hAnsi="Arial" w:cs="Arial"/>
          <w:sz w:val="28"/>
          <w:szCs w:val="28"/>
          <w:lang w:val="en-US"/>
        </w:rPr>
        <w:tab/>
      </w:r>
    </w:p>
    <w:p w:rsidR="00527CF6"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Відповідальний секретар                   </w:t>
      </w:r>
    </w:p>
    <w:p w:rsidR="00527CF6"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ТК 305,  старший науковий </w:t>
      </w:r>
    </w:p>
    <w:p w:rsidR="00527CF6" w:rsidRPr="00FF2509"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співробітник ДП «НДІБМВ»</w:t>
      </w:r>
      <w:r w:rsidRPr="00FF2509">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sidRPr="00FF2509">
        <w:rPr>
          <w:rFonts w:ascii="Arial" w:hAnsi="Arial" w:cs="Arial"/>
          <w:sz w:val="28"/>
          <w:szCs w:val="28"/>
          <w:lang w:val="en-US"/>
        </w:rPr>
        <w:t xml:space="preserve">Тетяна </w:t>
      </w:r>
      <w:r w:rsidR="008658BA">
        <w:rPr>
          <w:rFonts w:ascii="Arial" w:hAnsi="Arial" w:cs="Arial"/>
          <w:sz w:val="28"/>
          <w:szCs w:val="28"/>
          <w:lang w:val="uk-UA"/>
        </w:rPr>
        <w:t>БАГАЄВА</w:t>
      </w:r>
      <w:r w:rsidR="008658BA" w:rsidRPr="00FF2509">
        <w:rPr>
          <w:rFonts w:ascii="Arial" w:hAnsi="Arial" w:cs="Arial"/>
          <w:sz w:val="28"/>
          <w:szCs w:val="28"/>
          <w:lang w:val="en-US"/>
        </w:rPr>
        <w:tab/>
      </w:r>
      <w:r w:rsidRPr="00FF2509">
        <w:rPr>
          <w:rFonts w:ascii="Arial" w:hAnsi="Arial" w:cs="Arial"/>
          <w:sz w:val="28"/>
          <w:szCs w:val="28"/>
          <w:lang w:val="en-US"/>
        </w:rPr>
        <w:tab/>
      </w:r>
    </w:p>
    <w:p w:rsidR="00527CF6" w:rsidRPr="00FF2509"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ab/>
      </w:r>
      <w:r w:rsidRPr="00FF2509">
        <w:rPr>
          <w:rFonts w:ascii="Arial" w:hAnsi="Arial" w:cs="Arial"/>
          <w:sz w:val="28"/>
          <w:szCs w:val="28"/>
          <w:lang w:val="en-US"/>
        </w:rPr>
        <w:tab/>
      </w:r>
    </w:p>
    <w:p w:rsidR="00527CF6"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 xml:space="preserve">Молодший науковий </w:t>
      </w:r>
    </w:p>
    <w:p w:rsidR="00527CF6" w:rsidRPr="00FF2509" w:rsidRDefault="00527CF6" w:rsidP="00527CF6">
      <w:pPr>
        <w:pStyle w:val="a7"/>
        <w:spacing w:after="0" w:line="360" w:lineRule="auto"/>
        <w:jc w:val="both"/>
        <w:rPr>
          <w:rFonts w:ascii="Arial" w:hAnsi="Arial" w:cs="Arial"/>
          <w:sz w:val="28"/>
          <w:szCs w:val="28"/>
          <w:lang w:val="en-US"/>
        </w:rPr>
      </w:pPr>
      <w:r w:rsidRPr="00FF2509">
        <w:rPr>
          <w:rFonts w:ascii="Arial" w:hAnsi="Arial" w:cs="Arial"/>
          <w:sz w:val="28"/>
          <w:szCs w:val="28"/>
          <w:lang w:val="en-US"/>
        </w:rPr>
        <w:t>співробітник ДП «НДІБМВ»</w:t>
      </w:r>
      <w:r w:rsidRPr="00FF2509">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sidRPr="00FF2509">
        <w:rPr>
          <w:rFonts w:ascii="Arial" w:hAnsi="Arial" w:cs="Arial"/>
          <w:sz w:val="28"/>
          <w:szCs w:val="28"/>
          <w:lang w:val="en-US"/>
        </w:rPr>
        <w:t>Микола ЧЕРНЕНКО</w:t>
      </w:r>
    </w:p>
    <w:p w:rsidR="00527CF6" w:rsidRPr="000214BA" w:rsidRDefault="00527CF6" w:rsidP="00527CF6">
      <w:pPr>
        <w:pStyle w:val="a7"/>
        <w:spacing w:after="0" w:line="360" w:lineRule="auto"/>
        <w:jc w:val="center"/>
        <w:rPr>
          <w:rFonts w:ascii="Arial" w:hAnsi="Arial" w:cs="Arial"/>
          <w:b/>
          <w:sz w:val="28"/>
          <w:szCs w:val="28"/>
          <w:lang w:val="uk-UA"/>
        </w:rPr>
      </w:pPr>
    </w:p>
    <w:sectPr w:rsidR="00527CF6" w:rsidRPr="000214BA" w:rsidSect="009F5BA5">
      <w:pgSz w:w="11906" w:h="16838" w:code="9"/>
      <w:pgMar w:top="851"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F4" w:rsidRDefault="00AD01F4" w:rsidP="00FA299F">
      <w:pPr>
        <w:pStyle w:val="a7"/>
      </w:pPr>
      <w:r>
        <w:separator/>
      </w:r>
    </w:p>
  </w:endnote>
  <w:endnote w:type="continuationSeparator" w:id="0">
    <w:p w:rsidR="00AD01F4" w:rsidRDefault="00AD01F4" w:rsidP="00FA299F">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4" w:rsidRPr="005748BE" w:rsidRDefault="00AD01F4" w:rsidP="00AE2C8B">
    <w:pPr>
      <w:pStyle w:val="ac"/>
      <w:rPr>
        <w:rFonts w:ascii="Arial" w:hAnsi="Arial" w:cs="Arial"/>
        <w:sz w:val="28"/>
      </w:rPr>
    </w:pPr>
    <w:r w:rsidRPr="005748BE">
      <w:rPr>
        <w:rFonts w:ascii="Arial" w:hAnsi="Arial" w:cs="Arial"/>
        <w:sz w:val="28"/>
      </w:rPr>
      <w:fldChar w:fldCharType="begin"/>
    </w:r>
    <w:r w:rsidRPr="005748BE">
      <w:rPr>
        <w:rFonts w:ascii="Arial" w:hAnsi="Arial" w:cs="Arial"/>
        <w:sz w:val="28"/>
      </w:rPr>
      <w:instrText>PAGE   \* MERGEFORMAT</w:instrText>
    </w:r>
    <w:r w:rsidRPr="005748BE">
      <w:rPr>
        <w:rFonts w:ascii="Arial" w:hAnsi="Arial" w:cs="Arial"/>
        <w:sz w:val="28"/>
      </w:rPr>
      <w:fldChar w:fldCharType="separate"/>
    </w:r>
    <w:r w:rsidR="00695D3B" w:rsidRPr="00695D3B">
      <w:rPr>
        <w:rFonts w:ascii="Arial" w:hAnsi="Arial" w:cs="Arial"/>
        <w:noProof/>
        <w:sz w:val="28"/>
        <w:lang w:val="uk-UA"/>
      </w:rPr>
      <w:t>70</w:t>
    </w:r>
    <w:r w:rsidRPr="005748BE">
      <w:rPr>
        <w:rFonts w:ascii="Arial" w:hAnsi="Arial" w:cs="Arial"/>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4" w:rsidRPr="00AE2C8B" w:rsidRDefault="00AD01F4" w:rsidP="00AE2C8B">
    <w:pPr>
      <w:pStyle w:val="ac"/>
      <w:jc w:val="right"/>
      <w:rPr>
        <w:rFonts w:ascii="Arial" w:hAnsi="Arial" w:cs="Arial"/>
        <w:sz w:val="28"/>
      </w:rPr>
    </w:pPr>
    <w:r w:rsidRPr="005748BE">
      <w:rPr>
        <w:rFonts w:ascii="Arial" w:hAnsi="Arial" w:cs="Arial"/>
        <w:sz w:val="28"/>
      </w:rPr>
      <w:fldChar w:fldCharType="begin"/>
    </w:r>
    <w:r w:rsidRPr="005748BE">
      <w:rPr>
        <w:rFonts w:ascii="Arial" w:hAnsi="Arial" w:cs="Arial"/>
        <w:sz w:val="28"/>
      </w:rPr>
      <w:instrText>PAGE   \* MERGEFORMAT</w:instrText>
    </w:r>
    <w:r w:rsidRPr="005748BE">
      <w:rPr>
        <w:rFonts w:ascii="Arial" w:hAnsi="Arial" w:cs="Arial"/>
        <w:sz w:val="28"/>
      </w:rPr>
      <w:fldChar w:fldCharType="separate"/>
    </w:r>
    <w:r w:rsidR="00695D3B">
      <w:rPr>
        <w:rFonts w:ascii="Arial" w:hAnsi="Arial" w:cs="Arial"/>
        <w:noProof/>
        <w:sz w:val="28"/>
      </w:rPr>
      <w:t>71</w:t>
    </w:r>
    <w:r w:rsidRPr="005748BE">
      <w:rPr>
        <w:rFonts w:ascii="Arial" w:hAnsi="Arial" w:cs="Arial"/>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4" w:rsidRPr="005748BE" w:rsidRDefault="00AD01F4">
    <w:pPr>
      <w:pStyle w:val="ac"/>
      <w:jc w:val="right"/>
      <w:rPr>
        <w:rFonts w:ascii="Arial" w:hAnsi="Arial" w:cs="Arial"/>
        <w:sz w:val="28"/>
        <w:szCs w:val="28"/>
      </w:rPr>
    </w:pPr>
    <w:r w:rsidRPr="005748BE">
      <w:rPr>
        <w:rFonts w:ascii="Arial" w:hAnsi="Arial" w:cs="Arial"/>
        <w:sz w:val="28"/>
        <w:szCs w:val="28"/>
      </w:rPr>
      <w:fldChar w:fldCharType="begin"/>
    </w:r>
    <w:r w:rsidRPr="005748BE">
      <w:rPr>
        <w:rFonts w:ascii="Arial" w:hAnsi="Arial" w:cs="Arial"/>
        <w:sz w:val="28"/>
        <w:szCs w:val="28"/>
      </w:rPr>
      <w:instrText>PAGE   \* MERGEFORMAT</w:instrText>
    </w:r>
    <w:r w:rsidRPr="005748BE">
      <w:rPr>
        <w:rFonts w:ascii="Arial" w:hAnsi="Arial" w:cs="Arial"/>
        <w:sz w:val="28"/>
        <w:szCs w:val="28"/>
      </w:rPr>
      <w:fldChar w:fldCharType="separate"/>
    </w:r>
    <w:r w:rsidRPr="005748BE">
      <w:rPr>
        <w:rFonts w:ascii="Arial" w:hAnsi="Arial" w:cs="Arial"/>
        <w:noProof/>
        <w:sz w:val="28"/>
        <w:szCs w:val="28"/>
        <w:lang w:val="uk-UA"/>
      </w:rPr>
      <w:t>I</w:t>
    </w:r>
    <w:r w:rsidRPr="005748BE">
      <w:rPr>
        <w:rFonts w:ascii="Arial" w:hAnsi="Arial" w:cs="Arial"/>
        <w:sz w:val="28"/>
        <w:szCs w:val="28"/>
      </w:rPr>
      <w:fldChar w:fldCharType="end"/>
    </w:r>
  </w:p>
  <w:p w:rsidR="00AD01F4" w:rsidRDefault="00AD01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F4" w:rsidRDefault="00AD01F4" w:rsidP="00FA299F">
      <w:pPr>
        <w:pStyle w:val="a7"/>
      </w:pPr>
      <w:r>
        <w:separator/>
      </w:r>
    </w:p>
  </w:footnote>
  <w:footnote w:type="continuationSeparator" w:id="0">
    <w:p w:rsidR="00AD01F4" w:rsidRDefault="00AD01F4" w:rsidP="00FA299F">
      <w:pPr>
        <w:pStyle w:val="a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4" w:rsidRDefault="00AD01F4" w:rsidP="005748BE">
    <w:pPr>
      <w:pStyle w:val="aa"/>
      <w:rPr>
        <w:rFonts w:ascii="Arial" w:hAnsi="Arial" w:cs="Arial"/>
        <w:bCs/>
        <w:sz w:val="28"/>
        <w:szCs w:val="28"/>
        <w:lang w:val="uk-UA"/>
      </w:rPr>
    </w:pPr>
    <w:r w:rsidRPr="00C45CE6">
      <w:rPr>
        <w:rFonts w:ascii="Arial" w:hAnsi="Arial" w:cs="Arial"/>
        <w:bCs/>
        <w:sz w:val="28"/>
        <w:szCs w:val="28"/>
        <w:lang w:val="uk-UA"/>
      </w:rPr>
      <w:t>ДСТУ 14314:202_ (EN 14314:2015, IDT)</w:t>
    </w:r>
    <w:r>
      <w:rPr>
        <w:rFonts w:ascii="Arial" w:hAnsi="Arial" w:cs="Arial"/>
        <w:bCs/>
        <w:sz w:val="28"/>
        <w:szCs w:val="28"/>
        <w:lang w:val="uk-UA"/>
      </w:rPr>
      <w:t xml:space="preserve"> </w:t>
    </w:r>
  </w:p>
  <w:p w:rsidR="00AD01F4" w:rsidRDefault="00AD01F4" w:rsidP="005748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4" w:rsidRDefault="00AD01F4" w:rsidP="00C45CE6">
    <w:pPr>
      <w:pStyle w:val="aa"/>
      <w:jc w:val="right"/>
      <w:rPr>
        <w:rFonts w:ascii="Arial" w:hAnsi="Arial" w:cs="Arial"/>
        <w:bCs/>
        <w:sz w:val="28"/>
        <w:szCs w:val="28"/>
        <w:lang w:val="uk-UA"/>
      </w:rPr>
    </w:pPr>
    <w:r w:rsidRPr="00180684">
      <w:rPr>
        <w:rFonts w:ascii="Arial" w:hAnsi="Arial" w:cs="Arial"/>
        <w:bCs/>
        <w:sz w:val="28"/>
        <w:szCs w:val="28"/>
        <w:lang w:val="uk-UA"/>
      </w:rPr>
      <w:t>ДСТУ</w:t>
    </w:r>
    <w:r w:rsidRPr="00180684">
      <w:rPr>
        <w:rFonts w:ascii="Arial" w:hAnsi="Arial" w:cs="Arial"/>
        <w:sz w:val="28"/>
        <w:szCs w:val="28"/>
      </w:rPr>
      <w:t xml:space="preserve"> </w:t>
    </w:r>
    <w:r w:rsidRPr="00C45CE6">
      <w:rPr>
        <w:rFonts w:ascii="Arial" w:hAnsi="Arial" w:cs="Arial"/>
        <w:bCs/>
        <w:sz w:val="28"/>
        <w:szCs w:val="28"/>
        <w:lang w:val="uk-UA"/>
      </w:rPr>
      <w:t>14314:202_</w:t>
    </w:r>
    <w:r>
      <w:rPr>
        <w:rFonts w:ascii="Arial" w:hAnsi="Arial" w:cs="Arial"/>
        <w:bCs/>
        <w:sz w:val="28"/>
        <w:szCs w:val="28"/>
        <w:lang w:val="uk-UA"/>
      </w:rPr>
      <w:t xml:space="preserve"> </w:t>
    </w:r>
    <w:r w:rsidRPr="00C45CE6">
      <w:rPr>
        <w:rFonts w:ascii="Arial" w:hAnsi="Arial" w:cs="Arial"/>
        <w:bCs/>
        <w:sz w:val="28"/>
        <w:szCs w:val="28"/>
        <w:lang w:val="uk-UA"/>
      </w:rPr>
      <w:t>(EN 14314:2015, IDT)</w:t>
    </w:r>
  </w:p>
  <w:p w:rsidR="00AD01F4" w:rsidRPr="00180684" w:rsidRDefault="00AD01F4" w:rsidP="00AE2C8B">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4" w:rsidRPr="00180684" w:rsidRDefault="00AD01F4" w:rsidP="00180684">
    <w:pPr>
      <w:pStyle w:val="aa"/>
      <w:jc w:val="right"/>
    </w:pPr>
    <w:r w:rsidRPr="00180684">
      <w:rPr>
        <w:rFonts w:ascii="Arial" w:hAnsi="Arial" w:cs="Arial"/>
        <w:bCs/>
        <w:sz w:val="28"/>
        <w:szCs w:val="28"/>
        <w:lang w:val="uk-UA"/>
      </w:rPr>
      <w:t>ДСТУ</w:t>
    </w:r>
    <w:r w:rsidRPr="00180684">
      <w:rPr>
        <w:rFonts w:ascii="Arial" w:hAnsi="Arial" w:cs="Arial"/>
        <w:sz w:val="28"/>
        <w:szCs w:val="28"/>
      </w:rPr>
      <w:t xml:space="preserve"> </w:t>
    </w:r>
    <w:r w:rsidRPr="00180684">
      <w:rPr>
        <w:rFonts w:ascii="Arial" w:hAnsi="Arial" w:cs="Arial"/>
        <w:bCs/>
        <w:sz w:val="28"/>
        <w:szCs w:val="28"/>
        <w:lang w:val="uk-UA"/>
      </w:rPr>
      <w:t>EN 196-1:202_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style="width:15pt;height:21.75pt;visibility:visible" o:bullet="t">
        <v:imagedata r:id="rId1" o:title=""/>
      </v:shape>
    </w:pict>
  </w:numPicBullet>
  <w:numPicBullet w:numPicBulletId="1">
    <w:pict>
      <v:shape id="_x0000_i1029" type="#_x0000_t75" style="width:16.5pt;height:24pt;visibility:visible" o:bullet="t">
        <v:imagedata r:id="rId2" o:title=""/>
      </v:shape>
    </w:pict>
  </w:numPicBullet>
  <w:abstractNum w:abstractNumId="0" w15:restartNumberingAfterBreak="0">
    <w:nsid w:val="FFFFFF81"/>
    <w:multiLevelType w:val="singleLevel"/>
    <w:tmpl w:val="AD0C173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B4EED3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180F47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666DEC"/>
    <w:multiLevelType w:val="hybridMultilevel"/>
    <w:tmpl w:val="D918F5D0"/>
    <w:lvl w:ilvl="0" w:tplc="F7DE8E76">
      <w:start w:val="1"/>
      <w:numFmt w:val="decimal"/>
      <w:lvlText w:val="%1)"/>
      <w:lvlJc w:val="left"/>
      <w:pPr>
        <w:ind w:left="853" w:hanging="360"/>
      </w:pPr>
      <w:rPr>
        <w:rFonts w:hint="default"/>
      </w:rPr>
    </w:lvl>
    <w:lvl w:ilvl="1" w:tplc="04220019" w:tentative="1">
      <w:start w:val="1"/>
      <w:numFmt w:val="lowerLetter"/>
      <w:lvlText w:val="%2."/>
      <w:lvlJc w:val="left"/>
      <w:pPr>
        <w:ind w:left="1573" w:hanging="360"/>
      </w:pPr>
    </w:lvl>
    <w:lvl w:ilvl="2" w:tplc="0422001B" w:tentative="1">
      <w:start w:val="1"/>
      <w:numFmt w:val="lowerRoman"/>
      <w:lvlText w:val="%3."/>
      <w:lvlJc w:val="right"/>
      <w:pPr>
        <w:ind w:left="2293" w:hanging="180"/>
      </w:pPr>
    </w:lvl>
    <w:lvl w:ilvl="3" w:tplc="0422000F" w:tentative="1">
      <w:start w:val="1"/>
      <w:numFmt w:val="decimal"/>
      <w:lvlText w:val="%4."/>
      <w:lvlJc w:val="left"/>
      <w:pPr>
        <w:ind w:left="3013" w:hanging="360"/>
      </w:pPr>
    </w:lvl>
    <w:lvl w:ilvl="4" w:tplc="04220019" w:tentative="1">
      <w:start w:val="1"/>
      <w:numFmt w:val="lowerLetter"/>
      <w:lvlText w:val="%5."/>
      <w:lvlJc w:val="left"/>
      <w:pPr>
        <w:ind w:left="3733" w:hanging="360"/>
      </w:pPr>
    </w:lvl>
    <w:lvl w:ilvl="5" w:tplc="0422001B" w:tentative="1">
      <w:start w:val="1"/>
      <w:numFmt w:val="lowerRoman"/>
      <w:lvlText w:val="%6."/>
      <w:lvlJc w:val="right"/>
      <w:pPr>
        <w:ind w:left="4453" w:hanging="180"/>
      </w:pPr>
    </w:lvl>
    <w:lvl w:ilvl="6" w:tplc="0422000F" w:tentative="1">
      <w:start w:val="1"/>
      <w:numFmt w:val="decimal"/>
      <w:lvlText w:val="%7."/>
      <w:lvlJc w:val="left"/>
      <w:pPr>
        <w:ind w:left="5173" w:hanging="360"/>
      </w:pPr>
    </w:lvl>
    <w:lvl w:ilvl="7" w:tplc="04220019" w:tentative="1">
      <w:start w:val="1"/>
      <w:numFmt w:val="lowerLetter"/>
      <w:lvlText w:val="%8."/>
      <w:lvlJc w:val="left"/>
      <w:pPr>
        <w:ind w:left="5893" w:hanging="360"/>
      </w:pPr>
    </w:lvl>
    <w:lvl w:ilvl="8" w:tplc="0422001B" w:tentative="1">
      <w:start w:val="1"/>
      <w:numFmt w:val="lowerRoman"/>
      <w:lvlText w:val="%9."/>
      <w:lvlJc w:val="right"/>
      <w:pPr>
        <w:ind w:left="6613" w:hanging="180"/>
      </w:pPr>
    </w:lvl>
  </w:abstractNum>
  <w:abstractNum w:abstractNumId="4" w15:restartNumberingAfterBreak="0">
    <w:nsid w:val="153F35DF"/>
    <w:multiLevelType w:val="hybridMultilevel"/>
    <w:tmpl w:val="2882537E"/>
    <w:lvl w:ilvl="0" w:tplc="FBB63AE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D53D64"/>
    <w:multiLevelType w:val="hybridMultilevel"/>
    <w:tmpl w:val="8ACE8A56"/>
    <w:lvl w:ilvl="0" w:tplc="26C8258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C0768F"/>
    <w:multiLevelType w:val="hybridMultilevel"/>
    <w:tmpl w:val="F80EDDFE"/>
    <w:lvl w:ilvl="0" w:tplc="0E3096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6534D8"/>
    <w:multiLevelType w:val="multilevel"/>
    <w:tmpl w:val="222097AE"/>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2DD7C4B"/>
    <w:multiLevelType w:val="hybridMultilevel"/>
    <w:tmpl w:val="7200E24C"/>
    <w:lvl w:ilvl="0" w:tplc="A3A2EB82">
      <w:start w:val="3"/>
      <w:numFmt w:val="bullet"/>
      <w:lvlText w:val="-"/>
      <w:lvlJc w:val="left"/>
      <w:pPr>
        <w:ind w:left="1211" w:hanging="360"/>
      </w:pPr>
      <w:rPr>
        <w:rFonts w:ascii="Arial" w:eastAsia="Calibr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3A3F353D"/>
    <w:multiLevelType w:val="hybridMultilevel"/>
    <w:tmpl w:val="A2866646"/>
    <w:lvl w:ilvl="0" w:tplc="2A54291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D53A5D"/>
    <w:multiLevelType w:val="multilevel"/>
    <w:tmpl w:val="A7BC6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5">
      <w:start w:val="1"/>
      <w:numFmt w:val="decimal"/>
      <w:lvlText w:val="%1.%2.%3.%4.%5.%6"/>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64ABF"/>
    <w:multiLevelType w:val="hybridMultilevel"/>
    <w:tmpl w:val="9F90F6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60B4696"/>
    <w:multiLevelType w:val="multilevel"/>
    <w:tmpl w:val="58947C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283F4C"/>
    <w:multiLevelType w:val="multilevel"/>
    <w:tmpl w:val="031220D2"/>
    <w:lvl w:ilvl="0">
      <w:start w:val="10"/>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740DB8"/>
    <w:multiLevelType w:val="hybridMultilevel"/>
    <w:tmpl w:val="034AB08A"/>
    <w:lvl w:ilvl="0" w:tplc="761208DA">
      <w:start w:val="2"/>
      <w:numFmt w:val="bullet"/>
      <w:lvlText w:val="—"/>
      <w:lvlJc w:val="left"/>
      <w:pPr>
        <w:ind w:left="1069" w:hanging="360"/>
      </w:pPr>
      <w:rPr>
        <w:rFonts w:ascii="Arial" w:eastAsia="Times New Roman" w:hAnsi="Arial"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50C90021"/>
    <w:multiLevelType w:val="multilevel"/>
    <w:tmpl w:val="1124DA04"/>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6" w15:restartNumberingAfterBreak="0">
    <w:nsid w:val="56F66F8E"/>
    <w:multiLevelType w:val="multilevel"/>
    <w:tmpl w:val="C07A865A"/>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DC34B8"/>
    <w:multiLevelType w:val="singleLevel"/>
    <w:tmpl w:val="7458ECEE"/>
    <w:lvl w:ilvl="0">
      <w:start w:val="2"/>
      <w:numFmt w:val="lowerLetter"/>
      <w:lvlText w:val="%1)"/>
      <w:legacy w:legacy="1" w:legacySpace="0" w:legacyIndent="235"/>
      <w:lvlJc w:val="left"/>
      <w:rPr>
        <w:rFonts w:ascii="Arial" w:hAnsi="Arial" w:cs="Arial" w:hint="default"/>
      </w:rPr>
    </w:lvl>
  </w:abstractNum>
  <w:abstractNum w:abstractNumId="18" w15:restartNumberingAfterBreak="0">
    <w:nsid w:val="614158AE"/>
    <w:multiLevelType w:val="multilevel"/>
    <w:tmpl w:val="9844EA3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41C4B95"/>
    <w:multiLevelType w:val="multilevel"/>
    <w:tmpl w:val="902684F8"/>
    <w:lvl w:ilvl="0">
      <w:start w:val="5"/>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41441B"/>
    <w:multiLevelType w:val="hybridMultilevel"/>
    <w:tmpl w:val="BD4CBA3A"/>
    <w:lvl w:ilvl="0" w:tplc="A52895F0">
      <w:start w:val="1"/>
      <w:numFmt w:val="decimal"/>
      <w:lvlText w:val="%1)"/>
      <w:lvlJc w:val="left"/>
      <w:pPr>
        <w:ind w:left="4969" w:hanging="705"/>
      </w:pPr>
      <w:rPr>
        <w:rFonts w:hint="default"/>
      </w:rPr>
    </w:lvl>
    <w:lvl w:ilvl="1" w:tplc="04220019" w:tentative="1">
      <w:start w:val="1"/>
      <w:numFmt w:val="lowerLetter"/>
      <w:lvlText w:val="%2."/>
      <w:lvlJc w:val="left"/>
      <w:pPr>
        <w:ind w:left="5344" w:hanging="360"/>
      </w:pPr>
    </w:lvl>
    <w:lvl w:ilvl="2" w:tplc="0422001B" w:tentative="1">
      <w:start w:val="1"/>
      <w:numFmt w:val="lowerRoman"/>
      <w:lvlText w:val="%3."/>
      <w:lvlJc w:val="right"/>
      <w:pPr>
        <w:ind w:left="6064" w:hanging="180"/>
      </w:pPr>
    </w:lvl>
    <w:lvl w:ilvl="3" w:tplc="0422000F" w:tentative="1">
      <w:start w:val="1"/>
      <w:numFmt w:val="decimal"/>
      <w:lvlText w:val="%4."/>
      <w:lvlJc w:val="left"/>
      <w:pPr>
        <w:ind w:left="6784" w:hanging="360"/>
      </w:pPr>
    </w:lvl>
    <w:lvl w:ilvl="4" w:tplc="04220019" w:tentative="1">
      <w:start w:val="1"/>
      <w:numFmt w:val="lowerLetter"/>
      <w:lvlText w:val="%5."/>
      <w:lvlJc w:val="left"/>
      <w:pPr>
        <w:ind w:left="7504" w:hanging="360"/>
      </w:pPr>
    </w:lvl>
    <w:lvl w:ilvl="5" w:tplc="0422001B" w:tentative="1">
      <w:start w:val="1"/>
      <w:numFmt w:val="lowerRoman"/>
      <w:lvlText w:val="%6."/>
      <w:lvlJc w:val="right"/>
      <w:pPr>
        <w:ind w:left="8224" w:hanging="180"/>
      </w:pPr>
    </w:lvl>
    <w:lvl w:ilvl="6" w:tplc="0422000F" w:tentative="1">
      <w:start w:val="1"/>
      <w:numFmt w:val="decimal"/>
      <w:lvlText w:val="%7."/>
      <w:lvlJc w:val="left"/>
      <w:pPr>
        <w:ind w:left="8944" w:hanging="360"/>
      </w:pPr>
    </w:lvl>
    <w:lvl w:ilvl="7" w:tplc="04220019" w:tentative="1">
      <w:start w:val="1"/>
      <w:numFmt w:val="lowerLetter"/>
      <w:lvlText w:val="%8."/>
      <w:lvlJc w:val="left"/>
      <w:pPr>
        <w:ind w:left="9664" w:hanging="360"/>
      </w:pPr>
    </w:lvl>
    <w:lvl w:ilvl="8" w:tplc="0422001B" w:tentative="1">
      <w:start w:val="1"/>
      <w:numFmt w:val="lowerRoman"/>
      <w:lvlText w:val="%9."/>
      <w:lvlJc w:val="right"/>
      <w:pPr>
        <w:ind w:left="10384" w:hanging="180"/>
      </w:pPr>
    </w:lvl>
  </w:abstractNum>
  <w:abstractNum w:abstractNumId="21" w15:restartNumberingAfterBreak="0">
    <w:nsid w:val="6CEC55DE"/>
    <w:multiLevelType w:val="hybridMultilevel"/>
    <w:tmpl w:val="D278BBC0"/>
    <w:lvl w:ilvl="0" w:tplc="5F56F700">
      <w:start w:val="1"/>
      <w:numFmt w:val="bullet"/>
      <w:lvlText w:val=""/>
      <w:lvlPicBulletId w:val="0"/>
      <w:lvlJc w:val="left"/>
      <w:pPr>
        <w:tabs>
          <w:tab w:val="num" w:pos="720"/>
        </w:tabs>
        <w:ind w:left="720" w:hanging="360"/>
      </w:pPr>
      <w:rPr>
        <w:rFonts w:ascii="Symbol" w:hAnsi="Symbol" w:hint="default"/>
      </w:rPr>
    </w:lvl>
    <w:lvl w:ilvl="1" w:tplc="7612F098" w:tentative="1">
      <w:start w:val="1"/>
      <w:numFmt w:val="bullet"/>
      <w:lvlText w:val=""/>
      <w:lvlJc w:val="left"/>
      <w:pPr>
        <w:tabs>
          <w:tab w:val="num" w:pos="1440"/>
        </w:tabs>
        <w:ind w:left="1440" w:hanging="360"/>
      </w:pPr>
      <w:rPr>
        <w:rFonts w:ascii="Symbol" w:hAnsi="Symbol" w:hint="default"/>
      </w:rPr>
    </w:lvl>
    <w:lvl w:ilvl="2" w:tplc="B1F6AFCC" w:tentative="1">
      <w:start w:val="1"/>
      <w:numFmt w:val="bullet"/>
      <w:lvlText w:val=""/>
      <w:lvlJc w:val="left"/>
      <w:pPr>
        <w:tabs>
          <w:tab w:val="num" w:pos="2160"/>
        </w:tabs>
        <w:ind w:left="2160" w:hanging="360"/>
      </w:pPr>
      <w:rPr>
        <w:rFonts w:ascii="Symbol" w:hAnsi="Symbol" w:hint="default"/>
      </w:rPr>
    </w:lvl>
    <w:lvl w:ilvl="3" w:tplc="CEA639DA" w:tentative="1">
      <w:start w:val="1"/>
      <w:numFmt w:val="bullet"/>
      <w:lvlText w:val=""/>
      <w:lvlJc w:val="left"/>
      <w:pPr>
        <w:tabs>
          <w:tab w:val="num" w:pos="2880"/>
        </w:tabs>
        <w:ind w:left="2880" w:hanging="360"/>
      </w:pPr>
      <w:rPr>
        <w:rFonts w:ascii="Symbol" w:hAnsi="Symbol" w:hint="default"/>
      </w:rPr>
    </w:lvl>
    <w:lvl w:ilvl="4" w:tplc="DE505BAC" w:tentative="1">
      <w:start w:val="1"/>
      <w:numFmt w:val="bullet"/>
      <w:lvlText w:val=""/>
      <w:lvlJc w:val="left"/>
      <w:pPr>
        <w:tabs>
          <w:tab w:val="num" w:pos="3600"/>
        </w:tabs>
        <w:ind w:left="3600" w:hanging="360"/>
      </w:pPr>
      <w:rPr>
        <w:rFonts w:ascii="Symbol" w:hAnsi="Symbol" w:hint="default"/>
      </w:rPr>
    </w:lvl>
    <w:lvl w:ilvl="5" w:tplc="37DC7E96" w:tentative="1">
      <w:start w:val="1"/>
      <w:numFmt w:val="bullet"/>
      <w:lvlText w:val=""/>
      <w:lvlJc w:val="left"/>
      <w:pPr>
        <w:tabs>
          <w:tab w:val="num" w:pos="4320"/>
        </w:tabs>
        <w:ind w:left="4320" w:hanging="360"/>
      </w:pPr>
      <w:rPr>
        <w:rFonts w:ascii="Symbol" w:hAnsi="Symbol" w:hint="default"/>
      </w:rPr>
    </w:lvl>
    <w:lvl w:ilvl="6" w:tplc="D4602556" w:tentative="1">
      <w:start w:val="1"/>
      <w:numFmt w:val="bullet"/>
      <w:lvlText w:val=""/>
      <w:lvlJc w:val="left"/>
      <w:pPr>
        <w:tabs>
          <w:tab w:val="num" w:pos="5040"/>
        </w:tabs>
        <w:ind w:left="5040" w:hanging="360"/>
      </w:pPr>
      <w:rPr>
        <w:rFonts w:ascii="Symbol" w:hAnsi="Symbol" w:hint="default"/>
      </w:rPr>
    </w:lvl>
    <w:lvl w:ilvl="7" w:tplc="99803CB2" w:tentative="1">
      <w:start w:val="1"/>
      <w:numFmt w:val="bullet"/>
      <w:lvlText w:val=""/>
      <w:lvlJc w:val="left"/>
      <w:pPr>
        <w:tabs>
          <w:tab w:val="num" w:pos="5760"/>
        </w:tabs>
        <w:ind w:left="5760" w:hanging="360"/>
      </w:pPr>
      <w:rPr>
        <w:rFonts w:ascii="Symbol" w:hAnsi="Symbol" w:hint="default"/>
      </w:rPr>
    </w:lvl>
    <w:lvl w:ilvl="8" w:tplc="F58A35A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04A1A2B"/>
    <w:multiLevelType w:val="hybridMultilevel"/>
    <w:tmpl w:val="482AD10A"/>
    <w:lvl w:ilvl="0" w:tplc="AC781252">
      <w:start w:val="1"/>
      <w:numFmt w:val="decimal"/>
      <w:lvlText w:val="%1)"/>
      <w:lvlJc w:val="left"/>
      <w:pPr>
        <w:ind w:left="4614" w:hanging="360"/>
      </w:pPr>
      <w:rPr>
        <w:rFonts w:hint="default"/>
      </w:rPr>
    </w:lvl>
    <w:lvl w:ilvl="1" w:tplc="04220019" w:tentative="1">
      <w:start w:val="1"/>
      <w:numFmt w:val="lowerLetter"/>
      <w:lvlText w:val="%2."/>
      <w:lvlJc w:val="left"/>
      <w:pPr>
        <w:ind w:left="5334" w:hanging="360"/>
      </w:pPr>
    </w:lvl>
    <w:lvl w:ilvl="2" w:tplc="0422001B" w:tentative="1">
      <w:start w:val="1"/>
      <w:numFmt w:val="lowerRoman"/>
      <w:lvlText w:val="%3."/>
      <w:lvlJc w:val="right"/>
      <w:pPr>
        <w:ind w:left="6054" w:hanging="180"/>
      </w:pPr>
    </w:lvl>
    <w:lvl w:ilvl="3" w:tplc="0422000F" w:tentative="1">
      <w:start w:val="1"/>
      <w:numFmt w:val="decimal"/>
      <w:lvlText w:val="%4."/>
      <w:lvlJc w:val="left"/>
      <w:pPr>
        <w:ind w:left="6774" w:hanging="360"/>
      </w:pPr>
    </w:lvl>
    <w:lvl w:ilvl="4" w:tplc="04220019" w:tentative="1">
      <w:start w:val="1"/>
      <w:numFmt w:val="lowerLetter"/>
      <w:lvlText w:val="%5."/>
      <w:lvlJc w:val="left"/>
      <w:pPr>
        <w:ind w:left="7494" w:hanging="360"/>
      </w:pPr>
    </w:lvl>
    <w:lvl w:ilvl="5" w:tplc="0422001B" w:tentative="1">
      <w:start w:val="1"/>
      <w:numFmt w:val="lowerRoman"/>
      <w:lvlText w:val="%6."/>
      <w:lvlJc w:val="right"/>
      <w:pPr>
        <w:ind w:left="8214" w:hanging="180"/>
      </w:pPr>
    </w:lvl>
    <w:lvl w:ilvl="6" w:tplc="0422000F" w:tentative="1">
      <w:start w:val="1"/>
      <w:numFmt w:val="decimal"/>
      <w:lvlText w:val="%7."/>
      <w:lvlJc w:val="left"/>
      <w:pPr>
        <w:ind w:left="8934" w:hanging="360"/>
      </w:pPr>
    </w:lvl>
    <w:lvl w:ilvl="7" w:tplc="04220019" w:tentative="1">
      <w:start w:val="1"/>
      <w:numFmt w:val="lowerLetter"/>
      <w:lvlText w:val="%8."/>
      <w:lvlJc w:val="left"/>
      <w:pPr>
        <w:ind w:left="9654" w:hanging="360"/>
      </w:pPr>
    </w:lvl>
    <w:lvl w:ilvl="8" w:tplc="0422001B" w:tentative="1">
      <w:start w:val="1"/>
      <w:numFmt w:val="lowerRoman"/>
      <w:lvlText w:val="%9."/>
      <w:lvlJc w:val="right"/>
      <w:pPr>
        <w:ind w:left="10374" w:hanging="180"/>
      </w:pPr>
    </w:lvl>
  </w:abstractNum>
  <w:abstractNum w:abstractNumId="23" w15:restartNumberingAfterBreak="0">
    <w:nsid w:val="7C6F1306"/>
    <w:multiLevelType w:val="multilevel"/>
    <w:tmpl w:val="0A92D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4">
      <w:start w:val="1"/>
      <w:numFmt w:val="decimal"/>
      <w:lvlText w:val="%1.%2.%3.%4.%5"/>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5">
      <w:start w:val="1"/>
      <w:numFmt w:val="decimal"/>
      <w:lvlText w:val="%1.%2.%3.%4.%5.%6"/>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4"/>
  </w:num>
  <w:num w:numId="5">
    <w:abstractNumId w:val="16"/>
  </w:num>
  <w:num w:numId="6">
    <w:abstractNumId w:val="12"/>
  </w:num>
  <w:num w:numId="7">
    <w:abstractNumId w:val="10"/>
  </w:num>
  <w:num w:numId="8">
    <w:abstractNumId w:val="23"/>
  </w:num>
  <w:num w:numId="9">
    <w:abstractNumId w:val="19"/>
  </w:num>
  <w:num w:numId="10">
    <w:abstractNumId w:val="7"/>
  </w:num>
  <w:num w:numId="11">
    <w:abstractNumId w:val="18"/>
  </w:num>
  <w:num w:numId="12">
    <w:abstractNumId w:val="17"/>
  </w:num>
  <w:num w:numId="13">
    <w:abstractNumId w:val="5"/>
  </w:num>
  <w:num w:numId="14">
    <w:abstractNumId w:val="21"/>
  </w:num>
  <w:num w:numId="15">
    <w:abstractNumId w:val="13"/>
  </w:num>
  <w:num w:numId="16">
    <w:abstractNumId w:val="15"/>
  </w:num>
  <w:num w:numId="17">
    <w:abstractNumId w:val="8"/>
  </w:num>
  <w:num w:numId="18">
    <w:abstractNumId w:val="22"/>
  </w:num>
  <w:num w:numId="19">
    <w:abstractNumId w:val="20"/>
  </w:num>
  <w:num w:numId="20">
    <w:abstractNumId w:val="1"/>
  </w:num>
  <w:num w:numId="21">
    <w:abstractNumId w:val="0"/>
  </w:num>
  <w:num w:numId="22">
    <w:abstractNumId w:val="1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21"/>
    <w:rsid w:val="00000407"/>
    <w:rsid w:val="000103F7"/>
    <w:rsid w:val="0001494B"/>
    <w:rsid w:val="00014B7C"/>
    <w:rsid w:val="0001585F"/>
    <w:rsid w:val="000214BA"/>
    <w:rsid w:val="000243D3"/>
    <w:rsid w:val="0002672D"/>
    <w:rsid w:val="0002681B"/>
    <w:rsid w:val="000268E6"/>
    <w:rsid w:val="00026A3B"/>
    <w:rsid w:val="00026C40"/>
    <w:rsid w:val="00027065"/>
    <w:rsid w:val="00031816"/>
    <w:rsid w:val="000454C9"/>
    <w:rsid w:val="00051D35"/>
    <w:rsid w:val="000567FE"/>
    <w:rsid w:val="000602C5"/>
    <w:rsid w:val="0006470A"/>
    <w:rsid w:val="0006694A"/>
    <w:rsid w:val="00067382"/>
    <w:rsid w:val="000708BB"/>
    <w:rsid w:val="0007340B"/>
    <w:rsid w:val="00073A81"/>
    <w:rsid w:val="00074C1B"/>
    <w:rsid w:val="00075E16"/>
    <w:rsid w:val="000763D9"/>
    <w:rsid w:val="000900F5"/>
    <w:rsid w:val="00090D63"/>
    <w:rsid w:val="0009103D"/>
    <w:rsid w:val="0009167F"/>
    <w:rsid w:val="00092A31"/>
    <w:rsid w:val="000934E1"/>
    <w:rsid w:val="00096F94"/>
    <w:rsid w:val="00097B70"/>
    <w:rsid w:val="00097D21"/>
    <w:rsid w:val="000A1111"/>
    <w:rsid w:val="000A1B07"/>
    <w:rsid w:val="000A4B91"/>
    <w:rsid w:val="000A586F"/>
    <w:rsid w:val="000A7C9C"/>
    <w:rsid w:val="000B07E9"/>
    <w:rsid w:val="000B1AF3"/>
    <w:rsid w:val="000B3C7D"/>
    <w:rsid w:val="000C3E40"/>
    <w:rsid w:val="000C52D7"/>
    <w:rsid w:val="000D11A9"/>
    <w:rsid w:val="000D206E"/>
    <w:rsid w:val="000D37EF"/>
    <w:rsid w:val="000D7781"/>
    <w:rsid w:val="000E034A"/>
    <w:rsid w:val="000E0E53"/>
    <w:rsid w:val="000E72DF"/>
    <w:rsid w:val="000F099E"/>
    <w:rsid w:val="000F23CD"/>
    <w:rsid w:val="000F36F5"/>
    <w:rsid w:val="000F4A9B"/>
    <w:rsid w:val="000F4F29"/>
    <w:rsid w:val="000F6131"/>
    <w:rsid w:val="00100EEE"/>
    <w:rsid w:val="001042BD"/>
    <w:rsid w:val="00110CB1"/>
    <w:rsid w:val="00115491"/>
    <w:rsid w:val="0011675C"/>
    <w:rsid w:val="001276E6"/>
    <w:rsid w:val="001279AB"/>
    <w:rsid w:val="00127A27"/>
    <w:rsid w:val="00130D0D"/>
    <w:rsid w:val="00131133"/>
    <w:rsid w:val="00131EB3"/>
    <w:rsid w:val="00132C95"/>
    <w:rsid w:val="00134BC6"/>
    <w:rsid w:val="00141174"/>
    <w:rsid w:val="00141389"/>
    <w:rsid w:val="00142BF9"/>
    <w:rsid w:val="00145EEA"/>
    <w:rsid w:val="00150388"/>
    <w:rsid w:val="00152863"/>
    <w:rsid w:val="00152CAE"/>
    <w:rsid w:val="00154509"/>
    <w:rsid w:val="00156165"/>
    <w:rsid w:val="0017075E"/>
    <w:rsid w:val="00170B22"/>
    <w:rsid w:val="00173254"/>
    <w:rsid w:val="001756A0"/>
    <w:rsid w:val="001771F8"/>
    <w:rsid w:val="00177E35"/>
    <w:rsid w:val="00180684"/>
    <w:rsid w:val="001819E0"/>
    <w:rsid w:val="001829E3"/>
    <w:rsid w:val="00185028"/>
    <w:rsid w:val="00190910"/>
    <w:rsid w:val="00190C0A"/>
    <w:rsid w:val="0019453B"/>
    <w:rsid w:val="00195063"/>
    <w:rsid w:val="00197148"/>
    <w:rsid w:val="00197D21"/>
    <w:rsid w:val="001A3034"/>
    <w:rsid w:val="001A6994"/>
    <w:rsid w:val="001B237F"/>
    <w:rsid w:val="001B49FD"/>
    <w:rsid w:val="001B4C3E"/>
    <w:rsid w:val="001B505B"/>
    <w:rsid w:val="001C02B1"/>
    <w:rsid w:val="001C1B2E"/>
    <w:rsid w:val="001C39D2"/>
    <w:rsid w:val="001C534A"/>
    <w:rsid w:val="001C614F"/>
    <w:rsid w:val="001D12C0"/>
    <w:rsid w:val="001D13C2"/>
    <w:rsid w:val="001E0B9F"/>
    <w:rsid w:val="001E164A"/>
    <w:rsid w:val="001E4DCB"/>
    <w:rsid w:val="001E5A60"/>
    <w:rsid w:val="001E63DF"/>
    <w:rsid w:val="001F0F84"/>
    <w:rsid w:val="001F1C32"/>
    <w:rsid w:val="00201245"/>
    <w:rsid w:val="0020590A"/>
    <w:rsid w:val="002142BD"/>
    <w:rsid w:val="00215972"/>
    <w:rsid w:val="002169A2"/>
    <w:rsid w:val="00217BC9"/>
    <w:rsid w:val="00220026"/>
    <w:rsid w:val="00222182"/>
    <w:rsid w:val="002239A8"/>
    <w:rsid w:val="00223EB0"/>
    <w:rsid w:val="0022576F"/>
    <w:rsid w:val="00227DCA"/>
    <w:rsid w:val="00231402"/>
    <w:rsid w:val="0023550E"/>
    <w:rsid w:val="00237592"/>
    <w:rsid w:val="002401B5"/>
    <w:rsid w:val="002471EC"/>
    <w:rsid w:val="002472A5"/>
    <w:rsid w:val="002501E7"/>
    <w:rsid w:val="00251DCE"/>
    <w:rsid w:val="00253D35"/>
    <w:rsid w:val="002570A5"/>
    <w:rsid w:val="00264FFC"/>
    <w:rsid w:val="00265ACE"/>
    <w:rsid w:val="0026757D"/>
    <w:rsid w:val="0027004F"/>
    <w:rsid w:val="0027443D"/>
    <w:rsid w:val="00275AF7"/>
    <w:rsid w:val="00275C5B"/>
    <w:rsid w:val="00275D01"/>
    <w:rsid w:val="00275E61"/>
    <w:rsid w:val="00280E2F"/>
    <w:rsid w:val="0028564F"/>
    <w:rsid w:val="00290F06"/>
    <w:rsid w:val="002975A6"/>
    <w:rsid w:val="002A1B97"/>
    <w:rsid w:val="002A2F4F"/>
    <w:rsid w:val="002A303C"/>
    <w:rsid w:val="002A440C"/>
    <w:rsid w:val="002A649F"/>
    <w:rsid w:val="002A71ED"/>
    <w:rsid w:val="002B202F"/>
    <w:rsid w:val="002B3C4B"/>
    <w:rsid w:val="002C0BA0"/>
    <w:rsid w:val="002C5565"/>
    <w:rsid w:val="002C6140"/>
    <w:rsid w:val="002C720D"/>
    <w:rsid w:val="002C7F0E"/>
    <w:rsid w:val="002D0223"/>
    <w:rsid w:val="002D2D26"/>
    <w:rsid w:val="002D6B1E"/>
    <w:rsid w:val="002E1CFD"/>
    <w:rsid w:val="002E2587"/>
    <w:rsid w:val="002E3D17"/>
    <w:rsid w:val="002E4F13"/>
    <w:rsid w:val="002E71D2"/>
    <w:rsid w:val="002E7B6E"/>
    <w:rsid w:val="002F1B1D"/>
    <w:rsid w:val="002F1C3E"/>
    <w:rsid w:val="002F1D59"/>
    <w:rsid w:val="002F5624"/>
    <w:rsid w:val="002F6AF3"/>
    <w:rsid w:val="002F7281"/>
    <w:rsid w:val="00300287"/>
    <w:rsid w:val="00312785"/>
    <w:rsid w:val="00312F9D"/>
    <w:rsid w:val="00312FC4"/>
    <w:rsid w:val="00313D88"/>
    <w:rsid w:val="0031438C"/>
    <w:rsid w:val="003147AB"/>
    <w:rsid w:val="0031628B"/>
    <w:rsid w:val="00320602"/>
    <w:rsid w:val="0033064B"/>
    <w:rsid w:val="0033355F"/>
    <w:rsid w:val="0033406A"/>
    <w:rsid w:val="003341AE"/>
    <w:rsid w:val="0034143F"/>
    <w:rsid w:val="0034171C"/>
    <w:rsid w:val="003429A3"/>
    <w:rsid w:val="0034474C"/>
    <w:rsid w:val="003469D8"/>
    <w:rsid w:val="003528F4"/>
    <w:rsid w:val="003560B9"/>
    <w:rsid w:val="00356B34"/>
    <w:rsid w:val="0036084D"/>
    <w:rsid w:val="00361FC6"/>
    <w:rsid w:val="0036443D"/>
    <w:rsid w:val="00364DB4"/>
    <w:rsid w:val="00365B98"/>
    <w:rsid w:val="00366581"/>
    <w:rsid w:val="00366E49"/>
    <w:rsid w:val="003730FB"/>
    <w:rsid w:val="00375BBE"/>
    <w:rsid w:val="00380BB6"/>
    <w:rsid w:val="003821A3"/>
    <w:rsid w:val="00383CA1"/>
    <w:rsid w:val="003854B6"/>
    <w:rsid w:val="003874B6"/>
    <w:rsid w:val="00390B2F"/>
    <w:rsid w:val="00390C7D"/>
    <w:rsid w:val="00391070"/>
    <w:rsid w:val="00391224"/>
    <w:rsid w:val="00395299"/>
    <w:rsid w:val="00396E05"/>
    <w:rsid w:val="003A2007"/>
    <w:rsid w:val="003A253D"/>
    <w:rsid w:val="003A2B43"/>
    <w:rsid w:val="003A3990"/>
    <w:rsid w:val="003A474C"/>
    <w:rsid w:val="003A6F58"/>
    <w:rsid w:val="003B20A5"/>
    <w:rsid w:val="003B31B4"/>
    <w:rsid w:val="003B3DB4"/>
    <w:rsid w:val="003B46B9"/>
    <w:rsid w:val="003B5088"/>
    <w:rsid w:val="003B63EC"/>
    <w:rsid w:val="003B73F9"/>
    <w:rsid w:val="003C0D2A"/>
    <w:rsid w:val="003C0E22"/>
    <w:rsid w:val="003C6EB3"/>
    <w:rsid w:val="003C7A25"/>
    <w:rsid w:val="003D678D"/>
    <w:rsid w:val="003E70AA"/>
    <w:rsid w:val="003F6584"/>
    <w:rsid w:val="00400EF0"/>
    <w:rsid w:val="00402810"/>
    <w:rsid w:val="00403D29"/>
    <w:rsid w:val="00406133"/>
    <w:rsid w:val="00406B3B"/>
    <w:rsid w:val="00406C1E"/>
    <w:rsid w:val="00407F29"/>
    <w:rsid w:val="00411582"/>
    <w:rsid w:val="00412240"/>
    <w:rsid w:val="004135D2"/>
    <w:rsid w:val="004158DD"/>
    <w:rsid w:val="00422818"/>
    <w:rsid w:val="004239A4"/>
    <w:rsid w:val="00423B7B"/>
    <w:rsid w:val="00425320"/>
    <w:rsid w:val="00434365"/>
    <w:rsid w:val="00435A7E"/>
    <w:rsid w:val="00440D21"/>
    <w:rsid w:val="004433EF"/>
    <w:rsid w:val="00447B65"/>
    <w:rsid w:val="00447D27"/>
    <w:rsid w:val="004532E3"/>
    <w:rsid w:val="00456955"/>
    <w:rsid w:val="00456A7C"/>
    <w:rsid w:val="00461537"/>
    <w:rsid w:val="00470172"/>
    <w:rsid w:val="00470BE3"/>
    <w:rsid w:val="004714D3"/>
    <w:rsid w:val="00474011"/>
    <w:rsid w:val="00474A2A"/>
    <w:rsid w:val="00477E97"/>
    <w:rsid w:val="00484DBC"/>
    <w:rsid w:val="00490DEA"/>
    <w:rsid w:val="004918A6"/>
    <w:rsid w:val="00492829"/>
    <w:rsid w:val="0049362F"/>
    <w:rsid w:val="00494491"/>
    <w:rsid w:val="004A02BC"/>
    <w:rsid w:val="004A0606"/>
    <w:rsid w:val="004A0E47"/>
    <w:rsid w:val="004A1AE0"/>
    <w:rsid w:val="004A46E6"/>
    <w:rsid w:val="004A516C"/>
    <w:rsid w:val="004A5201"/>
    <w:rsid w:val="004A61E9"/>
    <w:rsid w:val="004A6489"/>
    <w:rsid w:val="004A7C51"/>
    <w:rsid w:val="004B3460"/>
    <w:rsid w:val="004B3C64"/>
    <w:rsid w:val="004B6A73"/>
    <w:rsid w:val="004B6E2F"/>
    <w:rsid w:val="004C46BE"/>
    <w:rsid w:val="004C54A7"/>
    <w:rsid w:val="004C6D40"/>
    <w:rsid w:val="004D224F"/>
    <w:rsid w:val="004D279F"/>
    <w:rsid w:val="004D3DEC"/>
    <w:rsid w:val="004D6E69"/>
    <w:rsid w:val="004E1208"/>
    <w:rsid w:val="004E47C8"/>
    <w:rsid w:val="004E7BA4"/>
    <w:rsid w:val="004F1332"/>
    <w:rsid w:val="004F4BD7"/>
    <w:rsid w:val="004F7EC1"/>
    <w:rsid w:val="005019D3"/>
    <w:rsid w:val="0050292B"/>
    <w:rsid w:val="0050498E"/>
    <w:rsid w:val="005062D0"/>
    <w:rsid w:val="00506321"/>
    <w:rsid w:val="0050752A"/>
    <w:rsid w:val="00510BC7"/>
    <w:rsid w:val="005110CB"/>
    <w:rsid w:val="005112F1"/>
    <w:rsid w:val="005141B7"/>
    <w:rsid w:val="00517CBF"/>
    <w:rsid w:val="00522E0C"/>
    <w:rsid w:val="00523B92"/>
    <w:rsid w:val="00524719"/>
    <w:rsid w:val="00527CF6"/>
    <w:rsid w:val="00531EC6"/>
    <w:rsid w:val="005323BF"/>
    <w:rsid w:val="00533607"/>
    <w:rsid w:val="00541D90"/>
    <w:rsid w:val="00545F17"/>
    <w:rsid w:val="00550FC2"/>
    <w:rsid w:val="00551501"/>
    <w:rsid w:val="0055302D"/>
    <w:rsid w:val="00553AE4"/>
    <w:rsid w:val="00553E82"/>
    <w:rsid w:val="00561612"/>
    <w:rsid w:val="005632A0"/>
    <w:rsid w:val="00564803"/>
    <w:rsid w:val="00564880"/>
    <w:rsid w:val="00564A29"/>
    <w:rsid w:val="00564DCB"/>
    <w:rsid w:val="00565637"/>
    <w:rsid w:val="00566303"/>
    <w:rsid w:val="005722BE"/>
    <w:rsid w:val="005727F4"/>
    <w:rsid w:val="00573598"/>
    <w:rsid w:val="005748BE"/>
    <w:rsid w:val="00575351"/>
    <w:rsid w:val="00575456"/>
    <w:rsid w:val="005776EF"/>
    <w:rsid w:val="005800E6"/>
    <w:rsid w:val="0058304B"/>
    <w:rsid w:val="00583E21"/>
    <w:rsid w:val="005853B2"/>
    <w:rsid w:val="005903BB"/>
    <w:rsid w:val="0059238F"/>
    <w:rsid w:val="00592D46"/>
    <w:rsid w:val="005944BA"/>
    <w:rsid w:val="005A190F"/>
    <w:rsid w:val="005A4C65"/>
    <w:rsid w:val="005A7EF6"/>
    <w:rsid w:val="005B068B"/>
    <w:rsid w:val="005B08A1"/>
    <w:rsid w:val="005B164F"/>
    <w:rsid w:val="005B295C"/>
    <w:rsid w:val="005B40FF"/>
    <w:rsid w:val="005B4A22"/>
    <w:rsid w:val="005B6F39"/>
    <w:rsid w:val="005C15B2"/>
    <w:rsid w:val="005C2423"/>
    <w:rsid w:val="005C2DA0"/>
    <w:rsid w:val="005C4C34"/>
    <w:rsid w:val="005C4D39"/>
    <w:rsid w:val="005C5C54"/>
    <w:rsid w:val="005C66EE"/>
    <w:rsid w:val="005D1463"/>
    <w:rsid w:val="005D1DA8"/>
    <w:rsid w:val="005D2DE4"/>
    <w:rsid w:val="005D7BC5"/>
    <w:rsid w:val="005E2B47"/>
    <w:rsid w:val="005E5ADE"/>
    <w:rsid w:val="005E6503"/>
    <w:rsid w:val="005F4FF5"/>
    <w:rsid w:val="005F51DC"/>
    <w:rsid w:val="005F6F89"/>
    <w:rsid w:val="005F6FAD"/>
    <w:rsid w:val="00602900"/>
    <w:rsid w:val="006029CD"/>
    <w:rsid w:val="00602BAC"/>
    <w:rsid w:val="00605719"/>
    <w:rsid w:val="00605F7E"/>
    <w:rsid w:val="006067C1"/>
    <w:rsid w:val="00610E3B"/>
    <w:rsid w:val="00612996"/>
    <w:rsid w:val="00615DDE"/>
    <w:rsid w:val="00617350"/>
    <w:rsid w:val="00617549"/>
    <w:rsid w:val="00622BCE"/>
    <w:rsid w:val="006231C4"/>
    <w:rsid w:val="00624547"/>
    <w:rsid w:val="00626B70"/>
    <w:rsid w:val="006334F7"/>
    <w:rsid w:val="0063404C"/>
    <w:rsid w:val="00634AB5"/>
    <w:rsid w:val="00637B97"/>
    <w:rsid w:val="00641570"/>
    <w:rsid w:val="00641D1D"/>
    <w:rsid w:val="00642422"/>
    <w:rsid w:val="00647426"/>
    <w:rsid w:val="0065000A"/>
    <w:rsid w:val="00650900"/>
    <w:rsid w:val="00651C29"/>
    <w:rsid w:val="0065474C"/>
    <w:rsid w:val="00655969"/>
    <w:rsid w:val="006569C8"/>
    <w:rsid w:val="00657144"/>
    <w:rsid w:val="006577A7"/>
    <w:rsid w:val="006579D2"/>
    <w:rsid w:val="006659CD"/>
    <w:rsid w:val="00667F13"/>
    <w:rsid w:val="00670B36"/>
    <w:rsid w:val="00670C40"/>
    <w:rsid w:val="00672456"/>
    <w:rsid w:val="006724BC"/>
    <w:rsid w:val="00677CA6"/>
    <w:rsid w:val="00681C8B"/>
    <w:rsid w:val="006837E2"/>
    <w:rsid w:val="00684C05"/>
    <w:rsid w:val="00684D26"/>
    <w:rsid w:val="00685E7A"/>
    <w:rsid w:val="00686501"/>
    <w:rsid w:val="0069064B"/>
    <w:rsid w:val="00691234"/>
    <w:rsid w:val="006938D8"/>
    <w:rsid w:val="00694458"/>
    <w:rsid w:val="00695D3B"/>
    <w:rsid w:val="006972AE"/>
    <w:rsid w:val="00697D1F"/>
    <w:rsid w:val="006A2EFF"/>
    <w:rsid w:val="006A2F96"/>
    <w:rsid w:val="006B677A"/>
    <w:rsid w:val="006B704D"/>
    <w:rsid w:val="006C0D06"/>
    <w:rsid w:val="006C300A"/>
    <w:rsid w:val="006C6917"/>
    <w:rsid w:val="006D0A6E"/>
    <w:rsid w:val="006D4AE4"/>
    <w:rsid w:val="006D501A"/>
    <w:rsid w:val="006D518F"/>
    <w:rsid w:val="006D6BC0"/>
    <w:rsid w:val="006E4011"/>
    <w:rsid w:val="006F0655"/>
    <w:rsid w:val="006F1524"/>
    <w:rsid w:val="006F55C4"/>
    <w:rsid w:val="006F76AE"/>
    <w:rsid w:val="00700ADD"/>
    <w:rsid w:val="00700DF3"/>
    <w:rsid w:val="00703EE8"/>
    <w:rsid w:val="00707D2A"/>
    <w:rsid w:val="00712C66"/>
    <w:rsid w:val="00713373"/>
    <w:rsid w:val="007134F2"/>
    <w:rsid w:val="00717EA4"/>
    <w:rsid w:val="00720C39"/>
    <w:rsid w:val="00726ABF"/>
    <w:rsid w:val="0072780C"/>
    <w:rsid w:val="00730D4A"/>
    <w:rsid w:val="00732427"/>
    <w:rsid w:val="00732F00"/>
    <w:rsid w:val="007421EF"/>
    <w:rsid w:val="00743C9A"/>
    <w:rsid w:val="0074475D"/>
    <w:rsid w:val="007465C6"/>
    <w:rsid w:val="007508C6"/>
    <w:rsid w:val="007574CA"/>
    <w:rsid w:val="00762BE3"/>
    <w:rsid w:val="0076527B"/>
    <w:rsid w:val="00772FAA"/>
    <w:rsid w:val="0077481A"/>
    <w:rsid w:val="00774E1E"/>
    <w:rsid w:val="00775D3D"/>
    <w:rsid w:val="007762DE"/>
    <w:rsid w:val="00781CD0"/>
    <w:rsid w:val="00783AF3"/>
    <w:rsid w:val="00791604"/>
    <w:rsid w:val="00792196"/>
    <w:rsid w:val="0079300E"/>
    <w:rsid w:val="007944F1"/>
    <w:rsid w:val="00797B5B"/>
    <w:rsid w:val="007A2404"/>
    <w:rsid w:val="007A2813"/>
    <w:rsid w:val="007A3416"/>
    <w:rsid w:val="007A346A"/>
    <w:rsid w:val="007A564E"/>
    <w:rsid w:val="007A6154"/>
    <w:rsid w:val="007B0AB6"/>
    <w:rsid w:val="007B2161"/>
    <w:rsid w:val="007B3D26"/>
    <w:rsid w:val="007B3D5D"/>
    <w:rsid w:val="007B4998"/>
    <w:rsid w:val="007B5D28"/>
    <w:rsid w:val="007B6393"/>
    <w:rsid w:val="007C1EA0"/>
    <w:rsid w:val="007C3241"/>
    <w:rsid w:val="007C5F70"/>
    <w:rsid w:val="007C69DA"/>
    <w:rsid w:val="007D369E"/>
    <w:rsid w:val="007D5918"/>
    <w:rsid w:val="007D5D62"/>
    <w:rsid w:val="007D6019"/>
    <w:rsid w:val="007E0A35"/>
    <w:rsid w:val="007E1FB0"/>
    <w:rsid w:val="007E708F"/>
    <w:rsid w:val="007F13DD"/>
    <w:rsid w:val="007F5CA7"/>
    <w:rsid w:val="007F6949"/>
    <w:rsid w:val="00806296"/>
    <w:rsid w:val="00812D9E"/>
    <w:rsid w:val="008144F5"/>
    <w:rsid w:val="00814ABC"/>
    <w:rsid w:val="00814F4D"/>
    <w:rsid w:val="00823A1A"/>
    <w:rsid w:val="00825F96"/>
    <w:rsid w:val="008262B3"/>
    <w:rsid w:val="00826B09"/>
    <w:rsid w:val="0082774A"/>
    <w:rsid w:val="00827EC7"/>
    <w:rsid w:val="00831BD8"/>
    <w:rsid w:val="008430AF"/>
    <w:rsid w:val="0084379F"/>
    <w:rsid w:val="00843B5C"/>
    <w:rsid w:val="0084460A"/>
    <w:rsid w:val="0084718A"/>
    <w:rsid w:val="00850C2F"/>
    <w:rsid w:val="00854474"/>
    <w:rsid w:val="0086410F"/>
    <w:rsid w:val="008648CD"/>
    <w:rsid w:val="008658BA"/>
    <w:rsid w:val="008675CB"/>
    <w:rsid w:val="00880219"/>
    <w:rsid w:val="008806BF"/>
    <w:rsid w:val="008837F2"/>
    <w:rsid w:val="008846AE"/>
    <w:rsid w:val="00885EC9"/>
    <w:rsid w:val="00886B58"/>
    <w:rsid w:val="00890042"/>
    <w:rsid w:val="00892A07"/>
    <w:rsid w:val="00896B47"/>
    <w:rsid w:val="008A575C"/>
    <w:rsid w:val="008A7E9A"/>
    <w:rsid w:val="008B34CD"/>
    <w:rsid w:val="008C3721"/>
    <w:rsid w:val="008D3FDA"/>
    <w:rsid w:val="008D4C4A"/>
    <w:rsid w:val="008D5E24"/>
    <w:rsid w:val="008D7639"/>
    <w:rsid w:val="008F0D5A"/>
    <w:rsid w:val="008F18BA"/>
    <w:rsid w:val="008F24FE"/>
    <w:rsid w:val="008F2E94"/>
    <w:rsid w:val="008F5665"/>
    <w:rsid w:val="00900844"/>
    <w:rsid w:val="009013C0"/>
    <w:rsid w:val="009049BE"/>
    <w:rsid w:val="00905DA5"/>
    <w:rsid w:val="0090769A"/>
    <w:rsid w:val="00911067"/>
    <w:rsid w:val="00914827"/>
    <w:rsid w:val="009149BD"/>
    <w:rsid w:val="00914E22"/>
    <w:rsid w:val="0091536D"/>
    <w:rsid w:val="009166E3"/>
    <w:rsid w:val="0092445A"/>
    <w:rsid w:val="00930C95"/>
    <w:rsid w:val="00933C6B"/>
    <w:rsid w:val="009351D8"/>
    <w:rsid w:val="00935781"/>
    <w:rsid w:val="00935D73"/>
    <w:rsid w:val="009369D5"/>
    <w:rsid w:val="00937AD9"/>
    <w:rsid w:val="0094504F"/>
    <w:rsid w:val="009452AC"/>
    <w:rsid w:val="009522CA"/>
    <w:rsid w:val="00954081"/>
    <w:rsid w:val="0095497F"/>
    <w:rsid w:val="0095666E"/>
    <w:rsid w:val="00956896"/>
    <w:rsid w:val="00956CA2"/>
    <w:rsid w:val="0096297A"/>
    <w:rsid w:val="0096520E"/>
    <w:rsid w:val="00965B79"/>
    <w:rsid w:val="00971915"/>
    <w:rsid w:val="00973229"/>
    <w:rsid w:val="00974857"/>
    <w:rsid w:val="00975289"/>
    <w:rsid w:val="00976ABC"/>
    <w:rsid w:val="00981202"/>
    <w:rsid w:val="0098143E"/>
    <w:rsid w:val="0098179B"/>
    <w:rsid w:val="00981D38"/>
    <w:rsid w:val="009841C6"/>
    <w:rsid w:val="009866AD"/>
    <w:rsid w:val="00987E47"/>
    <w:rsid w:val="009901D9"/>
    <w:rsid w:val="009914E6"/>
    <w:rsid w:val="00992A20"/>
    <w:rsid w:val="009A0912"/>
    <w:rsid w:val="009A0BBD"/>
    <w:rsid w:val="009A16B3"/>
    <w:rsid w:val="009B0AA9"/>
    <w:rsid w:val="009B2294"/>
    <w:rsid w:val="009B3541"/>
    <w:rsid w:val="009B7E70"/>
    <w:rsid w:val="009C1D68"/>
    <w:rsid w:val="009C229D"/>
    <w:rsid w:val="009C4555"/>
    <w:rsid w:val="009C75E7"/>
    <w:rsid w:val="009C7F11"/>
    <w:rsid w:val="009D2AEC"/>
    <w:rsid w:val="009D7EE9"/>
    <w:rsid w:val="009E443E"/>
    <w:rsid w:val="009F4326"/>
    <w:rsid w:val="009F5BA5"/>
    <w:rsid w:val="00A01C64"/>
    <w:rsid w:val="00A02485"/>
    <w:rsid w:val="00A027C5"/>
    <w:rsid w:val="00A03A85"/>
    <w:rsid w:val="00A10C19"/>
    <w:rsid w:val="00A12BFB"/>
    <w:rsid w:val="00A22F17"/>
    <w:rsid w:val="00A262FB"/>
    <w:rsid w:val="00A2764D"/>
    <w:rsid w:val="00A32152"/>
    <w:rsid w:val="00A32FF7"/>
    <w:rsid w:val="00A33C62"/>
    <w:rsid w:val="00A34933"/>
    <w:rsid w:val="00A37AC1"/>
    <w:rsid w:val="00A409CF"/>
    <w:rsid w:val="00A40EED"/>
    <w:rsid w:val="00A4127B"/>
    <w:rsid w:val="00A438AB"/>
    <w:rsid w:val="00A44A8D"/>
    <w:rsid w:val="00A526C2"/>
    <w:rsid w:val="00A53762"/>
    <w:rsid w:val="00A54123"/>
    <w:rsid w:val="00A55004"/>
    <w:rsid w:val="00A55F64"/>
    <w:rsid w:val="00A56043"/>
    <w:rsid w:val="00A6048F"/>
    <w:rsid w:val="00A6330B"/>
    <w:rsid w:val="00A63799"/>
    <w:rsid w:val="00A63F6B"/>
    <w:rsid w:val="00A70B5B"/>
    <w:rsid w:val="00A713E2"/>
    <w:rsid w:val="00A72B35"/>
    <w:rsid w:val="00A733F9"/>
    <w:rsid w:val="00A766D6"/>
    <w:rsid w:val="00A77362"/>
    <w:rsid w:val="00A81A60"/>
    <w:rsid w:val="00A9188A"/>
    <w:rsid w:val="00A91E14"/>
    <w:rsid w:val="00A92D20"/>
    <w:rsid w:val="00A95131"/>
    <w:rsid w:val="00AA0223"/>
    <w:rsid w:val="00AA3673"/>
    <w:rsid w:val="00AA5041"/>
    <w:rsid w:val="00AB017F"/>
    <w:rsid w:val="00AB15A5"/>
    <w:rsid w:val="00AB6D74"/>
    <w:rsid w:val="00AD00C0"/>
    <w:rsid w:val="00AD01F4"/>
    <w:rsid w:val="00AD0A91"/>
    <w:rsid w:val="00AD1FC4"/>
    <w:rsid w:val="00AD2BBA"/>
    <w:rsid w:val="00AD3AC6"/>
    <w:rsid w:val="00AD43FD"/>
    <w:rsid w:val="00AD491D"/>
    <w:rsid w:val="00AD4EAA"/>
    <w:rsid w:val="00AD5A6A"/>
    <w:rsid w:val="00AD5C17"/>
    <w:rsid w:val="00AD63C6"/>
    <w:rsid w:val="00AE0306"/>
    <w:rsid w:val="00AE248F"/>
    <w:rsid w:val="00AE2913"/>
    <w:rsid w:val="00AE29B6"/>
    <w:rsid w:val="00AE2C8B"/>
    <w:rsid w:val="00AE436D"/>
    <w:rsid w:val="00AE4CED"/>
    <w:rsid w:val="00AE518F"/>
    <w:rsid w:val="00AE6347"/>
    <w:rsid w:val="00AE7974"/>
    <w:rsid w:val="00AF02FE"/>
    <w:rsid w:val="00AF49F8"/>
    <w:rsid w:val="00AF5904"/>
    <w:rsid w:val="00AF59D2"/>
    <w:rsid w:val="00AF6C6B"/>
    <w:rsid w:val="00B01337"/>
    <w:rsid w:val="00B104FE"/>
    <w:rsid w:val="00B11414"/>
    <w:rsid w:val="00B133FF"/>
    <w:rsid w:val="00B20223"/>
    <w:rsid w:val="00B230B0"/>
    <w:rsid w:val="00B23E05"/>
    <w:rsid w:val="00B23ECA"/>
    <w:rsid w:val="00B25F8A"/>
    <w:rsid w:val="00B27355"/>
    <w:rsid w:val="00B30023"/>
    <w:rsid w:val="00B34FC2"/>
    <w:rsid w:val="00B35BAC"/>
    <w:rsid w:val="00B35D61"/>
    <w:rsid w:val="00B360DD"/>
    <w:rsid w:val="00B40E36"/>
    <w:rsid w:val="00B41134"/>
    <w:rsid w:val="00B4136C"/>
    <w:rsid w:val="00B4439D"/>
    <w:rsid w:val="00B46CCA"/>
    <w:rsid w:val="00B46E38"/>
    <w:rsid w:val="00B46F79"/>
    <w:rsid w:val="00B5039F"/>
    <w:rsid w:val="00B51D6B"/>
    <w:rsid w:val="00B55F4A"/>
    <w:rsid w:val="00B6461F"/>
    <w:rsid w:val="00B6767B"/>
    <w:rsid w:val="00B67816"/>
    <w:rsid w:val="00B720FB"/>
    <w:rsid w:val="00B73B58"/>
    <w:rsid w:val="00B87867"/>
    <w:rsid w:val="00B91EF4"/>
    <w:rsid w:val="00B94767"/>
    <w:rsid w:val="00B94781"/>
    <w:rsid w:val="00B9788B"/>
    <w:rsid w:val="00BA0603"/>
    <w:rsid w:val="00BA193E"/>
    <w:rsid w:val="00BA2A28"/>
    <w:rsid w:val="00BA6AF6"/>
    <w:rsid w:val="00BA75F1"/>
    <w:rsid w:val="00BB0DEA"/>
    <w:rsid w:val="00BB20EB"/>
    <w:rsid w:val="00BB33CE"/>
    <w:rsid w:val="00BB48CE"/>
    <w:rsid w:val="00BB5EEC"/>
    <w:rsid w:val="00BC2BA5"/>
    <w:rsid w:val="00BC615B"/>
    <w:rsid w:val="00BC7132"/>
    <w:rsid w:val="00BC7CFF"/>
    <w:rsid w:val="00BD0817"/>
    <w:rsid w:val="00BD0CB2"/>
    <w:rsid w:val="00BD115C"/>
    <w:rsid w:val="00BD1DC1"/>
    <w:rsid w:val="00BD3FBB"/>
    <w:rsid w:val="00BD72F9"/>
    <w:rsid w:val="00BE025A"/>
    <w:rsid w:val="00BE1A07"/>
    <w:rsid w:val="00BE678B"/>
    <w:rsid w:val="00BE6B5F"/>
    <w:rsid w:val="00BE6D1F"/>
    <w:rsid w:val="00BF31AE"/>
    <w:rsid w:val="00BF491B"/>
    <w:rsid w:val="00BF5473"/>
    <w:rsid w:val="00C008F4"/>
    <w:rsid w:val="00C11A4E"/>
    <w:rsid w:val="00C11CF4"/>
    <w:rsid w:val="00C153CF"/>
    <w:rsid w:val="00C1562F"/>
    <w:rsid w:val="00C250F5"/>
    <w:rsid w:val="00C25B45"/>
    <w:rsid w:val="00C272AC"/>
    <w:rsid w:val="00C27FC4"/>
    <w:rsid w:val="00C37302"/>
    <w:rsid w:val="00C41A75"/>
    <w:rsid w:val="00C42E83"/>
    <w:rsid w:val="00C42E86"/>
    <w:rsid w:val="00C45CE6"/>
    <w:rsid w:val="00C54A17"/>
    <w:rsid w:val="00C55966"/>
    <w:rsid w:val="00C564E5"/>
    <w:rsid w:val="00C612A9"/>
    <w:rsid w:val="00C66276"/>
    <w:rsid w:val="00C70A0A"/>
    <w:rsid w:val="00C82035"/>
    <w:rsid w:val="00C820E8"/>
    <w:rsid w:val="00C82E64"/>
    <w:rsid w:val="00C84251"/>
    <w:rsid w:val="00C85A16"/>
    <w:rsid w:val="00C87D98"/>
    <w:rsid w:val="00C9125A"/>
    <w:rsid w:val="00C95C10"/>
    <w:rsid w:val="00CA0712"/>
    <w:rsid w:val="00CA112D"/>
    <w:rsid w:val="00CA1215"/>
    <w:rsid w:val="00CA32D7"/>
    <w:rsid w:val="00CA3D9F"/>
    <w:rsid w:val="00CA4B6E"/>
    <w:rsid w:val="00CA6AE3"/>
    <w:rsid w:val="00CB3466"/>
    <w:rsid w:val="00CB348F"/>
    <w:rsid w:val="00CB3BCB"/>
    <w:rsid w:val="00CB7D6B"/>
    <w:rsid w:val="00CC3BD0"/>
    <w:rsid w:val="00CD02BE"/>
    <w:rsid w:val="00CD12F5"/>
    <w:rsid w:val="00CD23B9"/>
    <w:rsid w:val="00CD311A"/>
    <w:rsid w:val="00CD407D"/>
    <w:rsid w:val="00CE034D"/>
    <w:rsid w:val="00CE57DD"/>
    <w:rsid w:val="00CE5FF9"/>
    <w:rsid w:val="00CE6031"/>
    <w:rsid w:val="00CE68E7"/>
    <w:rsid w:val="00CE7905"/>
    <w:rsid w:val="00CF6184"/>
    <w:rsid w:val="00D10A0E"/>
    <w:rsid w:val="00D115D6"/>
    <w:rsid w:val="00D2026A"/>
    <w:rsid w:val="00D21986"/>
    <w:rsid w:val="00D21BD4"/>
    <w:rsid w:val="00D22330"/>
    <w:rsid w:val="00D229AD"/>
    <w:rsid w:val="00D27557"/>
    <w:rsid w:val="00D30C19"/>
    <w:rsid w:val="00D33463"/>
    <w:rsid w:val="00D42D94"/>
    <w:rsid w:val="00D43FA5"/>
    <w:rsid w:val="00D457C1"/>
    <w:rsid w:val="00D45B18"/>
    <w:rsid w:val="00D478CD"/>
    <w:rsid w:val="00D50298"/>
    <w:rsid w:val="00D50B18"/>
    <w:rsid w:val="00D50EF2"/>
    <w:rsid w:val="00D56E99"/>
    <w:rsid w:val="00D576C1"/>
    <w:rsid w:val="00D61737"/>
    <w:rsid w:val="00D6383B"/>
    <w:rsid w:val="00D63DB3"/>
    <w:rsid w:val="00D72E44"/>
    <w:rsid w:val="00D75816"/>
    <w:rsid w:val="00D76E0B"/>
    <w:rsid w:val="00D77D7A"/>
    <w:rsid w:val="00D80551"/>
    <w:rsid w:val="00D81918"/>
    <w:rsid w:val="00D879A9"/>
    <w:rsid w:val="00D92CE3"/>
    <w:rsid w:val="00D94867"/>
    <w:rsid w:val="00DA08B2"/>
    <w:rsid w:val="00DA51EF"/>
    <w:rsid w:val="00DB20FD"/>
    <w:rsid w:val="00DB3DEF"/>
    <w:rsid w:val="00DB40FC"/>
    <w:rsid w:val="00DB5AC6"/>
    <w:rsid w:val="00DB5CCC"/>
    <w:rsid w:val="00DB66E4"/>
    <w:rsid w:val="00DB6F52"/>
    <w:rsid w:val="00DC284B"/>
    <w:rsid w:val="00DC2B06"/>
    <w:rsid w:val="00DC2FC0"/>
    <w:rsid w:val="00DC6FFC"/>
    <w:rsid w:val="00DD0CEE"/>
    <w:rsid w:val="00DD0E30"/>
    <w:rsid w:val="00DD237B"/>
    <w:rsid w:val="00DE1CD9"/>
    <w:rsid w:val="00DE254A"/>
    <w:rsid w:val="00DE3A6A"/>
    <w:rsid w:val="00DE5043"/>
    <w:rsid w:val="00DE6AF2"/>
    <w:rsid w:val="00DE7E97"/>
    <w:rsid w:val="00DF244B"/>
    <w:rsid w:val="00DF3A31"/>
    <w:rsid w:val="00DF3B78"/>
    <w:rsid w:val="00DF5CC1"/>
    <w:rsid w:val="00E0145F"/>
    <w:rsid w:val="00E0297A"/>
    <w:rsid w:val="00E03001"/>
    <w:rsid w:val="00E0339A"/>
    <w:rsid w:val="00E03570"/>
    <w:rsid w:val="00E03F82"/>
    <w:rsid w:val="00E13FF8"/>
    <w:rsid w:val="00E1600E"/>
    <w:rsid w:val="00E200A2"/>
    <w:rsid w:val="00E204E7"/>
    <w:rsid w:val="00E20889"/>
    <w:rsid w:val="00E20FBE"/>
    <w:rsid w:val="00E21B97"/>
    <w:rsid w:val="00E35EAC"/>
    <w:rsid w:val="00E37FA6"/>
    <w:rsid w:val="00E405F2"/>
    <w:rsid w:val="00E416B9"/>
    <w:rsid w:val="00E41D80"/>
    <w:rsid w:val="00E432ED"/>
    <w:rsid w:val="00E4599A"/>
    <w:rsid w:val="00E46C5A"/>
    <w:rsid w:val="00E54B38"/>
    <w:rsid w:val="00E56892"/>
    <w:rsid w:val="00E63340"/>
    <w:rsid w:val="00E64797"/>
    <w:rsid w:val="00E64C7F"/>
    <w:rsid w:val="00E65C90"/>
    <w:rsid w:val="00E7090A"/>
    <w:rsid w:val="00E718AA"/>
    <w:rsid w:val="00E81C36"/>
    <w:rsid w:val="00E82560"/>
    <w:rsid w:val="00E85C14"/>
    <w:rsid w:val="00E85F9F"/>
    <w:rsid w:val="00E86795"/>
    <w:rsid w:val="00E90500"/>
    <w:rsid w:val="00E910AB"/>
    <w:rsid w:val="00E94F03"/>
    <w:rsid w:val="00EA34BF"/>
    <w:rsid w:val="00EA46DB"/>
    <w:rsid w:val="00EA6DD8"/>
    <w:rsid w:val="00EA78DE"/>
    <w:rsid w:val="00EB0F75"/>
    <w:rsid w:val="00EC1BFB"/>
    <w:rsid w:val="00EC31E5"/>
    <w:rsid w:val="00EC6261"/>
    <w:rsid w:val="00ED25F9"/>
    <w:rsid w:val="00ED2D97"/>
    <w:rsid w:val="00ED60AA"/>
    <w:rsid w:val="00ED6D0B"/>
    <w:rsid w:val="00ED71EF"/>
    <w:rsid w:val="00ED7E5A"/>
    <w:rsid w:val="00EE2DE5"/>
    <w:rsid w:val="00EE3E6B"/>
    <w:rsid w:val="00EE42F4"/>
    <w:rsid w:val="00EE4FD8"/>
    <w:rsid w:val="00EE700E"/>
    <w:rsid w:val="00EE7292"/>
    <w:rsid w:val="00EF5C7E"/>
    <w:rsid w:val="00EF720F"/>
    <w:rsid w:val="00F00B27"/>
    <w:rsid w:val="00F018A1"/>
    <w:rsid w:val="00F06BE7"/>
    <w:rsid w:val="00F16036"/>
    <w:rsid w:val="00F179F5"/>
    <w:rsid w:val="00F23064"/>
    <w:rsid w:val="00F233AB"/>
    <w:rsid w:val="00F260B4"/>
    <w:rsid w:val="00F320D2"/>
    <w:rsid w:val="00F3238D"/>
    <w:rsid w:val="00F34921"/>
    <w:rsid w:val="00F36837"/>
    <w:rsid w:val="00F36D3A"/>
    <w:rsid w:val="00F46819"/>
    <w:rsid w:val="00F46CB6"/>
    <w:rsid w:val="00F477B9"/>
    <w:rsid w:val="00F50791"/>
    <w:rsid w:val="00F50A2E"/>
    <w:rsid w:val="00F50F4A"/>
    <w:rsid w:val="00F51629"/>
    <w:rsid w:val="00F5384D"/>
    <w:rsid w:val="00F540CB"/>
    <w:rsid w:val="00F60196"/>
    <w:rsid w:val="00F60DB9"/>
    <w:rsid w:val="00F66F61"/>
    <w:rsid w:val="00F67FA7"/>
    <w:rsid w:val="00F71E4E"/>
    <w:rsid w:val="00F739E6"/>
    <w:rsid w:val="00F74386"/>
    <w:rsid w:val="00F770E6"/>
    <w:rsid w:val="00F7799C"/>
    <w:rsid w:val="00F809EA"/>
    <w:rsid w:val="00F81B01"/>
    <w:rsid w:val="00F822B8"/>
    <w:rsid w:val="00F8466B"/>
    <w:rsid w:val="00F849A2"/>
    <w:rsid w:val="00F90A67"/>
    <w:rsid w:val="00F92EC9"/>
    <w:rsid w:val="00F94D43"/>
    <w:rsid w:val="00F952C2"/>
    <w:rsid w:val="00F967AD"/>
    <w:rsid w:val="00FA142E"/>
    <w:rsid w:val="00FA2521"/>
    <w:rsid w:val="00FA299F"/>
    <w:rsid w:val="00FA2DF7"/>
    <w:rsid w:val="00FA2F76"/>
    <w:rsid w:val="00FA383E"/>
    <w:rsid w:val="00FA526E"/>
    <w:rsid w:val="00FB1504"/>
    <w:rsid w:val="00FB1D29"/>
    <w:rsid w:val="00FB2207"/>
    <w:rsid w:val="00FB3877"/>
    <w:rsid w:val="00FB64FC"/>
    <w:rsid w:val="00FC0312"/>
    <w:rsid w:val="00FC56B0"/>
    <w:rsid w:val="00FC7197"/>
    <w:rsid w:val="00FC746C"/>
    <w:rsid w:val="00FD08D8"/>
    <w:rsid w:val="00FE032E"/>
    <w:rsid w:val="00FE0836"/>
    <w:rsid w:val="00FE556E"/>
    <w:rsid w:val="00FE5C34"/>
    <w:rsid w:val="00FE77D9"/>
    <w:rsid w:val="00FF0040"/>
    <w:rsid w:val="00FF096F"/>
    <w:rsid w:val="00FF152B"/>
    <w:rsid w:val="00FF2D2C"/>
    <w:rsid w:val="00FF4DDE"/>
    <w:rsid w:val="00FF6156"/>
    <w:rsid w:val="00FF648B"/>
    <w:rsid w:val="00FF6E62"/>
    <w:rsid w:val="00FF759A"/>
    <w:rsid w:val="00FF76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750F2"/>
  <w15:chartTrackingRefBased/>
  <w15:docId w15:val="{9EF92B3E-9068-4F68-A146-ACF90C06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2521"/>
    <w:rPr>
      <w:sz w:val="24"/>
      <w:szCs w:val="24"/>
      <w:lang w:val="ru-RU" w:eastAsia="ru-RU"/>
    </w:rPr>
  </w:style>
  <w:style w:type="paragraph" w:styleId="1">
    <w:name w:val="heading 1"/>
    <w:basedOn w:val="a0"/>
    <w:next w:val="a0"/>
    <w:link w:val="10"/>
    <w:qFormat/>
    <w:rsid w:val="002D6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FA2F76"/>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2D6B1E"/>
    <w:pPr>
      <w:keepNext/>
      <w:keepLines/>
      <w:spacing w:before="40"/>
      <w:outlineLvl w:val="2"/>
    </w:pPr>
    <w:rPr>
      <w:rFonts w:asciiTheme="majorHAnsi" w:eastAsiaTheme="majorEastAsia" w:hAnsiTheme="majorHAnsi" w:cstheme="majorBidi"/>
      <w:color w:val="1F4D78" w:themeColor="accent1" w:themeShade="7F"/>
    </w:rPr>
  </w:style>
  <w:style w:type="paragraph" w:styleId="40">
    <w:name w:val="heading 4"/>
    <w:basedOn w:val="a0"/>
    <w:next w:val="a0"/>
    <w:link w:val="41"/>
    <w:unhideWhenUsed/>
    <w:qFormat/>
    <w:rsid w:val="002D6B1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nhideWhenUsed/>
    <w:qFormat/>
    <w:rsid w:val="002D6B1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qFormat/>
    <w:rsid w:val="002D6B1E"/>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2D6B1E"/>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qFormat/>
    <w:rsid w:val="002D6B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2D6B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замовчуванням"/>
    <w:semiHidden/>
  </w:style>
  <w:style w:type="table" w:styleId="a5">
    <w:name w:val="Table Grid"/>
    <w:basedOn w:val="a2"/>
    <w:rsid w:val="00FA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w:basedOn w:val="a0"/>
    <w:rsid w:val="00FA2521"/>
    <w:pPr>
      <w:ind w:left="283" w:hanging="283"/>
    </w:pPr>
  </w:style>
  <w:style w:type="paragraph" w:styleId="a7">
    <w:name w:val="Body Text"/>
    <w:basedOn w:val="a0"/>
    <w:link w:val="a8"/>
    <w:rsid w:val="00FA2521"/>
    <w:pPr>
      <w:spacing w:after="120"/>
    </w:pPr>
  </w:style>
  <w:style w:type="paragraph" w:styleId="a">
    <w:name w:val="List Bullet"/>
    <w:basedOn w:val="a0"/>
    <w:rsid w:val="00AA3673"/>
    <w:pPr>
      <w:numPr>
        <w:numId w:val="1"/>
      </w:numPr>
    </w:pPr>
  </w:style>
  <w:style w:type="paragraph" w:styleId="a9">
    <w:name w:val="Body Text Indent"/>
    <w:basedOn w:val="a0"/>
    <w:rsid w:val="00E37FA6"/>
    <w:pPr>
      <w:spacing w:after="120"/>
      <w:ind w:left="283"/>
    </w:pPr>
  </w:style>
  <w:style w:type="paragraph" w:styleId="22">
    <w:name w:val="Body Text First Indent 2"/>
    <w:basedOn w:val="a9"/>
    <w:link w:val="23"/>
    <w:rsid w:val="00E37FA6"/>
    <w:pPr>
      <w:ind w:firstLine="210"/>
    </w:pPr>
  </w:style>
  <w:style w:type="paragraph" w:styleId="aa">
    <w:name w:val="header"/>
    <w:basedOn w:val="a0"/>
    <w:link w:val="ab"/>
    <w:rsid w:val="00561612"/>
    <w:pPr>
      <w:tabs>
        <w:tab w:val="center" w:pos="4677"/>
        <w:tab w:val="right" w:pos="9355"/>
      </w:tabs>
    </w:pPr>
  </w:style>
  <w:style w:type="paragraph" w:styleId="ac">
    <w:name w:val="footer"/>
    <w:basedOn w:val="a0"/>
    <w:link w:val="ad"/>
    <w:uiPriority w:val="99"/>
    <w:rsid w:val="00561612"/>
    <w:pPr>
      <w:tabs>
        <w:tab w:val="center" w:pos="4677"/>
        <w:tab w:val="right" w:pos="9355"/>
      </w:tabs>
    </w:pPr>
  </w:style>
  <w:style w:type="character" w:customStyle="1" w:styleId="21">
    <w:name w:val="Заголовок 2 Знак"/>
    <w:link w:val="20"/>
    <w:rsid w:val="00FA2F76"/>
    <w:rPr>
      <w:rFonts w:ascii="Arial" w:hAnsi="Arial" w:cs="Arial"/>
      <w:b/>
      <w:bCs/>
      <w:i/>
      <w:iCs/>
      <w:sz w:val="28"/>
      <w:szCs w:val="28"/>
    </w:rPr>
  </w:style>
  <w:style w:type="paragraph" w:styleId="ae">
    <w:name w:val="Balloon Text"/>
    <w:basedOn w:val="a0"/>
    <w:link w:val="af"/>
    <w:rsid w:val="00566303"/>
    <w:rPr>
      <w:rFonts w:ascii="Tahoma" w:hAnsi="Tahoma" w:cs="Tahoma"/>
      <w:sz w:val="16"/>
      <w:szCs w:val="16"/>
    </w:rPr>
  </w:style>
  <w:style w:type="character" w:customStyle="1" w:styleId="af">
    <w:name w:val="Текст у виносці Знак"/>
    <w:link w:val="ae"/>
    <w:rsid w:val="00566303"/>
    <w:rPr>
      <w:rFonts w:ascii="Tahoma" w:hAnsi="Tahoma" w:cs="Tahoma"/>
      <w:sz w:val="16"/>
      <w:szCs w:val="16"/>
    </w:rPr>
  </w:style>
  <w:style w:type="character" w:customStyle="1" w:styleId="tlid-translation">
    <w:name w:val="tlid-translation"/>
    <w:rsid w:val="00EE700E"/>
  </w:style>
  <w:style w:type="character" w:customStyle="1" w:styleId="af0">
    <w:name w:val="Колонтитул_"/>
    <w:rsid w:val="00EE700E"/>
    <w:rPr>
      <w:rFonts w:ascii="Arial" w:eastAsia="Arial" w:hAnsi="Arial" w:cs="Arial"/>
      <w:b w:val="0"/>
      <w:bCs w:val="0"/>
      <w:i w:val="0"/>
      <w:iCs w:val="0"/>
      <w:smallCaps w:val="0"/>
      <w:strike w:val="0"/>
      <w:sz w:val="16"/>
      <w:szCs w:val="16"/>
      <w:u w:val="none"/>
      <w:lang w:val="uk-UA" w:eastAsia="uk-UA" w:bidi="uk-UA"/>
    </w:rPr>
  </w:style>
  <w:style w:type="character" w:customStyle="1" w:styleId="af1">
    <w:name w:val="Колонтитул"/>
    <w:rsid w:val="00EE700E"/>
    <w:rPr>
      <w:rFonts w:ascii="Arial" w:eastAsia="Arial" w:hAnsi="Arial" w:cs="Arial"/>
      <w:b w:val="0"/>
      <w:bCs w:val="0"/>
      <w:i w:val="0"/>
      <w:iCs w:val="0"/>
      <w:smallCaps w:val="0"/>
      <w:strike w:val="0"/>
      <w:color w:val="000000"/>
      <w:spacing w:val="0"/>
      <w:w w:val="100"/>
      <w:position w:val="0"/>
      <w:sz w:val="16"/>
      <w:szCs w:val="16"/>
      <w:u w:val="none"/>
      <w:lang w:val="uk-UA" w:eastAsia="uk-UA" w:bidi="uk-UA"/>
    </w:rPr>
  </w:style>
  <w:style w:type="character" w:customStyle="1" w:styleId="11">
    <w:name w:val="Назва1"/>
    <w:rsid w:val="00EE700E"/>
  </w:style>
  <w:style w:type="character" w:customStyle="1" w:styleId="3Exact">
    <w:name w:val="Основной текст (3) Exact"/>
    <w:rsid w:val="004F1332"/>
    <w:rPr>
      <w:rFonts w:ascii="Arial" w:eastAsia="Arial" w:hAnsi="Arial" w:cs="Arial"/>
      <w:b/>
      <w:bCs/>
      <w:i w:val="0"/>
      <w:iCs w:val="0"/>
      <w:smallCaps w:val="0"/>
      <w:strike w:val="0"/>
      <w:sz w:val="20"/>
      <w:szCs w:val="20"/>
      <w:u w:val="none"/>
      <w:lang w:val="uk-UA" w:eastAsia="uk-UA" w:bidi="uk-UA"/>
    </w:rPr>
  </w:style>
  <w:style w:type="character" w:customStyle="1" w:styleId="31">
    <w:name w:val="Основной текст (3)_"/>
    <w:link w:val="32"/>
    <w:rsid w:val="004F1332"/>
    <w:rPr>
      <w:rFonts w:ascii="Arial" w:eastAsia="Arial" w:hAnsi="Arial" w:cs="Arial"/>
      <w:b/>
      <w:bCs/>
      <w:shd w:val="clear" w:color="auto" w:fill="FFFFFF"/>
    </w:rPr>
  </w:style>
  <w:style w:type="paragraph" w:customStyle="1" w:styleId="32">
    <w:name w:val="Основной текст (3)"/>
    <w:basedOn w:val="a0"/>
    <w:link w:val="31"/>
    <w:rsid w:val="004F1332"/>
    <w:pPr>
      <w:widowControl w:val="0"/>
      <w:shd w:val="clear" w:color="auto" w:fill="FFFFFF"/>
      <w:spacing w:before="300" w:line="226" w:lineRule="exact"/>
      <w:jc w:val="center"/>
    </w:pPr>
    <w:rPr>
      <w:rFonts w:ascii="Arial" w:eastAsia="Arial" w:hAnsi="Arial" w:cs="Arial"/>
      <w:b/>
      <w:bCs/>
      <w:sz w:val="20"/>
      <w:szCs w:val="20"/>
    </w:rPr>
  </w:style>
  <w:style w:type="paragraph" w:styleId="af2">
    <w:name w:val="Normal (Web)"/>
    <w:basedOn w:val="a0"/>
    <w:uiPriority w:val="99"/>
    <w:unhideWhenUsed/>
    <w:rsid w:val="004F1332"/>
    <w:pPr>
      <w:spacing w:before="100" w:beforeAutospacing="1" w:after="100" w:afterAutospacing="1"/>
    </w:pPr>
  </w:style>
  <w:style w:type="character" w:customStyle="1" w:styleId="TimesNewRoman12pt">
    <w:name w:val="Колонтитул + Times New Roman;12 pt;Полужирный"/>
    <w:rsid w:val="00EF720F"/>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_"/>
    <w:link w:val="25"/>
    <w:rsid w:val="00142BF9"/>
    <w:rPr>
      <w:sz w:val="28"/>
      <w:szCs w:val="28"/>
      <w:shd w:val="clear" w:color="auto" w:fill="FFFFFF"/>
    </w:rPr>
  </w:style>
  <w:style w:type="character" w:customStyle="1" w:styleId="51">
    <w:name w:val="Основной текст (5)_"/>
    <w:link w:val="52"/>
    <w:rsid w:val="00142BF9"/>
    <w:rPr>
      <w:b/>
      <w:bCs/>
      <w:shd w:val="clear" w:color="auto" w:fill="FFFFFF"/>
    </w:rPr>
  </w:style>
  <w:style w:type="paragraph" w:customStyle="1" w:styleId="25">
    <w:name w:val="Основной текст (2)"/>
    <w:basedOn w:val="a0"/>
    <w:link w:val="24"/>
    <w:rsid w:val="00142BF9"/>
    <w:pPr>
      <w:widowControl w:val="0"/>
      <w:shd w:val="clear" w:color="auto" w:fill="FFFFFF"/>
      <w:spacing w:before="1020" w:after="5640" w:line="0" w:lineRule="atLeast"/>
      <w:jc w:val="center"/>
    </w:pPr>
    <w:rPr>
      <w:sz w:val="28"/>
      <w:szCs w:val="28"/>
    </w:rPr>
  </w:style>
  <w:style w:type="paragraph" w:customStyle="1" w:styleId="52">
    <w:name w:val="Основной текст (5)"/>
    <w:basedOn w:val="a0"/>
    <w:link w:val="51"/>
    <w:rsid w:val="00142BF9"/>
    <w:pPr>
      <w:widowControl w:val="0"/>
      <w:shd w:val="clear" w:color="auto" w:fill="FFFFFF"/>
      <w:spacing w:line="317" w:lineRule="exact"/>
      <w:jc w:val="right"/>
    </w:pPr>
    <w:rPr>
      <w:b/>
      <w:bCs/>
      <w:sz w:val="20"/>
      <w:szCs w:val="20"/>
    </w:rPr>
  </w:style>
  <w:style w:type="character" w:customStyle="1" w:styleId="42">
    <w:name w:val="Основной текст (4)_"/>
    <w:link w:val="43"/>
    <w:rsid w:val="001276E6"/>
    <w:rPr>
      <w:b/>
      <w:bCs/>
      <w:sz w:val="28"/>
      <w:szCs w:val="28"/>
      <w:shd w:val="clear" w:color="auto" w:fill="FFFFFF"/>
    </w:rPr>
  </w:style>
  <w:style w:type="paragraph" w:customStyle="1" w:styleId="43">
    <w:name w:val="Основной текст (4)"/>
    <w:basedOn w:val="a0"/>
    <w:link w:val="42"/>
    <w:rsid w:val="001276E6"/>
    <w:pPr>
      <w:widowControl w:val="0"/>
      <w:shd w:val="clear" w:color="auto" w:fill="FFFFFF"/>
      <w:spacing w:before="5640" w:line="322" w:lineRule="exact"/>
      <w:ind w:hanging="1660"/>
      <w:jc w:val="center"/>
    </w:pPr>
    <w:rPr>
      <w:b/>
      <w:bCs/>
      <w:sz w:val="28"/>
      <w:szCs w:val="28"/>
    </w:rPr>
  </w:style>
  <w:style w:type="character" w:customStyle="1" w:styleId="26">
    <w:name w:val="Основной текст (2) + Полужирный"/>
    <w:rsid w:val="001276E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61">
    <w:name w:val="Основной текст (6)_"/>
    <w:link w:val="62"/>
    <w:rsid w:val="001276E6"/>
    <w:rPr>
      <w:i/>
      <w:iCs/>
      <w:sz w:val="28"/>
      <w:szCs w:val="28"/>
      <w:shd w:val="clear" w:color="auto" w:fill="FFFFFF"/>
      <w:lang w:val="en-US" w:bidi="en-US"/>
    </w:rPr>
  </w:style>
  <w:style w:type="paragraph" w:customStyle="1" w:styleId="62">
    <w:name w:val="Основной текст (6)"/>
    <w:basedOn w:val="a0"/>
    <w:link w:val="61"/>
    <w:rsid w:val="001276E6"/>
    <w:pPr>
      <w:widowControl w:val="0"/>
      <w:shd w:val="clear" w:color="auto" w:fill="FFFFFF"/>
      <w:spacing w:line="480" w:lineRule="exact"/>
    </w:pPr>
    <w:rPr>
      <w:i/>
      <w:iCs/>
      <w:sz w:val="28"/>
      <w:szCs w:val="28"/>
      <w:lang w:val="en-US" w:bidi="en-US"/>
    </w:rPr>
  </w:style>
  <w:style w:type="character" w:customStyle="1" w:styleId="ad">
    <w:name w:val="Нижній колонтитул Знак"/>
    <w:link w:val="ac"/>
    <w:uiPriority w:val="99"/>
    <w:rsid w:val="0033064B"/>
    <w:rPr>
      <w:sz w:val="24"/>
      <w:szCs w:val="24"/>
    </w:rPr>
  </w:style>
  <w:style w:type="character" w:customStyle="1" w:styleId="27">
    <w:name w:val="Основной текст (2) + Курсив"/>
    <w:rsid w:val="00DB6F5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33">
    <w:name w:val="Заголовок №3_"/>
    <w:link w:val="34"/>
    <w:rsid w:val="00DB6F52"/>
    <w:rPr>
      <w:b/>
      <w:bCs/>
      <w:sz w:val="28"/>
      <w:szCs w:val="28"/>
      <w:shd w:val="clear" w:color="auto" w:fill="FFFFFF"/>
      <w:lang w:val="en-US" w:bidi="en-US"/>
    </w:rPr>
  </w:style>
  <w:style w:type="character" w:customStyle="1" w:styleId="35">
    <w:name w:val="Заголовок №3 + Не полужирный"/>
    <w:rsid w:val="00DB6F52"/>
    <w:rPr>
      <w:b/>
      <w:bCs/>
      <w:color w:val="000000"/>
      <w:spacing w:val="0"/>
      <w:w w:val="100"/>
      <w:position w:val="0"/>
      <w:sz w:val="28"/>
      <w:szCs w:val="28"/>
      <w:shd w:val="clear" w:color="auto" w:fill="FFFFFF"/>
      <w:lang w:val="uk-UA" w:eastAsia="uk-UA" w:bidi="uk-UA"/>
    </w:rPr>
  </w:style>
  <w:style w:type="paragraph" w:customStyle="1" w:styleId="34">
    <w:name w:val="Заголовок №3"/>
    <w:basedOn w:val="a0"/>
    <w:link w:val="33"/>
    <w:rsid w:val="00DB6F52"/>
    <w:pPr>
      <w:widowControl w:val="0"/>
      <w:shd w:val="clear" w:color="auto" w:fill="FFFFFF"/>
      <w:spacing w:before="420" w:line="480" w:lineRule="exact"/>
      <w:jc w:val="both"/>
      <w:outlineLvl w:val="2"/>
    </w:pPr>
    <w:rPr>
      <w:b/>
      <w:bCs/>
      <w:sz w:val="28"/>
      <w:szCs w:val="28"/>
      <w:lang w:val="en-US" w:bidi="en-US"/>
    </w:rPr>
  </w:style>
  <w:style w:type="character" w:customStyle="1" w:styleId="21pt">
    <w:name w:val="Основной текст (2) + Интервал 1 pt"/>
    <w:rsid w:val="002A1B97"/>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uk-UA" w:eastAsia="uk-UA" w:bidi="uk-UA"/>
    </w:rPr>
  </w:style>
  <w:style w:type="character" w:customStyle="1" w:styleId="2Exact">
    <w:name w:val="Основной текст (2) Exact"/>
    <w:rsid w:val="00726AB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af3">
    <w:name w:val="Подпись к таблице_"/>
    <w:rsid w:val="0084460A"/>
    <w:rPr>
      <w:rFonts w:ascii="Arial" w:eastAsia="Arial" w:hAnsi="Arial" w:cs="Arial"/>
      <w:b/>
      <w:bCs/>
      <w:i w:val="0"/>
      <w:iCs w:val="0"/>
      <w:smallCaps w:val="0"/>
      <w:strike w:val="0"/>
      <w:sz w:val="18"/>
      <w:szCs w:val="18"/>
      <w:u w:val="none"/>
      <w:lang w:val="en-US" w:eastAsia="en-US" w:bidi="en-US"/>
    </w:rPr>
  </w:style>
  <w:style w:type="character" w:customStyle="1" w:styleId="af4">
    <w:name w:val="Подпись к таблице"/>
    <w:rsid w:val="0084460A"/>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TimesNewRoman10pt">
    <w:name w:val="Подпись к таблице + Times New Roman;10 pt;Не полужирный;Курсив"/>
    <w:rsid w:val="0084460A"/>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10pt">
    <w:name w:val="Основной текст (2) + 10 pt;Полужирный"/>
    <w:rsid w:val="0084460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1pt1pt">
    <w:name w:val="Основной текст (2) + 11 pt;Курсив;Интервал 1 pt"/>
    <w:rsid w:val="0084460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uk-UA" w:eastAsia="uk-UA" w:bidi="uk-UA"/>
    </w:rPr>
  </w:style>
  <w:style w:type="character" w:customStyle="1" w:styleId="4Exact">
    <w:name w:val="Основной текст (4) Exact"/>
    <w:rsid w:val="00992A2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2Georgia">
    <w:name w:val="Основной текст (2) + Georgia"/>
    <w:rsid w:val="001F1C32"/>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styleId="af5">
    <w:name w:val="Plain Text"/>
    <w:basedOn w:val="a0"/>
    <w:link w:val="af6"/>
    <w:rsid w:val="0092445A"/>
    <w:rPr>
      <w:rFonts w:ascii="Courier New" w:hAnsi="Courier New" w:cs="Courier New"/>
      <w:sz w:val="20"/>
      <w:szCs w:val="20"/>
    </w:rPr>
  </w:style>
  <w:style w:type="character" w:customStyle="1" w:styleId="af6">
    <w:name w:val="Текст Знак"/>
    <w:link w:val="af5"/>
    <w:rsid w:val="0092445A"/>
    <w:rPr>
      <w:rFonts w:ascii="Courier New" w:hAnsi="Courier New" w:cs="Courier New"/>
    </w:rPr>
  </w:style>
  <w:style w:type="character" w:customStyle="1" w:styleId="st">
    <w:name w:val="st"/>
    <w:rsid w:val="00F06BE7"/>
  </w:style>
  <w:style w:type="character" w:customStyle="1" w:styleId="ab">
    <w:name w:val="Верхній колонтитул Знак"/>
    <w:link w:val="aa"/>
    <w:rsid w:val="00FE0836"/>
    <w:rPr>
      <w:sz w:val="24"/>
      <w:szCs w:val="24"/>
    </w:rPr>
  </w:style>
  <w:style w:type="paragraph" w:customStyle="1" w:styleId="af7">
    <w:name w:val="Абзац списка"/>
    <w:basedOn w:val="a0"/>
    <w:uiPriority w:val="34"/>
    <w:qFormat/>
    <w:rsid w:val="00406B3B"/>
    <w:pPr>
      <w:ind w:left="708"/>
    </w:pPr>
  </w:style>
  <w:style w:type="character" w:styleId="af8">
    <w:name w:val="annotation reference"/>
    <w:semiHidden/>
    <w:rsid w:val="00971915"/>
    <w:rPr>
      <w:sz w:val="16"/>
      <w:szCs w:val="16"/>
    </w:rPr>
  </w:style>
  <w:style w:type="paragraph" w:styleId="af9">
    <w:name w:val="annotation text"/>
    <w:basedOn w:val="a0"/>
    <w:semiHidden/>
    <w:rsid w:val="00971915"/>
    <w:rPr>
      <w:sz w:val="20"/>
      <w:szCs w:val="20"/>
    </w:rPr>
  </w:style>
  <w:style w:type="paragraph" w:styleId="afa">
    <w:name w:val="annotation subject"/>
    <w:basedOn w:val="af9"/>
    <w:next w:val="af9"/>
    <w:semiHidden/>
    <w:rsid w:val="00971915"/>
    <w:rPr>
      <w:b/>
      <w:bCs/>
    </w:rPr>
  </w:style>
  <w:style w:type="character" w:customStyle="1" w:styleId="23">
    <w:name w:val="Червоний рядок 2 Знак"/>
    <w:link w:val="22"/>
    <w:rsid w:val="00911067"/>
    <w:rPr>
      <w:sz w:val="24"/>
      <w:szCs w:val="24"/>
      <w:lang w:val="ru-RU" w:eastAsia="ru-RU"/>
    </w:rPr>
  </w:style>
  <w:style w:type="paragraph" w:customStyle="1" w:styleId="Default">
    <w:name w:val="Default"/>
    <w:rsid w:val="00B23ECA"/>
    <w:pPr>
      <w:autoSpaceDE w:val="0"/>
      <w:autoSpaceDN w:val="0"/>
      <w:adjustRightInd w:val="0"/>
    </w:pPr>
    <w:rPr>
      <w:rFonts w:ascii="Cambria" w:hAnsi="Cambria" w:cs="Cambria"/>
      <w:color w:val="000000"/>
      <w:sz w:val="24"/>
      <w:szCs w:val="24"/>
    </w:rPr>
  </w:style>
  <w:style w:type="character" w:customStyle="1" w:styleId="10">
    <w:name w:val="Заголовок 1 Знак"/>
    <w:basedOn w:val="a1"/>
    <w:link w:val="1"/>
    <w:rsid w:val="002D6B1E"/>
    <w:rPr>
      <w:rFonts w:asciiTheme="majorHAnsi" w:eastAsiaTheme="majorEastAsia" w:hAnsiTheme="majorHAnsi" w:cstheme="majorBidi"/>
      <w:color w:val="2E74B5" w:themeColor="accent1" w:themeShade="BF"/>
      <w:sz w:val="32"/>
      <w:szCs w:val="32"/>
      <w:lang w:val="ru-RU" w:eastAsia="ru-RU"/>
    </w:rPr>
  </w:style>
  <w:style w:type="character" w:customStyle="1" w:styleId="30">
    <w:name w:val="Заголовок 3 Знак"/>
    <w:basedOn w:val="a1"/>
    <w:link w:val="3"/>
    <w:rsid w:val="002D6B1E"/>
    <w:rPr>
      <w:rFonts w:asciiTheme="majorHAnsi" w:eastAsiaTheme="majorEastAsia" w:hAnsiTheme="majorHAnsi" w:cstheme="majorBidi"/>
      <w:color w:val="1F4D78" w:themeColor="accent1" w:themeShade="7F"/>
      <w:sz w:val="24"/>
      <w:szCs w:val="24"/>
      <w:lang w:val="ru-RU" w:eastAsia="ru-RU"/>
    </w:rPr>
  </w:style>
  <w:style w:type="character" w:customStyle="1" w:styleId="41">
    <w:name w:val="Заголовок 4 Знак"/>
    <w:basedOn w:val="a1"/>
    <w:link w:val="40"/>
    <w:rsid w:val="002D6B1E"/>
    <w:rPr>
      <w:rFonts w:asciiTheme="majorHAnsi" w:eastAsiaTheme="majorEastAsia" w:hAnsiTheme="majorHAnsi" w:cstheme="majorBidi"/>
      <w:i/>
      <w:iCs/>
      <w:color w:val="2E74B5" w:themeColor="accent1" w:themeShade="BF"/>
      <w:sz w:val="24"/>
      <w:szCs w:val="24"/>
      <w:lang w:val="ru-RU" w:eastAsia="ru-RU"/>
    </w:rPr>
  </w:style>
  <w:style w:type="character" w:customStyle="1" w:styleId="50">
    <w:name w:val="Заголовок 5 Знак"/>
    <w:basedOn w:val="a1"/>
    <w:link w:val="5"/>
    <w:rsid w:val="002D6B1E"/>
    <w:rPr>
      <w:rFonts w:asciiTheme="majorHAnsi" w:eastAsiaTheme="majorEastAsia" w:hAnsiTheme="majorHAnsi" w:cstheme="majorBidi"/>
      <w:color w:val="2E74B5" w:themeColor="accent1" w:themeShade="BF"/>
      <w:sz w:val="24"/>
      <w:szCs w:val="24"/>
      <w:lang w:val="ru-RU" w:eastAsia="ru-RU"/>
    </w:rPr>
  </w:style>
  <w:style w:type="character" w:customStyle="1" w:styleId="60">
    <w:name w:val="Заголовок 6 Знак"/>
    <w:basedOn w:val="a1"/>
    <w:link w:val="6"/>
    <w:rsid w:val="002D6B1E"/>
    <w:rPr>
      <w:rFonts w:asciiTheme="majorHAnsi" w:eastAsiaTheme="majorEastAsia" w:hAnsiTheme="majorHAnsi" w:cstheme="majorBidi"/>
      <w:color w:val="1F4D78" w:themeColor="accent1" w:themeShade="7F"/>
      <w:sz w:val="24"/>
      <w:szCs w:val="24"/>
      <w:lang w:val="ru-RU" w:eastAsia="ru-RU"/>
    </w:rPr>
  </w:style>
  <w:style w:type="character" w:customStyle="1" w:styleId="70">
    <w:name w:val="Заголовок 7 Знак"/>
    <w:basedOn w:val="a1"/>
    <w:link w:val="7"/>
    <w:rsid w:val="002D6B1E"/>
    <w:rPr>
      <w:rFonts w:asciiTheme="majorHAnsi" w:eastAsiaTheme="majorEastAsia" w:hAnsiTheme="majorHAnsi" w:cstheme="majorBidi"/>
      <w:i/>
      <w:iCs/>
      <w:color w:val="1F4D78" w:themeColor="accent1" w:themeShade="7F"/>
      <w:sz w:val="24"/>
      <w:szCs w:val="24"/>
      <w:lang w:val="ru-RU" w:eastAsia="ru-RU"/>
    </w:rPr>
  </w:style>
  <w:style w:type="character" w:customStyle="1" w:styleId="80">
    <w:name w:val="Заголовок 8 Знак"/>
    <w:basedOn w:val="a1"/>
    <w:link w:val="8"/>
    <w:rsid w:val="002D6B1E"/>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1"/>
    <w:link w:val="9"/>
    <w:rsid w:val="002D6B1E"/>
    <w:rPr>
      <w:rFonts w:asciiTheme="majorHAnsi" w:eastAsiaTheme="majorEastAsia" w:hAnsiTheme="majorHAnsi" w:cstheme="majorBidi"/>
      <w:i/>
      <w:iCs/>
      <w:color w:val="272727" w:themeColor="text1" w:themeTint="D8"/>
      <w:sz w:val="21"/>
      <w:szCs w:val="21"/>
      <w:lang w:val="ru-RU" w:eastAsia="ru-RU"/>
    </w:rPr>
  </w:style>
  <w:style w:type="paragraph" w:styleId="28">
    <w:name w:val="List 2"/>
    <w:basedOn w:val="a0"/>
    <w:rsid w:val="002D6B1E"/>
    <w:pPr>
      <w:ind w:left="566" w:hanging="283"/>
      <w:contextualSpacing/>
    </w:pPr>
  </w:style>
  <w:style w:type="paragraph" w:styleId="36">
    <w:name w:val="List 3"/>
    <w:basedOn w:val="a0"/>
    <w:rsid w:val="002D6B1E"/>
    <w:pPr>
      <w:ind w:left="849" w:hanging="283"/>
      <w:contextualSpacing/>
    </w:pPr>
  </w:style>
  <w:style w:type="paragraph" w:styleId="44">
    <w:name w:val="List 4"/>
    <w:basedOn w:val="a0"/>
    <w:rsid w:val="002D6B1E"/>
    <w:pPr>
      <w:ind w:left="1132" w:hanging="283"/>
      <w:contextualSpacing/>
    </w:pPr>
  </w:style>
  <w:style w:type="paragraph" w:styleId="53">
    <w:name w:val="List 5"/>
    <w:basedOn w:val="a0"/>
    <w:rsid w:val="002D6B1E"/>
    <w:pPr>
      <w:ind w:left="1415" w:hanging="283"/>
      <w:contextualSpacing/>
    </w:pPr>
  </w:style>
  <w:style w:type="paragraph" w:styleId="afb">
    <w:name w:val="Closing"/>
    <w:basedOn w:val="a0"/>
    <w:link w:val="afc"/>
    <w:rsid w:val="002D6B1E"/>
    <w:pPr>
      <w:ind w:left="4252"/>
    </w:pPr>
  </w:style>
  <w:style w:type="character" w:customStyle="1" w:styleId="afc">
    <w:name w:val="Прощання Знак"/>
    <w:basedOn w:val="a1"/>
    <w:link w:val="afb"/>
    <w:rsid w:val="002D6B1E"/>
    <w:rPr>
      <w:sz w:val="24"/>
      <w:szCs w:val="24"/>
      <w:lang w:val="ru-RU" w:eastAsia="ru-RU"/>
    </w:rPr>
  </w:style>
  <w:style w:type="paragraph" w:styleId="2">
    <w:name w:val="List Bullet 2"/>
    <w:basedOn w:val="a0"/>
    <w:rsid w:val="002D6B1E"/>
    <w:pPr>
      <w:numPr>
        <w:numId w:val="20"/>
      </w:numPr>
      <w:contextualSpacing/>
    </w:pPr>
  </w:style>
  <w:style w:type="paragraph" w:styleId="4">
    <w:name w:val="List Bullet 4"/>
    <w:basedOn w:val="a0"/>
    <w:rsid w:val="002D6B1E"/>
    <w:pPr>
      <w:numPr>
        <w:numId w:val="21"/>
      </w:numPr>
      <w:contextualSpacing/>
    </w:pPr>
  </w:style>
  <w:style w:type="paragraph" w:styleId="afd">
    <w:name w:val="Body Text First Indent"/>
    <w:basedOn w:val="a7"/>
    <w:link w:val="afe"/>
    <w:rsid w:val="002D6B1E"/>
    <w:pPr>
      <w:spacing w:after="0"/>
      <w:ind w:firstLine="360"/>
    </w:pPr>
  </w:style>
  <w:style w:type="character" w:customStyle="1" w:styleId="a8">
    <w:name w:val="Основний текст Знак"/>
    <w:basedOn w:val="a1"/>
    <w:link w:val="a7"/>
    <w:rsid w:val="002D6B1E"/>
    <w:rPr>
      <w:sz w:val="24"/>
      <w:szCs w:val="24"/>
      <w:lang w:val="ru-RU" w:eastAsia="ru-RU"/>
    </w:rPr>
  </w:style>
  <w:style w:type="character" w:customStyle="1" w:styleId="afe">
    <w:name w:val="Червоний рядок Знак"/>
    <w:basedOn w:val="a8"/>
    <w:link w:val="afd"/>
    <w:rsid w:val="002D6B1E"/>
    <w:rPr>
      <w:sz w:val="24"/>
      <w:szCs w:val="24"/>
      <w:lang w:val="ru-RU" w:eastAsia="ru-RU"/>
    </w:rPr>
  </w:style>
  <w:style w:type="paragraph" w:styleId="aff">
    <w:name w:val="Note Heading"/>
    <w:basedOn w:val="a0"/>
    <w:next w:val="a0"/>
    <w:link w:val="aff0"/>
    <w:rsid w:val="002D6B1E"/>
  </w:style>
  <w:style w:type="character" w:customStyle="1" w:styleId="aff0">
    <w:name w:val="Заголовок нотатки Знак"/>
    <w:basedOn w:val="a1"/>
    <w:link w:val="aff"/>
    <w:rsid w:val="002D6B1E"/>
    <w:rPr>
      <w:sz w:val="24"/>
      <w:szCs w:val="24"/>
      <w:lang w:val="ru-RU" w:eastAsia="ru-RU"/>
    </w:rPr>
  </w:style>
  <w:style w:type="character" w:styleId="aff1">
    <w:name w:val="Placeholder Text"/>
    <w:basedOn w:val="a1"/>
    <w:uiPriority w:val="99"/>
    <w:semiHidden/>
    <w:rsid w:val="005A19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735760">
      <w:bodyDiv w:val="1"/>
      <w:marLeft w:val="0"/>
      <w:marRight w:val="0"/>
      <w:marTop w:val="0"/>
      <w:marBottom w:val="0"/>
      <w:divBdr>
        <w:top w:val="none" w:sz="0" w:space="0" w:color="auto"/>
        <w:left w:val="none" w:sz="0" w:space="0" w:color="auto"/>
        <w:bottom w:val="none" w:sz="0" w:space="0" w:color="auto"/>
        <w:right w:val="none" w:sz="0" w:space="0" w:color="auto"/>
      </w:divBdr>
      <w:divsChild>
        <w:div w:id="691610370">
          <w:marLeft w:val="0"/>
          <w:marRight w:val="0"/>
          <w:marTop w:val="100"/>
          <w:marBottom w:val="0"/>
          <w:divBdr>
            <w:top w:val="none" w:sz="0" w:space="0" w:color="auto"/>
            <w:left w:val="none" w:sz="0" w:space="0" w:color="auto"/>
            <w:bottom w:val="none" w:sz="0" w:space="0" w:color="auto"/>
            <w:right w:val="none" w:sz="0" w:space="0" w:color="auto"/>
          </w:divBdr>
        </w:div>
        <w:div w:id="1059980451">
          <w:marLeft w:val="0"/>
          <w:marRight w:val="0"/>
          <w:marTop w:val="0"/>
          <w:marBottom w:val="0"/>
          <w:divBdr>
            <w:top w:val="none" w:sz="0" w:space="0" w:color="auto"/>
            <w:left w:val="none" w:sz="0" w:space="0" w:color="auto"/>
            <w:bottom w:val="none" w:sz="0" w:space="0" w:color="auto"/>
            <w:right w:val="none" w:sz="0" w:space="0" w:color="auto"/>
          </w:divBdr>
          <w:divsChild>
            <w:div w:id="1873032150">
              <w:marLeft w:val="0"/>
              <w:marRight w:val="0"/>
              <w:marTop w:val="0"/>
              <w:marBottom w:val="0"/>
              <w:divBdr>
                <w:top w:val="none" w:sz="0" w:space="0" w:color="auto"/>
                <w:left w:val="none" w:sz="0" w:space="0" w:color="auto"/>
                <w:bottom w:val="none" w:sz="0" w:space="0" w:color="auto"/>
                <w:right w:val="none" w:sz="0" w:space="0" w:color="auto"/>
              </w:divBdr>
              <w:divsChild>
                <w:div w:id="2056613512">
                  <w:marLeft w:val="0"/>
                  <w:marRight w:val="0"/>
                  <w:marTop w:val="0"/>
                  <w:marBottom w:val="0"/>
                  <w:divBdr>
                    <w:top w:val="none" w:sz="0" w:space="0" w:color="auto"/>
                    <w:left w:val="none" w:sz="0" w:space="0" w:color="auto"/>
                    <w:bottom w:val="none" w:sz="0" w:space="0" w:color="auto"/>
                    <w:right w:val="none" w:sz="0" w:space="0" w:color="auto"/>
                  </w:divBdr>
                  <w:divsChild>
                    <w:div w:id="229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0601">
          <w:marLeft w:val="0"/>
          <w:marRight w:val="0"/>
          <w:marTop w:val="0"/>
          <w:marBottom w:val="0"/>
          <w:divBdr>
            <w:top w:val="none" w:sz="0" w:space="0" w:color="auto"/>
            <w:left w:val="none" w:sz="0" w:space="0" w:color="auto"/>
            <w:bottom w:val="none" w:sz="0" w:space="0" w:color="auto"/>
            <w:right w:val="none" w:sz="0" w:space="0" w:color="auto"/>
          </w:divBdr>
          <w:divsChild>
            <w:div w:id="407505373">
              <w:marLeft w:val="0"/>
              <w:marRight w:val="0"/>
              <w:marTop w:val="0"/>
              <w:marBottom w:val="0"/>
              <w:divBdr>
                <w:top w:val="none" w:sz="0" w:space="0" w:color="auto"/>
                <w:left w:val="none" w:sz="0" w:space="0" w:color="auto"/>
                <w:bottom w:val="none" w:sz="0" w:space="0" w:color="auto"/>
                <w:right w:val="none" w:sz="0" w:space="0" w:color="auto"/>
              </w:divBdr>
              <w:divsChild>
                <w:div w:id="16423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39A3-5E69-46E2-808B-5246836C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80</Pages>
  <Words>67385</Words>
  <Characters>38411</Characters>
  <Application>Microsoft Office Word</Application>
  <DocSecurity>0</DocSecurity>
  <Lines>320</Lines>
  <Paragraphs>211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Переклад з англійської мови</vt:lpstr>
      <vt:lpstr>Переклад з англійської мови</vt:lpstr>
    </vt:vector>
  </TitlesOfParts>
  <Company>SPecialiST RePack</Company>
  <LinksUpToDate>false</LinksUpToDate>
  <CharactersWithSpaces>105585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Переклад з англійської мови</dc:title>
  <dc:subject/>
  <dc:creator>Раиса</dc:creator>
  <cp:keywords/>
  <cp:lastModifiedBy>Демченко Тетяна Миколаївна</cp:lastModifiedBy>
  <cp:revision>151</cp:revision>
  <cp:lastPrinted>2020-08-21T12:04:00Z</cp:lastPrinted>
  <dcterms:created xsi:type="dcterms:W3CDTF">2023-02-22T10:29:00Z</dcterms:created>
  <dcterms:modified xsi:type="dcterms:W3CDTF">2023-03-02T08:28:00Z</dcterms:modified>
</cp:coreProperties>
</file>