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4A" w:rsidRPr="00362AC2" w:rsidRDefault="009A084A" w:rsidP="009A084A">
      <w:pPr>
        <w:spacing w:after="0" w:line="240" w:lineRule="auto"/>
        <w:jc w:val="center"/>
        <w:rPr>
          <w:rFonts w:ascii="Times New Roman" w:eastAsia="Calibri" w:hAnsi="Times New Roman"/>
          <w:sz w:val="28"/>
          <w:szCs w:val="28"/>
          <w:lang w:val="uk-UA"/>
        </w:rPr>
      </w:pPr>
      <w:r w:rsidRPr="00696BFB">
        <w:rPr>
          <w:rFonts w:ascii="Times New Roman" w:eastAsia="Calibri" w:hAnsi="Times New Roman"/>
          <w:b/>
          <w:noProof/>
          <w:sz w:val="28"/>
          <w:szCs w:val="28"/>
          <w:lang w:eastAsia="ru-RU"/>
        </w:rPr>
        <w:drawing>
          <wp:inline distT="0" distB="0" distL="0" distR="0">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9A084A" w:rsidRPr="00362AC2" w:rsidRDefault="009A084A" w:rsidP="009A084A">
      <w:pPr>
        <w:spacing w:after="0" w:line="240" w:lineRule="auto"/>
        <w:jc w:val="center"/>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A084A" w:rsidRPr="00362AC2" w:rsidTr="00E31ADF">
        <w:tc>
          <w:tcPr>
            <w:tcW w:w="10137" w:type="dxa"/>
            <w:tcBorders>
              <w:top w:val="nil"/>
              <w:left w:val="nil"/>
              <w:bottom w:val="thinThickSmallGap" w:sz="24" w:space="0" w:color="auto"/>
              <w:right w:val="nil"/>
            </w:tcBorders>
            <w:tcMar>
              <w:top w:w="113" w:type="dxa"/>
              <w:bottom w:w="113" w:type="dxa"/>
            </w:tcMar>
          </w:tcPr>
          <w:p w:rsidR="009A084A" w:rsidRPr="00696BFB" w:rsidRDefault="009A084A" w:rsidP="00E31ADF">
            <w:pPr>
              <w:spacing w:after="0" w:line="240" w:lineRule="auto"/>
              <w:jc w:val="center"/>
              <w:rPr>
                <w:rFonts w:ascii="Times New Roman" w:eastAsia="Calibri" w:hAnsi="Times New Roman"/>
                <w:lang w:val="uk-UA"/>
              </w:rPr>
            </w:pPr>
            <w:r w:rsidRPr="00696BFB">
              <w:rPr>
                <w:rFonts w:ascii="Times New Roman" w:eastAsia="Calibri" w:hAnsi="Times New Roman"/>
                <w:sz w:val="28"/>
                <w:lang w:val="uk-UA"/>
              </w:rPr>
              <w:t>НАЦІОНАЛЬНИЙ  СТАНДАРТ  УКРАЇНИ</w:t>
            </w:r>
          </w:p>
        </w:tc>
      </w:tr>
    </w:tbl>
    <w:p w:rsidR="009A084A" w:rsidRPr="00362AC2" w:rsidRDefault="009A084A" w:rsidP="009A084A">
      <w:pPr>
        <w:spacing w:after="0" w:line="240" w:lineRule="auto"/>
        <w:jc w:val="center"/>
        <w:rPr>
          <w:rFonts w:ascii="Times New Roman" w:eastAsia="Calibri" w:hAnsi="Times New Roman"/>
          <w:sz w:val="28"/>
          <w:szCs w:val="28"/>
          <w:lang w:val="uk-UA"/>
        </w:rPr>
      </w:pPr>
    </w:p>
    <w:p w:rsidR="009A084A" w:rsidRPr="009A084A" w:rsidRDefault="009A084A" w:rsidP="009A084A">
      <w:pPr>
        <w:spacing w:after="0" w:line="240" w:lineRule="auto"/>
        <w:jc w:val="center"/>
        <w:rPr>
          <w:rFonts w:ascii="Times New Roman" w:eastAsia="Calibri" w:hAnsi="Times New Roman"/>
          <w:b/>
          <w:sz w:val="40"/>
          <w:szCs w:val="28"/>
          <w:lang w:val="uk-UA"/>
        </w:rPr>
      </w:pPr>
    </w:p>
    <w:p w:rsidR="00E31ADF" w:rsidRPr="009A084A" w:rsidRDefault="00E31ADF" w:rsidP="009A084A">
      <w:pPr>
        <w:spacing w:after="0" w:line="240" w:lineRule="auto"/>
        <w:jc w:val="center"/>
        <w:rPr>
          <w:rFonts w:ascii="Times New Roman" w:hAnsi="Times New Roman"/>
          <w:b/>
          <w:sz w:val="32"/>
        </w:rPr>
      </w:pPr>
    </w:p>
    <w:p w:rsidR="009A084A" w:rsidRPr="009A084A" w:rsidRDefault="009A084A" w:rsidP="009A084A">
      <w:pPr>
        <w:spacing w:after="0" w:line="240" w:lineRule="auto"/>
        <w:jc w:val="center"/>
        <w:rPr>
          <w:rFonts w:ascii="Times New Roman" w:hAnsi="Times New Roman"/>
          <w:b/>
          <w:sz w:val="32"/>
        </w:rPr>
      </w:pPr>
    </w:p>
    <w:p w:rsidR="009A084A" w:rsidRDefault="009A084A" w:rsidP="009A084A">
      <w:pPr>
        <w:spacing w:after="0" w:line="240" w:lineRule="auto"/>
        <w:jc w:val="center"/>
        <w:rPr>
          <w:rFonts w:ascii="Times New Roman" w:hAnsi="Times New Roman"/>
          <w:b/>
          <w:sz w:val="32"/>
        </w:rPr>
      </w:pPr>
    </w:p>
    <w:p w:rsidR="009A084A" w:rsidRDefault="009A084A" w:rsidP="009A084A">
      <w:pPr>
        <w:spacing w:after="0" w:line="240" w:lineRule="auto"/>
        <w:jc w:val="center"/>
        <w:rPr>
          <w:rFonts w:ascii="Times New Roman" w:hAnsi="Times New Roman"/>
          <w:b/>
          <w:sz w:val="32"/>
        </w:rPr>
      </w:pPr>
    </w:p>
    <w:p w:rsidR="009A084A" w:rsidRPr="009A084A" w:rsidRDefault="009A084A" w:rsidP="009A084A">
      <w:pPr>
        <w:spacing w:after="0" w:line="240" w:lineRule="auto"/>
        <w:jc w:val="center"/>
        <w:rPr>
          <w:rFonts w:ascii="Times New Roman" w:hAnsi="Times New Roman"/>
          <w:b/>
          <w:sz w:val="32"/>
        </w:rPr>
      </w:pPr>
    </w:p>
    <w:p w:rsidR="009A084A" w:rsidRPr="009A084A" w:rsidRDefault="009A084A" w:rsidP="009A084A">
      <w:pPr>
        <w:spacing w:after="0" w:line="240" w:lineRule="auto"/>
        <w:jc w:val="center"/>
        <w:rPr>
          <w:rFonts w:ascii="Times New Roman" w:hAnsi="Times New Roman"/>
          <w:b/>
          <w:sz w:val="32"/>
        </w:rPr>
      </w:pPr>
    </w:p>
    <w:p w:rsidR="009A084A" w:rsidRPr="009A084A" w:rsidRDefault="009A084A" w:rsidP="009A084A">
      <w:pPr>
        <w:spacing w:after="0" w:line="240" w:lineRule="auto"/>
        <w:jc w:val="center"/>
        <w:rPr>
          <w:rFonts w:ascii="Times New Roman" w:hAnsi="Times New Roman"/>
          <w:b/>
          <w:sz w:val="32"/>
          <w:lang w:val="en-US"/>
        </w:rPr>
      </w:pPr>
      <w:r w:rsidRPr="009A084A">
        <w:rPr>
          <w:rFonts w:ascii="Times New Roman" w:hAnsi="Times New Roman"/>
          <w:b/>
          <w:sz w:val="32"/>
          <w:lang w:val="uk-UA"/>
        </w:rPr>
        <w:t xml:space="preserve">ДСТУ </w:t>
      </w:r>
      <w:r>
        <w:rPr>
          <w:rFonts w:ascii="Times New Roman" w:hAnsi="Times New Roman"/>
          <w:b/>
          <w:sz w:val="32"/>
          <w:lang w:val="en-US"/>
        </w:rPr>
        <w:t>EN 13279-1:202_</w:t>
      </w:r>
    </w:p>
    <w:p w:rsidR="009A084A" w:rsidRDefault="009A084A" w:rsidP="009A084A">
      <w:pPr>
        <w:spacing w:after="0" w:line="240" w:lineRule="auto"/>
        <w:jc w:val="center"/>
        <w:rPr>
          <w:rFonts w:ascii="Times New Roman" w:hAnsi="Times New Roman"/>
          <w:b/>
          <w:sz w:val="32"/>
          <w:lang w:val="en-US"/>
        </w:rPr>
      </w:pPr>
      <w:r w:rsidRPr="009A084A">
        <w:rPr>
          <w:rFonts w:ascii="Times New Roman" w:hAnsi="Times New Roman"/>
          <w:b/>
          <w:sz w:val="32"/>
          <w:lang w:val="en-US"/>
        </w:rPr>
        <w:t>(EN 13279-1:2008, IDT)</w:t>
      </w:r>
    </w:p>
    <w:p w:rsidR="009A084A" w:rsidRDefault="009A084A" w:rsidP="009A084A">
      <w:pPr>
        <w:spacing w:after="0" w:line="240" w:lineRule="auto"/>
        <w:jc w:val="center"/>
        <w:rPr>
          <w:rFonts w:ascii="Times New Roman" w:hAnsi="Times New Roman"/>
          <w:b/>
          <w:sz w:val="32"/>
          <w:lang w:val="en-US"/>
        </w:rPr>
      </w:pPr>
    </w:p>
    <w:p w:rsidR="009A084A" w:rsidRDefault="009A084A" w:rsidP="009A084A">
      <w:pPr>
        <w:spacing w:after="0" w:line="240" w:lineRule="auto"/>
        <w:jc w:val="center"/>
        <w:rPr>
          <w:rFonts w:ascii="Times New Roman" w:hAnsi="Times New Roman"/>
          <w:b/>
          <w:sz w:val="32"/>
          <w:lang w:val="en-US"/>
        </w:rPr>
      </w:pPr>
    </w:p>
    <w:p w:rsidR="009A084A" w:rsidRDefault="009A084A" w:rsidP="009A084A">
      <w:pPr>
        <w:spacing w:after="0" w:line="240" w:lineRule="auto"/>
        <w:jc w:val="center"/>
        <w:rPr>
          <w:rFonts w:ascii="Times New Roman" w:hAnsi="Times New Roman"/>
          <w:b/>
          <w:sz w:val="32"/>
          <w:lang w:val="en-US"/>
        </w:rPr>
      </w:pPr>
    </w:p>
    <w:p w:rsidR="009A084A" w:rsidRDefault="009A084A" w:rsidP="009A084A">
      <w:pPr>
        <w:spacing w:after="0" w:line="240" w:lineRule="auto"/>
        <w:jc w:val="center"/>
        <w:rPr>
          <w:rFonts w:ascii="Times New Roman" w:hAnsi="Times New Roman"/>
          <w:b/>
          <w:sz w:val="32"/>
          <w:lang w:val="en-US"/>
        </w:rPr>
      </w:pPr>
    </w:p>
    <w:p w:rsidR="009A084A" w:rsidRDefault="009A084A" w:rsidP="009A084A">
      <w:pPr>
        <w:spacing w:after="0" w:line="240" w:lineRule="auto"/>
        <w:jc w:val="center"/>
        <w:rPr>
          <w:rFonts w:ascii="Times New Roman" w:hAnsi="Times New Roman"/>
          <w:b/>
          <w:sz w:val="32"/>
          <w:lang w:val="en-US"/>
        </w:rPr>
      </w:pPr>
    </w:p>
    <w:p w:rsidR="009A084A" w:rsidRPr="009A084A" w:rsidRDefault="009A084A" w:rsidP="009A084A">
      <w:pPr>
        <w:spacing w:after="0" w:line="240" w:lineRule="auto"/>
        <w:jc w:val="center"/>
        <w:rPr>
          <w:rFonts w:ascii="Times New Roman" w:hAnsi="Times New Roman"/>
          <w:b/>
          <w:sz w:val="32"/>
          <w:lang w:val="en-US"/>
        </w:rPr>
      </w:pPr>
      <w:r w:rsidRPr="009A084A">
        <w:rPr>
          <w:rFonts w:ascii="Times New Roman" w:hAnsi="Times New Roman"/>
          <w:b/>
          <w:sz w:val="32"/>
        </w:rPr>
        <w:t>ГІПСОВІ</w:t>
      </w:r>
      <w:r w:rsidRPr="009A084A">
        <w:rPr>
          <w:rFonts w:ascii="Times New Roman" w:hAnsi="Times New Roman"/>
          <w:b/>
          <w:sz w:val="32"/>
          <w:lang w:val="en-US"/>
        </w:rPr>
        <w:t xml:space="preserve"> </w:t>
      </w:r>
      <w:r w:rsidRPr="009A084A">
        <w:rPr>
          <w:rFonts w:ascii="Times New Roman" w:hAnsi="Times New Roman"/>
          <w:b/>
          <w:sz w:val="32"/>
        </w:rPr>
        <w:t>В</w:t>
      </w:r>
      <w:r w:rsidRPr="009A084A">
        <w:rPr>
          <w:rFonts w:ascii="Times New Roman" w:hAnsi="Times New Roman"/>
          <w:b/>
          <w:sz w:val="32"/>
          <w:lang w:val="en-US"/>
        </w:rPr>
        <w:t>’</w:t>
      </w:r>
      <w:r w:rsidRPr="009A084A">
        <w:rPr>
          <w:rFonts w:ascii="Times New Roman" w:hAnsi="Times New Roman"/>
          <w:b/>
          <w:sz w:val="32"/>
        </w:rPr>
        <w:t>ЯЖУЧІ</w:t>
      </w:r>
      <w:r w:rsidRPr="009A084A">
        <w:rPr>
          <w:rFonts w:ascii="Times New Roman" w:hAnsi="Times New Roman"/>
          <w:b/>
          <w:sz w:val="32"/>
          <w:lang w:val="en-US"/>
        </w:rPr>
        <w:t xml:space="preserve"> </w:t>
      </w:r>
      <w:r w:rsidRPr="009A084A">
        <w:rPr>
          <w:rFonts w:ascii="Times New Roman" w:hAnsi="Times New Roman"/>
          <w:b/>
          <w:sz w:val="32"/>
        </w:rPr>
        <w:t>ТА</w:t>
      </w:r>
      <w:r w:rsidRPr="009A084A">
        <w:rPr>
          <w:rFonts w:ascii="Times New Roman" w:hAnsi="Times New Roman"/>
          <w:b/>
          <w:sz w:val="32"/>
          <w:lang w:val="en-US"/>
        </w:rPr>
        <w:t xml:space="preserve"> </w:t>
      </w:r>
      <w:r w:rsidRPr="009A084A">
        <w:rPr>
          <w:rFonts w:ascii="Times New Roman" w:hAnsi="Times New Roman"/>
          <w:b/>
          <w:sz w:val="32"/>
        </w:rPr>
        <w:t>ГІПСОВІ</w:t>
      </w:r>
      <w:r w:rsidRPr="009A084A">
        <w:rPr>
          <w:rFonts w:ascii="Times New Roman" w:hAnsi="Times New Roman"/>
          <w:b/>
          <w:sz w:val="32"/>
          <w:lang w:val="en-US"/>
        </w:rPr>
        <w:t xml:space="preserve"> </w:t>
      </w:r>
      <w:r w:rsidRPr="009A084A">
        <w:rPr>
          <w:rFonts w:ascii="Times New Roman" w:hAnsi="Times New Roman"/>
          <w:b/>
          <w:sz w:val="32"/>
        </w:rPr>
        <w:t>ШТУКАТУРКИ</w:t>
      </w:r>
      <w:r w:rsidRPr="009A084A">
        <w:rPr>
          <w:rFonts w:ascii="Times New Roman" w:hAnsi="Times New Roman"/>
          <w:b/>
          <w:sz w:val="32"/>
          <w:lang w:val="en-US"/>
        </w:rPr>
        <w:t>.</w:t>
      </w:r>
    </w:p>
    <w:p w:rsidR="009A084A" w:rsidRDefault="009A084A" w:rsidP="009A084A">
      <w:pPr>
        <w:spacing w:after="0" w:line="240" w:lineRule="auto"/>
        <w:jc w:val="center"/>
        <w:rPr>
          <w:rFonts w:ascii="Times New Roman" w:hAnsi="Times New Roman"/>
          <w:b/>
          <w:sz w:val="32"/>
        </w:rPr>
      </w:pPr>
      <w:r w:rsidRPr="009A084A">
        <w:rPr>
          <w:rFonts w:ascii="Times New Roman" w:hAnsi="Times New Roman"/>
          <w:b/>
          <w:sz w:val="32"/>
        </w:rPr>
        <w:t>ЧАСТИНА 1</w:t>
      </w:r>
      <w:r w:rsidRPr="00E31ADF">
        <w:rPr>
          <w:rFonts w:ascii="Times New Roman" w:hAnsi="Times New Roman"/>
          <w:b/>
          <w:sz w:val="32"/>
        </w:rPr>
        <w:t>.</w:t>
      </w:r>
      <w:r w:rsidRPr="009A084A">
        <w:rPr>
          <w:rFonts w:ascii="Times New Roman" w:hAnsi="Times New Roman"/>
          <w:b/>
          <w:sz w:val="32"/>
        </w:rPr>
        <w:t xml:space="preserve"> ВИЗНАЧЕННЯ ТА ВИМОГИ</w:t>
      </w:r>
    </w:p>
    <w:p w:rsidR="009A084A" w:rsidRDefault="009A084A" w:rsidP="009A084A">
      <w:pPr>
        <w:spacing w:after="0" w:line="240" w:lineRule="auto"/>
        <w:jc w:val="center"/>
        <w:rPr>
          <w:rFonts w:ascii="Times New Roman" w:hAnsi="Times New Roman"/>
          <w:sz w:val="32"/>
          <w:lang w:val="uk-UA"/>
        </w:rPr>
      </w:pPr>
      <w:r w:rsidRPr="00E31ADF">
        <w:rPr>
          <w:rFonts w:ascii="Times New Roman" w:hAnsi="Times New Roman"/>
          <w:sz w:val="32"/>
        </w:rPr>
        <w:t>(</w:t>
      </w:r>
      <w:proofErr w:type="gramStart"/>
      <w:r w:rsidRPr="009A084A">
        <w:rPr>
          <w:rFonts w:ascii="Times New Roman" w:hAnsi="Times New Roman"/>
          <w:sz w:val="32"/>
          <w:lang w:val="uk-UA"/>
        </w:rPr>
        <w:t>проект</w:t>
      </w:r>
      <w:proofErr w:type="gramEnd"/>
      <w:r w:rsidRPr="009A084A">
        <w:rPr>
          <w:rFonts w:ascii="Times New Roman" w:hAnsi="Times New Roman"/>
          <w:sz w:val="32"/>
          <w:lang w:val="uk-UA"/>
        </w:rPr>
        <w:t>, перша редакція)</w:t>
      </w: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Default="009A084A" w:rsidP="009A084A">
      <w:pPr>
        <w:spacing w:after="0" w:line="240" w:lineRule="auto"/>
        <w:jc w:val="center"/>
        <w:rPr>
          <w:rFonts w:ascii="Times New Roman" w:hAnsi="Times New Roman"/>
          <w:sz w:val="32"/>
          <w:lang w:val="uk-UA"/>
        </w:rPr>
      </w:pPr>
    </w:p>
    <w:p w:rsidR="009A084A" w:rsidRPr="009A084A" w:rsidRDefault="009A084A" w:rsidP="009A084A">
      <w:pPr>
        <w:spacing w:after="0" w:line="240" w:lineRule="auto"/>
        <w:jc w:val="center"/>
        <w:rPr>
          <w:rFonts w:ascii="Times New Roman" w:hAnsi="Times New Roman"/>
          <w:sz w:val="28"/>
          <w:lang w:val="uk-UA"/>
        </w:rPr>
      </w:pPr>
    </w:p>
    <w:p w:rsidR="009A084A" w:rsidRPr="009A084A" w:rsidRDefault="009A084A" w:rsidP="009A084A">
      <w:pPr>
        <w:spacing w:after="0" w:line="240" w:lineRule="auto"/>
        <w:jc w:val="center"/>
        <w:rPr>
          <w:rFonts w:ascii="Times New Roman" w:hAnsi="Times New Roman"/>
          <w:sz w:val="28"/>
          <w:lang w:val="uk-UA"/>
        </w:rPr>
      </w:pPr>
      <w:r w:rsidRPr="009A084A">
        <w:rPr>
          <w:rFonts w:ascii="Times New Roman" w:hAnsi="Times New Roman"/>
          <w:sz w:val="28"/>
          <w:lang w:val="uk-UA"/>
        </w:rPr>
        <w:t>Київ</w:t>
      </w:r>
    </w:p>
    <w:p w:rsidR="009A084A" w:rsidRDefault="009A084A" w:rsidP="009A084A">
      <w:pPr>
        <w:spacing w:after="0" w:line="240" w:lineRule="auto"/>
        <w:jc w:val="center"/>
        <w:rPr>
          <w:rFonts w:ascii="Times New Roman" w:hAnsi="Times New Roman"/>
          <w:sz w:val="28"/>
          <w:lang w:val="uk-UA"/>
        </w:rPr>
      </w:pPr>
      <w:r w:rsidRPr="009A084A">
        <w:rPr>
          <w:rFonts w:ascii="Times New Roman" w:hAnsi="Times New Roman"/>
          <w:sz w:val="28"/>
          <w:lang w:val="uk-UA"/>
        </w:rPr>
        <w:t>ДП «</w:t>
      </w:r>
      <w:proofErr w:type="spellStart"/>
      <w:r w:rsidRPr="009A084A">
        <w:rPr>
          <w:rFonts w:ascii="Times New Roman" w:hAnsi="Times New Roman"/>
          <w:sz w:val="28"/>
          <w:lang w:val="uk-UA"/>
        </w:rPr>
        <w:t>УкрНДНЦ</w:t>
      </w:r>
      <w:proofErr w:type="spellEnd"/>
      <w:r w:rsidRPr="009A084A">
        <w:rPr>
          <w:rFonts w:ascii="Times New Roman" w:hAnsi="Times New Roman"/>
          <w:sz w:val="28"/>
          <w:lang w:val="uk-UA"/>
        </w:rPr>
        <w:t>»</w:t>
      </w:r>
    </w:p>
    <w:p w:rsidR="009A084A" w:rsidRDefault="009A084A" w:rsidP="009A084A">
      <w:pPr>
        <w:spacing w:after="0" w:line="240" w:lineRule="auto"/>
        <w:jc w:val="center"/>
        <w:rPr>
          <w:rFonts w:ascii="Times New Roman" w:hAnsi="Times New Roman"/>
          <w:sz w:val="28"/>
          <w:lang w:val="uk-UA"/>
        </w:rPr>
      </w:pPr>
      <w:r>
        <w:rPr>
          <w:rFonts w:ascii="Times New Roman" w:hAnsi="Times New Roman"/>
          <w:sz w:val="28"/>
          <w:lang w:val="uk-UA"/>
        </w:rPr>
        <w:t>2020</w:t>
      </w:r>
    </w:p>
    <w:p w:rsidR="009A084A" w:rsidRPr="009A084A" w:rsidRDefault="009A084A" w:rsidP="009A084A">
      <w:pPr>
        <w:spacing w:after="0" w:line="240" w:lineRule="auto"/>
        <w:jc w:val="center"/>
        <w:rPr>
          <w:rFonts w:ascii="Times New Roman" w:hAnsi="Times New Roman"/>
          <w:b/>
          <w:sz w:val="28"/>
          <w:lang w:val="uk-UA"/>
        </w:rPr>
      </w:pPr>
      <w:r w:rsidRPr="009A084A">
        <w:rPr>
          <w:rFonts w:ascii="Times New Roman" w:hAnsi="Times New Roman"/>
          <w:b/>
          <w:sz w:val="28"/>
          <w:lang w:val="uk-UA"/>
        </w:rPr>
        <w:lastRenderedPageBreak/>
        <w:t>ПЕРЕДМОВА</w:t>
      </w:r>
    </w:p>
    <w:p w:rsidR="009A084A" w:rsidRPr="009A084A" w:rsidRDefault="009A084A" w:rsidP="009A084A">
      <w:pPr>
        <w:spacing w:after="0" w:line="240" w:lineRule="auto"/>
        <w:jc w:val="both"/>
        <w:rPr>
          <w:rFonts w:ascii="Times New Roman" w:hAnsi="Times New Roman"/>
          <w:b/>
          <w:sz w:val="28"/>
          <w:lang w:val="uk-UA"/>
        </w:rPr>
      </w:pPr>
    </w:p>
    <w:p w:rsidR="009A084A" w:rsidRPr="009A084A" w:rsidRDefault="009A084A" w:rsidP="009A084A">
      <w:pPr>
        <w:spacing w:after="0" w:line="240" w:lineRule="auto"/>
        <w:jc w:val="both"/>
        <w:rPr>
          <w:rFonts w:ascii="Times New Roman" w:hAnsi="Times New Roman"/>
          <w:sz w:val="28"/>
          <w:lang w:val="uk-UA"/>
        </w:rPr>
      </w:pPr>
      <w:r>
        <w:rPr>
          <w:rFonts w:ascii="Times New Roman" w:hAnsi="Times New Roman"/>
          <w:b/>
          <w:sz w:val="28"/>
          <w:lang w:val="uk-UA"/>
        </w:rPr>
        <w:t xml:space="preserve">1 </w:t>
      </w:r>
      <w:r w:rsidRPr="009A084A">
        <w:rPr>
          <w:rFonts w:ascii="Times New Roman" w:hAnsi="Times New Roman"/>
          <w:b/>
          <w:sz w:val="28"/>
          <w:lang w:val="uk-UA"/>
        </w:rPr>
        <w:t>РОЗРОБЛЕНО:</w:t>
      </w:r>
      <w:r w:rsidRPr="009A084A">
        <w:rPr>
          <w:rFonts w:ascii="Times New Roman" w:hAnsi="Times New Roman"/>
          <w:sz w:val="28"/>
          <w:lang w:val="uk-UA"/>
        </w:rPr>
        <w:t xml:space="preserve"> </w:t>
      </w:r>
    </w:p>
    <w:p w:rsidR="009A084A" w:rsidRPr="009A084A" w:rsidRDefault="009A084A" w:rsidP="009A084A">
      <w:pPr>
        <w:spacing w:after="0" w:line="240" w:lineRule="auto"/>
        <w:jc w:val="both"/>
        <w:rPr>
          <w:rFonts w:ascii="Times New Roman" w:hAnsi="Times New Roman"/>
          <w:sz w:val="28"/>
          <w:lang w:val="uk-UA"/>
        </w:rPr>
      </w:pPr>
      <w:r w:rsidRPr="009A084A">
        <w:rPr>
          <w:rFonts w:ascii="Times New Roman" w:hAnsi="Times New Roman"/>
          <w:sz w:val="28"/>
          <w:lang w:val="uk-UA"/>
        </w:rPr>
        <w:t>Технічний комітет стандартизації ТК 305 «Будівельні вироби і матеріали».</w:t>
      </w: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r>
        <w:rPr>
          <w:rFonts w:ascii="Times New Roman" w:hAnsi="Times New Roman"/>
          <w:b/>
          <w:sz w:val="28"/>
          <w:lang w:val="uk-UA"/>
        </w:rPr>
        <w:t xml:space="preserve">2 </w:t>
      </w:r>
      <w:r w:rsidRPr="009A084A">
        <w:rPr>
          <w:rFonts w:ascii="Times New Roman" w:hAnsi="Times New Roman"/>
          <w:b/>
          <w:sz w:val="28"/>
          <w:lang w:val="uk-UA"/>
        </w:rPr>
        <w:t>ПРИЙНЯТО ТА НАДАНО ЧИННОСТІ:</w:t>
      </w:r>
      <w:r w:rsidRPr="009A084A">
        <w:rPr>
          <w:rFonts w:ascii="Times New Roman" w:hAnsi="Times New Roman"/>
          <w:sz w:val="28"/>
          <w:lang w:val="uk-UA"/>
        </w:rPr>
        <w:tab/>
        <w:t>наказ Державного підприємства «Український науково-дослідний і навчальний центр проблем стандартизації, сертифікації та якості» (ДП «</w:t>
      </w:r>
      <w:proofErr w:type="spellStart"/>
      <w:r w:rsidRPr="009A084A">
        <w:rPr>
          <w:rFonts w:ascii="Times New Roman" w:hAnsi="Times New Roman"/>
          <w:sz w:val="28"/>
          <w:lang w:val="uk-UA"/>
        </w:rPr>
        <w:t>УкрНДНЦ</w:t>
      </w:r>
      <w:proofErr w:type="spellEnd"/>
      <w:r w:rsidRPr="009A084A">
        <w:rPr>
          <w:rFonts w:ascii="Times New Roman" w:hAnsi="Times New Roman"/>
          <w:sz w:val="28"/>
          <w:lang w:val="uk-UA"/>
        </w:rPr>
        <w:t>») від «__» ______201_ р. № ___  з  ___.___.201___.</w:t>
      </w:r>
    </w:p>
    <w:p w:rsidR="009A084A" w:rsidRP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r w:rsidRPr="009A084A">
        <w:rPr>
          <w:rFonts w:ascii="Times New Roman" w:hAnsi="Times New Roman"/>
          <w:b/>
          <w:sz w:val="28"/>
          <w:lang w:val="uk-UA"/>
        </w:rPr>
        <w:t>3</w:t>
      </w:r>
      <w:r>
        <w:rPr>
          <w:rFonts w:ascii="Times New Roman" w:hAnsi="Times New Roman"/>
          <w:sz w:val="28"/>
          <w:lang w:val="uk-UA"/>
        </w:rPr>
        <w:t xml:space="preserve"> </w:t>
      </w:r>
      <w:r w:rsidRPr="009A084A">
        <w:rPr>
          <w:rFonts w:ascii="Times New Roman" w:hAnsi="Times New Roman"/>
          <w:sz w:val="28"/>
          <w:lang w:val="uk-UA"/>
        </w:rPr>
        <w:t>Національний  стандарт  відповідає</w:t>
      </w:r>
      <w:r>
        <w:rPr>
          <w:rFonts w:ascii="Times New Roman" w:hAnsi="Times New Roman"/>
          <w:sz w:val="28"/>
          <w:lang w:val="uk-UA"/>
        </w:rPr>
        <w:t xml:space="preserve"> </w:t>
      </w:r>
      <w:r w:rsidRPr="009A084A">
        <w:rPr>
          <w:rFonts w:ascii="Times New Roman" w:hAnsi="Times New Roman"/>
          <w:sz w:val="28"/>
          <w:lang w:val="uk-UA"/>
        </w:rPr>
        <w:t xml:space="preserve">  EN 13279-1</w:t>
      </w:r>
      <w:r>
        <w:rPr>
          <w:rFonts w:ascii="Times New Roman" w:hAnsi="Times New Roman"/>
          <w:sz w:val="28"/>
          <w:lang w:val="uk-UA"/>
        </w:rPr>
        <w:t xml:space="preserve">:2008 </w:t>
      </w:r>
      <w:proofErr w:type="spellStart"/>
      <w:r w:rsidRPr="009A084A">
        <w:rPr>
          <w:rFonts w:ascii="Times New Roman" w:hAnsi="Times New Roman"/>
          <w:sz w:val="28"/>
          <w:lang w:val="uk-UA"/>
        </w:rPr>
        <w:t>Gypsum</w:t>
      </w:r>
      <w:proofErr w:type="spellEnd"/>
      <w:r w:rsidRPr="009A084A">
        <w:rPr>
          <w:rFonts w:ascii="Times New Roman" w:hAnsi="Times New Roman"/>
          <w:sz w:val="28"/>
          <w:lang w:val="uk-UA"/>
        </w:rPr>
        <w:t xml:space="preserve"> </w:t>
      </w:r>
      <w:proofErr w:type="spellStart"/>
      <w:r w:rsidRPr="009A084A">
        <w:rPr>
          <w:rFonts w:ascii="Times New Roman" w:hAnsi="Times New Roman"/>
          <w:sz w:val="28"/>
          <w:lang w:val="uk-UA"/>
        </w:rPr>
        <w:t>binders</w:t>
      </w:r>
      <w:proofErr w:type="spellEnd"/>
      <w:r w:rsidRPr="009A084A">
        <w:rPr>
          <w:rFonts w:ascii="Times New Roman" w:hAnsi="Times New Roman"/>
          <w:sz w:val="28"/>
          <w:lang w:val="uk-UA"/>
        </w:rPr>
        <w:t xml:space="preserve"> </w:t>
      </w:r>
      <w:proofErr w:type="spellStart"/>
      <w:r w:rsidRPr="009A084A">
        <w:rPr>
          <w:rFonts w:ascii="Times New Roman" w:hAnsi="Times New Roman"/>
          <w:sz w:val="28"/>
          <w:lang w:val="uk-UA"/>
        </w:rPr>
        <w:t>and</w:t>
      </w:r>
      <w:proofErr w:type="spellEnd"/>
      <w:r w:rsidRPr="009A084A">
        <w:rPr>
          <w:rFonts w:ascii="Times New Roman" w:hAnsi="Times New Roman"/>
          <w:sz w:val="28"/>
          <w:lang w:val="uk-UA"/>
        </w:rPr>
        <w:t xml:space="preserve"> </w:t>
      </w:r>
      <w:proofErr w:type="spellStart"/>
      <w:r w:rsidRPr="009A084A">
        <w:rPr>
          <w:rFonts w:ascii="Times New Roman" w:hAnsi="Times New Roman"/>
          <w:sz w:val="28"/>
          <w:lang w:val="uk-UA"/>
        </w:rPr>
        <w:t>gypsum</w:t>
      </w:r>
      <w:proofErr w:type="spellEnd"/>
      <w:r w:rsidRPr="009A084A">
        <w:rPr>
          <w:rFonts w:ascii="Times New Roman" w:hAnsi="Times New Roman"/>
          <w:sz w:val="28"/>
          <w:lang w:val="uk-UA"/>
        </w:rPr>
        <w:t xml:space="preserve"> </w:t>
      </w:r>
      <w:proofErr w:type="spellStart"/>
      <w:r w:rsidRPr="009A084A">
        <w:rPr>
          <w:rFonts w:ascii="Times New Roman" w:hAnsi="Times New Roman"/>
          <w:sz w:val="28"/>
          <w:lang w:val="uk-UA"/>
        </w:rPr>
        <w:t>plasters</w:t>
      </w:r>
      <w:proofErr w:type="spellEnd"/>
      <w:r w:rsidRPr="009A084A">
        <w:rPr>
          <w:rFonts w:ascii="Times New Roman" w:hAnsi="Times New Roman"/>
          <w:sz w:val="28"/>
          <w:lang w:val="uk-UA"/>
        </w:rPr>
        <w:t xml:space="preserve"> - </w:t>
      </w:r>
      <w:proofErr w:type="spellStart"/>
      <w:r w:rsidRPr="009A084A">
        <w:rPr>
          <w:rFonts w:ascii="Times New Roman" w:hAnsi="Times New Roman"/>
          <w:sz w:val="28"/>
          <w:lang w:val="uk-UA"/>
        </w:rPr>
        <w:t>Part</w:t>
      </w:r>
      <w:proofErr w:type="spellEnd"/>
      <w:r w:rsidRPr="009A084A">
        <w:rPr>
          <w:rFonts w:ascii="Times New Roman" w:hAnsi="Times New Roman"/>
          <w:sz w:val="28"/>
          <w:lang w:val="uk-UA"/>
        </w:rPr>
        <w:t xml:space="preserve"> 1: </w:t>
      </w:r>
      <w:proofErr w:type="spellStart"/>
      <w:r w:rsidRPr="009A084A">
        <w:rPr>
          <w:rFonts w:ascii="Times New Roman" w:hAnsi="Times New Roman"/>
          <w:sz w:val="28"/>
          <w:lang w:val="uk-UA"/>
        </w:rPr>
        <w:t>Definitions</w:t>
      </w:r>
      <w:proofErr w:type="spellEnd"/>
      <w:r w:rsidRPr="009A084A">
        <w:rPr>
          <w:rFonts w:ascii="Times New Roman" w:hAnsi="Times New Roman"/>
          <w:sz w:val="28"/>
          <w:lang w:val="uk-UA"/>
        </w:rPr>
        <w:t xml:space="preserve"> </w:t>
      </w:r>
      <w:proofErr w:type="spellStart"/>
      <w:r w:rsidRPr="009A084A">
        <w:rPr>
          <w:rFonts w:ascii="Times New Roman" w:hAnsi="Times New Roman"/>
          <w:sz w:val="28"/>
          <w:lang w:val="uk-UA"/>
        </w:rPr>
        <w:t>and</w:t>
      </w:r>
      <w:proofErr w:type="spellEnd"/>
      <w:r>
        <w:rPr>
          <w:rFonts w:ascii="Times New Roman" w:hAnsi="Times New Roman"/>
          <w:sz w:val="28"/>
          <w:lang w:val="uk-UA"/>
        </w:rPr>
        <w:t xml:space="preserve"> </w:t>
      </w:r>
      <w:proofErr w:type="spellStart"/>
      <w:r w:rsidRPr="009A084A">
        <w:rPr>
          <w:rFonts w:ascii="Times New Roman" w:hAnsi="Times New Roman"/>
          <w:sz w:val="28"/>
          <w:lang w:val="uk-UA"/>
        </w:rPr>
        <w:t>requirements</w:t>
      </w:r>
      <w:proofErr w:type="spellEnd"/>
      <w:r>
        <w:rPr>
          <w:rFonts w:ascii="Times New Roman" w:hAnsi="Times New Roman"/>
          <w:sz w:val="28"/>
          <w:lang w:val="uk-UA"/>
        </w:rPr>
        <w:t xml:space="preserve"> (Гіпсові в</w:t>
      </w:r>
      <w:r w:rsidRPr="009A084A">
        <w:rPr>
          <w:rFonts w:ascii="Times New Roman" w:hAnsi="Times New Roman"/>
          <w:sz w:val="28"/>
          <w:lang w:val="uk-UA"/>
        </w:rPr>
        <w:t>’</w:t>
      </w:r>
      <w:r>
        <w:rPr>
          <w:rFonts w:ascii="Times New Roman" w:hAnsi="Times New Roman"/>
          <w:sz w:val="28"/>
          <w:lang w:val="uk-UA"/>
        </w:rPr>
        <w:t>яжучі та гіпсові штукатурки. Частина 1. Визначення та вимоги).</w:t>
      </w: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r w:rsidRPr="009A084A">
        <w:rPr>
          <w:rFonts w:ascii="Times New Roman" w:hAnsi="Times New Roman"/>
          <w:sz w:val="28"/>
          <w:lang w:val="uk-UA"/>
        </w:rPr>
        <w:t xml:space="preserve">Ступінь відповідності – ідентичний (IDT) </w:t>
      </w: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r w:rsidRPr="009A084A">
        <w:rPr>
          <w:rFonts w:ascii="Times New Roman" w:hAnsi="Times New Roman"/>
          <w:sz w:val="28"/>
          <w:lang w:val="uk-UA"/>
        </w:rPr>
        <w:t>Переклад  з англійської (</w:t>
      </w:r>
      <w:r w:rsidRPr="009A084A">
        <w:rPr>
          <w:rFonts w:ascii="Times New Roman" w:hAnsi="Times New Roman"/>
          <w:sz w:val="28"/>
          <w:lang w:val="en-US"/>
        </w:rPr>
        <w:t>en</w:t>
      </w:r>
      <w:r w:rsidRPr="009A084A">
        <w:rPr>
          <w:rFonts w:ascii="Times New Roman" w:hAnsi="Times New Roman"/>
          <w:sz w:val="28"/>
          <w:lang w:val="uk-UA"/>
        </w:rPr>
        <w:t>)</w:t>
      </w:r>
    </w:p>
    <w:p w:rsidR="009A084A" w:rsidRPr="009A084A" w:rsidRDefault="009A084A" w:rsidP="009A084A">
      <w:pPr>
        <w:spacing w:after="0" w:line="240" w:lineRule="auto"/>
        <w:jc w:val="both"/>
        <w:rPr>
          <w:rFonts w:ascii="Times New Roman" w:hAnsi="Times New Roman"/>
          <w:b/>
          <w:sz w:val="28"/>
          <w:lang w:val="uk-UA"/>
        </w:rPr>
      </w:pPr>
    </w:p>
    <w:p w:rsidR="009A084A" w:rsidRPr="009A084A" w:rsidRDefault="009A084A" w:rsidP="009A084A">
      <w:pPr>
        <w:spacing w:after="0" w:line="240" w:lineRule="auto"/>
        <w:jc w:val="both"/>
        <w:rPr>
          <w:rFonts w:ascii="Times New Roman" w:hAnsi="Times New Roman"/>
          <w:sz w:val="28"/>
          <w:lang w:val="uk-UA"/>
        </w:rPr>
      </w:pPr>
      <w:r w:rsidRPr="009A084A">
        <w:rPr>
          <w:rFonts w:ascii="Times New Roman" w:hAnsi="Times New Roman"/>
          <w:sz w:val="28"/>
          <w:lang w:val="uk-UA"/>
        </w:rPr>
        <w:t>Цей стандарт оформлено згідно з вимогами національної стандартизації України.</w:t>
      </w:r>
    </w:p>
    <w:p w:rsidR="009A084A" w:rsidRPr="009A084A" w:rsidRDefault="009A084A" w:rsidP="009A084A">
      <w:pPr>
        <w:spacing w:after="0" w:line="240" w:lineRule="auto"/>
        <w:jc w:val="both"/>
        <w:rPr>
          <w:rFonts w:ascii="Times New Roman" w:hAnsi="Times New Roman"/>
          <w:b/>
          <w:sz w:val="28"/>
          <w:lang w:val="uk-UA"/>
        </w:rPr>
      </w:pPr>
    </w:p>
    <w:p w:rsidR="009A084A" w:rsidRPr="009A084A" w:rsidRDefault="009A084A" w:rsidP="009A084A">
      <w:pPr>
        <w:spacing w:after="0" w:line="240" w:lineRule="auto"/>
        <w:jc w:val="both"/>
        <w:rPr>
          <w:rFonts w:ascii="Times New Roman" w:hAnsi="Times New Roman"/>
          <w:b/>
          <w:sz w:val="28"/>
          <w:lang w:val="uk-UA"/>
        </w:rPr>
      </w:pPr>
      <w:r w:rsidRPr="009A084A">
        <w:rPr>
          <w:rFonts w:ascii="Times New Roman" w:hAnsi="Times New Roman"/>
          <w:b/>
          <w:sz w:val="28"/>
          <w:lang w:val="uk-UA"/>
        </w:rPr>
        <w:t xml:space="preserve">4 УВЕДЕНО ВПЕРШЕ </w:t>
      </w: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Pr="009A084A" w:rsidRDefault="009A084A" w:rsidP="009A084A">
      <w:pPr>
        <w:spacing w:after="0" w:line="240" w:lineRule="auto"/>
        <w:jc w:val="both"/>
        <w:rPr>
          <w:rFonts w:ascii="Times New Roman" w:hAnsi="Times New Roman"/>
          <w:sz w:val="28"/>
          <w:lang w:val="uk-UA"/>
        </w:rPr>
      </w:pPr>
    </w:p>
    <w:p w:rsidR="009A084A" w:rsidRDefault="009A084A" w:rsidP="009A084A">
      <w:pPr>
        <w:pBdr>
          <w:top w:val="single" w:sz="4" w:space="1" w:color="auto"/>
        </w:pBdr>
        <w:spacing w:after="0" w:line="240" w:lineRule="auto"/>
        <w:jc w:val="both"/>
        <w:rPr>
          <w:rFonts w:ascii="Times New Roman" w:hAnsi="Times New Roman"/>
          <w:b/>
          <w:sz w:val="24"/>
        </w:rPr>
      </w:pPr>
      <w:r w:rsidRPr="009A084A">
        <w:rPr>
          <w:rFonts w:ascii="Times New Roman" w:hAnsi="Times New Roman"/>
          <w:b/>
          <w:sz w:val="24"/>
        </w:rPr>
        <w:t xml:space="preserve">Право </w:t>
      </w:r>
      <w:proofErr w:type="spellStart"/>
      <w:r w:rsidRPr="009A084A">
        <w:rPr>
          <w:rFonts w:ascii="Times New Roman" w:hAnsi="Times New Roman"/>
          <w:b/>
          <w:sz w:val="24"/>
        </w:rPr>
        <w:t>власності</w:t>
      </w:r>
      <w:proofErr w:type="spellEnd"/>
      <w:r w:rsidRPr="009A084A">
        <w:rPr>
          <w:rFonts w:ascii="Times New Roman" w:hAnsi="Times New Roman"/>
          <w:b/>
          <w:sz w:val="24"/>
        </w:rPr>
        <w:t xml:space="preserve"> на </w:t>
      </w:r>
      <w:proofErr w:type="spellStart"/>
      <w:r w:rsidRPr="009A084A">
        <w:rPr>
          <w:rFonts w:ascii="Times New Roman" w:hAnsi="Times New Roman"/>
          <w:b/>
          <w:sz w:val="24"/>
        </w:rPr>
        <w:t>цей</w:t>
      </w:r>
      <w:proofErr w:type="spellEnd"/>
      <w:r w:rsidRPr="009A084A">
        <w:rPr>
          <w:rFonts w:ascii="Times New Roman" w:hAnsi="Times New Roman"/>
          <w:b/>
          <w:sz w:val="24"/>
        </w:rPr>
        <w:t xml:space="preserve"> </w:t>
      </w:r>
      <w:proofErr w:type="spellStart"/>
      <w:r w:rsidRPr="009A084A">
        <w:rPr>
          <w:rFonts w:ascii="Times New Roman" w:hAnsi="Times New Roman"/>
          <w:b/>
          <w:sz w:val="24"/>
        </w:rPr>
        <w:t>національний</w:t>
      </w:r>
      <w:proofErr w:type="spellEnd"/>
      <w:r w:rsidRPr="009A084A">
        <w:rPr>
          <w:rFonts w:ascii="Times New Roman" w:hAnsi="Times New Roman"/>
          <w:b/>
          <w:sz w:val="24"/>
        </w:rPr>
        <w:t xml:space="preserve"> стандарт </w:t>
      </w:r>
      <w:proofErr w:type="spellStart"/>
      <w:r w:rsidRPr="009A084A">
        <w:rPr>
          <w:rFonts w:ascii="Times New Roman" w:hAnsi="Times New Roman"/>
          <w:b/>
          <w:sz w:val="24"/>
        </w:rPr>
        <w:t>належить</w:t>
      </w:r>
      <w:proofErr w:type="spellEnd"/>
      <w:r w:rsidRPr="009A084A">
        <w:rPr>
          <w:rFonts w:ascii="Times New Roman" w:hAnsi="Times New Roman"/>
          <w:b/>
          <w:sz w:val="24"/>
        </w:rPr>
        <w:t xml:space="preserve"> </w:t>
      </w:r>
      <w:proofErr w:type="spellStart"/>
      <w:r w:rsidRPr="009A084A">
        <w:rPr>
          <w:rFonts w:ascii="Times New Roman" w:hAnsi="Times New Roman"/>
          <w:b/>
          <w:sz w:val="24"/>
        </w:rPr>
        <w:t>державі</w:t>
      </w:r>
      <w:proofErr w:type="spellEnd"/>
      <w:r w:rsidRPr="009A084A">
        <w:rPr>
          <w:rFonts w:ascii="Times New Roman" w:hAnsi="Times New Roman"/>
          <w:b/>
          <w:sz w:val="24"/>
        </w:rPr>
        <w:t xml:space="preserve">. </w:t>
      </w:r>
      <w:proofErr w:type="spellStart"/>
      <w:r w:rsidRPr="009A084A">
        <w:rPr>
          <w:rFonts w:ascii="Times New Roman" w:hAnsi="Times New Roman"/>
          <w:b/>
          <w:sz w:val="24"/>
        </w:rPr>
        <w:t>Забороняється</w:t>
      </w:r>
      <w:proofErr w:type="spellEnd"/>
      <w:r w:rsidRPr="009A084A">
        <w:rPr>
          <w:rFonts w:ascii="Times New Roman" w:hAnsi="Times New Roman"/>
          <w:b/>
          <w:sz w:val="24"/>
        </w:rPr>
        <w:t xml:space="preserve"> </w:t>
      </w:r>
      <w:proofErr w:type="spellStart"/>
      <w:r w:rsidRPr="009A084A">
        <w:rPr>
          <w:rFonts w:ascii="Times New Roman" w:hAnsi="Times New Roman"/>
          <w:b/>
          <w:sz w:val="24"/>
        </w:rPr>
        <w:t>повністю</w:t>
      </w:r>
      <w:proofErr w:type="spellEnd"/>
      <w:r w:rsidRPr="009A084A">
        <w:rPr>
          <w:rFonts w:ascii="Times New Roman" w:hAnsi="Times New Roman"/>
          <w:b/>
          <w:sz w:val="24"/>
        </w:rPr>
        <w:t xml:space="preserve"> </w:t>
      </w:r>
      <w:proofErr w:type="spellStart"/>
      <w:r w:rsidRPr="009A084A">
        <w:rPr>
          <w:rFonts w:ascii="Times New Roman" w:hAnsi="Times New Roman"/>
          <w:b/>
          <w:sz w:val="24"/>
        </w:rPr>
        <w:t>чи</w:t>
      </w:r>
      <w:proofErr w:type="spellEnd"/>
      <w:r w:rsidRPr="009A084A">
        <w:rPr>
          <w:rFonts w:ascii="Times New Roman" w:hAnsi="Times New Roman"/>
          <w:b/>
          <w:sz w:val="24"/>
        </w:rPr>
        <w:t xml:space="preserve"> </w:t>
      </w:r>
      <w:proofErr w:type="spellStart"/>
      <w:r w:rsidRPr="009A084A">
        <w:rPr>
          <w:rFonts w:ascii="Times New Roman" w:hAnsi="Times New Roman"/>
          <w:b/>
          <w:sz w:val="24"/>
        </w:rPr>
        <w:t>частково</w:t>
      </w:r>
      <w:proofErr w:type="spellEnd"/>
      <w:r w:rsidRPr="009A084A">
        <w:rPr>
          <w:rFonts w:ascii="Times New Roman" w:hAnsi="Times New Roman"/>
          <w:b/>
          <w:sz w:val="24"/>
        </w:rPr>
        <w:t xml:space="preserve"> </w:t>
      </w:r>
      <w:proofErr w:type="spellStart"/>
      <w:r w:rsidRPr="009A084A">
        <w:rPr>
          <w:rFonts w:ascii="Times New Roman" w:hAnsi="Times New Roman"/>
          <w:b/>
          <w:sz w:val="24"/>
        </w:rPr>
        <w:t>видавати</w:t>
      </w:r>
      <w:proofErr w:type="spellEnd"/>
      <w:r w:rsidRPr="009A084A">
        <w:rPr>
          <w:rFonts w:ascii="Times New Roman" w:hAnsi="Times New Roman"/>
          <w:b/>
          <w:sz w:val="24"/>
        </w:rPr>
        <w:t xml:space="preserve">, </w:t>
      </w:r>
      <w:proofErr w:type="spellStart"/>
      <w:r w:rsidRPr="009A084A">
        <w:rPr>
          <w:rFonts w:ascii="Times New Roman" w:hAnsi="Times New Roman"/>
          <w:b/>
          <w:sz w:val="24"/>
        </w:rPr>
        <w:t>відтворювати</w:t>
      </w:r>
      <w:proofErr w:type="spellEnd"/>
      <w:r w:rsidRPr="009A084A">
        <w:rPr>
          <w:rFonts w:ascii="Times New Roman" w:hAnsi="Times New Roman"/>
          <w:b/>
          <w:sz w:val="24"/>
        </w:rPr>
        <w:t xml:space="preserve"> з метою </w:t>
      </w:r>
      <w:proofErr w:type="spellStart"/>
      <w:r w:rsidRPr="009A084A">
        <w:rPr>
          <w:rFonts w:ascii="Times New Roman" w:hAnsi="Times New Roman"/>
          <w:b/>
          <w:sz w:val="24"/>
        </w:rPr>
        <w:t>розповсюдження</w:t>
      </w:r>
      <w:proofErr w:type="spellEnd"/>
      <w:r w:rsidRPr="009A084A">
        <w:rPr>
          <w:rFonts w:ascii="Times New Roman" w:hAnsi="Times New Roman"/>
          <w:b/>
          <w:sz w:val="24"/>
        </w:rPr>
        <w:t xml:space="preserve"> і </w:t>
      </w:r>
      <w:proofErr w:type="spellStart"/>
      <w:r w:rsidRPr="009A084A">
        <w:rPr>
          <w:rFonts w:ascii="Times New Roman" w:hAnsi="Times New Roman"/>
          <w:b/>
          <w:sz w:val="24"/>
        </w:rPr>
        <w:t>розповсюджувати</w:t>
      </w:r>
      <w:proofErr w:type="spellEnd"/>
      <w:r w:rsidRPr="009A084A">
        <w:rPr>
          <w:rFonts w:ascii="Times New Roman" w:hAnsi="Times New Roman"/>
          <w:b/>
          <w:sz w:val="24"/>
        </w:rPr>
        <w:t xml:space="preserve"> як </w:t>
      </w:r>
      <w:proofErr w:type="spellStart"/>
      <w:r w:rsidRPr="009A084A">
        <w:rPr>
          <w:rFonts w:ascii="Times New Roman" w:hAnsi="Times New Roman"/>
          <w:b/>
          <w:sz w:val="24"/>
        </w:rPr>
        <w:t>офіційне</w:t>
      </w:r>
      <w:proofErr w:type="spellEnd"/>
      <w:r w:rsidRPr="009A084A">
        <w:rPr>
          <w:rFonts w:ascii="Times New Roman" w:hAnsi="Times New Roman"/>
          <w:b/>
          <w:sz w:val="24"/>
        </w:rPr>
        <w:t xml:space="preserve"> </w:t>
      </w:r>
      <w:proofErr w:type="spellStart"/>
      <w:r w:rsidRPr="009A084A">
        <w:rPr>
          <w:rFonts w:ascii="Times New Roman" w:hAnsi="Times New Roman"/>
          <w:b/>
          <w:sz w:val="24"/>
        </w:rPr>
        <w:t>видання</w:t>
      </w:r>
      <w:proofErr w:type="spellEnd"/>
      <w:r w:rsidRPr="009A084A">
        <w:rPr>
          <w:rFonts w:ascii="Times New Roman" w:hAnsi="Times New Roman"/>
          <w:b/>
          <w:sz w:val="24"/>
        </w:rPr>
        <w:t xml:space="preserve"> </w:t>
      </w:r>
      <w:proofErr w:type="spellStart"/>
      <w:r w:rsidRPr="009A084A">
        <w:rPr>
          <w:rFonts w:ascii="Times New Roman" w:hAnsi="Times New Roman"/>
          <w:b/>
          <w:sz w:val="24"/>
        </w:rPr>
        <w:t>цей</w:t>
      </w:r>
      <w:proofErr w:type="spellEnd"/>
      <w:r w:rsidRPr="009A084A">
        <w:rPr>
          <w:rFonts w:ascii="Times New Roman" w:hAnsi="Times New Roman"/>
          <w:b/>
          <w:sz w:val="24"/>
        </w:rPr>
        <w:t xml:space="preserve"> </w:t>
      </w:r>
      <w:proofErr w:type="spellStart"/>
      <w:r w:rsidRPr="009A084A">
        <w:rPr>
          <w:rFonts w:ascii="Times New Roman" w:hAnsi="Times New Roman"/>
          <w:b/>
          <w:sz w:val="24"/>
        </w:rPr>
        <w:t>національний</w:t>
      </w:r>
      <w:proofErr w:type="spellEnd"/>
      <w:r w:rsidRPr="009A084A">
        <w:rPr>
          <w:rFonts w:ascii="Times New Roman" w:hAnsi="Times New Roman"/>
          <w:b/>
          <w:sz w:val="24"/>
        </w:rPr>
        <w:t xml:space="preserve"> стандарт </w:t>
      </w:r>
      <w:proofErr w:type="spellStart"/>
      <w:r w:rsidRPr="009A084A">
        <w:rPr>
          <w:rFonts w:ascii="Times New Roman" w:hAnsi="Times New Roman"/>
          <w:b/>
          <w:sz w:val="24"/>
        </w:rPr>
        <w:t>або</w:t>
      </w:r>
      <w:proofErr w:type="spellEnd"/>
      <w:r w:rsidRPr="009A084A">
        <w:rPr>
          <w:rFonts w:ascii="Times New Roman" w:hAnsi="Times New Roman"/>
          <w:b/>
          <w:sz w:val="24"/>
        </w:rPr>
        <w:t xml:space="preserve"> </w:t>
      </w:r>
      <w:proofErr w:type="spellStart"/>
      <w:r w:rsidRPr="009A084A">
        <w:rPr>
          <w:rFonts w:ascii="Times New Roman" w:hAnsi="Times New Roman"/>
          <w:b/>
          <w:sz w:val="24"/>
        </w:rPr>
        <w:t>його</w:t>
      </w:r>
      <w:proofErr w:type="spellEnd"/>
      <w:r w:rsidRPr="009A084A">
        <w:rPr>
          <w:rFonts w:ascii="Times New Roman" w:hAnsi="Times New Roman"/>
          <w:b/>
          <w:sz w:val="24"/>
        </w:rPr>
        <w:t xml:space="preserve"> </w:t>
      </w:r>
      <w:proofErr w:type="spellStart"/>
      <w:r w:rsidRPr="009A084A">
        <w:rPr>
          <w:rFonts w:ascii="Times New Roman" w:hAnsi="Times New Roman"/>
          <w:b/>
          <w:sz w:val="24"/>
        </w:rPr>
        <w:t>частину</w:t>
      </w:r>
      <w:proofErr w:type="spellEnd"/>
      <w:r w:rsidRPr="009A084A">
        <w:rPr>
          <w:rFonts w:ascii="Times New Roman" w:hAnsi="Times New Roman"/>
          <w:b/>
          <w:sz w:val="24"/>
        </w:rPr>
        <w:t xml:space="preserve"> на будь-</w:t>
      </w:r>
      <w:proofErr w:type="spellStart"/>
      <w:r w:rsidRPr="009A084A">
        <w:rPr>
          <w:rFonts w:ascii="Times New Roman" w:hAnsi="Times New Roman"/>
          <w:b/>
          <w:sz w:val="24"/>
        </w:rPr>
        <w:t>яких</w:t>
      </w:r>
      <w:proofErr w:type="spellEnd"/>
      <w:r w:rsidRPr="009A084A">
        <w:rPr>
          <w:rFonts w:ascii="Times New Roman" w:hAnsi="Times New Roman"/>
          <w:b/>
          <w:sz w:val="24"/>
        </w:rPr>
        <w:t xml:space="preserve"> </w:t>
      </w:r>
      <w:proofErr w:type="spellStart"/>
      <w:r w:rsidRPr="009A084A">
        <w:rPr>
          <w:rFonts w:ascii="Times New Roman" w:hAnsi="Times New Roman"/>
          <w:b/>
          <w:sz w:val="24"/>
        </w:rPr>
        <w:t>носіях</w:t>
      </w:r>
      <w:proofErr w:type="spellEnd"/>
      <w:r w:rsidRPr="009A084A">
        <w:rPr>
          <w:rFonts w:ascii="Times New Roman" w:hAnsi="Times New Roman"/>
          <w:b/>
          <w:sz w:val="24"/>
        </w:rPr>
        <w:t xml:space="preserve"> </w:t>
      </w:r>
      <w:proofErr w:type="spellStart"/>
      <w:r w:rsidRPr="009A084A">
        <w:rPr>
          <w:rFonts w:ascii="Times New Roman" w:hAnsi="Times New Roman"/>
          <w:b/>
          <w:sz w:val="24"/>
        </w:rPr>
        <w:t>інформації</w:t>
      </w:r>
      <w:proofErr w:type="spellEnd"/>
      <w:r w:rsidRPr="009A084A">
        <w:rPr>
          <w:rFonts w:ascii="Times New Roman" w:hAnsi="Times New Roman"/>
          <w:b/>
          <w:sz w:val="24"/>
        </w:rPr>
        <w:t xml:space="preserve"> без </w:t>
      </w:r>
      <w:r w:rsidRPr="009A084A">
        <w:rPr>
          <w:rFonts w:ascii="Times New Roman" w:hAnsi="Times New Roman"/>
          <w:b/>
          <w:sz w:val="24"/>
          <w:lang w:val="uk-UA"/>
        </w:rPr>
        <w:t>ДП «</w:t>
      </w:r>
      <w:proofErr w:type="spellStart"/>
      <w:r w:rsidRPr="009A084A">
        <w:rPr>
          <w:rFonts w:ascii="Times New Roman" w:hAnsi="Times New Roman"/>
          <w:b/>
          <w:sz w:val="24"/>
          <w:lang w:val="uk-UA"/>
        </w:rPr>
        <w:t>УкрНДНЦ</w:t>
      </w:r>
      <w:proofErr w:type="spellEnd"/>
      <w:r w:rsidRPr="009A084A">
        <w:rPr>
          <w:rFonts w:ascii="Times New Roman" w:hAnsi="Times New Roman"/>
          <w:b/>
          <w:sz w:val="24"/>
          <w:lang w:val="uk-UA"/>
        </w:rPr>
        <w:t>» чи уповноваженої ним особи</w:t>
      </w:r>
      <w:r w:rsidRPr="009A084A">
        <w:rPr>
          <w:rFonts w:ascii="Times New Roman" w:hAnsi="Times New Roman"/>
          <w:b/>
          <w:sz w:val="24"/>
        </w:rPr>
        <w:t>.</w:t>
      </w:r>
    </w:p>
    <w:p w:rsidR="009A084A" w:rsidRPr="009A084A" w:rsidRDefault="009A084A" w:rsidP="009A084A">
      <w:pPr>
        <w:pBdr>
          <w:top w:val="single" w:sz="4" w:space="1" w:color="auto"/>
        </w:pBdr>
        <w:spacing w:after="0" w:line="240" w:lineRule="auto"/>
        <w:jc w:val="both"/>
        <w:rPr>
          <w:rFonts w:ascii="Times New Roman" w:hAnsi="Times New Roman"/>
          <w:b/>
          <w:sz w:val="24"/>
          <w:lang w:val="uk-UA"/>
        </w:rPr>
      </w:pPr>
    </w:p>
    <w:p w:rsidR="009A084A" w:rsidRDefault="009A084A" w:rsidP="009A084A">
      <w:pPr>
        <w:spacing w:after="0" w:line="240" w:lineRule="auto"/>
        <w:jc w:val="right"/>
        <w:rPr>
          <w:rFonts w:ascii="Times New Roman" w:hAnsi="Times New Roman"/>
          <w:b/>
          <w:sz w:val="24"/>
          <w:lang w:val="uk-UA"/>
        </w:rPr>
      </w:pPr>
      <w:r w:rsidRPr="009A084A">
        <w:rPr>
          <w:rFonts w:ascii="Times New Roman" w:hAnsi="Times New Roman"/>
          <w:b/>
          <w:sz w:val="24"/>
        </w:rPr>
        <w:t xml:space="preserve">                                                      </w:t>
      </w:r>
      <w:r w:rsidRPr="009A084A">
        <w:rPr>
          <w:rFonts w:ascii="Times New Roman" w:hAnsi="Times New Roman"/>
          <w:b/>
          <w:sz w:val="24"/>
          <w:lang w:val="uk-UA"/>
        </w:rPr>
        <w:t>ДП «</w:t>
      </w:r>
      <w:proofErr w:type="spellStart"/>
      <w:r w:rsidRPr="009A084A">
        <w:rPr>
          <w:rFonts w:ascii="Times New Roman" w:hAnsi="Times New Roman"/>
          <w:b/>
          <w:sz w:val="24"/>
          <w:lang w:val="uk-UA"/>
        </w:rPr>
        <w:t>УкрНДНЦ</w:t>
      </w:r>
      <w:proofErr w:type="spellEnd"/>
      <w:r w:rsidRPr="009A084A">
        <w:rPr>
          <w:rFonts w:ascii="Times New Roman" w:hAnsi="Times New Roman"/>
          <w:b/>
          <w:sz w:val="24"/>
          <w:lang w:val="uk-UA"/>
        </w:rPr>
        <w:t>»</w:t>
      </w:r>
      <w:r w:rsidRPr="009A084A">
        <w:rPr>
          <w:rFonts w:ascii="Times New Roman" w:hAnsi="Times New Roman"/>
          <w:b/>
          <w:sz w:val="24"/>
        </w:rPr>
        <w:t>, 20</w:t>
      </w:r>
      <w:r w:rsidRPr="009A084A">
        <w:rPr>
          <w:rFonts w:ascii="Times New Roman" w:hAnsi="Times New Roman"/>
          <w:b/>
          <w:sz w:val="24"/>
          <w:lang w:val="uk-UA"/>
        </w:rPr>
        <w:t>20</w:t>
      </w:r>
    </w:p>
    <w:p w:rsidR="009A084A" w:rsidRDefault="009A084A" w:rsidP="009A084A">
      <w:pPr>
        <w:jc w:val="center"/>
        <w:rPr>
          <w:rFonts w:ascii="Times New Roman" w:hAnsi="Times New Roman"/>
          <w:b/>
          <w:bCs/>
          <w:sz w:val="28"/>
          <w:szCs w:val="28"/>
          <w:lang w:val="uk-UA"/>
        </w:rPr>
      </w:pPr>
      <w:r w:rsidRPr="00362AC2">
        <w:rPr>
          <w:rFonts w:ascii="Times New Roman" w:hAnsi="Times New Roman"/>
          <w:b/>
          <w:bCs/>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61"/>
      </w:tblGrid>
      <w:tr w:rsidR="0011477B" w:rsidRPr="0011477B" w:rsidTr="0011477B">
        <w:tc>
          <w:tcPr>
            <w:tcW w:w="8784" w:type="dxa"/>
          </w:tcPr>
          <w:p w:rsidR="0011477B" w:rsidRPr="0011477B" w:rsidRDefault="0011477B" w:rsidP="0011477B">
            <w:pPr>
              <w:spacing w:line="276" w:lineRule="auto"/>
              <w:jc w:val="right"/>
              <w:rPr>
                <w:rFonts w:ascii="Times New Roman" w:hAnsi="Times New Roman"/>
                <w:b/>
                <w:bCs/>
                <w:sz w:val="28"/>
                <w:szCs w:val="28"/>
                <w:lang w:val="uk-UA"/>
              </w:rPr>
            </w:pPr>
          </w:p>
        </w:tc>
        <w:tc>
          <w:tcPr>
            <w:tcW w:w="561" w:type="dxa"/>
            <w:vAlign w:val="bottom"/>
          </w:tcPr>
          <w:p w:rsidR="0011477B" w:rsidRPr="0011477B" w:rsidRDefault="0011477B" w:rsidP="0011477B">
            <w:pPr>
              <w:spacing w:line="276" w:lineRule="auto"/>
              <w:rPr>
                <w:rFonts w:ascii="Times New Roman" w:hAnsi="Times New Roman"/>
                <w:b/>
                <w:bCs/>
                <w:sz w:val="28"/>
                <w:szCs w:val="28"/>
                <w:lang w:val="uk-UA"/>
              </w:rPr>
            </w:pPr>
            <w:r w:rsidRPr="0011477B">
              <w:rPr>
                <w:rFonts w:ascii="Times New Roman" w:hAnsi="Times New Roman"/>
                <w:b/>
                <w:bCs/>
                <w:sz w:val="28"/>
                <w:szCs w:val="28"/>
                <w:lang w:val="uk-UA"/>
              </w:rPr>
              <w:t>С.</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bCs/>
                <w:sz w:val="28"/>
                <w:szCs w:val="28"/>
              </w:rPr>
            </w:pPr>
            <w:r w:rsidRPr="0011477B">
              <w:rPr>
                <w:rFonts w:ascii="Times New Roman" w:hAnsi="Times New Roman"/>
                <w:bCs/>
                <w:sz w:val="28"/>
                <w:szCs w:val="28"/>
                <w:lang w:val="uk-UA"/>
              </w:rPr>
              <w:t>Національний вступ ………………………………………………..</w:t>
            </w:r>
            <w:r>
              <w:rPr>
                <w:rFonts w:ascii="Times New Roman" w:hAnsi="Times New Roman"/>
                <w:bCs/>
                <w:sz w:val="28"/>
                <w:szCs w:val="28"/>
                <w:lang w:val="uk-UA"/>
              </w:rPr>
              <w:t>……….</w:t>
            </w:r>
          </w:p>
        </w:tc>
        <w:tc>
          <w:tcPr>
            <w:tcW w:w="561" w:type="dxa"/>
            <w:vAlign w:val="bottom"/>
          </w:tcPr>
          <w:p w:rsidR="0011477B" w:rsidRPr="0011477B" w:rsidRDefault="0011477B" w:rsidP="0011477B">
            <w:pPr>
              <w:spacing w:line="276" w:lineRule="auto"/>
              <w:rPr>
                <w:rFonts w:ascii="Times New Roman" w:hAnsi="Times New Roman"/>
                <w:bCs/>
                <w:sz w:val="28"/>
                <w:szCs w:val="28"/>
                <w:lang w:val="uk-UA"/>
              </w:rPr>
            </w:pPr>
            <w:r w:rsidRPr="0011477B">
              <w:rPr>
                <w:rFonts w:ascii="Times New Roman" w:hAnsi="Times New Roman"/>
                <w:bCs/>
                <w:sz w:val="28"/>
                <w:szCs w:val="28"/>
                <w:lang w:val="en-US"/>
              </w:rPr>
              <w:t>V</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Передмова ..........................................................................................</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3</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Вступ..........................................................</w:t>
            </w:r>
            <w:r>
              <w:rPr>
                <w:rFonts w:ascii="Times New Roman" w:hAnsi="Times New Roman"/>
                <w:sz w:val="28"/>
                <w:lang w:val="uk-UA"/>
              </w:rPr>
              <w:t>..........................</w:t>
            </w:r>
            <w:r w:rsidRPr="0011477B">
              <w:rPr>
                <w:rFonts w:ascii="Times New Roman" w:hAnsi="Times New Roman"/>
                <w:sz w:val="28"/>
                <w:lang w:val="uk-UA"/>
              </w:rPr>
              <w:t>.</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4</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1 Сфера застосування .............</w:t>
            </w:r>
            <w:r>
              <w:rPr>
                <w:rFonts w:ascii="Times New Roman" w:hAnsi="Times New Roman"/>
                <w:sz w:val="28"/>
                <w:lang w:val="uk-UA"/>
              </w:rPr>
              <w:t>..........................</w:t>
            </w:r>
            <w:r w:rsidRPr="0011477B">
              <w:rPr>
                <w:rFonts w:ascii="Times New Roman" w:hAnsi="Times New Roman"/>
                <w:sz w:val="28"/>
                <w:lang w:val="uk-UA"/>
              </w:rPr>
              <w:t>...........................</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5</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2 Нормативні посилання......................................................................</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5</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3 Терміни та визначення ............................................................</w:t>
            </w:r>
            <w:r>
              <w:rPr>
                <w:rFonts w:ascii="Times New Roman" w:hAnsi="Times New Roman"/>
                <w:sz w:val="28"/>
                <w:lang w:val="uk-UA"/>
              </w:rPr>
              <w:t>..................</w:t>
            </w:r>
            <w:r w:rsidRPr="0011477B">
              <w:rPr>
                <w:rFonts w:ascii="Times New Roman" w:hAnsi="Times New Roman"/>
                <w:sz w:val="28"/>
                <w:lang w:val="uk-UA"/>
              </w:rPr>
              <w:t xml:space="preserve">.. </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7</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 xml:space="preserve">4 Типи  гіпсових в’яжучих і гіпсових </w:t>
            </w:r>
            <w:proofErr w:type="spellStart"/>
            <w:r w:rsidRPr="0011477B">
              <w:rPr>
                <w:rFonts w:ascii="Times New Roman" w:hAnsi="Times New Roman"/>
                <w:sz w:val="28"/>
                <w:lang w:val="uk-UA"/>
              </w:rPr>
              <w:t>штукатурок</w:t>
            </w:r>
            <w:proofErr w:type="spellEnd"/>
            <w:r w:rsidRPr="0011477B">
              <w:rPr>
                <w:rFonts w:ascii="Times New Roman" w:hAnsi="Times New Roman"/>
                <w:sz w:val="28"/>
                <w:lang w:val="uk-UA"/>
              </w:rPr>
              <w:t xml:space="preserve"> ..............................</w:t>
            </w:r>
            <w:r>
              <w:rPr>
                <w:rFonts w:ascii="Times New Roman" w:hAnsi="Times New Roman"/>
                <w:sz w:val="28"/>
                <w:lang w:val="uk-UA"/>
              </w:rPr>
              <w:t>........</w:t>
            </w:r>
            <w:r w:rsidRPr="0011477B">
              <w:rPr>
                <w:rFonts w:ascii="Times New Roman" w:hAnsi="Times New Roman"/>
                <w:sz w:val="28"/>
                <w:lang w:val="uk-UA"/>
              </w:rPr>
              <w:t xml:space="preserve"> </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9</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5 Вимоги..........................................................................</w:t>
            </w:r>
            <w:r>
              <w:rPr>
                <w:rFonts w:ascii="Times New Roman" w:hAnsi="Times New Roman"/>
                <w:sz w:val="28"/>
                <w:lang w:val="uk-UA"/>
              </w:rPr>
              <w:t>................................</w:t>
            </w:r>
            <w:r w:rsidRPr="0011477B">
              <w:rPr>
                <w:rFonts w:ascii="Times New Roman" w:hAnsi="Times New Roman"/>
                <w:sz w:val="28"/>
                <w:lang w:val="uk-UA"/>
              </w:rPr>
              <w:t xml:space="preserve"> </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9</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6 Оцінка відповідності.....................................................................</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15</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 xml:space="preserve">7 Позначення гіпсових в’яжучих і гіпсових </w:t>
            </w:r>
            <w:proofErr w:type="spellStart"/>
            <w:r w:rsidRPr="0011477B">
              <w:rPr>
                <w:rFonts w:ascii="Times New Roman" w:hAnsi="Times New Roman"/>
                <w:sz w:val="28"/>
                <w:lang w:val="uk-UA"/>
              </w:rPr>
              <w:t>штукатурок</w:t>
            </w:r>
            <w:proofErr w:type="spellEnd"/>
            <w:r>
              <w:rPr>
                <w:rFonts w:ascii="Times New Roman" w:hAnsi="Times New Roman"/>
                <w:sz w:val="28"/>
                <w:lang w:val="uk-UA"/>
              </w:rPr>
              <w:t xml:space="preserve"> </w:t>
            </w:r>
            <w:r w:rsidRPr="0011477B">
              <w:rPr>
                <w:rFonts w:ascii="Times New Roman" w:hAnsi="Times New Roman"/>
                <w:sz w:val="28"/>
                <w:lang w:val="uk-UA"/>
              </w:rPr>
              <w:t>..............</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17</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8 Маркування, етикетування т</w:t>
            </w:r>
            <w:r>
              <w:rPr>
                <w:rFonts w:ascii="Times New Roman" w:hAnsi="Times New Roman"/>
                <w:sz w:val="28"/>
                <w:lang w:val="uk-UA"/>
              </w:rPr>
              <w:t>а пакування ……………………………….</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18</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Додаток ZA (довідковий) Положення цього стандарту, що стосуються основних вимог або інших положень Директив ЄС…….………………</w:t>
            </w:r>
            <w:r>
              <w:rPr>
                <w:rFonts w:ascii="Times New Roman" w:hAnsi="Times New Roman"/>
                <w:sz w:val="28"/>
                <w:lang w:val="uk-UA"/>
              </w:rPr>
              <w:t>..</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19</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sidRPr="0011477B">
              <w:rPr>
                <w:rFonts w:ascii="Times New Roman" w:hAnsi="Times New Roman"/>
                <w:sz w:val="28"/>
                <w:lang w:val="uk-UA"/>
              </w:rPr>
              <w:t>Бібліо</w:t>
            </w:r>
            <w:r>
              <w:rPr>
                <w:rFonts w:ascii="Times New Roman" w:hAnsi="Times New Roman"/>
                <w:sz w:val="28"/>
                <w:lang w:val="uk-UA"/>
              </w:rPr>
              <w:t>графія…………………………………………………………………</w:t>
            </w:r>
          </w:p>
        </w:tc>
        <w:tc>
          <w:tcPr>
            <w:tcW w:w="561" w:type="dxa"/>
            <w:vAlign w:val="bottom"/>
          </w:tcPr>
          <w:p w:rsidR="0011477B" w:rsidRPr="0011477B" w:rsidRDefault="0011477B" w:rsidP="0011477B">
            <w:pPr>
              <w:spacing w:line="276" w:lineRule="auto"/>
              <w:rPr>
                <w:rFonts w:ascii="Times New Roman" w:hAnsi="Times New Roman"/>
                <w:sz w:val="28"/>
                <w:lang w:val="uk-UA"/>
              </w:rPr>
            </w:pPr>
            <w:r w:rsidRPr="0011477B">
              <w:rPr>
                <w:rFonts w:ascii="Times New Roman" w:hAnsi="Times New Roman"/>
                <w:sz w:val="28"/>
                <w:lang w:val="uk-UA"/>
              </w:rPr>
              <w:t>2</w:t>
            </w:r>
            <w:r>
              <w:rPr>
                <w:rFonts w:ascii="Times New Roman" w:hAnsi="Times New Roman"/>
                <w:sz w:val="28"/>
                <w:lang w:val="uk-UA"/>
              </w:rPr>
              <w:t>0</w:t>
            </w:r>
          </w:p>
        </w:tc>
      </w:tr>
      <w:tr w:rsidR="0011477B" w:rsidRPr="0011477B" w:rsidTr="0011477B">
        <w:tc>
          <w:tcPr>
            <w:tcW w:w="8784" w:type="dxa"/>
          </w:tcPr>
          <w:p w:rsidR="0011477B" w:rsidRPr="0011477B" w:rsidRDefault="0011477B" w:rsidP="0011477B">
            <w:pPr>
              <w:spacing w:line="276" w:lineRule="auto"/>
              <w:jc w:val="both"/>
              <w:rPr>
                <w:rFonts w:ascii="Times New Roman" w:hAnsi="Times New Roman"/>
                <w:sz w:val="28"/>
                <w:lang w:val="uk-UA"/>
              </w:rPr>
            </w:pPr>
            <w:r>
              <w:rPr>
                <w:rFonts w:ascii="Times New Roman" w:hAnsi="Times New Roman"/>
                <w:sz w:val="28"/>
                <w:lang w:val="uk-UA"/>
              </w:rPr>
              <w:t xml:space="preserve">Додаток НА (довідковий) </w:t>
            </w:r>
            <w:r w:rsidRPr="0011477B">
              <w:rPr>
                <w:rFonts w:ascii="Times New Roman" w:hAnsi="Times New Roman"/>
                <w:sz w:val="28"/>
                <w:lang w:val="uk-UA"/>
              </w:rPr>
              <w:t>Перелік національних стандартів України, ідентичних та/або модифікованих з міжнародними нормативними д</w:t>
            </w:r>
            <w:r>
              <w:rPr>
                <w:rFonts w:ascii="Times New Roman" w:hAnsi="Times New Roman"/>
                <w:sz w:val="28"/>
                <w:lang w:val="uk-UA"/>
              </w:rPr>
              <w:t>окументами, посилання на які є</w:t>
            </w:r>
            <w:r w:rsidRPr="0011477B">
              <w:rPr>
                <w:rFonts w:ascii="Times New Roman" w:hAnsi="Times New Roman"/>
                <w:sz w:val="28"/>
                <w:lang w:val="uk-UA"/>
              </w:rPr>
              <w:t xml:space="preserve"> в цьому національному стандарті</w:t>
            </w:r>
            <w:r>
              <w:rPr>
                <w:rFonts w:ascii="Times New Roman" w:hAnsi="Times New Roman"/>
                <w:sz w:val="28"/>
                <w:lang w:val="uk-UA"/>
              </w:rPr>
              <w:t xml:space="preserve"> …….</w:t>
            </w:r>
          </w:p>
        </w:tc>
        <w:tc>
          <w:tcPr>
            <w:tcW w:w="561" w:type="dxa"/>
            <w:vAlign w:val="bottom"/>
          </w:tcPr>
          <w:p w:rsidR="0011477B" w:rsidRPr="0011477B" w:rsidRDefault="0011477B" w:rsidP="0011477B">
            <w:pPr>
              <w:spacing w:line="276" w:lineRule="auto"/>
              <w:rPr>
                <w:rFonts w:ascii="Times New Roman" w:hAnsi="Times New Roman"/>
                <w:sz w:val="28"/>
                <w:lang w:val="uk-UA"/>
              </w:rPr>
            </w:pPr>
            <w:r>
              <w:rPr>
                <w:rFonts w:ascii="Times New Roman" w:hAnsi="Times New Roman"/>
                <w:sz w:val="28"/>
                <w:lang w:val="uk-UA"/>
              </w:rPr>
              <w:t>21</w:t>
            </w:r>
          </w:p>
        </w:tc>
      </w:tr>
    </w:tbl>
    <w:p w:rsidR="009A084A" w:rsidRDefault="0011477B" w:rsidP="0011477B">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11477B" w:rsidRDefault="0011477B" w:rsidP="0011477B">
      <w:pPr>
        <w:spacing w:after="0" w:line="240" w:lineRule="auto"/>
        <w:jc w:val="both"/>
        <w:rPr>
          <w:rFonts w:ascii="Times New Roman" w:hAnsi="Times New Roman"/>
          <w:sz w:val="28"/>
          <w:lang w:val="uk-UA"/>
        </w:rPr>
      </w:pPr>
    </w:p>
    <w:p w:rsidR="0011477B" w:rsidRDefault="0011477B" w:rsidP="0011477B">
      <w:pPr>
        <w:spacing w:after="0" w:line="240" w:lineRule="auto"/>
        <w:jc w:val="both"/>
        <w:rPr>
          <w:rFonts w:ascii="Times New Roman" w:hAnsi="Times New Roman"/>
          <w:sz w:val="28"/>
          <w:lang w:val="uk-UA"/>
        </w:rPr>
      </w:pPr>
    </w:p>
    <w:p w:rsidR="0011477B" w:rsidRDefault="0011477B" w:rsidP="0011477B">
      <w:pPr>
        <w:spacing w:after="0" w:line="240" w:lineRule="auto"/>
        <w:jc w:val="both"/>
        <w:rPr>
          <w:rFonts w:ascii="Times New Roman" w:hAnsi="Times New Roman"/>
          <w:sz w:val="28"/>
          <w:lang w:val="uk-UA"/>
        </w:rPr>
      </w:pPr>
    </w:p>
    <w:p w:rsidR="0011477B" w:rsidRDefault="0011477B" w:rsidP="0011477B">
      <w:pPr>
        <w:spacing w:after="0" w:line="240" w:lineRule="auto"/>
        <w:jc w:val="both"/>
        <w:rPr>
          <w:rFonts w:ascii="Times New Roman" w:hAnsi="Times New Roman"/>
          <w:sz w:val="28"/>
          <w:lang w:val="uk-UA"/>
        </w:rPr>
        <w:sectPr w:rsidR="0011477B" w:rsidSect="00E31AD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fmt="upperRoman"/>
          <w:cols w:space="708"/>
          <w:titlePg/>
          <w:docGrid w:linePitch="360"/>
        </w:sectPr>
      </w:pPr>
    </w:p>
    <w:p w:rsidR="0011477B" w:rsidRPr="0011477B" w:rsidRDefault="0011477B" w:rsidP="0011477B">
      <w:pPr>
        <w:spacing w:after="0" w:line="240" w:lineRule="auto"/>
        <w:jc w:val="center"/>
        <w:rPr>
          <w:rFonts w:ascii="Times New Roman" w:hAnsi="Times New Roman"/>
          <w:b/>
          <w:sz w:val="28"/>
          <w:lang w:val="uk-UA"/>
        </w:rPr>
      </w:pPr>
      <w:r w:rsidRPr="0011477B">
        <w:rPr>
          <w:rFonts w:ascii="Times New Roman" w:hAnsi="Times New Roman"/>
          <w:b/>
          <w:sz w:val="28"/>
          <w:lang w:val="uk-UA"/>
        </w:rPr>
        <w:lastRenderedPageBreak/>
        <w:t>НАЦІОНАЛЬНИЙ ВСТУП</w:t>
      </w:r>
    </w:p>
    <w:p w:rsidR="0011477B" w:rsidRDefault="0011477B" w:rsidP="0011477B">
      <w:pPr>
        <w:spacing w:after="0" w:line="240" w:lineRule="auto"/>
        <w:ind w:firstLine="709"/>
        <w:jc w:val="both"/>
        <w:rPr>
          <w:rFonts w:ascii="Times New Roman" w:hAnsi="Times New Roman"/>
          <w:sz w:val="28"/>
          <w:lang w:val="uk-UA"/>
        </w:rPr>
      </w:pPr>
    </w:p>
    <w:p w:rsidR="00385F2E" w:rsidRPr="0011477B" w:rsidRDefault="00385F2E" w:rsidP="0011477B">
      <w:pPr>
        <w:spacing w:after="0" w:line="240" w:lineRule="auto"/>
        <w:ind w:firstLine="709"/>
        <w:jc w:val="both"/>
        <w:rPr>
          <w:rFonts w:ascii="Times New Roman" w:hAnsi="Times New Roman"/>
          <w:sz w:val="28"/>
          <w:lang w:val="uk-UA"/>
        </w:rPr>
      </w:pP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Цей стандарт ДСТУ EN 13279-1:202_</w:t>
      </w:r>
      <w:r>
        <w:rPr>
          <w:rFonts w:ascii="Times New Roman" w:hAnsi="Times New Roman"/>
          <w:sz w:val="28"/>
          <w:lang w:val="uk-UA"/>
        </w:rPr>
        <w:t xml:space="preserve"> (EN 13279-1:2008, IDT) </w:t>
      </w:r>
      <w:r w:rsidR="00DD4F01">
        <w:rPr>
          <w:rFonts w:ascii="Times New Roman" w:hAnsi="Times New Roman"/>
          <w:sz w:val="28"/>
          <w:lang w:val="uk-UA"/>
        </w:rPr>
        <w:t>Г</w:t>
      </w:r>
      <w:r w:rsidR="00DD4F01" w:rsidRPr="0011477B">
        <w:rPr>
          <w:rFonts w:ascii="Times New Roman" w:hAnsi="Times New Roman"/>
          <w:sz w:val="28"/>
          <w:lang w:val="uk-UA"/>
        </w:rPr>
        <w:t>іпсові в’яжучі та гіпсові штукатурки.</w:t>
      </w:r>
      <w:r>
        <w:rPr>
          <w:rFonts w:ascii="Times New Roman" w:hAnsi="Times New Roman"/>
          <w:sz w:val="28"/>
          <w:lang w:val="uk-UA"/>
        </w:rPr>
        <w:t xml:space="preserve"> </w:t>
      </w:r>
      <w:r w:rsidR="00DD4F01" w:rsidRPr="0011477B">
        <w:rPr>
          <w:rFonts w:ascii="Times New Roman" w:hAnsi="Times New Roman"/>
          <w:sz w:val="28"/>
          <w:lang w:val="uk-UA"/>
        </w:rPr>
        <w:t>Частина 1. Визначення та вимоги</w:t>
      </w:r>
      <w:r w:rsidRPr="0011477B">
        <w:rPr>
          <w:rFonts w:ascii="Times New Roman" w:hAnsi="Times New Roman"/>
          <w:sz w:val="28"/>
          <w:lang w:val="uk-UA"/>
        </w:rPr>
        <w:t xml:space="preserve">», прийнятий методом перекладу, ― ідентичний щодо </w:t>
      </w:r>
      <w:r w:rsidR="00DD4F01" w:rsidRPr="00DD4F01">
        <w:rPr>
          <w:rFonts w:ascii="Times New Roman" w:hAnsi="Times New Roman"/>
          <w:sz w:val="28"/>
          <w:lang w:val="uk-UA"/>
        </w:rPr>
        <w:t xml:space="preserve">EN 13279-1:2008 </w:t>
      </w:r>
      <w:proofErr w:type="spellStart"/>
      <w:r w:rsidR="00DD4F01" w:rsidRPr="00DD4F01">
        <w:rPr>
          <w:rFonts w:ascii="Times New Roman" w:hAnsi="Times New Roman"/>
          <w:sz w:val="28"/>
          <w:lang w:val="uk-UA"/>
        </w:rPr>
        <w:t>Gypsum</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binders</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and</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gypsum</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plasters</w:t>
      </w:r>
      <w:proofErr w:type="spellEnd"/>
      <w:r w:rsidR="00DD4F01" w:rsidRPr="00DD4F01">
        <w:rPr>
          <w:rFonts w:ascii="Times New Roman" w:hAnsi="Times New Roman"/>
          <w:sz w:val="28"/>
          <w:lang w:val="uk-UA"/>
        </w:rPr>
        <w:t xml:space="preserve"> - </w:t>
      </w:r>
      <w:proofErr w:type="spellStart"/>
      <w:r w:rsidR="00DD4F01" w:rsidRPr="00DD4F01">
        <w:rPr>
          <w:rFonts w:ascii="Times New Roman" w:hAnsi="Times New Roman"/>
          <w:sz w:val="28"/>
          <w:lang w:val="uk-UA"/>
        </w:rPr>
        <w:t>Part</w:t>
      </w:r>
      <w:proofErr w:type="spellEnd"/>
      <w:r w:rsidR="00DD4F01" w:rsidRPr="00DD4F01">
        <w:rPr>
          <w:rFonts w:ascii="Times New Roman" w:hAnsi="Times New Roman"/>
          <w:sz w:val="28"/>
          <w:lang w:val="uk-UA"/>
        </w:rPr>
        <w:t xml:space="preserve"> 1: </w:t>
      </w:r>
      <w:proofErr w:type="spellStart"/>
      <w:r w:rsidR="00DD4F01" w:rsidRPr="00DD4F01">
        <w:rPr>
          <w:rFonts w:ascii="Times New Roman" w:hAnsi="Times New Roman"/>
          <w:sz w:val="28"/>
          <w:lang w:val="uk-UA"/>
        </w:rPr>
        <w:t>Definitions</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and</w:t>
      </w:r>
      <w:proofErr w:type="spellEnd"/>
      <w:r w:rsidR="00DD4F01" w:rsidRPr="00DD4F01">
        <w:rPr>
          <w:rFonts w:ascii="Times New Roman" w:hAnsi="Times New Roman"/>
          <w:sz w:val="28"/>
          <w:lang w:val="uk-UA"/>
        </w:rPr>
        <w:t xml:space="preserve"> </w:t>
      </w:r>
      <w:proofErr w:type="spellStart"/>
      <w:r w:rsidR="00DD4F01" w:rsidRPr="00DD4F01">
        <w:rPr>
          <w:rFonts w:ascii="Times New Roman" w:hAnsi="Times New Roman"/>
          <w:sz w:val="28"/>
          <w:lang w:val="uk-UA"/>
        </w:rPr>
        <w:t>requirements</w:t>
      </w:r>
      <w:proofErr w:type="spellEnd"/>
      <w:r w:rsidR="00DD4F01" w:rsidRPr="00DD4F01">
        <w:rPr>
          <w:rFonts w:ascii="Times New Roman" w:hAnsi="Times New Roman"/>
          <w:sz w:val="28"/>
          <w:lang w:val="uk-UA"/>
        </w:rPr>
        <w:t xml:space="preserve"> (Гіпсові в’яжучі та гіпсові штукатурки. Частина 1. Визначення та вимоги) </w:t>
      </w:r>
      <w:r w:rsidRPr="0011477B">
        <w:rPr>
          <w:rFonts w:ascii="Times New Roman" w:hAnsi="Times New Roman"/>
          <w:sz w:val="28"/>
          <w:lang w:val="uk-UA"/>
        </w:rPr>
        <w:t xml:space="preserve">(версія </w:t>
      </w:r>
      <w:proofErr w:type="spellStart"/>
      <w:r w:rsidRPr="0011477B">
        <w:rPr>
          <w:rFonts w:ascii="Times New Roman" w:hAnsi="Times New Roman"/>
          <w:sz w:val="28"/>
          <w:lang w:val="uk-UA"/>
        </w:rPr>
        <w:t>en</w:t>
      </w:r>
      <w:proofErr w:type="spellEnd"/>
      <w:r w:rsidRPr="0011477B">
        <w:rPr>
          <w:rFonts w:ascii="Times New Roman" w:hAnsi="Times New Roman"/>
          <w:sz w:val="28"/>
          <w:lang w:val="uk-UA"/>
        </w:rPr>
        <w:t>).</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Технічний комітет стандартизації, відповідальний за цей стандарт в Україні, ― ТК 305 «Будівельні вироби і матеріали».</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У цьому національному стандарті зазначено вимоги, які відповідають чинному законодавству України.</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Згідно з ДБН А.1.1-1-93 «Система стандартизації та нормування в будівництві. Основні положення» цей стандарт належить до комплексу  «В.2.7 - Будівельні матеріали».</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 xml:space="preserve">До національного стандарту </w:t>
      </w:r>
      <w:proofErr w:type="spellStart"/>
      <w:r w:rsidRPr="0011477B">
        <w:rPr>
          <w:rFonts w:ascii="Times New Roman" w:hAnsi="Times New Roman"/>
          <w:sz w:val="28"/>
          <w:lang w:val="uk-UA"/>
        </w:rPr>
        <w:t>внесено</w:t>
      </w:r>
      <w:proofErr w:type="spellEnd"/>
      <w:r w:rsidRPr="0011477B">
        <w:rPr>
          <w:rFonts w:ascii="Times New Roman" w:hAnsi="Times New Roman"/>
          <w:sz w:val="28"/>
          <w:lang w:val="uk-UA"/>
        </w:rPr>
        <w:t xml:space="preserve"> такі редакційні зміни:</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 xml:space="preserve"> слова «цей європейський стандарт» замінено на «цей стандарт»;</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 xml:space="preserve"> структурні елементи стандарту: «Обкладинку», «Передмову», «Національний вступ» та «Бібліографічні дані» - оформлено згідно з вимогами національної стандартизації України;</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у розділ  «Нормативні посилання» наведено «Національне пояснення», виділене рамкою;</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познаки одиниць вимірювання відповідають серії стандартів                 ДСТУ 3651:1997 «Метрологія. Одиниці фізичних величин»;</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долучено довідковий додаток НА «Перелік національних стандартів України, ідентичних та/або модифікованих з міжнародними стандартами, на які є посилання в цьому національному стандарті»;</w:t>
      </w:r>
    </w:p>
    <w:p w:rsidR="0011477B" w:rsidRP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w:t>
      </w:r>
      <w:r w:rsidRPr="0011477B">
        <w:rPr>
          <w:rFonts w:ascii="Times New Roman" w:hAnsi="Times New Roman"/>
          <w:sz w:val="28"/>
          <w:lang w:val="uk-UA"/>
        </w:rPr>
        <w:tab/>
        <w:t>долучено довідковий додаток НБ «Познаки та скорочення, що прийняті в цьому стандарті».</w:t>
      </w:r>
    </w:p>
    <w:p w:rsidR="0011477B" w:rsidRPr="0011477B" w:rsidRDefault="0011477B" w:rsidP="0011477B">
      <w:pPr>
        <w:spacing w:after="0" w:line="240" w:lineRule="auto"/>
        <w:ind w:firstLine="709"/>
        <w:jc w:val="both"/>
        <w:rPr>
          <w:rFonts w:ascii="Times New Roman" w:hAnsi="Times New Roman"/>
          <w:sz w:val="28"/>
          <w:lang w:val="uk-UA"/>
        </w:rPr>
      </w:pPr>
    </w:p>
    <w:p w:rsidR="0011477B" w:rsidRDefault="0011477B" w:rsidP="0011477B">
      <w:pPr>
        <w:spacing w:after="0" w:line="240" w:lineRule="auto"/>
        <w:ind w:firstLine="709"/>
        <w:jc w:val="both"/>
        <w:rPr>
          <w:rFonts w:ascii="Times New Roman" w:hAnsi="Times New Roman"/>
          <w:sz w:val="28"/>
          <w:lang w:val="uk-UA"/>
        </w:rPr>
      </w:pPr>
      <w:r w:rsidRPr="0011477B">
        <w:rPr>
          <w:rFonts w:ascii="Times New Roman" w:hAnsi="Times New Roman"/>
          <w:sz w:val="28"/>
          <w:lang w:val="uk-UA"/>
        </w:rPr>
        <w:t>Копії нормативних документів, посилання на які є посилання в цьому стандарті, можна отримати в Національному фонді нормативних документів.</w:t>
      </w:r>
    </w:p>
    <w:p w:rsidR="00DD4F01" w:rsidRDefault="00DD4F01" w:rsidP="0011477B">
      <w:pPr>
        <w:spacing w:after="0" w:line="240" w:lineRule="auto"/>
        <w:ind w:firstLine="709"/>
        <w:jc w:val="both"/>
        <w:rPr>
          <w:rFonts w:ascii="Times New Roman" w:hAnsi="Times New Roman"/>
          <w:sz w:val="28"/>
          <w:lang w:val="uk-UA"/>
        </w:rPr>
      </w:pPr>
    </w:p>
    <w:p w:rsidR="00DD4F01" w:rsidRDefault="00DD4F01" w:rsidP="0011477B">
      <w:pPr>
        <w:spacing w:after="0" w:line="240" w:lineRule="auto"/>
        <w:ind w:firstLine="709"/>
        <w:jc w:val="both"/>
        <w:rPr>
          <w:rFonts w:ascii="Times New Roman" w:hAnsi="Times New Roman"/>
          <w:sz w:val="28"/>
          <w:lang w:val="uk-UA"/>
        </w:rPr>
      </w:pPr>
    </w:p>
    <w:p w:rsidR="00385F2E" w:rsidRDefault="00385F2E" w:rsidP="00DD4F01">
      <w:pPr>
        <w:spacing w:after="0" w:line="240" w:lineRule="auto"/>
        <w:ind w:firstLine="709"/>
        <w:jc w:val="center"/>
        <w:rPr>
          <w:rFonts w:ascii="Times New Roman" w:hAnsi="Times New Roman"/>
          <w:b/>
          <w:sz w:val="28"/>
          <w:lang w:val="uk-UA"/>
        </w:rPr>
        <w:sectPr w:rsidR="00385F2E" w:rsidSect="00E31ADF">
          <w:pgSz w:w="11906" w:h="16838" w:code="9"/>
          <w:pgMar w:top="1134" w:right="851" w:bottom="1134" w:left="1701" w:header="567" w:footer="567" w:gutter="0"/>
          <w:pgNumType w:fmt="upperRoman"/>
          <w:cols w:space="708"/>
          <w:titlePg/>
          <w:docGrid w:linePitch="360"/>
        </w:sectPr>
      </w:pPr>
    </w:p>
    <w:p w:rsidR="00DD4F01" w:rsidRDefault="00DD4F01" w:rsidP="00DD4F01">
      <w:pPr>
        <w:spacing w:after="0" w:line="240" w:lineRule="auto"/>
        <w:ind w:firstLine="709"/>
        <w:jc w:val="center"/>
        <w:rPr>
          <w:rFonts w:ascii="Times New Roman" w:hAnsi="Times New Roman"/>
          <w:b/>
          <w:sz w:val="28"/>
          <w:lang w:val="uk-UA"/>
        </w:rPr>
      </w:pPr>
      <w:r w:rsidRPr="00DD4F01">
        <w:rPr>
          <w:rFonts w:ascii="Times New Roman" w:hAnsi="Times New Roman"/>
          <w:b/>
          <w:sz w:val="28"/>
          <w:lang w:val="uk-UA"/>
        </w:rPr>
        <w:lastRenderedPageBreak/>
        <w:t>ПЕРЕДМОВА</w:t>
      </w:r>
    </w:p>
    <w:p w:rsidR="00DD4F01" w:rsidRDefault="00DD4F01" w:rsidP="00DD4F01">
      <w:pPr>
        <w:spacing w:after="0" w:line="240" w:lineRule="auto"/>
        <w:ind w:firstLine="709"/>
        <w:jc w:val="center"/>
        <w:rPr>
          <w:rFonts w:ascii="Times New Roman" w:hAnsi="Times New Roman"/>
          <w:b/>
          <w:sz w:val="28"/>
          <w:lang w:val="uk-UA"/>
        </w:rPr>
      </w:pPr>
    </w:p>
    <w:p w:rsidR="00DD4F01" w:rsidRPr="00DD4F01" w:rsidRDefault="00DD4F01" w:rsidP="00DD4F01">
      <w:pPr>
        <w:spacing w:after="0" w:line="240" w:lineRule="auto"/>
        <w:ind w:firstLine="709"/>
        <w:jc w:val="center"/>
        <w:rPr>
          <w:rFonts w:ascii="Times New Roman" w:hAnsi="Times New Roman"/>
          <w:b/>
          <w:sz w:val="28"/>
          <w:lang w:val="uk-UA"/>
        </w:rPr>
      </w:pP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Цей документ (EN 13279-1:2008) був розроблений Технічним Комітетом CEN/CENELEC/TC 241 “Гіпс та продукти на основі гіпсу»”, секретаріатом якого є AFNOR (Міжнародна група з сертифікації). </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Необхідно звернути увагу на той факт, що деякі елементи цього документу можуть бути предметом патентного права. CEN </w:t>
      </w:r>
      <w:r w:rsidRPr="00DD4F01">
        <w:rPr>
          <w:rFonts w:ascii="Times New Roman" w:hAnsi="Times New Roman"/>
          <w:sz w:val="28"/>
        </w:rPr>
        <w:t>(</w:t>
      </w:r>
      <w:r w:rsidRPr="00DD4F01">
        <w:rPr>
          <w:rFonts w:ascii="Times New Roman" w:hAnsi="Times New Roman"/>
          <w:sz w:val="28"/>
          <w:lang w:val="uk-UA"/>
        </w:rPr>
        <w:t>і/або CENELEC</w:t>
      </w:r>
      <w:r w:rsidRPr="00DD4F01">
        <w:rPr>
          <w:rFonts w:ascii="Times New Roman" w:hAnsi="Times New Roman"/>
          <w:sz w:val="28"/>
        </w:rPr>
        <w:t xml:space="preserve">) </w:t>
      </w:r>
      <w:r w:rsidRPr="00DD4F01">
        <w:rPr>
          <w:rFonts w:ascii="Times New Roman" w:hAnsi="Times New Roman"/>
          <w:sz w:val="28"/>
          <w:lang w:val="uk-UA"/>
        </w:rPr>
        <w:t>не нестиме відповідальності за виявлення будь-яких або всіх таких патентних прав.</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Ц</w:t>
      </w:r>
      <w:r w:rsidR="00385F2E">
        <w:rPr>
          <w:rFonts w:ascii="Times New Roman" w:hAnsi="Times New Roman"/>
          <w:sz w:val="28"/>
          <w:lang w:val="uk-UA"/>
        </w:rPr>
        <w:t>ей документ замінює EN 13279-1:</w:t>
      </w:r>
      <w:r w:rsidRPr="00DD4F01">
        <w:rPr>
          <w:rFonts w:ascii="Times New Roman" w:hAnsi="Times New Roman"/>
          <w:sz w:val="28"/>
          <w:lang w:val="uk-UA"/>
        </w:rPr>
        <w:t>2005.</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Цей стандарт відрізняєтьс</w:t>
      </w:r>
      <w:r w:rsidR="00385F2E">
        <w:rPr>
          <w:rFonts w:ascii="Times New Roman" w:hAnsi="Times New Roman"/>
          <w:sz w:val="28"/>
          <w:lang w:val="uk-UA"/>
        </w:rPr>
        <w:t>я від EN 13279-1:</w:t>
      </w:r>
      <w:r w:rsidRPr="00DD4F01">
        <w:rPr>
          <w:rFonts w:ascii="Times New Roman" w:hAnsi="Times New Roman"/>
          <w:sz w:val="28"/>
          <w:lang w:val="uk-UA"/>
        </w:rPr>
        <w:t xml:space="preserve">2005 таким чином: </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а) визначення 3.1, 3.2, 3.9, 3.20, переглянуті;</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noProof/>
          <w:sz w:val="28"/>
          <w:lang w:eastAsia="ru-RU"/>
        </w:rPr>
        <mc:AlternateContent>
          <mc:Choice Requires="wpg">
            <w:drawing>
              <wp:anchor distT="0" distB="0" distL="114300" distR="114300" simplePos="0" relativeHeight="251659264" behindDoc="0" locked="0" layoutInCell="1" allowOverlap="1" wp14:anchorId="13117DE5" wp14:editId="2117741D">
                <wp:simplePos x="0" y="0"/>
                <wp:positionH relativeFrom="page">
                  <wp:posOffset>7223125</wp:posOffset>
                </wp:positionH>
                <wp:positionV relativeFrom="page">
                  <wp:posOffset>508000</wp:posOffset>
                </wp:positionV>
                <wp:extent cx="117475" cy="7418706"/>
                <wp:effectExtent l="0" t="0" r="0" b="0"/>
                <wp:wrapSquare wrapText="bothSides"/>
                <wp:docPr id="24967" name="Group 24967"/>
                <wp:cNvGraphicFramePr/>
                <a:graphic xmlns:a="http://schemas.openxmlformats.org/drawingml/2006/main">
                  <a:graphicData uri="http://schemas.microsoft.com/office/word/2010/wordprocessingGroup">
                    <wpg:wgp>
                      <wpg:cNvGrpSpPr/>
                      <wpg:grpSpPr>
                        <a:xfrm>
                          <a:off x="0" y="0"/>
                          <a:ext cx="117475" cy="7418706"/>
                          <a:chOff x="0" y="0"/>
                          <a:chExt cx="117475" cy="7418706"/>
                        </a:xfrm>
                      </wpg:grpSpPr>
                      <wps:wsp>
                        <wps:cNvPr id="98" name="Rectangle 98"/>
                        <wps:cNvSpPr/>
                        <wps:spPr>
                          <a:xfrm rot="5399999">
                            <a:off x="-4894084" y="4855319"/>
                            <a:ext cx="9866879" cy="156242"/>
                          </a:xfrm>
                          <a:prstGeom prst="rect">
                            <a:avLst/>
                          </a:prstGeom>
                          <a:ln>
                            <a:noFill/>
                          </a:ln>
                        </wps:spPr>
                        <wps:txbx>
                          <w:txbxContent>
                            <w:p w:rsidR="0049683F" w:rsidRDefault="0049683F" w:rsidP="00DD4F01"/>
                          </w:txbxContent>
                        </wps:txbx>
                        <wps:bodyPr horzOverflow="overflow" vert="horz" lIns="0" tIns="0" rIns="0" bIns="0" rtlCol="0">
                          <a:noAutofit/>
                        </wps:bodyPr>
                      </wps:wsp>
                    </wpg:wgp>
                  </a:graphicData>
                </a:graphic>
              </wp:anchor>
            </w:drawing>
          </mc:Choice>
          <mc:Fallback>
            <w:pict>
              <v:group w14:anchorId="13117DE5" id="Group 24967" o:spid="_x0000_s1026" style="position:absolute;left:0;text-align:left;margin-left:568.75pt;margin-top:40pt;width:9.25pt;height:584.15pt;z-index:251659264;mso-position-horizontal-relative:page;mso-position-vertical-relative:page" coordsize="1174,7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">
                <v:rect id="Rectangle 98" o:spid="_x0000_s1027" style="position:absolute;left:-48940;top:48553;width:98668;height:15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bhb8A&#10;AADbAAAADwAAAGRycy9kb3ducmV2LnhtbERPzYrCMBC+L/gOYQRva6oHcbvGIkpB8FDX9QGGZmxq&#10;m0lpYq1vbw4Le/z4/jfZaFsxUO9rxwoW8wQEcel0zZWC62/+uQbhA7LG1jEpeJGHbDv52GCq3ZN/&#10;aLiESsQQ9ikqMCF0qZS+NGTRz11HHLmb6y2GCPtK6h6fMdy2cpkkK2mx5thgsKO9obK5PKyCoinM&#10;Yajza3U/eU3nwh3ycFRqNh133yACjeFf/Oc+agVfcWz8En+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9uFvwAAANsAAAAPAAAAAAAAAAAAAAAAAJgCAABkcnMvZG93bnJl&#10;di54bWxQSwUGAAAAAAQABAD1AAAAhAMAAAAA&#10;" filled="f" stroked="f">
                  <v:textbox inset="0,0,0,0">
                    <w:txbxContent>
                      <w:p w:rsidR="0049683F" w:rsidRDefault="0049683F" w:rsidP="00DD4F01"/>
                    </w:txbxContent>
                  </v:textbox>
                </v:rect>
                <w10:wrap type="square" anchorx="page" anchory="page"/>
              </v:group>
            </w:pict>
          </mc:Fallback>
        </mc:AlternateContent>
      </w:r>
      <w:r w:rsidRPr="00DD4F01">
        <w:rPr>
          <w:rFonts w:ascii="Times New Roman" w:hAnsi="Times New Roman"/>
          <w:sz w:val="28"/>
          <w:lang w:val="uk-UA"/>
        </w:rPr>
        <w:t>b) додано визначення та вимоги до фінішної шпаклівки.</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Цей документ був підготовлений відповідно до мандату, наданого </w:t>
      </w:r>
      <w:r w:rsidRPr="00DD4F01">
        <w:rPr>
          <w:rFonts w:ascii="Times New Roman" w:hAnsi="Times New Roman"/>
          <w:sz w:val="28"/>
          <w:lang w:val="en-US"/>
        </w:rPr>
        <w:t>CEN</w:t>
      </w:r>
      <w:r w:rsidRPr="00DD4F01">
        <w:rPr>
          <w:rFonts w:ascii="Times New Roman" w:hAnsi="Times New Roman"/>
          <w:sz w:val="28"/>
          <w:lang w:val="uk-UA"/>
        </w:rPr>
        <w:t xml:space="preserve"> Європейською комісією та Європейською асоціацією вільної торгівлі, та підтримує основні вимоги Директиви (</w:t>
      </w:r>
      <w:proofErr w:type="spellStart"/>
      <w:r w:rsidRPr="00DD4F01">
        <w:rPr>
          <w:rFonts w:ascii="Times New Roman" w:hAnsi="Times New Roman"/>
          <w:sz w:val="28"/>
          <w:lang w:val="uk-UA"/>
        </w:rPr>
        <w:t>ив</w:t>
      </w:r>
      <w:proofErr w:type="spellEnd"/>
      <w:r w:rsidRPr="00DD4F01">
        <w:rPr>
          <w:rFonts w:ascii="Times New Roman" w:hAnsi="Times New Roman"/>
          <w:sz w:val="28"/>
          <w:lang w:val="uk-UA"/>
        </w:rPr>
        <w:t>) ЄС.</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Щодо взаємозв'язку з Директивами ЄС, див. довідковий додаток </w:t>
      </w:r>
      <w:r w:rsidRPr="00DD4F01">
        <w:rPr>
          <w:rFonts w:ascii="Times New Roman" w:hAnsi="Times New Roman"/>
          <w:sz w:val="28"/>
          <w:lang w:val="en-US"/>
        </w:rPr>
        <w:t>ZA</w:t>
      </w:r>
      <w:r w:rsidRPr="00DD4F01">
        <w:rPr>
          <w:rFonts w:ascii="Times New Roman" w:hAnsi="Times New Roman"/>
          <w:sz w:val="28"/>
          <w:lang w:val="uk-UA"/>
        </w:rPr>
        <w:t>, що є невід'ємною частиною цього документа.</w:t>
      </w:r>
    </w:p>
    <w:p w:rsidR="00DD4F01" w:rsidRP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Цей Європейський стандарт щодо гіпсових в'яжучих і гіпсових </w:t>
      </w:r>
      <w:proofErr w:type="spellStart"/>
      <w:r w:rsidRPr="00DD4F01">
        <w:rPr>
          <w:rFonts w:ascii="Times New Roman" w:hAnsi="Times New Roman"/>
          <w:sz w:val="28"/>
          <w:lang w:val="uk-UA"/>
        </w:rPr>
        <w:t>штукатурок</w:t>
      </w:r>
      <w:proofErr w:type="spellEnd"/>
      <w:r w:rsidRPr="00DD4F01">
        <w:rPr>
          <w:rFonts w:ascii="Times New Roman" w:hAnsi="Times New Roman"/>
          <w:sz w:val="28"/>
          <w:lang w:val="uk-UA"/>
        </w:rPr>
        <w:t xml:space="preserve"> складається з двох частин:</w:t>
      </w:r>
    </w:p>
    <w:p w:rsidR="00DD4F01" w:rsidRPr="00DD4F01" w:rsidRDefault="00DD4F01" w:rsidP="00DD4F01">
      <w:pPr>
        <w:spacing w:after="0" w:line="240" w:lineRule="auto"/>
        <w:ind w:firstLine="709"/>
        <w:jc w:val="both"/>
        <w:rPr>
          <w:rFonts w:ascii="Times New Roman" w:hAnsi="Times New Roman"/>
          <w:sz w:val="28"/>
          <w:lang w:val="uk-UA"/>
        </w:rPr>
      </w:pPr>
      <w:r>
        <w:rPr>
          <w:rFonts w:ascii="Times New Roman" w:hAnsi="Times New Roman"/>
          <w:sz w:val="28"/>
          <w:lang w:val="uk-UA"/>
        </w:rPr>
        <w:t>—</w:t>
      </w:r>
      <w:r w:rsidRPr="00DD4F01">
        <w:rPr>
          <w:rFonts w:ascii="Times New Roman" w:hAnsi="Times New Roman"/>
          <w:sz w:val="28"/>
          <w:lang w:val="uk-UA"/>
        </w:rPr>
        <w:t xml:space="preserve"> Частина</w:t>
      </w:r>
      <w:r w:rsidRPr="00DD4F01">
        <w:rPr>
          <w:rFonts w:ascii="Times New Roman" w:hAnsi="Times New Roman"/>
          <w:i/>
          <w:sz w:val="28"/>
          <w:lang w:val="uk-UA"/>
        </w:rPr>
        <w:t xml:space="preserve"> 1: Визначення та вимоги</w:t>
      </w:r>
      <w:r w:rsidRPr="00DD4F01">
        <w:rPr>
          <w:rFonts w:ascii="Times New Roman" w:hAnsi="Times New Roman"/>
          <w:sz w:val="28"/>
          <w:lang w:val="uk-UA"/>
        </w:rPr>
        <w:t>;</w:t>
      </w:r>
      <w:r w:rsidRPr="00DD4F01">
        <w:rPr>
          <w:rFonts w:ascii="Times New Roman" w:hAnsi="Times New Roman"/>
          <w:i/>
          <w:sz w:val="28"/>
          <w:lang w:val="uk-UA"/>
        </w:rPr>
        <w:t xml:space="preserve"> </w:t>
      </w:r>
      <w:r w:rsidRPr="00DD4F01">
        <w:rPr>
          <w:rFonts w:ascii="Times New Roman" w:hAnsi="Times New Roman"/>
          <w:sz w:val="28"/>
          <w:lang w:val="uk-UA"/>
        </w:rPr>
        <w:t>—</w:t>
      </w:r>
      <w:r>
        <w:rPr>
          <w:rFonts w:ascii="Times New Roman" w:hAnsi="Times New Roman"/>
          <w:sz w:val="28"/>
          <w:lang w:val="uk-UA"/>
        </w:rPr>
        <w:t xml:space="preserve"> </w:t>
      </w:r>
      <w:r w:rsidRPr="00DD4F01">
        <w:rPr>
          <w:rFonts w:ascii="Times New Roman" w:hAnsi="Times New Roman"/>
          <w:sz w:val="28"/>
          <w:lang w:val="uk-UA"/>
        </w:rPr>
        <w:t>Частина</w:t>
      </w:r>
      <w:r w:rsidRPr="00DD4F01">
        <w:rPr>
          <w:rFonts w:ascii="Times New Roman" w:hAnsi="Times New Roman"/>
          <w:i/>
          <w:sz w:val="28"/>
          <w:lang w:val="uk-UA"/>
        </w:rPr>
        <w:t xml:space="preserve"> 2: Методи випробування</w:t>
      </w:r>
      <w:r w:rsidRPr="00DD4F01">
        <w:rPr>
          <w:rFonts w:ascii="Times New Roman" w:hAnsi="Times New Roman"/>
          <w:sz w:val="28"/>
          <w:lang w:val="uk-UA"/>
        </w:rPr>
        <w:t>.</w:t>
      </w:r>
      <w:r w:rsidRPr="00DD4F01">
        <w:rPr>
          <w:rFonts w:ascii="Times New Roman" w:hAnsi="Times New Roman"/>
          <w:i/>
          <w:sz w:val="28"/>
          <w:lang w:val="uk-UA"/>
        </w:rPr>
        <w:t xml:space="preserve"> </w:t>
      </w:r>
    </w:p>
    <w:p w:rsidR="00DD4F01" w:rsidRDefault="00DD4F01" w:rsidP="00DD4F01">
      <w:pPr>
        <w:spacing w:after="0" w:line="240" w:lineRule="auto"/>
        <w:ind w:firstLine="709"/>
        <w:jc w:val="both"/>
        <w:rPr>
          <w:rFonts w:ascii="Times New Roman" w:hAnsi="Times New Roman"/>
          <w:sz w:val="28"/>
          <w:lang w:val="uk-UA"/>
        </w:rPr>
      </w:pPr>
    </w:p>
    <w:p w:rsidR="00DD4F01" w:rsidRDefault="00DD4F01" w:rsidP="00DD4F01">
      <w:pPr>
        <w:spacing w:after="0" w:line="240" w:lineRule="auto"/>
        <w:ind w:firstLine="709"/>
        <w:jc w:val="both"/>
        <w:rPr>
          <w:rFonts w:ascii="Times New Roman" w:hAnsi="Times New Roman"/>
          <w:sz w:val="28"/>
          <w:lang w:val="uk-UA"/>
        </w:rPr>
      </w:pPr>
    </w:p>
    <w:p w:rsidR="00385F2E" w:rsidRDefault="00385F2E" w:rsidP="00DD4F01">
      <w:pPr>
        <w:spacing w:after="0" w:line="240" w:lineRule="auto"/>
        <w:ind w:firstLine="709"/>
        <w:jc w:val="both"/>
        <w:rPr>
          <w:rFonts w:ascii="Times New Roman" w:hAnsi="Times New Roman"/>
          <w:b/>
          <w:sz w:val="28"/>
          <w:lang w:val="uk-UA"/>
        </w:rPr>
        <w:sectPr w:rsidR="00385F2E" w:rsidSect="000A0683">
          <w:pgSz w:w="11906" w:h="16838"/>
          <w:pgMar w:top="1134" w:right="850" w:bottom="1134" w:left="1701" w:header="708" w:footer="708" w:gutter="0"/>
          <w:pgNumType w:fmt="upperRoman"/>
          <w:cols w:space="708"/>
          <w:docGrid w:linePitch="360"/>
        </w:sectPr>
      </w:pPr>
    </w:p>
    <w:p w:rsidR="00DD4F01" w:rsidRDefault="00DD4F01" w:rsidP="000A0683">
      <w:pPr>
        <w:spacing w:after="0" w:line="240" w:lineRule="auto"/>
        <w:ind w:firstLine="709"/>
        <w:jc w:val="center"/>
        <w:rPr>
          <w:rFonts w:ascii="Times New Roman" w:hAnsi="Times New Roman"/>
          <w:b/>
          <w:sz w:val="28"/>
          <w:lang w:val="uk-UA"/>
        </w:rPr>
      </w:pPr>
      <w:r w:rsidRPr="00DD4F01">
        <w:rPr>
          <w:rFonts w:ascii="Times New Roman" w:hAnsi="Times New Roman"/>
          <w:b/>
          <w:sz w:val="28"/>
          <w:lang w:val="uk-UA"/>
        </w:rPr>
        <w:lastRenderedPageBreak/>
        <w:t>ВСТУП</w:t>
      </w:r>
    </w:p>
    <w:p w:rsidR="00DD4F01" w:rsidRDefault="00DD4F01" w:rsidP="00DD4F01">
      <w:pPr>
        <w:spacing w:after="0" w:line="240" w:lineRule="auto"/>
        <w:ind w:firstLine="709"/>
        <w:jc w:val="both"/>
        <w:rPr>
          <w:rFonts w:ascii="Times New Roman" w:hAnsi="Times New Roman"/>
          <w:b/>
          <w:sz w:val="28"/>
          <w:lang w:val="uk-UA"/>
        </w:rPr>
      </w:pPr>
    </w:p>
    <w:p w:rsidR="00DD4F01" w:rsidRDefault="00DD4F01" w:rsidP="00DD4F01">
      <w:pPr>
        <w:spacing w:after="0" w:line="240" w:lineRule="auto"/>
        <w:ind w:firstLine="709"/>
        <w:jc w:val="both"/>
        <w:rPr>
          <w:rFonts w:ascii="Times New Roman" w:hAnsi="Times New Roman"/>
          <w:b/>
          <w:sz w:val="28"/>
          <w:lang w:val="uk-UA"/>
        </w:rPr>
      </w:pPr>
    </w:p>
    <w:p w:rsidR="00DD4F01" w:rsidRDefault="00DD4F01" w:rsidP="00DD4F01">
      <w:pPr>
        <w:spacing w:after="0" w:line="240" w:lineRule="auto"/>
        <w:ind w:firstLine="709"/>
        <w:jc w:val="both"/>
        <w:rPr>
          <w:rFonts w:ascii="Times New Roman" w:hAnsi="Times New Roman"/>
          <w:sz w:val="28"/>
          <w:lang w:val="uk-UA"/>
        </w:rPr>
      </w:pPr>
      <w:r w:rsidRPr="00DD4F01">
        <w:rPr>
          <w:rFonts w:ascii="Times New Roman" w:hAnsi="Times New Roman"/>
          <w:sz w:val="28"/>
          <w:lang w:val="uk-UA"/>
        </w:rPr>
        <w:t xml:space="preserve">Рисунок 1 показує групу гіпсових в’яжучих і гіпсових </w:t>
      </w:r>
      <w:proofErr w:type="spellStart"/>
      <w:r w:rsidRPr="00DD4F01">
        <w:rPr>
          <w:rFonts w:ascii="Times New Roman" w:hAnsi="Times New Roman"/>
          <w:sz w:val="28"/>
          <w:lang w:val="uk-UA"/>
        </w:rPr>
        <w:t>штукатурок</w:t>
      </w:r>
      <w:proofErr w:type="spellEnd"/>
      <w:r w:rsidRPr="00DD4F01">
        <w:rPr>
          <w:rFonts w:ascii="Times New Roman" w:hAnsi="Times New Roman"/>
          <w:sz w:val="28"/>
          <w:lang w:val="uk-UA"/>
        </w:rPr>
        <w:t xml:space="preserve"> </w:t>
      </w:r>
      <w:r w:rsidR="000A0683">
        <w:rPr>
          <w:rFonts w:ascii="Times New Roman" w:hAnsi="Times New Roman"/>
          <w:sz w:val="28"/>
          <w:lang w:val="uk-UA"/>
        </w:rPr>
        <w:t xml:space="preserve">                  </w:t>
      </w:r>
      <w:r w:rsidRPr="00DD4F01">
        <w:rPr>
          <w:rFonts w:ascii="Times New Roman" w:hAnsi="Times New Roman"/>
          <w:sz w:val="28"/>
          <w:lang w:val="uk-UA"/>
        </w:rPr>
        <w:t>(див. також Табл. 1):</w:t>
      </w:r>
    </w:p>
    <w:p w:rsidR="00DD4F01" w:rsidRDefault="00DD4F01" w:rsidP="00DD4F01">
      <w:pPr>
        <w:spacing w:after="0" w:line="240" w:lineRule="auto"/>
        <w:ind w:firstLine="709"/>
        <w:jc w:val="both"/>
        <w:rPr>
          <w:rFonts w:ascii="Times New Roman" w:hAnsi="Times New Roman"/>
          <w:sz w:val="28"/>
          <w:lang w:val="uk-UA"/>
        </w:rPr>
      </w:pPr>
    </w:p>
    <w:p w:rsidR="00DD4F01" w:rsidRDefault="00DD4F01" w:rsidP="00385F2E">
      <w:pPr>
        <w:spacing w:after="0" w:line="240" w:lineRule="auto"/>
        <w:jc w:val="both"/>
        <w:rPr>
          <w:rFonts w:ascii="Times New Roman" w:hAnsi="Times New Roman"/>
          <w:sz w:val="28"/>
          <w:lang w:val="uk-UA"/>
        </w:rPr>
      </w:pPr>
      <w:r w:rsidRPr="00385F2E">
        <w:rPr>
          <w:rFonts w:ascii="Times New Roman" w:eastAsia="Calibri" w:hAnsi="Times New Roman"/>
          <w:noProof/>
          <w:lang w:eastAsia="ru-RU"/>
        </w:rPr>
        <mc:AlternateContent>
          <mc:Choice Requires="wpg">
            <w:drawing>
              <wp:inline distT="0" distB="0" distL="0" distR="0">
                <wp:extent cx="6037429" cy="4263195"/>
                <wp:effectExtent l="0" t="0" r="0" b="0"/>
                <wp:docPr id="26470" name="Group 26470"/>
                <wp:cNvGraphicFramePr/>
                <a:graphic xmlns:a="http://schemas.openxmlformats.org/drawingml/2006/main">
                  <a:graphicData uri="http://schemas.microsoft.com/office/word/2010/wordprocessingGroup">
                    <wpg:wgp>
                      <wpg:cNvGrpSpPr/>
                      <wpg:grpSpPr>
                        <a:xfrm>
                          <a:off x="0" y="0"/>
                          <a:ext cx="6037429" cy="4263195"/>
                          <a:chOff x="251968" y="0"/>
                          <a:chExt cx="6721944" cy="5862797"/>
                        </a:xfrm>
                      </wpg:grpSpPr>
                      <wps:wsp>
                        <wps:cNvPr id="143" name="Rectangle 143"/>
                        <wps:cNvSpPr/>
                        <wps:spPr>
                          <a:xfrm>
                            <a:off x="6730496" y="4623813"/>
                            <a:ext cx="46769" cy="243808"/>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wps:txbx>
                        <wps:bodyPr horzOverflow="overflow" vert="horz" lIns="0" tIns="0" rIns="0" bIns="0" rtlCol="0">
                          <a:noAutofit/>
                        </wps:bodyPr>
                      </wps:wsp>
                      <wps:wsp>
                        <wps:cNvPr id="144" name="Rectangle 144"/>
                        <wps:cNvSpPr/>
                        <wps:spPr>
                          <a:xfrm>
                            <a:off x="442850" y="5033933"/>
                            <a:ext cx="6152971" cy="456222"/>
                          </a:xfrm>
                          <a:prstGeom prst="rect">
                            <a:avLst/>
                          </a:prstGeom>
                          <a:ln>
                            <a:noFill/>
                          </a:ln>
                        </wps:spPr>
                        <wps:txbx>
                          <w:txbxContent>
                            <w:p w:rsidR="0049683F" w:rsidRPr="00385F2E" w:rsidRDefault="0049683F" w:rsidP="00385F2E">
                              <w:pPr>
                                <w:spacing w:after="0" w:line="240" w:lineRule="auto"/>
                                <w:jc w:val="center"/>
                                <w:rPr>
                                  <w:rFonts w:ascii="Times New Roman" w:hAnsi="Times New Roman"/>
                                  <w:sz w:val="28"/>
                                </w:rPr>
                              </w:pPr>
                              <w:r w:rsidRPr="00385F2E">
                                <w:rPr>
                                  <w:rFonts w:ascii="Times New Roman" w:hAnsi="Times New Roman"/>
                                  <w:b/>
                                  <w:sz w:val="28"/>
                                </w:rPr>
                                <w:t xml:space="preserve">Рисунок 1 — </w:t>
                              </w:r>
                              <w:proofErr w:type="spellStart"/>
                              <w:r w:rsidRPr="00385F2E">
                                <w:rPr>
                                  <w:rFonts w:ascii="Times New Roman" w:hAnsi="Times New Roman"/>
                                  <w:sz w:val="28"/>
                                </w:rPr>
                                <w:t>Група</w:t>
                              </w:r>
                              <w:proofErr w:type="spellEnd"/>
                              <w:r w:rsidRPr="00385F2E">
                                <w:rPr>
                                  <w:rFonts w:ascii="Times New Roman" w:hAnsi="Times New Roman"/>
                                  <w:sz w:val="28"/>
                                </w:rPr>
                                <w:t xml:space="preserve"> </w:t>
                              </w:r>
                              <w:proofErr w:type="spellStart"/>
                              <w:r w:rsidRPr="00385F2E">
                                <w:rPr>
                                  <w:rFonts w:ascii="Times New Roman" w:hAnsi="Times New Roman"/>
                                  <w:sz w:val="28"/>
                                </w:rPr>
                                <w:t>гіпсових</w:t>
                              </w:r>
                              <w:proofErr w:type="spellEnd"/>
                              <w:r w:rsidRPr="00385F2E">
                                <w:rPr>
                                  <w:rFonts w:ascii="Times New Roman" w:hAnsi="Times New Roman"/>
                                  <w:sz w:val="28"/>
                                </w:rPr>
                                <w:t xml:space="preserve"> </w:t>
                              </w:r>
                              <w:proofErr w:type="spellStart"/>
                              <w:r w:rsidRPr="00385F2E">
                                <w:rPr>
                                  <w:rFonts w:ascii="Times New Roman" w:hAnsi="Times New Roman"/>
                                  <w:sz w:val="28"/>
                                </w:rPr>
                                <w:t>в’яжучих</w:t>
                              </w:r>
                              <w:proofErr w:type="spellEnd"/>
                              <w:r w:rsidRPr="00385F2E">
                                <w:rPr>
                                  <w:rFonts w:ascii="Times New Roman" w:hAnsi="Times New Roman"/>
                                  <w:sz w:val="28"/>
                                </w:rPr>
                                <w:t xml:space="preserve"> і </w:t>
                              </w:r>
                              <w:proofErr w:type="spellStart"/>
                              <w:r w:rsidRPr="00385F2E">
                                <w:rPr>
                                  <w:rFonts w:ascii="Times New Roman" w:hAnsi="Times New Roman"/>
                                  <w:sz w:val="28"/>
                                </w:rPr>
                                <w:t>гіпсових</w:t>
                              </w:r>
                              <w:proofErr w:type="spellEnd"/>
                              <w:r w:rsidRPr="00385F2E">
                                <w:rPr>
                                  <w:rFonts w:ascii="Times New Roman" w:hAnsi="Times New Roman"/>
                                  <w:sz w:val="28"/>
                                </w:rPr>
                                <w:t xml:space="preserve"> штукатурок.</w:t>
                              </w:r>
                            </w:p>
                          </w:txbxContent>
                        </wps:txbx>
                        <wps:bodyPr horzOverflow="overflow" vert="horz" lIns="0" tIns="0" rIns="0" bIns="0" rtlCol="0">
                          <a:noAutofit/>
                        </wps:bodyPr>
                      </wps:wsp>
                      <wps:wsp>
                        <wps:cNvPr id="145" name="Rectangle 145"/>
                        <wps:cNvSpPr/>
                        <wps:spPr>
                          <a:xfrm>
                            <a:off x="251968" y="5320291"/>
                            <a:ext cx="46769" cy="243808"/>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wps:txbx>
                        <wps:bodyPr horzOverflow="overflow" vert="horz" lIns="0" tIns="0" rIns="0" bIns="0" rtlCol="0">
                          <a:noAutofit/>
                        </wps:bodyPr>
                      </wps:wsp>
                      <wps:wsp>
                        <wps:cNvPr id="146" name="Rectangle 146"/>
                        <wps:cNvSpPr/>
                        <wps:spPr>
                          <a:xfrm>
                            <a:off x="251968" y="5618989"/>
                            <a:ext cx="46769" cy="243808"/>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wps:txbx>
                        <wps:bodyPr horzOverflow="overflow" vert="horz" lIns="0" tIns="0" rIns="0" bIns="0" rtlCol="0">
                          <a:noAutofit/>
                        </wps:bodyPr>
                      </wps:wsp>
                      <wps:wsp>
                        <wps:cNvPr id="148" name="Shape 148"/>
                        <wps:cNvSpPr/>
                        <wps:spPr>
                          <a:xfrm>
                            <a:off x="1649476" y="0"/>
                            <a:ext cx="3810000" cy="259080"/>
                          </a:xfrm>
                          <a:custGeom>
                            <a:avLst/>
                            <a:gdLst/>
                            <a:ahLst/>
                            <a:cxnLst/>
                            <a:rect l="0" t="0" r="0" b="0"/>
                            <a:pathLst>
                              <a:path w="3810000" h="259080">
                                <a:moveTo>
                                  <a:pt x="0" y="259080"/>
                                </a:moveTo>
                                <a:lnTo>
                                  <a:pt x="3810000" y="259080"/>
                                </a:lnTo>
                                <a:lnTo>
                                  <a:pt x="3810000" y="0"/>
                                </a:lnTo>
                                <a:lnTo>
                                  <a:pt x="0" y="0"/>
                                </a:lnTo>
                                <a:close/>
                              </a:path>
                            </a:pathLst>
                          </a:custGeom>
                          <a:noFill/>
                          <a:ln w="9525" cap="rnd" cmpd="sng" algn="ctr">
                            <a:solidFill>
                              <a:srgbClr val="000000"/>
                            </a:solidFill>
                            <a:prstDash val="solid"/>
                            <a:miter lim="101600"/>
                          </a:ln>
                          <a:effectLst/>
                        </wps:spPr>
                        <wps:bodyPr/>
                      </wps:wsp>
                      <wps:wsp>
                        <wps:cNvPr id="149" name="Rectangle 149"/>
                        <wps:cNvSpPr/>
                        <wps:spPr>
                          <a:xfrm>
                            <a:off x="1800150" y="42552"/>
                            <a:ext cx="3571949" cy="243809"/>
                          </a:xfrm>
                          <a:prstGeom prst="rect">
                            <a:avLst/>
                          </a:prstGeom>
                          <a:ln>
                            <a:noFill/>
                          </a:ln>
                        </wps:spPr>
                        <wps:txbx>
                          <w:txbxContent>
                            <w:p w:rsidR="0049683F" w:rsidRPr="00385F2E" w:rsidRDefault="0049683F" w:rsidP="00DD4F01">
                              <w:pPr>
                                <w:spacing w:after="0" w:line="240" w:lineRule="auto"/>
                                <w:jc w:val="center"/>
                                <w:rPr>
                                  <w:rFonts w:ascii="Times New Roman" w:hAnsi="Times New Roman"/>
                                  <w:b/>
                                  <w:sz w:val="24"/>
                                </w:rPr>
                              </w:pPr>
                              <w:proofErr w:type="spellStart"/>
                              <w:r w:rsidRPr="00385F2E">
                                <w:rPr>
                                  <w:rFonts w:ascii="Times New Roman" w:hAnsi="Times New Roman"/>
                                  <w:b/>
                                  <w:sz w:val="24"/>
                                </w:rPr>
                                <w:t>Гіпс</w:t>
                              </w:r>
                              <w:proofErr w:type="spellEnd"/>
                              <w:r w:rsidRPr="00385F2E">
                                <w:rPr>
                                  <w:rFonts w:ascii="Times New Roman" w:hAnsi="Times New Roman"/>
                                  <w:b/>
                                  <w:sz w:val="24"/>
                                </w:rPr>
                                <w:t xml:space="preserve"> </w:t>
                              </w:r>
                              <w:proofErr w:type="spellStart"/>
                              <w:r w:rsidRPr="00385F2E">
                                <w:rPr>
                                  <w:rFonts w:ascii="Times New Roman" w:hAnsi="Times New Roman"/>
                                  <w:b/>
                                  <w:sz w:val="24"/>
                                </w:rPr>
                                <w:t>сирець</w:t>
                              </w:r>
                              <w:proofErr w:type="spellEnd"/>
                            </w:p>
                          </w:txbxContent>
                        </wps:txbx>
                        <wps:bodyPr horzOverflow="overflow" vert="horz" lIns="0" tIns="0" rIns="0" bIns="0" rtlCol="0">
                          <a:noAutofit/>
                        </wps:bodyPr>
                      </wps:wsp>
                      <wps:wsp>
                        <wps:cNvPr id="151" name="Shape 151"/>
                        <wps:cNvSpPr/>
                        <wps:spPr>
                          <a:xfrm>
                            <a:off x="1649476" y="518160"/>
                            <a:ext cx="3874008" cy="260604"/>
                          </a:xfrm>
                          <a:custGeom>
                            <a:avLst/>
                            <a:gdLst/>
                            <a:ahLst/>
                            <a:cxnLst/>
                            <a:rect l="0" t="0" r="0" b="0"/>
                            <a:pathLst>
                              <a:path w="3874008" h="260604">
                                <a:moveTo>
                                  <a:pt x="0" y="260604"/>
                                </a:moveTo>
                                <a:lnTo>
                                  <a:pt x="3874008" y="260604"/>
                                </a:lnTo>
                                <a:lnTo>
                                  <a:pt x="3874008" y="0"/>
                                </a:lnTo>
                                <a:lnTo>
                                  <a:pt x="0" y="0"/>
                                </a:lnTo>
                                <a:close/>
                              </a:path>
                            </a:pathLst>
                          </a:custGeom>
                          <a:noFill/>
                          <a:ln w="9525" cap="rnd" cmpd="sng" algn="ctr">
                            <a:solidFill>
                              <a:srgbClr val="000000"/>
                            </a:solidFill>
                            <a:prstDash val="solid"/>
                            <a:miter lim="101600"/>
                          </a:ln>
                          <a:effectLst/>
                        </wps:spPr>
                        <wps:bodyPr/>
                      </wps:wsp>
                      <wps:wsp>
                        <wps:cNvPr id="23931" name="Rectangle 23931"/>
                        <wps:cNvSpPr/>
                        <wps:spPr>
                          <a:xfrm>
                            <a:off x="1705796" y="560632"/>
                            <a:ext cx="3817688" cy="269292"/>
                          </a:xfrm>
                          <a:prstGeom prst="rect">
                            <a:avLst/>
                          </a:prstGeom>
                          <a:ln>
                            <a:noFill/>
                          </a:ln>
                        </wps:spPr>
                        <wps:txbx>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A1</w:t>
                              </w:r>
                              <w:r w:rsidRPr="00DD4F01">
                                <w:rPr>
                                  <w:rFonts w:ascii="Times New Roman" w:hAnsi="Times New Roman"/>
                                </w:rPr>
                                <w:t xml:space="preserve"> </w:t>
                              </w:r>
                              <w:r w:rsidRPr="00DD4F01">
                                <w:rPr>
                                  <w:rFonts w:ascii="Times New Roman" w:hAnsi="Times New Roman"/>
                                  <w:sz w:val="16"/>
                                  <w:szCs w:val="16"/>
                                </w:rPr>
                                <w:t xml:space="preserve">– </w:t>
                              </w:r>
                              <w:bookmarkStart w:id="0" w:name="_Hlk38619915"/>
                              <w:bookmarkStart w:id="1" w:name="_Hlk38619916"/>
                              <w:proofErr w:type="spellStart"/>
                              <w:r w:rsidRPr="00DD4F01">
                                <w:rPr>
                                  <w:rFonts w:ascii="Times New Roman" w:hAnsi="Times New Roman"/>
                                  <w:sz w:val="16"/>
                                  <w:szCs w:val="16"/>
                                </w:rPr>
                                <w:t>Гіпсові</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в’яжучі</w:t>
                              </w:r>
                              <w:proofErr w:type="spellEnd"/>
                              <w:r w:rsidRPr="00DD4F01">
                                <w:rPr>
                                  <w:rFonts w:ascii="Times New Roman" w:hAnsi="Times New Roman"/>
                                  <w:sz w:val="16"/>
                                  <w:szCs w:val="16"/>
                                </w:rPr>
                                <w:t xml:space="preserve"> для </w:t>
                              </w:r>
                              <w:proofErr w:type="spellStart"/>
                              <w:r w:rsidRPr="00DD4F01">
                                <w:rPr>
                                  <w:rFonts w:ascii="Times New Roman" w:hAnsi="Times New Roman"/>
                                  <w:sz w:val="16"/>
                                  <w:szCs w:val="16"/>
                                </w:rPr>
                                <w:t>безпосереднього</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застосування</w:t>
                              </w:r>
                              <w:proofErr w:type="spellEnd"/>
                              <w:r w:rsidRPr="00DD4F01">
                                <w:rPr>
                                  <w:rFonts w:ascii="Times New Roman" w:hAnsi="Times New Roman"/>
                                  <w:sz w:val="16"/>
                                  <w:szCs w:val="16"/>
                                </w:rPr>
                                <w:t xml:space="preserve"> та </w:t>
                              </w:r>
                              <w:bookmarkEnd w:id="0"/>
                              <w:bookmarkEnd w:id="1"/>
                              <w:proofErr w:type="spellStart"/>
                              <w:r w:rsidRPr="00DD4F01">
                                <w:rPr>
                                  <w:rFonts w:ascii="Times New Roman" w:hAnsi="Times New Roman"/>
                                  <w:sz w:val="16"/>
                                  <w:szCs w:val="16"/>
                                </w:rPr>
                                <w:t>подальшої</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обробки</w:t>
                              </w:r>
                              <w:proofErr w:type="spellEnd"/>
                            </w:p>
                          </w:txbxContent>
                        </wps:txbx>
                        <wps:bodyPr horzOverflow="overflow" vert="horz" lIns="0" tIns="0" rIns="0" bIns="0" rtlCol="0">
                          <a:noAutofit/>
                        </wps:bodyPr>
                      </wps:wsp>
                      <wps:wsp>
                        <wps:cNvPr id="154" name="Shape 154"/>
                        <wps:cNvSpPr/>
                        <wps:spPr>
                          <a:xfrm>
                            <a:off x="660657" y="1124646"/>
                            <a:ext cx="2360878" cy="259080"/>
                          </a:xfrm>
                          <a:custGeom>
                            <a:avLst/>
                            <a:gdLst/>
                            <a:ahLst/>
                            <a:cxnLst/>
                            <a:rect l="0" t="0" r="0" b="0"/>
                            <a:pathLst>
                              <a:path w="1905000" h="259080">
                                <a:moveTo>
                                  <a:pt x="0" y="259080"/>
                                </a:moveTo>
                                <a:lnTo>
                                  <a:pt x="1905000" y="259080"/>
                                </a:lnTo>
                                <a:lnTo>
                                  <a:pt x="1905000" y="0"/>
                                </a:lnTo>
                                <a:lnTo>
                                  <a:pt x="0" y="0"/>
                                </a:lnTo>
                                <a:close/>
                              </a:path>
                            </a:pathLst>
                          </a:custGeom>
                          <a:noFill/>
                          <a:ln w="9525" cap="rnd" cmpd="sng" algn="ctr">
                            <a:solidFill>
                              <a:srgbClr val="000000"/>
                            </a:solidFill>
                            <a:prstDash val="solid"/>
                            <a:miter lim="101600"/>
                          </a:ln>
                          <a:effectLst/>
                        </wps:spPr>
                        <wps:bodyPr/>
                      </wps:wsp>
                      <wps:wsp>
                        <wps:cNvPr id="155" name="Rectangle 155"/>
                        <wps:cNvSpPr/>
                        <wps:spPr>
                          <a:xfrm>
                            <a:off x="741474" y="1176806"/>
                            <a:ext cx="2279915" cy="336915"/>
                          </a:xfrm>
                          <a:prstGeom prst="rect">
                            <a:avLst/>
                          </a:prstGeom>
                          <a:ln>
                            <a:noFill/>
                          </a:ln>
                        </wps:spPr>
                        <wps:txbx>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 xml:space="preserve">А2 – </w:t>
                              </w:r>
                              <w:proofErr w:type="spellStart"/>
                              <w:r w:rsidRPr="00DD4F01">
                                <w:rPr>
                                  <w:rFonts w:ascii="Times New Roman" w:hAnsi="Times New Roman"/>
                                  <w:sz w:val="16"/>
                                  <w:szCs w:val="16"/>
                                </w:rPr>
                                <w:t>Безпосереднє</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застосування</w:t>
                              </w:r>
                              <w:proofErr w:type="spellEnd"/>
                              <w:r w:rsidRPr="00DD4F01">
                                <w:rPr>
                                  <w:rFonts w:ascii="Times New Roman" w:hAnsi="Times New Roman"/>
                                  <w:sz w:val="16"/>
                                  <w:szCs w:val="16"/>
                                </w:rPr>
                                <w:t xml:space="preserve"> на </w:t>
                              </w:r>
                              <w:proofErr w:type="spellStart"/>
                              <w:r w:rsidRPr="00DD4F01">
                                <w:rPr>
                                  <w:rFonts w:ascii="Times New Roman" w:hAnsi="Times New Roman"/>
                                  <w:sz w:val="16"/>
                                  <w:szCs w:val="16"/>
                                </w:rPr>
                                <w:t>об’єкті</w:t>
                              </w:r>
                              <w:proofErr w:type="spellEnd"/>
                            </w:p>
                          </w:txbxContent>
                        </wps:txbx>
                        <wps:bodyPr horzOverflow="overflow" vert="horz" lIns="0" tIns="0" rIns="0" bIns="0" rtlCol="0">
                          <a:noAutofit/>
                        </wps:bodyPr>
                      </wps:wsp>
                      <wps:wsp>
                        <wps:cNvPr id="157" name="Shape 157"/>
                        <wps:cNvSpPr/>
                        <wps:spPr>
                          <a:xfrm>
                            <a:off x="4125976" y="1124712"/>
                            <a:ext cx="1906524" cy="259080"/>
                          </a:xfrm>
                          <a:custGeom>
                            <a:avLst/>
                            <a:gdLst/>
                            <a:ahLst/>
                            <a:cxnLst/>
                            <a:rect l="0" t="0" r="0" b="0"/>
                            <a:pathLst>
                              <a:path w="1906524" h="259080">
                                <a:moveTo>
                                  <a:pt x="0" y="259080"/>
                                </a:moveTo>
                                <a:lnTo>
                                  <a:pt x="1906524" y="259080"/>
                                </a:lnTo>
                                <a:lnTo>
                                  <a:pt x="1906524" y="0"/>
                                </a:lnTo>
                                <a:lnTo>
                                  <a:pt x="0" y="0"/>
                                </a:lnTo>
                                <a:close/>
                              </a:path>
                            </a:pathLst>
                          </a:custGeom>
                          <a:noFill/>
                          <a:ln w="9525" cap="rnd" cmpd="sng" algn="ctr">
                            <a:solidFill>
                              <a:srgbClr val="000000"/>
                            </a:solidFill>
                            <a:prstDash val="solid"/>
                            <a:miter lim="101600"/>
                          </a:ln>
                          <a:effectLst/>
                        </wps:spPr>
                        <wps:bodyPr/>
                      </wps:wsp>
                      <wps:wsp>
                        <wps:cNvPr id="23948" name="Rectangle 23948"/>
                        <wps:cNvSpPr/>
                        <wps:spPr>
                          <a:xfrm>
                            <a:off x="4186667" y="1165721"/>
                            <a:ext cx="299607" cy="243809"/>
                          </a:xfrm>
                          <a:prstGeom prst="rect">
                            <a:avLst/>
                          </a:prstGeom>
                          <a:ln>
                            <a:noFill/>
                          </a:ln>
                        </wps:spPr>
                        <wps:txbx>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 xml:space="preserve">A3 – </w:t>
                              </w:r>
                            </w:p>
                          </w:txbxContent>
                        </wps:txbx>
                        <wps:bodyPr horzOverflow="overflow" vert="horz" lIns="0" tIns="0" rIns="0" bIns="0" rtlCol="0">
                          <a:noAutofit/>
                        </wps:bodyPr>
                      </wps:wsp>
                      <wps:wsp>
                        <wps:cNvPr id="23949" name="Rectangle 23949"/>
                        <wps:cNvSpPr/>
                        <wps:spPr>
                          <a:xfrm>
                            <a:off x="4486274" y="1165721"/>
                            <a:ext cx="1640518" cy="154239"/>
                          </a:xfrm>
                          <a:prstGeom prst="rect">
                            <a:avLst/>
                          </a:prstGeom>
                          <a:ln>
                            <a:noFill/>
                          </a:ln>
                        </wps:spPr>
                        <wps:txbx>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8"/>
                                  <w:szCs w:val="18"/>
                                </w:rPr>
                                <w:t xml:space="preserve"> </w:t>
                              </w:r>
                              <w:proofErr w:type="spellStart"/>
                              <w:r w:rsidRPr="00DD4F01">
                                <w:rPr>
                                  <w:rFonts w:ascii="Times New Roman" w:hAnsi="Times New Roman"/>
                                  <w:sz w:val="16"/>
                                  <w:szCs w:val="16"/>
                                </w:rPr>
                                <w:t>Подальша</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обробка</w:t>
                              </w:r>
                              <w:proofErr w:type="spellEnd"/>
                            </w:p>
                          </w:txbxContent>
                        </wps:txbx>
                        <wps:bodyPr horzOverflow="overflow" vert="horz" lIns="0" tIns="0" rIns="0" bIns="0" rtlCol="0">
                          <a:noAutofit/>
                        </wps:bodyPr>
                      </wps:wsp>
                      <wps:wsp>
                        <wps:cNvPr id="159" name="Shape 159"/>
                        <wps:cNvSpPr/>
                        <wps:spPr>
                          <a:xfrm>
                            <a:off x="3490468" y="259080"/>
                            <a:ext cx="1524" cy="259080"/>
                          </a:xfrm>
                          <a:custGeom>
                            <a:avLst/>
                            <a:gdLst/>
                            <a:ahLst/>
                            <a:cxnLst/>
                            <a:rect l="0" t="0" r="0" b="0"/>
                            <a:pathLst>
                              <a:path w="1524" h="259080">
                                <a:moveTo>
                                  <a:pt x="0" y="0"/>
                                </a:moveTo>
                                <a:lnTo>
                                  <a:pt x="1524" y="259080"/>
                                </a:lnTo>
                              </a:path>
                            </a:pathLst>
                          </a:custGeom>
                          <a:noFill/>
                          <a:ln w="9525" cap="rnd" cmpd="sng" algn="ctr">
                            <a:solidFill>
                              <a:srgbClr val="000000"/>
                            </a:solidFill>
                            <a:prstDash val="solid"/>
                            <a:round/>
                          </a:ln>
                          <a:effectLst/>
                        </wps:spPr>
                        <wps:bodyPr/>
                      </wps:wsp>
                      <wps:wsp>
                        <wps:cNvPr id="160" name="Shape 160"/>
                        <wps:cNvSpPr/>
                        <wps:spPr>
                          <a:xfrm>
                            <a:off x="1903984" y="950976"/>
                            <a:ext cx="1524" cy="170688"/>
                          </a:xfrm>
                          <a:custGeom>
                            <a:avLst/>
                            <a:gdLst/>
                            <a:ahLst/>
                            <a:cxnLst/>
                            <a:rect l="0" t="0" r="0" b="0"/>
                            <a:pathLst>
                              <a:path w="1524" h="170688">
                                <a:moveTo>
                                  <a:pt x="0" y="0"/>
                                </a:moveTo>
                                <a:lnTo>
                                  <a:pt x="1524" y="170688"/>
                                </a:lnTo>
                              </a:path>
                            </a:pathLst>
                          </a:custGeom>
                          <a:noFill/>
                          <a:ln w="9525" cap="rnd" cmpd="sng" algn="ctr">
                            <a:solidFill>
                              <a:srgbClr val="000000"/>
                            </a:solidFill>
                            <a:prstDash val="solid"/>
                            <a:round/>
                          </a:ln>
                          <a:effectLst/>
                        </wps:spPr>
                        <wps:bodyPr/>
                      </wps:wsp>
                      <wps:wsp>
                        <wps:cNvPr id="161" name="Shape 161"/>
                        <wps:cNvSpPr/>
                        <wps:spPr>
                          <a:xfrm>
                            <a:off x="4823968" y="950976"/>
                            <a:ext cx="1524" cy="173736"/>
                          </a:xfrm>
                          <a:custGeom>
                            <a:avLst/>
                            <a:gdLst/>
                            <a:ahLst/>
                            <a:cxnLst/>
                            <a:rect l="0" t="0" r="0" b="0"/>
                            <a:pathLst>
                              <a:path w="1524" h="173736">
                                <a:moveTo>
                                  <a:pt x="0" y="0"/>
                                </a:moveTo>
                                <a:lnTo>
                                  <a:pt x="1524" y="173736"/>
                                </a:lnTo>
                              </a:path>
                            </a:pathLst>
                          </a:custGeom>
                          <a:noFill/>
                          <a:ln w="9525" cap="rnd" cmpd="sng" algn="ctr">
                            <a:solidFill>
                              <a:srgbClr val="000000"/>
                            </a:solidFill>
                            <a:prstDash val="solid"/>
                            <a:round/>
                          </a:ln>
                          <a:effectLst/>
                        </wps:spPr>
                        <wps:bodyPr/>
                      </wps:wsp>
                      <wps:wsp>
                        <wps:cNvPr id="162" name="Shape 162"/>
                        <wps:cNvSpPr/>
                        <wps:spPr>
                          <a:xfrm>
                            <a:off x="1903984" y="950976"/>
                            <a:ext cx="2919984" cy="1524"/>
                          </a:xfrm>
                          <a:custGeom>
                            <a:avLst/>
                            <a:gdLst/>
                            <a:ahLst/>
                            <a:cxnLst/>
                            <a:rect l="0" t="0" r="0" b="0"/>
                            <a:pathLst>
                              <a:path w="2919984" h="1524">
                                <a:moveTo>
                                  <a:pt x="0" y="0"/>
                                </a:moveTo>
                                <a:lnTo>
                                  <a:pt x="2919984" y="1524"/>
                                </a:lnTo>
                              </a:path>
                            </a:pathLst>
                          </a:custGeom>
                          <a:noFill/>
                          <a:ln w="9525" cap="rnd" cmpd="sng" algn="ctr">
                            <a:solidFill>
                              <a:srgbClr val="000000"/>
                            </a:solidFill>
                            <a:prstDash val="solid"/>
                            <a:round/>
                          </a:ln>
                          <a:effectLst/>
                        </wps:spPr>
                        <wps:bodyPr/>
                      </wps:wsp>
                      <wps:wsp>
                        <wps:cNvPr id="163" name="Shape 163"/>
                        <wps:cNvSpPr/>
                        <wps:spPr>
                          <a:xfrm>
                            <a:off x="3490468" y="778764"/>
                            <a:ext cx="1524" cy="172212"/>
                          </a:xfrm>
                          <a:custGeom>
                            <a:avLst/>
                            <a:gdLst/>
                            <a:ahLst/>
                            <a:cxnLst/>
                            <a:rect l="0" t="0" r="0" b="0"/>
                            <a:pathLst>
                              <a:path w="1524" h="172212">
                                <a:moveTo>
                                  <a:pt x="0" y="0"/>
                                </a:moveTo>
                                <a:lnTo>
                                  <a:pt x="1524" y="172212"/>
                                </a:lnTo>
                              </a:path>
                            </a:pathLst>
                          </a:custGeom>
                          <a:noFill/>
                          <a:ln w="9525" cap="rnd" cmpd="sng" algn="ctr">
                            <a:solidFill>
                              <a:srgbClr val="000000"/>
                            </a:solidFill>
                            <a:prstDash val="solid"/>
                            <a:round/>
                          </a:ln>
                          <a:effectLst/>
                        </wps:spPr>
                        <wps:bodyPr/>
                      </wps:wsp>
                      <wps:wsp>
                        <wps:cNvPr id="165" name="Shape 165"/>
                        <wps:cNvSpPr/>
                        <wps:spPr>
                          <a:xfrm>
                            <a:off x="379983" y="1987129"/>
                            <a:ext cx="2166131" cy="2880268"/>
                          </a:xfrm>
                          <a:custGeom>
                            <a:avLst/>
                            <a:gdLst/>
                            <a:ahLst/>
                            <a:cxnLst/>
                            <a:rect l="0" t="0" r="0" b="0"/>
                            <a:pathLst>
                              <a:path w="2095500" h="2331720">
                                <a:moveTo>
                                  <a:pt x="0" y="2331720"/>
                                </a:moveTo>
                                <a:lnTo>
                                  <a:pt x="2095500" y="2331720"/>
                                </a:lnTo>
                                <a:lnTo>
                                  <a:pt x="2095500" y="0"/>
                                </a:lnTo>
                                <a:lnTo>
                                  <a:pt x="0" y="0"/>
                                </a:lnTo>
                                <a:close/>
                              </a:path>
                            </a:pathLst>
                          </a:custGeom>
                          <a:noFill/>
                          <a:ln w="9525" cap="rnd" cmpd="sng" algn="ctr">
                            <a:solidFill>
                              <a:srgbClr val="000000"/>
                            </a:solidFill>
                            <a:prstDash val="solid"/>
                            <a:miter lim="101600"/>
                          </a:ln>
                          <a:effectLst/>
                        </wps:spPr>
                        <wps:bodyPr/>
                      </wps:wsp>
                      <wps:wsp>
                        <wps:cNvPr id="166" name="Rectangle 166"/>
                        <wps:cNvSpPr/>
                        <wps:spPr>
                          <a:xfrm>
                            <a:off x="475996" y="2043680"/>
                            <a:ext cx="1227325" cy="220309"/>
                          </a:xfrm>
                          <a:prstGeom prst="rect">
                            <a:avLst/>
                          </a:prstGeom>
                          <a:ln>
                            <a:noFill/>
                          </a:ln>
                        </wps:spPr>
                        <wps:txbx>
                          <w:txbxContent>
                            <w:p w:rsidR="0049683F" w:rsidRPr="00385F2E" w:rsidRDefault="0049683F" w:rsidP="00DD4F01">
                              <w:pPr>
                                <w:spacing w:after="0" w:line="240" w:lineRule="auto"/>
                                <w:rPr>
                                  <w:rFonts w:ascii="Times New Roman" w:hAnsi="Times New Roman"/>
                                  <w:b/>
                                </w:rPr>
                              </w:pPr>
                              <w:proofErr w:type="spellStart"/>
                              <w:r w:rsidRPr="00385F2E">
                                <w:rPr>
                                  <w:rFonts w:ascii="Times New Roman" w:hAnsi="Times New Roman"/>
                                  <w:b/>
                                  <w:sz w:val="18"/>
                                </w:rPr>
                                <w:t>Гіпсові</w:t>
                              </w:r>
                              <w:proofErr w:type="spellEnd"/>
                              <w:r w:rsidRPr="00385F2E">
                                <w:rPr>
                                  <w:rFonts w:ascii="Times New Roman" w:hAnsi="Times New Roman"/>
                                  <w:b/>
                                  <w:sz w:val="18"/>
                                </w:rPr>
                                <w:t xml:space="preserve"> штукатурки: </w:t>
                              </w:r>
                            </w:p>
                          </w:txbxContent>
                        </wps:txbx>
                        <wps:bodyPr horzOverflow="overflow" vert="horz" lIns="0" tIns="0" rIns="0" bIns="0" rtlCol="0">
                          <a:noAutofit/>
                        </wps:bodyPr>
                      </wps:wsp>
                      <wps:wsp>
                        <wps:cNvPr id="167" name="Rectangle 167"/>
                        <wps:cNvSpPr/>
                        <wps:spPr>
                          <a:xfrm>
                            <a:off x="475996" y="2228081"/>
                            <a:ext cx="42261"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wps:txbx>
                        <wps:bodyPr horzOverflow="overflow" vert="horz" lIns="0" tIns="0" rIns="0" bIns="0" rtlCol="0">
                          <a:noAutofit/>
                        </wps:bodyPr>
                      </wps:wsp>
                      <wps:wsp>
                        <wps:cNvPr id="168" name="Rectangle 168"/>
                        <wps:cNvSpPr/>
                        <wps:spPr>
                          <a:xfrm>
                            <a:off x="475975" y="2322711"/>
                            <a:ext cx="2029955" cy="235884"/>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B1 –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w:t>
                              </w:r>
                              <w:proofErr w:type="spellStart"/>
                              <w:r w:rsidRPr="00DD4F01">
                                <w:rPr>
                                  <w:rFonts w:ascii="Times New Roman" w:hAnsi="Times New Roman"/>
                                  <w:sz w:val="18"/>
                                </w:rPr>
                                <w:t>будівельна</w:t>
                              </w:r>
                              <w:proofErr w:type="spellEnd"/>
                              <w:r w:rsidRPr="00DD4F01">
                                <w:rPr>
                                  <w:rFonts w:ascii="Times New Roman" w:hAnsi="Times New Roman"/>
                                  <w:sz w:val="18"/>
                                </w:rPr>
                                <w:t xml:space="preserve"> штукатурка</w:t>
                              </w:r>
                            </w:p>
                          </w:txbxContent>
                        </wps:txbx>
                        <wps:bodyPr horzOverflow="overflow" vert="horz" lIns="0" tIns="0" rIns="0" bIns="0" rtlCol="0">
                          <a:noAutofit/>
                        </wps:bodyPr>
                      </wps:wsp>
                      <wps:wsp>
                        <wps:cNvPr id="169" name="Rectangle 169"/>
                        <wps:cNvSpPr/>
                        <wps:spPr>
                          <a:xfrm>
                            <a:off x="475996" y="2558691"/>
                            <a:ext cx="2485587" cy="355753"/>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B2 – </w:t>
                              </w:r>
                              <w:proofErr w:type="spellStart"/>
                              <w:r w:rsidRPr="00DD4F01">
                                <w:rPr>
                                  <w:rFonts w:ascii="Times New Roman" w:hAnsi="Times New Roman"/>
                                  <w:sz w:val="18"/>
                                  <w:szCs w:val="18"/>
                                </w:rPr>
                                <w:t>Будівельна</w:t>
                              </w:r>
                              <w:proofErr w:type="spellEnd"/>
                              <w:r w:rsidRPr="00DD4F01">
                                <w:rPr>
                                  <w:rFonts w:ascii="Times New Roman" w:hAnsi="Times New Roman"/>
                                  <w:sz w:val="18"/>
                                  <w:szCs w:val="18"/>
                                </w:rPr>
                                <w:t xml:space="preserve"> штукатурка </w:t>
                              </w:r>
                            </w:p>
                            <w:p w:rsidR="0049683F" w:rsidRPr="00DD4F01" w:rsidRDefault="0049683F" w:rsidP="00DD4F01">
                              <w:pPr>
                                <w:spacing w:after="0" w:line="240" w:lineRule="auto"/>
                                <w:rPr>
                                  <w:rFonts w:ascii="Times New Roman" w:hAnsi="Times New Roman"/>
                                  <w:sz w:val="18"/>
                                  <w:szCs w:val="18"/>
                                </w:rPr>
                              </w:pPr>
                              <w:proofErr w:type="gramStart"/>
                              <w:r w:rsidRPr="00DD4F01">
                                <w:rPr>
                                  <w:rFonts w:ascii="Times New Roman" w:hAnsi="Times New Roman"/>
                                  <w:sz w:val="18"/>
                                  <w:szCs w:val="18"/>
                                </w:rPr>
                                <w:t>на</w:t>
                              </w:r>
                              <w:proofErr w:type="gramEnd"/>
                              <w:r w:rsidRPr="00DD4F01">
                                <w:rPr>
                                  <w:rFonts w:ascii="Times New Roman" w:hAnsi="Times New Roman"/>
                                  <w:sz w:val="18"/>
                                  <w:szCs w:val="18"/>
                                </w:rPr>
                                <w:t xml:space="preserve"> </w:t>
                              </w:r>
                              <w:proofErr w:type="spellStart"/>
                              <w:r w:rsidRPr="00DD4F01">
                                <w:rPr>
                                  <w:rFonts w:ascii="Times New Roman" w:hAnsi="Times New Roman"/>
                                  <w:sz w:val="18"/>
                                  <w:szCs w:val="18"/>
                                </w:rPr>
                                <w:t>основі</w:t>
                              </w:r>
                              <w:proofErr w:type="spellEnd"/>
                              <w:r w:rsidRPr="00DD4F01">
                                <w:rPr>
                                  <w:rFonts w:ascii="Times New Roman" w:hAnsi="Times New Roman"/>
                                  <w:sz w:val="18"/>
                                  <w:szCs w:val="18"/>
                                </w:rPr>
                                <w:t xml:space="preserve"> </w:t>
                              </w:r>
                              <w:proofErr w:type="spellStart"/>
                              <w:r w:rsidRPr="00DD4F01">
                                <w:rPr>
                                  <w:rFonts w:ascii="Times New Roman" w:hAnsi="Times New Roman"/>
                                  <w:sz w:val="18"/>
                                  <w:szCs w:val="18"/>
                                </w:rPr>
                                <w:t>гіпсу</w:t>
                              </w:r>
                              <w:proofErr w:type="spellEnd"/>
                              <w:r w:rsidRPr="00DD4F01">
                                <w:rPr>
                                  <w:rFonts w:ascii="Times New Roman" w:hAnsi="Times New Roman"/>
                                  <w:sz w:val="18"/>
                                  <w:szCs w:val="18"/>
                                </w:rPr>
                                <w:t xml:space="preserve"> </w:t>
                              </w:r>
                            </w:p>
                          </w:txbxContent>
                        </wps:txbx>
                        <wps:bodyPr horzOverflow="overflow" vert="horz" lIns="0" tIns="0" rIns="0" bIns="0" rtlCol="0">
                          <a:noAutofit/>
                        </wps:bodyPr>
                      </wps:wsp>
                      <wps:wsp>
                        <wps:cNvPr id="170" name="Rectangle 170"/>
                        <wps:cNvSpPr/>
                        <wps:spPr>
                          <a:xfrm>
                            <a:off x="475996" y="2914645"/>
                            <a:ext cx="1874096" cy="380212"/>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B3 – </w:t>
                              </w:r>
                              <w:proofErr w:type="spellStart"/>
                              <w:r w:rsidRPr="00DD4F01">
                                <w:rPr>
                                  <w:rFonts w:ascii="Times New Roman" w:hAnsi="Times New Roman"/>
                                  <w:sz w:val="18"/>
                                  <w:szCs w:val="18"/>
                                </w:rPr>
                                <w:t>Гіпсово-вапняна</w:t>
                              </w:r>
                              <w:proofErr w:type="spellEnd"/>
                              <w:r w:rsidRPr="00DD4F01">
                                <w:rPr>
                                  <w:rFonts w:ascii="Times New Roman" w:hAnsi="Times New Roman"/>
                                  <w:sz w:val="18"/>
                                  <w:szCs w:val="18"/>
                                </w:rPr>
                                <w:t xml:space="preserve"> </w:t>
                              </w:r>
                            </w:p>
                            <w:p w:rsidR="0049683F" w:rsidRPr="00DD4F01" w:rsidRDefault="0049683F" w:rsidP="00DD4F01">
                              <w:pPr>
                                <w:spacing w:after="0" w:line="240" w:lineRule="auto"/>
                                <w:rPr>
                                  <w:rFonts w:ascii="Times New Roman" w:hAnsi="Times New Roman"/>
                                  <w:sz w:val="18"/>
                                  <w:szCs w:val="18"/>
                                </w:rPr>
                              </w:pPr>
                              <w:proofErr w:type="spellStart"/>
                              <w:proofErr w:type="gramStart"/>
                              <w:r w:rsidRPr="00DD4F01">
                                <w:rPr>
                                  <w:rFonts w:ascii="Times New Roman" w:hAnsi="Times New Roman"/>
                                  <w:sz w:val="18"/>
                                  <w:szCs w:val="18"/>
                                </w:rPr>
                                <w:t>будівельна</w:t>
                              </w:r>
                              <w:proofErr w:type="spellEnd"/>
                              <w:proofErr w:type="gramEnd"/>
                              <w:r w:rsidRPr="00DD4F01">
                                <w:rPr>
                                  <w:rFonts w:ascii="Times New Roman" w:hAnsi="Times New Roman"/>
                                  <w:sz w:val="18"/>
                                  <w:szCs w:val="18"/>
                                </w:rPr>
                                <w:t xml:space="preserve"> штукатурка</w:t>
                              </w:r>
                            </w:p>
                          </w:txbxContent>
                        </wps:txbx>
                        <wps:bodyPr horzOverflow="overflow" vert="horz" lIns="0" tIns="0" rIns="0" bIns="0" rtlCol="0">
                          <a:noAutofit/>
                        </wps:bodyPr>
                      </wps:wsp>
                      <wps:wsp>
                        <wps:cNvPr id="171" name="Rectangle 171"/>
                        <wps:cNvSpPr/>
                        <wps:spPr>
                          <a:xfrm>
                            <a:off x="475975" y="3294859"/>
                            <a:ext cx="2307649"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B4 – </w:t>
                              </w:r>
                              <w:r w:rsidRPr="00DD4F01">
                                <w:rPr>
                                  <w:rStyle w:val="tlid-translation"/>
                                  <w:rFonts w:ascii="Times New Roman" w:hAnsi="Times New Roman"/>
                                  <w:sz w:val="18"/>
                                  <w:szCs w:val="18"/>
                                </w:rPr>
                                <w:t xml:space="preserve">Легка </w:t>
                              </w:r>
                              <w:proofErr w:type="spellStart"/>
                              <w:r w:rsidRPr="00DD4F01">
                                <w:rPr>
                                  <w:rStyle w:val="tlid-translation"/>
                                  <w:rFonts w:ascii="Times New Roman" w:hAnsi="Times New Roman"/>
                                  <w:sz w:val="18"/>
                                  <w:szCs w:val="18"/>
                                </w:rPr>
                                <w:t>гіпсова</w:t>
                              </w:r>
                              <w:proofErr w:type="spellEnd"/>
                              <w:r w:rsidRPr="00DD4F01">
                                <w:rPr>
                                  <w:rStyle w:val="tlid-translation"/>
                                  <w:rFonts w:ascii="Times New Roman" w:hAnsi="Times New Roman"/>
                                  <w:sz w:val="18"/>
                                  <w:szCs w:val="18"/>
                                </w:rPr>
                                <w:t xml:space="preserve"> </w:t>
                              </w:r>
                              <w:proofErr w:type="spellStart"/>
                              <w:r w:rsidRPr="00DD4F01">
                                <w:rPr>
                                  <w:rStyle w:val="tlid-translation"/>
                                  <w:rFonts w:ascii="Times New Roman" w:hAnsi="Times New Roman"/>
                                  <w:sz w:val="18"/>
                                  <w:szCs w:val="18"/>
                                </w:rPr>
                                <w:t>будівельна</w:t>
                              </w:r>
                              <w:proofErr w:type="spellEnd"/>
                              <w:r w:rsidRPr="00DD4F01">
                                <w:rPr>
                                  <w:rStyle w:val="tlid-translation"/>
                                  <w:rFonts w:ascii="Times New Roman" w:hAnsi="Times New Roman"/>
                                </w:rPr>
                                <w:t xml:space="preserve"> </w:t>
                              </w:r>
                            </w:p>
                          </w:txbxContent>
                        </wps:txbx>
                        <wps:bodyPr horzOverflow="overflow" vert="horz" lIns="0" tIns="0" rIns="0" bIns="0" rtlCol="0">
                          <a:noAutofit/>
                        </wps:bodyPr>
                      </wps:wsp>
                      <wps:wsp>
                        <wps:cNvPr id="172" name="Rectangle 172"/>
                        <wps:cNvSpPr/>
                        <wps:spPr>
                          <a:xfrm>
                            <a:off x="518256" y="3466419"/>
                            <a:ext cx="781324" cy="184396"/>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proofErr w:type="gramStart"/>
                              <w:r w:rsidRPr="00DD4F01">
                                <w:rPr>
                                  <w:rFonts w:ascii="Times New Roman" w:hAnsi="Times New Roman"/>
                                  <w:sz w:val="18"/>
                                  <w:szCs w:val="18"/>
                                </w:rPr>
                                <w:t>штукатурка</w:t>
                              </w:r>
                              <w:proofErr w:type="gramEnd"/>
                              <w:r w:rsidRPr="00DD4F01">
                                <w:rPr>
                                  <w:rFonts w:ascii="Times New Roman" w:hAnsi="Times New Roman"/>
                                  <w:sz w:val="18"/>
                                  <w:szCs w:val="18"/>
                                </w:rPr>
                                <w:t xml:space="preserve"> </w:t>
                              </w:r>
                            </w:p>
                          </w:txbxContent>
                        </wps:txbx>
                        <wps:bodyPr horzOverflow="overflow" vert="horz" lIns="0" tIns="0" rIns="0" bIns="0" rtlCol="0">
                          <a:noAutofit/>
                        </wps:bodyPr>
                      </wps:wsp>
                      <wps:wsp>
                        <wps:cNvPr id="173" name="Rectangle 173"/>
                        <wps:cNvSpPr/>
                        <wps:spPr>
                          <a:xfrm>
                            <a:off x="475975" y="3675270"/>
                            <a:ext cx="2198453" cy="369631"/>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B5 – Легка </w:t>
                              </w:r>
                              <w:proofErr w:type="spellStart"/>
                              <w:r w:rsidRPr="00DD4F01">
                                <w:rPr>
                                  <w:rFonts w:ascii="Times New Roman" w:hAnsi="Times New Roman"/>
                                  <w:sz w:val="18"/>
                                  <w:szCs w:val="18"/>
                                </w:rPr>
                                <w:t>будівельна</w:t>
                              </w:r>
                              <w:proofErr w:type="spellEnd"/>
                              <w:r w:rsidRPr="00DD4F01">
                                <w:rPr>
                                  <w:rFonts w:ascii="Times New Roman" w:hAnsi="Times New Roman"/>
                                  <w:sz w:val="18"/>
                                  <w:szCs w:val="18"/>
                                </w:rPr>
                                <w:t xml:space="preserve"> штукатурка на </w:t>
                              </w:r>
                              <w:proofErr w:type="spellStart"/>
                              <w:proofErr w:type="gramStart"/>
                              <w:r w:rsidRPr="00DD4F01">
                                <w:rPr>
                                  <w:rFonts w:ascii="Times New Roman" w:hAnsi="Times New Roman"/>
                                  <w:sz w:val="18"/>
                                  <w:szCs w:val="18"/>
                                </w:rPr>
                                <w:t>основі</w:t>
                              </w:r>
                              <w:proofErr w:type="spellEnd"/>
                              <w:r w:rsidRPr="00DD4F01">
                                <w:rPr>
                                  <w:rFonts w:ascii="Times New Roman" w:hAnsi="Times New Roman"/>
                                  <w:sz w:val="18"/>
                                  <w:szCs w:val="18"/>
                                </w:rPr>
                                <w:t xml:space="preserve">  </w:t>
                              </w:r>
                              <w:proofErr w:type="spellStart"/>
                              <w:r w:rsidRPr="00DD4F01">
                                <w:rPr>
                                  <w:rFonts w:ascii="Times New Roman" w:hAnsi="Times New Roman"/>
                                  <w:sz w:val="18"/>
                                  <w:szCs w:val="18"/>
                                </w:rPr>
                                <w:t>гіпсу</w:t>
                              </w:r>
                              <w:proofErr w:type="spellEnd"/>
                              <w:proofErr w:type="gramEnd"/>
                            </w:p>
                          </w:txbxContent>
                        </wps:txbx>
                        <wps:bodyPr horzOverflow="overflow" vert="horz" lIns="0" tIns="0" rIns="0" bIns="0" rtlCol="0">
                          <a:noAutofit/>
                        </wps:bodyPr>
                      </wps:wsp>
                      <wps:wsp>
                        <wps:cNvPr id="175" name="Rectangle 175"/>
                        <wps:cNvSpPr/>
                        <wps:spPr>
                          <a:xfrm>
                            <a:off x="475996" y="4107818"/>
                            <a:ext cx="2070119"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B6 – Легка </w:t>
                              </w:r>
                              <w:proofErr w:type="spellStart"/>
                              <w:r w:rsidRPr="00DD4F01">
                                <w:rPr>
                                  <w:rFonts w:ascii="Times New Roman" w:hAnsi="Times New Roman"/>
                                  <w:sz w:val="18"/>
                                </w:rPr>
                                <w:t>гіпсово-вапняна</w:t>
                              </w:r>
                              <w:proofErr w:type="spellEnd"/>
                            </w:p>
                          </w:txbxContent>
                        </wps:txbx>
                        <wps:bodyPr horzOverflow="overflow" vert="horz" lIns="0" tIns="0" rIns="0" bIns="0" rtlCol="0">
                          <a:noAutofit/>
                        </wps:bodyPr>
                      </wps:wsp>
                      <wps:wsp>
                        <wps:cNvPr id="176" name="Rectangle 176"/>
                        <wps:cNvSpPr/>
                        <wps:spPr>
                          <a:xfrm>
                            <a:off x="475975" y="4244728"/>
                            <a:ext cx="1724299" cy="182875"/>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будівельна</w:t>
                              </w:r>
                              <w:proofErr w:type="spellEnd"/>
                              <w:proofErr w:type="gramEnd"/>
                              <w:r w:rsidRPr="00DD4F01">
                                <w:rPr>
                                  <w:rFonts w:ascii="Times New Roman" w:hAnsi="Times New Roman"/>
                                  <w:sz w:val="18"/>
                                </w:rPr>
                                <w:t xml:space="preserve"> штукатурка</w:t>
                              </w:r>
                            </w:p>
                          </w:txbxContent>
                        </wps:txbx>
                        <wps:bodyPr horzOverflow="overflow" vert="horz" lIns="0" tIns="0" rIns="0" bIns="0" rtlCol="0">
                          <a:noAutofit/>
                        </wps:bodyPr>
                      </wps:wsp>
                      <wps:wsp>
                        <wps:cNvPr id="177" name="Rectangle 177"/>
                        <wps:cNvSpPr/>
                        <wps:spPr>
                          <a:xfrm>
                            <a:off x="475975" y="4500693"/>
                            <a:ext cx="2445261"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B7 –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штукатурка з </w:t>
                              </w:r>
                            </w:p>
                          </w:txbxContent>
                        </wps:txbx>
                        <wps:bodyPr horzOverflow="overflow" vert="horz" lIns="0" tIns="0" rIns="0" bIns="0" rtlCol="0">
                          <a:noAutofit/>
                        </wps:bodyPr>
                      </wps:wsp>
                      <wps:wsp>
                        <wps:cNvPr id="178" name="Rectangle 178"/>
                        <wps:cNvSpPr/>
                        <wps:spPr>
                          <a:xfrm>
                            <a:off x="379982" y="4647023"/>
                            <a:ext cx="2095500"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підвищеною</w:t>
                              </w:r>
                              <w:proofErr w:type="spellEnd"/>
                              <w:proofErr w:type="gramEnd"/>
                              <w:r w:rsidRPr="00DD4F01">
                                <w:rPr>
                                  <w:rFonts w:ascii="Times New Roman" w:hAnsi="Times New Roman"/>
                                  <w:sz w:val="18"/>
                                </w:rPr>
                                <w:t xml:space="preserve"> </w:t>
                              </w:r>
                              <w:proofErr w:type="spellStart"/>
                              <w:r w:rsidRPr="00DD4F01">
                                <w:rPr>
                                  <w:rFonts w:ascii="Times New Roman" w:hAnsi="Times New Roman"/>
                                  <w:sz w:val="18"/>
                                </w:rPr>
                                <w:t>твердістю</w:t>
                              </w:r>
                              <w:proofErr w:type="spellEnd"/>
                              <w:r w:rsidRPr="00DD4F01">
                                <w:rPr>
                                  <w:rFonts w:ascii="Times New Roman" w:hAnsi="Times New Roman"/>
                                  <w:sz w:val="18"/>
                                </w:rPr>
                                <w:t xml:space="preserve"> </w:t>
                              </w:r>
                              <w:proofErr w:type="spellStart"/>
                              <w:r w:rsidRPr="00DD4F01">
                                <w:rPr>
                                  <w:rFonts w:ascii="Times New Roman" w:hAnsi="Times New Roman"/>
                                  <w:sz w:val="18"/>
                                </w:rPr>
                                <w:t>поверхні</w:t>
                              </w:r>
                              <w:proofErr w:type="spellEnd"/>
                            </w:p>
                          </w:txbxContent>
                        </wps:txbx>
                        <wps:bodyPr horzOverflow="overflow" vert="horz" lIns="0" tIns="0" rIns="0" bIns="0" rtlCol="0">
                          <a:noAutofit/>
                        </wps:bodyPr>
                      </wps:wsp>
                      <wps:wsp>
                        <wps:cNvPr id="180" name="Shape 180"/>
                        <wps:cNvSpPr/>
                        <wps:spPr>
                          <a:xfrm>
                            <a:off x="2684145" y="1986952"/>
                            <a:ext cx="2007829" cy="2659895"/>
                          </a:xfrm>
                          <a:custGeom>
                            <a:avLst/>
                            <a:gdLst/>
                            <a:ahLst/>
                            <a:cxnLst/>
                            <a:rect l="0" t="0" r="0" b="0"/>
                            <a:pathLst>
                              <a:path w="1842516" h="2331720">
                                <a:moveTo>
                                  <a:pt x="0" y="2331720"/>
                                </a:moveTo>
                                <a:lnTo>
                                  <a:pt x="1842516" y="2331720"/>
                                </a:lnTo>
                                <a:lnTo>
                                  <a:pt x="1842516" y="0"/>
                                </a:lnTo>
                                <a:lnTo>
                                  <a:pt x="0" y="0"/>
                                </a:lnTo>
                                <a:close/>
                              </a:path>
                            </a:pathLst>
                          </a:custGeom>
                          <a:noFill/>
                          <a:ln w="9525" cap="rnd" cmpd="sng" algn="ctr">
                            <a:solidFill>
                              <a:srgbClr val="000000"/>
                            </a:solidFill>
                            <a:prstDash val="solid"/>
                            <a:miter lim="101600"/>
                          </a:ln>
                          <a:effectLst/>
                        </wps:spPr>
                        <wps:bodyPr/>
                      </wps:wsp>
                      <wps:wsp>
                        <wps:cNvPr id="181" name="Rectangle 181"/>
                        <wps:cNvSpPr/>
                        <wps:spPr>
                          <a:xfrm>
                            <a:off x="2825488" y="2019063"/>
                            <a:ext cx="1701322" cy="330731"/>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proofErr w:type="spellStart"/>
                              <w:r w:rsidRPr="00385F2E">
                                <w:rPr>
                                  <w:rFonts w:ascii="Times New Roman" w:hAnsi="Times New Roman"/>
                                  <w:b/>
                                  <w:sz w:val="18"/>
                                  <w:szCs w:val="18"/>
                                </w:rPr>
                                <w:t>Гіпсові</w:t>
                              </w:r>
                              <w:proofErr w:type="spellEnd"/>
                              <w:r w:rsidRPr="00385F2E">
                                <w:rPr>
                                  <w:rFonts w:ascii="Times New Roman" w:hAnsi="Times New Roman"/>
                                  <w:b/>
                                  <w:sz w:val="18"/>
                                  <w:szCs w:val="18"/>
                                </w:rPr>
                                <w:t xml:space="preserve"> штукатурки</w:t>
                              </w:r>
                              <w:r w:rsidRPr="00DD4F01">
                                <w:rPr>
                                  <w:rFonts w:ascii="Times New Roman" w:hAnsi="Times New Roman"/>
                                  <w:sz w:val="18"/>
                                  <w:szCs w:val="18"/>
                                </w:rPr>
                                <w:t xml:space="preserve"> </w:t>
                              </w:r>
                              <w:proofErr w:type="spellStart"/>
                              <w:r w:rsidRPr="00385F2E">
                                <w:rPr>
                                  <w:rFonts w:ascii="Times New Roman" w:hAnsi="Times New Roman"/>
                                  <w:b/>
                                  <w:sz w:val="18"/>
                                  <w:szCs w:val="18"/>
                                </w:rPr>
                                <w:t>спеціального</w:t>
                              </w:r>
                              <w:proofErr w:type="spellEnd"/>
                              <w:r w:rsidRPr="00385F2E">
                                <w:rPr>
                                  <w:rFonts w:ascii="Times New Roman" w:hAnsi="Times New Roman"/>
                                  <w:b/>
                                  <w:sz w:val="18"/>
                                  <w:szCs w:val="18"/>
                                </w:rPr>
                                <w:t xml:space="preserve"> </w:t>
                              </w:r>
                              <w:proofErr w:type="spellStart"/>
                              <w:r w:rsidRPr="00385F2E">
                                <w:rPr>
                                  <w:rFonts w:ascii="Times New Roman" w:hAnsi="Times New Roman"/>
                                  <w:b/>
                                  <w:sz w:val="18"/>
                                  <w:szCs w:val="18"/>
                                </w:rPr>
                                <w:t>призначення</w:t>
                              </w:r>
                              <w:proofErr w:type="spellEnd"/>
                              <w:r w:rsidRPr="00DD4F01">
                                <w:rPr>
                                  <w:rFonts w:ascii="Times New Roman" w:hAnsi="Times New Roman"/>
                                  <w:sz w:val="18"/>
                                  <w:szCs w:val="18"/>
                                </w:rPr>
                                <w:t xml:space="preserve"> </w:t>
                              </w:r>
                            </w:p>
                          </w:txbxContent>
                        </wps:txbx>
                        <wps:bodyPr horzOverflow="overflow" vert="horz" lIns="0" tIns="0" rIns="0" bIns="0" rtlCol="0">
                          <a:noAutofit/>
                        </wps:bodyPr>
                      </wps:wsp>
                      <wps:wsp>
                        <wps:cNvPr id="183" name="Rectangle 183"/>
                        <wps:cNvSpPr/>
                        <wps:spPr>
                          <a:xfrm>
                            <a:off x="2826004" y="2374385"/>
                            <a:ext cx="42261"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wps:txbx>
                        <wps:bodyPr horzOverflow="overflow" vert="horz" lIns="0" tIns="0" rIns="0" bIns="0" rtlCol="0">
                          <a:noAutofit/>
                        </wps:bodyPr>
                      </wps:wsp>
                      <wps:wsp>
                        <wps:cNvPr id="184" name="Rectangle 184"/>
                        <wps:cNvSpPr/>
                        <wps:spPr>
                          <a:xfrm>
                            <a:off x="2757843" y="2410297"/>
                            <a:ext cx="1907080" cy="318814"/>
                          </a:xfrm>
                          <a:custGeom>
                            <a:avLst/>
                            <a:gdLst>
                              <a:gd name="connsiteX0" fmla="*/ 0 w 1869677"/>
                              <a:gd name="connsiteY0" fmla="*/ 0 h 195954"/>
                              <a:gd name="connsiteX1" fmla="*/ 1869677 w 1869677"/>
                              <a:gd name="connsiteY1" fmla="*/ 0 h 195954"/>
                              <a:gd name="connsiteX2" fmla="*/ 1869677 w 1869677"/>
                              <a:gd name="connsiteY2" fmla="*/ 195954 h 195954"/>
                              <a:gd name="connsiteX3" fmla="*/ 0 w 1869677"/>
                              <a:gd name="connsiteY3" fmla="*/ 195954 h 195954"/>
                              <a:gd name="connsiteX4" fmla="*/ 0 w 1869677"/>
                              <a:gd name="connsiteY4" fmla="*/ 0 h 195954"/>
                              <a:gd name="connsiteX0" fmla="*/ 0 w 1869677"/>
                              <a:gd name="connsiteY0" fmla="*/ 0 h 195954"/>
                              <a:gd name="connsiteX1" fmla="*/ 485846 w 1869677"/>
                              <a:gd name="connsiteY1" fmla="*/ 0 h 195954"/>
                              <a:gd name="connsiteX2" fmla="*/ 1869677 w 1869677"/>
                              <a:gd name="connsiteY2" fmla="*/ 0 h 195954"/>
                              <a:gd name="connsiteX3" fmla="*/ 1869677 w 1869677"/>
                              <a:gd name="connsiteY3" fmla="*/ 195954 h 195954"/>
                              <a:gd name="connsiteX4" fmla="*/ 0 w 1869677"/>
                              <a:gd name="connsiteY4" fmla="*/ 195954 h 195954"/>
                              <a:gd name="connsiteX5" fmla="*/ 0 w 1869677"/>
                              <a:gd name="connsiteY5" fmla="*/ 0 h 195954"/>
                              <a:gd name="connsiteX0" fmla="*/ 0 w 1869677"/>
                              <a:gd name="connsiteY0" fmla="*/ 0 h 195954"/>
                              <a:gd name="connsiteX1" fmla="*/ 485846 w 1869677"/>
                              <a:gd name="connsiteY1" fmla="*/ 0 h 195954"/>
                              <a:gd name="connsiteX2" fmla="*/ 1869677 w 1869677"/>
                              <a:gd name="connsiteY2" fmla="*/ 0 h 195954"/>
                              <a:gd name="connsiteX3" fmla="*/ 1869677 w 1869677"/>
                              <a:gd name="connsiteY3" fmla="*/ 195954 h 195954"/>
                              <a:gd name="connsiteX4" fmla="*/ 0 w 1869677"/>
                              <a:gd name="connsiteY4" fmla="*/ 195954 h 195954"/>
                              <a:gd name="connsiteX5" fmla="*/ 0 w 1869677"/>
                              <a:gd name="connsiteY5" fmla="*/ 0 h 195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69677" h="195954">
                                <a:moveTo>
                                  <a:pt x="0" y="0"/>
                                </a:moveTo>
                                <a:lnTo>
                                  <a:pt x="485846" y="0"/>
                                </a:lnTo>
                                <a:cubicBezTo>
                                  <a:pt x="954323" y="14400"/>
                                  <a:pt x="1408400" y="0"/>
                                  <a:pt x="1869677" y="0"/>
                                </a:cubicBezTo>
                                <a:lnTo>
                                  <a:pt x="1869677" y="195954"/>
                                </a:lnTo>
                                <a:lnTo>
                                  <a:pt x="0" y="195954"/>
                                </a:lnTo>
                                <a:lnTo>
                                  <a:pt x="0" y="0"/>
                                </a:lnTo>
                                <a:close/>
                              </a:path>
                            </a:pathLst>
                          </a:custGeom>
                          <a:ln>
                            <a:noFill/>
                          </a:ln>
                        </wps:spPr>
                        <wps:txbx>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8"/>
                                </w:rPr>
                                <w:t xml:space="preserve">C1 </w:t>
                              </w:r>
                              <w:r w:rsidRPr="00DD4F01">
                                <w:rPr>
                                  <w:rFonts w:ascii="Times New Roman" w:hAnsi="Times New Roman"/>
                                  <w:sz w:val="18"/>
                                  <w:szCs w:val="18"/>
                                </w:rPr>
                                <w:t xml:space="preserve">–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ш</w:t>
                              </w:r>
                              <w:r w:rsidRPr="00DD4F01">
                                <w:rPr>
                                  <w:rFonts w:ascii="Times New Roman" w:hAnsi="Times New Roman"/>
                                  <w:sz w:val="18"/>
                                  <w:szCs w:val="18"/>
                                  <w:lang w:eastAsia="ru-RU"/>
                                </w:rPr>
                                <w:t xml:space="preserve">тукатурка з </w:t>
                              </w:r>
                              <w:proofErr w:type="spellStart"/>
                              <w:r w:rsidRPr="00DD4F01">
                                <w:rPr>
                                  <w:rFonts w:ascii="Times New Roman" w:hAnsi="Times New Roman"/>
                                  <w:sz w:val="18"/>
                                  <w:szCs w:val="18"/>
                                  <w:lang w:eastAsia="ru-RU"/>
                                </w:rPr>
                                <w:t>армуючими</w:t>
                              </w:r>
                              <w:proofErr w:type="spellEnd"/>
                              <w:r w:rsidRPr="00DD4F01">
                                <w:rPr>
                                  <w:rFonts w:ascii="Times New Roman" w:hAnsi="Times New Roman"/>
                                  <w:sz w:val="18"/>
                                  <w:szCs w:val="18"/>
                                  <w:lang w:eastAsia="ru-RU"/>
                                </w:rPr>
                                <w:t xml:space="preserve"> волокнами</w:t>
                              </w:r>
                            </w:p>
                            <w:p w:rsidR="0049683F" w:rsidRPr="00DD4F01" w:rsidRDefault="0049683F" w:rsidP="00DD4F01">
                              <w:pPr>
                                <w:spacing w:after="0" w:line="240" w:lineRule="auto"/>
                                <w:rPr>
                                  <w:rFonts w:ascii="Times New Roman" w:hAnsi="Times New Roman"/>
                                  <w:sz w:val="18"/>
                                </w:rPr>
                              </w:pPr>
                            </w:p>
                            <w:p w:rsidR="0049683F" w:rsidRPr="00DD4F01" w:rsidRDefault="0049683F" w:rsidP="00DD4F01">
                              <w:pPr>
                                <w:spacing w:after="0" w:line="240" w:lineRule="auto"/>
                                <w:rPr>
                                  <w:rFonts w:ascii="Times New Roman" w:hAnsi="Times New Roman"/>
                                </w:rPr>
                              </w:pPr>
                            </w:p>
                          </w:txbxContent>
                        </wps:txbx>
                        <wps:bodyPr horzOverflow="overflow" vert="horz" lIns="0" tIns="0" rIns="0" bIns="0" rtlCol="0">
                          <a:noAutofit/>
                        </wps:bodyPr>
                      </wps:wsp>
                      <wps:wsp>
                        <wps:cNvPr id="185" name="Rectangle 185"/>
                        <wps:cNvSpPr/>
                        <wps:spPr>
                          <a:xfrm>
                            <a:off x="2740785" y="2781281"/>
                            <a:ext cx="1834550" cy="397116"/>
                          </a:xfrm>
                          <a:custGeom>
                            <a:avLst/>
                            <a:gdLst>
                              <a:gd name="connsiteX0" fmla="*/ 0 w 1563181"/>
                              <a:gd name="connsiteY0" fmla="*/ 0 h 195874"/>
                              <a:gd name="connsiteX1" fmla="*/ 1563181 w 1563181"/>
                              <a:gd name="connsiteY1" fmla="*/ 0 h 195874"/>
                              <a:gd name="connsiteX2" fmla="*/ 1563181 w 1563181"/>
                              <a:gd name="connsiteY2" fmla="*/ 195874 h 195874"/>
                              <a:gd name="connsiteX3" fmla="*/ 0 w 1563181"/>
                              <a:gd name="connsiteY3" fmla="*/ 195874 h 195874"/>
                              <a:gd name="connsiteX4" fmla="*/ 0 w 1563181"/>
                              <a:gd name="connsiteY4" fmla="*/ 0 h 195874"/>
                              <a:gd name="connsiteX0" fmla="*/ 0 w 1563181"/>
                              <a:gd name="connsiteY0" fmla="*/ 7200 h 195874"/>
                              <a:gd name="connsiteX1" fmla="*/ 1563181 w 1563181"/>
                              <a:gd name="connsiteY1" fmla="*/ 0 h 195874"/>
                              <a:gd name="connsiteX2" fmla="*/ 1563181 w 1563181"/>
                              <a:gd name="connsiteY2" fmla="*/ 195874 h 195874"/>
                              <a:gd name="connsiteX3" fmla="*/ 0 w 1563181"/>
                              <a:gd name="connsiteY3" fmla="*/ 195874 h 195874"/>
                              <a:gd name="connsiteX4" fmla="*/ 0 w 1563181"/>
                              <a:gd name="connsiteY4" fmla="*/ 7200 h 1958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3181" h="195874">
                                <a:moveTo>
                                  <a:pt x="0" y="7200"/>
                                </a:moveTo>
                                <a:lnTo>
                                  <a:pt x="1563181" y="0"/>
                                </a:lnTo>
                                <a:lnTo>
                                  <a:pt x="1563181" y="195874"/>
                                </a:lnTo>
                                <a:lnTo>
                                  <a:pt x="0" y="195874"/>
                                </a:lnTo>
                                <a:lnTo>
                                  <a:pt x="0" y="7200"/>
                                </a:lnTo>
                                <a:close/>
                              </a:path>
                            </a:pathLst>
                          </a:cu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C2 – </w:t>
                              </w:r>
                              <w:bookmarkStart w:id="2" w:name="_Hlk38634639"/>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розчини</w:t>
                              </w:r>
                              <w:proofErr w:type="spellEnd"/>
                              <w:r w:rsidRPr="00DD4F01">
                                <w:rPr>
                                  <w:rFonts w:ascii="Times New Roman" w:hAnsi="Times New Roman"/>
                                  <w:sz w:val="18"/>
                                </w:rPr>
                                <w:t xml:space="preserve"> для </w:t>
                              </w:r>
                              <w:proofErr w:type="spellStart"/>
                              <w:r w:rsidRPr="00DD4F01">
                                <w:rPr>
                                  <w:rFonts w:ascii="Times New Roman" w:hAnsi="Times New Roman"/>
                                  <w:sz w:val="18"/>
                                </w:rPr>
                                <w:t>мурування</w:t>
                              </w:r>
                              <w:proofErr w:type="spellEnd"/>
                              <w:r w:rsidRPr="00DD4F01">
                                <w:rPr>
                                  <w:rFonts w:ascii="Times New Roman" w:hAnsi="Times New Roman"/>
                                  <w:sz w:val="18"/>
                                </w:rPr>
                                <w:t xml:space="preserve"> </w:t>
                              </w:r>
                              <w:proofErr w:type="spellStart"/>
                              <w:r w:rsidRPr="00DD4F01">
                                <w:rPr>
                                  <w:rFonts w:ascii="Times New Roman" w:hAnsi="Times New Roman"/>
                                  <w:sz w:val="18"/>
                                </w:rPr>
                                <w:t>стін</w:t>
                              </w:r>
                              <w:proofErr w:type="spellEnd"/>
                              <w:r w:rsidRPr="00DD4F01">
                                <w:rPr>
                                  <w:rFonts w:ascii="Times New Roman" w:hAnsi="Times New Roman"/>
                                  <w:sz w:val="18"/>
                                </w:rPr>
                                <w:t xml:space="preserve">  </w:t>
                              </w:r>
                              <w:bookmarkEnd w:id="2"/>
                            </w:p>
                          </w:txbxContent>
                        </wps:txbx>
                        <wps:bodyPr horzOverflow="overflow" vert="horz" lIns="0" tIns="0" rIns="0" bIns="0" rtlCol="0">
                          <a:noAutofit/>
                        </wps:bodyPr>
                      </wps:wsp>
                      <wps:wsp>
                        <wps:cNvPr id="186" name="Rectangle 186"/>
                        <wps:cNvSpPr/>
                        <wps:spPr>
                          <a:xfrm>
                            <a:off x="2750496" y="3156843"/>
                            <a:ext cx="1894762" cy="271388"/>
                          </a:xfrm>
                          <a:prstGeom prst="rect">
                            <a:avLst/>
                          </a:prstGeom>
                          <a:ln>
                            <a:noFill/>
                          </a:ln>
                        </wps:spPr>
                        <wps:txbx>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C3 – </w:t>
                              </w:r>
                              <w:proofErr w:type="spellStart"/>
                              <w:r w:rsidRPr="00DD4F01">
                                <w:rPr>
                                  <w:rFonts w:ascii="Times New Roman" w:hAnsi="Times New Roman"/>
                                  <w:sz w:val="18"/>
                                  <w:szCs w:val="18"/>
                                </w:rPr>
                                <w:t>Акустична</w:t>
                              </w:r>
                              <w:proofErr w:type="spellEnd"/>
                              <w:r w:rsidRPr="00DD4F01">
                                <w:rPr>
                                  <w:rFonts w:ascii="Times New Roman" w:hAnsi="Times New Roman"/>
                                  <w:sz w:val="18"/>
                                  <w:szCs w:val="18"/>
                                </w:rPr>
                                <w:t xml:space="preserve"> штукатурка</w:t>
                              </w:r>
                            </w:p>
                          </w:txbxContent>
                        </wps:txbx>
                        <wps:bodyPr horzOverflow="overflow" vert="horz" lIns="0" tIns="0" rIns="0" bIns="0" rtlCol="0">
                          <a:noAutofit/>
                        </wps:bodyPr>
                      </wps:wsp>
                      <wps:wsp>
                        <wps:cNvPr id="187" name="Rectangle 187"/>
                        <wps:cNvSpPr/>
                        <wps:spPr>
                          <a:xfrm>
                            <a:off x="2750495" y="3395189"/>
                            <a:ext cx="2243482" cy="220645"/>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C4 – </w:t>
                              </w:r>
                              <w:proofErr w:type="spellStart"/>
                              <w:r w:rsidRPr="00DD4F01">
                                <w:rPr>
                                  <w:rFonts w:ascii="Times New Roman" w:hAnsi="Times New Roman"/>
                                  <w:sz w:val="18"/>
                                </w:rPr>
                                <w:t>Теплоізоляційна</w:t>
                              </w:r>
                              <w:proofErr w:type="spellEnd"/>
                              <w:r w:rsidRPr="00DD4F01">
                                <w:rPr>
                                  <w:rFonts w:ascii="Times New Roman" w:hAnsi="Times New Roman"/>
                                  <w:sz w:val="18"/>
                                </w:rPr>
                                <w:t xml:space="preserve"> штукатурка</w:t>
                              </w:r>
                            </w:p>
                          </w:txbxContent>
                        </wps:txbx>
                        <wps:bodyPr horzOverflow="overflow" vert="horz" lIns="0" tIns="0" rIns="0" bIns="0" rtlCol="0">
                          <a:noAutofit/>
                        </wps:bodyPr>
                      </wps:wsp>
                      <wps:wsp>
                        <wps:cNvPr id="188" name="Rectangle 188"/>
                        <wps:cNvSpPr/>
                        <wps:spPr>
                          <a:xfrm>
                            <a:off x="2757844" y="3700636"/>
                            <a:ext cx="1975443" cy="184507"/>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C5 – </w:t>
                              </w:r>
                              <w:proofErr w:type="spellStart"/>
                              <w:r w:rsidRPr="00DD4F01">
                                <w:rPr>
                                  <w:rFonts w:ascii="Times New Roman" w:hAnsi="Times New Roman"/>
                                  <w:sz w:val="18"/>
                                </w:rPr>
                                <w:t>Вогнезахисна</w:t>
                              </w:r>
                              <w:proofErr w:type="spellEnd"/>
                              <w:r w:rsidRPr="00DD4F01">
                                <w:rPr>
                                  <w:rFonts w:ascii="Times New Roman" w:hAnsi="Times New Roman"/>
                                  <w:sz w:val="18"/>
                                </w:rPr>
                                <w:t xml:space="preserve"> штукатурка</w:t>
                              </w:r>
                            </w:p>
                          </w:txbxContent>
                        </wps:txbx>
                        <wps:bodyPr horzOverflow="overflow" vert="horz" lIns="0" tIns="0" rIns="0" bIns="0" rtlCol="0">
                          <a:noAutofit/>
                        </wps:bodyPr>
                      </wps:wsp>
                      <wps:wsp>
                        <wps:cNvPr id="189" name="Rectangle 189"/>
                        <wps:cNvSpPr/>
                        <wps:spPr>
                          <a:xfrm>
                            <a:off x="2744617" y="3963921"/>
                            <a:ext cx="1890930" cy="510186"/>
                          </a:xfrm>
                          <a:prstGeom prst="rect">
                            <a:avLst/>
                          </a:prstGeom>
                          <a:ln>
                            <a:noFill/>
                          </a:ln>
                        </wps:spPr>
                        <wps:txbx>
                          <w:txbxContent>
                            <w:p w:rsidR="0049683F" w:rsidRPr="00DD4F01" w:rsidRDefault="0049683F" w:rsidP="00DD4F01">
                              <w:pPr>
                                <w:pStyle w:val="a6"/>
                                <w:ind w:left="0" w:right="0" w:firstLine="0"/>
                                <w:rPr>
                                  <w:rFonts w:ascii="Times New Roman" w:hAnsi="Times New Roman" w:cs="Times New Roman"/>
                                  <w:color w:val="auto"/>
                                  <w:sz w:val="18"/>
                                  <w:szCs w:val="18"/>
                                </w:rPr>
                              </w:pPr>
                              <w:r w:rsidRPr="00DD4F01">
                                <w:rPr>
                                  <w:rFonts w:ascii="Times New Roman" w:hAnsi="Times New Roman" w:cs="Times New Roman"/>
                                  <w:sz w:val="18"/>
                                  <w:szCs w:val="18"/>
                                </w:rPr>
                                <w:t xml:space="preserve">C6 – </w:t>
                              </w:r>
                              <w:r w:rsidRPr="00DD4F01">
                                <w:rPr>
                                  <w:rFonts w:ascii="Times New Roman" w:hAnsi="Times New Roman" w:cs="Times New Roman"/>
                                  <w:color w:val="auto"/>
                                  <w:sz w:val="18"/>
                                  <w:szCs w:val="18"/>
                                </w:rPr>
                                <w:t>Гіпсова тонкошарова штукатурка, фінішна шпаклівка</w:t>
                              </w:r>
                            </w:p>
                          </w:txbxContent>
                        </wps:txbx>
                        <wps:bodyPr horzOverflow="overflow" vert="horz" lIns="0" tIns="0" rIns="0" bIns="0" rtlCol="0">
                          <a:noAutofit/>
                        </wps:bodyPr>
                      </wps:wsp>
                      <wps:wsp>
                        <wps:cNvPr id="192" name="Shape 192"/>
                        <wps:cNvSpPr/>
                        <wps:spPr>
                          <a:xfrm>
                            <a:off x="4823968" y="1987296"/>
                            <a:ext cx="1714500" cy="2331720"/>
                          </a:xfrm>
                          <a:custGeom>
                            <a:avLst/>
                            <a:gdLst/>
                            <a:ahLst/>
                            <a:cxnLst/>
                            <a:rect l="0" t="0" r="0" b="0"/>
                            <a:pathLst>
                              <a:path w="1714500" h="2331720">
                                <a:moveTo>
                                  <a:pt x="0" y="2331720"/>
                                </a:moveTo>
                                <a:lnTo>
                                  <a:pt x="1714500" y="2331720"/>
                                </a:lnTo>
                                <a:lnTo>
                                  <a:pt x="1714500" y="0"/>
                                </a:lnTo>
                                <a:lnTo>
                                  <a:pt x="0" y="0"/>
                                </a:lnTo>
                                <a:close/>
                              </a:path>
                            </a:pathLst>
                          </a:custGeom>
                          <a:noFill/>
                          <a:ln w="9525" cap="rnd" cmpd="sng" algn="ctr">
                            <a:solidFill>
                              <a:srgbClr val="000000"/>
                            </a:solidFill>
                            <a:prstDash val="solid"/>
                            <a:miter lim="101600"/>
                          </a:ln>
                          <a:effectLst/>
                        </wps:spPr>
                        <wps:bodyPr/>
                      </wps:wsp>
                      <wps:wsp>
                        <wps:cNvPr id="193" name="Rectangle 193"/>
                        <wps:cNvSpPr/>
                        <wps:spPr>
                          <a:xfrm>
                            <a:off x="4921504" y="2043470"/>
                            <a:ext cx="2052408" cy="180765"/>
                          </a:xfrm>
                          <a:prstGeom prst="rect">
                            <a:avLst/>
                          </a:prstGeom>
                          <a:ln>
                            <a:noFill/>
                          </a:ln>
                        </wps:spPr>
                        <wps:txbx>
                          <w:txbxContent>
                            <w:p w:rsidR="0049683F" w:rsidRPr="00DD4F01" w:rsidRDefault="0049683F" w:rsidP="00DD4F01">
                              <w:pPr>
                                <w:spacing w:after="0" w:line="240" w:lineRule="auto"/>
                                <w:rPr>
                                  <w:rFonts w:ascii="Times New Roman" w:hAnsi="Times New Roman"/>
                                </w:rPr>
                              </w:pPr>
                              <w:proofErr w:type="spellStart"/>
                              <w:r w:rsidRPr="00385F2E">
                                <w:rPr>
                                  <w:rFonts w:ascii="Times New Roman" w:hAnsi="Times New Roman"/>
                                  <w:b/>
                                  <w:sz w:val="18"/>
                                </w:rPr>
                                <w:t>Будівельні</w:t>
                              </w:r>
                              <w:proofErr w:type="spellEnd"/>
                              <w:r w:rsidRPr="00385F2E">
                                <w:rPr>
                                  <w:rFonts w:ascii="Times New Roman" w:hAnsi="Times New Roman"/>
                                  <w:b/>
                                  <w:sz w:val="18"/>
                                </w:rPr>
                                <w:t xml:space="preserve"> </w:t>
                              </w:r>
                              <w:proofErr w:type="spellStart"/>
                              <w:r w:rsidRPr="00385F2E">
                                <w:rPr>
                                  <w:rFonts w:ascii="Times New Roman" w:hAnsi="Times New Roman"/>
                                  <w:b/>
                                  <w:sz w:val="18"/>
                                </w:rPr>
                                <w:t>вироби</w:t>
                              </w:r>
                              <w:proofErr w:type="spellEnd"/>
                              <w:r w:rsidRPr="00DD4F01">
                                <w:rPr>
                                  <w:rFonts w:ascii="Times New Roman" w:hAnsi="Times New Roman"/>
                                  <w:sz w:val="18"/>
                                </w:rPr>
                                <w:t xml:space="preserve">, </w:t>
                              </w:r>
                              <w:proofErr w:type="spellStart"/>
                              <w:r w:rsidRPr="00DD4F01">
                                <w:rPr>
                                  <w:rFonts w:ascii="Times New Roman" w:hAnsi="Times New Roman"/>
                                  <w:sz w:val="18"/>
                                </w:rPr>
                                <w:t>напр</w:t>
                              </w:r>
                              <w:proofErr w:type="spellEnd"/>
                              <w:r w:rsidRPr="00DD4F01">
                                <w:rPr>
                                  <w:rFonts w:ascii="Times New Roman" w:hAnsi="Times New Roman"/>
                                  <w:sz w:val="18"/>
                                  <w:lang w:val="en-US"/>
                                </w:rPr>
                                <w:t>.</w:t>
                              </w:r>
                              <w:r w:rsidRPr="00DD4F01">
                                <w:rPr>
                                  <w:rFonts w:ascii="Times New Roman" w:hAnsi="Times New Roman"/>
                                  <w:sz w:val="18"/>
                                </w:rPr>
                                <w:t xml:space="preserve">: </w:t>
                              </w:r>
                            </w:p>
                          </w:txbxContent>
                        </wps:txbx>
                        <wps:bodyPr horzOverflow="overflow" vert="horz" lIns="0" tIns="0" rIns="0" bIns="0" rtlCol="0">
                          <a:spAutoFit/>
                        </wps:bodyPr>
                      </wps:wsp>
                      <wps:wsp>
                        <wps:cNvPr id="194" name="Rectangle 194"/>
                        <wps:cNvSpPr/>
                        <wps:spPr>
                          <a:xfrm>
                            <a:off x="4921504" y="2228081"/>
                            <a:ext cx="42262"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wps:txbx>
                        <wps:bodyPr horzOverflow="overflow" vert="horz" lIns="0" tIns="0" rIns="0" bIns="0" rtlCol="0">
                          <a:noAutofit/>
                        </wps:bodyPr>
                      </wps:wsp>
                      <wps:wsp>
                        <wps:cNvPr id="195" name="Rectangle 195"/>
                        <wps:cNvSpPr/>
                        <wps:spPr>
                          <a:xfrm>
                            <a:off x="4921504" y="2412481"/>
                            <a:ext cx="1699801"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плити</w:t>
                              </w:r>
                              <w:proofErr w:type="spellEnd"/>
                            </w:p>
                          </w:txbxContent>
                        </wps:txbx>
                        <wps:bodyPr horzOverflow="overflow" vert="horz" lIns="0" tIns="0" rIns="0" bIns="0" rtlCol="0">
                          <a:noAutofit/>
                        </wps:bodyPr>
                      </wps:wsp>
                      <wps:wsp>
                        <wps:cNvPr id="196" name="Rectangle 196"/>
                        <wps:cNvSpPr/>
                        <wps:spPr>
                          <a:xfrm>
                            <a:off x="4921504" y="2596882"/>
                            <a:ext cx="1209600"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блоки </w:t>
                              </w:r>
                            </w:p>
                          </w:txbxContent>
                        </wps:txbx>
                        <wps:bodyPr horzOverflow="overflow" vert="horz" lIns="0" tIns="0" rIns="0" bIns="0" rtlCol="0">
                          <a:noAutofit/>
                        </wps:bodyPr>
                      </wps:wsp>
                      <wps:wsp>
                        <wps:cNvPr id="197" name="Rectangle 197"/>
                        <wps:cNvSpPr/>
                        <wps:spPr>
                          <a:xfrm>
                            <a:off x="4921504" y="2781282"/>
                            <a:ext cx="84523"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w:t>
                              </w:r>
                            </w:p>
                          </w:txbxContent>
                        </wps:txbx>
                        <wps:bodyPr horzOverflow="overflow" vert="horz" lIns="0" tIns="0" rIns="0" bIns="0" rtlCol="0">
                          <a:noAutofit/>
                        </wps:bodyPr>
                      </wps:wsp>
                      <wps:wsp>
                        <wps:cNvPr id="198" name="Rectangle 198"/>
                        <wps:cNvSpPr/>
                        <wps:spPr>
                          <a:xfrm>
                            <a:off x="4985512" y="2769105"/>
                            <a:ext cx="46769" cy="243808"/>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wps:txbx>
                        <wps:bodyPr horzOverflow="overflow" vert="horz" lIns="0" tIns="0" rIns="0" bIns="0" rtlCol="0">
                          <a:noAutofit/>
                        </wps:bodyPr>
                      </wps:wsp>
                      <wps:wsp>
                        <wps:cNvPr id="199" name="Rectangle 199"/>
                        <wps:cNvSpPr/>
                        <wps:spPr>
                          <a:xfrm>
                            <a:off x="5020564" y="2781297"/>
                            <a:ext cx="1488965"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елементи</w:t>
                              </w:r>
                              <w:proofErr w:type="spellEnd"/>
                              <w:r w:rsidRPr="00DD4F01">
                                <w:rPr>
                                  <w:rFonts w:ascii="Times New Roman" w:hAnsi="Times New Roman"/>
                                  <w:sz w:val="18"/>
                                </w:rPr>
                                <w:t xml:space="preserve"> для </w:t>
                              </w:r>
                            </w:p>
                          </w:txbxContent>
                        </wps:txbx>
                        <wps:bodyPr horzOverflow="overflow" vert="horz" lIns="0" tIns="0" rIns="0" bIns="0" rtlCol="0">
                          <a:noAutofit/>
                        </wps:bodyPr>
                      </wps:wsp>
                      <wps:wsp>
                        <wps:cNvPr id="200" name="Rectangle 200"/>
                        <wps:cNvSpPr/>
                        <wps:spPr>
                          <a:xfrm>
                            <a:off x="4921501" y="2926080"/>
                            <a:ext cx="1336977" cy="220309"/>
                          </a:xfrm>
                          <a:prstGeom prst="rect">
                            <a:avLst/>
                          </a:prstGeom>
                          <a:ln>
                            <a:noFill/>
                          </a:ln>
                        </wps:spPr>
                        <wps:txbx>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підвісних</w:t>
                              </w:r>
                              <w:proofErr w:type="spellEnd"/>
                              <w:proofErr w:type="gramEnd"/>
                              <w:r w:rsidRPr="00DD4F01">
                                <w:rPr>
                                  <w:rFonts w:ascii="Times New Roman" w:hAnsi="Times New Roman"/>
                                  <w:sz w:val="18"/>
                                </w:rPr>
                                <w:t xml:space="preserve"> </w:t>
                              </w:r>
                              <w:proofErr w:type="spellStart"/>
                              <w:r w:rsidRPr="00DD4F01">
                                <w:rPr>
                                  <w:rFonts w:ascii="Times New Roman" w:hAnsi="Times New Roman"/>
                                  <w:sz w:val="18"/>
                                </w:rPr>
                                <w:t>стель</w:t>
                              </w:r>
                              <w:proofErr w:type="spellEnd"/>
                            </w:p>
                          </w:txbxContent>
                        </wps:txbx>
                        <wps:bodyPr horzOverflow="overflow" vert="horz" lIns="0" tIns="0" rIns="0" bIns="0" rtlCol="0">
                          <a:noAutofit/>
                        </wps:bodyPr>
                      </wps:wsp>
                      <wps:wsp>
                        <wps:cNvPr id="201" name="Rectangle 201"/>
                        <wps:cNvSpPr/>
                        <wps:spPr>
                          <a:xfrm>
                            <a:off x="4825322" y="3109097"/>
                            <a:ext cx="1654082" cy="405204"/>
                          </a:xfrm>
                          <a:prstGeom prst="rect">
                            <a:avLst/>
                          </a:prstGeom>
                          <a:ln>
                            <a:noFill/>
                          </a:ln>
                        </wps:spPr>
                        <wps:txbx>
                          <w:txbxContent>
                            <w:p w:rsidR="0049683F" w:rsidRDefault="0049683F" w:rsidP="00DD4F01">
                              <w:pPr>
                                <w:spacing w:after="0" w:line="240" w:lineRule="auto"/>
                                <w:rPr>
                                  <w:rFonts w:ascii="Times New Roman" w:hAnsi="Times New Roman"/>
                                  <w:sz w:val="18"/>
                                  <w:lang w:val="uk-UA"/>
                                </w:rPr>
                              </w:pPr>
                              <w:r>
                                <w:rPr>
                                  <w:rFonts w:ascii="Times New Roman" w:hAnsi="Times New Roman"/>
                                  <w:sz w:val="18"/>
                                  <w:lang w:val="uk-UA"/>
                                </w:rPr>
                                <w:t xml:space="preserve">    </w:t>
                              </w: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плити</w:t>
                              </w:r>
                              <w:proofErr w:type="spellEnd"/>
                              <w:r w:rsidRPr="00DD4F01">
                                <w:rPr>
                                  <w:rFonts w:ascii="Times New Roman" w:hAnsi="Times New Roman"/>
                                  <w:sz w:val="18"/>
                                </w:rPr>
                                <w:t xml:space="preserve"> з </w:t>
                              </w:r>
                              <w:r>
                                <w:rPr>
                                  <w:rFonts w:ascii="Times New Roman" w:hAnsi="Times New Roman"/>
                                  <w:sz w:val="18"/>
                                  <w:lang w:val="uk-UA"/>
                                </w:rPr>
                                <w:t xml:space="preserve">    </w:t>
                              </w:r>
                            </w:p>
                            <w:p w:rsidR="0049683F" w:rsidRPr="00DD4F01" w:rsidRDefault="0049683F" w:rsidP="00DD4F01">
                              <w:pPr>
                                <w:spacing w:after="0" w:line="240" w:lineRule="auto"/>
                                <w:rPr>
                                  <w:rFonts w:ascii="Times New Roman" w:hAnsi="Times New Roman"/>
                                  <w:sz w:val="18"/>
                                </w:rPr>
                              </w:pPr>
                              <w:r>
                                <w:rPr>
                                  <w:rFonts w:ascii="Times New Roman" w:hAnsi="Times New Roman"/>
                                  <w:sz w:val="18"/>
                                  <w:lang w:val="uk-UA"/>
                                </w:rPr>
                                <w:t xml:space="preserve">       </w:t>
                              </w:r>
                              <w:proofErr w:type="gramStart"/>
                              <w:r w:rsidRPr="00DD4F01">
                                <w:rPr>
                                  <w:rFonts w:ascii="Times New Roman" w:hAnsi="Times New Roman"/>
                                  <w:sz w:val="18"/>
                                </w:rPr>
                                <w:t>волокнистою</w:t>
                              </w:r>
                              <w:proofErr w:type="gramEnd"/>
                              <w:r w:rsidRPr="00DD4F01">
                                <w:rPr>
                                  <w:rFonts w:ascii="Times New Roman" w:hAnsi="Times New Roman"/>
                                  <w:sz w:val="18"/>
                                </w:rPr>
                                <w:t xml:space="preserve"> арматурою</w:t>
                              </w:r>
                            </w:p>
                          </w:txbxContent>
                        </wps:txbx>
                        <wps:bodyPr horzOverflow="overflow" vert="horz" lIns="0" tIns="0" rIns="0" bIns="0" rtlCol="0">
                          <a:noAutofit/>
                        </wps:bodyPr>
                      </wps:wsp>
                      <wps:wsp>
                        <wps:cNvPr id="203" name="Shape 203"/>
                        <wps:cNvSpPr/>
                        <wps:spPr>
                          <a:xfrm>
                            <a:off x="1396492" y="1728216"/>
                            <a:ext cx="0" cy="259080"/>
                          </a:xfrm>
                          <a:custGeom>
                            <a:avLst/>
                            <a:gdLst/>
                            <a:ahLst/>
                            <a:cxnLst/>
                            <a:rect l="0" t="0" r="0" b="0"/>
                            <a:pathLst>
                              <a:path h="259080">
                                <a:moveTo>
                                  <a:pt x="0" y="0"/>
                                </a:moveTo>
                                <a:lnTo>
                                  <a:pt x="0" y="259080"/>
                                </a:lnTo>
                              </a:path>
                            </a:pathLst>
                          </a:custGeom>
                          <a:noFill/>
                          <a:ln w="9525" cap="rnd" cmpd="sng" algn="ctr">
                            <a:solidFill>
                              <a:srgbClr val="000000"/>
                            </a:solidFill>
                            <a:prstDash val="solid"/>
                            <a:round/>
                          </a:ln>
                          <a:effectLst/>
                        </wps:spPr>
                        <wps:bodyPr/>
                      </wps:wsp>
                      <wps:wsp>
                        <wps:cNvPr id="204" name="Shape 204"/>
                        <wps:cNvSpPr/>
                        <wps:spPr>
                          <a:xfrm>
                            <a:off x="3618484" y="1728216"/>
                            <a:ext cx="0" cy="259080"/>
                          </a:xfrm>
                          <a:custGeom>
                            <a:avLst/>
                            <a:gdLst/>
                            <a:ahLst/>
                            <a:cxnLst/>
                            <a:rect l="0" t="0" r="0" b="0"/>
                            <a:pathLst>
                              <a:path h="259080">
                                <a:moveTo>
                                  <a:pt x="0" y="0"/>
                                </a:moveTo>
                                <a:lnTo>
                                  <a:pt x="0" y="259080"/>
                                </a:lnTo>
                              </a:path>
                            </a:pathLst>
                          </a:custGeom>
                          <a:noFill/>
                          <a:ln w="9525" cap="rnd" cmpd="sng" algn="ctr">
                            <a:solidFill>
                              <a:srgbClr val="000000"/>
                            </a:solidFill>
                            <a:prstDash val="solid"/>
                            <a:round/>
                          </a:ln>
                          <a:effectLst/>
                        </wps:spPr>
                        <wps:bodyPr/>
                      </wps:wsp>
                      <wps:wsp>
                        <wps:cNvPr id="205" name="Shape 205"/>
                        <wps:cNvSpPr/>
                        <wps:spPr>
                          <a:xfrm>
                            <a:off x="5649976" y="1728216"/>
                            <a:ext cx="0" cy="259080"/>
                          </a:xfrm>
                          <a:custGeom>
                            <a:avLst/>
                            <a:gdLst/>
                            <a:ahLst/>
                            <a:cxnLst/>
                            <a:rect l="0" t="0" r="0" b="0"/>
                            <a:pathLst>
                              <a:path h="259080">
                                <a:moveTo>
                                  <a:pt x="0" y="0"/>
                                </a:moveTo>
                                <a:lnTo>
                                  <a:pt x="0" y="259080"/>
                                </a:lnTo>
                              </a:path>
                            </a:pathLst>
                          </a:custGeom>
                          <a:noFill/>
                          <a:ln w="9525" cap="rnd" cmpd="sng" algn="ctr">
                            <a:solidFill>
                              <a:srgbClr val="000000"/>
                            </a:solidFill>
                            <a:prstDash val="solid"/>
                            <a:round/>
                          </a:ln>
                          <a:effectLst/>
                        </wps:spPr>
                        <wps:bodyPr/>
                      </wps:wsp>
                      <wps:wsp>
                        <wps:cNvPr id="206" name="Shape 206"/>
                        <wps:cNvSpPr/>
                        <wps:spPr>
                          <a:xfrm>
                            <a:off x="1396492" y="1728216"/>
                            <a:ext cx="4253484" cy="0"/>
                          </a:xfrm>
                          <a:custGeom>
                            <a:avLst/>
                            <a:gdLst/>
                            <a:ahLst/>
                            <a:cxnLst/>
                            <a:rect l="0" t="0" r="0" b="0"/>
                            <a:pathLst>
                              <a:path w="4253484">
                                <a:moveTo>
                                  <a:pt x="0" y="0"/>
                                </a:moveTo>
                                <a:lnTo>
                                  <a:pt x="4253484" y="0"/>
                                </a:lnTo>
                              </a:path>
                            </a:pathLst>
                          </a:custGeom>
                          <a:noFill/>
                          <a:ln w="9525" cap="rnd" cmpd="sng" algn="ctr">
                            <a:solidFill>
                              <a:srgbClr val="000000"/>
                            </a:solidFill>
                            <a:prstDash val="solid"/>
                            <a:round/>
                          </a:ln>
                          <a:effectLst/>
                        </wps:spPr>
                        <wps:bodyPr/>
                      </wps:wsp>
                      <wps:wsp>
                        <wps:cNvPr id="207" name="Shape 207"/>
                        <wps:cNvSpPr/>
                        <wps:spPr>
                          <a:xfrm>
                            <a:off x="4823968" y="1383792"/>
                            <a:ext cx="0" cy="344424"/>
                          </a:xfrm>
                          <a:custGeom>
                            <a:avLst/>
                            <a:gdLst/>
                            <a:ahLst/>
                            <a:cxnLst/>
                            <a:rect l="0" t="0" r="0" b="0"/>
                            <a:pathLst>
                              <a:path h="344424">
                                <a:moveTo>
                                  <a:pt x="0" y="0"/>
                                </a:moveTo>
                                <a:lnTo>
                                  <a:pt x="0" y="344424"/>
                                </a:lnTo>
                              </a:path>
                            </a:pathLst>
                          </a:custGeom>
                          <a:noFill/>
                          <a:ln w="9525" cap="rnd" cmpd="sng" algn="ctr">
                            <a:solidFill>
                              <a:srgbClr val="000000"/>
                            </a:solidFill>
                            <a:prstDash val="solid"/>
                            <a:round/>
                          </a:ln>
                          <a:effectLst/>
                        </wps:spPr>
                        <wps:bodyPr/>
                      </wps:wsp>
                    </wpg:wgp>
                  </a:graphicData>
                </a:graphic>
              </wp:inline>
            </w:drawing>
          </mc:Choice>
          <mc:Fallback>
            <w:pict>
              <v:group id="Group 26470" o:spid="_x0000_s1028" style="width:475.4pt;height:335.7pt;mso-position-horizontal-relative:char;mso-position-vertical-relative:line" coordorigin="2519" coordsize="67219,5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">
                <v:rect id="Rectangle 143" o:spid="_x0000_s1029" style="position:absolute;left:67304;top:46238;width:46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v:textbox>
                </v:rect>
                <v:rect id="Rectangle 144" o:spid="_x0000_s1030" style="position:absolute;left:4428;top:50339;width:61530;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49683F" w:rsidRPr="00385F2E" w:rsidRDefault="0049683F" w:rsidP="00385F2E">
                        <w:pPr>
                          <w:spacing w:after="0" w:line="240" w:lineRule="auto"/>
                          <w:jc w:val="center"/>
                          <w:rPr>
                            <w:rFonts w:ascii="Times New Roman" w:hAnsi="Times New Roman"/>
                            <w:sz w:val="28"/>
                          </w:rPr>
                        </w:pPr>
                        <w:r w:rsidRPr="00385F2E">
                          <w:rPr>
                            <w:rFonts w:ascii="Times New Roman" w:hAnsi="Times New Roman"/>
                            <w:b/>
                            <w:sz w:val="28"/>
                          </w:rPr>
                          <w:t xml:space="preserve">Рисунок 1 — </w:t>
                        </w:r>
                        <w:proofErr w:type="spellStart"/>
                        <w:r w:rsidRPr="00385F2E">
                          <w:rPr>
                            <w:rFonts w:ascii="Times New Roman" w:hAnsi="Times New Roman"/>
                            <w:sz w:val="28"/>
                          </w:rPr>
                          <w:t>Група</w:t>
                        </w:r>
                        <w:proofErr w:type="spellEnd"/>
                        <w:r w:rsidRPr="00385F2E">
                          <w:rPr>
                            <w:rFonts w:ascii="Times New Roman" w:hAnsi="Times New Roman"/>
                            <w:sz w:val="28"/>
                          </w:rPr>
                          <w:t xml:space="preserve"> </w:t>
                        </w:r>
                        <w:proofErr w:type="spellStart"/>
                        <w:r w:rsidRPr="00385F2E">
                          <w:rPr>
                            <w:rFonts w:ascii="Times New Roman" w:hAnsi="Times New Roman"/>
                            <w:sz w:val="28"/>
                          </w:rPr>
                          <w:t>гіпсових</w:t>
                        </w:r>
                        <w:proofErr w:type="spellEnd"/>
                        <w:r w:rsidRPr="00385F2E">
                          <w:rPr>
                            <w:rFonts w:ascii="Times New Roman" w:hAnsi="Times New Roman"/>
                            <w:sz w:val="28"/>
                          </w:rPr>
                          <w:t xml:space="preserve"> </w:t>
                        </w:r>
                        <w:proofErr w:type="spellStart"/>
                        <w:r w:rsidRPr="00385F2E">
                          <w:rPr>
                            <w:rFonts w:ascii="Times New Roman" w:hAnsi="Times New Roman"/>
                            <w:sz w:val="28"/>
                          </w:rPr>
                          <w:t>в’яжучих</w:t>
                        </w:r>
                        <w:proofErr w:type="spellEnd"/>
                        <w:r w:rsidRPr="00385F2E">
                          <w:rPr>
                            <w:rFonts w:ascii="Times New Roman" w:hAnsi="Times New Roman"/>
                            <w:sz w:val="28"/>
                          </w:rPr>
                          <w:t xml:space="preserve"> і </w:t>
                        </w:r>
                        <w:proofErr w:type="spellStart"/>
                        <w:r w:rsidRPr="00385F2E">
                          <w:rPr>
                            <w:rFonts w:ascii="Times New Roman" w:hAnsi="Times New Roman"/>
                            <w:sz w:val="28"/>
                          </w:rPr>
                          <w:t>гіпсових</w:t>
                        </w:r>
                        <w:proofErr w:type="spellEnd"/>
                        <w:r w:rsidRPr="00385F2E">
                          <w:rPr>
                            <w:rFonts w:ascii="Times New Roman" w:hAnsi="Times New Roman"/>
                            <w:sz w:val="28"/>
                          </w:rPr>
                          <w:t xml:space="preserve"> штукатурок.</w:t>
                        </w:r>
                      </w:p>
                    </w:txbxContent>
                  </v:textbox>
                </v:rect>
                <v:rect id="Rectangle 145" o:spid="_x0000_s1031" style="position:absolute;left:2519;top:53202;width:46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v:textbox>
                </v:rect>
                <v:rect id="Rectangle 146" o:spid="_x0000_s1032" style="position:absolute;left:2519;top:56189;width:46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v:textbox>
                </v:rect>
                <v:shape id="Shape 148" o:spid="_x0000_s1033" style="position:absolute;left:16494;width:38100;height:2590;visibility:visible;mso-wrap-style:square;v-text-anchor:top" coordsize="381000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g8MA&#10;AADcAAAADwAAAGRycy9kb3ducmV2LnhtbESPQWsCQQyF7wX/wxChtzprkVJWR5EFoYceqvYHhJ10&#10;d+tMZtmJuvbXm4PQWx5538vLajPGYC405C6xg/msAENcJ99x4+D7uHt5B5MF2WNITA5ulGGznjyt&#10;sPTpynu6HKQxGsK5RAetSF9am+uWIuZZ6ol195OGiKJyaKwf8KrhMdjXonizETvWCy32VLVUnw7n&#10;qDXkuKjCX9qdwqf438DV/mt+c+55Om6XYIRG+Tc/6A+v3ELb6jM6gV3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mHg8MAAADcAAAADwAAAAAAAAAAAAAAAACYAgAAZHJzL2Rv&#10;d25yZXYueG1sUEsFBgAAAAAEAAQA9QAAAIgDAAAAAA==&#10;" path="m,259080r3810000,l3810000,,,,,259080xe" filled="f">
                  <v:stroke miterlimit="66585f" joinstyle="miter" endcap="round"/>
                  <v:path arrowok="t" textboxrect="0,0,3810000,259080"/>
                </v:shape>
                <v:rect id="Rectangle 149" o:spid="_x0000_s1034" style="position:absolute;left:18001;top:425;width:3571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49683F" w:rsidRPr="00385F2E" w:rsidRDefault="0049683F" w:rsidP="00DD4F01">
                        <w:pPr>
                          <w:spacing w:after="0" w:line="240" w:lineRule="auto"/>
                          <w:jc w:val="center"/>
                          <w:rPr>
                            <w:rFonts w:ascii="Times New Roman" w:hAnsi="Times New Roman"/>
                            <w:b/>
                            <w:sz w:val="24"/>
                          </w:rPr>
                        </w:pPr>
                        <w:proofErr w:type="spellStart"/>
                        <w:r w:rsidRPr="00385F2E">
                          <w:rPr>
                            <w:rFonts w:ascii="Times New Roman" w:hAnsi="Times New Roman"/>
                            <w:b/>
                            <w:sz w:val="24"/>
                          </w:rPr>
                          <w:t>Гіпс</w:t>
                        </w:r>
                        <w:proofErr w:type="spellEnd"/>
                        <w:r w:rsidRPr="00385F2E">
                          <w:rPr>
                            <w:rFonts w:ascii="Times New Roman" w:hAnsi="Times New Roman"/>
                            <w:b/>
                            <w:sz w:val="24"/>
                          </w:rPr>
                          <w:t xml:space="preserve"> </w:t>
                        </w:r>
                        <w:proofErr w:type="spellStart"/>
                        <w:r w:rsidRPr="00385F2E">
                          <w:rPr>
                            <w:rFonts w:ascii="Times New Roman" w:hAnsi="Times New Roman"/>
                            <w:b/>
                            <w:sz w:val="24"/>
                          </w:rPr>
                          <w:t>сирець</w:t>
                        </w:r>
                        <w:proofErr w:type="spellEnd"/>
                      </w:p>
                    </w:txbxContent>
                  </v:textbox>
                </v:rect>
                <v:shape id="Shape 151" o:spid="_x0000_s1035" style="position:absolute;left:16494;top:5181;width:38740;height:2606;visibility:visible;mso-wrap-style:square;v-text-anchor:top" coordsize="38740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Xu8MA&#10;AADcAAAADwAAAGRycy9kb3ducmV2LnhtbERP3WrCMBS+H/gO4Qi7m2kLG6MaZRNlg0HVugc4NGdN&#10;sTkpTWzr25vBYHfn4/s9q81kWzFQ7xvHCtJFAoK4crrhWsH3ef/0CsIHZI2tY1JwIw+b9exhhbl2&#10;I59oKEMtYgj7HBWYELpcSl8ZsugXriOO3I/rLYYI+1rqHscYbluZJcmLtNhwbDDY0dZQdSmvVkF2&#10;0Mfh63Ap7PU4FLo00+5j967U43x6W4IINIV/8Z/7U8f5zyn8Ph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Xu8MAAADcAAAADwAAAAAAAAAAAAAAAACYAgAAZHJzL2Rv&#10;d25yZXYueG1sUEsFBgAAAAAEAAQA9QAAAIgDAAAAAA==&#10;" path="m,260604r3874008,l3874008,,,,,260604xe" filled="f">
                  <v:stroke miterlimit="66585f" joinstyle="miter" endcap="round"/>
                  <v:path arrowok="t" textboxrect="0,0,3874008,260604"/>
                </v:shape>
                <v:rect id="Rectangle 23931" o:spid="_x0000_s1036" style="position:absolute;left:17057;top:5606;width:3817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0nccA&#10;AADeAAAADwAAAGRycy9kb3ducmV2LnhtbESPQWvCQBSE7wX/w/KE3upGA8WkriK2khzbKNjeHtnX&#10;JJh9G7KrSfvruwXB4zAz3zCrzWhacaXeNZYVzGcRCOLS6oYrBcfD/mkJwnlkja1lUvBDDjbrycMK&#10;U20H/qBr4SsRIOxSVFB736VSurImg25mO+LgfdveoA+yr6TucQhw08pFFD1Lgw2HhRo72tVUnouL&#10;UZAtu+1nbn+Hqn37yk7vp+T1kHilHqfj9gWEp9Hfw7d2rhUs4iS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oNJ3HAAAA3gAAAA8AAAAAAAAAAAAAAAAAmAIAAGRy&#10;cy9kb3ducmV2LnhtbFBLBQYAAAAABAAEAPUAAACMAwAAAAA=&#10;" filled="f" stroked="f">
                  <v:textbox inset="0,0,0,0">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A1</w:t>
                        </w:r>
                        <w:r w:rsidRPr="00DD4F01">
                          <w:rPr>
                            <w:rFonts w:ascii="Times New Roman" w:hAnsi="Times New Roman"/>
                          </w:rPr>
                          <w:t xml:space="preserve"> </w:t>
                        </w:r>
                        <w:r w:rsidRPr="00DD4F01">
                          <w:rPr>
                            <w:rFonts w:ascii="Times New Roman" w:hAnsi="Times New Roman"/>
                            <w:sz w:val="16"/>
                            <w:szCs w:val="16"/>
                          </w:rPr>
                          <w:t xml:space="preserve">– </w:t>
                        </w:r>
                        <w:bookmarkStart w:id="3" w:name="_Hlk38619915"/>
                        <w:bookmarkStart w:id="4" w:name="_Hlk38619916"/>
                        <w:proofErr w:type="spellStart"/>
                        <w:r w:rsidRPr="00DD4F01">
                          <w:rPr>
                            <w:rFonts w:ascii="Times New Roman" w:hAnsi="Times New Roman"/>
                            <w:sz w:val="16"/>
                            <w:szCs w:val="16"/>
                          </w:rPr>
                          <w:t>Гіпсові</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в’яжучі</w:t>
                        </w:r>
                        <w:proofErr w:type="spellEnd"/>
                        <w:r w:rsidRPr="00DD4F01">
                          <w:rPr>
                            <w:rFonts w:ascii="Times New Roman" w:hAnsi="Times New Roman"/>
                            <w:sz w:val="16"/>
                            <w:szCs w:val="16"/>
                          </w:rPr>
                          <w:t xml:space="preserve"> для </w:t>
                        </w:r>
                        <w:proofErr w:type="spellStart"/>
                        <w:r w:rsidRPr="00DD4F01">
                          <w:rPr>
                            <w:rFonts w:ascii="Times New Roman" w:hAnsi="Times New Roman"/>
                            <w:sz w:val="16"/>
                            <w:szCs w:val="16"/>
                          </w:rPr>
                          <w:t>безпосереднього</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застосування</w:t>
                        </w:r>
                        <w:proofErr w:type="spellEnd"/>
                        <w:r w:rsidRPr="00DD4F01">
                          <w:rPr>
                            <w:rFonts w:ascii="Times New Roman" w:hAnsi="Times New Roman"/>
                            <w:sz w:val="16"/>
                            <w:szCs w:val="16"/>
                          </w:rPr>
                          <w:t xml:space="preserve"> та </w:t>
                        </w:r>
                        <w:bookmarkEnd w:id="3"/>
                        <w:bookmarkEnd w:id="4"/>
                        <w:proofErr w:type="spellStart"/>
                        <w:r w:rsidRPr="00DD4F01">
                          <w:rPr>
                            <w:rFonts w:ascii="Times New Roman" w:hAnsi="Times New Roman"/>
                            <w:sz w:val="16"/>
                            <w:szCs w:val="16"/>
                          </w:rPr>
                          <w:t>подальшої</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обробки</w:t>
                        </w:r>
                        <w:proofErr w:type="spellEnd"/>
                      </w:p>
                    </w:txbxContent>
                  </v:textbox>
                </v:rect>
                <v:shape id="Shape 154" o:spid="_x0000_s1037" style="position:absolute;left:6606;top:11246;width:23609;height:2591;visibility:visible;mso-wrap-style:square;v-text-anchor:top" coordsize="190500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LesMA&#10;AADcAAAADwAAAGRycy9kb3ducmV2LnhtbERPS2vCQBC+F/oflil4qxtFbRuziigV8SBNFM9DdvJo&#10;s7Mhu9X4712h0Nt8fM9Jlr1pxIU6V1tWMBpGIIhzq2suFZyOn6/vIJxH1thYJgU3crBcPD8lGGt7&#10;5ZQumS9FCGEXo4LK+zaW0uUVGXRD2xIHrrCdQR9gV0rd4TWEm0aOo2gmDdYcGipsaV1R/pP9GgVb&#10;Ho/K9GOTfenz2/6Qn47Fd7pRavDSr+YgPPX+X/zn3ukwfzqB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6LesMAAADcAAAADwAAAAAAAAAAAAAAAACYAgAAZHJzL2Rv&#10;d25yZXYueG1sUEsFBgAAAAAEAAQA9QAAAIgDAAAAAA==&#10;" path="m,259080r1905000,l1905000,,,,,259080xe" filled="f">
                  <v:stroke miterlimit="66585f" joinstyle="miter" endcap="round"/>
                  <v:path arrowok="t" textboxrect="0,0,1905000,259080"/>
                </v:shape>
                <v:rect id="Rectangle 155" o:spid="_x0000_s1038" style="position:absolute;left:7414;top:11768;width:22799;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 xml:space="preserve">А2 – </w:t>
                        </w:r>
                        <w:proofErr w:type="spellStart"/>
                        <w:r w:rsidRPr="00DD4F01">
                          <w:rPr>
                            <w:rFonts w:ascii="Times New Roman" w:hAnsi="Times New Roman"/>
                            <w:sz w:val="16"/>
                            <w:szCs w:val="16"/>
                          </w:rPr>
                          <w:t>Безпосереднє</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застосування</w:t>
                        </w:r>
                        <w:proofErr w:type="spellEnd"/>
                        <w:r w:rsidRPr="00DD4F01">
                          <w:rPr>
                            <w:rFonts w:ascii="Times New Roman" w:hAnsi="Times New Roman"/>
                            <w:sz w:val="16"/>
                            <w:szCs w:val="16"/>
                          </w:rPr>
                          <w:t xml:space="preserve"> на </w:t>
                        </w:r>
                        <w:proofErr w:type="spellStart"/>
                        <w:r w:rsidRPr="00DD4F01">
                          <w:rPr>
                            <w:rFonts w:ascii="Times New Roman" w:hAnsi="Times New Roman"/>
                            <w:sz w:val="16"/>
                            <w:szCs w:val="16"/>
                          </w:rPr>
                          <w:t>об’єкті</w:t>
                        </w:r>
                        <w:proofErr w:type="spellEnd"/>
                      </w:p>
                    </w:txbxContent>
                  </v:textbox>
                </v:rect>
                <v:shape id="Shape 157" o:spid="_x0000_s1039" style="position:absolute;left:41259;top:11247;width:19066;height:2590;visibility:visible;mso-wrap-style:square;v-text-anchor:top" coordsize="1906524,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VnL8A&#10;AADcAAAADwAAAGRycy9kb3ducmV2LnhtbERPTYvCMBC9C/6HMII3TausSjUVERZEvKyKXodmbIvN&#10;JDRZrf/eLCx4m8f7nNW6M414UOtrywrScQKCuLC65lLB+fQ9WoDwAVljY5kUvMjDOu/3Vphp++Qf&#10;ehxDKWII+wwVVCG4TEpfVGTQj60jjtzNtgZDhG0pdYvPGG4aOUmSmTRYc2yo0NG2ouJ+/DUKLtvp&#10;3m8O83BtXMKpK9FNX3ulhoNuswQRqAsf8b97p+P8rzn8PRMvk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VWcvwAAANwAAAAPAAAAAAAAAAAAAAAAAJgCAABkcnMvZG93bnJl&#10;di54bWxQSwUGAAAAAAQABAD1AAAAhAMAAAAA&#10;" path="m,259080r1906524,l1906524,,,,,259080xe" filled="f">
                  <v:stroke miterlimit="66585f" joinstyle="miter" endcap="round"/>
                  <v:path arrowok="t" textboxrect="0,0,1906524,259080"/>
                </v:shape>
                <v:rect id="Rectangle 23948" o:spid="_x0000_s1040" style="position:absolute;left:41866;top:11657;width:299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ufcQA&#10;AADeAAAADwAAAGRycy9kb3ducmV2LnhtbERPy4rCMBTdC/MP4Q6403RUxFajiA90OT7Amd2lubZl&#10;mpvSRFv9+slCcHk479miNaW4U+0Kywq++hEI4tTqgjMF59O2NwHhPLLG0jIpeJCDxfyjM8NE24YP&#10;dD/6TIQQdgkqyL2vEildmpNB17cVceCutjboA6wzqWtsQrgp5SCKxtJgwaEhx4pWOaV/x5tRsJtU&#10;y5+9fTZZufndXb4v8foUe6W6n+1yCsJT69/il3uvFQyG8Sj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7n3EAAAA3gAAAA8AAAAAAAAAAAAAAAAAmAIAAGRycy9k&#10;b3ducmV2LnhtbFBLBQYAAAAABAAEAPUAAACJAwAAAAA=&#10;" filled="f" stroked="f">
                  <v:textbox inset="0,0,0,0">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6"/>
                            <w:szCs w:val="16"/>
                          </w:rPr>
                          <w:t xml:space="preserve">A3 – </w:t>
                        </w:r>
                      </w:p>
                    </w:txbxContent>
                  </v:textbox>
                </v:rect>
                <v:rect id="Rectangle 23949" o:spid="_x0000_s1041" style="position:absolute;left:44862;top:11657;width:1640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L5scA&#10;AADeAAAADwAAAGRycy9kb3ducmV2LnhtbESPQWvCQBSE7wX/w/IEb3WjlmJiVhHbosdWhejtkX0m&#10;wezbkN2a1F/vFgo9DjPzDZOuelOLG7WusqxgMo5AEOdWV1woOB4+nucgnEfWWFsmBT/kYLUcPKWY&#10;aNvxF932vhABwi5BBaX3TSKly0sy6Ma2IQ7exbYGfZBtIXWLXYCbWk6j6FUarDgslNjQpqT8uv82&#10;CrbzZn3a2XtX1O/nbfaZxW+H2Cs1GvbrBQhPvf8P/7V3WsF0Fr/E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YS+bHAAAA3gAAAA8AAAAAAAAAAAAAAAAAmAIAAGRy&#10;cy9kb3ducmV2LnhtbFBLBQYAAAAABAAEAPUAAACMAwAAAAA=&#10;" filled="f" stroked="f">
                  <v:textbox inset="0,0,0,0">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8"/>
                            <w:szCs w:val="18"/>
                          </w:rPr>
                          <w:t xml:space="preserve"> </w:t>
                        </w:r>
                        <w:proofErr w:type="spellStart"/>
                        <w:r w:rsidRPr="00DD4F01">
                          <w:rPr>
                            <w:rFonts w:ascii="Times New Roman" w:hAnsi="Times New Roman"/>
                            <w:sz w:val="16"/>
                            <w:szCs w:val="16"/>
                          </w:rPr>
                          <w:t>Подальша</w:t>
                        </w:r>
                        <w:proofErr w:type="spellEnd"/>
                        <w:r w:rsidRPr="00DD4F01">
                          <w:rPr>
                            <w:rFonts w:ascii="Times New Roman" w:hAnsi="Times New Roman"/>
                            <w:sz w:val="16"/>
                            <w:szCs w:val="16"/>
                          </w:rPr>
                          <w:t xml:space="preserve"> </w:t>
                        </w:r>
                        <w:proofErr w:type="spellStart"/>
                        <w:r w:rsidRPr="00DD4F01">
                          <w:rPr>
                            <w:rFonts w:ascii="Times New Roman" w:hAnsi="Times New Roman"/>
                            <w:sz w:val="16"/>
                            <w:szCs w:val="16"/>
                          </w:rPr>
                          <w:t>обробка</w:t>
                        </w:r>
                        <w:proofErr w:type="spellEnd"/>
                      </w:p>
                    </w:txbxContent>
                  </v:textbox>
                </v:rect>
                <v:shape id="Shape 159" o:spid="_x0000_s1042" style="position:absolute;left:34904;top:2590;width:15;height:2591;visibility:visible;mso-wrap-style:square;v-text-anchor:top" coordsize="1524,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mj8QA&#10;AADcAAAADwAAAGRycy9kb3ducmV2LnhtbERPTWvCQBC9C/6HZYReim4stWp0FSkILYJQDXods2MS&#10;zM6m2Y2m/94VCt7m8T5nvmxNKa5Uu8KyguEgAkGcWl1wpiDZr/sTEM4jaywtk4I/crBcdDtzjLW9&#10;8Q9ddz4TIYRdjApy76tYSpfmZNANbEUcuLOtDfoA60zqGm8h3JTyLYo+pMGCQ0OOFX3mlF52jVEw&#10;aV6j9+Rw2H6vT8mqGZbj4+9lo9RLr13NQHhq/VP87/7SYf5oCo9nw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po/EAAAA3AAAAA8AAAAAAAAAAAAAAAAAmAIAAGRycy9k&#10;b3ducmV2LnhtbFBLBQYAAAAABAAEAPUAAACJAwAAAAA=&#10;" path="m,l1524,259080e" filled="f">
                  <v:stroke endcap="round"/>
                  <v:path arrowok="t" textboxrect="0,0,1524,259080"/>
                </v:shape>
                <v:shape id="Shape 160" o:spid="_x0000_s1043" style="position:absolute;left:19039;top:9509;width:16;height:1707;visibility:visible;mso-wrap-style:square;v-text-anchor:top" coordsize="152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P/sQA&#10;AADcAAAADwAAAGRycy9kb3ducmV2LnhtbESPQW/CMAyF70j7D5EncYN0Q1RdR0BsCLQd6fgBVmOa&#10;isbpmgDdv58Pk3az9Z7f+7zajL5TNxpiG9jA0zwDRVwH23Jj4PS1nxWgYkK22AUmAz8UYbN+mKyw&#10;tOHOR7pVqVESwrFEAy6lvtQ61o48xnnoiUU7h8FjknVotB3wLuG+089ZlmuPLUuDw57eHdWX6uoN&#10;NNly910stvtdvjhdDm319vlydsZMH8ftK6hEY/o3/11/WMHP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D/7EAAAA3AAAAA8AAAAAAAAAAAAAAAAAmAIAAGRycy9k&#10;b3ducmV2LnhtbFBLBQYAAAAABAAEAPUAAACJAwAAAAA=&#10;" path="m,l1524,170688e" filled="f">
                  <v:stroke endcap="round"/>
                  <v:path arrowok="t" textboxrect="0,0,1524,170688"/>
                </v:shape>
                <v:shape id="Shape 161" o:spid="_x0000_s1044" style="position:absolute;left:48239;top:9509;width:15;height:1738;visibility:visible;mso-wrap-style:square;v-text-anchor:top" coordsize="152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YosMA&#10;AADcAAAADwAAAGRycy9kb3ducmV2LnhtbERPTUvDQBC9C/0PywhexG7qIbax29IKYvBkU/E8zY5J&#10;NDsbdsc0/ntXELzN433Oeju5Xo0UYufZwGKegSKuve24MfB6fLxZgoqCbLH3TAa+KcJ2M7tYY2H9&#10;mQ80VtKoFMKxQAOtyFBoHeuWHMa5H4gT9+6DQ0kwNNoGPKdw1+vbLMu1w45TQ4sDPbRUf1ZfzsBq&#10;L6MLT6e8vC4/XvbVs5ze7lbGXF1Ou3tQQpP8i//cpU3z8wX8PpMu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zYosMAAADcAAAADwAAAAAAAAAAAAAAAACYAgAAZHJzL2Rv&#10;d25yZXYueG1sUEsFBgAAAAAEAAQA9QAAAIgDAAAAAA==&#10;" path="m,l1524,173736e" filled="f">
                  <v:stroke endcap="round"/>
                  <v:path arrowok="t" textboxrect="0,0,1524,173736"/>
                </v:shape>
                <v:shape id="Shape 162" o:spid="_x0000_s1045" style="position:absolute;left:19039;top:9509;width:29200;height:16;visibility:visible;mso-wrap-style:square;v-text-anchor:top" coordsize="291998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dcEA&#10;AADcAAAADwAAAGRycy9kb3ducmV2LnhtbERPS2sCMRC+C/6HMII3zepBytYoRRAEa320vQ+b6W50&#10;M1mSdHf7701B8DYf33OW697WoiUfjGMFs2kGgrhw2nCp4OtzO3kBESKyxtoxKfijAOvVcLDEXLuO&#10;z9ReYilSCIccFVQxNrmUoajIYpi6hjhxP85bjAn6UmqPXQq3tZxn2UJaNJwaKmxoU1Fxu/xaBZtQ&#10;X9uwp+PBX0/f3c28m4+sUGo86t9eQUTq41P8cO90mr+Yw/8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aPHXBAAAA3AAAAA8AAAAAAAAAAAAAAAAAmAIAAGRycy9kb3du&#10;cmV2LnhtbFBLBQYAAAAABAAEAPUAAACGAwAAAAA=&#10;" path="m,l2919984,1524e" filled="f">
                  <v:stroke endcap="round"/>
                  <v:path arrowok="t" textboxrect="0,0,2919984,1524"/>
                </v:shape>
                <v:shape id="Shape 163" o:spid="_x0000_s1046" style="position:absolute;left:34904;top:7787;width:15;height:1722;visibility:visible;mso-wrap-style:square;v-text-anchor:top" coordsize="152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qGsIA&#10;AADcAAAADwAAAGRycy9kb3ducmV2LnhtbERPTWvCQBC9F/wPywheSt1oIJToKiIK3ko1lB7H3WkS&#10;mp0N2VXT/PquIHibx/uc5bq3jbhS52vHCmbTBASxdqbmUkFx2r+9g/AB2WDjmBT8kYf1avSyxNy4&#10;G3/S9RhKEUPY56igCqHNpfS6Iot+6lriyP24zmKIsCul6fAWw20j50mSSYs1x4YKW9pWpH+PF6vg&#10;9XvYFSkOg/5yZ5nNU+/0h1dqMu43CxCB+vAUP9wHE+dnKd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ioawgAAANwAAAAPAAAAAAAAAAAAAAAAAJgCAABkcnMvZG93&#10;bnJldi54bWxQSwUGAAAAAAQABAD1AAAAhwMAAAAA&#10;" path="m,l1524,172212e" filled="f">
                  <v:stroke endcap="round"/>
                  <v:path arrowok="t" textboxrect="0,0,1524,172212"/>
                </v:shape>
                <v:shape id="Shape 165" o:spid="_x0000_s1047" style="position:absolute;left:3799;top:19871;width:21662;height:28802;visibility:visible;mso-wrap-style:square;v-text-anchor:top" coordsize="2095500,23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W8MA&#10;AADcAAAADwAAAGRycy9kb3ducmV2LnhtbESPTWvCQBCG7wX/wzKCl1A3Wgw2ugkiCB7b2EOPQ3by&#10;gdnZmF1N/PfdQqG3GeaZ92OfT6YTDxpca1nBahmDIC6tbrlW8HU5vW5BOI+ssbNMCp7kIM9mL3tM&#10;tR35kx6Fr0UQYZeigsb7PpXSlQ0ZdEvbE4dbZQeDPqxDLfWAYxA3nVzHcSINthwcGuzp2FB5Le5G&#10;wbXtpo/v/hagTfR+HLdvVRWxUov5dNiB8DT5f/jv+6xD/GQDv2XC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IW8MAAADcAAAADwAAAAAAAAAAAAAAAACYAgAAZHJzL2Rv&#10;d25yZXYueG1sUEsFBgAAAAAEAAQA9QAAAIgDAAAAAA==&#10;" path="m,2331720r2095500,l2095500,,,,,2331720xe" filled="f">
                  <v:stroke miterlimit="66585f" joinstyle="miter" endcap="round"/>
                  <v:path arrowok="t" textboxrect="0,0,2095500,2331720"/>
                </v:shape>
                <v:rect id="Rectangle 166" o:spid="_x0000_s1048" style="position:absolute;left:4759;top:20436;width:12274;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49683F" w:rsidRPr="00385F2E" w:rsidRDefault="0049683F" w:rsidP="00DD4F01">
                        <w:pPr>
                          <w:spacing w:after="0" w:line="240" w:lineRule="auto"/>
                          <w:rPr>
                            <w:rFonts w:ascii="Times New Roman" w:hAnsi="Times New Roman"/>
                            <w:b/>
                          </w:rPr>
                        </w:pPr>
                        <w:proofErr w:type="spellStart"/>
                        <w:r w:rsidRPr="00385F2E">
                          <w:rPr>
                            <w:rFonts w:ascii="Times New Roman" w:hAnsi="Times New Roman"/>
                            <w:b/>
                            <w:sz w:val="18"/>
                          </w:rPr>
                          <w:t>Гіпсові</w:t>
                        </w:r>
                        <w:proofErr w:type="spellEnd"/>
                        <w:r w:rsidRPr="00385F2E">
                          <w:rPr>
                            <w:rFonts w:ascii="Times New Roman" w:hAnsi="Times New Roman"/>
                            <w:b/>
                            <w:sz w:val="18"/>
                          </w:rPr>
                          <w:t xml:space="preserve"> штукатурки: </w:t>
                        </w:r>
                      </w:p>
                    </w:txbxContent>
                  </v:textbox>
                </v:rect>
                <v:rect id="Rectangle 167" o:spid="_x0000_s1049" style="position:absolute;left:4759;top:22280;width:423;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v:textbox>
                </v:rect>
                <v:rect id="Rectangle 168" o:spid="_x0000_s1050" style="position:absolute;left:4759;top:23227;width:20300;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B1 –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w:t>
                        </w:r>
                        <w:proofErr w:type="spellStart"/>
                        <w:r w:rsidRPr="00DD4F01">
                          <w:rPr>
                            <w:rFonts w:ascii="Times New Roman" w:hAnsi="Times New Roman"/>
                            <w:sz w:val="18"/>
                          </w:rPr>
                          <w:t>будівельна</w:t>
                        </w:r>
                        <w:proofErr w:type="spellEnd"/>
                        <w:r w:rsidRPr="00DD4F01">
                          <w:rPr>
                            <w:rFonts w:ascii="Times New Roman" w:hAnsi="Times New Roman"/>
                            <w:sz w:val="18"/>
                          </w:rPr>
                          <w:t xml:space="preserve"> штукатурка</w:t>
                        </w:r>
                      </w:p>
                    </w:txbxContent>
                  </v:textbox>
                </v:rect>
                <v:rect id="Rectangle 169" o:spid="_x0000_s1051" style="position:absolute;left:4759;top:25586;width:24856;height: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B2 – </w:t>
                        </w:r>
                        <w:proofErr w:type="spellStart"/>
                        <w:r w:rsidRPr="00DD4F01">
                          <w:rPr>
                            <w:rFonts w:ascii="Times New Roman" w:hAnsi="Times New Roman"/>
                            <w:sz w:val="18"/>
                            <w:szCs w:val="18"/>
                          </w:rPr>
                          <w:t>Будівельна</w:t>
                        </w:r>
                        <w:proofErr w:type="spellEnd"/>
                        <w:r w:rsidRPr="00DD4F01">
                          <w:rPr>
                            <w:rFonts w:ascii="Times New Roman" w:hAnsi="Times New Roman"/>
                            <w:sz w:val="18"/>
                            <w:szCs w:val="18"/>
                          </w:rPr>
                          <w:t xml:space="preserve"> штукатурка </w:t>
                        </w:r>
                      </w:p>
                      <w:p w:rsidR="0049683F" w:rsidRPr="00DD4F01" w:rsidRDefault="0049683F" w:rsidP="00DD4F01">
                        <w:pPr>
                          <w:spacing w:after="0" w:line="240" w:lineRule="auto"/>
                          <w:rPr>
                            <w:rFonts w:ascii="Times New Roman" w:hAnsi="Times New Roman"/>
                            <w:sz w:val="18"/>
                            <w:szCs w:val="18"/>
                          </w:rPr>
                        </w:pPr>
                        <w:proofErr w:type="gramStart"/>
                        <w:r w:rsidRPr="00DD4F01">
                          <w:rPr>
                            <w:rFonts w:ascii="Times New Roman" w:hAnsi="Times New Roman"/>
                            <w:sz w:val="18"/>
                            <w:szCs w:val="18"/>
                          </w:rPr>
                          <w:t>на</w:t>
                        </w:r>
                        <w:proofErr w:type="gramEnd"/>
                        <w:r w:rsidRPr="00DD4F01">
                          <w:rPr>
                            <w:rFonts w:ascii="Times New Roman" w:hAnsi="Times New Roman"/>
                            <w:sz w:val="18"/>
                            <w:szCs w:val="18"/>
                          </w:rPr>
                          <w:t xml:space="preserve"> </w:t>
                        </w:r>
                        <w:proofErr w:type="spellStart"/>
                        <w:r w:rsidRPr="00DD4F01">
                          <w:rPr>
                            <w:rFonts w:ascii="Times New Roman" w:hAnsi="Times New Roman"/>
                            <w:sz w:val="18"/>
                            <w:szCs w:val="18"/>
                          </w:rPr>
                          <w:t>основі</w:t>
                        </w:r>
                        <w:proofErr w:type="spellEnd"/>
                        <w:r w:rsidRPr="00DD4F01">
                          <w:rPr>
                            <w:rFonts w:ascii="Times New Roman" w:hAnsi="Times New Roman"/>
                            <w:sz w:val="18"/>
                            <w:szCs w:val="18"/>
                          </w:rPr>
                          <w:t xml:space="preserve"> </w:t>
                        </w:r>
                        <w:proofErr w:type="spellStart"/>
                        <w:r w:rsidRPr="00DD4F01">
                          <w:rPr>
                            <w:rFonts w:ascii="Times New Roman" w:hAnsi="Times New Roman"/>
                            <w:sz w:val="18"/>
                            <w:szCs w:val="18"/>
                          </w:rPr>
                          <w:t>гіпсу</w:t>
                        </w:r>
                        <w:proofErr w:type="spellEnd"/>
                        <w:r w:rsidRPr="00DD4F01">
                          <w:rPr>
                            <w:rFonts w:ascii="Times New Roman" w:hAnsi="Times New Roman"/>
                            <w:sz w:val="18"/>
                            <w:szCs w:val="18"/>
                          </w:rPr>
                          <w:t xml:space="preserve"> </w:t>
                        </w:r>
                      </w:p>
                    </w:txbxContent>
                  </v:textbox>
                </v:rect>
                <v:rect id="Rectangle 170" o:spid="_x0000_s1052" style="position:absolute;left:4759;top:29146;width:18741;height:3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B3 – </w:t>
                        </w:r>
                        <w:proofErr w:type="spellStart"/>
                        <w:r w:rsidRPr="00DD4F01">
                          <w:rPr>
                            <w:rFonts w:ascii="Times New Roman" w:hAnsi="Times New Roman"/>
                            <w:sz w:val="18"/>
                            <w:szCs w:val="18"/>
                          </w:rPr>
                          <w:t>Гіпсово-вапняна</w:t>
                        </w:r>
                        <w:proofErr w:type="spellEnd"/>
                        <w:r w:rsidRPr="00DD4F01">
                          <w:rPr>
                            <w:rFonts w:ascii="Times New Roman" w:hAnsi="Times New Roman"/>
                            <w:sz w:val="18"/>
                            <w:szCs w:val="18"/>
                          </w:rPr>
                          <w:t xml:space="preserve"> </w:t>
                        </w:r>
                      </w:p>
                      <w:p w:rsidR="0049683F" w:rsidRPr="00DD4F01" w:rsidRDefault="0049683F" w:rsidP="00DD4F01">
                        <w:pPr>
                          <w:spacing w:after="0" w:line="240" w:lineRule="auto"/>
                          <w:rPr>
                            <w:rFonts w:ascii="Times New Roman" w:hAnsi="Times New Roman"/>
                            <w:sz w:val="18"/>
                            <w:szCs w:val="18"/>
                          </w:rPr>
                        </w:pPr>
                        <w:proofErr w:type="spellStart"/>
                        <w:proofErr w:type="gramStart"/>
                        <w:r w:rsidRPr="00DD4F01">
                          <w:rPr>
                            <w:rFonts w:ascii="Times New Roman" w:hAnsi="Times New Roman"/>
                            <w:sz w:val="18"/>
                            <w:szCs w:val="18"/>
                          </w:rPr>
                          <w:t>будівельна</w:t>
                        </w:r>
                        <w:proofErr w:type="spellEnd"/>
                        <w:proofErr w:type="gramEnd"/>
                        <w:r w:rsidRPr="00DD4F01">
                          <w:rPr>
                            <w:rFonts w:ascii="Times New Roman" w:hAnsi="Times New Roman"/>
                            <w:sz w:val="18"/>
                            <w:szCs w:val="18"/>
                          </w:rPr>
                          <w:t xml:space="preserve"> штукатурка</w:t>
                        </w:r>
                      </w:p>
                    </w:txbxContent>
                  </v:textbox>
                </v:rect>
                <v:rect id="Rectangle 171" o:spid="_x0000_s1053" style="position:absolute;left:4759;top:32948;width:23077;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B4 – </w:t>
                        </w:r>
                        <w:r w:rsidRPr="00DD4F01">
                          <w:rPr>
                            <w:rStyle w:val="tlid-translation"/>
                            <w:rFonts w:ascii="Times New Roman" w:hAnsi="Times New Roman"/>
                            <w:sz w:val="18"/>
                            <w:szCs w:val="18"/>
                          </w:rPr>
                          <w:t xml:space="preserve">Легка </w:t>
                        </w:r>
                        <w:proofErr w:type="spellStart"/>
                        <w:r w:rsidRPr="00DD4F01">
                          <w:rPr>
                            <w:rStyle w:val="tlid-translation"/>
                            <w:rFonts w:ascii="Times New Roman" w:hAnsi="Times New Roman"/>
                            <w:sz w:val="18"/>
                            <w:szCs w:val="18"/>
                          </w:rPr>
                          <w:t>гіпсова</w:t>
                        </w:r>
                        <w:proofErr w:type="spellEnd"/>
                        <w:r w:rsidRPr="00DD4F01">
                          <w:rPr>
                            <w:rStyle w:val="tlid-translation"/>
                            <w:rFonts w:ascii="Times New Roman" w:hAnsi="Times New Roman"/>
                            <w:sz w:val="18"/>
                            <w:szCs w:val="18"/>
                          </w:rPr>
                          <w:t xml:space="preserve"> </w:t>
                        </w:r>
                        <w:proofErr w:type="spellStart"/>
                        <w:r w:rsidRPr="00DD4F01">
                          <w:rPr>
                            <w:rStyle w:val="tlid-translation"/>
                            <w:rFonts w:ascii="Times New Roman" w:hAnsi="Times New Roman"/>
                            <w:sz w:val="18"/>
                            <w:szCs w:val="18"/>
                          </w:rPr>
                          <w:t>будівельна</w:t>
                        </w:r>
                        <w:proofErr w:type="spellEnd"/>
                        <w:r w:rsidRPr="00DD4F01">
                          <w:rPr>
                            <w:rStyle w:val="tlid-translation"/>
                            <w:rFonts w:ascii="Times New Roman" w:hAnsi="Times New Roman"/>
                          </w:rPr>
                          <w:t xml:space="preserve"> </w:t>
                        </w:r>
                      </w:p>
                    </w:txbxContent>
                  </v:textbox>
                </v:rect>
                <v:rect id="Rectangle 172" o:spid="_x0000_s1054" style="position:absolute;left:5182;top:34664;width:78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sz w:val="18"/>
                            <w:szCs w:val="18"/>
                          </w:rPr>
                        </w:pPr>
                        <w:proofErr w:type="gramStart"/>
                        <w:r w:rsidRPr="00DD4F01">
                          <w:rPr>
                            <w:rFonts w:ascii="Times New Roman" w:hAnsi="Times New Roman"/>
                            <w:sz w:val="18"/>
                            <w:szCs w:val="18"/>
                          </w:rPr>
                          <w:t>штукатурка</w:t>
                        </w:r>
                        <w:proofErr w:type="gramEnd"/>
                        <w:r w:rsidRPr="00DD4F01">
                          <w:rPr>
                            <w:rFonts w:ascii="Times New Roman" w:hAnsi="Times New Roman"/>
                            <w:sz w:val="18"/>
                            <w:szCs w:val="18"/>
                          </w:rPr>
                          <w:t xml:space="preserve"> </w:t>
                        </w:r>
                      </w:p>
                    </w:txbxContent>
                  </v:textbox>
                </v:rect>
                <v:rect id="Rectangle 173" o:spid="_x0000_s1055" style="position:absolute;left:4759;top:36752;width:21985;height:3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B5 – Легка </w:t>
                        </w:r>
                        <w:proofErr w:type="spellStart"/>
                        <w:r w:rsidRPr="00DD4F01">
                          <w:rPr>
                            <w:rFonts w:ascii="Times New Roman" w:hAnsi="Times New Roman"/>
                            <w:sz w:val="18"/>
                            <w:szCs w:val="18"/>
                          </w:rPr>
                          <w:t>будівельна</w:t>
                        </w:r>
                        <w:proofErr w:type="spellEnd"/>
                        <w:r w:rsidRPr="00DD4F01">
                          <w:rPr>
                            <w:rFonts w:ascii="Times New Roman" w:hAnsi="Times New Roman"/>
                            <w:sz w:val="18"/>
                            <w:szCs w:val="18"/>
                          </w:rPr>
                          <w:t xml:space="preserve"> штукатурка на </w:t>
                        </w:r>
                        <w:proofErr w:type="spellStart"/>
                        <w:proofErr w:type="gramStart"/>
                        <w:r w:rsidRPr="00DD4F01">
                          <w:rPr>
                            <w:rFonts w:ascii="Times New Roman" w:hAnsi="Times New Roman"/>
                            <w:sz w:val="18"/>
                            <w:szCs w:val="18"/>
                          </w:rPr>
                          <w:t>основі</w:t>
                        </w:r>
                        <w:proofErr w:type="spellEnd"/>
                        <w:r w:rsidRPr="00DD4F01">
                          <w:rPr>
                            <w:rFonts w:ascii="Times New Roman" w:hAnsi="Times New Roman"/>
                            <w:sz w:val="18"/>
                            <w:szCs w:val="18"/>
                          </w:rPr>
                          <w:t xml:space="preserve">  </w:t>
                        </w:r>
                        <w:proofErr w:type="spellStart"/>
                        <w:r w:rsidRPr="00DD4F01">
                          <w:rPr>
                            <w:rFonts w:ascii="Times New Roman" w:hAnsi="Times New Roman"/>
                            <w:sz w:val="18"/>
                            <w:szCs w:val="18"/>
                          </w:rPr>
                          <w:t>гіпсу</w:t>
                        </w:r>
                        <w:proofErr w:type="spellEnd"/>
                        <w:proofErr w:type="gramEnd"/>
                      </w:p>
                    </w:txbxContent>
                  </v:textbox>
                </v:rect>
                <v:rect id="Rectangle 175" o:spid="_x0000_s1056" style="position:absolute;left:4759;top:41078;width:2070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B6 – Легка </w:t>
                        </w:r>
                        <w:proofErr w:type="spellStart"/>
                        <w:r w:rsidRPr="00DD4F01">
                          <w:rPr>
                            <w:rFonts w:ascii="Times New Roman" w:hAnsi="Times New Roman"/>
                            <w:sz w:val="18"/>
                          </w:rPr>
                          <w:t>гіпсово-вапняна</w:t>
                        </w:r>
                        <w:proofErr w:type="spellEnd"/>
                      </w:p>
                    </w:txbxContent>
                  </v:textbox>
                </v:rect>
                <v:rect id="Rectangle 176" o:spid="_x0000_s1057" style="position:absolute;left:4759;top:42447;width:1724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будівельна</w:t>
                        </w:r>
                        <w:proofErr w:type="spellEnd"/>
                        <w:proofErr w:type="gramEnd"/>
                        <w:r w:rsidRPr="00DD4F01">
                          <w:rPr>
                            <w:rFonts w:ascii="Times New Roman" w:hAnsi="Times New Roman"/>
                            <w:sz w:val="18"/>
                          </w:rPr>
                          <w:t xml:space="preserve"> штукатурка</w:t>
                        </w:r>
                      </w:p>
                    </w:txbxContent>
                  </v:textbox>
                </v:rect>
                <v:rect id="Rectangle 177" o:spid="_x0000_s1058" style="position:absolute;left:4759;top:45006;width:24453;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B7 –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штукатурка з </w:t>
                        </w:r>
                      </w:p>
                    </w:txbxContent>
                  </v:textbox>
                </v:rect>
                <v:rect id="Rectangle 178" o:spid="_x0000_s1059" style="position:absolute;left:3799;top:46470;width:20955;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підвищеною</w:t>
                        </w:r>
                        <w:proofErr w:type="spellEnd"/>
                        <w:proofErr w:type="gramEnd"/>
                        <w:r w:rsidRPr="00DD4F01">
                          <w:rPr>
                            <w:rFonts w:ascii="Times New Roman" w:hAnsi="Times New Roman"/>
                            <w:sz w:val="18"/>
                          </w:rPr>
                          <w:t xml:space="preserve"> </w:t>
                        </w:r>
                        <w:proofErr w:type="spellStart"/>
                        <w:r w:rsidRPr="00DD4F01">
                          <w:rPr>
                            <w:rFonts w:ascii="Times New Roman" w:hAnsi="Times New Roman"/>
                            <w:sz w:val="18"/>
                          </w:rPr>
                          <w:t>твердістю</w:t>
                        </w:r>
                        <w:proofErr w:type="spellEnd"/>
                        <w:r w:rsidRPr="00DD4F01">
                          <w:rPr>
                            <w:rFonts w:ascii="Times New Roman" w:hAnsi="Times New Roman"/>
                            <w:sz w:val="18"/>
                          </w:rPr>
                          <w:t xml:space="preserve"> </w:t>
                        </w:r>
                        <w:proofErr w:type="spellStart"/>
                        <w:r w:rsidRPr="00DD4F01">
                          <w:rPr>
                            <w:rFonts w:ascii="Times New Roman" w:hAnsi="Times New Roman"/>
                            <w:sz w:val="18"/>
                          </w:rPr>
                          <w:t>поверхні</w:t>
                        </w:r>
                        <w:proofErr w:type="spellEnd"/>
                      </w:p>
                    </w:txbxContent>
                  </v:textbox>
                </v:rect>
                <v:shape id="Shape 180" o:spid="_x0000_s1060" style="position:absolute;left:26841;top:19869;width:20078;height:26599;visibility:visible;mso-wrap-style:square;v-text-anchor:top" coordsize="1842516,23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OlMYA&#10;AADcAAAADwAAAGRycy9kb3ducmV2LnhtbESPQWvCQBCF7wX/wzJCL0U3ldZKdJVSSCvopUY8j9kx&#10;CWZnQ3ar8d87B6G3Gd6b975ZrHrXqAt1ofZs4HWcgCIuvK25NLDPs9EMVIjIFhvPZOBGAVbLwdMC&#10;U+uv/EuXXSyVhHBI0UAVY5tqHYqKHIaxb4lFO/nOYZS1K7Xt8CrhrtGTJJlqhzVLQ4UtfVVUnHd/&#10;zsDL+9v3ebv/yG91fvixp012nEwzY56H/eccVKQ+/psf12sr+DPBl2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2OlMYAAADcAAAADwAAAAAAAAAAAAAAAACYAgAAZHJz&#10;L2Rvd25yZXYueG1sUEsFBgAAAAAEAAQA9QAAAIsDAAAAAA==&#10;" path="m,2331720r1842516,l1842516,,,,,2331720xe" filled="f">
                  <v:stroke miterlimit="66585f" joinstyle="miter" endcap="round"/>
                  <v:path arrowok="t" textboxrect="0,0,1842516,2331720"/>
                </v:shape>
                <v:rect id="Rectangle 181" o:spid="_x0000_s1061" style="position:absolute;left:28254;top:20190;width:17014;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sz w:val="18"/>
                            <w:szCs w:val="18"/>
                          </w:rPr>
                        </w:pPr>
                        <w:proofErr w:type="spellStart"/>
                        <w:r w:rsidRPr="00385F2E">
                          <w:rPr>
                            <w:rFonts w:ascii="Times New Roman" w:hAnsi="Times New Roman"/>
                            <w:b/>
                            <w:sz w:val="18"/>
                            <w:szCs w:val="18"/>
                          </w:rPr>
                          <w:t>Гіпсові</w:t>
                        </w:r>
                        <w:proofErr w:type="spellEnd"/>
                        <w:r w:rsidRPr="00385F2E">
                          <w:rPr>
                            <w:rFonts w:ascii="Times New Roman" w:hAnsi="Times New Roman"/>
                            <w:b/>
                            <w:sz w:val="18"/>
                            <w:szCs w:val="18"/>
                          </w:rPr>
                          <w:t xml:space="preserve"> штукатурки</w:t>
                        </w:r>
                        <w:r w:rsidRPr="00DD4F01">
                          <w:rPr>
                            <w:rFonts w:ascii="Times New Roman" w:hAnsi="Times New Roman"/>
                            <w:sz w:val="18"/>
                            <w:szCs w:val="18"/>
                          </w:rPr>
                          <w:t xml:space="preserve"> </w:t>
                        </w:r>
                        <w:proofErr w:type="spellStart"/>
                        <w:r w:rsidRPr="00385F2E">
                          <w:rPr>
                            <w:rFonts w:ascii="Times New Roman" w:hAnsi="Times New Roman"/>
                            <w:b/>
                            <w:sz w:val="18"/>
                            <w:szCs w:val="18"/>
                          </w:rPr>
                          <w:t>спеціального</w:t>
                        </w:r>
                        <w:proofErr w:type="spellEnd"/>
                        <w:r w:rsidRPr="00385F2E">
                          <w:rPr>
                            <w:rFonts w:ascii="Times New Roman" w:hAnsi="Times New Roman"/>
                            <w:b/>
                            <w:sz w:val="18"/>
                            <w:szCs w:val="18"/>
                          </w:rPr>
                          <w:t xml:space="preserve"> </w:t>
                        </w:r>
                        <w:proofErr w:type="spellStart"/>
                        <w:r w:rsidRPr="00385F2E">
                          <w:rPr>
                            <w:rFonts w:ascii="Times New Roman" w:hAnsi="Times New Roman"/>
                            <w:b/>
                            <w:sz w:val="18"/>
                            <w:szCs w:val="18"/>
                          </w:rPr>
                          <w:t>призначення</w:t>
                        </w:r>
                        <w:proofErr w:type="spellEnd"/>
                        <w:r w:rsidRPr="00DD4F01">
                          <w:rPr>
                            <w:rFonts w:ascii="Times New Roman" w:hAnsi="Times New Roman"/>
                            <w:sz w:val="18"/>
                            <w:szCs w:val="18"/>
                          </w:rPr>
                          <w:t xml:space="preserve"> </w:t>
                        </w:r>
                      </w:p>
                    </w:txbxContent>
                  </v:textbox>
                </v:rect>
                <v:rect id="Rectangle 183" o:spid="_x0000_s1062" style="position:absolute;left:28260;top:23743;width:42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v:textbox>
                </v:rect>
                <v:shape id="Rectangle 184" o:spid="_x0000_s1063" style="position:absolute;left:27578;top:24102;width:19071;height:3189;visibility:visible;mso-wrap-style:square;v-text-anchor:top" coordsize="1869677,195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wOcEA&#10;AADcAAAADwAAAGRycy9kb3ducmV2LnhtbERPzUrDQBC+C77DMoI3u7GUEtJuSxUKpRcx9gGG7JgN&#10;ZmfX7LRJfXpXKHibj+931tvJ9+pCQ+oCG3ieFaCIm2A7bg2cPvZPJagkyBb7wGTgSgm2m/u7NVY2&#10;jPxOl1palUM4VWjAicRK69Q48phmIRJn7jMMHiXDodV2wDGH+17Pi2KpPXacGxxGenXUfNVnb6Cp&#10;ieVK5S7+nKfvNzm6MS5ejHl8mHYrUEKT/Itv7oPN88sF/D2TL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qMDnBAAAA3AAAAA8AAAAAAAAAAAAAAAAAmAIAAGRycy9kb3du&#10;cmV2LnhtbFBLBQYAAAAABAAEAPUAAACGAwAAAAA=&#10;" adj="-11796480,,5400" path="m,l485846,v468477,14400,922554,,1383831,l1869677,195954,,195954,,xe" filled="f" stroked="f">
                  <v:stroke joinstyle="miter"/>
                  <v:formulas/>
                  <v:path arrowok="t" o:connecttype="custom" o:connectlocs="0,0;495565,0;1907080,0;1907080,318814;0,318814;0,0" o:connectangles="0,0,0,0,0,0" textboxrect="0,0,1869677,195954"/>
                  <v:textbox inset="0,0,0,0">
                    <w:txbxContent>
                      <w:p w:rsidR="0049683F" w:rsidRPr="00DD4F01" w:rsidRDefault="0049683F" w:rsidP="00DD4F01">
                        <w:pPr>
                          <w:spacing w:after="0" w:line="240" w:lineRule="auto"/>
                          <w:rPr>
                            <w:rFonts w:ascii="Times New Roman" w:hAnsi="Times New Roman"/>
                            <w:sz w:val="16"/>
                            <w:szCs w:val="16"/>
                          </w:rPr>
                        </w:pPr>
                        <w:r w:rsidRPr="00DD4F01">
                          <w:rPr>
                            <w:rFonts w:ascii="Times New Roman" w:hAnsi="Times New Roman"/>
                            <w:sz w:val="18"/>
                          </w:rPr>
                          <w:t xml:space="preserve">C1 </w:t>
                        </w:r>
                        <w:r w:rsidRPr="00DD4F01">
                          <w:rPr>
                            <w:rFonts w:ascii="Times New Roman" w:hAnsi="Times New Roman"/>
                            <w:sz w:val="18"/>
                            <w:szCs w:val="18"/>
                          </w:rPr>
                          <w:t xml:space="preserve">– </w:t>
                        </w:r>
                        <w:proofErr w:type="spellStart"/>
                        <w:r w:rsidRPr="00DD4F01">
                          <w:rPr>
                            <w:rFonts w:ascii="Times New Roman" w:hAnsi="Times New Roman"/>
                            <w:sz w:val="18"/>
                          </w:rPr>
                          <w:t>Гіпсова</w:t>
                        </w:r>
                        <w:proofErr w:type="spellEnd"/>
                        <w:r w:rsidRPr="00DD4F01">
                          <w:rPr>
                            <w:rFonts w:ascii="Times New Roman" w:hAnsi="Times New Roman"/>
                            <w:sz w:val="18"/>
                          </w:rPr>
                          <w:t xml:space="preserve"> ш</w:t>
                        </w:r>
                        <w:r w:rsidRPr="00DD4F01">
                          <w:rPr>
                            <w:rFonts w:ascii="Times New Roman" w:hAnsi="Times New Roman"/>
                            <w:sz w:val="18"/>
                            <w:szCs w:val="18"/>
                            <w:lang w:eastAsia="ru-RU"/>
                          </w:rPr>
                          <w:t xml:space="preserve">тукатурка з </w:t>
                        </w:r>
                        <w:proofErr w:type="spellStart"/>
                        <w:r w:rsidRPr="00DD4F01">
                          <w:rPr>
                            <w:rFonts w:ascii="Times New Roman" w:hAnsi="Times New Roman"/>
                            <w:sz w:val="18"/>
                            <w:szCs w:val="18"/>
                            <w:lang w:eastAsia="ru-RU"/>
                          </w:rPr>
                          <w:t>армуючими</w:t>
                        </w:r>
                        <w:proofErr w:type="spellEnd"/>
                        <w:r w:rsidRPr="00DD4F01">
                          <w:rPr>
                            <w:rFonts w:ascii="Times New Roman" w:hAnsi="Times New Roman"/>
                            <w:sz w:val="18"/>
                            <w:szCs w:val="18"/>
                            <w:lang w:eastAsia="ru-RU"/>
                          </w:rPr>
                          <w:t xml:space="preserve"> волокнами</w:t>
                        </w:r>
                      </w:p>
                      <w:p w:rsidR="0049683F" w:rsidRPr="00DD4F01" w:rsidRDefault="0049683F" w:rsidP="00DD4F01">
                        <w:pPr>
                          <w:spacing w:after="0" w:line="240" w:lineRule="auto"/>
                          <w:rPr>
                            <w:rFonts w:ascii="Times New Roman" w:hAnsi="Times New Roman"/>
                            <w:sz w:val="18"/>
                          </w:rPr>
                        </w:pPr>
                      </w:p>
                      <w:p w:rsidR="0049683F" w:rsidRPr="00DD4F01" w:rsidRDefault="0049683F" w:rsidP="00DD4F01">
                        <w:pPr>
                          <w:spacing w:after="0" w:line="240" w:lineRule="auto"/>
                          <w:rPr>
                            <w:rFonts w:ascii="Times New Roman" w:hAnsi="Times New Roman"/>
                          </w:rPr>
                        </w:pPr>
                      </w:p>
                    </w:txbxContent>
                  </v:textbox>
                </v:shape>
                <v:shape id="Rectangle 185" o:spid="_x0000_s1064" style="position:absolute;left:27407;top:27812;width:18346;height:3971;visibility:visible;mso-wrap-style:square;v-text-anchor:top" coordsize="1563181,19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XTsMA&#10;AADcAAAADwAAAGRycy9kb3ducmV2LnhtbERP22rCQBB9L/Qflin0pdSNBSWkbkIRRAsBbdoPGLLT&#10;JDQ7G7PbXP7eFQTf5nCus8km04qBetdYVrBcRCCIS6sbrhT8fO9eYxDOI2tsLZOCmRxk6ePDBhNt&#10;R/6iofCVCCHsElRQe98lUrqyJoNuYTviwP3a3qAPsK+k7nEM4aaVb1G0lgYbDg01drStqfwr/o2C&#10;z/kc5+18cFqf5PL4ss9X6yhX6vlp+ngH4Wnyd/HNfdBhfryC6zPhAp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MXTsMAAADcAAAADwAAAAAAAAAAAAAAAACYAgAAZHJzL2Rv&#10;d25yZXYueG1sUEsFBgAAAAAEAAQA9QAAAIgDAAAAAA==&#10;" adj="-11796480,,5400" path="m,7200l1563181,r,195874l,195874,,7200xe" filled="f" stroked="f">
                  <v:stroke joinstyle="miter"/>
                  <v:formulas/>
                  <v:path arrowok="t" o:connecttype="custom" o:connectlocs="0,14597;1834550,0;1834550,397116;0,397116;0,14597" o:connectangles="0,0,0,0,0" textboxrect="0,0,1563181,195874"/>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C2 – </w:t>
                        </w:r>
                        <w:bookmarkStart w:id="5" w:name="_Hlk38634639"/>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розчини</w:t>
                        </w:r>
                        <w:proofErr w:type="spellEnd"/>
                        <w:r w:rsidRPr="00DD4F01">
                          <w:rPr>
                            <w:rFonts w:ascii="Times New Roman" w:hAnsi="Times New Roman"/>
                            <w:sz w:val="18"/>
                          </w:rPr>
                          <w:t xml:space="preserve"> для </w:t>
                        </w:r>
                        <w:proofErr w:type="spellStart"/>
                        <w:r w:rsidRPr="00DD4F01">
                          <w:rPr>
                            <w:rFonts w:ascii="Times New Roman" w:hAnsi="Times New Roman"/>
                            <w:sz w:val="18"/>
                          </w:rPr>
                          <w:t>мурування</w:t>
                        </w:r>
                        <w:proofErr w:type="spellEnd"/>
                        <w:r w:rsidRPr="00DD4F01">
                          <w:rPr>
                            <w:rFonts w:ascii="Times New Roman" w:hAnsi="Times New Roman"/>
                            <w:sz w:val="18"/>
                          </w:rPr>
                          <w:t xml:space="preserve"> </w:t>
                        </w:r>
                        <w:proofErr w:type="spellStart"/>
                        <w:r w:rsidRPr="00DD4F01">
                          <w:rPr>
                            <w:rFonts w:ascii="Times New Roman" w:hAnsi="Times New Roman"/>
                            <w:sz w:val="18"/>
                          </w:rPr>
                          <w:t>стін</w:t>
                        </w:r>
                        <w:proofErr w:type="spellEnd"/>
                        <w:r w:rsidRPr="00DD4F01">
                          <w:rPr>
                            <w:rFonts w:ascii="Times New Roman" w:hAnsi="Times New Roman"/>
                            <w:sz w:val="18"/>
                          </w:rPr>
                          <w:t xml:space="preserve">  </w:t>
                        </w:r>
                        <w:bookmarkEnd w:id="5"/>
                      </w:p>
                    </w:txbxContent>
                  </v:textbox>
                </v:shape>
                <v:rect id="Rectangle 186" o:spid="_x0000_s1065" style="position:absolute;left:27504;top:31568;width:18948;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sz w:val="18"/>
                            <w:szCs w:val="18"/>
                          </w:rPr>
                        </w:pPr>
                        <w:r w:rsidRPr="00DD4F01">
                          <w:rPr>
                            <w:rFonts w:ascii="Times New Roman" w:hAnsi="Times New Roman"/>
                            <w:sz w:val="18"/>
                            <w:szCs w:val="18"/>
                          </w:rPr>
                          <w:t xml:space="preserve">C3 – </w:t>
                        </w:r>
                        <w:proofErr w:type="spellStart"/>
                        <w:r w:rsidRPr="00DD4F01">
                          <w:rPr>
                            <w:rFonts w:ascii="Times New Roman" w:hAnsi="Times New Roman"/>
                            <w:sz w:val="18"/>
                            <w:szCs w:val="18"/>
                          </w:rPr>
                          <w:t>Акустична</w:t>
                        </w:r>
                        <w:proofErr w:type="spellEnd"/>
                        <w:r w:rsidRPr="00DD4F01">
                          <w:rPr>
                            <w:rFonts w:ascii="Times New Roman" w:hAnsi="Times New Roman"/>
                            <w:sz w:val="18"/>
                            <w:szCs w:val="18"/>
                          </w:rPr>
                          <w:t xml:space="preserve"> штукатурка</w:t>
                        </w:r>
                      </w:p>
                    </w:txbxContent>
                  </v:textbox>
                </v:rect>
                <v:rect id="Rectangle 187" o:spid="_x0000_s1066" style="position:absolute;left:27504;top:33951;width:22435;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C4 – </w:t>
                        </w:r>
                        <w:proofErr w:type="spellStart"/>
                        <w:r w:rsidRPr="00DD4F01">
                          <w:rPr>
                            <w:rFonts w:ascii="Times New Roman" w:hAnsi="Times New Roman"/>
                            <w:sz w:val="18"/>
                          </w:rPr>
                          <w:t>Теплоізоляційна</w:t>
                        </w:r>
                        <w:proofErr w:type="spellEnd"/>
                        <w:r w:rsidRPr="00DD4F01">
                          <w:rPr>
                            <w:rFonts w:ascii="Times New Roman" w:hAnsi="Times New Roman"/>
                            <w:sz w:val="18"/>
                          </w:rPr>
                          <w:t xml:space="preserve"> штукатурка</w:t>
                        </w:r>
                      </w:p>
                    </w:txbxContent>
                  </v:textbox>
                </v:rect>
                <v:rect id="Rectangle 188" o:spid="_x0000_s1067" style="position:absolute;left:27578;top:37006;width:19754;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C5 – </w:t>
                        </w:r>
                        <w:proofErr w:type="spellStart"/>
                        <w:r w:rsidRPr="00DD4F01">
                          <w:rPr>
                            <w:rFonts w:ascii="Times New Roman" w:hAnsi="Times New Roman"/>
                            <w:sz w:val="18"/>
                          </w:rPr>
                          <w:t>Вогнезахисна</w:t>
                        </w:r>
                        <w:proofErr w:type="spellEnd"/>
                        <w:r w:rsidRPr="00DD4F01">
                          <w:rPr>
                            <w:rFonts w:ascii="Times New Roman" w:hAnsi="Times New Roman"/>
                            <w:sz w:val="18"/>
                          </w:rPr>
                          <w:t xml:space="preserve"> штукатурка</w:t>
                        </w:r>
                      </w:p>
                    </w:txbxContent>
                  </v:textbox>
                </v:rect>
                <v:rect id="Rectangle 189" o:spid="_x0000_s1068" style="position:absolute;left:27446;top:39639;width:18909;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9683F" w:rsidRPr="00DD4F01" w:rsidRDefault="0049683F" w:rsidP="00DD4F01">
                        <w:pPr>
                          <w:pStyle w:val="a6"/>
                          <w:ind w:left="0" w:right="0" w:firstLine="0"/>
                          <w:rPr>
                            <w:rFonts w:ascii="Times New Roman" w:hAnsi="Times New Roman" w:cs="Times New Roman"/>
                            <w:color w:val="auto"/>
                            <w:sz w:val="18"/>
                            <w:szCs w:val="18"/>
                          </w:rPr>
                        </w:pPr>
                        <w:r w:rsidRPr="00DD4F01">
                          <w:rPr>
                            <w:rFonts w:ascii="Times New Roman" w:hAnsi="Times New Roman" w:cs="Times New Roman"/>
                            <w:sz w:val="18"/>
                            <w:szCs w:val="18"/>
                          </w:rPr>
                          <w:t xml:space="preserve">C6 – </w:t>
                        </w:r>
                        <w:r w:rsidRPr="00DD4F01">
                          <w:rPr>
                            <w:rFonts w:ascii="Times New Roman" w:hAnsi="Times New Roman" w:cs="Times New Roman"/>
                            <w:color w:val="auto"/>
                            <w:sz w:val="18"/>
                            <w:szCs w:val="18"/>
                          </w:rPr>
                          <w:t>Гіпсова тонкошарова штукатурка, фінішна шпаклівка</w:t>
                        </w:r>
                      </w:p>
                    </w:txbxContent>
                  </v:textbox>
                </v:rect>
                <v:shape id="Shape 192" o:spid="_x0000_s1069" style="position:absolute;left:48239;top:19872;width:17145;height:23318;visibility:visible;mso-wrap-style:square;v-text-anchor:top" coordsize="1714500,23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WvMEA&#10;AADcAAAADwAAAGRycy9kb3ducmV2LnhtbERPzYrCMBC+C75DGGEvoqkuSK1GEUHQ07LaBxibsS02&#10;k9rEtuvTbxYWvM3H9zvrbW8q0VLjSssKZtMIBHFmdcm5gvRymMQgnEfWWFkmBT/kYLsZDtaYaNvx&#10;N7Vnn4sQwi5BBYX3dSKlywoy6Ka2Jg7czTYGfYBNLnWDXQg3lZxH0UIaLDk0FFjTvqDsfn4aBd1D&#10;2u6rTmenuL2+Krmn5Wc8Vupj1O9WIDz1/i3+dx91mL+cw98z4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FrzBAAAA3AAAAA8AAAAAAAAAAAAAAAAAmAIAAGRycy9kb3du&#10;cmV2LnhtbFBLBQYAAAAABAAEAPUAAACGAwAAAAA=&#10;" path="m,2331720r1714500,l1714500,,,,,2331720xe" filled="f">
                  <v:stroke miterlimit="66585f" joinstyle="miter" endcap="round"/>
                  <v:path arrowok="t" textboxrect="0,0,1714500,2331720"/>
                </v:shape>
                <v:rect id="Rectangle 193" o:spid="_x0000_s1070" style="position:absolute;left:49215;top:20434;width:20524;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5acMA&#10;AADcAAAADwAAAGRycy9kb3ducmV2LnhtbERPTWvCQBC9F/oflil4KbpRocToKqUgeCiIsYd6G7Jj&#10;NpqdDdnVpP56VxB6m8f7nMWqt7W4UusrxwrGowQEceF0xaWCn/16mILwAVlj7ZgU/JGH1fL1ZYGZ&#10;dh3v6JqHUsQQ9hkqMCE0mZS+MGTRj1xDHLmjay2GCNtS6ha7GG5rOUmSD2mx4thgsKEvQ8U5v1gF&#10;6+1vRXyTu/dZ2rlTMTnk5rtRavDWf85BBOrDv/jp3ug4fza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5acMAAADcAAAADwAAAAAAAAAAAAAAAACYAgAAZHJzL2Rv&#10;d25yZXYueG1sUEsFBgAAAAAEAAQA9QAAAIgDAAAAAA==&#10;" filled="f" stroked="f">
                  <v:textbox style="mso-fit-shape-to-text:t" inset="0,0,0,0">
                    <w:txbxContent>
                      <w:p w:rsidR="0049683F" w:rsidRPr="00DD4F01" w:rsidRDefault="0049683F" w:rsidP="00DD4F01">
                        <w:pPr>
                          <w:spacing w:after="0" w:line="240" w:lineRule="auto"/>
                          <w:rPr>
                            <w:rFonts w:ascii="Times New Roman" w:hAnsi="Times New Roman"/>
                          </w:rPr>
                        </w:pPr>
                        <w:proofErr w:type="spellStart"/>
                        <w:r w:rsidRPr="00385F2E">
                          <w:rPr>
                            <w:rFonts w:ascii="Times New Roman" w:hAnsi="Times New Roman"/>
                            <w:b/>
                            <w:sz w:val="18"/>
                          </w:rPr>
                          <w:t>Будівельні</w:t>
                        </w:r>
                        <w:proofErr w:type="spellEnd"/>
                        <w:r w:rsidRPr="00385F2E">
                          <w:rPr>
                            <w:rFonts w:ascii="Times New Roman" w:hAnsi="Times New Roman"/>
                            <w:b/>
                            <w:sz w:val="18"/>
                          </w:rPr>
                          <w:t xml:space="preserve"> </w:t>
                        </w:r>
                        <w:proofErr w:type="spellStart"/>
                        <w:r w:rsidRPr="00385F2E">
                          <w:rPr>
                            <w:rFonts w:ascii="Times New Roman" w:hAnsi="Times New Roman"/>
                            <w:b/>
                            <w:sz w:val="18"/>
                          </w:rPr>
                          <w:t>вироби</w:t>
                        </w:r>
                        <w:proofErr w:type="spellEnd"/>
                        <w:r w:rsidRPr="00DD4F01">
                          <w:rPr>
                            <w:rFonts w:ascii="Times New Roman" w:hAnsi="Times New Roman"/>
                            <w:sz w:val="18"/>
                          </w:rPr>
                          <w:t xml:space="preserve">, </w:t>
                        </w:r>
                        <w:proofErr w:type="spellStart"/>
                        <w:r w:rsidRPr="00DD4F01">
                          <w:rPr>
                            <w:rFonts w:ascii="Times New Roman" w:hAnsi="Times New Roman"/>
                            <w:sz w:val="18"/>
                          </w:rPr>
                          <w:t>напр</w:t>
                        </w:r>
                        <w:proofErr w:type="spellEnd"/>
                        <w:r w:rsidRPr="00DD4F01">
                          <w:rPr>
                            <w:rFonts w:ascii="Times New Roman" w:hAnsi="Times New Roman"/>
                            <w:sz w:val="18"/>
                            <w:lang w:val="en-US"/>
                          </w:rPr>
                          <w:t>.</w:t>
                        </w:r>
                        <w:r w:rsidRPr="00DD4F01">
                          <w:rPr>
                            <w:rFonts w:ascii="Times New Roman" w:hAnsi="Times New Roman"/>
                            <w:sz w:val="18"/>
                          </w:rPr>
                          <w:t xml:space="preserve">: </w:t>
                        </w:r>
                      </w:p>
                    </w:txbxContent>
                  </v:textbox>
                </v:rect>
                <v:rect id="Rectangle 194" o:spid="_x0000_s1071" style="position:absolute;left:49215;top:22280;width:42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
                    </w:txbxContent>
                  </v:textbox>
                </v:rect>
                <v:rect id="Rectangle 195" o:spid="_x0000_s1072" style="position:absolute;left:49215;top:24124;width:16998;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плити</w:t>
                        </w:r>
                        <w:proofErr w:type="spellEnd"/>
                      </w:p>
                    </w:txbxContent>
                  </v:textbox>
                </v:rect>
                <v:rect id="Rectangle 196" o:spid="_x0000_s1073" style="position:absolute;left:49215;top:25968;width:12096;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блоки </w:t>
                        </w:r>
                      </w:p>
                    </w:txbxContent>
                  </v:textbox>
                </v:rect>
                <v:rect id="Rectangle 197" o:spid="_x0000_s1074" style="position:absolute;left:49215;top:27812;width:845;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w:t>
                        </w:r>
                      </w:p>
                    </w:txbxContent>
                  </v:textbox>
                </v:rect>
                <v:rect id="Rectangle 198" o:spid="_x0000_s1075" style="position:absolute;left:49855;top:27691;width:46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rPr>
                          <w:t xml:space="preserve"> </w:t>
                        </w:r>
                      </w:p>
                    </w:txbxContent>
                  </v:textbox>
                </v:rect>
                <v:rect id="Rectangle 199" o:spid="_x0000_s1076" style="position:absolute;left:50205;top:27812;width:14890;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49683F" w:rsidRPr="00DD4F01" w:rsidRDefault="0049683F" w:rsidP="00DD4F01">
                        <w:pPr>
                          <w:spacing w:after="0" w:line="240" w:lineRule="auto"/>
                          <w:rPr>
                            <w:rFonts w:ascii="Times New Roman" w:hAnsi="Times New Roman"/>
                          </w:rPr>
                        </w:pP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елементи</w:t>
                        </w:r>
                        <w:proofErr w:type="spellEnd"/>
                        <w:r w:rsidRPr="00DD4F01">
                          <w:rPr>
                            <w:rFonts w:ascii="Times New Roman" w:hAnsi="Times New Roman"/>
                            <w:sz w:val="18"/>
                          </w:rPr>
                          <w:t xml:space="preserve"> для </w:t>
                        </w:r>
                      </w:p>
                    </w:txbxContent>
                  </v:textbox>
                </v:rect>
                <v:rect id="Rectangle 200" o:spid="_x0000_s1077" style="position:absolute;left:49215;top:29260;width:1336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49683F" w:rsidRPr="00DD4F01" w:rsidRDefault="0049683F" w:rsidP="00DD4F01">
                        <w:pPr>
                          <w:spacing w:after="0" w:line="240" w:lineRule="auto"/>
                          <w:rPr>
                            <w:rFonts w:ascii="Times New Roman" w:hAnsi="Times New Roman"/>
                          </w:rPr>
                        </w:pPr>
                        <w:r w:rsidRPr="00DD4F01">
                          <w:rPr>
                            <w:rFonts w:ascii="Times New Roman" w:hAnsi="Times New Roman"/>
                            <w:sz w:val="18"/>
                          </w:rPr>
                          <w:t xml:space="preserve">   </w:t>
                        </w:r>
                        <w:proofErr w:type="spellStart"/>
                        <w:proofErr w:type="gramStart"/>
                        <w:r w:rsidRPr="00DD4F01">
                          <w:rPr>
                            <w:rFonts w:ascii="Times New Roman" w:hAnsi="Times New Roman"/>
                            <w:sz w:val="18"/>
                          </w:rPr>
                          <w:t>підвісних</w:t>
                        </w:r>
                        <w:proofErr w:type="spellEnd"/>
                        <w:proofErr w:type="gramEnd"/>
                        <w:r w:rsidRPr="00DD4F01">
                          <w:rPr>
                            <w:rFonts w:ascii="Times New Roman" w:hAnsi="Times New Roman"/>
                            <w:sz w:val="18"/>
                          </w:rPr>
                          <w:t xml:space="preserve"> </w:t>
                        </w:r>
                        <w:proofErr w:type="spellStart"/>
                        <w:r w:rsidRPr="00DD4F01">
                          <w:rPr>
                            <w:rFonts w:ascii="Times New Roman" w:hAnsi="Times New Roman"/>
                            <w:sz w:val="18"/>
                          </w:rPr>
                          <w:t>стель</w:t>
                        </w:r>
                        <w:proofErr w:type="spellEnd"/>
                      </w:p>
                    </w:txbxContent>
                  </v:textbox>
                </v:rect>
                <v:rect id="Rectangle 201" o:spid="_x0000_s1078" style="position:absolute;left:48253;top:31090;width:16541;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49683F" w:rsidRDefault="0049683F" w:rsidP="00DD4F01">
                        <w:pPr>
                          <w:spacing w:after="0" w:line="240" w:lineRule="auto"/>
                          <w:rPr>
                            <w:rFonts w:ascii="Times New Roman" w:hAnsi="Times New Roman"/>
                            <w:sz w:val="18"/>
                            <w:lang w:val="uk-UA"/>
                          </w:rPr>
                        </w:pPr>
                        <w:r>
                          <w:rPr>
                            <w:rFonts w:ascii="Times New Roman" w:hAnsi="Times New Roman"/>
                            <w:sz w:val="18"/>
                            <w:lang w:val="uk-UA"/>
                          </w:rPr>
                          <w:t xml:space="preserve">    </w:t>
                        </w:r>
                        <w:r w:rsidRPr="00DD4F01">
                          <w:rPr>
                            <w:rFonts w:ascii="Times New Roman" w:hAnsi="Times New Roman"/>
                            <w:sz w:val="18"/>
                          </w:rPr>
                          <w:t xml:space="preserve">– </w:t>
                        </w:r>
                        <w:proofErr w:type="spellStart"/>
                        <w:r w:rsidRPr="00DD4F01">
                          <w:rPr>
                            <w:rFonts w:ascii="Times New Roman" w:hAnsi="Times New Roman"/>
                            <w:sz w:val="18"/>
                          </w:rPr>
                          <w:t>Гіпсові</w:t>
                        </w:r>
                        <w:proofErr w:type="spellEnd"/>
                        <w:r w:rsidRPr="00DD4F01">
                          <w:rPr>
                            <w:rFonts w:ascii="Times New Roman" w:hAnsi="Times New Roman"/>
                            <w:sz w:val="18"/>
                          </w:rPr>
                          <w:t xml:space="preserve"> </w:t>
                        </w:r>
                        <w:proofErr w:type="spellStart"/>
                        <w:r w:rsidRPr="00DD4F01">
                          <w:rPr>
                            <w:rFonts w:ascii="Times New Roman" w:hAnsi="Times New Roman"/>
                            <w:sz w:val="18"/>
                          </w:rPr>
                          <w:t>плити</w:t>
                        </w:r>
                        <w:proofErr w:type="spellEnd"/>
                        <w:r w:rsidRPr="00DD4F01">
                          <w:rPr>
                            <w:rFonts w:ascii="Times New Roman" w:hAnsi="Times New Roman"/>
                            <w:sz w:val="18"/>
                          </w:rPr>
                          <w:t xml:space="preserve"> з </w:t>
                        </w:r>
                        <w:r>
                          <w:rPr>
                            <w:rFonts w:ascii="Times New Roman" w:hAnsi="Times New Roman"/>
                            <w:sz w:val="18"/>
                            <w:lang w:val="uk-UA"/>
                          </w:rPr>
                          <w:t xml:space="preserve">    </w:t>
                        </w:r>
                      </w:p>
                      <w:p w:rsidR="0049683F" w:rsidRPr="00DD4F01" w:rsidRDefault="0049683F" w:rsidP="00DD4F01">
                        <w:pPr>
                          <w:spacing w:after="0" w:line="240" w:lineRule="auto"/>
                          <w:rPr>
                            <w:rFonts w:ascii="Times New Roman" w:hAnsi="Times New Roman"/>
                            <w:sz w:val="18"/>
                          </w:rPr>
                        </w:pPr>
                        <w:r>
                          <w:rPr>
                            <w:rFonts w:ascii="Times New Roman" w:hAnsi="Times New Roman"/>
                            <w:sz w:val="18"/>
                            <w:lang w:val="uk-UA"/>
                          </w:rPr>
                          <w:t xml:space="preserve">       </w:t>
                        </w:r>
                        <w:proofErr w:type="gramStart"/>
                        <w:r w:rsidRPr="00DD4F01">
                          <w:rPr>
                            <w:rFonts w:ascii="Times New Roman" w:hAnsi="Times New Roman"/>
                            <w:sz w:val="18"/>
                          </w:rPr>
                          <w:t>волокнистою</w:t>
                        </w:r>
                        <w:proofErr w:type="gramEnd"/>
                        <w:r w:rsidRPr="00DD4F01">
                          <w:rPr>
                            <w:rFonts w:ascii="Times New Roman" w:hAnsi="Times New Roman"/>
                            <w:sz w:val="18"/>
                          </w:rPr>
                          <w:t xml:space="preserve"> арматурою</w:t>
                        </w:r>
                      </w:p>
                    </w:txbxContent>
                  </v:textbox>
                </v:rect>
                <v:shape id="Shape 203" o:spid="_x0000_s1079" style="position:absolute;left:13964;top:17282;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x38QA&#10;AADcAAAADwAAAGRycy9kb3ducmV2LnhtbESP0WoCMRRE3wv+Q7iFvtWkCq2sRhGl0gp9cNsPuG6u&#10;u8HNzTaJuv69KRR8HGbmDDNb9K4VZwrRetbwMlQgiCtvLNcafr7fnycgYkI22HomDVeKsJgPHmZY&#10;GH/hHZ3LVIsM4VighialrpAyVg05jEPfEWfv4IPDlGWopQl4yXDXypFSr9Kh5bzQYEerhqpjeXIa&#10;bPU2Cae1/P1Uy+t6Y7f+a196rZ8e++UURKI+3cP/7Q+jYaTG8HcmH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Md/EAAAA3AAAAA8AAAAAAAAAAAAAAAAAmAIAAGRycy9k&#10;b3ducmV2LnhtbFBLBQYAAAAABAAEAPUAAACJAwAAAAA=&#10;" path="m,l,259080e" filled="f">
                  <v:stroke endcap="round"/>
                  <v:path arrowok="t" textboxrect="0,0,0,259080"/>
                </v:shape>
                <v:shape id="Shape 204" o:spid="_x0000_s1080" style="position:absolute;left:36184;top:17282;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q8QA&#10;AADcAAAADwAAAGRycy9kb3ducmV2LnhtbESP0WoCMRRE3wv+Q7iFvtWkIq2sRhGl0gp9cNsPuG6u&#10;u8HNzTaJuv69KRR8HGbmDDNb9K4VZwrRetbwMlQgiCtvLNcafr7fnycgYkI22HomDVeKsJgPHmZY&#10;GH/hHZ3LVIsM4VighialrpAyVg05jEPfEWfv4IPDlGWopQl4yXDXypFSr9Kh5bzQYEerhqpjeXIa&#10;bPU2Cae1/P1Uy+t6Y7f+a196rZ8e++UURKI+3cP/7Q+jYaTG8HcmH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qavEAAAA3AAAAA8AAAAAAAAAAAAAAAAAmAIAAGRycy9k&#10;b3ducmV2LnhtbFBLBQYAAAAABAAEAPUAAACJAwAAAAA=&#10;" path="m,l,259080e" filled="f">
                  <v:stroke endcap="round"/>
                  <v:path arrowok="t" textboxrect="0,0,0,259080"/>
                </v:shape>
                <v:shape id="Shape 205" o:spid="_x0000_s1081" style="position:absolute;left:56499;top:17282;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MMMQA&#10;AADcAAAADwAAAGRycy9kb3ducmV2LnhtbESP0WoCMRRE3wv+Q7iFvtWkgq2sRhGl0gp9cNsPuG6u&#10;u8HNzTaJuv69KRR8HGbmDDNb9K4VZwrRetbwMlQgiCtvLNcafr7fnycgYkI22HomDVeKsJgPHmZY&#10;GH/hHZ3LVIsM4VighialrpAyVg05jEPfEWfv4IPDlGWopQl4yXDXypFSr9Kh5bzQYEerhqpjeXIa&#10;bPU2Cae1/P1Uy+t6Y7f+a196rZ8e++UURKI+3cP/7Q+jYaTG8HcmH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DDDEAAAA3AAAAA8AAAAAAAAAAAAAAAAAmAIAAGRycy9k&#10;b3ducmV2LnhtbFBLBQYAAAAABAAEAPUAAACJAwAAAAA=&#10;" path="m,l,259080e" filled="f">
                  <v:stroke endcap="round"/>
                  <v:path arrowok="t" textboxrect="0,0,0,259080"/>
                </v:shape>
                <v:shape id="Shape 206" o:spid="_x0000_s1082" style="position:absolute;left:13964;top:17282;width:42535;height:0;visibility:visible;mso-wrap-style:square;v-text-anchor:top" coordsize="4253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JR8QA&#10;AADcAAAADwAAAGRycy9kb3ducmV2LnhtbESPQWvCQBSE70L/w/IKvemmOaiNrlIqStGTaen5mX1N&#10;gtm3Mftq0n/vFgoeh5n5hlmuB9eoK3Wh9mzgeZKAIi68rbk08PmxHc9BBUG22HgmA78UYL16GC0x&#10;s77nI11zKVWEcMjQQCXSZlqHoiKHYeJb4uh9+86hRNmV2nbYR7hrdJokU+2w5rhQYUtvFRXn/McZ&#10;2KSX2SFPd7KVc9j3L1+z3V6fjHl6HF4XoIQGuYf/2+/WQJpM4e9MPAJ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yUfEAAAA3AAAAA8AAAAAAAAAAAAAAAAAmAIAAGRycy9k&#10;b3ducmV2LnhtbFBLBQYAAAAABAAEAPUAAACJAwAAAAA=&#10;" path="m,l4253484,e" filled="f">
                  <v:stroke endcap="round"/>
                  <v:path arrowok="t" textboxrect="0,0,4253484,0"/>
                </v:shape>
                <v:shape id="Shape 207" o:spid="_x0000_s1083" style="position:absolute;left:48239;top:13837;width:0;height:3445;visibility:visible;mso-wrap-style:square;v-text-anchor:top" coordsize="0,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gbcYA&#10;AADcAAAADwAAAGRycy9kb3ducmV2LnhtbESPW2sCMRSE3wX/QzhC3zSrQpXtRikrgvhg8UKhb8fk&#10;7KXdnCybVLf/vikUfBxm5hsmW/e2ETfqfO1YwXSSgCDWztRcKrict+MlCB+QDTaOScEPeVivhoMM&#10;U+PufKTbKZQiQtinqKAKoU2l9Loii37iWuLoFa6zGKLsSmk6vEe4beQsSZ6lxZrjQoUt5RXpr9O3&#10;VaCLT3n8MO9v7eK6ue7zuc4P06VST6P+9QVEoD48wv/tnVEwSx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WgbcYAAADcAAAADwAAAAAAAAAAAAAAAACYAgAAZHJz&#10;L2Rvd25yZXYueG1sUEsFBgAAAAAEAAQA9QAAAIsDAAAAAA==&#10;" path="m,l,344424e" filled="f">
                  <v:stroke endcap="round"/>
                  <v:path arrowok="t" textboxrect="0,0,0,344424"/>
                </v:shape>
                <w10:anchorlock/>
              </v:group>
            </w:pict>
          </mc:Fallback>
        </mc:AlternateContent>
      </w:r>
    </w:p>
    <w:tbl>
      <w:tblPr>
        <w:tblW w:w="975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6F6E32" w:rsidTr="006F6E32">
        <w:trPr>
          <w:trHeight w:val="780"/>
        </w:trPr>
        <w:tc>
          <w:tcPr>
            <w:tcW w:w="9750" w:type="dxa"/>
          </w:tcPr>
          <w:p w:rsidR="006F6E32" w:rsidRPr="006F6E32" w:rsidRDefault="006F6E32" w:rsidP="00385F2E">
            <w:pPr>
              <w:spacing w:after="0" w:line="240" w:lineRule="auto"/>
              <w:jc w:val="both"/>
              <w:rPr>
                <w:rFonts w:ascii="Times New Roman" w:hAnsi="Times New Roman"/>
                <w:i/>
                <w:sz w:val="28"/>
                <w:lang w:val="uk-UA"/>
              </w:rPr>
            </w:pPr>
            <w:r w:rsidRPr="006F6E32">
              <w:rPr>
                <w:rFonts w:ascii="Times New Roman" w:hAnsi="Times New Roman"/>
                <w:b/>
                <w:i/>
                <w:sz w:val="28"/>
                <w:lang w:val="uk-UA"/>
              </w:rPr>
              <w:t>Національне пояснення.</w:t>
            </w:r>
            <w:r w:rsidRPr="006F6E32">
              <w:rPr>
                <w:rFonts w:ascii="Times New Roman" w:hAnsi="Times New Roman"/>
                <w:i/>
                <w:sz w:val="28"/>
                <w:lang w:val="uk-UA"/>
              </w:rPr>
              <w:t xml:space="preserve"> Далі з текстом стандарту в таблицях 1, 3 та 4  фінішна шпаклівка винесена  в окрему групу С7</w:t>
            </w:r>
          </w:p>
        </w:tc>
      </w:tr>
    </w:tbl>
    <w:p w:rsidR="00385F2E" w:rsidRDefault="00385F2E" w:rsidP="00385F2E">
      <w:pPr>
        <w:spacing w:after="0" w:line="240" w:lineRule="auto"/>
        <w:jc w:val="both"/>
        <w:rPr>
          <w:rFonts w:ascii="Times New Roman" w:hAnsi="Times New Roman"/>
          <w:sz w:val="28"/>
          <w:lang w:val="uk-UA"/>
        </w:rPr>
      </w:pPr>
    </w:p>
    <w:p w:rsidR="0048719B" w:rsidRDefault="0048719B" w:rsidP="00385F2E">
      <w:pPr>
        <w:spacing w:after="0" w:line="240" w:lineRule="auto"/>
        <w:jc w:val="both"/>
        <w:rPr>
          <w:rFonts w:ascii="Times New Roman" w:hAnsi="Times New Roman"/>
          <w:sz w:val="28"/>
          <w:lang w:val="uk-UA"/>
        </w:rPr>
        <w:sectPr w:rsidR="0048719B" w:rsidSect="000A0683">
          <w:pgSz w:w="11906" w:h="16838"/>
          <w:pgMar w:top="1134" w:right="850" w:bottom="1134" w:left="1701" w:header="708" w:footer="708" w:gutter="0"/>
          <w:pgNumType w:fmt="upperRoman"/>
          <w:cols w:space="708"/>
          <w:docGrid w:linePitch="360"/>
        </w:sectPr>
      </w:pPr>
    </w:p>
    <w:p w:rsidR="00385F2E" w:rsidRDefault="00385F2E" w:rsidP="00385F2E">
      <w:pPr>
        <w:spacing w:after="0" w:line="240" w:lineRule="auto"/>
        <w:jc w:val="both"/>
        <w:rPr>
          <w:rFonts w:ascii="Times New Roman" w:hAnsi="Times New Roman"/>
          <w:sz w:val="28"/>
          <w:lang w:val="uk-U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48719B" w:rsidRPr="000A0683" w:rsidTr="00E31ADF">
        <w:tc>
          <w:tcPr>
            <w:tcW w:w="10131" w:type="dxa"/>
            <w:tcBorders>
              <w:top w:val="nil"/>
              <w:left w:val="nil"/>
              <w:bottom w:val="thinThickLargeGap" w:sz="24" w:space="0" w:color="auto"/>
              <w:right w:val="nil"/>
            </w:tcBorders>
          </w:tcPr>
          <w:p w:rsidR="0048719B" w:rsidRPr="00696BFB" w:rsidRDefault="0048719B" w:rsidP="00E31ADF">
            <w:pPr>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t>НАЦІОНАЛЬНИЙ СТАНДАРТ УКРАЇНИ</w:t>
            </w:r>
          </w:p>
        </w:tc>
      </w:tr>
      <w:tr w:rsidR="0048719B" w:rsidRPr="0048719B" w:rsidTr="00E31ADF">
        <w:tc>
          <w:tcPr>
            <w:tcW w:w="10131" w:type="dxa"/>
            <w:tcBorders>
              <w:top w:val="thinThickLargeGap" w:sz="24" w:space="0" w:color="auto"/>
              <w:left w:val="nil"/>
              <w:right w:val="nil"/>
            </w:tcBorders>
          </w:tcPr>
          <w:p w:rsidR="0048719B" w:rsidRPr="00696BFB" w:rsidRDefault="0048719B" w:rsidP="00E31ADF">
            <w:pPr>
              <w:spacing w:after="0" w:line="240" w:lineRule="auto"/>
              <w:jc w:val="center"/>
              <w:rPr>
                <w:rFonts w:ascii="Times New Roman" w:eastAsia="Calibri" w:hAnsi="Times New Roman"/>
                <w:b/>
                <w:sz w:val="28"/>
                <w:szCs w:val="28"/>
                <w:lang w:val="uk-UA"/>
              </w:rPr>
            </w:pPr>
          </w:p>
          <w:p w:rsidR="0048719B" w:rsidRDefault="0048719B" w:rsidP="0048719B">
            <w:pPr>
              <w:spacing w:after="0" w:line="240" w:lineRule="auto"/>
              <w:jc w:val="center"/>
              <w:rPr>
                <w:rFonts w:ascii="Times New Roman" w:eastAsia="Calibri" w:hAnsi="Times New Roman"/>
                <w:b/>
                <w:sz w:val="28"/>
                <w:szCs w:val="28"/>
                <w:lang w:val="uk-UA"/>
              </w:rPr>
            </w:pPr>
            <w:r w:rsidRPr="0048719B">
              <w:rPr>
                <w:rFonts w:ascii="Times New Roman" w:eastAsia="Calibri" w:hAnsi="Times New Roman"/>
                <w:b/>
                <w:sz w:val="28"/>
                <w:szCs w:val="28"/>
                <w:lang w:val="uk-UA"/>
              </w:rPr>
              <w:t>Гіпсові в’яжучі та гіпсові штукатурки. Частина</w:t>
            </w:r>
            <w:r>
              <w:rPr>
                <w:rFonts w:ascii="Times New Roman" w:eastAsia="Calibri" w:hAnsi="Times New Roman"/>
                <w:b/>
                <w:sz w:val="28"/>
                <w:szCs w:val="28"/>
                <w:lang w:val="uk-UA"/>
              </w:rPr>
              <w:t xml:space="preserve"> 1. </w:t>
            </w:r>
          </w:p>
          <w:p w:rsidR="0048719B" w:rsidRDefault="0048719B" w:rsidP="0048719B">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Визначення та вимоги</w:t>
            </w:r>
          </w:p>
          <w:p w:rsidR="0048719B" w:rsidRDefault="0048719B" w:rsidP="0048719B">
            <w:pPr>
              <w:spacing w:after="0" w:line="240" w:lineRule="auto"/>
              <w:jc w:val="center"/>
              <w:rPr>
                <w:rFonts w:ascii="Times New Roman" w:eastAsia="Calibri" w:hAnsi="Times New Roman"/>
                <w:b/>
                <w:sz w:val="28"/>
                <w:szCs w:val="28"/>
                <w:lang w:val="uk-UA"/>
              </w:rPr>
            </w:pPr>
          </w:p>
          <w:p w:rsidR="0048719B" w:rsidRDefault="0048719B" w:rsidP="0048719B">
            <w:pPr>
              <w:spacing w:after="0" w:line="240" w:lineRule="auto"/>
              <w:jc w:val="center"/>
              <w:rPr>
                <w:rFonts w:ascii="Times New Roman" w:eastAsia="Calibri" w:hAnsi="Times New Roman"/>
                <w:b/>
                <w:sz w:val="28"/>
                <w:szCs w:val="28"/>
                <w:lang w:val="uk-UA"/>
              </w:rPr>
            </w:pPr>
            <w:proofErr w:type="spellStart"/>
            <w:r w:rsidRPr="0048719B">
              <w:rPr>
                <w:rFonts w:ascii="Times New Roman" w:eastAsia="Calibri" w:hAnsi="Times New Roman"/>
                <w:b/>
                <w:sz w:val="28"/>
                <w:szCs w:val="28"/>
                <w:lang w:val="uk-UA"/>
              </w:rPr>
              <w:t>Gypsum</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binders</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and</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gypsum</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plasters</w:t>
            </w:r>
            <w:proofErr w:type="spellEnd"/>
            <w:r w:rsidRPr="0048719B">
              <w:rPr>
                <w:rFonts w:ascii="Times New Roman" w:eastAsia="Calibri" w:hAnsi="Times New Roman"/>
                <w:b/>
                <w:sz w:val="28"/>
                <w:szCs w:val="28"/>
                <w:lang w:val="uk-UA"/>
              </w:rPr>
              <w:t xml:space="preserve"> - </w:t>
            </w:r>
            <w:proofErr w:type="spellStart"/>
            <w:r w:rsidRPr="0048719B">
              <w:rPr>
                <w:rFonts w:ascii="Times New Roman" w:eastAsia="Calibri" w:hAnsi="Times New Roman"/>
                <w:b/>
                <w:sz w:val="28"/>
                <w:szCs w:val="28"/>
                <w:lang w:val="uk-UA"/>
              </w:rPr>
              <w:t>Part</w:t>
            </w:r>
            <w:proofErr w:type="spellEnd"/>
            <w:r w:rsidRPr="0048719B">
              <w:rPr>
                <w:rFonts w:ascii="Times New Roman" w:eastAsia="Calibri" w:hAnsi="Times New Roman"/>
                <w:b/>
                <w:sz w:val="28"/>
                <w:szCs w:val="28"/>
                <w:lang w:val="uk-UA"/>
              </w:rPr>
              <w:t xml:space="preserve"> 1: </w:t>
            </w:r>
          </w:p>
          <w:p w:rsidR="0048719B" w:rsidRPr="00696BFB" w:rsidRDefault="0048719B" w:rsidP="0048719B">
            <w:pPr>
              <w:spacing w:after="0" w:line="240" w:lineRule="auto"/>
              <w:jc w:val="center"/>
              <w:rPr>
                <w:rFonts w:ascii="Times New Roman" w:hAnsi="Times New Roman"/>
                <w:b/>
                <w:sz w:val="28"/>
                <w:szCs w:val="28"/>
                <w:lang w:val="uk-UA" w:eastAsia="ru-RU"/>
              </w:rPr>
            </w:pPr>
            <w:proofErr w:type="spellStart"/>
            <w:r w:rsidRPr="0048719B">
              <w:rPr>
                <w:rFonts w:ascii="Times New Roman" w:eastAsia="Calibri" w:hAnsi="Times New Roman"/>
                <w:b/>
                <w:sz w:val="28"/>
                <w:szCs w:val="28"/>
                <w:lang w:val="uk-UA"/>
              </w:rPr>
              <w:t>Definitions</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and</w:t>
            </w:r>
            <w:proofErr w:type="spellEnd"/>
            <w:r w:rsidRPr="0048719B">
              <w:rPr>
                <w:rFonts w:ascii="Times New Roman" w:eastAsia="Calibri" w:hAnsi="Times New Roman"/>
                <w:b/>
                <w:sz w:val="28"/>
                <w:szCs w:val="28"/>
                <w:lang w:val="uk-UA"/>
              </w:rPr>
              <w:t xml:space="preserve"> </w:t>
            </w:r>
            <w:proofErr w:type="spellStart"/>
            <w:r w:rsidRPr="0048719B">
              <w:rPr>
                <w:rFonts w:ascii="Times New Roman" w:eastAsia="Calibri" w:hAnsi="Times New Roman"/>
                <w:b/>
                <w:sz w:val="28"/>
                <w:szCs w:val="28"/>
                <w:lang w:val="uk-UA"/>
              </w:rPr>
              <w:t>requirements</w:t>
            </w:r>
            <w:proofErr w:type="spellEnd"/>
            <w:r w:rsidRPr="0048719B">
              <w:rPr>
                <w:rFonts w:ascii="Times New Roman" w:eastAsia="Calibri" w:hAnsi="Times New Roman"/>
                <w:b/>
                <w:sz w:val="28"/>
                <w:szCs w:val="28"/>
                <w:lang w:val="uk-UA"/>
              </w:rPr>
              <w:t xml:space="preserve"> </w:t>
            </w:r>
          </w:p>
        </w:tc>
      </w:tr>
    </w:tbl>
    <w:p w:rsidR="0048719B" w:rsidRPr="005535C4" w:rsidRDefault="0048719B" w:rsidP="0048719B">
      <w:pPr>
        <w:spacing w:after="0" w:line="240" w:lineRule="auto"/>
        <w:ind w:left="170"/>
        <w:jc w:val="right"/>
        <w:rPr>
          <w:rFonts w:ascii="Times New Roman" w:hAnsi="Times New Roman"/>
          <w:sz w:val="28"/>
          <w:szCs w:val="28"/>
          <w:lang w:val="uk-UA" w:eastAsia="ru-RU"/>
        </w:rPr>
      </w:pPr>
      <w:r>
        <w:rPr>
          <w:rFonts w:ascii="Times New Roman" w:hAnsi="Times New Roman"/>
          <w:sz w:val="28"/>
          <w:szCs w:val="28"/>
          <w:lang w:val="uk-UA" w:eastAsia="ru-RU"/>
        </w:rPr>
        <w:t>Чинний від 2020</w:t>
      </w:r>
      <w:r w:rsidRPr="005535C4">
        <w:rPr>
          <w:rFonts w:ascii="Times New Roman" w:hAnsi="Times New Roman"/>
          <w:sz w:val="28"/>
          <w:szCs w:val="28"/>
          <w:lang w:val="uk-UA" w:eastAsia="ru-RU"/>
        </w:rPr>
        <w:t xml:space="preserve">-…-… </w:t>
      </w:r>
    </w:p>
    <w:p w:rsidR="0048719B" w:rsidRPr="005535C4" w:rsidRDefault="0048719B" w:rsidP="0048719B">
      <w:pPr>
        <w:spacing w:after="0" w:line="240" w:lineRule="auto"/>
        <w:ind w:left="170"/>
        <w:jc w:val="center"/>
        <w:rPr>
          <w:rFonts w:ascii="Times New Roman" w:hAnsi="Times New Roman"/>
          <w:b/>
          <w:sz w:val="28"/>
          <w:szCs w:val="28"/>
          <w:lang w:val="uk-UA" w:eastAsia="ru-RU"/>
        </w:rPr>
      </w:pPr>
    </w:p>
    <w:p w:rsidR="0048719B" w:rsidRDefault="0048719B" w:rsidP="0048719B">
      <w:pPr>
        <w:spacing w:after="0" w:line="240" w:lineRule="auto"/>
        <w:jc w:val="both"/>
        <w:rPr>
          <w:rFonts w:ascii="Times New Roman" w:hAnsi="Times New Roman"/>
          <w:b/>
          <w:sz w:val="28"/>
          <w:lang w:val="uk-UA"/>
        </w:rPr>
      </w:pPr>
    </w:p>
    <w:p w:rsidR="0048719B" w:rsidRDefault="00A250BF" w:rsidP="0048719B">
      <w:pPr>
        <w:spacing w:after="0" w:line="240" w:lineRule="auto"/>
        <w:ind w:firstLine="709"/>
        <w:jc w:val="both"/>
        <w:rPr>
          <w:rFonts w:ascii="Times New Roman" w:hAnsi="Times New Roman"/>
          <w:b/>
          <w:sz w:val="28"/>
          <w:lang w:val="uk-UA"/>
        </w:rPr>
      </w:pPr>
      <w:r w:rsidRPr="0048719B">
        <w:rPr>
          <w:rFonts w:ascii="Times New Roman" w:hAnsi="Times New Roman"/>
          <w:b/>
          <w:sz w:val="28"/>
          <w:lang w:val="uk-UA"/>
        </w:rPr>
        <w:t>1 СФЕРА ЗАСТОСУВАННЯ</w:t>
      </w:r>
    </w:p>
    <w:p w:rsidR="0048719B" w:rsidRDefault="0048719B" w:rsidP="0048719B">
      <w:pPr>
        <w:spacing w:after="0" w:line="240" w:lineRule="auto"/>
        <w:jc w:val="both"/>
        <w:rPr>
          <w:rFonts w:ascii="Times New Roman" w:hAnsi="Times New Roman"/>
          <w:b/>
          <w:sz w:val="28"/>
          <w:lang w:val="uk-UA"/>
        </w:rPr>
      </w:pPr>
    </w:p>
    <w:p w:rsidR="0048719B" w:rsidRPr="0048719B" w:rsidRDefault="0048719B" w:rsidP="0048719B">
      <w:pPr>
        <w:spacing w:after="0" w:line="240" w:lineRule="auto"/>
        <w:jc w:val="both"/>
        <w:rPr>
          <w:rFonts w:ascii="Times New Roman" w:hAnsi="Times New Roman"/>
          <w:b/>
          <w:sz w:val="28"/>
          <w:lang w:val="uk-UA"/>
        </w:rPr>
      </w:pPr>
    </w:p>
    <w:p w:rsidR="0048719B" w:rsidRPr="0048719B" w:rsidRDefault="0048719B" w:rsidP="0048719B">
      <w:pPr>
        <w:spacing w:after="0" w:line="240" w:lineRule="auto"/>
        <w:ind w:firstLine="709"/>
        <w:jc w:val="both"/>
        <w:rPr>
          <w:rFonts w:ascii="Times New Roman" w:hAnsi="Times New Roman"/>
          <w:sz w:val="28"/>
          <w:lang w:val="uk-UA"/>
        </w:rPr>
      </w:pPr>
      <w:r w:rsidRPr="0048719B">
        <w:rPr>
          <w:rFonts w:ascii="Times New Roman" w:hAnsi="Times New Roman"/>
          <w:sz w:val="28"/>
          <w:lang w:val="uk-UA"/>
        </w:rPr>
        <w:t>Цей стандарт визначає технічні вимоги та експлуатаційні характеристики порошкової продукції на основі гіпсових в'яжучих для будівельних цілей. Він поширюється на попередньо приготовлені гіпсові будівельні штукатурки для оштукатурювання стін та стель всередині будівель, що застосовуються як фінішний матеріал, який надалі можна декорувати. Ця продукція спеціально розроблена відповідно до вимог щодо умов їх застосування шляхом використання добавок, наповнювачів та інших в’яжучих. Також документ містить положення про гіпсові та створені на основі гіпсу будівельні штукатурки для ручного та механізованого нанесення.</w:t>
      </w:r>
    </w:p>
    <w:p w:rsidR="0048719B" w:rsidRPr="0048719B" w:rsidRDefault="0048719B" w:rsidP="0048719B">
      <w:pPr>
        <w:spacing w:after="0" w:line="240" w:lineRule="auto"/>
        <w:ind w:firstLine="709"/>
        <w:jc w:val="both"/>
        <w:rPr>
          <w:rFonts w:ascii="Times New Roman" w:hAnsi="Times New Roman"/>
          <w:sz w:val="28"/>
          <w:lang w:val="uk-UA"/>
        </w:rPr>
      </w:pPr>
      <w:r w:rsidRPr="0048719B">
        <w:rPr>
          <w:rFonts w:ascii="Times New Roman" w:hAnsi="Times New Roman"/>
          <w:sz w:val="28"/>
          <w:lang w:val="uk-UA"/>
        </w:rPr>
        <w:t xml:space="preserve">Цей стандарт також застосовується до гіпсових в'яжучих як для безпосереднього використання на об’єкті, так і для подальшого застосування – у виготовленні гіпсових блоків, гіпсових плит, гіпсових плит з волокнистою арматурою, гіпсоволокнистих гіпсових виробів та гіпсових елементів для стель. Також документ застосовується до гіпсового розчину для внутрішніх </w:t>
      </w:r>
      <w:proofErr w:type="spellStart"/>
      <w:r w:rsidRPr="0048719B">
        <w:rPr>
          <w:rFonts w:ascii="Times New Roman" w:hAnsi="Times New Roman"/>
          <w:sz w:val="28"/>
          <w:lang w:val="uk-UA"/>
        </w:rPr>
        <w:t>ненесучих</w:t>
      </w:r>
      <w:proofErr w:type="spellEnd"/>
      <w:r w:rsidRPr="0048719B">
        <w:rPr>
          <w:rFonts w:ascii="Times New Roman" w:hAnsi="Times New Roman"/>
          <w:sz w:val="28"/>
          <w:lang w:val="uk-UA"/>
        </w:rPr>
        <w:t xml:space="preserve"> перегородок, що не зазнають впливу води.</w:t>
      </w:r>
    </w:p>
    <w:p w:rsidR="0048719B" w:rsidRPr="0048719B" w:rsidRDefault="0048719B" w:rsidP="0048719B">
      <w:pPr>
        <w:spacing w:after="0" w:line="240" w:lineRule="auto"/>
        <w:ind w:firstLine="709"/>
        <w:jc w:val="both"/>
        <w:rPr>
          <w:rFonts w:ascii="Times New Roman" w:hAnsi="Times New Roman"/>
          <w:sz w:val="28"/>
          <w:lang w:val="uk-UA"/>
        </w:rPr>
      </w:pPr>
      <w:r w:rsidRPr="0048719B">
        <w:rPr>
          <w:rFonts w:ascii="Times New Roman" w:hAnsi="Times New Roman"/>
          <w:sz w:val="28"/>
          <w:lang w:val="uk-UA"/>
        </w:rPr>
        <w:t xml:space="preserve">Під дію цього </w:t>
      </w:r>
      <w:r>
        <w:rPr>
          <w:rFonts w:ascii="Times New Roman" w:hAnsi="Times New Roman"/>
          <w:sz w:val="28"/>
          <w:lang w:val="uk-UA"/>
        </w:rPr>
        <w:t>стандарту</w:t>
      </w:r>
      <w:r w:rsidRPr="0048719B">
        <w:rPr>
          <w:rFonts w:ascii="Times New Roman" w:hAnsi="Times New Roman"/>
          <w:sz w:val="28"/>
          <w:lang w:val="uk-UA"/>
        </w:rPr>
        <w:t xml:space="preserve"> не підпадає сульфат кальцію, який використовується в якості  в’яжучого для улаштування підлоги. </w:t>
      </w:r>
    </w:p>
    <w:p w:rsidR="0048719B" w:rsidRPr="0048719B" w:rsidRDefault="0048719B" w:rsidP="0048719B">
      <w:pPr>
        <w:spacing w:after="0" w:line="240" w:lineRule="auto"/>
        <w:ind w:firstLine="709"/>
        <w:jc w:val="both"/>
        <w:rPr>
          <w:rFonts w:ascii="Times New Roman" w:hAnsi="Times New Roman"/>
          <w:sz w:val="28"/>
          <w:lang w:val="uk-UA"/>
        </w:rPr>
      </w:pPr>
      <w:r w:rsidRPr="0048719B">
        <w:rPr>
          <w:rFonts w:ascii="Times New Roman" w:hAnsi="Times New Roman"/>
          <w:sz w:val="28"/>
          <w:lang w:val="uk-UA"/>
        </w:rPr>
        <w:t>Цей стандарт визначає контрольні випробування технічних характеристик та забезпечує оцінку відповідності продукції, на яку поширюється даний стандарт.</w:t>
      </w:r>
    </w:p>
    <w:p w:rsidR="00385F2E" w:rsidRDefault="0048719B" w:rsidP="0048719B">
      <w:pPr>
        <w:spacing w:after="0" w:line="240" w:lineRule="auto"/>
        <w:ind w:firstLine="709"/>
        <w:jc w:val="both"/>
        <w:rPr>
          <w:rFonts w:ascii="Times New Roman" w:hAnsi="Times New Roman"/>
          <w:sz w:val="28"/>
          <w:lang w:val="uk-UA"/>
        </w:rPr>
      </w:pPr>
      <w:r w:rsidRPr="0048719B">
        <w:rPr>
          <w:rFonts w:ascii="Times New Roman" w:hAnsi="Times New Roman"/>
          <w:sz w:val="28"/>
          <w:lang w:val="uk-UA"/>
        </w:rPr>
        <w:t xml:space="preserve">Будівельне вапно, таке як гідроксид кальцію, може застосовуватися як додаткове в’яжуче одночасно з гіпсовим в’яжучим. Якщо гіпсове в’яжуче є основним активним в’яжучим компонентом у штукатурці, тоді ця штукатурка підпадає під дію цього </w:t>
      </w:r>
      <w:r>
        <w:rPr>
          <w:rFonts w:ascii="Times New Roman" w:hAnsi="Times New Roman"/>
          <w:sz w:val="28"/>
          <w:lang w:val="uk-UA"/>
        </w:rPr>
        <w:t>стандарту</w:t>
      </w:r>
      <w:r w:rsidRPr="0048719B">
        <w:rPr>
          <w:rFonts w:ascii="Times New Roman" w:hAnsi="Times New Roman"/>
          <w:sz w:val="28"/>
          <w:lang w:val="uk-UA"/>
        </w:rPr>
        <w:t xml:space="preserve">. Якщо будівельне вапно є основним активним в’яжучим компонентом у штукатурці, то до цієї штукатурки застосовується </w:t>
      </w:r>
      <w:r w:rsidR="006F6E32">
        <w:rPr>
          <w:rFonts w:ascii="Times New Roman" w:hAnsi="Times New Roman"/>
          <w:sz w:val="28"/>
          <w:lang w:val="uk-UA"/>
        </w:rPr>
        <w:t xml:space="preserve">                       </w:t>
      </w:r>
      <w:r w:rsidRPr="0048719B">
        <w:rPr>
          <w:rFonts w:ascii="Times New Roman" w:hAnsi="Times New Roman"/>
          <w:sz w:val="28"/>
          <w:lang w:val="uk-UA"/>
        </w:rPr>
        <w:t>EN 998-1.</w:t>
      </w:r>
    </w:p>
    <w:p w:rsidR="009D6ACA" w:rsidRDefault="009D6ACA" w:rsidP="0048719B">
      <w:pPr>
        <w:spacing w:after="0" w:line="240" w:lineRule="auto"/>
        <w:ind w:firstLine="709"/>
        <w:jc w:val="both"/>
        <w:rPr>
          <w:rFonts w:ascii="Times New Roman" w:hAnsi="Times New Roman"/>
          <w:sz w:val="28"/>
          <w:lang w:val="uk-UA"/>
        </w:rPr>
      </w:pPr>
    </w:p>
    <w:p w:rsidR="006F6E32" w:rsidRDefault="006F6E32" w:rsidP="0048719B">
      <w:pPr>
        <w:spacing w:after="0" w:line="240" w:lineRule="auto"/>
        <w:ind w:firstLine="709"/>
        <w:jc w:val="both"/>
        <w:rPr>
          <w:rFonts w:ascii="Times New Roman" w:hAnsi="Times New Roman"/>
          <w:sz w:val="28"/>
          <w:lang w:val="uk-UA"/>
        </w:rPr>
      </w:pPr>
    </w:p>
    <w:p w:rsidR="009D6ACA" w:rsidRDefault="009D6ACA" w:rsidP="0048719B">
      <w:pPr>
        <w:spacing w:after="0" w:line="240" w:lineRule="auto"/>
        <w:ind w:firstLine="709"/>
        <w:jc w:val="both"/>
        <w:rPr>
          <w:rFonts w:ascii="Times New Roman" w:hAnsi="Times New Roman"/>
          <w:sz w:val="28"/>
          <w:lang w:val="uk-UA"/>
        </w:rPr>
      </w:pPr>
    </w:p>
    <w:p w:rsidR="009D6ACA" w:rsidRDefault="009D6ACA" w:rsidP="0048719B">
      <w:pPr>
        <w:spacing w:after="0" w:line="240" w:lineRule="auto"/>
        <w:ind w:firstLine="709"/>
        <w:jc w:val="both"/>
        <w:rPr>
          <w:rFonts w:ascii="Times New Roman" w:hAnsi="Times New Roman"/>
          <w:sz w:val="28"/>
          <w:lang w:val="uk-UA"/>
        </w:rPr>
      </w:pPr>
    </w:p>
    <w:p w:rsidR="00A250BF" w:rsidRDefault="00A250BF" w:rsidP="0048719B">
      <w:pPr>
        <w:spacing w:after="0" w:line="240" w:lineRule="auto"/>
        <w:ind w:firstLine="709"/>
        <w:jc w:val="both"/>
        <w:rPr>
          <w:rFonts w:ascii="Times New Roman" w:hAnsi="Times New Roman"/>
          <w:sz w:val="28"/>
          <w:lang w:val="uk-UA"/>
        </w:rPr>
      </w:pPr>
    </w:p>
    <w:p w:rsidR="009D6ACA" w:rsidRDefault="009D6ACA" w:rsidP="009D6ACA">
      <w:pPr>
        <w:spacing w:after="0" w:line="240" w:lineRule="auto"/>
        <w:ind w:firstLine="709"/>
        <w:jc w:val="both"/>
        <w:rPr>
          <w:rFonts w:ascii="Times New Roman" w:hAnsi="Times New Roman"/>
          <w:b/>
          <w:sz w:val="28"/>
          <w:lang w:val="uk-UA"/>
        </w:rPr>
      </w:pPr>
      <w:r w:rsidRPr="00A250BF">
        <w:rPr>
          <w:rFonts w:ascii="Times New Roman" w:hAnsi="Times New Roman"/>
          <w:b/>
          <w:sz w:val="28"/>
          <w:lang w:val="uk-UA"/>
        </w:rPr>
        <w:lastRenderedPageBreak/>
        <w:t>2 НОРМАТИВНІ ПОСИЛАННЯ</w:t>
      </w:r>
    </w:p>
    <w:p w:rsidR="00A250BF" w:rsidRDefault="00A250BF" w:rsidP="009D6ACA">
      <w:pPr>
        <w:spacing w:after="0" w:line="240" w:lineRule="auto"/>
        <w:ind w:firstLine="709"/>
        <w:jc w:val="both"/>
        <w:rPr>
          <w:rFonts w:ascii="Times New Roman" w:hAnsi="Times New Roman"/>
          <w:b/>
          <w:sz w:val="28"/>
          <w:lang w:val="uk-UA"/>
        </w:rPr>
      </w:pPr>
    </w:p>
    <w:p w:rsidR="00A250BF" w:rsidRPr="00A250BF" w:rsidRDefault="00A250BF" w:rsidP="009D6ACA">
      <w:pPr>
        <w:spacing w:after="0" w:line="240" w:lineRule="auto"/>
        <w:ind w:firstLine="709"/>
        <w:jc w:val="both"/>
        <w:rPr>
          <w:rFonts w:ascii="Times New Roman" w:hAnsi="Times New Roman"/>
          <w:b/>
          <w:sz w:val="28"/>
          <w:lang w:val="uk-UA"/>
        </w:rPr>
      </w:pPr>
    </w:p>
    <w:p w:rsidR="009D6ACA" w:rsidRPr="009D6ACA" w:rsidRDefault="009D6ACA" w:rsidP="009D6ACA">
      <w:pPr>
        <w:spacing w:after="0" w:line="240" w:lineRule="auto"/>
        <w:ind w:firstLine="709"/>
        <w:jc w:val="both"/>
        <w:rPr>
          <w:rFonts w:ascii="Times New Roman" w:hAnsi="Times New Roman"/>
          <w:sz w:val="28"/>
          <w:lang w:val="uk-UA"/>
        </w:rPr>
      </w:pPr>
      <w:r w:rsidRPr="009D6ACA">
        <w:rPr>
          <w:rFonts w:ascii="Times New Roman" w:hAnsi="Times New Roman"/>
          <w:sz w:val="28"/>
          <w:lang w:val="uk-UA"/>
        </w:rPr>
        <w:t xml:space="preserve">При застосуванні цього </w:t>
      </w:r>
      <w:r>
        <w:rPr>
          <w:rFonts w:ascii="Times New Roman" w:hAnsi="Times New Roman"/>
          <w:sz w:val="28"/>
          <w:lang w:val="uk-UA"/>
        </w:rPr>
        <w:t>стандарту</w:t>
      </w:r>
      <w:r w:rsidRPr="009D6ACA">
        <w:rPr>
          <w:rFonts w:ascii="Times New Roman" w:hAnsi="Times New Roman"/>
          <w:sz w:val="28"/>
          <w:lang w:val="uk-UA"/>
        </w:rPr>
        <w:t xml:space="preserve"> необхідно посилатись на такі </w:t>
      </w:r>
      <w:r>
        <w:rPr>
          <w:rFonts w:ascii="Times New Roman" w:hAnsi="Times New Roman"/>
          <w:sz w:val="28"/>
          <w:lang w:val="uk-UA"/>
        </w:rPr>
        <w:t xml:space="preserve">нормативні </w:t>
      </w:r>
      <w:r w:rsidRPr="009D6ACA">
        <w:rPr>
          <w:rFonts w:ascii="Times New Roman" w:hAnsi="Times New Roman"/>
          <w:sz w:val="28"/>
          <w:lang w:val="uk-UA"/>
        </w:rPr>
        <w:t>документи. Для датованих посилань застосовується тільки зазначена редакція. Для недатованих посилань застосовується остання редакція згаданого</w:t>
      </w:r>
      <w:r w:rsidR="008754E0">
        <w:rPr>
          <w:rFonts w:ascii="Times New Roman" w:hAnsi="Times New Roman"/>
          <w:sz w:val="28"/>
          <w:lang w:val="uk-UA"/>
        </w:rPr>
        <w:t xml:space="preserve"> нормативного</w:t>
      </w:r>
      <w:r w:rsidRPr="009D6ACA">
        <w:rPr>
          <w:rFonts w:ascii="Times New Roman" w:hAnsi="Times New Roman"/>
          <w:sz w:val="28"/>
          <w:lang w:val="uk-UA"/>
        </w:rPr>
        <w:t xml:space="preserve"> документа (</w:t>
      </w:r>
      <w:r w:rsidR="008754E0">
        <w:rPr>
          <w:rFonts w:ascii="Times New Roman" w:hAnsi="Times New Roman"/>
          <w:sz w:val="28"/>
          <w:lang w:val="uk-UA"/>
        </w:rPr>
        <w:t>разом зі змінами</w:t>
      </w:r>
      <w:r w:rsidRPr="009D6ACA">
        <w:rPr>
          <w:rFonts w:ascii="Times New Roman" w:hAnsi="Times New Roman"/>
          <w:sz w:val="28"/>
          <w:lang w:val="uk-UA"/>
        </w:rPr>
        <w:t>).</w:t>
      </w:r>
    </w:p>
    <w:p w:rsidR="008754E0" w:rsidRPr="008754E0" w:rsidRDefault="008754E0" w:rsidP="009D6ACA">
      <w:pPr>
        <w:spacing w:after="0" w:line="240" w:lineRule="auto"/>
        <w:ind w:firstLine="709"/>
        <w:jc w:val="both"/>
        <w:rPr>
          <w:rFonts w:ascii="Times New Roman" w:hAnsi="Times New Roman"/>
          <w:i/>
          <w:sz w:val="28"/>
          <w:lang w:val="uk-UA"/>
        </w:rPr>
      </w:pP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12664, </w:t>
      </w:r>
      <w:proofErr w:type="spellStart"/>
      <w:r w:rsidRPr="008754E0">
        <w:rPr>
          <w:rFonts w:ascii="Times New Roman" w:hAnsi="Times New Roman"/>
          <w:i/>
          <w:sz w:val="28"/>
          <w:lang w:val="uk-UA"/>
        </w:rPr>
        <w:t>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performance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materials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products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Determination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resistance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by</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means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guarded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hot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plate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heat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flow</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meter</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methods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Dry</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moist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products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medium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low</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thermal</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resistance</w:t>
      </w:r>
      <w:proofErr w:type="spellEnd"/>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13279-2:2004, </w:t>
      </w:r>
      <w:proofErr w:type="spellStart"/>
      <w:r w:rsidRPr="008754E0">
        <w:rPr>
          <w:rFonts w:ascii="Times New Roman" w:hAnsi="Times New Roman"/>
          <w:i/>
          <w:sz w:val="28"/>
          <w:lang w:val="uk-UA"/>
        </w:rPr>
        <w:t>Gypsum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binders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gypsum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plasters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Part</w:t>
      </w:r>
      <w:proofErr w:type="spellEnd"/>
      <w:r w:rsidRPr="008754E0">
        <w:rPr>
          <w:rFonts w:ascii="Times New Roman" w:hAnsi="Times New Roman"/>
          <w:i/>
          <w:sz w:val="28"/>
          <w:lang w:val="uk-UA"/>
        </w:rPr>
        <w:t xml:space="preserve"> 2: </w:t>
      </w:r>
      <w:proofErr w:type="spellStart"/>
      <w:r w:rsidRPr="008754E0">
        <w:rPr>
          <w:rFonts w:ascii="Times New Roman" w:hAnsi="Times New Roman"/>
          <w:i/>
          <w:sz w:val="28"/>
          <w:lang w:val="uk-UA"/>
        </w:rPr>
        <w:t>Test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methods</w:t>
      </w:r>
      <w:proofErr w:type="spellEnd"/>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13501-1, </w:t>
      </w:r>
      <w:proofErr w:type="spellStart"/>
      <w:r w:rsidRPr="008754E0">
        <w:rPr>
          <w:rFonts w:ascii="Times New Roman" w:hAnsi="Times New Roman"/>
          <w:i/>
          <w:sz w:val="28"/>
          <w:lang w:val="uk-UA"/>
        </w:rPr>
        <w:t>Fire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classification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construction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products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Part</w:t>
      </w:r>
      <w:proofErr w:type="spellEnd"/>
      <w:r w:rsidRPr="008754E0">
        <w:rPr>
          <w:rFonts w:ascii="Times New Roman" w:hAnsi="Times New Roman"/>
          <w:i/>
          <w:sz w:val="28"/>
          <w:lang w:val="uk-UA"/>
        </w:rPr>
        <w:t xml:space="preserve"> 1: </w:t>
      </w:r>
      <w:proofErr w:type="spellStart"/>
      <w:r w:rsidRPr="008754E0">
        <w:rPr>
          <w:rFonts w:ascii="Times New Roman" w:hAnsi="Times New Roman"/>
          <w:i/>
          <w:sz w:val="28"/>
          <w:lang w:val="uk-UA"/>
        </w:rPr>
        <w:t>Classification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using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data</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from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reaction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to</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fire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tests</w:t>
      </w:r>
      <w:proofErr w:type="spellEnd"/>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13501-2, </w:t>
      </w:r>
      <w:proofErr w:type="spellStart"/>
      <w:r w:rsidRPr="008754E0">
        <w:rPr>
          <w:rFonts w:ascii="Times New Roman" w:hAnsi="Times New Roman"/>
          <w:i/>
          <w:sz w:val="28"/>
          <w:lang w:val="uk-UA"/>
        </w:rPr>
        <w:t>Fire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classification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construction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products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Part</w:t>
      </w:r>
      <w:proofErr w:type="spellEnd"/>
      <w:r w:rsidRPr="008754E0">
        <w:rPr>
          <w:rFonts w:ascii="Times New Roman" w:hAnsi="Times New Roman"/>
          <w:i/>
          <w:sz w:val="28"/>
          <w:lang w:val="uk-UA"/>
        </w:rPr>
        <w:t xml:space="preserve"> 2: </w:t>
      </w:r>
      <w:proofErr w:type="spellStart"/>
      <w:r w:rsidRPr="008754E0">
        <w:rPr>
          <w:rFonts w:ascii="Times New Roman" w:hAnsi="Times New Roman"/>
          <w:i/>
          <w:sz w:val="28"/>
          <w:lang w:val="uk-UA"/>
        </w:rPr>
        <w:t>Classification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using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data</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from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fire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resistance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tests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excluding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ventilation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services</w:t>
      </w:r>
      <w:proofErr w:type="spellEnd"/>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140-3, </w:t>
      </w:r>
      <w:proofErr w:type="spellStart"/>
      <w:r w:rsidRPr="008754E0">
        <w:rPr>
          <w:rFonts w:ascii="Times New Roman" w:hAnsi="Times New Roman"/>
          <w:i/>
          <w:sz w:val="28"/>
          <w:lang w:val="uk-UA"/>
        </w:rPr>
        <w:t>Acoustics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Measurement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sound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insulation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Part</w:t>
      </w:r>
      <w:proofErr w:type="spellEnd"/>
      <w:r w:rsidRPr="008754E0">
        <w:rPr>
          <w:rFonts w:ascii="Times New Roman" w:hAnsi="Times New Roman"/>
          <w:i/>
          <w:sz w:val="28"/>
          <w:lang w:val="uk-UA"/>
        </w:rPr>
        <w:t xml:space="preserve"> 3:</w:t>
      </w:r>
      <w:r>
        <w:rPr>
          <w:rFonts w:ascii="Times New Roman" w:hAnsi="Times New Roman"/>
          <w:i/>
          <w:sz w:val="28"/>
          <w:lang w:val="uk-UA"/>
        </w:rPr>
        <w:t xml:space="preserve"> </w:t>
      </w:r>
      <w:proofErr w:type="spellStart"/>
      <w:r w:rsidRPr="008754E0">
        <w:rPr>
          <w:rFonts w:ascii="Times New Roman" w:hAnsi="Times New Roman"/>
          <w:i/>
          <w:sz w:val="28"/>
          <w:lang w:val="uk-UA"/>
        </w:rPr>
        <w:t>Laboratory</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measurements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airborne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sound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insulation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(ISO 140-3:1995)</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354, </w:t>
      </w:r>
      <w:proofErr w:type="spellStart"/>
      <w:r w:rsidRPr="008754E0">
        <w:rPr>
          <w:rFonts w:ascii="Times New Roman" w:hAnsi="Times New Roman"/>
          <w:i/>
          <w:sz w:val="28"/>
          <w:lang w:val="uk-UA"/>
        </w:rPr>
        <w:t>Acoustics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Measurement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sound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absorption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w:t>
      </w:r>
      <w:proofErr w:type="spellEnd"/>
      <w:r w:rsidRPr="008754E0">
        <w:rPr>
          <w:rFonts w:ascii="Times New Roman" w:hAnsi="Times New Roman"/>
          <w:i/>
          <w:sz w:val="28"/>
          <w:lang w:val="uk-UA"/>
        </w:rPr>
        <w:t xml:space="preserve"> a </w:t>
      </w:r>
      <w:proofErr w:type="spellStart"/>
      <w:r w:rsidRPr="008754E0">
        <w:rPr>
          <w:rFonts w:ascii="Times New Roman" w:hAnsi="Times New Roman"/>
          <w:i/>
          <w:sz w:val="28"/>
          <w:lang w:val="uk-UA"/>
        </w:rPr>
        <w:t>reverberation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room</w:t>
      </w:r>
      <w:proofErr w:type="spellEnd"/>
      <w:r w:rsidRPr="008754E0">
        <w:rPr>
          <w:rFonts w:ascii="Times New Roman" w:hAnsi="Times New Roman"/>
          <w:i/>
          <w:sz w:val="28"/>
          <w:lang w:val="uk-UA"/>
        </w:rPr>
        <w:t xml:space="preserve"> (ISO 354:2003)</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717-1, </w:t>
      </w:r>
      <w:proofErr w:type="spellStart"/>
      <w:r w:rsidRPr="008754E0">
        <w:rPr>
          <w:rFonts w:ascii="Times New Roman" w:hAnsi="Times New Roman"/>
          <w:i/>
          <w:sz w:val="28"/>
          <w:lang w:val="uk-UA"/>
        </w:rPr>
        <w:t>Acoustics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Rating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sound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insulation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Part</w:t>
      </w:r>
      <w:proofErr w:type="spellEnd"/>
      <w:r w:rsidRPr="008754E0">
        <w:rPr>
          <w:rFonts w:ascii="Times New Roman" w:hAnsi="Times New Roman"/>
          <w:i/>
          <w:sz w:val="28"/>
          <w:lang w:val="uk-UA"/>
        </w:rPr>
        <w:t xml:space="preserve"> 1: </w:t>
      </w:r>
      <w:proofErr w:type="spellStart"/>
      <w:r w:rsidRPr="008754E0">
        <w:rPr>
          <w:rFonts w:ascii="Times New Roman" w:hAnsi="Times New Roman"/>
          <w:i/>
          <w:sz w:val="28"/>
          <w:lang w:val="uk-UA"/>
        </w:rPr>
        <w:t>Airborne</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sound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insulation</w:t>
      </w:r>
      <w:proofErr w:type="spellEnd"/>
      <w:r w:rsidRPr="008754E0">
        <w:rPr>
          <w:rFonts w:ascii="Times New Roman" w:hAnsi="Times New Roman"/>
          <w:i/>
          <w:sz w:val="28"/>
          <w:lang w:val="uk-UA"/>
        </w:rPr>
        <w:t xml:space="preserve"> (ISO 717-1:1996)</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6946:2007,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components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elements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resistance</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transmittance</w:t>
      </w:r>
      <w:proofErr w:type="spellEnd"/>
      <w:r>
        <w:rPr>
          <w:rFonts w:ascii="Times New Roman" w:hAnsi="Times New Roman"/>
          <w:i/>
          <w:sz w:val="28"/>
          <w:lang w:val="uk-UA"/>
        </w:rPr>
        <w:t xml:space="preserve"> </w:t>
      </w:r>
      <w:r w:rsidRPr="008754E0">
        <w:rPr>
          <w:rFonts w:ascii="Times New Roman" w:hAnsi="Times New Roman"/>
          <w:i/>
          <w:sz w:val="28"/>
          <w:lang w:val="uk-UA"/>
        </w:rPr>
        <w:t xml:space="preserve">— </w:t>
      </w:r>
      <w:proofErr w:type="spellStart"/>
      <w:r w:rsidRPr="008754E0">
        <w:rPr>
          <w:rFonts w:ascii="Times New Roman" w:hAnsi="Times New Roman"/>
          <w:i/>
          <w:sz w:val="28"/>
          <w:lang w:val="uk-UA"/>
        </w:rPr>
        <w:t>Calculation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method</w:t>
      </w:r>
      <w:proofErr w:type="spellEnd"/>
      <w:r w:rsidRPr="008754E0">
        <w:rPr>
          <w:rFonts w:ascii="Times New Roman" w:hAnsi="Times New Roman"/>
          <w:i/>
          <w:sz w:val="28"/>
          <w:lang w:val="uk-UA"/>
        </w:rPr>
        <w:t xml:space="preserve"> (ISO 6946:2007)</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9001:2000, </w:t>
      </w:r>
      <w:proofErr w:type="spellStart"/>
      <w:r w:rsidRPr="008754E0">
        <w:rPr>
          <w:rFonts w:ascii="Times New Roman" w:hAnsi="Times New Roman"/>
          <w:i/>
          <w:sz w:val="28"/>
          <w:lang w:val="uk-UA"/>
        </w:rPr>
        <w:t>Quality</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management</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systems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Requirements</w:t>
      </w:r>
      <w:proofErr w:type="spellEnd"/>
      <w:r w:rsidRPr="008754E0">
        <w:rPr>
          <w:rFonts w:ascii="Times New Roman" w:hAnsi="Times New Roman"/>
          <w:i/>
          <w:sz w:val="28"/>
          <w:lang w:val="uk-UA"/>
        </w:rPr>
        <w:t xml:space="preserve"> (ISO 9001:2000)</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EN ISO 10456, </w:t>
      </w:r>
      <w:proofErr w:type="spellStart"/>
      <w:r w:rsidRPr="008754E0">
        <w:rPr>
          <w:rFonts w:ascii="Times New Roman" w:hAnsi="Times New Roman"/>
          <w:i/>
          <w:sz w:val="28"/>
          <w:lang w:val="uk-UA"/>
        </w:rPr>
        <w:t>Building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materials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products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Hygrothermal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properties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Tabulated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design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values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Pr>
          <w:rFonts w:ascii="Times New Roman" w:hAnsi="Times New Roman"/>
          <w:i/>
          <w:sz w:val="28"/>
          <w:lang w:val="uk-UA"/>
        </w:rPr>
        <w:t xml:space="preserve"> </w:t>
      </w:r>
      <w:proofErr w:type="spellStart"/>
      <w:r w:rsidRPr="008754E0">
        <w:rPr>
          <w:rFonts w:ascii="Times New Roman" w:hAnsi="Times New Roman"/>
          <w:i/>
          <w:sz w:val="28"/>
          <w:lang w:val="uk-UA"/>
        </w:rPr>
        <w:t>procedures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for</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determining</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declared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and</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design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thermal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values</w:t>
      </w:r>
      <w:proofErr w:type="spellEnd"/>
      <w:r w:rsidRPr="008754E0">
        <w:rPr>
          <w:rFonts w:ascii="Times New Roman" w:hAnsi="Times New Roman"/>
          <w:i/>
          <w:sz w:val="28"/>
          <w:lang w:val="uk-UA"/>
        </w:rPr>
        <w:t xml:space="preserve"> (ISO 10456:2007)</w:t>
      </w:r>
    </w:p>
    <w:p w:rsidR="008754E0" w:rsidRPr="008754E0" w:rsidRDefault="008754E0" w:rsidP="008754E0">
      <w:pPr>
        <w:spacing w:after="0" w:line="240" w:lineRule="auto"/>
        <w:ind w:firstLine="709"/>
        <w:jc w:val="both"/>
        <w:rPr>
          <w:rFonts w:ascii="Times New Roman" w:hAnsi="Times New Roman"/>
          <w:i/>
          <w:sz w:val="28"/>
          <w:lang w:val="uk-UA"/>
        </w:rPr>
      </w:pPr>
      <w:r w:rsidRPr="008754E0">
        <w:rPr>
          <w:rFonts w:ascii="Times New Roman" w:hAnsi="Times New Roman"/>
          <w:i/>
          <w:sz w:val="28"/>
          <w:lang w:val="uk-UA"/>
        </w:rPr>
        <w:t xml:space="preserve">ISO 3049, </w:t>
      </w:r>
      <w:proofErr w:type="spellStart"/>
      <w:r w:rsidRPr="008754E0">
        <w:rPr>
          <w:rFonts w:ascii="Times New Roman" w:hAnsi="Times New Roman"/>
          <w:i/>
          <w:sz w:val="28"/>
          <w:lang w:val="uk-UA"/>
        </w:rPr>
        <w:t>Gypsum</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plasters</w:t>
      </w:r>
      <w:proofErr w:type="spellEnd"/>
      <w:r w:rsidRPr="008754E0">
        <w:rPr>
          <w:rFonts w:ascii="Times New Roman" w:hAnsi="Times New Roman"/>
          <w:i/>
          <w:sz w:val="28"/>
          <w:lang w:val="uk-UA"/>
        </w:rPr>
        <w:t xml:space="preserve"> — </w:t>
      </w:r>
      <w:proofErr w:type="spellStart"/>
      <w:r w:rsidRPr="008754E0">
        <w:rPr>
          <w:rFonts w:ascii="Times New Roman" w:hAnsi="Times New Roman"/>
          <w:i/>
          <w:sz w:val="28"/>
          <w:lang w:val="uk-UA"/>
        </w:rPr>
        <w:t>Determination</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physical</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properties</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of</w:t>
      </w:r>
      <w:proofErr w:type="spellEnd"/>
      <w:r w:rsidRPr="008754E0">
        <w:rPr>
          <w:rFonts w:ascii="Times New Roman" w:hAnsi="Times New Roman"/>
          <w:i/>
          <w:sz w:val="28"/>
          <w:lang w:val="uk-UA"/>
        </w:rPr>
        <w:t xml:space="preserve"> </w:t>
      </w:r>
      <w:proofErr w:type="spellStart"/>
      <w:r w:rsidRPr="008754E0">
        <w:rPr>
          <w:rFonts w:ascii="Times New Roman" w:hAnsi="Times New Roman"/>
          <w:i/>
          <w:sz w:val="28"/>
          <w:lang w:val="uk-UA"/>
        </w:rPr>
        <w:t>powder</w:t>
      </w:r>
      <w:proofErr w:type="spellEnd"/>
    </w:p>
    <w:p w:rsidR="008754E0" w:rsidRPr="008754E0" w:rsidRDefault="008754E0" w:rsidP="009D6ACA">
      <w:pPr>
        <w:spacing w:after="0" w:line="240" w:lineRule="auto"/>
        <w:ind w:firstLine="709"/>
        <w:jc w:val="both"/>
        <w:rPr>
          <w:rFonts w:ascii="Times New Roman" w:hAnsi="Times New Roman"/>
          <w:i/>
          <w:sz w:val="28"/>
          <w:lang w:val="uk-UA"/>
        </w:rPr>
      </w:pPr>
    </w:p>
    <w:p w:rsidR="008754E0" w:rsidRDefault="008754E0" w:rsidP="009D6ACA">
      <w:pPr>
        <w:spacing w:after="0" w:line="240" w:lineRule="auto"/>
        <w:ind w:firstLine="709"/>
        <w:jc w:val="both"/>
        <w:rPr>
          <w:rFonts w:ascii="Times New Roman" w:hAnsi="Times New Roman"/>
          <w:sz w:val="28"/>
          <w:lang w:val="uk-UA"/>
        </w:rPr>
      </w:pP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12664</w:t>
      </w:r>
      <w:r w:rsidR="006F6E32">
        <w:rPr>
          <w:rFonts w:ascii="Times New Roman" w:hAnsi="Times New Roman"/>
          <w:sz w:val="28"/>
          <w:lang w:val="uk-UA"/>
        </w:rPr>
        <w:t>.</w:t>
      </w:r>
      <w:r w:rsidRPr="009D6ACA">
        <w:rPr>
          <w:rFonts w:ascii="Times New Roman" w:hAnsi="Times New Roman"/>
          <w:sz w:val="28"/>
          <w:lang w:val="uk-UA"/>
        </w:rPr>
        <w:t xml:space="preserve"> Теплові показники будівельних матеріалів та виробів - Визначення теплового опору методами захищеної нагрівальної плити та теплового потоку - Суха та волога продукція середнього та низького теплового опору. </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13279-2:2004</w:t>
      </w:r>
      <w:r w:rsidR="006F6E32">
        <w:rPr>
          <w:rFonts w:ascii="Times New Roman" w:hAnsi="Times New Roman"/>
          <w:sz w:val="28"/>
          <w:lang w:val="uk-UA"/>
        </w:rPr>
        <w:t>.</w:t>
      </w:r>
      <w:r w:rsidRPr="009D6ACA">
        <w:rPr>
          <w:rFonts w:ascii="Times New Roman" w:hAnsi="Times New Roman"/>
          <w:sz w:val="28"/>
          <w:lang w:val="uk-UA"/>
        </w:rPr>
        <w:t xml:space="preserve"> Гіпсові в’яжучі </w:t>
      </w:r>
      <w:r w:rsidR="008754E0">
        <w:rPr>
          <w:rFonts w:ascii="Times New Roman" w:hAnsi="Times New Roman"/>
          <w:sz w:val="28"/>
          <w:lang w:val="uk-UA"/>
        </w:rPr>
        <w:t>та</w:t>
      </w:r>
      <w:r w:rsidRPr="009D6ACA">
        <w:rPr>
          <w:rFonts w:ascii="Times New Roman" w:hAnsi="Times New Roman"/>
          <w:sz w:val="28"/>
          <w:lang w:val="uk-UA"/>
        </w:rPr>
        <w:t xml:space="preserve"> гіпсові штукатурки</w:t>
      </w:r>
      <w:r w:rsidR="008754E0">
        <w:rPr>
          <w:rFonts w:ascii="Times New Roman" w:hAnsi="Times New Roman"/>
          <w:sz w:val="28"/>
          <w:lang w:val="uk-UA"/>
        </w:rPr>
        <w:t>.</w:t>
      </w:r>
      <w:r w:rsidR="00A250BF">
        <w:rPr>
          <w:rFonts w:ascii="Times New Roman" w:hAnsi="Times New Roman"/>
          <w:sz w:val="28"/>
          <w:lang w:val="uk-UA"/>
        </w:rPr>
        <w:t xml:space="preserve"> </w:t>
      </w:r>
      <w:r w:rsidRPr="009D6ACA">
        <w:rPr>
          <w:rFonts w:ascii="Times New Roman" w:hAnsi="Times New Roman"/>
          <w:sz w:val="28"/>
          <w:lang w:val="uk-UA"/>
        </w:rPr>
        <w:t>Частина 2: Методи випробування</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13501-1</w:t>
      </w:r>
      <w:r w:rsidR="006F6E32">
        <w:rPr>
          <w:rFonts w:ascii="Times New Roman" w:hAnsi="Times New Roman"/>
          <w:sz w:val="28"/>
          <w:lang w:val="uk-UA"/>
        </w:rPr>
        <w:t>.</w:t>
      </w:r>
      <w:r w:rsidRPr="009D6ACA">
        <w:rPr>
          <w:rFonts w:ascii="Times New Roman" w:hAnsi="Times New Roman"/>
          <w:sz w:val="28"/>
          <w:lang w:val="uk-UA"/>
        </w:rPr>
        <w:t xml:space="preserve"> Пожежна класифікація будівельних виробів і будівельних конструкцій — Частина 1: Класифікація за результатами випробувань щодо реакції на вогонь.</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13501-2</w:t>
      </w:r>
      <w:r w:rsidR="006F6E32">
        <w:rPr>
          <w:rFonts w:ascii="Times New Roman" w:hAnsi="Times New Roman"/>
          <w:sz w:val="28"/>
          <w:lang w:val="uk-UA"/>
        </w:rPr>
        <w:t>.</w:t>
      </w:r>
      <w:r w:rsidRPr="009D6ACA">
        <w:rPr>
          <w:rFonts w:ascii="Times New Roman" w:hAnsi="Times New Roman"/>
          <w:sz w:val="28"/>
          <w:lang w:val="uk-UA"/>
        </w:rPr>
        <w:t xml:space="preserve"> Пожежна класифікація будівельних виробів і будівельних кон</w:t>
      </w:r>
      <w:r w:rsidR="00A250BF">
        <w:rPr>
          <w:rFonts w:ascii="Times New Roman" w:hAnsi="Times New Roman"/>
          <w:sz w:val="28"/>
          <w:lang w:val="uk-UA"/>
        </w:rPr>
        <w:t xml:space="preserve">струкцій. </w:t>
      </w:r>
      <w:r w:rsidRPr="009D6ACA">
        <w:rPr>
          <w:rFonts w:ascii="Times New Roman" w:hAnsi="Times New Roman"/>
          <w:sz w:val="28"/>
          <w:lang w:val="uk-UA"/>
        </w:rPr>
        <w:t>Частина 2: Класифікація за результатами випробувань на вогнестійкість, крім складників вентиляційних систем.</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lastRenderedPageBreak/>
        <w:t>EN ISO 140-3</w:t>
      </w:r>
      <w:r w:rsidR="006F6E32">
        <w:rPr>
          <w:rFonts w:ascii="Times New Roman" w:hAnsi="Times New Roman"/>
          <w:sz w:val="28"/>
          <w:lang w:val="uk-UA"/>
        </w:rPr>
        <w:t>.</w:t>
      </w:r>
      <w:r w:rsidRPr="009D6ACA">
        <w:rPr>
          <w:rFonts w:ascii="Times New Roman" w:hAnsi="Times New Roman"/>
          <w:sz w:val="28"/>
          <w:lang w:val="uk-UA"/>
        </w:rPr>
        <w:t xml:space="preserve"> Акустичні вимірювання - Вимірювання звукоізоляції в будинках та будівельних конструкціях</w:t>
      </w:r>
      <w:r w:rsidR="00A250BF">
        <w:rPr>
          <w:rFonts w:ascii="Times New Roman" w:hAnsi="Times New Roman"/>
          <w:sz w:val="28"/>
          <w:lang w:val="uk-UA"/>
        </w:rPr>
        <w:t>.</w:t>
      </w:r>
      <w:r w:rsidRPr="009D6ACA">
        <w:rPr>
          <w:rFonts w:ascii="Times New Roman" w:hAnsi="Times New Roman"/>
          <w:sz w:val="28"/>
          <w:lang w:val="uk-UA"/>
        </w:rPr>
        <w:t xml:space="preserve"> Частина 3: Лабораторні вимірювання звукоізоляції будівельних конструкцій від повітряного шуму (ISO 140-3:1995). </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ISO 354</w:t>
      </w:r>
      <w:r w:rsidR="006F6E32">
        <w:rPr>
          <w:rFonts w:ascii="Times New Roman" w:hAnsi="Times New Roman"/>
          <w:sz w:val="28"/>
          <w:lang w:val="uk-UA"/>
        </w:rPr>
        <w:t>.</w:t>
      </w:r>
      <w:r w:rsidRPr="009D6ACA">
        <w:rPr>
          <w:rFonts w:ascii="Times New Roman" w:hAnsi="Times New Roman"/>
          <w:sz w:val="28"/>
          <w:lang w:val="uk-UA"/>
        </w:rPr>
        <w:t xml:space="preserve"> Акустичні вимірювання</w:t>
      </w:r>
      <w:r w:rsidR="00A250BF">
        <w:rPr>
          <w:rFonts w:ascii="Times New Roman" w:hAnsi="Times New Roman"/>
          <w:sz w:val="28"/>
          <w:lang w:val="uk-UA"/>
        </w:rPr>
        <w:t xml:space="preserve">. </w:t>
      </w:r>
      <w:r w:rsidRPr="009D6ACA">
        <w:rPr>
          <w:rFonts w:ascii="Times New Roman" w:hAnsi="Times New Roman"/>
          <w:sz w:val="28"/>
          <w:lang w:val="uk-UA"/>
        </w:rPr>
        <w:t xml:space="preserve">Вимірювання поглинання звуку в ревербераційній кімнаті (ISO 354:2003). </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ISO 717-1</w:t>
      </w:r>
      <w:r w:rsidR="006F6E32">
        <w:rPr>
          <w:rFonts w:ascii="Times New Roman" w:hAnsi="Times New Roman"/>
          <w:sz w:val="28"/>
          <w:lang w:val="uk-UA"/>
        </w:rPr>
        <w:t>.</w:t>
      </w:r>
      <w:r w:rsidRPr="009D6ACA">
        <w:rPr>
          <w:rFonts w:ascii="Times New Roman" w:hAnsi="Times New Roman"/>
          <w:sz w:val="28"/>
          <w:lang w:val="uk-UA"/>
        </w:rPr>
        <w:t xml:space="preserve"> Акустичні вимірювання</w:t>
      </w:r>
      <w:r w:rsidR="00A250BF">
        <w:rPr>
          <w:rFonts w:ascii="Times New Roman" w:hAnsi="Times New Roman"/>
          <w:sz w:val="28"/>
          <w:lang w:val="uk-UA"/>
        </w:rPr>
        <w:t>.</w:t>
      </w:r>
      <w:r w:rsidRPr="009D6ACA">
        <w:rPr>
          <w:rFonts w:ascii="Times New Roman" w:hAnsi="Times New Roman"/>
          <w:sz w:val="28"/>
          <w:lang w:val="uk-UA"/>
        </w:rPr>
        <w:t xml:space="preserve"> Оцінка звукоізоляції в будівлях та будівельних конструкціях - Частина 1: Звукоізоляція повітряного </w:t>
      </w:r>
      <w:r w:rsidR="00A250BF">
        <w:rPr>
          <w:rFonts w:ascii="Times New Roman" w:hAnsi="Times New Roman"/>
          <w:sz w:val="28"/>
          <w:lang w:val="uk-UA"/>
        </w:rPr>
        <w:t>ш</w:t>
      </w:r>
      <w:r w:rsidRPr="009D6ACA">
        <w:rPr>
          <w:rFonts w:ascii="Times New Roman" w:hAnsi="Times New Roman"/>
          <w:sz w:val="28"/>
          <w:lang w:val="uk-UA"/>
        </w:rPr>
        <w:t xml:space="preserve">уму </w:t>
      </w:r>
      <w:r w:rsidR="00A250BF">
        <w:rPr>
          <w:rFonts w:ascii="Times New Roman" w:hAnsi="Times New Roman"/>
          <w:sz w:val="28"/>
          <w:lang w:val="uk-UA"/>
        </w:rPr>
        <w:t xml:space="preserve">    </w:t>
      </w:r>
      <w:r w:rsidR="006F6E32">
        <w:rPr>
          <w:rFonts w:ascii="Times New Roman" w:hAnsi="Times New Roman"/>
          <w:sz w:val="28"/>
          <w:lang w:val="uk-UA"/>
        </w:rPr>
        <w:t xml:space="preserve">                        </w:t>
      </w:r>
      <w:r w:rsidRPr="009D6ACA">
        <w:rPr>
          <w:rFonts w:ascii="Times New Roman" w:hAnsi="Times New Roman"/>
          <w:sz w:val="28"/>
          <w:lang w:val="uk-UA"/>
        </w:rPr>
        <w:t>(ISO 717-1:1996)</w:t>
      </w:r>
      <w:r w:rsidR="006F6E32">
        <w:rPr>
          <w:rFonts w:ascii="Times New Roman" w:hAnsi="Times New Roman"/>
          <w:sz w:val="28"/>
          <w:lang w:val="uk-UA"/>
        </w:rPr>
        <w:t>.</w:t>
      </w:r>
      <w:r w:rsidRPr="009D6ACA">
        <w:rPr>
          <w:rFonts w:ascii="Times New Roman" w:hAnsi="Times New Roman"/>
          <w:sz w:val="28"/>
          <w:lang w:val="uk-UA"/>
        </w:rPr>
        <w:t xml:space="preserve"> </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ISO 6946:2007</w:t>
      </w:r>
      <w:r w:rsidR="006F6E32">
        <w:rPr>
          <w:rFonts w:ascii="Times New Roman" w:hAnsi="Times New Roman"/>
          <w:sz w:val="28"/>
          <w:lang w:val="uk-UA"/>
        </w:rPr>
        <w:t>.</w:t>
      </w:r>
      <w:r w:rsidRPr="009D6ACA">
        <w:rPr>
          <w:rFonts w:ascii="Times New Roman" w:hAnsi="Times New Roman"/>
          <w:sz w:val="28"/>
          <w:lang w:val="uk-UA"/>
        </w:rPr>
        <w:t xml:space="preserve"> Будівельні матеріали і будівельні конструкції</w:t>
      </w:r>
      <w:r w:rsidR="00A250BF">
        <w:rPr>
          <w:rFonts w:ascii="Times New Roman" w:hAnsi="Times New Roman"/>
          <w:sz w:val="28"/>
          <w:lang w:val="uk-UA"/>
        </w:rPr>
        <w:t>.</w:t>
      </w:r>
      <w:r w:rsidRPr="009D6ACA">
        <w:rPr>
          <w:rFonts w:ascii="Times New Roman" w:hAnsi="Times New Roman"/>
          <w:sz w:val="28"/>
          <w:lang w:val="uk-UA"/>
        </w:rPr>
        <w:t xml:space="preserve"> Тепловий опір і теплопередача</w:t>
      </w:r>
      <w:r w:rsidR="00A250BF">
        <w:rPr>
          <w:rFonts w:ascii="Times New Roman" w:hAnsi="Times New Roman"/>
          <w:sz w:val="28"/>
          <w:lang w:val="uk-UA"/>
        </w:rPr>
        <w:t>.</w:t>
      </w:r>
      <w:r w:rsidRPr="009D6ACA">
        <w:rPr>
          <w:rFonts w:ascii="Times New Roman" w:hAnsi="Times New Roman"/>
          <w:sz w:val="28"/>
          <w:lang w:val="uk-UA"/>
        </w:rPr>
        <w:t xml:space="preserve"> Метод розрахунку (ISO 6946:2007)</w:t>
      </w:r>
      <w:r w:rsidR="006F6E32">
        <w:rPr>
          <w:rFonts w:ascii="Times New Roman" w:hAnsi="Times New Roman"/>
          <w:sz w:val="28"/>
          <w:lang w:val="uk-UA"/>
        </w:rPr>
        <w:t>.</w:t>
      </w:r>
      <w:r w:rsidRPr="009D6ACA">
        <w:rPr>
          <w:rFonts w:ascii="Times New Roman" w:hAnsi="Times New Roman"/>
          <w:sz w:val="28"/>
          <w:lang w:val="uk-UA"/>
        </w:rPr>
        <w:t xml:space="preserve"> </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ISO 9001:2000</w:t>
      </w:r>
      <w:r w:rsidR="006F6E32">
        <w:rPr>
          <w:rFonts w:ascii="Times New Roman" w:hAnsi="Times New Roman"/>
          <w:sz w:val="28"/>
          <w:lang w:val="uk-UA"/>
        </w:rPr>
        <w:t>.</w:t>
      </w:r>
      <w:r w:rsidRPr="009D6ACA">
        <w:rPr>
          <w:rFonts w:ascii="Times New Roman" w:hAnsi="Times New Roman"/>
          <w:sz w:val="28"/>
          <w:lang w:val="uk-UA"/>
        </w:rPr>
        <w:t xml:space="preserve"> Системи управління якістю</w:t>
      </w:r>
      <w:r w:rsidR="00A250BF">
        <w:rPr>
          <w:rFonts w:ascii="Times New Roman" w:hAnsi="Times New Roman"/>
          <w:sz w:val="28"/>
          <w:lang w:val="uk-UA"/>
        </w:rPr>
        <w:t>.</w:t>
      </w:r>
      <w:r w:rsidRPr="009D6ACA">
        <w:rPr>
          <w:rFonts w:ascii="Times New Roman" w:hAnsi="Times New Roman"/>
          <w:sz w:val="28"/>
          <w:lang w:val="uk-UA"/>
        </w:rPr>
        <w:t xml:space="preserve"> Вимоги (ISO 9001:2000)</w:t>
      </w:r>
      <w:r w:rsidR="006F6E32">
        <w:rPr>
          <w:rFonts w:ascii="Times New Roman" w:hAnsi="Times New Roman"/>
          <w:sz w:val="28"/>
          <w:lang w:val="uk-UA"/>
        </w:rPr>
        <w:t>.</w:t>
      </w:r>
    </w:p>
    <w:p w:rsidR="009D6ACA" w:rsidRPr="009D6ACA" w:rsidRDefault="009D6ACA" w:rsidP="008754E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EN ISO 10456</w:t>
      </w:r>
      <w:r w:rsidR="006F6E32">
        <w:rPr>
          <w:rFonts w:ascii="Times New Roman" w:hAnsi="Times New Roman"/>
          <w:sz w:val="28"/>
          <w:lang w:val="uk-UA"/>
        </w:rPr>
        <w:t>.</w:t>
      </w:r>
      <w:r w:rsidRPr="009D6ACA">
        <w:rPr>
          <w:rFonts w:ascii="Times New Roman" w:hAnsi="Times New Roman"/>
          <w:sz w:val="28"/>
          <w:lang w:val="uk-UA"/>
        </w:rPr>
        <w:t xml:space="preserve"> Будівельні матеріали і продукція</w:t>
      </w:r>
      <w:r w:rsidR="00A250BF">
        <w:rPr>
          <w:rFonts w:ascii="Times New Roman" w:hAnsi="Times New Roman"/>
          <w:sz w:val="28"/>
          <w:lang w:val="uk-UA"/>
        </w:rPr>
        <w:t>.</w:t>
      </w:r>
      <w:r w:rsidRPr="009D6ACA">
        <w:rPr>
          <w:rFonts w:ascii="Times New Roman" w:hAnsi="Times New Roman"/>
          <w:sz w:val="28"/>
          <w:lang w:val="uk-UA"/>
        </w:rPr>
        <w:t xml:space="preserve"> </w:t>
      </w:r>
      <w:proofErr w:type="spellStart"/>
      <w:r w:rsidRPr="009D6ACA">
        <w:rPr>
          <w:rFonts w:ascii="Times New Roman" w:hAnsi="Times New Roman"/>
          <w:sz w:val="28"/>
          <w:lang w:val="uk-UA"/>
        </w:rPr>
        <w:t>Гігротермальні</w:t>
      </w:r>
      <w:proofErr w:type="spellEnd"/>
      <w:r w:rsidRPr="009D6ACA">
        <w:rPr>
          <w:rFonts w:ascii="Times New Roman" w:hAnsi="Times New Roman"/>
          <w:sz w:val="28"/>
          <w:lang w:val="uk-UA"/>
        </w:rPr>
        <w:t xml:space="preserve"> властивості</w:t>
      </w:r>
      <w:r w:rsidR="00A250BF">
        <w:rPr>
          <w:rFonts w:ascii="Times New Roman" w:hAnsi="Times New Roman"/>
          <w:sz w:val="28"/>
          <w:lang w:val="uk-UA"/>
        </w:rPr>
        <w:t>.</w:t>
      </w:r>
      <w:r w:rsidRPr="009D6ACA">
        <w:rPr>
          <w:rFonts w:ascii="Times New Roman" w:hAnsi="Times New Roman"/>
          <w:sz w:val="28"/>
          <w:lang w:val="uk-UA"/>
        </w:rPr>
        <w:t xml:space="preserve"> Табличні розрахункові значення і визначення заявлених і розрахункових значень теплових властивостей (ISO 10456:2007) </w:t>
      </w:r>
    </w:p>
    <w:p w:rsidR="00A250BF" w:rsidRDefault="009D6ACA" w:rsidP="00CE062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lang w:val="uk-UA"/>
        </w:rPr>
      </w:pPr>
      <w:r w:rsidRPr="009D6ACA">
        <w:rPr>
          <w:rFonts w:ascii="Times New Roman" w:hAnsi="Times New Roman"/>
          <w:sz w:val="28"/>
          <w:lang w:val="uk-UA"/>
        </w:rPr>
        <w:t>ISO 3049</w:t>
      </w:r>
      <w:r w:rsidR="006F6E32">
        <w:rPr>
          <w:rFonts w:ascii="Times New Roman" w:hAnsi="Times New Roman"/>
          <w:sz w:val="28"/>
          <w:lang w:val="uk-UA"/>
        </w:rPr>
        <w:t>.</w:t>
      </w:r>
      <w:r w:rsidRPr="009D6ACA">
        <w:rPr>
          <w:rFonts w:ascii="Times New Roman" w:hAnsi="Times New Roman"/>
          <w:sz w:val="28"/>
          <w:lang w:val="uk-UA"/>
        </w:rPr>
        <w:t xml:space="preserve"> Гіпсові штукатурки</w:t>
      </w:r>
      <w:r w:rsidR="00A250BF">
        <w:rPr>
          <w:rFonts w:ascii="Times New Roman" w:hAnsi="Times New Roman"/>
          <w:sz w:val="28"/>
          <w:lang w:val="uk-UA"/>
        </w:rPr>
        <w:t>.</w:t>
      </w:r>
      <w:r w:rsidRPr="009D6ACA">
        <w:rPr>
          <w:rFonts w:ascii="Times New Roman" w:hAnsi="Times New Roman"/>
          <w:sz w:val="28"/>
          <w:lang w:val="uk-UA"/>
        </w:rPr>
        <w:t xml:space="preserve"> Визначення фізичних властивостей порошку</w:t>
      </w:r>
      <w:r w:rsidR="00A250BF">
        <w:rPr>
          <w:rFonts w:ascii="Times New Roman" w:hAnsi="Times New Roman"/>
          <w:sz w:val="28"/>
          <w:lang w:val="uk-UA"/>
        </w:rPr>
        <w:t xml:space="preserve">.  </w:t>
      </w:r>
    </w:p>
    <w:p w:rsidR="00A250BF" w:rsidRDefault="00A250BF" w:rsidP="00A250BF">
      <w:pPr>
        <w:spacing w:after="0" w:line="240" w:lineRule="auto"/>
        <w:ind w:firstLine="709"/>
        <w:jc w:val="both"/>
        <w:rPr>
          <w:rFonts w:ascii="Times New Roman" w:hAnsi="Times New Roman"/>
          <w:sz w:val="28"/>
          <w:lang w:val="uk-UA"/>
        </w:rPr>
      </w:pPr>
    </w:p>
    <w:p w:rsidR="00A250BF" w:rsidRDefault="00A250BF" w:rsidP="00A250BF">
      <w:pPr>
        <w:spacing w:after="0" w:line="240" w:lineRule="auto"/>
        <w:ind w:firstLine="709"/>
        <w:jc w:val="both"/>
        <w:rPr>
          <w:rFonts w:ascii="Times New Roman" w:hAnsi="Times New Roman"/>
          <w:sz w:val="28"/>
          <w:lang w:val="uk-UA"/>
        </w:rPr>
      </w:pPr>
    </w:p>
    <w:p w:rsidR="00A250BF" w:rsidRDefault="00A250BF" w:rsidP="00B23FD2">
      <w:pPr>
        <w:keepNext/>
        <w:keepLines/>
        <w:spacing w:after="0" w:line="240" w:lineRule="auto"/>
        <w:ind w:firstLine="709"/>
        <w:jc w:val="center"/>
        <w:outlineLvl w:val="0"/>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3 ТЕРМІНИ ТА ВИЗНАЧЕННЯ</w:t>
      </w:r>
    </w:p>
    <w:p w:rsidR="00B23FD2" w:rsidRDefault="00B23FD2" w:rsidP="00B23FD2">
      <w:pPr>
        <w:keepNext/>
        <w:keepLines/>
        <w:spacing w:after="0" w:line="240" w:lineRule="auto"/>
        <w:ind w:firstLine="709"/>
        <w:jc w:val="center"/>
        <w:outlineLvl w:val="0"/>
        <w:rPr>
          <w:rFonts w:ascii="Times New Roman" w:eastAsia="Arial" w:hAnsi="Times New Roman"/>
          <w:b/>
          <w:color w:val="000000"/>
          <w:sz w:val="28"/>
          <w:szCs w:val="28"/>
          <w:lang w:val="uk-UA" w:eastAsia="uk-UA"/>
        </w:rPr>
      </w:pPr>
    </w:p>
    <w:p w:rsidR="00B23FD2" w:rsidRPr="00A250BF" w:rsidRDefault="00B23FD2" w:rsidP="00B23FD2">
      <w:pPr>
        <w:keepNext/>
        <w:keepLines/>
        <w:spacing w:after="0" w:line="240" w:lineRule="auto"/>
        <w:ind w:firstLine="709"/>
        <w:jc w:val="center"/>
        <w:outlineLvl w:val="0"/>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У цьому документі використ</w:t>
      </w:r>
      <w:r>
        <w:rPr>
          <w:rFonts w:ascii="Times New Roman" w:eastAsia="Arial" w:hAnsi="Times New Roman"/>
          <w:color w:val="000000"/>
          <w:sz w:val="28"/>
          <w:szCs w:val="28"/>
          <w:lang w:val="uk-UA" w:eastAsia="uk-UA"/>
        </w:rPr>
        <w:t>ано</w:t>
      </w:r>
      <w:r w:rsidRPr="00A250BF">
        <w:rPr>
          <w:rFonts w:ascii="Times New Roman" w:eastAsia="Arial" w:hAnsi="Times New Roman"/>
          <w:color w:val="000000"/>
          <w:sz w:val="28"/>
          <w:szCs w:val="28"/>
          <w:lang w:val="uk-UA" w:eastAsia="uk-UA"/>
        </w:rPr>
        <w:t xml:space="preserve"> такі терміни та визначення. </w:t>
      </w: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 </w:t>
      </w:r>
    </w:p>
    <w:p w:rsidR="00A250BF" w:rsidRPr="00A250BF" w:rsidRDefault="00A250BF" w:rsidP="006F6E32">
      <w:pPr>
        <w:spacing w:after="0" w:line="240" w:lineRule="auto"/>
        <w:ind w:firstLine="709"/>
        <w:jc w:val="both"/>
        <w:rPr>
          <w:rFonts w:ascii="Times New Roman" w:eastAsia="Arial" w:hAnsi="Times New Roman"/>
          <w:b/>
          <w:bCs/>
          <w:color w:val="000000"/>
          <w:sz w:val="28"/>
          <w:szCs w:val="28"/>
          <w:lang w:val="uk-UA" w:eastAsia="uk-UA"/>
        </w:rPr>
      </w:pPr>
      <w:r w:rsidRPr="00A250BF">
        <w:rPr>
          <w:rFonts w:ascii="Times New Roman" w:eastAsia="Arial" w:hAnsi="Times New Roman"/>
          <w:b/>
          <w:bCs/>
          <w:color w:val="000000"/>
          <w:sz w:val="28"/>
          <w:szCs w:val="28"/>
          <w:lang w:val="uk-UA" w:eastAsia="uk-UA"/>
        </w:rPr>
        <w:t>Гіпсове в'яжуче (</w:t>
      </w:r>
      <w:r w:rsidRPr="00A250BF">
        <w:rPr>
          <w:rFonts w:ascii="Times New Roman" w:eastAsia="Arial" w:hAnsi="Times New Roman"/>
          <w:color w:val="000000"/>
          <w:sz w:val="28"/>
          <w:szCs w:val="28"/>
          <w:lang w:val="en-US" w:eastAsia="uk-UA"/>
        </w:rPr>
        <w:t>G</w:t>
      </w:r>
      <w:proofErr w:type="spellStart"/>
      <w:r w:rsidRPr="00A250BF">
        <w:rPr>
          <w:rFonts w:ascii="Times New Roman" w:eastAsia="Arial" w:hAnsi="Times New Roman"/>
          <w:color w:val="000000"/>
          <w:sz w:val="28"/>
          <w:szCs w:val="28"/>
          <w:lang w:val="uk-UA" w:eastAsia="uk-UA"/>
        </w:rPr>
        <w:t>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binder</w:t>
      </w:r>
      <w:proofErr w:type="spellEnd"/>
      <w:r w:rsidRPr="00A250BF">
        <w:rPr>
          <w:rFonts w:ascii="Times New Roman" w:eastAsia="Arial" w:hAnsi="Times New Roman"/>
          <w:b/>
          <w:bCs/>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в’яжуча речовина, що складається з сульфату кальцію в різних фазах його гідратації, наприклад, </w:t>
      </w:r>
      <w:proofErr w:type="spellStart"/>
      <w:r w:rsidRPr="00A250BF">
        <w:rPr>
          <w:rFonts w:ascii="Times New Roman" w:eastAsia="Arial" w:hAnsi="Times New Roman"/>
          <w:color w:val="000000"/>
          <w:sz w:val="28"/>
          <w:szCs w:val="28"/>
          <w:lang w:val="uk-UA" w:eastAsia="uk-UA"/>
        </w:rPr>
        <w:t>напівгідрат</w:t>
      </w:r>
      <w:proofErr w:type="spellEnd"/>
      <w:r w:rsidRPr="00A250BF">
        <w:rPr>
          <w:rFonts w:ascii="Times New Roman" w:eastAsia="Arial" w:hAnsi="Times New Roman"/>
          <w:color w:val="000000"/>
          <w:sz w:val="28"/>
          <w:szCs w:val="28"/>
          <w:lang w:val="uk-UA" w:eastAsia="uk-UA"/>
        </w:rPr>
        <w:t xml:space="preserve"> (CaSO4. 0,5 H2O) та ангідрит (CaSO4)</w:t>
      </w:r>
    </w:p>
    <w:p w:rsidR="00A250BF" w:rsidRPr="006F6E32" w:rsidRDefault="00A250BF" w:rsidP="006F6E32">
      <w:pPr>
        <w:tabs>
          <w:tab w:val="center" w:pos="4432"/>
        </w:tabs>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 1</w:t>
      </w:r>
      <w:r w:rsidR="006F6E32" w:rsidRPr="006F6E32">
        <w:rPr>
          <w:rFonts w:ascii="Times New Roman" w:eastAsia="Arial" w:hAnsi="Times New Roman"/>
          <w:color w:val="000000"/>
          <w:sz w:val="24"/>
          <w:szCs w:val="28"/>
          <w:lang w:val="uk-UA" w:eastAsia="uk-UA"/>
        </w:rPr>
        <w:t>.</w:t>
      </w:r>
      <w:r w:rsidRPr="006F6E32">
        <w:rPr>
          <w:rFonts w:ascii="Times New Roman" w:eastAsia="Arial" w:hAnsi="Times New Roman"/>
          <w:color w:val="000000"/>
          <w:sz w:val="24"/>
          <w:szCs w:val="28"/>
          <w:lang w:val="uk-UA" w:eastAsia="uk-UA"/>
        </w:rPr>
        <w:t xml:space="preserve"> Гіпсове в’яжуче може бути отримано шляхом випалу </w:t>
      </w:r>
      <w:proofErr w:type="spellStart"/>
      <w:r w:rsidRPr="006F6E32">
        <w:rPr>
          <w:rFonts w:ascii="Times New Roman" w:eastAsia="Arial" w:hAnsi="Times New Roman"/>
          <w:color w:val="000000"/>
          <w:sz w:val="24"/>
          <w:szCs w:val="28"/>
          <w:lang w:val="uk-UA" w:eastAsia="uk-UA"/>
        </w:rPr>
        <w:t>дигідрату</w:t>
      </w:r>
      <w:proofErr w:type="spellEnd"/>
      <w:r w:rsidRPr="006F6E32">
        <w:rPr>
          <w:rFonts w:ascii="Times New Roman" w:eastAsia="Arial" w:hAnsi="Times New Roman"/>
          <w:color w:val="000000"/>
          <w:sz w:val="24"/>
          <w:szCs w:val="28"/>
          <w:lang w:val="uk-UA" w:eastAsia="uk-UA"/>
        </w:rPr>
        <w:t xml:space="preserve"> сульфату кальцію (CaSO4 </w:t>
      </w:r>
      <w:r w:rsidRPr="006F6E32">
        <w:rPr>
          <w:rFonts w:ascii="Times New Roman" w:eastAsia="Segoe UI Symbol" w:hAnsi="Times New Roman"/>
          <w:color w:val="000000"/>
          <w:sz w:val="24"/>
          <w:szCs w:val="28"/>
          <w:lang w:val="uk-UA" w:eastAsia="uk-UA"/>
        </w:rPr>
        <w:t>.</w:t>
      </w:r>
      <w:r w:rsidRPr="006F6E32">
        <w:rPr>
          <w:rFonts w:ascii="Times New Roman" w:eastAsia="Arial" w:hAnsi="Times New Roman"/>
          <w:color w:val="000000"/>
          <w:sz w:val="24"/>
          <w:szCs w:val="28"/>
          <w:lang w:val="uk-UA" w:eastAsia="uk-UA"/>
        </w:rPr>
        <w:t xml:space="preserve"> 2H2O).</w:t>
      </w:r>
    </w:p>
    <w:p w:rsidR="00A250BF" w:rsidRPr="006F6E32" w:rsidRDefault="00A250BF" w:rsidP="006F6E32">
      <w:pPr>
        <w:spacing w:after="0" w:line="240" w:lineRule="auto"/>
        <w:ind w:firstLine="709"/>
        <w:jc w:val="both"/>
        <w:rPr>
          <w:rFonts w:ascii="Times New Roman" w:eastAsia="Arial" w:hAnsi="Times New Roman"/>
          <w:color w:val="FF0000"/>
          <w:sz w:val="24"/>
          <w:szCs w:val="28"/>
          <w:lang w:val="uk-UA" w:eastAsia="uk-UA"/>
        </w:rPr>
      </w:pPr>
      <w:r w:rsidRPr="006F6E32">
        <w:rPr>
          <w:rFonts w:ascii="Times New Roman" w:eastAsia="Arial" w:hAnsi="Times New Roman"/>
          <w:b/>
          <w:color w:val="000000"/>
          <w:sz w:val="24"/>
          <w:szCs w:val="28"/>
          <w:lang w:val="uk-UA" w:eastAsia="uk-UA"/>
        </w:rPr>
        <w:t>Примітка 2</w:t>
      </w:r>
      <w:r w:rsidR="006F6E32" w:rsidRPr="006F6E32">
        <w:rPr>
          <w:rFonts w:ascii="Times New Roman" w:eastAsia="Arial" w:hAnsi="Times New Roman"/>
          <w:b/>
          <w:color w:val="000000"/>
          <w:sz w:val="24"/>
          <w:szCs w:val="28"/>
          <w:lang w:val="uk-UA" w:eastAsia="uk-UA"/>
        </w:rPr>
        <w:t>.</w:t>
      </w:r>
      <w:r w:rsidRPr="006F6E32">
        <w:rPr>
          <w:rFonts w:ascii="Times New Roman" w:eastAsia="Arial" w:hAnsi="Times New Roman"/>
          <w:color w:val="000000"/>
          <w:sz w:val="24"/>
          <w:szCs w:val="28"/>
          <w:lang w:val="uk-UA" w:eastAsia="uk-UA"/>
        </w:rPr>
        <w:t xml:space="preserve"> При змішуванні з водою гіпсове в’яжуче використовується для об’єднання твердих частинок в цілісну масу в процесі тужавлення. </w:t>
      </w: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3.2 </w:t>
      </w:r>
    </w:p>
    <w:p w:rsidR="00A250BF" w:rsidRPr="00A250BF" w:rsidRDefault="00A250BF" w:rsidP="006F6E32">
      <w:pPr>
        <w:keepNext/>
        <w:keepLines/>
        <w:spacing w:after="0" w:line="240" w:lineRule="auto"/>
        <w:ind w:firstLine="709"/>
        <w:jc w:val="both"/>
        <w:outlineLvl w:val="4"/>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Гіпсова штукатурка (попередньо приготовлена гіпсова будівельна штукатурка) </w:t>
      </w:r>
      <w:r w:rsidRPr="00A250BF">
        <w:rPr>
          <w:rFonts w:ascii="Times New Roman" w:eastAsia="Arial" w:hAnsi="Times New Roman"/>
          <w:color w:val="000000"/>
          <w:sz w:val="28"/>
          <w:szCs w:val="28"/>
          <w:lang w:val="uk-UA" w:eastAsia="uk-UA"/>
        </w:rPr>
        <w:t>(</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premixed</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building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усі види гіпсової будівельної штукатурки, будівельної штукатурки на основі гіпсу та </w:t>
      </w:r>
      <w:proofErr w:type="spellStart"/>
      <w:r w:rsidRPr="00A250BF">
        <w:rPr>
          <w:rFonts w:ascii="Times New Roman" w:eastAsia="Arial" w:hAnsi="Times New Roman"/>
          <w:color w:val="000000"/>
          <w:sz w:val="28"/>
          <w:szCs w:val="28"/>
          <w:lang w:val="uk-UA" w:eastAsia="uk-UA"/>
        </w:rPr>
        <w:t>гіпсово</w:t>
      </w:r>
      <w:proofErr w:type="spellEnd"/>
      <w:r w:rsidRPr="00A250BF">
        <w:rPr>
          <w:rFonts w:ascii="Times New Roman" w:eastAsia="Arial" w:hAnsi="Times New Roman"/>
          <w:color w:val="000000"/>
          <w:sz w:val="28"/>
          <w:szCs w:val="28"/>
          <w:lang w:val="uk-UA" w:eastAsia="uk-UA"/>
        </w:rPr>
        <w:t>-вапняної будівельн</w:t>
      </w:r>
      <w:r w:rsidR="006F6E32">
        <w:rPr>
          <w:rFonts w:ascii="Times New Roman" w:eastAsia="Arial" w:hAnsi="Times New Roman"/>
          <w:color w:val="000000"/>
          <w:sz w:val="28"/>
          <w:szCs w:val="28"/>
          <w:lang w:val="uk-UA" w:eastAsia="uk-UA"/>
        </w:rPr>
        <w:t>ої штукатурки, що застосовують</w:t>
      </w:r>
      <w:r w:rsidRPr="00A250BF">
        <w:rPr>
          <w:rFonts w:ascii="Times New Roman" w:eastAsia="Arial" w:hAnsi="Times New Roman"/>
          <w:color w:val="000000"/>
          <w:sz w:val="28"/>
          <w:szCs w:val="28"/>
          <w:lang w:val="uk-UA" w:eastAsia="uk-UA"/>
        </w:rPr>
        <w:t xml:space="preserve"> в будівлях</w:t>
      </w: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3.3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Гіпсова будівельна штукатурка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building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гіпсова штукатурка, що складається щонайменше з 50% сульфату кальцію як основного активного в’яжучого компонента і не більше 5% вапна (гідроксид кальцію).</w:t>
      </w:r>
    </w:p>
    <w:p w:rsidR="00A250BF" w:rsidRPr="006F6E32" w:rsidRDefault="00A250BF" w:rsidP="006F6E32">
      <w:pPr>
        <w:tabs>
          <w:tab w:val="center" w:pos="3194"/>
        </w:tabs>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w:t>
      </w:r>
      <w:r w:rsidR="006F6E32" w:rsidRPr="006F6E32">
        <w:rPr>
          <w:rFonts w:ascii="Times New Roman" w:eastAsia="Arial" w:hAnsi="Times New Roman"/>
          <w:b/>
          <w:color w:val="000000"/>
          <w:sz w:val="24"/>
          <w:szCs w:val="28"/>
          <w:lang w:val="uk-UA" w:eastAsia="uk-UA"/>
        </w:rPr>
        <w:t>.</w:t>
      </w:r>
      <w:r w:rsidRPr="006F6E32">
        <w:rPr>
          <w:rFonts w:ascii="Times New Roman" w:eastAsia="Arial" w:hAnsi="Times New Roman"/>
          <w:color w:val="000000"/>
          <w:sz w:val="24"/>
          <w:szCs w:val="28"/>
          <w:lang w:val="uk-UA" w:eastAsia="uk-UA"/>
        </w:rPr>
        <w:t xml:space="preserve"> </w:t>
      </w:r>
      <w:bookmarkStart w:id="6" w:name="_Hlk38810820"/>
      <w:r w:rsidRPr="006F6E32">
        <w:rPr>
          <w:rFonts w:ascii="Times New Roman" w:eastAsia="Arial" w:hAnsi="Times New Roman"/>
          <w:color w:val="000000"/>
          <w:sz w:val="24"/>
          <w:szCs w:val="28"/>
          <w:lang w:val="uk-UA" w:eastAsia="uk-UA"/>
        </w:rPr>
        <w:t>Виробник може додавати інші добавки та наповнювачі</w:t>
      </w:r>
      <w:bookmarkEnd w:id="6"/>
      <w:r w:rsidRPr="006F6E32">
        <w:rPr>
          <w:rFonts w:ascii="Times New Roman" w:eastAsia="Arial" w:hAnsi="Times New Roman"/>
          <w:color w:val="000000"/>
          <w:sz w:val="24"/>
          <w:szCs w:val="28"/>
          <w:lang w:val="uk-UA" w:eastAsia="uk-UA"/>
        </w:rPr>
        <w:t xml:space="preserve">. </w:t>
      </w:r>
    </w:p>
    <w:p w:rsid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6F6E32" w:rsidRPr="00A250BF"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3.4 </w:t>
      </w:r>
    </w:p>
    <w:p w:rsidR="00A250BF" w:rsidRPr="00A250BF" w:rsidRDefault="00A250BF" w:rsidP="006F6E32">
      <w:pPr>
        <w:keepNext/>
        <w:keepLines/>
        <w:spacing w:after="0" w:line="240" w:lineRule="auto"/>
        <w:ind w:firstLine="709"/>
        <w:jc w:val="both"/>
        <w:outlineLvl w:val="4"/>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Будівельна штукатурка на основі гіпсу </w:t>
      </w:r>
      <w:r w:rsidRPr="00A250BF">
        <w:rPr>
          <w:rFonts w:ascii="Times New Roman" w:eastAsia="Arial" w:hAnsi="Times New Roman"/>
          <w:color w:val="000000"/>
          <w:sz w:val="28"/>
          <w:szCs w:val="28"/>
          <w:lang w:val="uk-UA" w:eastAsia="uk-UA"/>
        </w:rPr>
        <w:t>(</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based</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building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гіпсова штукатурка, що складається з менш ніж 50% сульфату кальцію як основного активного </w:t>
      </w:r>
      <w:r w:rsidRPr="00A250BF">
        <w:rPr>
          <w:rFonts w:ascii="Times New Roman" w:eastAsia="Arial" w:hAnsi="Times New Roman"/>
          <w:sz w:val="28"/>
          <w:szCs w:val="28"/>
          <w:lang w:val="uk-UA" w:eastAsia="uk-UA"/>
        </w:rPr>
        <w:t xml:space="preserve">в’яжучого </w:t>
      </w:r>
      <w:r w:rsidRPr="00A250BF">
        <w:rPr>
          <w:rFonts w:ascii="Times New Roman" w:eastAsia="Arial" w:hAnsi="Times New Roman"/>
          <w:color w:val="000000"/>
          <w:sz w:val="28"/>
          <w:szCs w:val="28"/>
          <w:lang w:val="uk-UA" w:eastAsia="uk-UA"/>
        </w:rPr>
        <w:t>компонента і не більше 5% вапна (гідроксид кальцію)</w:t>
      </w:r>
    </w:p>
    <w:p w:rsidR="00A250BF" w:rsidRPr="006F6E32" w:rsidRDefault="00A250BF" w:rsidP="006F6E32">
      <w:pPr>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w:t>
      </w:r>
      <w:r w:rsidR="006F6E32" w:rsidRPr="006F6E32">
        <w:rPr>
          <w:rFonts w:ascii="Times New Roman" w:eastAsia="Arial" w:hAnsi="Times New Roman"/>
          <w:b/>
          <w:color w:val="000000"/>
          <w:sz w:val="24"/>
          <w:szCs w:val="28"/>
          <w:lang w:val="uk-UA" w:eastAsia="uk-UA"/>
        </w:rPr>
        <w:t>.</w:t>
      </w:r>
      <w:r w:rsidRPr="006F6E32">
        <w:rPr>
          <w:rFonts w:ascii="Times New Roman" w:eastAsia="Arial" w:hAnsi="Times New Roman"/>
          <w:color w:val="000000"/>
          <w:sz w:val="24"/>
          <w:szCs w:val="28"/>
          <w:lang w:val="uk-UA" w:eastAsia="uk-UA"/>
        </w:rPr>
        <w:t xml:space="preserve">  Виробник може додавати інші добавки та наповнювачі.</w:t>
      </w: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3.5 </w:t>
      </w:r>
    </w:p>
    <w:p w:rsidR="00A250BF" w:rsidRPr="00A250BF" w:rsidRDefault="00A250BF" w:rsidP="006F6E32">
      <w:pPr>
        <w:keepNext/>
        <w:keepLines/>
        <w:spacing w:after="0" w:line="240" w:lineRule="auto"/>
        <w:ind w:firstLine="709"/>
        <w:jc w:val="both"/>
        <w:outlineLvl w:val="4"/>
        <w:rPr>
          <w:rFonts w:ascii="Times New Roman" w:eastAsia="Arial" w:hAnsi="Times New Roman"/>
          <w:b/>
          <w:color w:val="000000"/>
          <w:sz w:val="28"/>
          <w:szCs w:val="28"/>
          <w:lang w:val="uk-UA" w:eastAsia="uk-UA"/>
        </w:rPr>
      </w:pPr>
      <w:proofErr w:type="spellStart"/>
      <w:r w:rsidRPr="00A250BF">
        <w:rPr>
          <w:rFonts w:ascii="Times New Roman" w:eastAsia="Arial" w:hAnsi="Times New Roman"/>
          <w:b/>
          <w:color w:val="000000"/>
          <w:sz w:val="28"/>
          <w:szCs w:val="28"/>
          <w:lang w:val="uk-UA" w:eastAsia="uk-UA"/>
        </w:rPr>
        <w:t>Гіпсово</w:t>
      </w:r>
      <w:proofErr w:type="spellEnd"/>
      <w:r w:rsidRPr="00A250BF">
        <w:rPr>
          <w:rFonts w:ascii="Times New Roman" w:eastAsia="Arial" w:hAnsi="Times New Roman"/>
          <w:b/>
          <w:color w:val="000000"/>
          <w:sz w:val="28"/>
          <w:szCs w:val="28"/>
          <w:lang w:val="uk-UA" w:eastAsia="uk-UA"/>
        </w:rPr>
        <w:t xml:space="preserve">-вапняні штукатурки </w:t>
      </w:r>
      <w:r w:rsidRPr="00A250BF">
        <w:rPr>
          <w:rFonts w:ascii="Times New Roman" w:eastAsia="Arial" w:hAnsi="Times New Roman"/>
          <w:color w:val="000000"/>
          <w:sz w:val="28"/>
          <w:szCs w:val="28"/>
          <w:lang w:val="uk-UA" w:eastAsia="uk-UA"/>
        </w:rPr>
        <w:t>(</w:t>
      </w:r>
      <w:proofErr w:type="spellStart"/>
      <w:r w:rsidRPr="00A250BF">
        <w:rPr>
          <w:rFonts w:ascii="Times New Roman" w:eastAsia="Arial" w:hAnsi="Times New Roman"/>
          <w:color w:val="000000"/>
          <w:sz w:val="28"/>
          <w:szCs w:val="28"/>
          <w:lang w:val="uk-UA" w:eastAsia="uk-UA"/>
        </w:rPr>
        <w:t>Gypsum-lime</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гіпсова будівельна штукатурка згідно з пунктом 3.3 або будівельна штукатурка на основі гіпсу згідно з пунктом 3.4 з вмістом вапна більше 5% (гідроксид кальцію)</w:t>
      </w:r>
    </w:p>
    <w:p w:rsidR="00A250BF" w:rsidRPr="006F6E32" w:rsidRDefault="00A250BF" w:rsidP="006F6E32">
      <w:pPr>
        <w:tabs>
          <w:tab w:val="center" w:pos="3194"/>
        </w:tabs>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w:t>
      </w:r>
      <w:r w:rsidR="006F6E32" w:rsidRPr="006F6E32">
        <w:rPr>
          <w:rFonts w:ascii="Times New Roman" w:eastAsia="Arial" w:hAnsi="Times New Roman"/>
          <w:b/>
          <w:color w:val="000000"/>
          <w:sz w:val="24"/>
          <w:szCs w:val="28"/>
          <w:lang w:val="uk-UA" w:eastAsia="uk-UA"/>
        </w:rPr>
        <w:t>.</w:t>
      </w:r>
      <w:r w:rsidRPr="006F6E32">
        <w:rPr>
          <w:rFonts w:ascii="Times New Roman" w:eastAsia="Arial" w:hAnsi="Times New Roman"/>
          <w:color w:val="000000"/>
          <w:sz w:val="24"/>
          <w:szCs w:val="28"/>
          <w:lang w:val="uk-UA" w:eastAsia="uk-UA"/>
        </w:rPr>
        <w:t xml:space="preserve">  Виробник може додавати інші добавки та наповнювачі. </w:t>
      </w:r>
    </w:p>
    <w:p w:rsidR="006F6E32" w:rsidRDefault="006F6E32"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3.6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Легка гіпсова будівельна штукатурка (</w:t>
      </w:r>
      <w:proofErr w:type="spellStart"/>
      <w:r w:rsidRPr="00A250BF">
        <w:rPr>
          <w:rFonts w:ascii="Times New Roman" w:eastAsia="Arial" w:hAnsi="Times New Roman"/>
          <w:color w:val="000000"/>
          <w:sz w:val="28"/>
          <w:szCs w:val="28"/>
          <w:lang w:val="uk-UA" w:eastAsia="uk-UA"/>
        </w:rPr>
        <w:t>Lightweight</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building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sz w:val="28"/>
          <w:szCs w:val="28"/>
          <w:lang w:val="uk-UA" w:eastAsia="uk-UA"/>
        </w:rPr>
      </w:pPr>
      <w:r w:rsidRPr="00A250BF">
        <w:rPr>
          <w:rFonts w:ascii="Times New Roman" w:eastAsia="Arial" w:hAnsi="Times New Roman"/>
          <w:sz w:val="28"/>
          <w:szCs w:val="28"/>
          <w:lang w:val="uk-UA" w:eastAsia="uk-UA"/>
        </w:rPr>
        <w:t>гіпсові будівельні штукатурки згідно з пунктами 3.3, 3.4 і 3.5, які включають або легкі неорганічні наповнювачі, такі як спучений перліт або вермікуліт, або легкі органічні наповнювачі</w:t>
      </w:r>
    </w:p>
    <w:p w:rsidR="00A250BF" w:rsidRPr="006F6E32" w:rsidRDefault="00A250BF" w:rsidP="006F6E32">
      <w:pPr>
        <w:tabs>
          <w:tab w:val="center" w:pos="3194"/>
        </w:tabs>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w:t>
      </w:r>
      <w:r w:rsidR="006F6E32" w:rsidRPr="006F6E32">
        <w:rPr>
          <w:rFonts w:ascii="Times New Roman" w:eastAsia="Arial" w:hAnsi="Times New Roman"/>
          <w:b/>
          <w:color w:val="000000"/>
          <w:sz w:val="24"/>
          <w:szCs w:val="28"/>
          <w:lang w:val="uk-UA" w:eastAsia="uk-UA"/>
        </w:rPr>
        <w:t>.</w:t>
      </w:r>
      <w:r w:rsidR="006F6E32">
        <w:rPr>
          <w:rFonts w:ascii="Times New Roman" w:eastAsia="Arial" w:hAnsi="Times New Roman"/>
          <w:color w:val="000000"/>
          <w:sz w:val="24"/>
          <w:szCs w:val="28"/>
          <w:lang w:val="uk-UA" w:eastAsia="uk-UA"/>
        </w:rPr>
        <w:t xml:space="preserve"> </w:t>
      </w:r>
      <w:r w:rsidRPr="006F6E32">
        <w:rPr>
          <w:rFonts w:ascii="Times New Roman" w:eastAsia="Arial" w:hAnsi="Times New Roman"/>
          <w:color w:val="000000"/>
          <w:sz w:val="24"/>
          <w:szCs w:val="28"/>
          <w:lang w:val="uk-UA" w:eastAsia="uk-UA"/>
        </w:rPr>
        <w:t xml:space="preserve">Виробник може додавати інші добавки та наповнювачі. </w:t>
      </w:r>
    </w:p>
    <w:p w:rsidR="006F6E32" w:rsidRDefault="006F6E32"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3.7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Гіпсова будівельна штукатурка для штукатурних робіт з підвищеною твердістю поверхні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building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for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plasterwork</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with</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enhanced</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surface</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hardness</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eastAsia="uk-UA"/>
        </w:rPr>
      </w:pPr>
      <w:r w:rsidRPr="00A250BF">
        <w:rPr>
          <w:rFonts w:ascii="Times New Roman" w:eastAsia="Arial" w:hAnsi="Times New Roman"/>
          <w:color w:val="000000"/>
          <w:sz w:val="28"/>
          <w:szCs w:val="28"/>
          <w:lang w:val="uk-UA" w:eastAsia="uk-UA"/>
        </w:rPr>
        <w:t>гіпсова штукатурка, спеціально розроблена для виконання штукатурних</w:t>
      </w:r>
      <w:r w:rsidRPr="00A250BF">
        <w:rPr>
          <w:rFonts w:ascii="Times New Roman" w:eastAsia="Arial" w:hAnsi="Times New Roman"/>
          <w:sz w:val="28"/>
          <w:szCs w:val="28"/>
          <w:lang w:val="uk-UA" w:eastAsia="uk-UA"/>
        </w:rPr>
        <w:t xml:space="preserve"> </w:t>
      </w:r>
      <w:r w:rsidRPr="00A250BF">
        <w:rPr>
          <w:rFonts w:ascii="Times New Roman" w:eastAsia="Arial" w:hAnsi="Times New Roman"/>
          <w:sz w:val="28"/>
          <w:szCs w:val="28"/>
          <w:lang w:eastAsia="uk-UA"/>
        </w:rPr>
        <w:t>роб</w:t>
      </w:r>
      <w:r w:rsidRPr="00A250BF">
        <w:rPr>
          <w:rFonts w:ascii="Times New Roman" w:eastAsia="Arial" w:hAnsi="Times New Roman"/>
          <w:sz w:val="28"/>
          <w:szCs w:val="28"/>
          <w:lang w:val="uk-UA" w:eastAsia="uk-UA"/>
        </w:rPr>
        <w:t xml:space="preserve">іт (виробів) </w:t>
      </w:r>
      <w:r w:rsidRPr="00A250BF">
        <w:rPr>
          <w:rFonts w:ascii="Times New Roman" w:eastAsia="Arial" w:hAnsi="Times New Roman"/>
          <w:color w:val="000000"/>
          <w:sz w:val="28"/>
          <w:szCs w:val="28"/>
          <w:lang w:val="uk-UA" w:eastAsia="uk-UA"/>
        </w:rPr>
        <w:t>із підвищеною твердістю поверхні.</w:t>
      </w: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3.8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Гіпсова штукатурка з </w:t>
      </w:r>
      <w:proofErr w:type="spellStart"/>
      <w:r w:rsidRPr="00A250BF">
        <w:rPr>
          <w:rFonts w:ascii="Times New Roman" w:eastAsia="Arial" w:hAnsi="Times New Roman"/>
          <w:b/>
          <w:color w:val="000000"/>
          <w:sz w:val="28"/>
          <w:szCs w:val="28"/>
          <w:lang w:val="uk-UA" w:eastAsia="uk-UA"/>
        </w:rPr>
        <w:t>армуючими</w:t>
      </w:r>
      <w:proofErr w:type="spellEnd"/>
      <w:r w:rsidRPr="00A250BF">
        <w:rPr>
          <w:rFonts w:ascii="Times New Roman" w:eastAsia="Arial" w:hAnsi="Times New Roman"/>
          <w:b/>
          <w:color w:val="000000"/>
          <w:sz w:val="28"/>
          <w:szCs w:val="28"/>
          <w:lang w:val="uk-UA" w:eastAsia="uk-UA"/>
        </w:rPr>
        <w:t xml:space="preserve"> волокнами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for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fibrous</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plasterwork</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bCs/>
          <w:color w:val="000000"/>
          <w:sz w:val="28"/>
          <w:szCs w:val="28"/>
          <w:lang w:val="uk-UA" w:eastAsia="uk-UA"/>
        </w:rPr>
      </w:pPr>
      <w:r w:rsidRPr="00A250BF">
        <w:rPr>
          <w:rFonts w:ascii="Times New Roman" w:eastAsia="Arial" w:hAnsi="Times New Roman"/>
          <w:bCs/>
          <w:color w:val="000000"/>
          <w:sz w:val="28"/>
          <w:szCs w:val="28"/>
          <w:lang w:val="uk-UA" w:eastAsia="uk-UA"/>
        </w:rPr>
        <w:t>спеціально виготовлена штукатурка для виробництва та монтажу гіпсових елементів, армованих волокном.</w:t>
      </w:r>
    </w:p>
    <w:p w:rsidR="00A250BF" w:rsidRPr="00A250BF" w:rsidRDefault="00A250BF" w:rsidP="006F6E32">
      <w:pPr>
        <w:spacing w:after="0" w:line="240" w:lineRule="auto"/>
        <w:ind w:firstLine="709"/>
        <w:jc w:val="both"/>
        <w:rPr>
          <w:rFonts w:ascii="Times New Roman" w:eastAsia="Arial" w:hAnsi="Times New Roman"/>
          <w:bCs/>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3.9 </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bCs/>
          <w:color w:val="000000"/>
          <w:sz w:val="28"/>
          <w:szCs w:val="28"/>
          <w:lang w:val="uk-UA" w:eastAsia="uk-UA"/>
        </w:rPr>
        <w:t>Гіпсовий розчин</w:t>
      </w:r>
      <w:r w:rsidRPr="00A250BF">
        <w:rPr>
          <w:rFonts w:ascii="Times New Roman" w:eastAsia="Arial" w:hAnsi="Times New Roman"/>
          <w:b/>
          <w:sz w:val="28"/>
          <w:szCs w:val="28"/>
          <w:lang w:val="uk-UA" w:eastAsia="uk-UA"/>
        </w:rPr>
        <w:t xml:space="preserve"> для мурування стін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mortar</w:t>
      </w:r>
      <w:proofErr w:type="spellEnd"/>
      <w:r w:rsidRPr="00A250BF">
        <w:rPr>
          <w:rFonts w:ascii="Times New Roman" w:eastAsia="Arial" w:hAnsi="Times New Roman"/>
          <w:b/>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штукатурка спеціального складу, </w:t>
      </w:r>
      <w:r w:rsidR="006F6E32">
        <w:rPr>
          <w:rFonts w:ascii="Times New Roman" w:eastAsia="Arial" w:hAnsi="Times New Roman"/>
          <w:color w:val="000000"/>
          <w:sz w:val="28"/>
          <w:szCs w:val="28"/>
          <w:lang w:val="uk-UA" w:eastAsia="uk-UA"/>
        </w:rPr>
        <w:t xml:space="preserve">яку </w:t>
      </w:r>
      <w:r w:rsidRPr="00A250BF">
        <w:rPr>
          <w:rFonts w:ascii="Times New Roman" w:eastAsia="Arial" w:hAnsi="Times New Roman"/>
          <w:color w:val="000000"/>
          <w:sz w:val="28"/>
          <w:szCs w:val="28"/>
          <w:lang w:val="uk-UA" w:eastAsia="uk-UA"/>
        </w:rPr>
        <w:t>застосову</w:t>
      </w:r>
      <w:r w:rsidR="006F6E32">
        <w:rPr>
          <w:rFonts w:ascii="Times New Roman" w:eastAsia="Arial" w:hAnsi="Times New Roman"/>
          <w:color w:val="000000"/>
          <w:sz w:val="28"/>
          <w:szCs w:val="28"/>
          <w:lang w:val="uk-UA" w:eastAsia="uk-UA"/>
        </w:rPr>
        <w:t>ю</w:t>
      </w:r>
      <w:r w:rsidRPr="00A250BF">
        <w:rPr>
          <w:rFonts w:ascii="Times New Roman" w:eastAsia="Arial" w:hAnsi="Times New Roman"/>
          <w:color w:val="000000"/>
          <w:sz w:val="28"/>
          <w:szCs w:val="28"/>
          <w:lang w:val="uk-UA" w:eastAsia="uk-UA"/>
        </w:rPr>
        <w:t xml:space="preserve">ть для виготовлення гіпсового розчину для мурування з цегли </w:t>
      </w:r>
      <w:proofErr w:type="spellStart"/>
      <w:r w:rsidRPr="00A250BF">
        <w:rPr>
          <w:rFonts w:ascii="Times New Roman" w:eastAsia="Arial" w:hAnsi="Times New Roman"/>
          <w:color w:val="000000"/>
          <w:sz w:val="28"/>
          <w:szCs w:val="28"/>
          <w:lang w:val="uk-UA" w:eastAsia="uk-UA"/>
        </w:rPr>
        <w:t>ненесучих</w:t>
      </w:r>
      <w:proofErr w:type="spellEnd"/>
      <w:r w:rsidRPr="00A250BF">
        <w:rPr>
          <w:rFonts w:ascii="Times New Roman" w:eastAsia="Arial" w:hAnsi="Times New Roman"/>
          <w:color w:val="000000"/>
          <w:sz w:val="28"/>
          <w:szCs w:val="28"/>
          <w:lang w:val="uk-UA" w:eastAsia="uk-UA"/>
        </w:rPr>
        <w:t xml:space="preserve"> стін та перегородок, що не зазнають впливу води.</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3.10 </w:t>
      </w:r>
    </w:p>
    <w:p w:rsidR="00A250BF" w:rsidRPr="00A250BF" w:rsidRDefault="00A250BF" w:rsidP="006F6E32">
      <w:pPr>
        <w:spacing w:after="0" w:line="240" w:lineRule="auto"/>
        <w:ind w:firstLine="709"/>
        <w:jc w:val="both"/>
        <w:rPr>
          <w:rFonts w:ascii="Times New Roman" w:eastAsia="Arial" w:hAnsi="Times New Roman"/>
          <w:b/>
          <w:sz w:val="28"/>
          <w:szCs w:val="28"/>
          <w:lang w:val="uk-UA" w:eastAsia="uk-UA"/>
        </w:rPr>
      </w:pPr>
      <w:r w:rsidRPr="00A250BF">
        <w:rPr>
          <w:rFonts w:ascii="Times New Roman" w:eastAsia="Arial" w:hAnsi="Times New Roman"/>
          <w:b/>
          <w:color w:val="000000"/>
          <w:sz w:val="28"/>
          <w:szCs w:val="28"/>
          <w:lang w:val="uk-UA" w:eastAsia="uk-UA"/>
        </w:rPr>
        <w:t xml:space="preserve">Гіпсова </w:t>
      </w:r>
      <w:r w:rsidRPr="00A250BF">
        <w:rPr>
          <w:rFonts w:ascii="Times New Roman" w:eastAsia="Arial" w:hAnsi="Times New Roman"/>
          <w:b/>
          <w:sz w:val="28"/>
          <w:szCs w:val="28"/>
          <w:lang w:val="uk-UA" w:eastAsia="uk-UA"/>
        </w:rPr>
        <w:t>акустична штукатурка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acoustic</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sz w:val="28"/>
          <w:szCs w:val="28"/>
          <w:lang w:val="uk-UA"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r w:rsidRPr="00A250BF">
        <w:rPr>
          <w:rFonts w:ascii="Times New Roman" w:eastAsia="Arial" w:hAnsi="Times New Roman"/>
          <w:sz w:val="28"/>
          <w:szCs w:val="28"/>
          <w:lang w:val="uk-UA" w:eastAsia="uk-UA"/>
        </w:rPr>
        <w:lastRenderedPageBreak/>
        <w:t xml:space="preserve">спеціально виготовлена штукатурка, що призначена для </w:t>
      </w:r>
      <w:r w:rsidRPr="00A250BF">
        <w:rPr>
          <w:rFonts w:ascii="Times New Roman" w:eastAsia="Arial" w:hAnsi="Times New Roman"/>
          <w:color w:val="000000"/>
          <w:sz w:val="28"/>
          <w:szCs w:val="28"/>
          <w:lang w:val="uk-UA" w:eastAsia="uk-UA"/>
        </w:rPr>
        <w:t>посилення звукопоглинання.</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3.11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en-US" w:eastAsia="uk-UA"/>
        </w:rPr>
      </w:pPr>
      <w:r w:rsidRPr="00A250BF">
        <w:rPr>
          <w:rFonts w:ascii="Times New Roman" w:eastAsia="Arial" w:hAnsi="Times New Roman"/>
          <w:b/>
          <w:color w:val="000000"/>
          <w:sz w:val="28"/>
          <w:szCs w:val="28"/>
          <w:lang w:val="uk-UA" w:eastAsia="uk-UA"/>
        </w:rPr>
        <w:t>Гіпсова теплоізоляційна штукатурка</w:t>
      </w:r>
      <w:r w:rsidRPr="00A250BF">
        <w:rPr>
          <w:rFonts w:ascii="Times New Roman" w:eastAsia="Arial" w:hAnsi="Times New Roman"/>
          <w:b/>
          <w:color w:val="000000"/>
          <w:sz w:val="28"/>
          <w:szCs w:val="28"/>
          <w:lang w:val="en-US" w:eastAsia="uk-UA"/>
        </w:rPr>
        <w:t xml:space="preserve">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thermal</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insulation</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en-US"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спеціально виготовлена штукатурка, </w:t>
      </w:r>
      <w:r w:rsidRPr="00A250BF">
        <w:rPr>
          <w:rFonts w:ascii="Times New Roman" w:eastAsia="Arial" w:hAnsi="Times New Roman"/>
          <w:sz w:val="28"/>
          <w:szCs w:val="28"/>
          <w:lang w:val="uk-UA" w:eastAsia="uk-UA"/>
        </w:rPr>
        <w:t xml:space="preserve">що призначена для </w:t>
      </w:r>
      <w:r w:rsidRPr="00A250BF">
        <w:rPr>
          <w:rFonts w:ascii="Times New Roman" w:eastAsia="Arial" w:hAnsi="Times New Roman"/>
          <w:color w:val="000000"/>
          <w:sz w:val="28"/>
          <w:szCs w:val="28"/>
          <w:lang w:val="uk-UA" w:eastAsia="uk-UA"/>
        </w:rPr>
        <w:t>посилення теплоізоляції.</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3.12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en-US" w:eastAsia="uk-UA"/>
        </w:rPr>
      </w:pPr>
      <w:r w:rsidRPr="00A250BF">
        <w:rPr>
          <w:rFonts w:ascii="Times New Roman" w:eastAsia="Arial" w:hAnsi="Times New Roman"/>
          <w:b/>
          <w:color w:val="000000"/>
          <w:sz w:val="28"/>
          <w:szCs w:val="28"/>
          <w:lang w:val="uk-UA" w:eastAsia="uk-UA"/>
        </w:rPr>
        <w:t xml:space="preserve">Гіпсова вогнезахисна штукатурка </w:t>
      </w:r>
      <w:r w:rsidRPr="00A250BF">
        <w:rPr>
          <w:rFonts w:ascii="Times New Roman" w:eastAsia="Arial" w:hAnsi="Times New Roman"/>
          <w:b/>
          <w:color w:val="000000"/>
          <w:sz w:val="28"/>
          <w:szCs w:val="28"/>
          <w:lang w:val="en-US" w:eastAsia="uk-UA"/>
        </w:rPr>
        <w:t>(</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fire</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protection</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en-US"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спеціально виготовлена штукатурка для пожежонебезпечних </w:t>
      </w:r>
      <w:r w:rsidRPr="00A250BF">
        <w:rPr>
          <w:rFonts w:ascii="Times New Roman" w:eastAsia="Arial" w:hAnsi="Times New Roman"/>
          <w:sz w:val="28"/>
          <w:szCs w:val="28"/>
          <w:lang w:val="uk-UA" w:eastAsia="uk-UA"/>
        </w:rPr>
        <w:t>ситуацій.</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3.13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Гіпсова тонкошарова штукатурка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thin</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coat</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спеціально виготовлена штукатурка, що зазвичай наноситься товщиною від 3 мм до 6 мм.</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3.14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bookmarkStart w:id="7" w:name="_Hlk38924321"/>
      <w:r w:rsidRPr="00A250BF">
        <w:rPr>
          <w:rFonts w:ascii="Times New Roman" w:eastAsia="Arial" w:hAnsi="Times New Roman"/>
          <w:b/>
          <w:color w:val="000000"/>
          <w:sz w:val="28"/>
          <w:szCs w:val="28"/>
          <w:lang w:val="uk-UA" w:eastAsia="uk-UA"/>
        </w:rPr>
        <w:t>Добавки та домішки (</w:t>
      </w:r>
      <w:r w:rsidRPr="00A250BF">
        <w:rPr>
          <w:rFonts w:ascii="Times New Roman" w:eastAsia="Arial" w:hAnsi="Times New Roman"/>
          <w:color w:val="000000"/>
          <w:sz w:val="28"/>
          <w:szCs w:val="28"/>
          <w:lang w:val="en-US" w:eastAsia="uk-UA"/>
        </w:rPr>
        <w:t>A</w:t>
      </w:r>
      <w:proofErr w:type="spellStart"/>
      <w:r w:rsidRPr="00A250BF">
        <w:rPr>
          <w:rFonts w:ascii="Times New Roman" w:eastAsia="Arial" w:hAnsi="Times New Roman"/>
          <w:color w:val="000000"/>
          <w:sz w:val="28"/>
          <w:szCs w:val="28"/>
          <w:lang w:val="uk-UA" w:eastAsia="uk-UA"/>
        </w:rPr>
        <w:t>dditives</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and</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admixtures</w:t>
      </w:r>
      <w:proofErr w:type="spellEnd"/>
      <w:r w:rsidRPr="00A250BF">
        <w:rPr>
          <w:rFonts w:ascii="Times New Roman" w:eastAsia="Arial" w:hAnsi="Times New Roman"/>
          <w:b/>
          <w:color w:val="000000"/>
          <w:sz w:val="28"/>
          <w:szCs w:val="28"/>
          <w:lang w:val="uk-UA" w:eastAsia="uk-UA"/>
        </w:rPr>
        <w:t>)</w:t>
      </w:r>
    </w:p>
    <w:bookmarkEnd w:id="7"/>
    <w:p w:rsidR="00A250BF" w:rsidRPr="00A250BF" w:rsidRDefault="00A250BF" w:rsidP="006F6E32">
      <w:pPr>
        <w:spacing w:after="0" w:line="240" w:lineRule="auto"/>
        <w:ind w:firstLine="709"/>
        <w:jc w:val="both"/>
        <w:rPr>
          <w:rFonts w:ascii="Times New Roman" w:eastAsia="Arial" w:hAnsi="Times New Roman"/>
          <w:sz w:val="28"/>
          <w:szCs w:val="28"/>
          <w:lang w:val="uk-UA" w:eastAsia="uk-UA"/>
        </w:rPr>
      </w:pPr>
      <w:r w:rsidRPr="00A250BF">
        <w:rPr>
          <w:rFonts w:ascii="Times New Roman" w:eastAsia="Arial" w:hAnsi="Times New Roman"/>
          <w:sz w:val="28"/>
          <w:szCs w:val="28"/>
          <w:lang w:val="uk-UA" w:eastAsia="uk-UA"/>
        </w:rPr>
        <w:t xml:space="preserve">матеріали (крім наповнювачів або в’яжучих), такі як заповнювачі, волокна, пігменти, будівельне вапно (&lt;5%), сповільнювачі, </w:t>
      </w:r>
      <w:proofErr w:type="spellStart"/>
      <w:r w:rsidRPr="00A250BF">
        <w:rPr>
          <w:rFonts w:ascii="Times New Roman" w:eastAsia="Arial" w:hAnsi="Times New Roman"/>
          <w:sz w:val="28"/>
          <w:szCs w:val="28"/>
          <w:lang w:val="uk-UA" w:eastAsia="uk-UA"/>
        </w:rPr>
        <w:t>повітровтягувальні</w:t>
      </w:r>
      <w:proofErr w:type="spellEnd"/>
      <w:r w:rsidRPr="00A250BF">
        <w:rPr>
          <w:rFonts w:ascii="Times New Roman" w:eastAsia="Arial" w:hAnsi="Times New Roman"/>
          <w:sz w:val="28"/>
          <w:szCs w:val="28"/>
          <w:lang w:val="uk-UA" w:eastAsia="uk-UA"/>
        </w:rPr>
        <w:t xml:space="preserve">, </w:t>
      </w:r>
      <w:proofErr w:type="spellStart"/>
      <w:r w:rsidRPr="00A250BF">
        <w:rPr>
          <w:rFonts w:ascii="Times New Roman" w:eastAsia="Arial" w:hAnsi="Times New Roman"/>
          <w:sz w:val="28"/>
          <w:szCs w:val="28"/>
          <w:lang w:val="uk-UA" w:eastAsia="uk-UA"/>
        </w:rPr>
        <w:t>водоутримуючі</w:t>
      </w:r>
      <w:proofErr w:type="spellEnd"/>
      <w:r w:rsidRPr="00A250BF">
        <w:rPr>
          <w:rFonts w:ascii="Times New Roman" w:eastAsia="Arial" w:hAnsi="Times New Roman"/>
          <w:sz w:val="28"/>
          <w:szCs w:val="28"/>
          <w:lang w:val="uk-UA" w:eastAsia="uk-UA"/>
        </w:rPr>
        <w:t xml:space="preserve"> та </w:t>
      </w:r>
      <w:proofErr w:type="spellStart"/>
      <w:r w:rsidRPr="00A250BF">
        <w:rPr>
          <w:rFonts w:ascii="Times New Roman" w:eastAsia="Arial" w:hAnsi="Times New Roman"/>
          <w:sz w:val="28"/>
          <w:szCs w:val="28"/>
          <w:lang w:val="uk-UA" w:eastAsia="uk-UA"/>
        </w:rPr>
        <w:t>пл</w:t>
      </w:r>
      <w:r w:rsidR="006F6E32">
        <w:rPr>
          <w:rFonts w:ascii="Times New Roman" w:eastAsia="Arial" w:hAnsi="Times New Roman"/>
          <w:sz w:val="28"/>
          <w:szCs w:val="28"/>
          <w:lang w:val="uk-UA" w:eastAsia="uk-UA"/>
        </w:rPr>
        <w:t>астифікуючі</w:t>
      </w:r>
      <w:proofErr w:type="spellEnd"/>
      <w:r w:rsidR="006F6E32">
        <w:rPr>
          <w:rFonts w:ascii="Times New Roman" w:eastAsia="Arial" w:hAnsi="Times New Roman"/>
          <w:sz w:val="28"/>
          <w:szCs w:val="28"/>
          <w:lang w:val="uk-UA" w:eastAsia="uk-UA"/>
        </w:rPr>
        <w:t xml:space="preserve"> агенти, що додають</w:t>
      </w:r>
      <w:r w:rsidRPr="00A250BF">
        <w:rPr>
          <w:rFonts w:ascii="Times New Roman" w:eastAsia="Arial" w:hAnsi="Times New Roman"/>
          <w:sz w:val="28"/>
          <w:szCs w:val="28"/>
          <w:lang w:val="uk-UA" w:eastAsia="uk-UA"/>
        </w:rPr>
        <w:t xml:space="preserve"> до гіпсової штукатурк</w:t>
      </w:r>
      <w:r w:rsidR="006F6E32">
        <w:rPr>
          <w:rFonts w:ascii="Times New Roman" w:eastAsia="Arial" w:hAnsi="Times New Roman"/>
          <w:sz w:val="28"/>
          <w:szCs w:val="28"/>
          <w:lang w:val="uk-UA" w:eastAsia="uk-UA"/>
        </w:rPr>
        <w:t>и</w:t>
      </w:r>
      <w:r w:rsidRPr="00A250BF">
        <w:rPr>
          <w:rFonts w:ascii="Times New Roman" w:eastAsia="Arial" w:hAnsi="Times New Roman"/>
          <w:sz w:val="28"/>
          <w:szCs w:val="28"/>
          <w:lang w:val="uk-UA" w:eastAsia="uk-UA"/>
        </w:rPr>
        <w:t xml:space="preserve"> для поліпшення її властивостей або досягнення спеціальних властивостей.</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bCs/>
          <w:color w:val="000000"/>
          <w:sz w:val="28"/>
          <w:szCs w:val="28"/>
          <w:lang w:val="uk-UA" w:eastAsia="uk-UA"/>
        </w:rPr>
      </w:pPr>
      <w:r w:rsidRPr="00A250BF">
        <w:rPr>
          <w:rFonts w:ascii="Times New Roman" w:eastAsia="Arial" w:hAnsi="Times New Roman"/>
          <w:b/>
          <w:bCs/>
          <w:color w:val="000000"/>
          <w:sz w:val="28"/>
          <w:szCs w:val="28"/>
          <w:lang w:val="uk-UA" w:eastAsia="uk-UA"/>
        </w:rPr>
        <w:t xml:space="preserve">3.15 </w:t>
      </w:r>
    </w:p>
    <w:p w:rsidR="00A250BF" w:rsidRPr="00A250BF" w:rsidRDefault="00A250BF" w:rsidP="006F6E32">
      <w:pPr>
        <w:spacing w:after="0" w:line="240" w:lineRule="auto"/>
        <w:ind w:firstLine="709"/>
        <w:jc w:val="both"/>
        <w:rPr>
          <w:rFonts w:ascii="Times New Roman" w:eastAsia="Arial" w:hAnsi="Times New Roman"/>
          <w:b/>
          <w:bCs/>
          <w:color w:val="000000"/>
          <w:sz w:val="28"/>
          <w:szCs w:val="28"/>
          <w:lang w:val="uk-UA" w:eastAsia="uk-UA"/>
        </w:rPr>
      </w:pPr>
      <w:r w:rsidRPr="00A250BF">
        <w:rPr>
          <w:rFonts w:ascii="Times New Roman" w:eastAsia="Arial" w:hAnsi="Times New Roman"/>
          <w:b/>
          <w:bCs/>
          <w:color w:val="000000"/>
          <w:sz w:val="28"/>
          <w:szCs w:val="28"/>
          <w:lang w:val="uk-UA" w:eastAsia="uk-UA"/>
        </w:rPr>
        <w:t>Наповнювачі (</w:t>
      </w:r>
      <w:proofErr w:type="spellStart"/>
      <w:r w:rsidRPr="00A250BF">
        <w:rPr>
          <w:rFonts w:ascii="Times New Roman" w:eastAsia="Arial" w:hAnsi="Times New Roman"/>
          <w:color w:val="000000"/>
          <w:sz w:val="28"/>
          <w:szCs w:val="28"/>
          <w:lang w:val="uk-UA" w:eastAsia="uk-UA"/>
        </w:rPr>
        <w:t>Aggregates</w:t>
      </w:r>
      <w:proofErr w:type="spellEnd"/>
      <w:r w:rsidRPr="00A250BF">
        <w:rPr>
          <w:rFonts w:ascii="Times New Roman" w:eastAsia="Arial" w:hAnsi="Times New Roman"/>
          <w:b/>
          <w:bCs/>
          <w:color w:val="000000"/>
          <w:sz w:val="28"/>
          <w:szCs w:val="28"/>
          <w:lang w:val="uk-UA"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sz w:val="28"/>
          <w:szCs w:val="28"/>
          <w:lang w:val="uk-UA" w:eastAsia="uk-UA"/>
        </w:rPr>
      </w:pPr>
      <w:r w:rsidRPr="00A250BF">
        <w:rPr>
          <w:rFonts w:ascii="Times New Roman" w:eastAsia="Arial" w:hAnsi="Times New Roman"/>
          <w:color w:val="000000"/>
          <w:sz w:val="28"/>
          <w:szCs w:val="28"/>
          <w:lang w:val="uk-UA" w:eastAsia="uk-UA"/>
        </w:rPr>
        <w:t xml:space="preserve">природні, синтетичні або перероблені матеріали, придатні для застосування в будівлях, наприклад легкі наповнювачі, такі як перліт або вермікуліт, або такі як </w:t>
      </w:r>
      <w:r w:rsidRPr="00A250BF">
        <w:rPr>
          <w:rFonts w:ascii="Times New Roman" w:eastAsia="Arial" w:hAnsi="Times New Roman"/>
          <w:sz w:val="28"/>
          <w:szCs w:val="28"/>
          <w:lang w:val="uk-UA" w:eastAsia="uk-UA"/>
        </w:rPr>
        <w:t>кварцовий або вапняковий пісок.</w:t>
      </w:r>
    </w:p>
    <w:p w:rsidR="00A250BF" w:rsidRPr="00A250BF" w:rsidRDefault="00A250BF" w:rsidP="006F6E32">
      <w:pPr>
        <w:keepNext/>
        <w:keepLines/>
        <w:spacing w:after="0" w:line="240" w:lineRule="auto"/>
        <w:ind w:firstLine="709"/>
        <w:jc w:val="both"/>
        <w:outlineLvl w:val="5"/>
        <w:rPr>
          <w:rFonts w:ascii="Times New Roman" w:eastAsia="Arial" w:hAnsi="Times New Roman"/>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3.16 </w:t>
      </w:r>
    </w:p>
    <w:p w:rsidR="00A250BF" w:rsidRPr="00A250BF" w:rsidRDefault="00A250BF" w:rsidP="006F6E32">
      <w:pPr>
        <w:spacing w:after="0" w:line="240" w:lineRule="auto"/>
        <w:ind w:firstLine="709"/>
        <w:jc w:val="both"/>
        <w:rPr>
          <w:rFonts w:ascii="Times New Roman" w:eastAsia="Arial" w:hAnsi="Times New Roman"/>
          <w:b/>
          <w:bCs/>
          <w:color w:val="000000"/>
          <w:sz w:val="28"/>
          <w:szCs w:val="28"/>
          <w:lang w:val="uk-UA" w:eastAsia="uk-UA"/>
        </w:rPr>
      </w:pPr>
      <w:r w:rsidRPr="00A250BF">
        <w:rPr>
          <w:rFonts w:ascii="Times New Roman" w:eastAsia="Arial" w:hAnsi="Times New Roman"/>
          <w:b/>
          <w:color w:val="000000"/>
          <w:sz w:val="28"/>
          <w:szCs w:val="28"/>
          <w:lang w:val="uk-UA" w:eastAsia="uk-UA"/>
        </w:rPr>
        <w:t>Легкі наповнювачі (</w:t>
      </w:r>
      <w:proofErr w:type="spellStart"/>
      <w:r w:rsidRPr="00A250BF">
        <w:rPr>
          <w:rFonts w:ascii="Times New Roman" w:eastAsia="Arial" w:hAnsi="Times New Roman"/>
          <w:color w:val="000000"/>
          <w:sz w:val="28"/>
          <w:szCs w:val="28"/>
          <w:lang w:val="uk-UA" w:eastAsia="uk-UA"/>
        </w:rPr>
        <w:t>Lightweight</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aggregates</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наповнювачі з</w:t>
      </w:r>
      <w:r w:rsidR="006F6E32">
        <w:rPr>
          <w:rFonts w:ascii="Times New Roman" w:eastAsia="Arial" w:hAnsi="Times New Roman"/>
          <w:color w:val="000000"/>
          <w:sz w:val="28"/>
          <w:szCs w:val="28"/>
          <w:lang w:val="uk-UA" w:eastAsia="uk-UA"/>
        </w:rPr>
        <w:t xml:space="preserve"> насипною густиною нижче 800 кг/</w:t>
      </w:r>
      <w:r w:rsidRPr="00A250BF">
        <w:rPr>
          <w:rFonts w:ascii="Times New Roman" w:eastAsia="Arial" w:hAnsi="Times New Roman"/>
          <w:color w:val="000000"/>
          <w:sz w:val="28"/>
          <w:szCs w:val="28"/>
          <w:lang w:val="uk-UA" w:eastAsia="uk-UA"/>
        </w:rPr>
        <w:t>м</w:t>
      </w:r>
      <w:r w:rsidRPr="006F6E32">
        <w:rPr>
          <w:rFonts w:ascii="Times New Roman" w:eastAsia="Arial" w:hAnsi="Times New Roman"/>
          <w:color w:val="000000"/>
          <w:sz w:val="28"/>
          <w:szCs w:val="28"/>
          <w:vertAlign w:val="superscript"/>
          <w:lang w:val="uk-UA" w:eastAsia="uk-UA"/>
        </w:rPr>
        <w:t>3</w:t>
      </w:r>
      <w:r w:rsidRPr="00A250BF">
        <w:rPr>
          <w:rFonts w:ascii="Times New Roman" w:eastAsia="Arial" w:hAnsi="Times New Roman"/>
          <w:color w:val="000000"/>
          <w:sz w:val="28"/>
          <w:szCs w:val="28"/>
          <w:lang w:val="uk-UA" w:eastAsia="uk-UA"/>
        </w:rPr>
        <w:t>.</w:t>
      </w:r>
    </w:p>
    <w:p w:rsidR="00A250BF" w:rsidRPr="00A250BF" w:rsidRDefault="00A250BF" w:rsidP="006F6E32">
      <w:pPr>
        <w:keepNext/>
        <w:keepLines/>
        <w:spacing w:after="0" w:line="240" w:lineRule="auto"/>
        <w:ind w:firstLine="709"/>
        <w:jc w:val="both"/>
        <w:outlineLvl w:val="5"/>
        <w:rPr>
          <w:rFonts w:ascii="Times New Roman" w:eastAsia="Arial" w:hAnsi="Times New Roman"/>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3.17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Гіпсова штукатурка для ручного нанесення (</w:t>
      </w:r>
      <w:proofErr w:type="spellStart"/>
      <w:r w:rsidRPr="00A250BF">
        <w:rPr>
          <w:rFonts w:ascii="Times New Roman" w:eastAsia="Arial" w:hAnsi="Times New Roman"/>
          <w:color w:val="000000"/>
          <w:sz w:val="28"/>
          <w:szCs w:val="28"/>
          <w:lang w:val="uk-UA" w:eastAsia="uk-UA"/>
        </w:rPr>
        <w:t>Manual</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tabs>
          <w:tab w:val="center" w:pos="4391"/>
        </w:tabs>
        <w:spacing w:after="0" w:line="240" w:lineRule="auto"/>
        <w:ind w:firstLine="709"/>
        <w:jc w:val="both"/>
        <w:rPr>
          <w:rFonts w:ascii="Times New Roman" w:eastAsia="Arial" w:hAnsi="Times New Roman"/>
          <w:color w:val="000000"/>
          <w:sz w:val="28"/>
          <w:szCs w:val="28"/>
          <w:lang w:eastAsia="uk-UA"/>
        </w:rPr>
      </w:pPr>
      <w:r w:rsidRPr="00A250BF">
        <w:rPr>
          <w:rFonts w:ascii="Times New Roman" w:eastAsia="Arial" w:hAnsi="Times New Roman"/>
          <w:color w:val="000000"/>
          <w:sz w:val="28"/>
          <w:szCs w:val="28"/>
          <w:lang w:val="uk-UA" w:eastAsia="uk-UA"/>
        </w:rPr>
        <w:t>гіпсова штукатурка, призначена для нанесення вручну, порці</w:t>
      </w:r>
      <w:r w:rsidR="006F6E32">
        <w:rPr>
          <w:rFonts w:ascii="Times New Roman" w:eastAsia="Arial" w:hAnsi="Times New Roman"/>
          <w:color w:val="000000"/>
          <w:sz w:val="28"/>
          <w:szCs w:val="28"/>
          <w:lang w:val="uk-UA" w:eastAsia="uk-UA"/>
        </w:rPr>
        <w:t>ю</w:t>
      </w:r>
      <w:r w:rsidRPr="00A250BF">
        <w:rPr>
          <w:rFonts w:ascii="Times New Roman" w:eastAsia="Arial" w:hAnsi="Times New Roman"/>
          <w:color w:val="000000"/>
          <w:sz w:val="28"/>
          <w:szCs w:val="28"/>
          <w:lang w:val="uk-UA" w:eastAsia="uk-UA"/>
        </w:rPr>
        <w:t xml:space="preserve"> змішу</w:t>
      </w:r>
      <w:r w:rsidR="006F6E32">
        <w:rPr>
          <w:rFonts w:ascii="Times New Roman" w:eastAsia="Arial" w:hAnsi="Times New Roman"/>
          <w:color w:val="000000"/>
          <w:sz w:val="28"/>
          <w:szCs w:val="28"/>
          <w:lang w:val="uk-UA" w:eastAsia="uk-UA"/>
        </w:rPr>
        <w:t>ють</w:t>
      </w:r>
      <w:r w:rsidRPr="00A250BF">
        <w:rPr>
          <w:rFonts w:ascii="Times New Roman" w:eastAsia="Arial" w:hAnsi="Times New Roman"/>
          <w:color w:val="000000"/>
          <w:sz w:val="28"/>
          <w:szCs w:val="28"/>
          <w:lang w:val="uk-UA" w:eastAsia="uk-UA"/>
        </w:rPr>
        <w:t xml:space="preserve"> з водою і нанос</w:t>
      </w:r>
      <w:r w:rsidR="006F6E32">
        <w:rPr>
          <w:rFonts w:ascii="Times New Roman" w:eastAsia="Arial" w:hAnsi="Times New Roman"/>
          <w:color w:val="000000"/>
          <w:sz w:val="28"/>
          <w:szCs w:val="28"/>
          <w:lang w:val="uk-UA" w:eastAsia="uk-UA"/>
        </w:rPr>
        <w:t>ять</w:t>
      </w:r>
      <w:r w:rsidRPr="00A250BF">
        <w:rPr>
          <w:rFonts w:ascii="Times New Roman" w:eastAsia="Arial" w:hAnsi="Times New Roman"/>
          <w:color w:val="000000"/>
          <w:sz w:val="28"/>
          <w:szCs w:val="28"/>
          <w:lang w:val="uk-UA" w:eastAsia="uk-UA"/>
        </w:rPr>
        <w:t xml:space="preserve"> вручну на основу.</w:t>
      </w:r>
    </w:p>
    <w:p w:rsidR="00A250BF" w:rsidRPr="006F6E32" w:rsidRDefault="00A250BF" w:rsidP="006F6E32">
      <w:pPr>
        <w:tabs>
          <w:tab w:val="center" w:pos="4391"/>
        </w:tabs>
        <w:spacing w:after="0" w:line="240" w:lineRule="auto"/>
        <w:ind w:firstLine="709"/>
        <w:jc w:val="both"/>
        <w:rPr>
          <w:rFonts w:ascii="Times New Roman" w:eastAsia="Arial" w:hAnsi="Times New Roman"/>
          <w:color w:val="000000"/>
          <w:sz w:val="24"/>
          <w:szCs w:val="28"/>
          <w:lang w:val="uk-UA" w:eastAsia="uk-UA"/>
        </w:rPr>
      </w:pPr>
      <w:r w:rsidRPr="006F6E32">
        <w:rPr>
          <w:rFonts w:ascii="Times New Roman" w:eastAsia="Arial" w:hAnsi="Times New Roman"/>
          <w:b/>
          <w:color w:val="000000"/>
          <w:sz w:val="24"/>
          <w:szCs w:val="28"/>
          <w:lang w:val="uk-UA" w:eastAsia="uk-UA"/>
        </w:rPr>
        <w:t>Примітка</w:t>
      </w:r>
      <w:r w:rsidR="006F6E32" w:rsidRPr="006F6E32">
        <w:rPr>
          <w:rFonts w:ascii="Times New Roman" w:eastAsia="Arial" w:hAnsi="Times New Roman"/>
          <w:b/>
          <w:color w:val="000000"/>
          <w:sz w:val="24"/>
          <w:szCs w:val="28"/>
          <w:lang w:val="uk-UA" w:eastAsia="uk-UA"/>
        </w:rPr>
        <w:t>.</w:t>
      </w:r>
      <w:r w:rsidRPr="006F6E32">
        <w:rPr>
          <w:rFonts w:ascii="Times New Roman" w:eastAsia="Arial" w:hAnsi="Times New Roman"/>
          <w:b/>
          <w:color w:val="000000"/>
          <w:sz w:val="24"/>
          <w:szCs w:val="28"/>
          <w:lang w:val="uk-UA" w:eastAsia="uk-UA"/>
        </w:rPr>
        <w:t xml:space="preserve"> </w:t>
      </w:r>
      <w:r w:rsidRPr="006F6E32">
        <w:rPr>
          <w:rFonts w:ascii="Times New Roman" w:eastAsia="Arial" w:hAnsi="Times New Roman"/>
          <w:b/>
          <w:color w:val="000000"/>
          <w:sz w:val="24"/>
          <w:szCs w:val="28"/>
          <w:lang w:val="uk-UA" w:eastAsia="uk-UA"/>
        </w:rPr>
        <w:tab/>
      </w:r>
      <w:r w:rsidR="006F6E32">
        <w:rPr>
          <w:rFonts w:ascii="Times New Roman" w:eastAsia="Arial" w:hAnsi="Times New Roman"/>
          <w:color w:val="000000"/>
          <w:sz w:val="24"/>
          <w:szCs w:val="28"/>
          <w:lang w:val="uk-UA" w:eastAsia="uk-UA"/>
        </w:rPr>
        <w:t>Д</w:t>
      </w:r>
      <w:r w:rsidRPr="006F6E32">
        <w:rPr>
          <w:rFonts w:ascii="Times New Roman" w:eastAsia="Arial" w:hAnsi="Times New Roman"/>
          <w:color w:val="000000"/>
          <w:sz w:val="24"/>
          <w:szCs w:val="28"/>
          <w:lang w:val="uk-UA" w:eastAsia="uk-UA"/>
        </w:rPr>
        <w:t>еякі штукатурки змішують для утво</w:t>
      </w:r>
      <w:r w:rsidR="00B23FD2">
        <w:rPr>
          <w:rFonts w:ascii="Times New Roman" w:eastAsia="Arial" w:hAnsi="Times New Roman"/>
          <w:color w:val="000000"/>
          <w:sz w:val="24"/>
          <w:szCs w:val="28"/>
          <w:lang w:val="uk-UA" w:eastAsia="uk-UA"/>
        </w:rPr>
        <w:t>рення пасти, інші змішують для с</w:t>
      </w:r>
      <w:r w:rsidRPr="006F6E32">
        <w:rPr>
          <w:rFonts w:ascii="Times New Roman" w:eastAsia="Arial" w:hAnsi="Times New Roman"/>
          <w:color w:val="000000"/>
          <w:sz w:val="24"/>
          <w:szCs w:val="28"/>
          <w:lang w:val="uk-UA" w:eastAsia="uk-UA"/>
        </w:rPr>
        <w:t>творення рідкої консистенції.</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sz w:val="28"/>
          <w:szCs w:val="28"/>
          <w:lang w:val="uk-UA" w:eastAsia="uk-UA"/>
        </w:rPr>
      </w:pPr>
      <w:r w:rsidRPr="00A250BF">
        <w:rPr>
          <w:rFonts w:ascii="Times New Roman" w:eastAsia="Arial" w:hAnsi="Times New Roman"/>
          <w:b/>
          <w:color w:val="000000"/>
          <w:sz w:val="28"/>
          <w:szCs w:val="28"/>
          <w:lang w:val="uk-UA" w:eastAsia="uk-UA"/>
        </w:rPr>
        <w:t xml:space="preserve">3.18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bookmarkStart w:id="8" w:name="_Hlk38802237"/>
      <w:r w:rsidRPr="00A250BF">
        <w:rPr>
          <w:rFonts w:ascii="Times New Roman" w:eastAsia="Arial" w:hAnsi="Times New Roman"/>
          <w:b/>
          <w:color w:val="000000"/>
          <w:sz w:val="28"/>
          <w:szCs w:val="28"/>
          <w:lang w:val="uk-UA" w:eastAsia="uk-UA"/>
        </w:rPr>
        <w:t>Гіпсова штукатурка для механізованого нанесення (</w:t>
      </w:r>
      <w:proofErr w:type="spellStart"/>
      <w:r w:rsidRPr="00A250BF">
        <w:rPr>
          <w:rFonts w:ascii="Times New Roman" w:eastAsia="Arial" w:hAnsi="Times New Roman"/>
          <w:color w:val="000000"/>
          <w:sz w:val="28"/>
          <w:szCs w:val="28"/>
          <w:lang w:val="uk-UA" w:eastAsia="uk-UA"/>
        </w:rPr>
        <w:t>Projection</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gypsum</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b/>
          <w:color w:val="000000"/>
          <w:sz w:val="28"/>
          <w:szCs w:val="28"/>
          <w:lang w:val="uk-UA" w:eastAsia="uk-UA"/>
        </w:rPr>
        <w:t>)</w:t>
      </w:r>
    </w:p>
    <w:bookmarkEnd w:id="8"/>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lastRenderedPageBreak/>
        <w:t xml:space="preserve">гіпсова штукатурка, призначена для механізованого нанесення, змішана з водою до необхідної консистенції, </w:t>
      </w:r>
      <w:r w:rsidRPr="00A250BF">
        <w:rPr>
          <w:rFonts w:ascii="Times New Roman" w:eastAsia="Arial" w:hAnsi="Times New Roman"/>
          <w:sz w:val="28"/>
          <w:szCs w:val="28"/>
          <w:lang w:val="uk-UA" w:eastAsia="uk-UA"/>
        </w:rPr>
        <w:t>во</w:t>
      </w:r>
      <w:r w:rsidRPr="00A250BF">
        <w:rPr>
          <w:rFonts w:ascii="Times New Roman" w:eastAsia="Arial" w:hAnsi="Times New Roman"/>
          <w:sz w:val="28"/>
          <w:szCs w:val="28"/>
          <w:lang w:eastAsia="uk-UA"/>
        </w:rPr>
        <w:t>на</w:t>
      </w:r>
      <w:bookmarkStart w:id="9" w:name="_Hlk38802445"/>
      <w:r w:rsidRPr="00A250BF">
        <w:rPr>
          <w:rFonts w:ascii="Times New Roman" w:eastAsia="Arial" w:hAnsi="Times New Roman"/>
          <w:sz w:val="28"/>
          <w:szCs w:val="28"/>
          <w:lang w:val="uk-UA" w:eastAsia="uk-UA"/>
        </w:rPr>
        <w:t xml:space="preserve"> наноситься штукатурною машиною </w:t>
      </w:r>
      <w:bookmarkEnd w:id="9"/>
      <w:r w:rsidRPr="00A250BF">
        <w:rPr>
          <w:rFonts w:ascii="Times New Roman" w:eastAsia="Arial" w:hAnsi="Times New Roman"/>
          <w:sz w:val="28"/>
          <w:szCs w:val="28"/>
          <w:lang w:val="uk-UA" w:eastAsia="uk-UA"/>
        </w:rPr>
        <w:t>на основу</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bCs/>
          <w:color w:val="000000"/>
          <w:sz w:val="28"/>
          <w:szCs w:val="28"/>
          <w:lang w:val="uk-UA" w:eastAsia="uk-UA"/>
        </w:rPr>
      </w:pPr>
      <w:r w:rsidRPr="00A250BF">
        <w:rPr>
          <w:rFonts w:ascii="Times New Roman" w:eastAsia="Arial" w:hAnsi="Times New Roman"/>
          <w:b/>
          <w:bCs/>
          <w:color w:val="000000"/>
          <w:sz w:val="28"/>
          <w:szCs w:val="28"/>
          <w:lang w:val="uk-UA" w:eastAsia="uk-UA"/>
        </w:rPr>
        <w:t xml:space="preserve">3.19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Одношарова гіпсова система (</w:t>
      </w:r>
      <w:proofErr w:type="spellStart"/>
      <w:r w:rsidRPr="00A250BF">
        <w:rPr>
          <w:rFonts w:ascii="Times New Roman" w:eastAsia="Arial" w:hAnsi="Times New Roman"/>
          <w:color w:val="000000"/>
          <w:sz w:val="28"/>
          <w:szCs w:val="28"/>
          <w:lang w:val="uk-UA" w:eastAsia="uk-UA"/>
        </w:rPr>
        <w:t>One</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coat</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system</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гіпсова штукатурка, що застосовується для одношарового нанесення та виконує всі функції як основи </w:t>
      </w:r>
      <w:r w:rsidRPr="00A250BF">
        <w:rPr>
          <w:rFonts w:ascii="Times New Roman" w:eastAsia="Arial" w:hAnsi="Times New Roman"/>
          <w:sz w:val="28"/>
          <w:szCs w:val="28"/>
          <w:lang w:val="uk-UA" w:eastAsia="uk-UA"/>
        </w:rPr>
        <w:t xml:space="preserve">так і </w:t>
      </w:r>
      <w:r w:rsidRPr="00A250BF">
        <w:rPr>
          <w:rFonts w:ascii="Times New Roman" w:eastAsia="Arial" w:hAnsi="Times New Roman"/>
          <w:color w:val="000000"/>
          <w:sz w:val="28"/>
          <w:szCs w:val="28"/>
          <w:lang w:val="uk-UA" w:eastAsia="uk-UA"/>
        </w:rPr>
        <w:t>фінішного шару.</w:t>
      </w:r>
    </w:p>
    <w:p w:rsidR="006F6E32" w:rsidRDefault="006F6E32"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p>
    <w:p w:rsidR="00A250BF" w:rsidRPr="00A250BF" w:rsidRDefault="00A250BF" w:rsidP="006F6E32">
      <w:pPr>
        <w:keepNext/>
        <w:keepLines/>
        <w:spacing w:after="0" w:line="240" w:lineRule="auto"/>
        <w:ind w:firstLine="709"/>
        <w:jc w:val="both"/>
        <w:outlineLvl w:val="5"/>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3.20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Багатошарова гіпсова система (</w:t>
      </w:r>
      <w:proofErr w:type="spellStart"/>
      <w:r w:rsidRPr="00A250BF">
        <w:rPr>
          <w:rFonts w:ascii="Times New Roman" w:eastAsia="Arial" w:hAnsi="Times New Roman"/>
          <w:color w:val="000000"/>
          <w:sz w:val="28"/>
          <w:szCs w:val="28"/>
          <w:lang w:val="uk-UA" w:eastAsia="uk-UA"/>
        </w:rPr>
        <w:t>Multi-coat</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plaster</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system</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штукатурна система, що передбачає нанесення якнайменше двох шарів штукатурки включно з фінішним покриттям.</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3.21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Основа (</w:t>
      </w:r>
      <w:proofErr w:type="spellStart"/>
      <w:r w:rsidRPr="00A250BF">
        <w:rPr>
          <w:rFonts w:ascii="Times New Roman" w:eastAsia="Arial" w:hAnsi="Times New Roman"/>
          <w:color w:val="000000"/>
          <w:sz w:val="28"/>
          <w:szCs w:val="28"/>
          <w:lang w:val="uk-UA" w:eastAsia="uk-UA"/>
        </w:rPr>
        <w:t>Undercoat</w:t>
      </w:r>
      <w:proofErr w:type="spellEnd"/>
      <w:r w:rsidRPr="00A250BF">
        <w:rPr>
          <w:rFonts w:ascii="Times New Roman" w:eastAsia="Arial" w:hAnsi="Times New Roman"/>
          <w:b/>
          <w:color w:val="000000"/>
          <w:sz w:val="28"/>
          <w:szCs w:val="28"/>
          <w:lang w:val="uk-UA" w:eastAsia="uk-UA"/>
        </w:rPr>
        <w:t>)</w:t>
      </w:r>
    </w:p>
    <w:p w:rsidR="00A250BF" w:rsidRPr="00A250BF" w:rsidRDefault="006F6E32" w:rsidP="006F6E32">
      <w:pPr>
        <w:spacing w:after="0" w:line="240" w:lineRule="auto"/>
        <w:ind w:firstLine="709"/>
        <w:jc w:val="both"/>
        <w:rPr>
          <w:rFonts w:ascii="Times New Roman" w:eastAsia="Arial" w:hAnsi="Times New Roman"/>
          <w:color w:val="000000"/>
          <w:sz w:val="28"/>
          <w:szCs w:val="28"/>
          <w:lang w:val="uk-UA" w:eastAsia="uk-UA"/>
        </w:rPr>
      </w:pPr>
      <w:r>
        <w:rPr>
          <w:rFonts w:ascii="Times New Roman" w:eastAsia="Arial" w:hAnsi="Times New Roman"/>
          <w:color w:val="000000"/>
          <w:sz w:val="28"/>
          <w:szCs w:val="28"/>
          <w:lang w:val="uk-UA" w:eastAsia="uk-UA"/>
        </w:rPr>
        <w:t>нижні шари штукатурки</w:t>
      </w:r>
      <w:r w:rsidR="00A250BF" w:rsidRPr="00A250BF">
        <w:rPr>
          <w:rFonts w:ascii="Times New Roman" w:eastAsia="Arial" w:hAnsi="Times New Roman"/>
          <w:color w:val="000000"/>
          <w:sz w:val="28"/>
          <w:szCs w:val="28"/>
          <w:lang w:val="uk-UA" w:eastAsia="uk-UA"/>
        </w:rPr>
        <w:t>(</w:t>
      </w:r>
      <w:proofErr w:type="spellStart"/>
      <w:r w:rsidR="00A250BF" w:rsidRPr="00A250BF">
        <w:rPr>
          <w:rFonts w:ascii="Times New Roman" w:eastAsia="Arial" w:hAnsi="Times New Roman"/>
          <w:color w:val="000000"/>
          <w:sz w:val="28"/>
          <w:szCs w:val="28"/>
          <w:lang w:val="uk-UA" w:eastAsia="uk-UA"/>
        </w:rPr>
        <w:t>ок</w:t>
      </w:r>
      <w:proofErr w:type="spellEnd"/>
      <w:r w:rsidR="00A250BF" w:rsidRPr="00A250BF">
        <w:rPr>
          <w:rFonts w:ascii="Times New Roman" w:eastAsia="Arial" w:hAnsi="Times New Roman"/>
          <w:color w:val="000000"/>
          <w:sz w:val="28"/>
          <w:szCs w:val="28"/>
          <w:lang w:val="uk-UA" w:eastAsia="uk-UA"/>
        </w:rPr>
        <w:t>) штукатурної системи, що потребують фінішного покриття.</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 xml:space="preserve">3.22 </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r w:rsidRPr="00A250BF">
        <w:rPr>
          <w:rFonts w:ascii="Times New Roman" w:eastAsia="Arial" w:hAnsi="Times New Roman"/>
          <w:b/>
          <w:color w:val="000000"/>
          <w:sz w:val="28"/>
          <w:szCs w:val="28"/>
          <w:lang w:val="uk-UA" w:eastAsia="uk-UA"/>
        </w:rPr>
        <w:t>Фінішний шар (</w:t>
      </w:r>
      <w:proofErr w:type="spellStart"/>
      <w:r w:rsidRPr="00A250BF">
        <w:rPr>
          <w:rFonts w:ascii="Times New Roman" w:eastAsia="Arial" w:hAnsi="Times New Roman"/>
          <w:color w:val="000000"/>
          <w:sz w:val="28"/>
          <w:szCs w:val="28"/>
          <w:lang w:val="uk-UA" w:eastAsia="uk-UA"/>
        </w:rPr>
        <w:t>Final</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coat</w:t>
      </w:r>
      <w:proofErr w:type="spellEnd"/>
      <w:r w:rsidRPr="00A250BF">
        <w:rPr>
          <w:rFonts w:ascii="Times New Roman" w:eastAsia="Arial" w:hAnsi="Times New Roman"/>
          <w:b/>
          <w:color w:val="000000"/>
          <w:sz w:val="28"/>
          <w:szCs w:val="28"/>
          <w:lang w:val="uk-UA" w:eastAsia="uk-UA"/>
        </w:rPr>
        <w:t>)</w:t>
      </w: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верхній (останній) шар у багатошаровій  штукатурній системі.</w:t>
      </w:r>
    </w:p>
    <w:p w:rsidR="00A250BF" w:rsidRPr="00A250BF" w:rsidRDefault="00A250BF" w:rsidP="006F6E32">
      <w:pPr>
        <w:spacing w:after="0" w:line="240" w:lineRule="auto"/>
        <w:ind w:firstLine="709"/>
        <w:jc w:val="both"/>
        <w:rPr>
          <w:rFonts w:ascii="Times New Roman" w:eastAsia="Arial" w:hAnsi="Times New Roman"/>
          <w:b/>
          <w:color w:val="000000"/>
          <w:sz w:val="28"/>
          <w:szCs w:val="28"/>
          <w:lang w:val="uk-UA" w:eastAsia="uk-UA"/>
        </w:rPr>
      </w:pPr>
    </w:p>
    <w:p w:rsidR="00A250BF" w:rsidRPr="00A250BF" w:rsidRDefault="00A250BF" w:rsidP="006F6E32">
      <w:pPr>
        <w:spacing w:after="0" w:line="240" w:lineRule="auto"/>
        <w:ind w:firstLine="709"/>
        <w:jc w:val="both"/>
        <w:rPr>
          <w:rFonts w:ascii="Times New Roman" w:eastAsia="Arial" w:hAnsi="Times New Roman"/>
          <w:color w:val="000000"/>
          <w:sz w:val="28"/>
          <w:szCs w:val="28"/>
          <w:lang w:val="uk-UA" w:eastAsia="uk-UA"/>
        </w:rPr>
      </w:pPr>
      <w:r w:rsidRPr="00A250BF">
        <w:rPr>
          <w:rFonts w:ascii="Times New Roman" w:eastAsia="Arial" w:hAnsi="Times New Roman"/>
          <w:b/>
          <w:color w:val="000000"/>
          <w:sz w:val="28"/>
          <w:szCs w:val="28"/>
          <w:lang w:val="uk-UA" w:eastAsia="uk-UA"/>
        </w:rPr>
        <w:t xml:space="preserve">3.23 </w:t>
      </w:r>
    </w:p>
    <w:p w:rsidR="00A250BF" w:rsidRPr="00A250BF" w:rsidRDefault="00A250BF" w:rsidP="006F6E32">
      <w:pPr>
        <w:autoSpaceDE w:val="0"/>
        <w:autoSpaceDN w:val="0"/>
        <w:adjustRightInd w:val="0"/>
        <w:spacing w:after="0" w:line="240" w:lineRule="auto"/>
        <w:ind w:firstLine="709"/>
        <w:jc w:val="both"/>
        <w:rPr>
          <w:rFonts w:ascii="Times New Roman" w:eastAsia="Arial" w:hAnsi="Times New Roman"/>
          <w:b/>
          <w:sz w:val="28"/>
          <w:szCs w:val="28"/>
          <w:lang w:val="uk-UA" w:eastAsia="uk-UA"/>
        </w:rPr>
      </w:pPr>
      <w:r w:rsidRPr="00A250BF">
        <w:rPr>
          <w:rFonts w:ascii="Times New Roman" w:eastAsia="Arial" w:hAnsi="Times New Roman"/>
          <w:b/>
          <w:sz w:val="28"/>
          <w:szCs w:val="28"/>
          <w:lang w:val="uk-UA" w:eastAsia="uk-UA"/>
        </w:rPr>
        <w:t xml:space="preserve">Фінішна шпаклівка </w:t>
      </w:r>
      <w:r w:rsidRPr="000A0683">
        <w:rPr>
          <w:rFonts w:ascii="Times New Roman" w:eastAsia="Arial" w:hAnsi="Times New Roman"/>
          <w:sz w:val="28"/>
          <w:szCs w:val="28"/>
          <w:lang w:val="uk-UA" w:eastAsia="uk-UA"/>
        </w:rPr>
        <w:t>(</w:t>
      </w:r>
      <w:proofErr w:type="spellStart"/>
      <w:r w:rsidRPr="000A0683">
        <w:rPr>
          <w:rFonts w:ascii="Times New Roman" w:eastAsia="Arial" w:hAnsi="Times New Roman"/>
          <w:color w:val="000000"/>
          <w:sz w:val="28"/>
          <w:szCs w:val="28"/>
          <w:lang w:val="uk-UA" w:eastAsia="uk-UA"/>
        </w:rPr>
        <w:t>Finishing</w:t>
      </w:r>
      <w:proofErr w:type="spellEnd"/>
      <w:r w:rsidRPr="00A250BF">
        <w:rPr>
          <w:rFonts w:ascii="Times New Roman" w:eastAsia="Arial" w:hAnsi="Times New Roman"/>
          <w:color w:val="000000"/>
          <w:sz w:val="28"/>
          <w:szCs w:val="28"/>
          <w:lang w:val="uk-UA" w:eastAsia="uk-UA"/>
        </w:rPr>
        <w:t xml:space="preserve"> </w:t>
      </w:r>
      <w:proofErr w:type="spellStart"/>
      <w:r w:rsidRPr="00A250BF">
        <w:rPr>
          <w:rFonts w:ascii="Times New Roman" w:eastAsia="Arial" w:hAnsi="Times New Roman"/>
          <w:color w:val="000000"/>
          <w:sz w:val="28"/>
          <w:szCs w:val="28"/>
          <w:lang w:val="uk-UA" w:eastAsia="uk-UA"/>
        </w:rPr>
        <w:t>product</w:t>
      </w:r>
      <w:proofErr w:type="spellEnd"/>
      <w:r w:rsidRPr="00A250BF">
        <w:rPr>
          <w:rFonts w:ascii="Times New Roman" w:eastAsia="Arial" w:hAnsi="Times New Roman"/>
          <w:b/>
          <w:sz w:val="28"/>
          <w:szCs w:val="28"/>
          <w:lang w:val="uk-UA" w:eastAsia="uk-UA"/>
        </w:rPr>
        <w:t>)</w:t>
      </w:r>
    </w:p>
    <w:p w:rsidR="00A250BF" w:rsidRPr="00A250BF" w:rsidRDefault="00A250BF" w:rsidP="006F6E32">
      <w:pPr>
        <w:keepNext/>
        <w:keepLines/>
        <w:spacing w:after="0" w:line="240" w:lineRule="auto"/>
        <w:ind w:firstLine="709"/>
        <w:jc w:val="both"/>
        <w:outlineLvl w:val="0"/>
        <w:rPr>
          <w:rFonts w:ascii="Times New Roman" w:eastAsia="Arial" w:hAnsi="Times New Roman"/>
          <w:color w:val="000000"/>
          <w:sz w:val="28"/>
          <w:szCs w:val="28"/>
          <w:lang w:val="uk-UA" w:eastAsia="uk-UA"/>
        </w:rPr>
      </w:pPr>
      <w:r w:rsidRPr="00A250BF">
        <w:rPr>
          <w:rFonts w:ascii="Times New Roman" w:eastAsia="Arial" w:hAnsi="Times New Roman"/>
          <w:color w:val="000000"/>
          <w:sz w:val="28"/>
          <w:szCs w:val="28"/>
          <w:lang w:val="uk-UA" w:eastAsia="uk-UA"/>
        </w:rPr>
        <w:t xml:space="preserve">гіпсова оздоблювальна суміш для завершального нанесення товщиною від </w:t>
      </w:r>
      <w:r w:rsidR="000A0683">
        <w:rPr>
          <w:rFonts w:ascii="Times New Roman" w:eastAsia="Arial" w:hAnsi="Times New Roman"/>
          <w:color w:val="000000"/>
          <w:sz w:val="28"/>
          <w:szCs w:val="28"/>
          <w:lang w:val="uk-UA" w:eastAsia="uk-UA"/>
        </w:rPr>
        <w:t xml:space="preserve">                 </w:t>
      </w:r>
      <w:r w:rsidRPr="00A250BF">
        <w:rPr>
          <w:rFonts w:ascii="Times New Roman" w:eastAsia="Arial" w:hAnsi="Times New Roman"/>
          <w:color w:val="000000"/>
          <w:sz w:val="28"/>
          <w:szCs w:val="28"/>
          <w:lang w:val="uk-UA" w:eastAsia="uk-UA"/>
        </w:rPr>
        <w:t>0,1 мм до 3,0 мм для отримання гладкої поверхні.</w:t>
      </w:r>
    </w:p>
    <w:p w:rsidR="00A250BF" w:rsidRDefault="00A250BF" w:rsidP="006F6E32">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Default="00B23FD2" w:rsidP="00B23FD2">
      <w:pPr>
        <w:spacing w:after="0" w:line="240" w:lineRule="auto"/>
        <w:ind w:firstLine="709"/>
        <w:jc w:val="center"/>
        <w:rPr>
          <w:rFonts w:ascii="Times New Roman" w:hAnsi="Times New Roman"/>
          <w:b/>
          <w:sz w:val="28"/>
          <w:szCs w:val="28"/>
          <w:lang w:val="uk-UA"/>
        </w:rPr>
      </w:pPr>
      <w:r w:rsidRPr="00B92987">
        <w:rPr>
          <w:rFonts w:ascii="Times New Roman" w:hAnsi="Times New Roman"/>
          <w:b/>
          <w:sz w:val="28"/>
          <w:szCs w:val="28"/>
          <w:lang w:val="uk-UA"/>
        </w:rPr>
        <w:t>4 ТИПИ ГІПСОВИХ В'ЯЖУЧИХ ТА ГІПСОВИХ ШТУКАТУРОК</w:t>
      </w:r>
    </w:p>
    <w:p w:rsidR="006F6E32" w:rsidRDefault="006F6E32" w:rsidP="00B92987">
      <w:pPr>
        <w:spacing w:after="0" w:line="240" w:lineRule="auto"/>
        <w:ind w:firstLine="709"/>
        <w:jc w:val="both"/>
        <w:rPr>
          <w:rFonts w:ascii="Times New Roman" w:hAnsi="Times New Roman"/>
          <w:b/>
          <w:sz w:val="28"/>
          <w:szCs w:val="28"/>
          <w:lang w:val="uk-UA"/>
        </w:rPr>
      </w:pPr>
    </w:p>
    <w:p w:rsidR="00B23FD2" w:rsidRPr="00B92987" w:rsidRDefault="00B23FD2" w:rsidP="00B92987">
      <w:pPr>
        <w:spacing w:after="0" w:line="240" w:lineRule="auto"/>
        <w:ind w:firstLine="709"/>
        <w:jc w:val="both"/>
        <w:rPr>
          <w:rFonts w:ascii="Times New Roman" w:hAnsi="Times New Roman"/>
          <w:b/>
          <w:sz w:val="28"/>
          <w:szCs w:val="28"/>
          <w:lang w:val="uk-UA"/>
        </w:rPr>
      </w:pPr>
    </w:p>
    <w:p w:rsidR="00B92987" w:rsidRPr="00B92987" w:rsidRDefault="006F6E32" w:rsidP="00B9298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Умовну п</w:t>
      </w:r>
      <w:r w:rsidR="00B92987" w:rsidRPr="00B92987">
        <w:rPr>
          <w:rFonts w:ascii="Times New Roman" w:hAnsi="Times New Roman"/>
          <w:sz w:val="28"/>
          <w:szCs w:val="28"/>
          <w:lang w:val="uk-UA"/>
        </w:rPr>
        <w:t>озна</w:t>
      </w:r>
      <w:r>
        <w:rPr>
          <w:rFonts w:ascii="Times New Roman" w:hAnsi="Times New Roman"/>
          <w:sz w:val="28"/>
          <w:szCs w:val="28"/>
          <w:lang w:val="uk-UA"/>
        </w:rPr>
        <w:t>ку</w:t>
      </w:r>
      <w:r w:rsidR="00B92987" w:rsidRPr="00B92987">
        <w:rPr>
          <w:rFonts w:ascii="Times New Roman" w:hAnsi="Times New Roman"/>
          <w:sz w:val="28"/>
          <w:szCs w:val="28"/>
          <w:lang w:val="uk-UA"/>
        </w:rPr>
        <w:t xml:space="preserve"> гіпсових в'яжучих та гіпсових </w:t>
      </w:r>
      <w:proofErr w:type="spellStart"/>
      <w:r w:rsidR="00B92987" w:rsidRPr="00B92987">
        <w:rPr>
          <w:rFonts w:ascii="Times New Roman" w:hAnsi="Times New Roman"/>
          <w:sz w:val="28"/>
          <w:szCs w:val="28"/>
          <w:lang w:val="uk-UA"/>
        </w:rPr>
        <w:t>штукатурок</w:t>
      </w:r>
      <w:proofErr w:type="spellEnd"/>
      <w:r w:rsidR="00B92987" w:rsidRPr="00B92987">
        <w:rPr>
          <w:rFonts w:ascii="Times New Roman" w:hAnsi="Times New Roman"/>
          <w:sz w:val="28"/>
          <w:szCs w:val="28"/>
          <w:lang w:val="uk-UA"/>
        </w:rPr>
        <w:t xml:space="preserve"> </w:t>
      </w:r>
      <w:r>
        <w:rPr>
          <w:rFonts w:ascii="Times New Roman" w:hAnsi="Times New Roman"/>
          <w:sz w:val="28"/>
          <w:szCs w:val="28"/>
          <w:lang w:val="uk-UA"/>
        </w:rPr>
        <w:t>слід здійснювати</w:t>
      </w:r>
      <w:r w:rsidR="00B92987" w:rsidRPr="00B92987">
        <w:rPr>
          <w:rFonts w:ascii="Times New Roman" w:hAnsi="Times New Roman"/>
          <w:sz w:val="28"/>
          <w:szCs w:val="28"/>
          <w:lang w:val="uk-UA"/>
        </w:rPr>
        <w:t xml:space="preserve"> відповідно до Таблиці 1. </w:t>
      </w:r>
    </w:p>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Таблиця 1 — Види гіпсових в’яжучих і гіпсових </w:t>
      </w:r>
      <w:proofErr w:type="spellStart"/>
      <w:r w:rsidRPr="00B92987">
        <w:rPr>
          <w:rFonts w:ascii="Times New Roman" w:hAnsi="Times New Roman"/>
          <w:b/>
          <w:sz w:val="28"/>
          <w:szCs w:val="28"/>
          <w:lang w:val="uk-UA"/>
        </w:rPr>
        <w:t>штукатурок</w:t>
      </w:r>
      <w:proofErr w:type="spellEnd"/>
      <w:r w:rsidRPr="00B92987">
        <w:rPr>
          <w:rFonts w:ascii="Times New Roman" w:hAnsi="Times New Roman"/>
          <w:b/>
          <w:sz w:val="28"/>
          <w:szCs w:val="28"/>
          <w:lang w:val="uk-UA"/>
        </w:rPr>
        <w:t xml:space="preserve"> </w:t>
      </w:r>
    </w:p>
    <w:tbl>
      <w:tblPr>
        <w:tblStyle w:val="TableGrid"/>
        <w:tblW w:w="10064" w:type="dxa"/>
        <w:tblInd w:w="0" w:type="dxa"/>
        <w:tblCellMar>
          <w:top w:w="3" w:type="dxa"/>
          <w:right w:w="21" w:type="dxa"/>
        </w:tblCellMar>
        <w:tblLook w:val="04A0" w:firstRow="1" w:lastRow="0" w:firstColumn="1" w:lastColumn="0" w:noHBand="0" w:noVBand="1"/>
      </w:tblPr>
      <w:tblGrid>
        <w:gridCol w:w="8442"/>
        <w:gridCol w:w="1622"/>
      </w:tblGrid>
      <w:tr w:rsidR="00B92987" w:rsidRPr="00B92987" w:rsidTr="00B23FD2">
        <w:trPr>
          <w:trHeight w:val="341"/>
        </w:trPr>
        <w:tc>
          <w:tcPr>
            <w:tcW w:w="8442" w:type="dxa"/>
            <w:tcBorders>
              <w:top w:val="single" w:sz="4" w:space="0" w:color="000000"/>
              <w:left w:val="single" w:sz="4" w:space="0" w:color="000000"/>
              <w:bottom w:val="single" w:sz="4" w:space="0" w:color="000000"/>
              <w:right w:val="single" w:sz="4" w:space="0" w:color="000000"/>
            </w:tcBorders>
            <w:tcMar>
              <w:left w:w="284" w:type="dxa"/>
              <w:right w:w="284" w:type="dxa"/>
            </w:tcMar>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Назва (опис)</w:t>
            </w:r>
          </w:p>
        </w:tc>
        <w:tc>
          <w:tcPr>
            <w:tcW w:w="1622" w:type="dxa"/>
            <w:tcBorders>
              <w:top w:val="single" w:sz="4" w:space="0" w:color="000000"/>
              <w:left w:val="single" w:sz="4" w:space="0" w:color="000000"/>
              <w:bottom w:val="single" w:sz="4" w:space="0" w:color="000000"/>
              <w:right w:val="single" w:sz="4" w:space="0" w:color="000000"/>
            </w:tcBorders>
            <w:vAlign w:val="bottom"/>
          </w:tcPr>
          <w:p w:rsidR="00B92987" w:rsidRPr="00E31ADF" w:rsidRDefault="00E31ADF" w:rsidP="00E31ADF">
            <w:pPr>
              <w:jc w:val="center"/>
              <w:rPr>
                <w:rFonts w:ascii="Times New Roman" w:hAnsi="Times New Roman"/>
                <w:sz w:val="28"/>
                <w:szCs w:val="28"/>
              </w:rPr>
            </w:pPr>
            <w:r w:rsidRPr="00B92987">
              <w:rPr>
                <w:rFonts w:ascii="Times New Roman" w:hAnsi="Times New Roman"/>
                <w:sz w:val="28"/>
                <w:szCs w:val="28"/>
              </w:rPr>
              <w:t>П</w:t>
            </w:r>
            <w:r w:rsidR="00B92987" w:rsidRPr="00B92987">
              <w:rPr>
                <w:rFonts w:ascii="Times New Roman" w:hAnsi="Times New Roman"/>
                <w:sz w:val="28"/>
                <w:szCs w:val="28"/>
              </w:rPr>
              <w:t>озна</w:t>
            </w:r>
            <w:r>
              <w:rPr>
                <w:rFonts w:ascii="Times New Roman" w:hAnsi="Times New Roman"/>
                <w:sz w:val="28"/>
                <w:szCs w:val="28"/>
              </w:rPr>
              <w:t>ка</w:t>
            </w:r>
          </w:p>
        </w:tc>
      </w:tr>
      <w:tr w:rsidR="00B23FD2" w:rsidRPr="00B92987" w:rsidTr="00B23FD2">
        <w:trPr>
          <w:trHeight w:val="341"/>
        </w:trPr>
        <w:tc>
          <w:tcPr>
            <w:tcW w:w="8442" w:type="dxa"/>
            <w:tcBorders>
              <w:top w:val="single" w:sz="4" w:space="0" w:color="000000"/>
              <w:left w:val="single" w:sz="4" w:space="0" w:color="000000"/>
              <w:bottom w:val="single" w:sz="4" w:space="0" w:color="000000"/>
              <w:right w:val="single" w:sz="4" w:space="0" w:color="000000"/>
            </w:tcBorders>
            <w:tcMar>
              <w:left w:w="284" w:type="dxa"/>
              <w:right w:w="284" w:type="dxa"/>
            </w:tcMar>
          </w:tcPr>
          <w:p w:rsidR="00B23FD2" w:rsidRPr="00B92987" w:rsidRDefault="00B23FD2" w:rsidP="00E31ADF">
            <w:pPr>
              <w:jc w:val="center"/>
              <w:rPr>
                <w:rFonts w:ascii="Times New Roman" w:hAnsi="Times New Roman"/>
                <w:sz w:val="28"/>
                <w:szCs w:val="28"/>
              </w:rPr>
            </w:pPr>
            <w:r>
              <w:rPr>
                <w:rFonts w:ascii="Times New Roman" w:hAnsi="Times New Roman"/>
                <w:sz w:val="28"/>
                <w:szCs w:val="28"/>
              </w:rPr>
              <w:t>1</w:t>
            </w:r>
          </w:p>
        </w:tc>
        <w:tc>
          <w:tcPr>
            <w:tcW w:w="1622" w:type="dxa"/>
            <w:tcBorders>
              <w:top w:val="single" w:sz="4" w:space="0" w:color="000000"/>
              <w:left w:val="single" w:sz="4" w:space="0" w:color="000000"/>
              <w:bottom w:val="single" w:sz="4" w:space="0" w:color="000000"/>
              <w:right w:val="single" w:sz="4" w:space="0" w:color="000000"/>
            </w:tcBorders>
            <w:vAlign w:val="bottom"/>
          </w:tcPr>
          <w:p w:rsidR="00B23FD2" w:rsidRPr="00B92987" w:rsidRDefault="00B23FD2" w:rsidP="00E31ADF">
            <w:pPr>
              <w:jc w:val="center"/>
              <w:rPr>
                <w:rFonts w:ascii="Times New Roman" w:hAnsi="Times New Roman"/>
                <w:sz w:val="28"/>
                <w:szCs w:val="28"/>
              </w:rPr>
            </w:pPr>
            <w:r>
              <w:rPr>
                <w:rFonts w:ascii="Times New Roman" w:hAnsi="Times New Roman"/>
                <w:sz w:val="28"/>
                <w:szCs w:val="28"/>
              </w:rPr>
              <w:t>2</w:t>
            </w:r>
          </w:p>
        </w:tc>
      </w:tr>
      <w:tr w:rsidR="00E31ADF" w:rsidRPr="00B92987" w:rsidTr="00B23FD2">
        <w:trPr>
          <w:trHeight w:val="341"/>
        </w:trPr>
        <w:tc>
          <w:tcPr>
            <w:tcW w:w="8442" w:type="dxa"/>
            <w:tcBorders>
              <w:top w:val="single" w:sz="4" w:space="0" w:color="000000"/>
              <w:left w:val="single" w:sz="4" w:space="0" w:color="000000"/>
              <w:right w:val="single" w:sz="4" w:space="0" w:color="000000"/>
            </w:tcBorders>
            <w:tcMar>
              <w:left w:w="284" w:type="dxa"/>
              <w:right w:w="284" w:type="dxa"/>
            </w:tcMar>
          </w:tcPr>
          <w:p w:rsidR="00E31ADF" w:rsidRPr="00B92987" w:rsidRDefault="00E31ADF" w:rsidP="00E31ADF">
            <w:pPr>
              <w:rPr>
                <w:rFonts w:ascii="Times New Roman" w:hAnsi="Times New Roman"/>
                <w:sz w:val="28"/>
                <w:szCs w:val="28"/>
              </w:rPr>
            </w:pPr>
            <w:r w:rsidRPr="00B92987">
              <w:rPr>
                <w:rFonts w:ascii="Times New Roman" w:hAnsi="Times New Roman"/>
                <w:sz w:val="28"/>
                <w:szCs w:val="28"/>
              </w:rPr>
              <w:t>Гіпсові в’яжучі, напр.:</w:t>
            </w:r>
          </w:p>
        </w:tc>
        <w:tc>
          <w:tcPr>
            <w:tcW w:w="1622" w:type="dxa"/>
            <w:tcBorders>
              <w:top w:val="single" w:sz="4" w:space="0" w:color="000000"/>
              <w:left w:val="single" w:sz="4" w:space="0" w:color="000000"/>
              <w:right w:val="single" w:sz="4" w:space="0" w:color="000000"/>
            </w:tcBorders>
            <w:vAlign w:val="bottom"/>
          </w:tcPr>
          <w:p w:rsidR="00E31ADF" w:rsidRPr="00B92987" w:rsidRDefault="00E31ADF" w:rsidP="00E31ADF">
            <w:pPr>
              <w:jc w:val="center"/>
              <w:rPr>
                <w:rFonts w:ascii="Times New Roman" w:hAnsi="Times New Roman"/>
                <w:sz w:val="28"/>
                <w:szCs w:val="28"/>
              </w:rPr>
            </w:pPr>
            <w:r w:rsidRPr="00B92987">
              <w:rPr>
                <w:rFonts w:ascii="Times New Roman" w:hAnsi="Times New Roman"/>
                <w:sz w:val="28"/>
                <w:szCs w:val="28"/>
              </w:rPr>
              <w:t>A</w:t>
            </w:r>
          </w:p>
        </w:tc>
      </w:tr>
      <w:tr w:rsidR="00E31ADF" w:rsidRPr="00B92987" w:rsidTr="00B23FD2">
        <w:trPr>
          <w:trHeight w:val="341"/>
        </w:trPr>
        <w:tc>
          <w:tcPr>
            <w:tcW w:w="8442" w:type="dxa"/>
            <w:tcBorders>
              <w:left w:val="single" w:sz="4" w:space="0" w:color="000000"/>
              <w:right w:val="single" w:sz="4" w:space="0" w:color="000000"/>
            </w:tcBorders>
            <w:tcMar>
              <w:left w:w="284" w:type="dxa"/>
              <w:right w:w="284" w:type="dxa"/>
            </w:tcMar>
          </w:tcPr>
          <w:p w:rsidR="00E31ADF" w:rsidRPr="00B92987" w:rsidRDefault="00E31ADF" w:rsidP="00E31ADF">
            <w:pPr>
              <w:jc w:val="both"/>
              <w:rPr>
                <w:rFonts w:ascii="Times New Roman" w:hAnsi="Times New Roman"/>
                <w:sz w:val="28"/>
                <w:szCs w:val="28"/>
              </w:rPr>
            </w:pPr>
            <w:r>
              <w:rPr>
                <w:rFonts w:ascii="Times New Roman" w:hAnsi="Times New Roman"/>
                <w:sz w:val="28"/>
                <w:szCs w:val="28"/>
              </w:rPr>
              <w:t>—</w:t>
            </w:r>
            <w:r w:rsidRPr="00B92987">
              <w:rPr>
                <w:rFonts w:ascii="Times New Roman" w:hAnsi="Times New Roman"/>
                <w:sz w:val="28"/>
                <w:szCs w:val="28"/>
              </w:rPr>
              <w:t xml:space="preserve"> </w:t>
            </w:r>
            <w:r w:rsidRPr="00B92987">
              <w:rPr>
                <w:rFonts w:ascii="Times New Roman" w:hAnsi="Times New Roman"/>
                <w:sz w:val="28"/>
                <w:szCs w:val="28"/>
              </w:rPr>
              <w:tab/>
              <w:t>гіпсові в’яжучі для безпосереднього застосування або подальшої обробки (сухі порошкові);</w:t>
            </w:r>
            <w:r w:rsidRPr="00E31ADF">
              <w:rPr>
                <w:rFonts w:ascii="Times New Roman" w:hAnsi="Times New Roman"/>
                <w:sz w:val="28"/>
                <w:szCs w:val="28"/>
              </w:rPr>
              <w:t xml:space="preserve"> </w:t>
            </w:r>
          </w:p>
        </w:tc>
        <w:tc>
          <w:tcPr>
            <w:tcW w:w="1622" w:type="dxa"/>
            <w:tcBorders>
              <w:left w:val="single" w:sz="4" w:space="0" w:color="000000"/>
              <w:right w:val="single" w:sz="4" w:space="0" w:color="000000"/>
            </w:tcBorders>
            <w:vAlign w:val="bottom"/>
          </w:tcPr>
          <w:p w:rsidR="00E31ADF" w:rsidRPr="00B92987" w:rsidRDefault="00E31ADF" w:rsidP="00E31ADF">
            <w:pPr>
              <w:jc w:val="center"/>
              <w:rPr>
                <w:rFonts w:ascii="Times New Roman" w:hAnsi="Times New Roman"/>
                <w:sz w:val="28"/>
                <w:szCs w:val="28"/>
              </w:rPr>
            </w:pPr>
            <w:r w:rsidRPr="00B92987">
              <w:rPr>
                <w:rFonts w:ascii="Times New Roman" w:hAnsi="Times New Roman"/>
                <w:sz w:val="28"/>
                <w:szCs w:val="28"/>
              </w:rPr>
              <w:t>A1</w:t>
            </w:r>
          </w:p>
        </w:tc>
      </w:tr>
      <w:tr w:rsidR="00E31ADF" w:rsidRPr="00B92987" w:rsidTr="00B23FD2">
        <w:trPr>
          <w:trHeight w:val="341"/>
        </w:trPr>
        <w:tc>
          <w:tcPr>
            <w:tcW w:w="8442" w:type="dxa"/>
            <w:tcBorders>
              <w:left w:val="single" w:sz="4" w:space="0" w:color="000000"/>
              <w:right w:val="single" w:sz="4" w:space="0" w:color="000000"/>
            </w:tcBorders>
            <w:tcMar>
              <w:left w:w="284" w:type="dxa"/>
              <w:right w:w="284" w:type="dxa"/>
            </w:tcMar>
          </w:tcPr>
          <w:p w:rsidR="00E31ADF" w:rsidRDefault="00E31ADF" w:rsidP="00E31ADF">
            <w:pPr>
              <w:jc w:val="both"/>
              <w:rPr>
                <w:rFonts w:ascii="Times New Roman" w:hAnsi="Times New Roman"/>
                <w:sz w:val="28"/>
                <w:szCs w:val="28"/>
              </w:rPr>
            </w:pPr>
            <w:r w:rsidRPr="00E31ADF">
              <w:rPr>
                <w:rFonts w:ascii="Times New Roman" w:hAnsi="Times New Roman"/>
                <w:sz w:val="28"/>
                <w:szCs w:val="28"/>
              </w:rPr>
              <w:t>—</w:t>
            </w:r>
            <w:r w:rsidRPr="00B92987">
              <w:rPr>
                <w:rFonts w:ascii="Times New Roman" w:hAnsi="Times New Roman"/>
                <w:sz w:val="28"/>
                <w:szCs w:val="28"/>
              </w:rPr>
              <w:t xml:space="preserve"> </w:t>
            </w:r>
            <w:r w:rsidRPr="00B92987">
              <w:rPr>
                <w:rFonts w:ascii="Times New Roman" w:hAnsi="Times New Roman"/>
                <w:sz w:val="28"/>
                <w:szCs w:val="28"/>
              </w:rPr>
              <w:tab/>
              <w:t>гіпсові в’яжучі для безпосереднього застосування на об’єкті;</w:t>
            </w:r>
          </w:p>
        </w:tc>
        <w:tc>
          <w:tcPr>
            <w:tcW w:w="1622" w:type="dxa"/>
            <w:tcBorders>
              <w:left w:val="single" w:sz="4" w:space="0" w:color="000000"/>
              <w:right w:val="single" w:sz="4" w:space="0" w:color="000000"/>
            </w:tcBorders>
            <w:vAlign w:val="bottom"/>
          </w:tcPr>
          <w:p w:rsidR="00E31ADF" w:rsidRPr="00B92987" w:rsidRDefault="00E31ADF" w:rsidP="00E31ADF">
            <w:pPr>
              <w:jc w:val="center"/>
              <w:rPr>
                <w:rFonts w:ascii="Times New Roman" w:hAnsi="Times New Roman"/>
                <w:sz w:val="28"/>
                <w:szCs w:val="28"/>
              </w:rPr>
            </w:pPr>
            <w:r w:rsidRPr="00B92987">
              <w:rPr>
                <w:rFonts w:ascii="Times New Roman" w:hAnsi="Times New Roman"/>
                <w:sz w:val="28"/>
                <w:szCs w:val="28"/>
              </w:rPr>
              <w:t>A2</w:t>
            </w:r>
          </w:p>
        </w:tc>
      </w:tr>
    </w:tbl>
    <w:p w:rsidR="00B23FD2" w:rsidRDefault="00B23FD2" w:rsidP="00E31ADF">
      <w:pPr>
        <w:jc w:val="both"/>
        <w:rPr>
          <w:rFonts w:ascii="Times New Roman" w:hAnsi="Times New Roman"/>
          <w:sz w:val="28"/>
          <w:szCs w:val="28"/>
          <w:lang w:val="uk-UA"/>
        </w:rPr>
      </w:pPr>
      <w:r>
        <w:rPr>
          <w:rFonts w:ascii="Times New Roman" w:hAnsi="Times New Roman"/>
          <w:sz w:val="28"/>
          <w:szCs w:val="28"/>
          <w:lang w:val="uk-UA"/>
        </w:rPr>
        <w:t xml:space="preserve">   </w:t>
      </w:r>
    </w:p>
    <w:p w:rsidR="00B23FD2" w:rsidRDefault="00B23FD2" w:rsidP="00E31ADF">
      <w:pPr>
        <w:jc w:val="both"/>
        <w:rPr>
          <w:rFonts w:ascii="Times New Roman" w:hAnsi="Times New Roman"/>
          <w:sz w:val="28"/>
          <w:szCs w:val="28"/>
          <w:lang w:val="uk-UA"/>
        </w:rPr>
      </w:pPr>
      <w:r>
        <w:rPr>
          <w:rFonts w:ascii="Times New Roman" w:hAnsi="Times New Roman"/>
          <w:sz w:val="28"/>
          <w:szCs w:val="28"/>
          <w:lang w:val="uk-UA"/>
        </w:rPr>
        <w:lastRenderedPageBreak/>
        <w:t>Кінець таблиці  1</w:t>
      </w:r>
      <w:r w:rsidR="00CE0628">
        <w:rPr>
          <w:rFonts w:ascii="Times New Roman" w:hAnsi="Times New Roman"/>
          <w:sz w:val="28"/>
          <w:szCs w:val="28"/>
          <w:lang w:val="uk-UA"/>
        </w:rPr>
        <w:t xml:space="preserve">  </w:t>
      </w:r>
    </w:p>
    <w:tbl>
      <w:tblPr>
        <w:tblStyle w:val="TableGrid"/>
        <w:tblW w:w="10064" w:type="dxa"/>
        <w:tblInd w:w="0" w:type="dxa"/>
        <w:tblCellMar>
          <w:top w:w="3" w:type="dxa"/>
          <w:right w:w="21" w:type="dxa"/>
        </w:tblCellMar>
        <w:tblLook w:val="04A0" w:firstRow="1" w:lastRow="0" w:firstColumn="1" w:lastColumn="0" w:noHBand="0" w:noVBand="1"/>
      </w:tblPr>
      <w:tblGrid>
        <w:gridCol w:w="848"/>
        <w:gridCol w:w="7594"/>
        <w:gridCol w:w="1622"/>
      </w:tblGrid>
      <w:tr w:rsidR="00B23FD2" w:rsidRPr="00B92987" w:rsidTr="00B23FD2">
        <w:trPr>
          <w:trHeight w:val="397"/>
        </w:trPr>
        <w:tc>
          <w:tcPr>
            <w:tcW w:w="8442" w:type="dxa"/>
            <w:gridSpan w:val="2"/>
            <w:tcBorders>
              <w:top w:val="single" w:sz="4" w:space="0" w:color="auto"/>
              <w:left w:val="single" w:sz="4" w:space="0" w:color="000000"/>
              <w:bottom w:val="single" w:sz="4" w:space="0" w:color="000000"/>
              <w:right w:val="single" w:sz="4" w:space="0" w:color="000000"/>
            </w:tcBorders>
            <w:tcMar>
              <w:left w:w="284" w:type="dxa"/>
              <w:right w:w="284" w:type="dxa"/>
            </w:tcMar>
            <w:vAlign w:val="center"/>
          </w:tcPr>
          <w:p w:rsidR="00B23FD2" w:rsidRPr="00E31ADF" w:rsidRDefault="00B23FD2" w:rsidP="00B23FD2">
            <w:pPr>
              <w:jc w:val="center"/>
              <w:rPr>
                <w:rFonts w:ascii="Times New Roman" w:hAnsi="Times New Roman"/>
                <w:sz w:val="28"/>
                <w:szCs w:val="28"/>
              </w:rPr>
            </w:pPr>
            <w:r>
              <w:rPr>
                <w:rFonts w:ascii="Times New Roman" w:hAnsi="Times New Roman"/>
                <w:sz w:val="28"/>
                <w:szCs w:val="28"/>
              </w:rPr>
              <w:t>1</w:t>
            </w:r>
          </w:p>
        </w:tc>
        <w:tc>
          <w:tcPr>
            <w:tcW w:w="1622" w:type="dxa"/>
            <w:tcBorders>
              <w:top w:val="single" w:sz="4" w:space="0" w:color="auto"/>
              <w:left w:val="single" w:sz="4" w:space="0" w:color="000000"/>
              <w:bottom w:val="single" w:sz="4" w:space="0" w:color="000000"/>
              <w:right w:val="single" w:sz="4" w:space="0" w:color="000000"/>
            </w:tcBorders>
            <w:vAlign w:val="center"/>
          </w:tcPr>
          <w:p w:rsidR="00B23FD2" w:rsidRPr="00B92987" w:rsidRDefault="00B23FD2" w:rsidP="00B23FD2">
            <w:pPr>
              <w:jc w:val="center"/>
              <w:rPr>
                <w:rFonts w:ascii="Times New Roman" w:hAnsi="Times New Roman"/>
                <w:sz w:val="28"/>
                <w:szCs w:val="28"/>
              </w:rPr>
            </w:pPr>
            <w:r>
              <w:rPr>
                <w:rFonts w:ascii="Times New Roman" w:hAnsi="Times New Roman"/>
                <w:sz w:val="28"/>
                <w:szCs w:val="28"/>
              </w:rPr>
              <w:t>2</w:t>
            </w:r>
          </w:p>
        </w:tc>
      </w:tr>
      <w:tr w:rsidR="00B92987" w:rsidRPr="00B92987" w:rsidTr="00B23FD2">
        <w:trPr>
          <w:trHeight w:val="760"/>
        </w:trPr>
        <w:tc>
          <w:tcPr>
            <w:tcW w:w="8442" w:type="dxa"/>
            <w:gridSpan w:val="2"/>
            <w:tcBorders>
              <w:top w:val="single" w:sz="4" w:space="0" w:color="auto"/>
              <w:left w:val="single" w:sz="4" w:space="0" w:color="000000"/>
              <w:bottom w:val="single" w:sz="4" w:space="0" w:color="000000"/>
              <w:right w:val="single" w:sz="4" w:space="0" w:color="000000"/>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гіпсові в'яжучі для подальшої обробки (наприклад, для гіпсових плит, гіпсових блоків, гіпсових елементів для підвісних стель, гіпсових плит з волокнистою арматурою).</w:t>
            </w:r>
          </w:p>
        </w:tc>
        <w:tc>
          <w:tcPr>
            <w:tcW w:w="1622" w:type="dxa"/>
            <w:tcBorders>
              <w:top w:val="single" w:sz="4" w:space="0" w:color="auto"/>
              <w:left w:val="single" w:sz="4" w:space="0" w:color="000000"/>
              <w:bottom w:val="single" w:sz="4" w:space="0" w:color="000000"/>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A3</w:t>
            </w:r>
          </w:p>
        </w:tc>
      </w:tr>
      <w:tr w:rsidR="00B92987" w:rsidRPr="00B92987" w:rsidTr="00B23FD2">
        <w:trPr>
          <w:trHeight w:val="330"/>
        </w:trPr>
        <w:tc>
          <w:tcPr>
            <w:tcW w:w="8442" w:type="dxa"/>
            <w:gridSpan w:val="2"/>
            <w:tcBorders>
              <w:top w:val="single" w:sz="4" w:space="0" w:color="000000"/>
              <w:left w:val="single" w:sz="4" w:space="0" w:color="000000"/>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Гіпсова штукатурка: </w:t>
            </w:r>
          </w:p>
        </w:tc>
        <w:tc>
          <w:tcPr>
            <w:tcW w:w="1622" w:type="dxa"/>
            <w:tcBorders>
              <w:top w:val="single" w:sz="4" w:space="0" w:color="000000"/>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Гіпсова будівельна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B1</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Будівельна штукатурка на основі гіпсу;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B2</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proofErr w:type="spellStart"/>
            <w:r w:rsidRPr="00B92987">
              <w:rPr>
                <w:rFonts w:ascii="Times New Roman" w:hAnsi="Times New Roman"/>
                <w:sz w:val="28"/>
                <w:szCs w:val="28"/>
              </w:rPr>
              <w:t>Гіпсово</w:t>
            </w:r>
            <w:proofErr w:type="spellEnd"/>
            <w:r w:rsidRPr="00B92987">
              <w:rPr>
                <w:rFonts w:ascii="Times New Roman" w:hAnsi="Times New Roman"/>
                <w:sz w:val="28"/>
                <w:szCs w:val="28"/>
              </w:rPr>
              <w:t>-вапняна будівельна штукатурка;</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B3</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Легка гіпсова будівельна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B4</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Легка будівельна штукатурка на основі гіпсу;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B5</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Легка </w:t>
            </w:r>
            <w:proofErr w:type="spellStart"/>
            <w:r w:rsidRPr="00B92987">
              <w:rPr>
                <w:rFonts w:ascii="Times New Roman" w:hAnsi="Times New Roman"/>
                <w:sz w:val="28"/>
                <w:szCs w:val="28"/>
              </w:rPr>
              <w:t>гіпсово</w:t>
            </w:r>
            <w:proofErr w:type="spellEnd"/>
            <w:r w:rsidRPr="00B92987">
              <w:rPr>
                <w:rFonts w:ascii="Times New Roman" w:hAnsi="Times New Roman"/>
                <w:sz w:val="28"/>
                <w:szCs w:val="28"/>
              </w:rPr>
              <w:t xml:space="preserve">-вапняна будівельна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B6</w:t>
            </w:r>
          </w:p>
        </w:tc>
      </w:tr>
      <w:tr w:rsidR="00B92987" w:rsidRPr="00B92987" w:rsidTr="00B23FD2">
        <w:trPr>
          <w:trHeight w:val="340"/>
        </w:trPr>
        <w:tc>
          <w:tcPr>
            <w:tcW w:w="848" w:type="dxa"/>
            <w:tcBorders>
              <w:top w:val="nil"/>
              <w:left w:val="single" w:sz="4" w:space="0" w:color="000000"/>
              <w:bottom w:val="single" w:sz="4" w:space="0" w:color="000000"/>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single" w:sz="4" w:space="0" w:color="000000"/>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Гіпсова штукатурка для штукатурних робіт з підвищеною твердістю поверхні. </w:t>
            </w:r>
          </w:p>
        </w:tc>
        <w:tc>
          <w:tcPr>
            <w:tcW w:w="1622" w:type="dxa"/>
            <w:tcBorders>
              <w:top w:val="nil"/>
              <w:left w:val="single" w:sz="4" w:space="0" w:color="000000"/>
              <w:bottom w:val="single" w:sz="4" w:space="0" w:color="000000"/>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B7</w:t>
            </w:r>
          </w:p>
        </w:tc>
      </w:tr>
      <w:tr w:rsidR="00B92987" w:rsidRPr="00B92987" w:rsidTr="00B23FD2">
        <w:trPr>
          <w:trHeight w:val="330"/>
        </w:trPr>
        <w:tc>
          <w:tcPr>
            <w:tcW w:w="8442" w:type="dxa"/>
            <w:gridSpan w:val="2"/>
            <w:tcBorders>
              <w:top w:val="single" w:sz="4" w:space="0" w:color="000000"/>
              <w:left w:val="single" w:sz="4" w:space="0" w:color="000000"/>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Гіпсові штукатурки спеціального призначення: </w:t>
            </w:r>
          </w:p>
        </w:tc>
        <w:tc>
          <w:tcPr>
            <w:tcW w:w="1622" w:type="dxa"/>
            <w:tcBorders>
              <w:top w:val="single" w:sz="4" w:space="0" w:color="000000"/>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Гіпсова штукатурка з </w:t>
            </w:r>
            <w:proofErr w:type="spellStart"/>
            <w:r w:rsidRPr="00B92987">
              <w:rPr>
                <w:rFonts w:ascii="Times New Roman" w:hAnsi="Times New Roman"/>
                <w:sz w:val="28"/>
                <w:szCs w:val="28"/>
              </w:rPr>
              <w:t>армуючими</w:t>
            </w:r>
            <w:proofErr w:type="spellEnd"/>
            <w:r w:rsidRPr="00B92987">
              <w:rPr>
                <w:rFonts w:ascii="Times New Roman" w:hAnsi="Times New Roman"/>
                <w:sz w:val="28"/>
                <w:szCs w:val="28"/>
              </w:rPr>
              <w:t xml:space="preserve"> волокнами;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C1</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Гіпсовий розчин для мурування стін;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C2</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Акустична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C3</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Теплоізоляційна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C4</w:t>
            </w:r>
          </w:p>
        </w:tc>
      </w:tr>
      <w:tr w:rsidR="00B92987" w:rsidRPr="00B92987" w:rsidTr="00B23FD2">
        <w:trPr>
          <w:trHeight w:val="330"/>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 xml:space="preserve">Вогнезахисна штукатурка; </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C5</w:t>
            </w:r>
          </w:p>
        </w:tc>
      </w:tr>
      <w:tr w:rsidR="00B92987" w:rsidRPr="00B92987" w:rsidTr="00B23FD2">
        <w:trPr>
          <w:trHeight w:val="319"/>
        </w:trPr>
        <w:tc>
          <w:tcPr>
            <w:tcW w:w="848" w:type="dxa"/>
            <w:tcBorders>
              <w:top w:val="nil"/>
              <w:left w:val="single" w:sz="4" w:space="0" w:color="000000"/>
              <w:bottom w:val="nil"/>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nil"/>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r w:rsidRPr="00B92987">
              <w:rPr>
                <w:rFonts w:ascii="Times New Roman" w:hAnsi="Times New Roman"/>
                <w:sz w:val="28"/>
                <w:szCs w:val="28"/>
              </w:rPr>
              <w:t>Гіпсова тонкошарова штукатурка;</w:t>
            </w:r>
          </w:p>
        </w:tc>
        <w:tc>
          <w:tcPr>
            <w:tcW w:w="1622" w:type="dxa"/>
            <w:tcBorders>
              <w:top w:val="nil"/>
              <w:left w:val="single" w:sz="4" w:space="0" w:color="000000"/>
              <w:bottom w:val="nil"/>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C6</w:t>
            </w:r>
          </w:p>
        </w:tc>
      </w:tr>
      <w:tr w:rsidR="00B92987" w:rsidRPr="00B92987" w:rsidTr="00B23FD2">
        <w:trPr>
          <w:trHeight w:val="353"/>
        </w:trPr>
        <w:tc>
          <w:tcPr>
            <w:tcW w:w="848" w:type="dxa"/>
            <w:tcBorders>
              <w:top w:val="nil"/>
              <w:left w:val="single" w:sz="4" w:space="0" w:color="000000"/>
              <w:bottom w:val="single" w:sz="4" w:space="0" w:color="000000"/>
              <w:right w:val="nil"/>
            </w:tcBorders>
            <w:tcMar>
              <w:left w:w="284" w:type="dxa"/>
              <w:right w:w="284" w:type="dxa"/>
            </w:tcMar>
          </w:tcPr>
          <w:p w:rsidR="00B92987" w:rsidRPr="00B92987" w:rsidRDefault="00E31ADF" w:rsidP="00E31ADF">
            <w:pPr>
              <w:jc w:val="both"/>
              <w:rPr>
                <w:rFonts w:ascii="Times New Roman" w:hAnsi="Times New Roman"/>
                <w:sz w:val="28"/>
                <w:szCs w:val="28"/>
              </w:rPr>
            </w:pPr>
            <w:r w:rsidRPr="00E31ADF">
              <w:rPr>
                <w:rFonts w:ascii="Times New Roman" w:hAnsi="Times New Roman"/>
                <w:sz w:val="28"/>
                <w:szCs w:val="28"/>
              </w:rPr>
              <w:t>—</w:t>
            </w:r>
            <w:r w:rsidR="00B92987" w:rsidRPr="00B92987">
              <w:rPr>
                <w:rFonts w:ascii="Times New Roman" w:hAnsi="Times New Roman"/>
                <w:sz w:val="28"/>
                <w:szCs w:val="28"/>
              </w:rPr>
              <w:t xml:space="preserve"> </w:t>
            </w:r>
          </w:p>
        </w:tc>
        <w:tc>
          <w:tcPr>
            <w:tcW w:w="7594" w:type="dxa"/>
            <w:tcBorders>
              <w:top w:val="nil"/>
              <w:left w:val="nil"/>
              <w:bottom w:val="single" w:sz="4" w:space="0" w:color="000000"/>
              <w:right w:val="single" w:sz="4" w:space="0" w:color="000000"/>
            </w:tcBorders>
            <w:tcMar>
              <w:left w:w="284" w:type="dxa"/>
              <w:right w:w="284" w:type="dxa"/>
            </w:tcMar>
          </w:tcPr>
          <w:p w:rsidR="00B92987" w:rsidRPr="00B92987" w:rsidRDefault="00B92987" w:rsidP="00E31ADF">
            <w:pPr>
              <w:jc w:val="both"/>
              <w:rPr>
                <w:rFonts w:ascii="Times New Roman" w:hAnsi="Times New Roman"/>
                <w:sz w:val="28"/>
                <w:szCs w:val="28"/>
              </w:rPr>
            </w:pPr>
            <w:proofErr w:type="spellStart"/>
            <w:r w:rsidRPr="00B92987">
              <w:rPr>
                <w:rFonts w:ascii="Times New Roman" w:hAnsi="Times New Roman"/>
                <w:sz w:val="28"/>
                <w:szCs w:val="28"/>
                <w:lang w:val="ru-RU"/>
              </w:rPr>
              <w:t>Фінішна</w:t>
            </w:r>
            <w:proofErr w:type="spellEnd"/>
            <w:r w:rsidRPr="00B92987">
              <w:rPr>
                <w:rFonts w:ascii="Times New Roman" w:hAnsi="Times New Roman"/>
                <w:sz w:val="28"/>
                <w:szCs w:val="28"/>
                <w:lang w:val="ru-RU"/>
              </w:rPr>
              <w:t xml:space="preserve"> </w:t>
            </w:r>
            <w:proofErr w:type="spellStart"/>
            <w:r w:rsidRPr="00B92987">
              <w:rPr>
                <w:rFonts w:ascii="Times New Roman" w:hAnsi="Times New Roman"/>
                <w:sz w:val="28"/>
                <w:szCs w:val="28"/>
                <w:lang w:val="ru-RU"/>
              </w:rPr>
              <w:t>шпаклівка</w:t>
            </w:r>
            <w:proofErr w:type="spellEnd"/>
            <w:r w:rsidRPr="00B92987">
              <w:rPr>
                <w:rFonts w:ascii="Times New Roman" w:hAnsi="Times New Roman"/>
                <w:sz w:val="28"/>
                <w:szCs w:val="28"/>
              </w:rPr>
              <w:t xml:space="preserve">  </w:t>
            </w:r>
          </w:p>
        </w:tc>
        <w:tc>
          <w:tcPr>
            <w:tcW w:w="1622" w:type="dxa"/>
            <w:tcBorders>
              <w:top w:val="nil"/>
              <w:left w:val="single" w:sz="4" w:space="0" w:color="000000"/>
              <w:bottom w:val="single" w:sz="4" w:space="0" w:color="000000"/>
              <w:right w:val="single" w:sz="4" w:space="0" w:color="000000"/>
            </w:tcBorders>
            <w:vAlign w:val="bottom"/>
          </w:tcPr>
          <w:p w:rsidR="00B92987" w:rsidRPr="00B92987" w:rsidRDefault="00B92987" w:rsidP="00E31ADF">
            <w:pPr>
              <w:jc w:val="center"/>
              <w:rPr>
                <w:rFonts w:ascii="Times New Roman" w:hAnsi="Times New Roman"/>
                <w:sz w:val="28"/>
                <w:szCs w:val="28"/>
              </w:rPr>
            </w:pPr>
            <w:r w:rsidRPr="00B92987">
              <w:rPr>
                <w:rFonts w:ascii="Times New Roman" w:hAnsi="Times New Roman"/>
                <w:sz w:val="28"/>
                <w:szCs w:val="28"/>
              </w:rPr>
              <w:t>C7</w:t>
            </w:r>
          </w:p>
        </w:tc>
      </w:tr>
    </w:tbl>
    <w:p w:rsidR="00B92987" w:rsidRDefault="00B92987" w:rsidP="00B92987">
      <w:pPr>
        <w:spacing w:after="0" w:line="240" w:lineRule="auto"/>
        <w:ind w:firstLine="709"/>
        <w:jc w:val="both"/>
        <w:rPr>
          <w:rFonts w:ascii="Times New Roman" w:hAnsi="Times New Roman"/>
          <w:b/>
          <w:sz w:val="28"/>
          <w:szCs w:val="28"/>
          <w:lang w:val="uk-UA"/>
        </w:rPr>
      </w:pPr>
    </w:p>
    <w:p w:rsidR="00B23FD2" w:rsidRPr="00B92987" w:rsidRDefault="00B23FD2" w:rsidP="00B92987">
      <w:pPr>
        <w:spacing w:after="0" w:line="240" w:lineRule="auto"/>
        <w:ind w:firstLine="709"/>
        <w:jc w:val="both"/>
        <w:rPr>
          <w:rFonts w:ascii="Times New Roman" w:hAnsi="Times New Roman"/>
          <w:b/>
          <w:sz w:val="28"/>
          <w:szCs w:val="28"/>
          <w:lang w:val="uk-UA"/>
        </w:rPr>
      </w:pPr>
    </w:p>
    <w:p w:rsidR="00B92987" w:rsidRDefault="00B23FD2" w:rsidP="00B23FD2">
      <w:pPr>
        <w:spacing w:after="0" w:line="240" w:lineRule="auto"/>
        <w:ind w:firstLine="709"/>
        <w:jc w:val="center"/>
        <w:rPr>
          <w:rFonts w:ascii="Times New Roman" w:hAnsi="Times New Roman"/>
          <w:b/>
          <w:sz w:val="28"/>
          <w:szCs w:val="28"/>
          <w:lang w:val="uk-UA"/>
        </w:rPr>
      </w:pPr>
      <w:r w:rsidRPr="00B92987">
        <w:rPr>
          <w:rFonts w:ascii="Times New Roman" w:hAnsi="Times New Roman"/>
          <w:b/>
          <w:sz w:val="28"/>
          <w:szCs w:val="28"/>
          <w:lang w:val="uk-UA"/>
        </w:rPr>
        <w:t>5 ВИМОГИ</w:t>
      </w:r>
    </w:p>
    <w:p w:rsidR="00B23FD2" w:rsidRDefault="00B23FD2" w:rsidP="00B23FD2">
      <w:pPr>
        <w:spacing w:after="0" w:line="240" w:lineRule="auto"/>
        <w:ind w:firstLine="709"/>
        <w:jc w:val="center"/>
        <w:rPr>
          <w:rFonts w:ascii="Times New Roman" w:hAnsi="Times New Roman"/>
          <w:b/>
          <w:sz w:val="28"/>
          <w:szCs w:val="28"/>
          <w:lang w:val="uk-UA"/>
        </w:rPr>
      </w:pPr>
    </w:p>
    <w:p w:rsidR="00B23FD2" w:rsidRPr="00B92987" w:rsidRDefault="00B23FD2" w:rsidP="00B23FD2">
      <w:pPr>
        <w:spacing w:after="0" w:line="240" w:lineRule="auto"/>
        <w:ind w:firstLine="709"/>
        <w:jc w:val="center"/>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5.1  Вимоги, пов'язані з умовами кінцевого використання</w:t>
      </w:r>
    </w:p>
    <w:p w:rsidR="00B23FD2" w:rsidRDefault="00B23FD2"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5.1.1 Реакція на вогонь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Гіпсові в'яжучі та гіпсові штукатурки відносять за реакцією на вогонь до класу А1 (не підтримує </w:t>
      </w:r>
      <w:r w:rsidR="00B23FD2">
        <w:rPr>
          <w:rFonts w:ascii="Times New Roman" w:hAnsi="Times New Roman"/>
          <w:sz w:val="28"/>
          <w:szCs w:val="28"/>
          <w:lang w:val="uk-UA"/>
        </w:rPr>
        <w:t>горіння</w:t>
      </w:r>
      <w:r w:rsidRPr="00B92987">
        <w:rPr>
          <w:rFonts w:ascii="Times New Roman" w:hAnsi="Times New Roman"/>
          <w:sz w:val="28"/>
          <w:szCs w:val="28"/>
          <w:lang w:val="uk-UA"/>
        </w:rPr>
        <w:t xml:space="preserve">) без випробувань, якщо вони містять менше 1% органічного матеріалу </w:t>
      </w:r>
      <w:r w:rsidR="00B23FD2">
        <w:rPr>
          <w:rFonts w:ascii="Times New Roman" w:hAnsi="Times New Roman"/>
          <w:sz w:val="28"/>
          <w:szCs w:val="28"/>
          <w:lang w:val="uk-UA"/>
        </w:rPr>
        <w:t>за</w:t>
      </w:r>
      <w:r w:rsidRPr="00B92987">
        <w:rPr>
          <w:rFonts w:ascii="Times New Roman" w:hAnsi="Times New Roman"/>
          <w:sz w:val="28"/>
          <w:szCs w:val="28"/>
          <w:lang w:val="uk-UA"/>
        </w:rPr>
        <w:t xml:space="preserve"> мас</w:t>
      </w:r>
      <w:r w:rsidR="00B23FD2">
        <w:rPr>
          <w:rFonts w:ascii="Times New Roman" w:hAnsi="Times New Roman"/>
          <w:sz w:val="28"/>
          <w:szCs w:val="28"/>
          <w:lang w:val="uk-UA"/>
        </w:rPr>
        <w:t>ою</w:t>
      </w:r>
      <w:r w:rsidRPr="00B92987">
        <w:rPr>
          <w:rFonts w:ascii="Times New Roman" w:hAnsi="Times New Roman"/>
          <w:sz w:val="28"/>
          <w:szCs w:val="28"/>
          <w:lang w:val="uk-UA"/>
        </w:rPr>
        <w:t xml:space="preserve"> або </w:t>
      </w:r>
      <w:r w:rsidR="00B23FD2">
        <w:rPr>
          <w:rFonts w:ascii="Times New Roman" w:hAnsi="Times New Roman"/>
          <w:sz w:val="28"/>
          <w:szCs w:val="28"/>
          <w:lang w:val="uk-UA"/>
        </w:rPr>
        <w:t>за</w:t>
      </w:r>
      <w:r w:rsidRPr="00B92987">
        <w:rPr>
          <w:rFonts w:ascii="Times New Roman" w:hAnsi="Times New Roman"/>
          <w:sz w:val="28"/>
          <w:szCs w:val="28"/>
          <w:lang w:val="uk-UA"/>
        </w:rPr>
        <w:t xml:space="preserve"> об'єм</w:t>
      </w:r>
      <w:r w:rsidR="00B23FD2">
        <w:rPr>
          <w:rFonts w:ascii="Times New Roman" w:hAnsi="Times New Roman"/>
          <w:sz w:val="28"/>
          <w:szCs w:val="28"/>
          <w:lang w:val="uk-UA"/>
        </w:rPr>
        <w:t>ом</w:t>
      </w:r>
      <w:r w:rsidRPr="00B92987">
        <w:rPr>
          <w:rFonts w:ascii="Times New Roman" w:hAnsi="Times New Roman"/>
          <w:sz w:val="28"/>
          <w:szCs w:val="28"/>
          <w:lang w:val="uk-UA"/>
        </w:rPr>
        <w:t xml:space="preserve"> (</w:t>
      </w:r>
      <w:bookmarkStart w:id="10" w:name="_Hlk38835653"/>
      <w:bookmarkStart w:id="11" w:name="_Hlk38808478"/>
      <w:r w:rsidRPr="00B92987">
        <w:rPr>
          <w:rFonts w:ascii="Times New Roman" w:hAnsi="Times New Roman"/>
          <w:sz w:val="28"/>
          <w:szCs w:val="28"/>
          <w:lang w:val="uk-UA"/>
        </w:rPr>
        <w:t>при цьому визначальним є більше значення</w:t>
      </w:r>
      <w:bookmarkEnd w:id="10"/>
      <w:r w:rsidRPr="00B92987">
        <w:rPr>
          <w:rFonts w:ascii="Times New Roman" w:hAnsi="Times New Roman"/>
          <w:sz w:val="28"/>
          <w:szCs w:val="28"/>
          <w:lang w:val="uk-UA"/>
        </w:rPr>
        <w:t>)</w:t>
      </w:r>
      <w:bookmarkEnd w:id="11"/>
      <w:r w:rsidRPr="00B92987">
        <w:rPr>
          <w:rFonts w:ascii="Times New Roman" w:hAnsi="Times New Roman"/>
          <w:sz w:val="28"/>
          <w:szCs w:val="28"/>
          <w:lang w:val="uk-UA"/>
        </w:rPr>
        <w:t>.</w:t>
      </w:r>
    </w:p>
    <w:p w:rsidR="00B92987" w:rsidRPr="00B23FD2" w:rsidRDefault="00B92987" w:rsidP="00B92987">
      <w:pPr>
        <w:spacing w:after="0" w:line="240" w:lineRule="auto"/>
        <w:ind w:firstLine="709"/>
        <w:jc w:val="both"/>
        <w:rPr>
          <w:rFonts w:ascii="Times New Roman" w:hAnsi="Times New Roman"/>
          <w:sz w:val="24"/>
          <w:szCs w:val="28"/>
          <w:lang w:val="uk-UA"/>
        </w:rPr>
      </w:pPr>
      <w:r w:rsidRPr="00B23FD2">
        <w:rPr>
          <w:rFonts w:ascii="Times New Roman" w:hAnsi="Times New Roman"/>
          <w:b/>
          <w:sz w:val="24"/>
          <w:szCs w:val="28"/>
          <w:lang w:val="uk-UA"/>
        </w:rPr>
        <w:t>Примітка</w:t>
      </w:r>
      <w:r w:rsidR="00B23FD2" w:rsidRPr="00B23FD2">
        <w:rPr>
          <w:rFonts w:ascii="Times New Roman" w:hAnsi="Times New Roman"/>
          <w:b/>
          <w:sz w:val="24"/>
          <w:szCs w:val="28"/>
          <w:lang w:val="uk-UA"/>
        </w:rPr>
        <w:t>.</w:t>
      </w:r>
      <w:r w:rsidRPr="00B23FD2">
        <w:rPr>
          <w:rFonts w:ascii="Times New Roman" w:hAnsi="Times New Roman"/>
          <w:sz w:val="24"/>
          <w:szCs w:val="28"/>
          <w:lang w:val="uk-UA"/>
        </w:rPr>
        <w:t xml:space="preserve"> Див. Рішення Комісії 96/603 / ЄС із змінами.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Якщо продук</w:t>
      </w:r>
      <w:r w:rsidR="00B23FD2">
        <w:rPr>
          <w:rFonts w:ascii="Times New Roman" w:hAnsi="Times New Roman"/>
          <w:sz w:val="28"/>
          <w:szCs w:val="28"/>
          <w:lang w:val="uk-UA"/>
        </w:rPr>
        <w:t>ти</w:t>
      </w:r>
      <w:r w:rsidRPr="00B92987">
        <w:rPr>
          <w:rFonts w:ascii="Times New Roman" w:hAnsi="Times New Roman"/>
          <w:sz w:val="28"/>
          <w:szCs w:val="28"/>
          <w:lang w:val="uk-UA"/>
        </w:rPr>
        <w:t xml:space="preserve"> міст</w:t>
      </w:r>
      <w:r w:rsidR="00B23FD2">
        <w:rPr>
          <w:rFonts w:ascii="Times New Roman" w:hAnsi="Times New Roman"/>
          <w:sz w:val="28"/>
          <w:szCs w:val="28"/>
          <w:lang w:val="uk-UA"/>
        </w:rPr>
        <w:t>я</w:t>
      </w:r>
      <w:r w:rsidRPr="00B92987">
        <w:rPr>
          <w:rFonts w:ascii="Times New Roman" w:hAnsi="Times New Roman"/>
          <w:sz w:val="28"/>
          <w:szCs w:val="28"/>
          <w:lang w:val="uk-UA"/>
        </w:rPr>
        <w:t xml:space="preserve">ть 1% або більше органічного матеріалу </w:t>
      </w:r>
      <w:r w:rsidR="00B23FD2">
        <w:rPr>
          <w:rFonts w:ascii="Times New Roman" w:hAnsi="Times New Roman"/>
          <w:sz w:val="28"/>
          <w:szCs w:val="28"/>
          <w:lang w:val="uk-UA"/>
        </w:rPr>
        <w:t>за масою</w:t>
      </w:r>
      <w:r w:rsidRPr="00B92987">
        <w:rPr>
          <w:rFonts w:ascii="Times New Roman" w:hAnsi="Times New Roman"/>
          <w:sz w:val="28"/>
          <w:szCs w:val="28"/>
          <w:lang w:val="uk-UA"/>
        </w:rPr>
        <w:t xml:space="preserve"> або об'єм</w:t>
      </w:r>
      <w:r w:rsidR="00B23FD2">
        <w:rPr>
          <w:rFonts w:ascii="Times New Roman" w:hAnsi="Times New Roman"/>
          <w:sz w:val="28"/>
          <w:szCs w:val="28"/>
          <w:lang w:val="uk-UA"/>
        </w:rPr>
        <w:t>ом</w:t>
      </w:r>
      <w:r w:rsidRPr="00B92987">
        <w:rPr>
          <w:rFonts w:ascii="Times New Roman" w:hAnsi="Times New Roman"/>
          <w:sz w:val="28"/>
          <w:szCs w:val="28"/>
          <w:lang w:val="uk-UA"/>
        </w:rPr>
        <w:t>, їхні випробування й класифікацію необхідно здійснювати відповідно до EN 13501-1.</w:t>
      </w:r>
    </w:p>
    <w:p w:rsid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Якщо визначення кількості органічного матеріалу здійснюється за об’ємом, слід застосовувати метод визначення насипної густини сипучих матеріалів, наведений в ISO 3049.</w:t>
      </w:r>
    </w:p>
    <w:p w:rsidR="00B23FD2" w:rsidRDefault="00B23FD2" w:rsidP="00B92987">
      <w:pPr>
        <w:spacing w:after="0" w:line="240" w:lineRule="auto"/>
        <w:ind w:firstLine="709"/>
        <w:jc w:val="both"/>
        <w:rPr>
          <w:rFonts w:ascii="Times New Roman" w:hAnsi="Times New Roman"/>
          <w:sz w:val="28"/>
          <w:szCs w:val="28"/>
          <w:lang w:val="uk-UA"/>
        </w:rPr>
      </w:pPr>
    </w:p>
    <w:p w:rsidR="00CE0628" w:rsidRPr="00B92987" w:rsidRDefault="00CE0628"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lastRenderedPageBreak/>
        <w:t xml:space="preserve">5.1.2 Вогнетривкість  </w:t>
      </w:r>
    </w:p>
    <w:p w:rsidR="00B92987" w:rsidRPr="00B23FD2" w:rsidRDefault="00B92987" w:rsidP="00B92987">
      <w:pPr>
        <w:spacing w:after="0" w:line="240" w:lineRule="auto"/>
        <w:ind w:firstLine="709"/>
        <w:jc w:val="both"/>
        <w:rPr>
          <w:rFonts w:ascii="Times New Roman" w:hAnsi="Times New Roman"/>
          <w:sz w:val="24"/>
          <w:szCs w:val="28"/>
          <w:lang w:val="uk-UA"/>
        </w:rPr>
      </w:pPr>
      <w:r w:rsidRPr="00B23FD2">
        <w:rPr>
          <w:rFonts w:ascii="Times New Roman" w:hAnsi="Times New Roman"/>
          <w:b/>
          <w:sz w:val="24"/>
          <w:szCs w:val="28"/>
          <w:lang w:val="uk-UA"/>
        </w:rPr>
        <w:t>Примітка</w:t>
      </w:r>
      <w:r w:rsidR="009A50D6">
        <w:rPr>
          <w:rFonts w:ascii="Times New Roman" w:hAnsi="Times New Roman"/>
          <w:b/>
          <w:sz w:val="24"/>
          <w:szCs w:val="28"/>
          <w:lang w:val="uk-UA"/>
        </w:rPr>
        <w:t>.</w:t>
      </w:r>
      <w:r w:rsidRPr="00B23FD2">
        <w:rPr>
          <w:rFonts w:ascii="Times New Roman" w:hAnsi="Times New Roman"/>
          <w:b/>
          <w:sz w:val="24"/>
          <w:szCs w:val="28"/>
          <w:lang w:val="uk-UA"/>
        </w:rPr>
        <w:t xml:space="preserve"> </w:t>
      </w:r>
      <w:r w:rsidRPr="00B23FD2">
        <w:rPr>
          <w:rFonts w:ascii="Times New Roman" w:hAnsi="Times New Roman"/>
          <w:b/>
          <w:sz w:val="24"/>
          <w:szCs w:val="28"/>
          <w:lang w:val="uk-UA"/>
        </w:rPr>
        <w:tab/>
      </w:r>
      <w:r w:rsidRPr="00B23FD2">
        <w:rPr>
          <w:rFonts w:ascii="Times New Roman" w:hAnsi="Times New Roman"/>
          <w:sz w:val="24"/>
          <w:szCs w:val="28"/>
          <w:lang w:val="uk-UA"/>
        </w:rPr>
        <w:t xml:space="preserve">Вогнетривкість є властивістю змонтованої системи в цілому, а не окремої продукції.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Гіпсова штукатурка і штукатурка на основі гіпсу забезпечують певні рівні вогнетривкості за </w:t>
      </w:r>
      <w:r w:rsidR="00B23FD2">
        <w:rPr>
          <w:rFonts w:ascii="Times New Roman" w:hAnsi="Times New Roman"/>
          <w:sz w:val="28"/>
          <w:szCs w:val="28"/>
          <w:lang w:val="uk-UA"/>
        </w:rPr>
        <w:t>визначених</w:t>
      </w:r>
      <w:r w:rsidRPr="00B92987">
        <w:rPr>
          <w:rFonts w:ascii="Times New Roman" w:hAnsi="Times New Roman"/>
          <w:sz w:val="28"/>
          <w:szCs w:val="28"/>
          <w:lang w:val="uk-UA"/>
        </w:rPr>
        <w:t xml:space="preserve"> умов їхнього використання. За потреби їх належить випробувати та потім класифікувати відповідно до EN 13501-2.</w:t>
      </w: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5.1.3 Акустичні властивості</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5.1.3.1 </w:t>
      </w:r>
      <w:r w:rsidRPr="00B92987">
        <w:rPr>
          <w:rFonts w:ascii="Times New Roman" w:hAnsi="Times New Roman"/>
          <w:b/>
          <w:sz w:val="28"/>
          <w:szCs w:val="28"/>
          <w:lang w:val="uk-UA"/>
        </w:rPr>
        <w:tab/>
        <w:t xml:space="preserve">Ізоляція від повітряного шуму </w:t>
      </w:r>
    </w:p>
    <w:p w:rsidR="00B92987" w:rsidRPr="009A50D6" w:rsidRDefault="00B92987" w:rsidP="00B92987">
      <w:pPr>
        <w:spacing w:after="0" w:line="240" w:lineRule="auto"/>
        <w:ind w:firstLine="709"/>
        <w:jc w:val="both"/>
        <w:rPr>
          <w:rFonts w:ascii="Times New Roman" w:hAnsi="Times New Roman"/>
          <w:sz w:val="24"/>
          <w:szCs w:val="28"/>
          <w:lang w:val="uk-UA"/>
        </w:rPr>
      </w:pPr>
      <w:r w:rsidRPr="009A50D6">
        <w:rPr>
          <w:rFonts w:ascii="Times New Roman" w:hAnsi="Times New Roman"/>
          <w:b/>
          <w:sz w:val="24"/>
          <w:szCs w:val="28"/>
          <w:lang w:val="uk-UA"/>
        </w:rPr>
        <w:t>Примітка</w:t>
      </w:r>
      <w:r w:rsidR="009A50D6" w:rsidRPr="009A50D6">
        <w:rPr>
          <w:rFonts w:ascii="Times New Roman" w:hAnsi="Times New Roman"/>
          <w:b/>
          <w:sz w:val="24"/>
          <w:szCs w:val="28"/>
          <w:lang w:val="uk-UA"/>
        </w:rPr>
        <w:t>.</w:t>
      </w:r>
      <w:r w:rsidRPr="009A50D6">
        <w:rPr>
          <w:rFonts w:ascii="Times New Roman" w:hAnsi="Times New Roman"/>
          <w:sz w:val="24"/>
          <w:szCs w:val="28"/>
          <w:lang w:val="uk-UA"/>
        </w:rPr>
        <w:t xml:space="preserve"> </w:t>
      </w:r>
      <w:r w:rsidR="009A50D6">
        <w:rPr>
          <w:rFonts w:ascii="Times New Roman" w:hAnsi="Times New Roman"/>
          <w:sz w:val="24"/>
          <w:szCs w:val="28"/>
          <w:lang w:val="uk-UA"/>
        </w:rPr>
        <w:t>І</w:t>
      </w:r>
      <w:r w:rsidRPr="009A50D6">
        <w:rPr>
          <w:rFonts w:ascii="Times New Roman" w:hAnsi="Times New Roman"/>
          <w:sz w:val="24"/>
          <w:szCs w:val="28"/>
          <w:lang w:val="uk-UA"/>
        </w:rPr>
        <w:t xml:space="preserve">золяція від повітряного шуму є властивістю змонтованої системи в цілому, а не окремої продукції.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За необхідності, властивість ізоляції від повітряного шуму встановленої системи, де застосована гіпсова штукатурка та/або в’яжуче, має визначатись відповідно до EN ISO 140-3 та EN ISO 717-1 з урахуванням умов їхнього використання. </w:t>
      </w:r>
    </w:p>
    <w:p w:rsidR="00204807" w:rsidRDefault="0020480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5.1.3.2 </w:t>
      </w:r>
      <w:r w:rsidRPr="00B92987">
        <w:rPr>
          <w:rFonts w:ascii="Times New Roman" w:hAnsi="Times New Roman"/>
          <w:b/>
          <w:sz w:val="28"/>
          <w:szCs w:val="28"/>
          <w:lang w:val="uk-UA"/>
        </w:rPr>
        <w:tab/>
        <w:t>Звукопоглинання</w:t>
      </w:r>
    </w:p>
    <w:p w:rsidR="00B92987" w:rsidRPr="009A50D6" w:rsidRDefault="00B92987" w:rsidP="00B92987">
      <w:pPr>
        <w:spacing w:after="0" w:line="240" w:lineRule="auto"/>
        <w:ind w:firstLine="709"/>
        <w:jc w:val="both"/>
        <w:rPr>
          <w:rFonts w:ascii="Times New Roman" w:hAnsi="Times New Roman"/>
          <w:sz w:val="24"/>
          <w:szCs w:val="28"/>
          <w:lang w:val="uk-UA"/>
        </w:rPr>
      </w:pPr>
      <w:r w:rsidRPr="009A50D6">
        <w:rPr>
          <w:rFonts w:ascii="Times New Roman" w:hAnsi="Times New Roman"/>
          <w:b/>
          <w:sz w:val="24"/>
          <w:szCs w:val="28"/>
          <w:lang w:val="uk-UA"/>
        </w:rPr>
        <w:t>Примітка</w:t>
      </w:r>
      <w:r w:rsidR="009A50D6" w:rsidRPr="009A50D6">
        <w:rPr>
          <w:rFonts w:ascii="Times New Roman" w:hAnsi="Times New Roman"/>
          <w:b/>
          <w:sz w:val="24"/>
          <w:szCs w:val="28"/>
          <w:lang w:val="uk-UA"/>
        </w:rPr>
        <w:t>.</w:t>
      </w:r>
      <w:r w:rsidRPr="009A50D6">
        <w:rPr>
          <w:rFonts w:ascii="Times New Roman" w:hAnsi="Times New Roman"/>
          <w:sz w:val="24"/>
          <w:szCs w:val="28"/>
          <w:lang w:val="uk-UA"/>
        </w:rPr>
        <w:t xml:space="preserve"> </w:t>
      </w:r>
      <w:r w:rsidR="009A50D6">
        <w:rPr>
          <w:rFonts w:ascii="Times New Roman" w:hAnsi="Times New Roman"/>
          <w:sz w:val="24"/>
          <w:szCs w:val="28"/>
          <w:lang w:val="uk-UA"/>
        </w:rPr>
        <w:t>З</w:t>
      </w:r>
      <w:r w:rsidRPr="009A50D6">
        <w:rPr>
          <w:rFonts w:ascii="Times New Roman" w:hAnsi="Times New Roman"/>
          <w:sz w:val="24"/>
          <w:szCs w:val="28"/>
          <w:lang w:val="uk-UA"/>
        </w:rPr>
        <w:t xml:space="preserve">вукопоглинання є характеристикою змонтованої системи в цілому, а не окремої продукції. </w:t>
      </w:r>
    </w:p>
    <w:p w:rsid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За необхідності, виробник має заявити про властивості поглинання звуку з урахуванням умов їхнього використання, провівши випробування відповідно до EN ISO 354. </w:t>
      </w:r>
    </w:p>
    <w:p w:rsidR="009A50D6" w:rsidRPr="00204807" w:rsidRDefault="00EB04AF" w:rsidP="00B9298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5.1.4 Опір теплопередачі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За необхідності, опір теплопередачі змонтованої системи з застосуванням гіпсових в’яжучих і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xml:space="preserve"> має обчислюватись згідно формули, наведеної у пункті 6.1 EN ISO 6946:2007, з урахуванням умов їхнього використання.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Для цього обчислення можуть застосовуватись значення теплопровідності, наведені у Таблиці 2.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Для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xml:space="preserve"> і гіпсових в'яжучих, в яких кількість наповнювачів є достатньою, щоб викликати значне відхилення від значень, наведених у Таблиці 2, теплопровідність слід визначати відповідно до Стандарту EN 12664.</w:t>
      </w: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Таблиця 2 —</w:t>
      </w:r>
      <w:r w:rsidR="00CE0628">
        <w:rPr>
          <w:rFonts w:ascii="Times New Roman" w:hAnsi="Times New Roman"/>
          <w:b/>
          <w:sz w:val="28"/>
          <w:szCs w:val="28"/>
          <w:lang w:val="uk-UA"/>
        </w:rPr>
        <w:t xml:space="preserve"> </w:t>
      </w:r>
      <w:r w:rsidRPr="00B92987">
        <w:rPr>
          <w:rFonts w:ascii="Times New Roman" w:hAnsi="Times New Roman"/>
          <w:b/>
          <w:sz w:val="28"/>
          <w:szCs w:val="28"/>
          <w:lang w:val="uk-UA"/>
        </w:rPr>
        <w:t xml:space="preserve">Розрахункові значення теплопровідності </w:t>
      </w:r>
      <w:bookmarkStart w:id="12" w:name="_Hlk38879962"/>
      <w:r w:rsidRPr="00B92987">
        <w:rPr>
          <w:rFonts w:ascii="Times New Roman" w:hAnsi="Times New Roman"/>
          <w:b/>
          <w:sz w:val="28"/>
          <w:szCs w:val="28"/>
          <w:lang w:val="uk-UA"/>
        </w:rPr>
        <w:t xml:space="preserve">гіпсових в’яжучих і гіпсових </w:t>
      </w:r>
      <w:proofErr w:type="spellStart"/>
      <w:r w:rsidRPr="00B92987">
        <w:rPr>
          <w:rFonts w:ascii="Times New Roman" w:hAnsi="Times New Roman"/>
          <w:b/>
          <w:sz w:val="28"/>
          <w:szCs w:val="28"/>
          <w:lang w:val="uk-UA"/>
        </w:rPr>
        <w:t>штукатурок</w:t>
      </w:r>
      <w:proofErr w:type="spellEnd"/>
      <w:r w:rsidRPr="00B92987">
        <w:rPr>
          <w:rFonts w:ascii="Times New Roman" w:hAnsi="Times New Roman"/>
          <w:b/>
          <w:sz w:val="28"/>
          <w:szCs w:val="28"/>
          <w:lang w:val="uk-UA"/>
        </w:rPr>
        <w:t>, що затверділи</w:t>
      </w:r>
      <w:bookmarkEnd w:id="12"/>
      <w:r w:rsidRPr="00B92987">
        <w:rPr>
          <w:rFonts w:ascii="Times New Roman" w:hAnsi="Times New Roman"/>
          <w:b/>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p>
    <w:tbl>
      <w:tblPr>
        <w:tblStyle w:val="TableGrid"/>
        <w:tblW w:w="9923" w:type="dxa"/>
        <w:tblInd w:w="-8" w:type="dxa"/>
        <w:tblCellMar>
          <w:top w:w="53" w:type="dxa"/>
          <w:left w:w="115" w:type="dxa"/>
          <w:right w:w="115" w:type="dxa"/>
        </w:tblCellMar>
        <w:tblLook w:val="04A0" w:firstRow="1" w:lastRow="0" w:firstColumn="1" w:lastColumn="0" w:noHBand="0" w:noVBand="1"/>
      </w:tblPr>
      <w:tblGrid>
        <w:gridCol w:w="3119"/>
        <w:gridCol w:w="6804"/>
      </w:tblGrid>
      <w:tr w:rsidR="00B92987" w:rsidRPr="00B92987" w:rsidTr="00204807">
        <w:trPr>
          <w:trHeight w:val="658"/>
        </w:trPr>
        <w:tc>
          <w:tcPr>
            <w:tcW w:w="3119" w:type="dxa"/>
            <w:tcBorders>
              <w:top w:val="single" w:sz="6" w:space="0" w:color="000000"/>
              <w:left w:val="single" w:sz="6" w:space="0" w:color="000000"/>
              <w:bottom w:val="single" w:sz="6" w:space="0" w:color="000000"/>
              <w:right w:val="single" w:sz="6" w:space="0" w:color="000000"/>
            </w:tcBorders>
          </w:tcPr>
          <w:p w:rsidR="00B92987" w:rsidRPr="00B92987" w:rsidRDefault="00204807" w:rsidP="00204807">
            <w:pPr>
              <w:jc w:val="center"/>
              <w:rPr>
                <w:rFonts w:ascii="Times New Roman" w:hAnsi="Times New Roman"/>
                <w:sz w:val="28"/>
                <w:szCs w:val="28"/>
              </w:rPr>
            </w:pPr>
            <w:r>
              <w:rPr>
                <w:rFonts w:ascii="Times New Roman" w:hAnsi="Times New Roman"/>
                <w:b/>
                <w:sz w:val="28"/>
                <w:szCs w:val="28"/>
              </w:rPr>
              <w:t>Середня густина,</w:t>
            </w:r>
            <w:r w:rsidR="00B92987" w:rsidRPr="00B92987">
              <w:rPr>
                <w:rFonts w:ascii="Times New Roman" w:hAnsi="Times New Roman"/>
                <w:b/>
                <w:sz w:val="28"/>
                <w:szCs w:val="28"/>
              </w:rPr>
              <w:t xml:space="preserve"> кг/м</w:t>
            </w:r>
            <w:r w:rsidR="00B92987" w:rsidRPr="00204807">
              <w:rPr>
                <w:rFonts w:ascii="Times New Roman" w:hAnsi="Times New Roman"/>
                <w:b/>
                <w:sz w:val="28"/>
                <w:szCs w:val="28"/>
                <w:vertAlign w:val="superscript"/>
              </w:rPr>
              <w:t>3</w:t>
            </w:r>
          </w:p>
        </w:tc>
        <w:tc>
          <w:tcPr>
            <w:tcW w:w="6804"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b/>
                <w:sz w:val="28"/>
                <w:szCs w:val="28"/>
              </w:rPr>
              <w:t xml:space="preserve">Теплопровідність </w:t>
            </w:r>
            <w:r w:rsidR="00204807">
              <w:rPr>
                <w:rFonts w:ascii="Times New Roman" w:hAnsi="Times New Roman"/>
                <w:b/>
                <w:sz w:val="28"/>
                <w:szCs w:val="28"/>
              </w:rPr>
              <w:t>за</w:t>
            </w:r>
            <w:r w:rsidRPr="00B92987">
              <w:rPr>
                <w:rFonts w:ascii="Times New Roman" w:hAnsi="Times New Roman"/>
                <w:b/>
                <w:sz w:val="28"/>
                <w:szCs w:val="28"/>
              </w:rPr>
              <w:t xml:space="preserve"> температур</w:t>
            </w:r>
            <w:r w:rsidR="00204807">
              <w:rPr>
                <w:rFonts w:ascii="Times New Roman" w:hAnsi="Times New Roman"/>
                <w:b/>
                <w:sz w:val="28"/>
                <w:szCs w:val="28"/>
              </w:rPr>
              <w:t>и 23 °C і 50</w:t>
            </w:r>
            <w:r w:rsidRPr="00B92987">
              <w:rPr>
                <w:rFonts w:ascii="Times New Roman" w:hAnsi="Times New Roman"/>
                <w:b/>
                <w:sz w:val="28"/>
                <w:szCs w:val="28"/>
              </w:rPr>
              <w:t xml:space="preserve">% відносної вологості </w:t>
            </w:r>
            <w:r w:rsidR="00204807">
              <w:rPr>
                <w:rFonts w:ascii="Times New Roman" w:hAnsi="Times New Roman"/>
                <w:b/>
                <w:sz w:val="28"/>
                <w:szCs w:val="28"/>
              </w:rPr>
              <w:t xml:space="preserve">, </w:t>
            </w:r>
            <w:r w:rsidRPr="00B92987">
              <w:rPr>
                <w:rFonts w:ascii="Times New Roman" w:hAnsi="Times New Roman"/>
                <w:b/>
                <w:sz w:val="28"/>
                <w:szCs w:val="28"/>
              </w:rPr>
              <w:t>Вт/(М·K)</w:t>
            </w:r>
          </w:p>
        </w:tc>
      </w:tr>
      <w:tr w:rsidR="00204807" w:rsidRPr="00B92987" w:rsidTr="00204807">
        <w:trPr>
          <w:trHeight w:val="230"/>
        </w:trPr>
        <w:tc>
          <w:tcPr>
            <w:tcW w:w="3119" w:type="dxa"/>
            <w:tcBorders>
              <w:top w:val="single" w:sz="6" w:space="0" w:color="000000"/>
              <w:left w:val="single" w:sz="6" w:space="0" w:color="000000"/>
              <w:bottom w:val="single" w:sz="6" w:space="0" w:color="000000"/>
              <w:right w:val="single" w:sz="6" w:space="0" w:color="000000"/>
            </w:tcBorders>
          </w:tcPr>
          <w:p w:rsidR="00204807" w:rsidRPr="00204807" w:rsidRDefault="00204807" w:rsidP="00204807">
            <w:pPr>
              <w:jc w:val="center"/>
              <w:rPr>
                <w:rFonts w:ascii="Times New Roman" w:hAnsi="Times New Roman"/>
                <w:sz w:val="28"/>
                <w:szCs w:val="28"/>
              </w:rPr>
            </w:pPr>
            <w:r w:rsidRPr="00204807">
              <w:rPr>
                <w:rFonts w:ascii="Times New Roman" w:hAnsi="Times New Roman"/>
                <w:sz w:val="28"/>
                <w:szCs w:val="28"/>
              </w:rPr>
              <w:t>1</w:t>
            </w:r>
          </w:p>
        </w:tc>
        <w:tc>
          <w:tcPr>
            <w:tcW w:w="6804" w:type="dxa"/>
            <w:tcBorders>
              <w:top w:val="single" w:sz="6" w:space="0" w:color="000000"/>
              <w:left w:val="single" w:sz="6" w:space="0" w:color="000000"/>
              <w:bottom w:val="single" w:sz="6" w:space="0" w:color="000000"/>
              <w:right w:val="single" w:sz="6" w:space="0" w:color="000000"/>
            </w:tcBorders>
          </w:tcPr>
          <w:p w:rsidR="00204807" w:rsidRPr="00204807" w:rsidRDefault="00204807" w:rsidP="00204807">
            <w:pPr>
              <w:jc w:val="center"/>
              <w:rPr>
                <w:rFonts w:ascii="Times New Roman" w:hAnsi="Times New Roman"/>
                <w:sz w:val="28"/>
                <w:szCs w:val="28"/>
              </w:rPr>
            </w:pPr>
            <w:r w:rsidRPr="00204807">
              <w:rPr>
                <w:rFonts w:ascii="Times New Roman" w:hAnsi="Times New Roman"/>
                <w:sz w:val="28"/>
                <w:szCs w:val="28"/>
              </w:rPr>
              <w:t>2</w:t>
            </w:r>
          </w:p>
        </w:tc>
      </w:tr>
      <w:tr w:rsidR="00B92987"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600</w:t>
            </w:r>
          </w:p>
        </w:tc>
        <w:tc>
          <w:tcPr>
            <w:tcW w:w="6804"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0,18</w:t>
            </w:r>
          </w:p>
        </w:tc>
      </w:tr>
      <w:tr w:rsidR="00B92987"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700</w:t>
            </w:r>
          </w:p>
        </w:tc>
        <w:tc>
          <w:tcPr>
            <w:tcW w:w="6804"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0,22</w:t>
            </w:r>
          </w:p>
        </w:tc>
      </w:tr>
      <w:tr w:rsidR="00B92987"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800</w:t>
            </w:r>
          </w:p>
        </w:tc>
        <w:tc>
          <w:tcPr>
            <w:tcW w:w="6804" w:type="dxa"/>
            <w:tcBorders>
              <w:top w:val="single" w:sz="6" w:space="0" w:color="000000"/>
              <w:left w:val="single" w:sz="6" w:space="0" w:color="000000"/>
              <w:bottom w:val="single" w:sz="6" w:space="0" w:color="000000"/>
              <w:right w:val="single" w:sz="6" w:space="0" w:color="000000"/>
            </w:tcBorders>
          </w:tcPr>
          <w:p w:rsidR="00B92987" w:rsidRPr="00B92987" w:rsidRDefault="00B92987" w:rsidP="00204807">
            <w:pPr>
              <w:jc w:val="center"/>
              <w:rPr>
                <w:rFonts w:ascii="Times New Roman" w:hAnsi="Times New Roman"/>
                <w:sz w:val="28"/>
                <w:szCs w:val="28"/>
              </w:rPr>
            </w:pPr>
            <w:r w:rsidRPr="00B92987">
              <w:rPr>
                <w:rFonts w:ascii="Times New Roman" w:hAnsi="Times New Roman"/>
                <w:sz w:val="28"/>
                <w:szCs w:val="28"/>
              </w:rPr>
              <w:t>0,26</w:t>
            </w:r>
          </w:p>
        </w:tc>
      </w:tr>
      <w:tr w:rsidR="00DC6009"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DC6009" w:rsidRPr="00B92987" w:rsidRDefault="00DC6009" w:rsidP="00DC6009">
            <w:pPr>
              <w:jc w:val="center"/>
              <w:rPr>
                <w:rFonts w:ascii="Times New Roman" w:hAnsi="Times New Roman"/>
                <w:sz w:val="28"/>
                <w:szCs w:val="28"/>
              </w:rPr>
            </w:pPr>
            <w:r w:rsidRPr="00B92987">
              <w:rPr>
                <w:rFonts w:ascii="Times New Roman" w:hAnsi="Times New Roman"/>
                <w:sz w:val="28"/>
                <w:szCs w:val="28"/>
              </w:rPr>
              <w:t>900</w:t>
            </w:r>
          </w:p>
        </w:tc>
        <w:tc>
          <w:tcPr>
            <w:tcW w:w="6804" w:type="dxa"/>
            <w:tcBorders>
              <w:top w:val="single" w:sz="6" w:space="0" w:color="000000"/>
              <w:left w:val="single" w:sz="6" w:space="0" w:color="000000"/>
              <w:bottom w:val="single" w:sz="6" w:space="0" w:color="000000"/>
              <w:right w:val="single" w:sz="6" w:space="0" w:color="000000"/>
            </w:tcBorders>
          </w:tcPr>
          <w:p w:rsidR="00DC6009" w:rsidRPr="00B92987" w:rsidRDefault="00DC6009" w:rsidP="00DC6009">
            <w:pPr>
              <w:jc w:val="center"/>
              <w:rPr>
                <w:rFonts w:ascii="Times New Roman" w:hAnsi="Times New Roman"/>
                <w:sz w:val="28"/>
                <w:szCs w:val="28"/>
              </w:rPr>
            </w:pPr>
            <w:r w:rsidRPr="00B92987">
              <w:rPr>
                <w:rFonts w:ascii="Times New Roman" w:hAnsi="Times New Roman"/>
                <w:sz w:val="28"/>
                <w:szCs w:val="28"/>
              </w:rPr>
              <w:t>0,30</w:t>
            </w:r>
          </w:p>
        </w:tc>
      </w:tr>
    </w:tbl>
    <w:p w:rsidR="00204807" w:rsidRDefault="00204807" w:rsidP="00204807">
      <w:pPr>
        <w:jc w:val="both"/>
        <w:rPr>
          <w:rFonts w:ascii="Times New Roman" w:hAnsi="Times New Roman"/>
          <w:sz w:val="28"/>
          <w:szCs w:val="28"/>
          <w:lang w:val="uk-UA"/>
        </w:rPr>
      </w:pPr>
      <w:r>
        <w:rPr>
          <w:rFonts w:ascii="Times New Roman" w:hAnsi="Times New Roman"/>
          <w:sz w:val="28"/>
          <w:szCs w:val="28"/>
          <w:lang w:val="uk-UA"/>
        </w:rPr>
        <w:lastRenderedPageBreak/>
        <w:t xml:space="preserve">Кінець таблиці 2 </w:t>
      </w:r>
    </w:p>
    <w:tbl>
      <w:tblPr>
        <w:tblStyle w:val="TableGrid"/>
        <w:tblW w:w="9923" w:type="dxa"/>
        <w:tblInd w:w="-8" w:type="dxa"/>
        <w:tblCellMar>
          <w:top w:w="53" w:type="dxa"/>
          <w:left w:w="115" w:type="dxa"/>
          <w:right w:w="115" w:type="dxa"/>
        </w:tblCellMar>
        <w:tblLook w:val="04A0" w:firstRow="1" w:lastRow="0" w:firstColumn="1" w:lastColumn="0" w:noHBand="0" w:noVBand="1"/>
      </w:tblPr>
      <w:tblGrid>
        <w:gridCol w:w="3119"/>
        <w:gridCol w:w="6804"/>
      </w:tblGrid>
      <w:tr w:rsidR="00204807"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204807" w:rsidRPr="00B92987" w:rsidRDefault="00204807" w:rsidP="00204807">
            <w:pPr>
              <w:jc w:val="center"/>
              <w:rPr>
                <w:rFonts w:ascii="Times New Roman" w:hAnsi="Times New Roman"/>
                <w:sz w:val="28"/>
                <w:szCs w:val="28"/>
              </w:rPr>
            </w:pPr>
            <w:r>
              <w:rPr>
                <w:rFonts w:ascii="Times New Roman" w:hAnsi="Times New Roman"/>
                <w:sz w:val="28"/>
                <w:szCs w:val="28"/>
              </w:rPr>
              <w:t>1</w:t>
            </w:r>
          </w:p>
        </w:tc>
        <w:tc>
          <w:tcPr>
            <w:tcW w:w="6804" w:type="dxa"/>
            <w:tcBorders>
              <w:top w:val="single" w:sz="6" w:space="0" w:color="000000"/>
              <w:left w:val="single" w:sz="6" w:space="0" w:color="000000"/>
              <w:bottom w:val="single" w:sz="6" w:space="0" w:color="000000"/>
              <w:right w:val="single" w:sz="6" w:space="0" w:color="000000"/>
            </w:tcBorders>
          </w:tcPr>
          <w:p w:rsidR="00204807" w:rsidRPr="00B92987" w:rsidRDefault="00204807" w:rsidP="00204807">
            <w:pPr>
              <w:jc w:val="center"/>
              <w:rPr>
                <w:rFonts w:ascii="Times New Roman" w:hAnsi="Times New Roman"/>
                <w:sz w:val="28"/>
                <w:szCs w:val="28"/>
              </w:rPr>
            </w:pPr>
            <w:r>
              <w:rPr>
                <w:rFonts w:ascii="Times New Roman" w:hAnsi="Times New Roman"/>
                <w:sz w:val="28"/>
                <w:szCs w:val="28"/>
              </w:rPr>
              <w:t>2</w:t>
            </w:r>
          </w:p>
        </w:tc>
      </w:tr>
      <w:tr w:rsidR="00CE0628"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1 000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0,34</w:t>
            </w:r>
          </w:p>
        </w:tc>
      </w:tr>
      <w:tr w:rsidR="00CE0628"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1 100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0,39</w:t>
            </w:r>
          </w:p>
        </w:tc>
      </w:tr>
      <w:tr w:rsidR="00CE0628"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1 200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0,43</w:t>
            </w:r>
          </w:p>
        </w:tc>
      </w:tr>
      <w:tr w:rsidR="00CE0628" w:rsidRPr="00B92987" w:rsidTr="00204807">
        <w:trPr>
          <w:trHeight w:val="343"/>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1 300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0,47</w:t>
            </w:r>
          </w:p>
        </w:tc>
      </w:tr>
      <w:tr w:rsidR="00CE0628"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1 400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0,51</w:t>
            </w:r>
          </w:p>
        </w:tc>
      </w:tr>
      <w:tr w:rsidR="00CE0628" w:rsidRPr="00B92987" w:rsidTr="00204807">
        <w:trPr>
          <w:trHeight w:val="346"/>
        </w:trPr>
        <w:tc>
          <w:tcPr>
            <w:tcW w:w="3119"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1 500</w:t>
            </w:r>
          </w:p>
        </w:tc>
        <w:tc>
          <w:tcPr>
            <w:tcW w:w="6804" w:type="dxa"/>
            <w:tcBorders>
              <w:top w:val="single" w:sz="6" w:space="0" w:color="000000"/>
              <w:left w:val="single" w:sz="6" w:space="0" w:color="000000"/>
              <w:bottom w:val="single" w:sz="6" w:space="0" w:color="000000"/>
              <w:right w:val="single" w:sz="6" w:space="0" w:color="000000"/>
            </w:tcBorders>
          </w:tcPr>
          <w:p w:rsidR="00CE0628" w:rsidRPr="00B92987" w:rsidRDefault="00CE0628" w:rsidP="00CE0628">
            <w:pPr>
              <w:jc w:val="center"/>
              <w:rPr>
                <w:rFonts w:ascii="Times New Roman" w:hAnsi="Times New Roman"/>
                <w:sz w:val="28"/>
                <w:szCs w:val="28"/>
              </w:rPr>
            </w:pPr>
            <w:r w:rsidRPr="00B92987">
              <w:rPr>
                <w:rFonts w:ascii="Times New Roman" w:hAnsi="Times New Roman"/>
                <w:sz w:val="28"/>
                <w:szCs w:val="28"/>
              </w:rPr>
              <w:t>0,56</w:t>
            </w:r>
          </w:p>
        </w:tc>
      </w:tr>
    </w:tbl>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Значення теплопровідності, наведені у Таблиці 2 EN 12524. Ці значення стосуються сухих матеріалів, що використовуються всередині приміщення.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Якщо матеріал зволожений, ці значення слід відкоригувати відповідно до </w:t>
      </w:r>
      <w:r w:rsidR="00204807">
        <w:rPr>
          <w:rFonts w:ascii="Times New Roman" w:hAnsi="Times New Roman"/>
          <w:sz w:val="28"/>
          <w:szCs w:val="28"/>
          <w:lang w:val="uk-UA"/>
        </w:rPr>
        <w:t xml:space="preserve">                         </w:t>
      </w:r>
      <w:r w:rsidRPr="00B92987">
        <w:rPr>
          <w:rFonts w:ascii="Times New Roman" w:hAnsi="Times New Roman"/>
          <w:sz w:val="28"/>
          <w:szCs w:val="28"/>
          <w:lang w:val="uk-UA"/>
        </w:rPr>
        <w:t xml:space="preserve">EN ISO 10456. </w:t>
      </w:r>
    </w:p>
    <w:p w:rsidR="00204807" w:rsidRDefault="00204807" w:rsidP="00B92987">
      <w:pPr>
        <w:spacing w:after="0" w:line="240" w:lineRule="auto"/>
        <w:ind w:firstLine="709"/>
        <w:jc w:val="both"/>
        <w:rPr>
          <w:rFonts w:ascii="Times New Roman" w:hAnsi="Times New Roman"/>
          <w:b/>
          <w:bCs/>
          <w:sz w:val="28"/>
          <w:szCs w:val="28"/>
          <w:lang w:val="uk-UA"/>
        </w:rPr>
      </w:pP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5.1.5 Небезпечні речовини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Матеріали, що застосовуються у виготовленні гіпсової продукції, не можуть виділяти небезпечні речовини вище граничнодопустимих рівнів, визначених у відповідних Європейських стандартах щодо матеріалів, або дозволених значень у національних нормативних документах країн-учасниць.</w:t>
      </w:r>
    </w:p>
    <w:p w:rsidR="00204807" w:rsidRDefault="0020480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5.2 Вимоги до гіпсових в’яжучих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Вміст сульфату кальцію має складати якнайменше 50%. Властивості гіпсових в’яжучих слід визначати відповідно до EN 13279-2.</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Примітка:  За індивідуальною угодою між виробником і замовником можуть бути визначені інші вимоги до вмісту сульфату кальцію. </w:t>
      </w:r>
    </w:p>
    <w:p w:rsidR="00204807" w:rsidRDefault="0020480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5.3 Вимоги до гіпсових </w:t>
      </w:r>
      <w:proofErr w:type="spellStart"/>
      <w:r w:rsidRPr="00B92987">
        <w:rPr>
          <w:rFonts w:ascii="Times New Roman" w:hAnsi="Times New Roman"/>
          <w:b/>
          <w:sz w:val="28"/>
          <w:szCs w:val="28"/>
          <w:lang w:val="uk-UA"/>
        </w:rPr>
        <w:t>штукатурок</w:t>
      </w:r>
      <w:proofErr w:type="spellEnd"/>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Властивості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визначені згідно з EN 13279-2, повинні відповідати значенням, наведеним у Таблиці 3.</w:t>
      </w:r>
    </w:p>
    <w:p w:rsidR="008D4A36" w:rsidRPr="00B92987" w:rsidRDefault="008D4A36"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Таблиця 3 – вимоги до гіпсових </w:t>
      </w:r>
      <w:proofErr w:type="spellStart"/>
      <w:r w:rsidRPr="00B92987">
        <w:rPr>
          <w:rFonts w:ascii="Times New Roman" w:hAnsi="Times New Roman"/>
          <w:b/>
          <w:sz w:val="28"/>
          <w:szCs w:val="28"/>
          <w:lang w:val="uk-UA"/>
        </w:rPr>
        <w:t>штукатурок</w:t>
      </w:r>
      <w:proofErr w:type="spellEnd"/>
    </w:p>
    <w:tbl>
      <w:tblPr>
        <w:tblStyle w:val="TableGrid"/>
        <w:tblW w:w="9072" w:type="dxa"/>
        <w:tblInd w:w="0" w:type="dxa"/>
        <w:tblCellMar>
          <w:top w:w="50" w:type="dxa"/>
          <w:left w:w="70" w:type="dxa"/>
          <w:bottom w:w="20" w:type="dxa"/>
          <w:right w:w="34" w:type="dxa"/>
        </w:tblCellMar>
        <w:tblLook w:val="04A0" w:firstRow="1" w:lastRow="0" w:firstColumn="1" w:lastColumn="0" w:noHBand="0" w:noVBand="1"/>
      </w:tblPr>
      <w:tblGrid>
        <w:gridCol w:w="1226"/>
        <w:gridCol w:w="1066"/>
        <w:gridCol w:w="1205"/>
        <w:gridCol w:w="1266"/>
        <w:gridCol w:w="906"/>
        <w:gridCol w:w="906"/>
        <w:gridCol w:w="1018"/>
        <w:gridCol w:w="1479"/>
      </w:tblGrid>
      <w:tr w:rsidR="00B92987" w:rsidRPr="00204807" w:rsidTr="00DC6009">
        <w:trPr>
          <w:trHeight w:val="672"/>
        </w:trPr>
        <w:tc>
          <w:tcPr>
            <w:tcW w:w="122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r w:rsidRPr="00B92987">
              <w:rPr>
                <w:rFonts w:ascii="Times New Roman" w:hAnsi="Times New Roman"/>
                <w:b/>
                <w:sz w:val="28"/>
                <w:szCs w:val="28"/>
              </w:rPr>
              <w:t xml:space="preserve"> </w:t>
            </w:r>
            <w:r w:rsidRPr="00DC6009">
              <w:rPr>
                <w:rFonts w:ascii="Times New Roman" w:hAnsi="Times New Roman"/>
              </w:rPr>
              <w:t>Гіпсові штукатурки</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Вміст гіпсового в</w:t>
            </w:r>
            <w:r w:rsidRPr="00DC6009">
              <w:rPr>
                <w:rFonts w:ascii="Times New Roman" w:hAnsi="Times New Roman"/>
                <w:lang w:val="en-US"/>
              </w:rPr>
              <w:t>’</w:t>
            </w:r>
            <w:proofErr w:type="spellStart"/>
            <w:r w:rsidRPr="00DC6009">
              <w:rPr>
                <w:rFonts w:ascii="Times New Roman" w:hAnsi="Times New Roman"/>
              </w:rPr>
              <w:t>яжучого</w:t>
            </w:r>
            <w:proofErr w:type="spellEnd"/>
          </w:p>
          <w:p w:rsidR="00B92987" w:rsidRPr="00DC6009" w:rsidRDefault="00B92987" w:rsidP="00204807">
            <w:pPr>
              <w:spacing w:line="228" w:lineRule="auto"/>
              <w:jc w:val="center"/>
              <w:rPr>
                <w:rFonts w:ascii="Times New Roman" w:hAnsi="Times New Roman"/>
              </w:rPr>
            </w:pPr>
            <w:r w:rsidRPr="00DC6009">
              <w:rPr>
                <w:rFonts w:ascii="Times New Roman" w:hAnsi="Times New Roman"/>
              </w:rPr>
              <w:t>%</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lang w:val="ru-RU"/>
              </w:rPr>
            </w:pPr>
            <w:r w:rsidRPr="00DC6009">
              <w:rPr>
                <w:rFonts w:ascii="Times New Roman" w:hAnsi="Times New Roman"/>
                <w:lang w:val="ru-RU"/>
              </w:rPr>
              <w:t xml:space="preserve">Час початку </w:t>
            </w:r>
            <w:proofErr w:type="spellStart"/>
            <w:r w:rsidRPr="00DC6009">
              <w:rPr>
                <w:rFonts w:ascii="Times New Roman" w:hAnsi="Times New Roman"/>
                <w:lang w:val="ru-RU"/>
              </w:rPr>
              <w:t>тужавлення</w:t>
            </w:r>
            <w:proofErr w:type="spellEnd"/>
            <w:r w:rsidR="00204807" w:rsidRPr="00DC6009">
              <w:rPr>
                <w:rFonts w:ascii="Times New Roman" w:hAnsi="Times New Roman"/>
              </w:rPr>
              <w:t>, х</w:t>
            </w:r>
            <w:r w:rsidRPr="00DC6009">
              <w:rPr>
                <w:rFonts w:ascii="Times New Roman" w:hAnsi="Times New Roman"/>
              </w:rPr>
              <w:t>в</w:t>
            </w:r>
            <w:r w:rsidR="00204807" w:rsidRPr="00DC6009">
              <w:rPr>
                <w:rFonts w:ascii="Times New Roman" w:hAnsi="Times New Roman"/>
              </w:rPr>
              <w:t>.</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bCs/>
              </w:rPr>
            </w:pPr>
            <w:r w:rsidRPr="00DC6009">
              <w:rPr>
                <w:rFonts w:ascii="Times New Roman" w:hAnsi="Times New Roman"/>
                <w:bCs/>
              </w:rPr>
              <w:t>Границя міцності при вигині</w:t>
            </w:r>
          </w:p>
          <w:p w:rsidR="00B92987" w:rsidRPr="00DC6009" w:rsidRDefault="00B92987" w:rsidP="00204807">
            <w:pPr>
              <w:spacing w:line="228" w:lineRule="auto"/>
              <w:jc w:val="center"/>
              <w:rPr>
                <w:rFonts w:ascii="Times New Roman" w:hAnsi="Times New Roman"/>
              </w:rPr>
            </w:pPr>
            <w:r w:rsidRPr="00DC6009">
              <w:rPr>
                <w:rFonts w:ascii="Times New Roman" w:hAnsi="Times New Roman"/>
                <w:bCs/>
              </w:rPr>
              <w:t>Н/мм</w:t>
            </w:r>
            <w:r w:rsidRPr="00DC6009">
              <w:rPr>
                <w:rFonts w:ascii="Times New Roman" w:hAnsi="Times New Roman"/>
                <w:bCs/>
                <w:vertAlign w:val="superscript"/>
              </w:rPr>
              <w:t>2</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bCs/>
              </w:rPr>
            </w:pPr>
            <w:r w:rsidRPr="00DC6009">
              <w:rPr>
                <w:rFonts w:ascii="Times New Roman" w:hAnsi="Times New Roman"/>
                <w:bCs/>
              </w:rPr>
              <w:t>Границя міцності при стиску</w:t>
            </w:r>
          </w:p>
          <w:p w:rsidR="00B92987" w:rsidRPr="00DC6009" w:rsidRDefault="00B92987" w:rsidP="00204807">
            <w:pPr>
              <w:spacing w:line="228" w:lineRule="auto"/>
              <w:jc w:val="center"/>
              <w:rPr>
                <w:rFonts w:ascii="Times New Roman" w:hAnsi="Times New Roman"/>
              </w:rPr>
            </w:pPr>
            <w:r w:rsidRPr="00DC6009">
              <w:rPr>
                <w:rFonts w:ascii="Times New Roman" w:hAnsi="Times New Roman"/>
                <w:bCs/>
              </w:rPr>
              <w:t>Н/мм</w:t>
            </w:r>
            <w:r w:rsidRPr="00DC6009">
              <w:rPr>
                <w:rFonts w:ascii="Times New Roman" w:hAnsi="Times New Roman"/>
                <w:bCs/>
                <w:vertAlign w:val="superscript"/>
              </w:rPr>
              <w:t>2</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roofErr w:type="spellStart"/>
            <w:r w:rsidRPr="00DC6009">
              <w:rPr>
                <w:rFonts w:ascii="Times New Roman" w:hAnsi="Times New Roman"/>
                <w:lang w:val="ru-RU"/>
              </w:rPr>
              <w:t>Твердість</w:t>
            </w:r>
            <w:proofErr w:type="spellEnd"/>
            <w:r w:rsidRPr="00DC6009">
              <w:rPr>
                <w:rFonts w:ascii="Times New Roman" w:hAnsi="Times New Roman"/>
                <w:lang w:val="ru-RU"/>
              </w:rPr>
              <w:t xml:space="preserve"> </w:t>
            </w:r>
            <w:proofErr w:type="spellStart"/>
            <w:r w:rsidRPr="00DC6009">
              <w:rPr>
                <w:rFonts w:ascii="Times New Roman" w:hAnsi="Times New Roman"/>
                <w:lang w:val="ru-RU"/>
              </w:rPr>
              <w:t>поверхні</w:t>
            </w:r>
            <w:proofErr w:type="spellEnd"/>
          </w:p>
          <w:p w:rsidR="00B92987" w:rsidRPr="00DC6009" w:rsidRDefault="00B92987" w:rsidP="00204807">
            <w:pPr>
              <w:spacing w:line="228" w:lineRule="auto"/>
              <w:jc w:val="center"/>
              <w:rPr>
                <w:rFonts w:ascii="Times New Roman" w:hAnsi="Times New Roman"/>
              </w:rPr>
            </w:pPr>
            <w:r w:rsidRPr="00DC6009">
              <w:rPr>
                <w:rFonts w:ascii="Times New Roman" w:hAnsi="Times New Roman"/>
                <w:bCs/>
              </w:rPr>
              <w:t>Н/мм</w:t>
            </w:r>
            <w:r w:rsidRPr="00DC6009">
              <w:rPr>
                <w:rFonts w:ascii="Times New Roman" w:hAnsi="Times New Roman"/>
                <w:bCs/>
                <w:vertAlign w:val="superscript"/>
              </w:rPr>
              <w:t>2</w:t>
            </w:r>
          </w:p>
        </w:tc>
        <w:tc>
          <w:tcPr>
            <w:tcW w:w="1479"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Міцність зчеплення з основою</w:t>
            </w:r>
          </w:p>
          <w:p w:rsidR="00B92987" w:rsidRPr="00DC6009" w:rsidRDefault="00B92987" w:rsidP="00204807">
            <w:pPr>
              <w:spacing w:line="228" w:lineRule="auto"/>
              <w:jc w:val="center"/>
              <w:rPr>
                <w:rFonts w:ascii="Times New Roman" w:hAnsi="Times New Roman"/>
              </w:rPr>
            </w:pPr>
            <w:r w:rsidRPr="00DC6009">
              <w:rPr>
                <w:rFonts w:ascii="Times New Roman" w:hAnsi="Times New Roman"/>
                <w:bCs/>
              </w:rPr>
              <w:t>Н/мм</w:t>
            </w:r>
            <w:r w:rsidRPr="00DC6009">
              <w:rPr>
                <w:rFonts w:ascii="Times New Roman" w:hAnsi="Times New Roman"/>
                <w:bCs/>
                <w:vertAlign w:val="superscript"/>
              </w:rPr>
              <w:t>2</w:t>
            </w:r>
          </w:p>
        </w:tc>
      </w:tr>
      <w:tr w:rsidR="00B92987" w:rsidRPr="00204807" w:rsidTr="00DC6009">
        <w:trPr>
          <w:trHeight w:val="758"/>
        </w:trPr>
        <w:tc>
          <w:tcPr>
            <w:tcW w:w="0" w:type="auto"/>
            <w:vMerge/>
            <w:tcBorders>
              <w:top w:val="nil"/>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bCs/>
              </w:rPr>
            </w:pPr>
            <w:r w:rsidRPr="00DC6009">
              <w:rPr>
                <w:rFonts w:ascii="Times New Roman" w:hAnsi="Times New Roman"/>
                <w:bCs/>
                <w:lang w:val="ru-RU"/>
              </w:rPr>
              <w:t>Г</w:t>
            </w:r>
            <w:proofErr w:type="spellStart"/>
            <w:r w:rsidRPr="00DC6009">
              <w:rPr>
                <w:rFonts w:ascii="Times New Roman" w:hAnsi="Times New Roman"/>
                <w:bCs/>
              </w:rPr>
              <w:t>іпсова</w:t>
            </w:r>
            <w:proofErr w:type="spellEnd"/>
            <w:r w:rsidRPr="00DC6009">
              <w:rPr>
                <w:rFonts w:ascii="Times New Roman" w:hAnsi="Times New Roman"/>
                <w:bCs/>
              </w:rPr>
              <w:t xml:space="preserve"> штукатурка для нанесення</w:t>
            </w:r>
          </w:p>
          <w:p w:rsidR="00B92987" w:rsidRPr="00DC6009" w:rsidRDefault="00B92987" w:rsidP="00204807">
            <w:pPr>
              <w:spacing w:line="228" w:lineRule="auto"/>
              <w:jc w:val="center"/>
              <w:rPr>
                <w:rFonts w:ascii="Times New Roman" w:hAnsi="Times New Roman"/>
                <w:bCs/>
              </w:rPr>
            </w:pPr>
            <w:r w:rsidRPr="00DC6009">
              <w:rPr>
                <w:rFonts w:ascii="Times New Roman" w:hAnsi="Times New Roman"/>
                <w:bCs/>
              </w:rPr>
              <w:t>вручну</w:t>
            </w:r>
          </w:p>
        </w:tc>
        <w:tc>
          <w:tcPr>
            <w:tcW w:w="12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bCs/>
              </w:rPr>
            </w:pPr>
            <w:r w:rsidRPr="00DC6009">
              <w:rPr>
                <w:rFonts w:ascii="Times New Roman" w:hAnsi="Times New Roman"/>
                <w:bCs/>
                <w:lang w:val="ru-RU"/>
              </w:rPr>
              <w:t>Г</w:t>
            </w:r>
            <w:proofErr w:type="spellStart"/>
            <w:r w:rsidRPr="00DC6009">
              <w:rPr>
                <w:rFonts w:ascii="Times New Roman" w:hAnsi="Times New Roman"/>
                <w:bCs/>
              </w:rPr>
              <w:t>іпсова</w:t>
            </w:r>
            <w:proofErr w:type="spellEnd"/>
            <w:r w:rsidRPr="00DC6009">
              <w:rPr>
                <w:rFonts w:ascii="Times New Roman" w:hAnsi="Times New Roman"/>
                <w:bCs/>
              </w:rPr>
              <w:t xml:space="preserve"> штукатурка для механічного нанесення</w:t>
            </w:r>
          </w:p>
        </w:tc>
        <w:tc>
          <w:tcPr>
            <w:tcW w:w="906" w:type="dxa"/>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r>
      <w:tr w:rsidR="00B92987" w:rsidRPr="00204807" w:rsidTr="00DC6009">
        <w:trPr>
          <w:trHeight w:val="343"/>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B1</w:t>
            </w:r>
          </w:p>
        </w:tc>
        <w:tc>
          <w:tcPr>
            <w:tcW w:w="106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50</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8D4A36">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b</w:t>
            </w: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8D4A36">
            <w:pPr>
              <w:spacing w:line="228" w:lineRule="auto"/>
              <w:jc w:val="center"/>
              <w:rPr>
                <w:rFonts w:ascii="Times New Roman" w:hAnsi="Times New Roman"/>
              </w:rPr>
            </w:pPr>
            <w:r w:rsidRPr="00DC6009">
              <w:rPr>
                <w:rFonts w:ascii="Times New Roman" w:hAnsi="Times New Roman"/>
              </w:rPr>
              <w:t>&gt; 50</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8D4A36">
            <w:pPr>
              <w:spacing w:line="228" w:lineRule="auto"/>
              <w:jc w:val="center"/>
              <w:rPr>
                <w:rFonts w:ascii="Times New Roman" w:hAnsi="Times New Roman"/>
              </w:rPr>
            </w:pPr>
            <w:r w:rsidRPr="00DC6009">
              <w:rPr>
                <w:rFonts w:ascii="Times New Roman" w:hAnsi="Times New Roman"/>
              </w:rPr>
              <w:t>≥ 1,0</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8D4A36">
            <w:pPr>
              <w:spacing w:line="228" w:lineRule="auto"/>
              <w:jc w:val="center"/>
              <w:rPr>
                <w:rFonts w:ascii="Times New Roman" w:hAnsi="Times New Roman"/>
              </w:rPr>
            </w:pPr>
            <w:r w:rsidRPr="00DC6009">
              <w:rPr>
                <w:rFonts w:ascii="Times New Roman" w:hAnsi="Times New Roman"/>
              </w:rPr>
              <w:t>≥ 2,0</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8D4A36">
            <w:pPr>
              <w:spacing w:line="228" w:lineRule="auto"/>
              <w:jc w:val="center"/>
              <w:rPr>
                <w:rFonts w:ascii="Times New Roman" w:hAnsi="Times New Roman"/>
              </w:rPr>
            </w:pPr>
            <w:r w:rsidRPr="00DC6009">
              <w:rPr>
                <w:rFonts w:ascii="Times New Roman" w:hAnsi="Times New Roman"/>
              </w:rPr>
              <w:t>−</w:t>
            </w:r>
          </w:p>
        </w:tc>
        <w:tc>
          <w:tcPr>
            <w:tcW w:w="1479" w:type="dxa"/>
            <w:vMerge w:val="restart"/>
            <w:tcBorders>
              <w:top w:val="single" w:sz="4" w:space="0" w:color="000000"/>
              <w:left w:val="single" w:sz="4" w:space="0" w:color="000000"/>
              <w:bottom w:val="single" w:sz="4" w:space="0" w:color="000000"/>
              <w:right w:val="single" w:sz="4" w:space="0" w:color="000000"/>
            </w:tcBorders>
            <w:vAlign w:val="bottom"/>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Руйнування по основі або штукатурному шару. </w:t>
            </w:r>
            <w:r w:rsidR="00DC6009" w:rsidRPr="00DC6009">
              <w:rPr>
                <w:rFonts w:ascii="Times New Roman" w:hAnsi="Times New Roman"/>
              </w:rPr>
              <w:t xml:space="preserve">При </w:t>
            </w:r>
            <w:r w:rsidRPr="00DC6009">
              <w:rPr>
                <w:rFonts w:ascii="Times New Roman" w:hAnsi="Times New Roman"/>
              </w:rPr>
              <w:t xml:space="preserve">руйнуванні по контакту </w:t>
            </w:r>
            <w:r w:rsidRPr="00DC6009">
              <w:rPr>
                <w:rFonts w:ascii="Times New Roman" w:hAnsi="Times New Roman"/>
              </w:rPr>
              <w:lastRenderedPageBreak/>
              <w:t xml:space="preserve">штукатурного шару і основи значення повинно бути ≥ 0,1. </w:t>
            </w:r>
          </w:p>
        </w:tc>
      </w:tr>
      <w:tr w:rsidR="00B92987" w:rsidRPr="00204807" w:rsidTr="00DC6009">
        <w:trPr>
          <w:trHeight w:val="343"/>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B2</w:t>
            </w:r>
          </w:p>
        </w:tc>
        <w:tc>
          <w:tcPr>
            <w:tcW w:w="106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&lt;50</w:t>
            </w:r>
          </w:p>
        </w:tc>
        <w:tc>
          <w:tcPr>
            <w:tcW w:w="0" w:type="auto"/>
            <w:vMerge/>
            <w:tcBorders>
              <w:top w:val="nil"/>
              <w:left w:val="single" w:sz="4" w:space="0" w:color="000000"/>
              <w:bottom w:val="nil"/>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1266" w:type="dxa"/>
            <w:vMerge/>
            <w:tcBorders>
              <w:top w:val="nil"/>
              <w:left w:val="single" w:sz="4" w:space="0" w:color="000000"/>
              <w:bottom w:val="nil"/>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906" w:type="dxa"/>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44"/>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B3</w:t>
            </w:r>
          </w:p>
        </w:tc>
        <w:tc>
          <w:tcPr>
            <w:tcW w:w="106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a</w:t>
            </w: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1266" w:type="dxa"/>
            <w:vMerge/>
            <w:tcBorders>
              <w:top w:val="nil"/>
              <w:left w:val="single" w:sz="4" w:space="0" w:color="000000"/>
              <w:bottom w:val="nil"/>
              <w:right w:val="single" w:sz="4" w:space="0" w:color="000000"/>
            </w:tcBorders>
          </w:tcPr>
          <w:p w:rsidR="00B92987" w:rsidRPr="00DC6009" w:rsidRDefault="00B92987" w:rsidP="00204807">
            <w:pPr>
              <w:spacing w:line="228" w:lineRule="auto"/>
              <w:jc w:val="center"/>
              <w:rPr>
                <w:rFonts w:ascii="Times New Roman" w:hAnsi="Times New Roman"/>
              </w:rPr>
            </w:pPr>
          </w:p>
        </w:tc>
        <w:tc>
          <w:tcPr>
            <w:tcW w:w="906" w:type="dxa"/>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43"/>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B4</w:t>
            </w:r>
          </w:p>
        </w:tc>
        <w:tc>
          <w:tcPr>
            <w:tcW w:w="106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50</w:t>
            </w: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1266" w:type="dxa"/>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906" w:type="dxa"/>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44"/>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lastRenderedPageBreak/>
              <w:t>B5</w:t>
            </w:r>
          </w:p>
        </w:tc>
        <w:tc>
          <w:tcPr>
            <w:tcW w:w="106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&lt;50</w:t>
            </w: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1266" w:type="dxa"/>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906" w:type="dxa"/>
            <w:vMerge/>
            <w:tcBorders>
              <w:top w:val="nil"/>
              <w:left w:val="single" w:sz="4" w:space="0" w:color="000000"/>
              <w:bottom w:val="nil"/>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bottom"/>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43"/>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lastRenderedPageBreak/>
              <w:t>B6</w:t>
            </w:r>
          </w:p>
        </w:tc>
        <w:tc>
          <w:tcPr>
            <w:tcW w:w="1066" w:type="dxa"/>
            <w:tcBorders>
              <w:top w:val="single" w:sz="4" w:space="0" w:color="000000"/>
              <w:left w:val="single" w:sz="4" w:space="0" w:color="000000"/>
              <w:bottom w:val="single" w:sz="4" w:space="0" w:color="auto"/>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a</w:t>
            </w:r>
          </w:p>
        </w:tc>
        <w:tc>
          <w:tcPr>
            <w:tcW w:w="0" w:type="auto"/>
            <w:vMerge/>
            <w:tcBorders>
              <w:top w:val="nil"/>
              <w:left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p>
        </w:tc>
        <w:tc>
          <w:tcPr>
            <w:tcW w:w="1266" w:type="dxa"/>
            <w:vMerge/>
            <w:tcBorders>
              <w:top w:val="nil"/>
              <w:left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906" w:type="dxa"/>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0" w:type="auto"/>
            <w:vMerge/>
            <w:tcBorders>
              <w:top w:val="nil"/>
              <w:left w:val="single" w:sz="4" w:space="0" w:color="000000"/>
              <w:bottom w:val="nil"/>
              <w:right w:val="single" w:sz="4" w:space="0" w:color="000000"/>
            </w:tcBorders>
            <w:vAlign w:val="center"/>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44"/>
        </w:trPr>
        <w:tc>
          <w:tcPr>
            <w:tcW w:w="122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B7</w:t>
            </w:r>
          </w:p>
        </w:tc>
        <w:tc>
          <w:tcPr>
            <w:tcW w:w="1066" w:type="dxa"/>
            <w:tcBorders>
              <w:top w:val="single" w:sz="4" w:space="0" w:color="auto"/>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50</w:t>
            </w:r>
          </w:p>
        </w:tc>
        <w:tc>
          <w:tcPr>
            <w:tcW w:w="0" w:type="auto"/>
            <w:tcBorders>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1266" w:type="dxa"/>
            <w:tcBorders>
              <w:left w:val="single" w:sz="4" w:space="0" w:color="000000"/>
              <w:bottom w:val="single" w:sz="4" w:space="0" w:color="000000"/>
              <w:right w:val="single" w:sz="4" w:space="0" w:color="000000"/>
            </w:tcBorders>
            <w:vAlign w:val="center"/>
          </w:tcPr>
          <w:p w:rsidR="00B92987" w:rsidRPr="00DC6009" w:rsidRDefault="00B92987" w:rsidP="00204807">
            <w:pPr>
              <w:spacing w:line="228" w:lineRule="auto"/>
              <w:jc w:val="center"/>
              <w:rPr>
                <w:rFonts w:ascii="Times New Roman" w:hAnsi="Times New Roman"/>
              </w:rPr>
            </w:pPr>
          </w:p>
        </w:tc>
        <w:tc>
          <w:tcPr>
            <w:tcW w:w="90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2,0</w:t>
            </w:r>
          </w:p>
        </w:tc>
        <w:tc>
          <w:tcPr>
            <w:tcW w:w="906"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6,0</w:t>
            </w:r>
          </w:p>
        </w:tc>
        <w:tc>
          <w:tcPr>
            <w:tcW w:w="1018" w:type="dxa"/>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center"/>
              <w:rPr>
                <w:rFonts w:ascii="Times New Roman" w:hAnsi="Times New Roman"/>
              </w:rPr>
            </w:pPr>
            <w:r w:rsidRPr="00DC6009">
              <w:rPr>
                <w:rFonts w:ascii="Times New Roman" w:hAnsi="Times New Roman"/>
              </w:rPr>
              <w:t>≥ 2,5</w:t>
            </w:r>
          </w:p>
        </w:tc>
        <w:tc>
          <w:tcPr>
            <w:tcW w:w="0" w:type="auto"/>
            <w:vMerge/>
            <w:tcBorders>
              <w:top w:val="nil"/>
              <w:left w:val="single" w:sz="4" w:space="0" w:color="000000"/>
              <w:bottom w:val="single" w:sz="4" w:space="0" w:color="000000"/>
              <w:right w:val="single" w:sz="4" w:space="0" w:color="000000"/>
            </w:tcBorders>
          </w:tcPr>
          <w:p w:rsidR="00B92987" w:rsidRPr="00DC6009" w:rsidRDefault="00B92987" w:rsidP="00204807">
            <w:pPr>
              <w:spacing w:line="228" w:lineRule="auto"/>
              <w:jc w:val="both"/>
              <w:rPr>
                <w:rFonts w:ascii="Times New Roman" w:hAnsi="Times New Roman"/>
              </w:rPr>
            </w:pPr>
          </w:p>
        </w:tc>
      </w:tr>
      <w:tr w:rsidR="00B92987" w:rsidRPr="00204807" w:rsidTr="00DC6009">
        <w:trPr>
          <w:trHeight w:val="355"/>
        </w:trPr>
        <w:tc>
          <w:tcPr>
            <w:tcW w:w="9072" w:type="dxa"/>
            <w:gridSpan w:val="8"/>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both"/>
              <w:rPr>
                <w:rFonts w:ascii="Times New Roman" w:hAnsi="Times New Roman"/>
                <w:sz w:val="20"/>
                <w:szCs w:val="24"/>
              </w:rPr>
            </w:pPr>
            <w:r w:rsidRPr="00DC6009">
              <w:rPr>
                <w:rFonts w:ascii="Times New Roman" w:hAnsi="Times New Roman"/>
                <w:sz w:val="20"/>
                <w:szCs w:val="24"/>
              </w:rPr>
              <w:t xml:space="preserve">a </w:t>
            </w:r>
            <w:r w:rsidRPr="00DC6009">
              <w:rPr>
                <w:rFonts w:ascii="Times New Roman" w:hAnsi="Times New Roman"/>
                <w:sz w:val="20"/>
                <w:szCs w:val="24"/>
              </w:rPr>
              <w:tab/>
              <w:t xml:space="preserve">Відповідно до 3.3, 3.4, 3.5 і 3.6 </w:t>
            </w:r>
          </w:p>
        </w:tc>
      </w:tr>
      <w:tr w:rsidR="00B92987" w:rsidRPr="00204807" w:rsidTr="00DC6009">
        <w:trPr>
          <w:trHeight w:val="322"/>
        </w:trPr>
        <w:tc>
          <w:tcPr>
            <w:tcW w:w="9072" w:type="dxa"/>
            <w:gridSpan w:val="8"/>
            <w:tcBorders>
              <w:top w:val="single" w:sz="4" w:space="0" w:color="000000"/>
              <w:left w:val="single" w:sz="4" w:space="0" w:color="000000"/>
              <w:bottom w:val="single" w:sz="4" w:space="0" w:color="000000"/>
              <w:right w:val="single" w:sz="4" w:space="0" w:color="000000"/>
            </w:tcBorders>
          </w:tcPr>
          <w:p w:rsidR="00B92987" w:rsidRPr="00DC6009" w:rsidRDefault="00B92987" w:rsidP="00204807">
            <w:pPr>
              <w:spacing w:line="228" w:lineRule="auto"/>
              <w:jc w:val="both"/>
              <w:rPr>
                <w:rFonts w:ascii="Times New Roman" w:hAnsi="Times New Roman"/>
                <w:sz w:val="20"/>
                <w:szCs w:val="24"/>
              </w:rPr>
            </w:pPr>
            <w:r w:rsidRPr="00DC6009">
              <w:rPr>
                <w:rFonts w:ascii="Times New Roman" w:hAnsi="Times New Roman"/>
                <w:sz w:val="20"/>
                <w:szCs w:val="24"/>
              </w:rPr>
              <w:t xml:space="preserve">b </w:t>
            </w:r>
            <w:r w:rsidRPr="00DC6009">
              <w:rPr>
                <w:rFonts w:ascii="Times New Roman" w:hAnsi="Times New Roman"/>
                <w:sz w:val="20"/>
                <w:szCs w:val="24"/>
              </w:rPr>
              <w:tab/>
              <w:t>Для деяких випадків нанесення вручну дозволено менше 20 хв. У цьому випадку виробник заявляє час початку тужавлення.</w:t>
            </w:r>
          </w:p>
        </w:tc>
      </w:tr>
    </w:tbl>
    <w:p w:rsidR="00B92987" w:rsidRPr="00B92987" w:rsidRDefault="00B92987" w:rsidP="00B92987">
      <w:pPr>
        <w:spacing w:after="0" w:line="240" w:lineRule="auto"/>
        <w:ind w:firstLine="709"/>
        <w:jc w:val="both"/>
        <w:rPr>
          <w:rFonts w:ascii="Times New Roman" w:hAnsi="Times New Roman"/>
          <w:b/>
          <w:sz w:val="28"/>
          <w:szCs w:val="28"/>
          <w:lang w:val="uk-UA"/>
        </w:rPr>
      </w:pPr>
    </w:p>
    <w:p w:rsidR="00DC6009" w:rsidRPr="008D4A36" w:rsidRDefault="00DC6009" w:rsidP="00DC6009">
      <w:pPr>
        <w:spacing w:after="0" w:line="240" w:lineRule="auto"/>
        <w:ind w:firstLine="709"/>
        <w:jc w:val="both"/>
        <w:rPr>
          <w:rFonts w:ascii="Times New Roman" w:hAnsi="Times New Roman"/>
          <w:b/>
          <w:sz w:val="28"/>
          <w:szCs w:val="28"/>
          <w:lang w:val="uk-UA"/>
        </w:rPr>
      </w:pPr>
      <w:r w:rsidRPr="008D4A36">
        <w:rPr>
          <w:rFonts w:ascii="Times New Roman" w:hAnsi="Times New Roman"/>
          <w:b/>
          <w:sz w:val="28"/>
          <w:szCs w:val="28"/>
          <w:lang w:val="uk-UA"/>
        </w:rPr>
        <w:t xml:space="preserve">5.4 Вимоги до гіпсових </w:t>
      </w:r>
      <w:proofErr w:type="spellStart"/>
      <w:r w:rsidRPr="008D4A36">
        <w:rPr>
          <w:rFonts w:ascii="Times New Roman" w:hAnsi="Times New Roman"/>
          <w:b/>
          <w:sz w:val="28"/>
          <w:szCs w:val="28"/>
          <w:lang w:val="uk-UA"/>
        </w:rPr>
        <w:t>штукатурок</w:t>
      </w:r>
      <w:proofErr w:type="spellEnd"/>
      <w:r w:rsidRPr="008D4A36">
        <w:rPr>
          <w:rFonts w:ascii="Times New Roman" w:hAnsi="Times New Roman"/>
          <w:b/>
          <w:sz w:val="28"/>
          <w:szCs w:val="28"/>
          <w:lang w:val="uk-UA"/>
        </w:rPr>
        <w:t xml:space="preserve"> спеціального призначення</w:t>
      </w:r>
    </w:p>
    <w:p w:rsidR="00DC6009" w:rsidRPr="008D4A36" w:rsidRDefault="00DC6009" w:rsidP="00DC6009">
      <w:pPr>
        <w:spacing w:after="0" w:line="240" w:lineRule="auto"/>
        <w:ind w:firstLine="709"/>
        <w:jc w:val="both"/>
        <w:rPr>
          <w:rFonts w:ascii="Times New Roman" w:hAnsi="Times New Roman"/>
          <w:sz w:val="28"/>
          <w:szCs w:val="28"/>
          <w:lang w:val="uk-UA"/>
        </w:rPr>
      </w:pPr>
      <w:r w:rsidRPr="008D4A36">
        <w:rPr>
          <w:rFonts w:ascii="Times New Roman" w:hAnsi="Times New Roman"/>
          <w:sz w:val="28"/>
          <w:szCs w:val="28"/>
          <w:lang w:val="uk-UA"/>
        </w:rPr>
        <w:t xml:space="preserve">Властивості гіпсових </w:t>
      </w:r>
      <w:proofErr w:type="spellStart"/>
      <w:r w:rsidRPr="008D4A36">
        <w:rPr>
          <w:rFonts w:ascii="Times New Roman" w:hAnsi="Times New Roman"/>
          <w:sz w:val="28"/>
          <w:szCs w:val="28"/>
          <w:lang w:val="uk-UA"/>
        </w:rPr>
        <w:t>штукатурок</w:t>
      </w:r>
      <w:proofErr w:type="spellEnd"/>
      <w:r w:rsidRPr="008D4A36">
        <w:rPr>
          <w:rFonts w:ascii="Times New Roman" w:hAnsi="Times New Roman"/>
          <w:sz w:val="28"/>
          <w:szCs w:val="28"/>
          <w:lang w:val="uk-UA"/>
        </w:rPr>
        <w:t xml:space="preserve"> для спеціального призначення, що визначені згідно з EN 13279-2, повинні відповідати значенням, наведеним у Таблиці 4.</w:t>
      </w:r>
    </w:p>
    <w:p w:rsidR="00DC6009" w:rsidRDefault="00DC6009" w:rsidP="00DC6009">
      <w:pPr>
        <w:spacing w:after="0" w:line="240" w:lineRule="auto"/>
        <w:ind w:firstLine="709"/>
        <w:jc w:val="both"/>
        <w:rPr>
          <w:rFonts w:ascii="Times New Roman" w:hAnsi="Times New Roman"/>
          <w:b/>
          <w:sz w:val="28"/>
          <w:szCs w:val="28"/>
          <w:lang w:val="uk-UA"/>
        </w:rPr>
      </w:pPr>
    </w:p>
    <w:p w:rsidR="00DC6009" w:rsidRDefault="00DC6009" w:rsidP="00DC6009">
      <w:pPr>
        <w:spacing w:after="0" w:line="240" w:lineRule="auto"/>
        <w:ind w:firstLine="709"/>
        <w:jc w:val="both"/>
        <w:rPr>
          <w:rFonts w:ascii="Times New Roman" w:hAnsi="Times New Roman"/>
          <w:b/>
          <w:sz w:val="28"/>
          <w:szCs w:val="28"/>
          <w:lang w:val="uk-UA"/>
        </w:rPr>
      </w:pPr>
    </w:p>
    <w:p w:rsidR="00DC6009" w:rsidRDefault="00DC6009" w:rsidP="00DC6009">
      <w:pPr>
        <w:spacing w:after="0" w:line="240" w:lineRule="auto"/>
        <w:ind w:firstLine="709"/>
        <w:jc w:val="both"/>
        <w:rPr>
          <w:rFonts w:ascii="Times New Roman" w:hAnsi="Times New Roman"/>
          <w:b/>
          <w:sz w:val="28"/>
          <w:szCs w:val="28"/>
          <w:lang w:val="uk-UA"/>
        </w:rPr>
      </w:pPr>
    </w:p>
    <w:p w:rsidR="00DC6009" w:rsidRDefault="00DC6009" w:rsidP="00DC6009">
      <w:pPr>
        <w:spacing w:after="0" w:line="240" w:lineRule="auto"/>
        <w:ind w:firstLine="709"/>
        <w:jc w:val="both"/>
        <w:rPr>
          <w:rFonts w:ascii="Times New Roman" w:hAnsi="Times New Roman"/>
          <w:b/>
          <w:sz w:val="28"/>
          <w:szCs w:val="28"/>
          <w:lang w:val="uk-UA"/>
        </w:rPr>
      </w:pPr>
    </w:p>
    <w:p w:rsidR="00DC6009" w:rsidRDefault="00DC6009" w:rsidP="00DC6009">
      <w:pPr>
        <w:spacing w:after="0" w:line="240" w:lineRule="auto"/>
        <w:ind w:firstLine="709"/>
        <w:jc w:val="both"/>
        <w:rPr>
          <w:rFonts w:ascii="Times New Roman" w:hAnsi="Times New Roman"/>
          <w:b/>
          <w:sz w:val="28"/>
          <w:szCs w:val="28"/>
          <w:lang w:val="uk-UA"/>
        </w:rPr>
      </w:pPr>
    </w:p>
    <w:p w:rsidR="00DC6009" w:rsidRDefault="00DC6009" w:rsidP="00DC6009">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sectPr w:rsidR="00B92987" w:rsidRPr="00B92987" w:rsidSect="00204807">
          <w:headerReference w:type="even" r:id="rId15"/>
          <w:headerReference w:type="default" r:id="rId16"/>
          <w:footerReference w:type="even" r:id="rId17"/>
          <w:footerReference w:type="default" r:id="rId18"/>
          <w:headerReference w:type="first" r:id="rId19"/>
          <w:footerReference w:type="first" r:id="rId20"/>
          <w:pgSz w:w="11900" w:h="16840" w:code="9"/>
          <w:pgMar w:top="1134" w:right="567" w:bottom="1134" w:left="1418" w:header="709" w:footer="709" w:gutter="0"/>
          <w:cols w:space="720"/>
          <w:titlePg/>
        </w:sectPr>
      </w:pP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DC6009">
      <w:pPr>
        <w:spacing w:after="0" w:line="240" w:lineRule="auto"/>
        <w:ind w:firstLine="709"/>
        <w:jc w:val="center"/>
        <w:rPr>
          <w:rFonts w:ascii="Times New Roman" w:hAnsi="Times New Roman"/>
          <w:b/>
          <w:sz w:val="28"/>
          <w:szCs w:val="28"/>
          <w:lang w:val="uk-UA"/>
        </w:rPr>
      </w:pPr>
      <w:r w:rsidRPr="00B92987">
        <w:rPr>
          <w:rFonts w:ascii="Times New Roman" w:hAnsi="Times New Roman"/>
          <w:b/>
          <w:sz w:val="28"/>
          <w:szCs w:val="28"/>
          <w:lang w:val="uk-UA"/>
        </w:rPr>
        <w:t xml:space="preserve">Таблиця 4 - вимоги до гіпсових </w:t>
      </w:r>
      <w:proofErr w:type="spellStart"/>
      <w:r w:rsidRPr="00B92987">
        <w:rPr>
          <w:rFonts w:ascii="Times New Roman" w:hAnsi="Times New Roman"/>
          <w:b/>
          <w:sz w:val="28"/>
          <w:szCs w:val="28"/>
          <w:lang w:val="uk-UA"/>
        </w:rPr>
        <w:t>штукатурок</w:t>
      </w:r>
      <w:proofErr w:type="spellEnd"/>
      <w:r w:rsidRPr="00B92987">
        <w:rPr>
          <w:rFonts w:ascii="Times New Roman" w:hAnsi="Times New Roman"/>
          <w:b/>
          <w:sz w:val="28"/>
          <w:szCs w:val="28"/>
          <w:lang w:val="uk-UA"/>
        </w:rPr>
        <w:t xml:space="preserve"> спеціального призначення</w:t>
      </w:r>
    </w:p>
    <w:p w:rsidR="00B92987" w:rsidRPr="00B92987" w:rsidRDefault="00B92987" w:rsidP="00B92987">
      <w:pPr>
        <w:spacing w:after="0" w:line="240" w:lineRule="auto"/>
        <w:ind w:firstLine="709"/>
        <w:jc w:val="both"/>
        <w:rPr>
          <w:rFonts w:ascii="Times New Roman" w:hAnsi="Times New Roman"/>
          <w:sz w:val="28"/>
          <w:szCs w:val="28"/>
          <w:lang w:val="uk-UA"/>
        </w:rPr>
      </w:pPr>
    </w:p>
    <w:tbl>
      <w:tblPr>
        <w:tblStyle w:val="TableGrid"/>
        <w:tblW w:w="12600" w:type="dxa"/>
        <w:jc w:val="center"/>
        <w:tblInd w:w="0" w:type="dxa"/>
        <w:tblLayout w:type="fixed"/>
        <w:tblCellMar>
          <w:top w:w="50" w:type="dxa"/>
          <w:bottom w:w="25" w:type="dxa"/>
          <w:right w:w="16" w:type="dxa"/>
        </w:tblCellMar>
        <w:tblLook w:val="04A0" w:firstRow="1" w:lastRow="0" w:firstColumn="1" w:lastColumn="0" w:noHBand="0" w:noVBand="1"/>
      </w:tblPr>
      <w:tblGrid>
        <w:gridCol w:w="370"/>
        <w:gridCol w:w="2046"/>
        <w:gridCol w:w="1415"/>
        <w:gridCol w:w="890"/>
        <w:gridCol w:w="756"/>
        <w:gridCol w:w="666"/>
        <w:gridCol w:w="790"/>
        <w:gridCol w:w="821"/>
        <w:gridCol w:w="700"/>
        <w:gridCol w:w="772"/>
        <w:gridCol w:w="783"/>
        <w:gridCol w:w="1134"/>
        <w:gridCol w:w="775"/>
        <w:gridCol w:w="682"/>
      </w:tblGrid>
      <w:tr w:rsidR="008D4A36" w:rsidRPr="008D4A36" w:rsidTr="00DC6009">
        <w:trPr>
          <w:trHeight w:val="20"/>
          <w:jc w:val="center"/>
        </w:trPr>
        <w:tc>
          <w:tcPr>
            <w:tcW w:w="2416" w:type="dxa"/>
            <w:gridSpan w:val="2"/>
            <w:vMerge w:val="restart"/>
            <w:tcBorders>
              <w:top w:val="single" w:sz="4" w:space="0" w:color="000000"/>
              <w:left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b/>
              </w:rPr>
              <w:t>Гіпсова штукатурка</w:t>
            </w:r>
          </w:p>
        </w:tc>
        <w:tc>
          <w:tcPr>
            <w:tcW w:w="1415" w:type="dxa"/>
            <w:vMerge w:val="restart"/>
            <w:tcBorders>
              <w:top w:val="single" w:sz="4" w:space="0" w:color="000000"/>
              <w:left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b/>
              </w:rPr>
              <w:t>Вміст гіпсового в</w:t>
            </w:r>
            <w:r w:rsidRPr="00DC6009">
              <w:rPr>
                <w:rFonts w:ascii="Times New Roman" w:hAnsi="Times New Roman"/>
                <w:b/>
                <w:lang w:val="en-US"/>
              </w:rPr>
              <w:t>’</w:t>
            </w:r>
            <w:proofErr w:type="spellStart"/>
            <w:r w:rsidRPr="00DC6009">
              <w:rPr>
                <w:rFonts w:ascii="Times New Roman" w:hAnsi="Times New Roman"/>
                <w:b/>
              </w:rPr>
              <w:t>яжучого</w:t>
            </w:r>
            <w:proofErr w:type="spellEnd"/>
            <w:r w:rsidRPr="00DC6009">
              <w:rPr>
                <w:rFonts w:ascii="Times New Roman" w:hAnsi="Times New Roman"/>
                <w:b/>
              </w:rPr>
              <w:t>,</w:t>
            </w:r>
          </w:p>
          <w:p w:rsidR="008D4A36" w:rsidRPr="00DC6009" w:rsidRDefault="008D4A36" w:rsidP="00DC6009">
            <w:pPr>
              <w:spacing w:line="228" w:lineRule="auto"/>
              <w:jc w:val="center"/>
              <w:rPr>
                <w:rFonts w:ascii="Times New Roman" w:hAnsi="Times New Roman"/>
              </w:rPr>
            </w:pPr>
            <w:r w:rsidRPr="00DC6009">
              <w:rPr>
                <w:rFonts w:ascii="Times New Roman" w:hAnsi="Times New Roman"/>
                <w:b/>
              </w:rPr>
              <w:t>%</w:t>
            </w:r>
          </w:p>
        </w:tc>
        <w:tc>
          <w:tcPr>
            <w:tcW w:w="3102" w:type="dxa"/>
            <w:gridSpan w:val="4"/>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b/>
              </w:rPr>
              <w:t xml:space="preserve">Крупність (зернистість), </w:t>
            </w:r>
            <w:proofErr w:type="spellStart"/>
            <w:r w:rsidRPr="00DC6009">
              <w:rPr>
                <w:rFonts w:ascii="Times New Roman" w:hAnsi="Times New Roman"/>
                <w:b/>
              </w:rPr>
              <w:t>мкм</w:t>
            </w:r>
            <w:proofErr w:type="spellEnd"/>
          </w:p>
          <w:p w:rsidR="008D4A36" w:rsidRPr="00DC6009" w:rsidRDefault="008D4A36" w:rsidP="00DC6009">
            <w:pPr>
              <w:spacing w:line="228" w:lineRule="auto"/>
              <w:jc w:val="center"/>
              <w:rPr>
                <w:rFonts w:ascii="Times New Roman" w:hAnsi="Times New Roman"/>
              </w:rPr>
            </w:pP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lang w:val="ru-RU"/>
              </w:rPr>
            </w:pPr>
            <w:r w:rsidRPr="00DC6009">
              <w:rPr>
                <w:rFonts w:ascii="Times New Roman" w:hAnsi="Times New Roman"/>
                <w:b/>
              </w:rPr>
              <w:t>Час початку тужавлення, хв</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b/>
                <w:bCs/>
              </w:rPr>
            </w:pPr>
            <w:r w:rsidRPr="00DC6009">
              <w:rPr>
                <w:rFonts w:ascii="Times New Roman" w:hAnsi="Times New Roman"/>
                <w:b/>
                <w:bCs/>
              </w:rPr>
              <w:t>Границя міцності</w:t>
            </w:r>
          </w:p>
          <w:p w:rsidR="008D4A36" w:rsidRPr="00DC6009" w:rsidRDefault="008D4A36" w:rsidP="00DC6009">
            <w:pPr>
              <w:spacing w:line="228" w:lineRule="auto"/>
              <w:jc w:val="center"/>
              <w:rPr>
                <w:rFonts w:ascii="Times New Roman" w:hAnsi="Times New Roman"/>
                <w:b/>
                <w:bCs/>
              </w:rPr>
            </w:pPr>
            <w:r w:rsidRPr="00DC6009">
              <w:rPr>
                <w:rFonts w:ascii="Times New Roman" w:hAnsi="Times New Roman"/>
                <w:b/>
                <w:bCs/>
              </w:rPr>
              <w:t>при вигині,</w:t>
            </w:r>
          </w:p>
          <w:p w:rsidR="008D4A36" w:rsidRPr="00DC6009" w:rsidRDefault="008D4A36" w:rsidP="00DC6009">
            <w:pPr>
              <w:spacing w:line="228" w:lineRule="auto"/>
              <w:jc w:val="center"/>
              <w:rPr>
                <w:rFonts w:ascii="Times New Roman" w:hAnsi="Times New Roman"/>
              </w:rPr>
            </w:pPr>
            <w:r w:rsidRPr="00DC6009">
              <w:rPr>
                <w:rFonts w:ascii="Times New Roman" w:hAnsi="Times New Roman"/>
                <w:b/>
                <w:bCs/>
              </w:rPr>
              <w:t>Н/мм</w:t>
            </w:r>
            <w:r w:rsidRPr="00DC6009">
              <w:rPr>
                <w:rFonts w:ascii="Times New Roman" w:hAnsi="Times New Roman"/>
                <w:b/>
                <w:bCs/>
                <w:vertAlign w:val="superscript"/>
              </w:rPr>
              <w:t>2</w:t>
            </w:r>
          </w:p>
        </w:tc>
        <w:tc>
          <w:tcPr>
            <w:tcW w:w="1134" w:type="dxa"/>
            <w:vMerge w:val="restart"/>
            <w:tcBorders>
              <w:top w:val="single" w:sz="4" w:space="0" w:color="000000"/>
              <w:left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b/>
                <w:bCs/>
              </w:rPr>
            </w:pPr>
            <w:r w:rsidRPr="00DC6009">
              <w:rPr>
                <w:rFonts w:ascii="Times New Roman" w:hAnsi="Times New Roman"/>
                <w:b/>
                <w:bCs/>
              </w:rPr>
              <w:t>Границя міцності при стиску,</w:t>
            </w:r>
          </w:p>
          <w:p w:rsidR="008D4A36" w:rsidRPr="00DC6009" w:rsidRDefault="008D4A36" w:rsidP="00DC6009">
            <w:pPr>
              <w:spacing w:line="228" w:lineRule="auto"/>
              <w:jc w:val="center"/>
              <w:rPr>
                <w:rFonts w:ascii="Times New Roman" w:hAnsi="Times New Roman"/>
              </w:rPr>
            </w:pPr>
            <w:r w:rsidRPr="00DC6009">
              <w:rPr>
                <w:rFonts w:ascii="Times New Roman" w:hAnsi="Times New Roman"/>
                <w:b/>
                <w:bCs/>
              </w:rPr>
              <w:t>Н/мм</w:t>
            </w:r>
            <w:r w:rsidRPr="00DC6009">
              <w:rPr>
                <w:rFonts w:ascii="Times New Roman" w:hAnsi="Times New Roman"/>
                <w:b/>
                <w:bCs/>
                <w:vertAlign w:val="superscript"/>
              </w:rPr>
              <w:t>2</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proofErr w:type="spellStart"/>
            <w:r w:rsidRPr="00DC6009">
              <w:rPr>
                <w:rFonts w:ascii="Times New Roman" w:hAnsi="Times New Roman"/>
                <w:b/>
                <w:lang w:val="ru-RU"/>
              </w:rPr>
              <w:t>Твердість</w:t>
            </w:r>
            <w:proofErr w:type="spellEnd"/>
            <w:r w:rsidRPr="00DC6009">
              <w:rPr>
                <w:rFonts w:ascii="Times New Roman" w:hAnsi="Times New Roman"/>
                <w:b/>
                <w:lang w:val="ru-RU"/>
              </w:rPr>
              <w:t xml:space="preserve"> </w:t>
            </w:r>
            <w:proofErr w:type="spellStart"/>
            <w:r w:rsidRPr="00DC6009">
              <w:rPr>
                <w:rFonts w:ascii="Times New Roman" w:hAnsi="Times New Roman"/>
                <w:b/>
                <w:lang w:val="ru-RU"/>
              </w:rPr>
              <w:t>поверхні</w:t>
            </w:r>
            <w:proofErr w:type="spellEnd"/>
          </w:p>
          <w:p w:rsidR="008D4A36" w:rsidRPr="00DC6009" w:rsidRDefault="008D4A36" w:rsidP="00DC6009">
            <w:pPr>
              <w:spacing w:line="228" w:lineRule="auto"/>
              <w:jc w:val="center"/>
              <w:rPr>
                <w:rFonts w:ascii="Times New Roman" w:hAnsi="Times New Roman"/>
                <w:b/>
                <w:bCs/>
              </w:rPr>
            </w:pPr>
            <w:r w:rsidRPr="00DC6009">
              <w:rPr>
                <w:rFonts w:ascii="Times New Roman" w:hAnsi="Times New Roman"/>
                <w:b/>
                <w:bCs/>
              </w:rPr>
              <w:t>Н/мм</w:t>
            </w:r>
            <w:r w:rsidRPr="00DC6009">
              <w:rPr>
                <w:rFonts w:ascii="Times New Roman" w:hAnsi="Times New Roman"/>
                <w:b/>
                <w:bCs/>
                <w:vertAlign w:val="superscript"/>
              </w:rPr>
              <w:t>2</w:t>
            </w:r>
          </w:p>
        </w:tc>
      </w:tr>
      <w:tr w:rsidR="008D4A36" w:rsidRPr="008D4A36" w:rsidTr="00DC6009">
        <w:trPr>
          <w:trHeight w:val="20"/>
          <w:jc w:val="center"/>
        </w:trPr>
        <w:tc>
          <w:tcPr>
            <w:tcW w:w="2416" w:type="dxa"/>
            <w:gridSpan w:val="2"/>
            <w:vMerge/>
            <w:tcBorders>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p>
        </w:tc>
        <w:tc>
          <w:tcPr>
            <w:tcW w:w="1415" w:type="dxa"/>
            <w:vMerge/>
            <w:tcBorders>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5 000</w:t>
            </w:r>
          </w:p>
        </w:tc>
        <w:tc>
          <w:tcPr>
            <w:tcW w:w="756"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1 500</w:t>
            </w:r>
          </w:p>
        </w:tc>
        <w:tc>
          <w:tcPr>
            <w:tcW w:w="666"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200</w:t>
            </w:r>
          </w:p>
        </w:tc>
        <w:tc>
          <w:tcPr>
            <w:tcW w:w="790"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100</w:t>
            </w:r>
          </w:p>
        </w:tc>
        <w:tc>
          <w:tcPr>
            <w:tcW w:w="821"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Віка</w:t>
            </w:r>
          </w:p>
        </w:tc>
        <w:tc>
          <w:tcPr>
            <w:tcW w:w="700"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Ніж</w:t>
            </w:r>
          </w:p>
        </w:tc>
        <w:tc>
          <w:tcPr>
            <w:tcW w:w="772"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 xml:space="preserve">2 </w:t>
            </w:r>
            <w:proofErr w:type="spellStart"/>
            <w:r w:rsidRPr="00DC6009">
              <w:rPr>
                <w:rFonts w:ascii="Times New Roman" w:hAnsi="Times New Roman"/>
              </w:rPr>
              <w:t>год</w:t>
            </w:r>
            <w:r w:rsidRPr="00DC6009">
              <w:rPr>
                <w:rFonts w:ascii="Times New Roman" w:hAnsi="Times New Roman"/>
                <w:vertAlign w:val="superscript"/>
              </w:rPr>
              <w:t>d</w:t>
            </w:r>
            <w:proofErr w:type="spellEnd"/>
          </w:p>
        </w:tc>
        <w:tc>
          <w:tcPr>
            <w:tcW w:w="783"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7днів</w:t>
            </w:r>
            <w:r w:rsidRPr="00DC6009">
              <w:rPr>
                <w:rFonts w:ascii="Times New Roman" w:hAnsi="Times New Roman"/>
                <w:vertAlign w:val="superscript"/>
              </w:rPr>
              <w:t>e</w:t>
            </w:r>
          </w:p>
        </w:tc>
        <w:tc>
          <w:tcPr>
            <w:tcW w:w="1134" w:type="dxa"/>
            <w:vMerge/>
            <w:tcBorders>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 xml:space="preserve">2 </w:t>
            </w:r>
            <w:proofErr w:type="spellStart"/>
            <w:r w:rsidRPr="00DC6009">
              <w:rPr>
                <w:rFonts w:ascii="Times New Roman" w:hAnsi="Times New Roman"/>
              </w:rPr>
              <w:t>год</w:t>
            </w:r>
            <w:r w:rsidRPr="00DC6009">
              <w:rPr>
                <w:rFonts w:ascii="Times New Roman" w:hAnsi="Times New Roman"/>
                <w:vertAlign w:val="superscript"/>
              </w:rPr>
              <w:t>d</w:t>
            </w:r>
            <w:proofErr w:type="spellEnd"/>
          </w:p>
        </w:tc>
        <w:tc>
          <w:tcPr>
            <w:tcW w:w="682" w:type="dxa"/>
            <w:tcBorders>
              <w:top w:val="single" w:sz="4" w:space="0" w:color="000000"/>
              <w:left w:val="single" w:sz="4" w:space="0" w:color="000000"/>
              <w:bottom w:val="single" w:sz="4" w:space="0" w:color="000000"/>
              <w:right w:val="single" w:sz="4" w:space="0" w:color="000000"/>
            </w:tcBorders>
            <w:vAlign w:val="center"/>
          </w:tcPr>
          <w:p w:rsidR="008D4A36" w:rsidRPr="00DC6009" w:rsidRDefault="008D4A36" w:rsidP="00DC6009">
            <w:pPr>
              <w:spacing w:line="228" w:lineRule="auto"/>
              <w:jc w:val="center"/>
              <w:rPr>
                <w:rFonts w:ascii="Times New Roman" w:hAnsi="Times New Roman"/>
              </w:rPr>
            </w:pPr>
            <w:r w:rsidRPr="00DC6009">
              <w:rPr>
                <w:rFonts w:ascii="Times New Roman" w:hAnsi="Times New Roman"/>
              </w:rPr>
              <w:t>7днів</w:t>
            </w:r>
            <w:r w:rsidRPr="00DC6009">
              <w:rPr>
                <w:rFonts w:ascii="Times New Roman" w:hAnsi="Times New Roman"/>
                <w:vertAlign w:val="superscript"/>
              </w:rPr>
              <w:t>e</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C1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 xml:space="preserve">Гіпсова штукатурка з </w:t>
            </w:r>
            <w:proofErr w:type="spellStart"/>
            <w:r w:rsidRPr="00DC6009">
              <w:rPr>
                <w:rFonts w:ascii="Times New Roman" w:hAnsi="Times New Roman"/>
              </w:rPr>
              <w:t>армуючими</w:t>
            </w:r>
            <w:proofErr w:type="spellEnd"/>
            <w:r w:rsidRPr="00DC6009">
              <w:rPr>
                <w:rFonts w:ascii="Times New Roman" w:hAnsi="Times New Roman"/>
              </w:rPr>
              <w:t xml:space="preserve"> волокнами</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50</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0</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0</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&lt; 1 %</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&lt; 10 %</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8</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1,5</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3,0</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4,0</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10</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C2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Гіпсовий розчин для мурування стін</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50</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0</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30</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C3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Акустична штукатурка</w:t>
            </w:r>
            <w:r w:rsidRPr="00DC6009">
              <w:rPr>
                <w:rFonts w:ascii="Times New Roman" w:hAnsi="Times New Roman"/>
                <w:vertAlign w:val="superscript"/>
              </w:rPr>
              <w:t xml:space="preserve"> a</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f</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lang w:val="en-US"/>
              </w:rPr>
            </w:pPr>
            <w:r w:rsidRPr="00DC600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C4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Теплоізоляційна штукатурка</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f</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C5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Вогнезахисна штукатурка</w:t>
            </w:r>
            <w:r w:rsidRPr="00DC6009">
              <w:rPr>
                <w:rFonts w:ascii="Times New Roman" w:hAnsi="Times New Roman"/>
                <w:vertAlign w:val="superscript"/>
              </w:rPr>
              <w:t xml:space="preserve"> c</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lang w:val="ru-RU"/>
              </w:rPr>
              <w:t>В</w:t>
            </w:r>
            <w:proofErr w:type="spellStart"/>
            <w:r w:rsidRPr="00DC6009">
              <w:rPr>
                <w:rFonts w:ascii="Times New Roman" w:hAnsi="Times New Roman"/>
              </w:rPr>
              <w:t>ідхилення</w:t>
            </w:r>
            <w:proofErr w:type="spellEnd"/>
            <w:r w:rsidRPr="00DC6009">
              <w:rPr>
                <w:rFonts w:ascii="Times New Roman" w:hAnsi="Times New Roman"/>
              </w:rPr>
              <w:t xml:space="preserve"> від </w:t>
            </w:r>
            <w:proofErr w:type="spellStart"/>
            <w:r w:rsidRPr="00DC6009">
              <w:rPr>
                <w:rFonts w:ascii="Times New Roman" w:hAnsi="Times New Roman"/>
              </w:rPr>
              <w:t>номіналь</w:t>
            </w:r>
            <w:proofErr w:type="spellEnd"/>
            <w:r w:rsidR="008D4A36" w:rsidRPr="00DC6009">
              <w:rPr>
                <w:rFonts w:ascii="Times New Roman" w:hAnsi="Times New Roman"/>
              </w:rPr>
              <w:t>-</w:t>
            </w:r>
            <w:r w:rsidRPr="00DC6009">
              <w:rPr>
                <w:rFonts w:ascii="Times New Roman" w:hAnsi="Times New Roman"/>
              </w:rPr>
              <w:t>ного вмісту</w:t>
            </w:r>
          </w:p>
          <w:p w:rsidR="00B92987" w:rsidRPr="00DC6009" w:rsidRDefault="00B92987" w:rsidP="00DC6009">
            <w:pPr>
              <w:spacing w:line="228" w:lineRule="auto"/>
              <w:jc w:val="center"/>
              <w:rPr>
                <w:rFonts w:ascii="Times New Roman" w:hAnsi="Times New Roman"/>
              </w:rPr>
            </w:pPr>
            <w:r w:rsidRPr="00DC6009">
              <w:rPr>
                <w:rFonts w:ascii="Times New Roman" w:hAnsi="Times New Roman"/>
              </w:rPr>
              <w:t>&lt; 10 %</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f</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C6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r w:rsidRPr="00DC6009">
              <w:rPr>
                <w:rFonts w:ascii="Times New Roman" w:hAnsi="Times New Roman"/>
              </w:rPr>
              <w:t>Гіпсова тонкошарова штукатурка</w:t>
            </w:r>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50</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0</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f</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1,0</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370"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jc w:val="both"/>
              <w:rPr>
                <w:rFonts w:ascii="Times New Roman" w:hAnsi="Times New Roman"/>
              </w:rPr>
            </w:pPr>
            <w:r w:rsidRPr="00DC6009">
              <w:rPr>
                <w:rFonts w:ascii="Times New Roman" w:hAnsi="Times New Roman"/>
              </w:rPr>
              <w:t xml:space="preserve">C7 </w:t>
            </w:r>
          </w:p>
        </w:tc>
        <w:tc>
          <w:tcPr>
            <w:tcW w:w="2046" w:type="dxa"/>
            <w:tcBorders>
              <w:top w:val="single" w:sz="4" w:space="0" w:color="000000"/>
              <w:left w:val="single" w:sz="4" w:space="0" w:color="000000"/>
              <w:bottom w:val="single" w:sz="4" w:space="0" w:color="000000"/>
              <w:right w:val="single" w:sz="4" w:space="0" w:color="000000"/>
            </w:tcBorders>
          </w:tcPr>
          <w:p w:rsidR="00B92987" w:rsidRPr="00DC6009" w:rsidRDefault="00B92987" w:rsidP="00DC6009">
            <w:pPr>
              <w:spacing w:line="228" w:lineRule="auto"/>
              <w:ind w:left="113"/>
              <w:rPr>
                <w:rFonts w:ascii="Times New Roman" w:hAnsi="Times New Roman"/>
              </w:rPr>
            </w:pPr>
            <w:proofErr w:type="spellStart"/>
            <w:r w:rsidRPr="00DC6009">
              <w:rPr>
                <w:rFonts w:ascii="Times New Roman" w:hAnsi="Times New Roman"/>
                <w:lang w:val="ru-RU"/>
              </w:rPr>
              <w:t>Фінішна</w:t>
            </w:r>
            <w:proofErr w:type="spellEnd"/>
            <w:r w:rsidRPr="00DC6009">
              <w:rPr>
                <w:rFonts w:ascii="Times New Roman" w:hAnsi="Times New Roman"/>
                <w:lang w:val="ru-RU"/>
              </w:rPr>
              <w:t xml:space="preserve"> </w:t>
            </w:r>
            <w:proofErr w:type="spellStart"/>
            <w:r w:rsidRPr="00DC6009">
              <w:rPr>
                <w:rFonts w:ascii="Times New Roman" w:hAnsi="Times New Roman"/>
                <w:lang w:val="ru-RU"/>
              </w:rPr>
              <w:t>шпаклівка</w:t>
            </w:r>
            <w:proofErr w:type="spellEnd"/>
          </w:p>
        </w:tc>
        <w:tc>
          <w:tcPr>
            <w:tcW w:w="141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50</w:t>
            </w:r>
          </w:p>
        </w:tc>
        <w:tc>
          <w:tcPr>
            <w:tcW w:w="8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66"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0</w:t>
            </w:r>
          </w:p>
        </w:tc>
        <w:tc>
          <w:tcPr>
            <w:tcW w:w="821"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r w:rsidRPr="00DC6009">
              <w:rPr>
                <w:rFonts w:ascii="Times New Roman" w:hAnsi="Times New Roman"/>
                <w:vertAlign w:val="superscript"/>
              </w:rPr>
              <w:t>f</w:t>
            </w:r>
          </w:p>
        </w:tc>
        <w:tc>
          <w:tcPr>
            <w:tcW w:w="700"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1,0</w:t>
            </w:r>
          </w:p>
        </w:tc>
        <w:tc>
          <w:tcPr>
            <w:tcW w:w="1134"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&gt; 2,0</w:t>
            </w:r>
          </w:p>
        </w:tc>
        <w:tc>
          <w:tcPr>
            <w:tcW w:w="775"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B92987" w:rsidRPr="00DC6009" w:rsidRDefault="00B92987" w:rsidP="00DC6009">
            <w:pPr>
              <w:spacing w:line="228" w:lineRule="auto"/>
              <w:jc w:val="center"/>
              <w:rPr>
                <w:rFonts w:ascii="Times New Roman" w:hAnsi="Times New Roman"/>
              </w:rPr>
            </w:pPr>
            <w:r w:rsidRPr="00DC6009">
              <w:rPr>
                <w:rFonts w:ascii="Times New Roman" w:hAnsi="Times New Roman"/>
              </w:rPr>
              <w:t>-</w:t>
            </w:r>
          </w:p>
        </w:tc>
      </w:tr>
      <w:tr w:rsidR="00083139" w:rsidRPr="008D4A36" w:rsidTr="00DC6009">
        <w:trPr>
          <w:trHeight w:val="20"/>
          <w:jc w:val="center"/>
        </w:trPr>
        <w:tc>
          <w:tcPr>
            <w:tcW w:w="12600" w:type="dxa"/>
            <w:gridSpan w:val="14"/>
            <w:tcBorders>
              <w:top w:val="single" w:sz="4" w:space="0" w:color="000000"/>
              <w:left w:val="single" w:sz="4" w:space="0" w:color="000000"/>
              <w:bottom w:val="single" w:sz="4" w:space="0" w:color="000000"/>
              <w:right w:val="single" w:sz="4" w:space="0" w:color="000000"/>
            </w:tcBorders>
          </w:tcPr>
          <w:p w:rsidR="00083139" w:rsidRPr="00DC6009" w:rsidRDefault="00083139" w:rsidP="00DC6009">
            <w:pPr>
              <w:spacing w:line="228" w:lineRule="auto"/>
              <w:jc w:val="both"/>
              <w:rPr>
                <w:rFonts w:ascii="Times New Roman" w:hAnsi="Times New Roman"/>
                <w:sz w:val="20"/>
              </w:rPr>
            </w:pPr>
            <w:r w:rsidRPr="00DC6009">
              <w:rPr>
                <w:rFonts w:ascii="Times New Roman" w:hAnsi="Times New Roman"/>
                <w:sz w:val="20"/>
              </w:rPr>
              <w:t xml:space="preserve">a </w:t>
            </w:r>
            <w:r w:rsidRPr="00DC6009">
              <w:rPr>
                <w:rFonts w:ascii="Times New Roman" w:hAnsi="Times New Roman"/>
                <w:sz w:val="20"/>
              </w:rPr>
              <w:tab/>
              <w:t xml:space="preserve">Виробник повинен перевірити акустичні властивості за допомогою відповідних методів згідно з 5.1.3.1 та/або 5.1.3.2. </w:t>
            </w:r>
          </w:p>
          <w:p w:rsidR="00083139" w:rsidRPr="00DC6009" w:rsidRDefault="00083139" w:rsidP="00DC6009">
            <w:pPr>
              <w:spacing w:line="228" w:lineRule="auto"/>
              <w:jc w:val="both"/>
              <w:rPr>
                <w:rFonts w:ascii="Times New Roman" w:hAnsi="Times New Roman"/>
                <w:sz w:val="20"/>
              </w:rPr>
            </w:pPr>
            <w:r w:rsidRPr="00DC6009">
              <w:rPr>
                <w:rFonts w:ascii="Times New Roman" w:hAnsi="Times New Roman"/>
                <w:sz w:val="20"/>
              </w:rPr>
              <w:t xml:space="preserve">b </w:t>
            </w:r>
            <w:r w:rsidRPr="00DC6009">
              <w:rPr>
                <w:rFonts w:ascii="Times New Roman" w:hAnsi="Times New Roman"/>
                <w:sz w:val="20"/>
              </w:rPr>
              <w:tab/>
              <w:t xml:space="preserve">Виробник повинен перевірити теплоізоляційні властивості за допомогою відповідних методів згідно з 5.1.4. </w:t>
            </w:r>
          </w:p>
          <w:p w:rsidR="00083139" w:rsidRPr="00DC6009" w:rsidRDefault="00083139" w:rsidP="00DC6009">
            <w:pPr>
              <w:spacing w:line="228" w:lineRule="auto"/>
              <w:jc w:val="both"/>
              <w:rPr>
                <w:rFonts w:ascii="Times New Roman" w:hAnsi="Times New Roman"/>
                <w:sz w:val="20"/>
              </w:rPr>
            </w:pPr>
            <w:r w:rsidRPr="00DC6009">
              <w:rPr>
                <w:rFonts w:ascii="Times New Roman" w:hAnsi="Times New Roman"/>
                <w:sz w:val="20"/>
              </w:rPr>
              <w:t xml:space="preserve">c </w:t>
            </w:r>
            <w:r w:rsidRPr="00DC6009">
              <w:rPr>
                <w:rFonts w:ascii="Times New Roman" w:hAnsi="Times New Roman"/>
                <w:sz w:val="20"/>
              </w:rPr>
              <w:tab/>
              <w:t xml:space="preserve">Виробник повинен перевірити реакцію на вогонь за допомогою відповідних методів згідно з 5.1.1. </w:t>
            </w:r>
          </w:p>
          <w:p w:rsidR="00083139" w:rsidRPr="00DC6009" w:rsidRDefault="00083139" w:rsidP="00DC6009">
            <w:pPr>
              <w:spacing w:line="228" w:lineRule="auto"/>
              <w:jc w:val="both"/>
              <w:rPr>
                <w:rFonts w:ascii="Times New Roman" w:hAnsi="Times New Roman"/>
                <w:sz w:val="20"/>
              </w:rPr>
            </w:pPr>
            <w:r w:rsidRPr="00DC6009">
              <w:rPr>
                <w:rFonts w:ascii="Times New Roman" w:hAnsi="Times New Roman"/>
                <w:sz w:val="20"/>
              </w:rPr>
              <w:t xml:space="preserve">d </w:t>
            </w:r>
            <w:r w:rsidRPr="00DC6009">
              <w:rPr>
                <w:rFonts w:ascii="Times New Roman" w:hAnsi="Times New Roman"/>
                <w:sz w:val="20"/>
              </w:rPr>
              <w:tab/>
              <w:t xml:space="preserve">Після </w:t>
            </w:r>
            <w:proofErr w:type="spellStart"/>
            <w:r w:rsidRPr="00DC6009">
              <w:rPr>
                <w:rFonts w:ascii="Times New Roman" w:hAnsi="Times New Roman"/>
                <w:sz w:val="20"/>
                <w:lang w:val="ru-RU"/>
              </w:rPr>
              <w:t>висушування</w:t>
            </w:r>
            <w:proofErr w:type="spellEnd"/>
            <w:r w:rsidRPr="00DC6009">
              <w:rPr>
                <w:rFonts w:ascii="Times New Roman" w:hAnsi="Times New Roman"/>
                <w:sz w:val="20"/>
                <w:lang w:val="ru-RU"/>
              </w:rPr>
              <w:t xml:space="preserve"> </w:t>
            </w:r>
            <w:proofErr w:type="spellStart"/>
            <w:r w:rsidRPr="00DC6009">
              <w:rPr>
                <w:rFonts w:ascii="Times New Roman" w:hAnsi="Times New Roman"/>
                <w:sz w:val="20"/>
                <w:lang w:val="ru-RU"/>
              </w:rPr>
              <w:t>протягом</w:t>
            </w:r>
            <w:proofErr w:type="spellEnd"/>
            <w:r w:rsidRPr="00DC6009">
              <w:rPr>
                <w:rFonts w:ascii="Times New Roman" w:hAnsi="Times New Roman"/>
                <w:sz w:val="20"/>
                <w:lang w:val="ru-RU"/>
              </w:rPr>
              <w:t xml:space="preserve"> 2 год </w:t>
            </w:r>
            <w:r w:rsidRPr="00DC6009">
              <w:rPr>
                <w:rFonts w:ascii="Times New Roman" w:hAnsi="Times New Roman"/>
                <w:sz w:val="20"/>
              </w:rPr>
              <w:t xml:space="preserve">після тужавлення в умовах, визначених пунктом 3.1 документа EN 13279-2:2004. </w:t>
            </w:r>
          </w:p>
          <w:p w:rsidR="00083139" w:rsidRPr="00DC6009" w:rsidRDefault="00083139" w:rsidP="00DC6009">
            <w:pPr>
              <w:spacing w:line="228" w:lineRule="auto"/>
              <w:jc w:val="both"/>
              <w:rPr>
                <w:rFonts w:ascii="Times New Roman" w:hAnsi="Times New Roman"/>
                <w:sz w:val="20"/>
              </w:rPr>
            </w:pPr>
            <w:r w:rsidRPr="00DC6009">
              <w:rPr>
                <w:rFonts w:ascii="Times New Roman" w:hAnsi="Times New Roman"/>
                <w:sz w:val="20"/>
              </w:rPr>
              <w:t xml:space="preserve">e </w:t>
            </w:r>
            <w:r w:rsidRPr="00DC6009">
              <w:rPr>
                <w:rFonts w:ascii="Times New Roman" w:hAnsi="Times New Roman"/>
                <w:sz w:val="20"/>
              </w:rPr>
              <w:tab/>
              <w:t xml:space="preserve"> Після висушування протягом 7 днів при температурі ((20 ± 2) °C і відносній вологості (95 ± 5) %, з подальшим висушуванням до стабільної маси при температурі (40 ± 2) °C</w:t>
            </w:r>
          </w:p>
          <w:p w:rsidR="00083139" w:rsidRPr="00DC6009" w:rsidRDefault="00083139" w:rsidP="00DC6009">
            <w:pPr>
              <w:spacing w:line="228" w:lineRule="auto"/>
              <w:jc w:val="both"/>
              <w:rPr>
                <w:rFonts w:ascii="Times New Roman" w:hAnsi="Times New Roman"/>
              </w:rPr>
            </w:pPr>
            <w:r w:rsidRPr="00DC6009">
              <w:rPr>
                <w:rFonts w:ascii="Times New Roman" w:hAnsi="Times New Roman"/>
                <w:sz w:val="20"/>
              </w:rPr>
              <w:t xml:space="preserve"> f </w:t>
            </w:r>
            <w:r w:rsidRPr="00DC6009">
              <w:rPr>
                <w:rFonts w:ascii="Times New Roman" w:hAnsi="Times New Roman"/>
                <w:sz w:val="20"/>
              </w:rPr>
              <w:tab/>
              <w:t xml:space="preserve"> Для деяких випадків нанесення вручну допускається значення менше, ніж 20 хв. При цьому час початку тужавлення встановлюється виробником.</w:t>
            </w:r>
          </w:p>
        </w:tc>
      </w:tr>
    </w:tbl>
    <w:p w:rsidR="00B92987" w:rsidRPr="00B92987" w:rsidRDefault="00B92987" w:rsidP="00B92987">
      <w:pPr>
        <w:spacing w:after="0" w:line="240" w:lineRule="auto"/>
        <w:ind w:firstLine="709"/>
        <w:jc w:val="both"/>
        <w:rPr>
          <w:rFonts w:ascii="Times New Roman" w:hAnsi="Times New Roman"/>
          <w:sz w:val="28"/>
          <w:szCs w:val="28"/>
          <w:lang w:val="uk-UA"/>
        </w:rPr>
        <w:sectPr w:rsidR="00B92987" w:rsidRPr="00B92987">
          <w:headerReference w:type="even" r:id="rId21"/>
          <w:headerReference w:type="default" r:id="rId22"/>
          <w:footerReference w:type="even" r:id="rId23"/>
          <w:footerReference w:type="default" r:id="rId24"/>
          <w:headerReference w:type="first" r:id="rId25"/>
          <w:footerReference w:type="first" r:id="rId26"/>
          <w:pgSz w:w="16840" w:h="11900" w:orient="landscape"/>
          <w:pgMar w:top="1440" w:right="674" w:bottom="1146" w:left="340" w:header="708" w:footer="708" w:gutter="0"/>
          <w:cols w:space="720"/>
        </w:sect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lastRenderedPageBreak/>
        <w:t>6 Оцінка відповідності</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6.1 Загальні положення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Відповідність продукції вимогам цього стандарту та заявленим значенням (включаючи класи) має бути підтверджена:</w:t>
      </w:r>
    </w:p>
    <w:p w:rsidR="00B92987" w:rsidRPr="00B92987" w:rsidRDefault="00DC6009" w:rsidP="00B9298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B92987" w:rsidRPr="00B92987">
        <w:rPr>
          <w:rFonts w:ascii="Times New Roman" w:hAnsi="Times New Roman"/>
          <w:sz w:val="28"/>
          <w:szCs w:val="28"/>
          <w:lang w:val="uk-UA"/>
        </w:rPr>
        <w:t xml:space="preserve"> Первинними випробуваннями (ITT, </w:t>
      </w:r>
      <w:proofErr w:type="spellStart"/>
      <w:r w:rsidR="00B92987" w:rsidRPr="00B92987">
        <w:rPr>
          <w:rFonts w:ascii="Times New Roman" w:hAnsi="Times New Roman"/>
          <w:sz w:val="28"/>
          <w:szCs w:val="28"/>
          <w:lang w:val="uk-UA"/>
        </w:rPr>
        <w:t>англ</w:t>
      </w:r>
      <w:proofErr w:type="spellEnd"/>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Initial</w:t>
      </w:r>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Type</w:t>
      </w:r>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Testing</w:t>
      </w:r>
      <w:r w:rsidR="00B92987" w:rsidRPr="00B92987">
        <w:rPr>
          <w:rFonts w:ascii="Times New Roman" w:hAnsi="Times New Roman"/>
          <w:sz w:val="28"/>
          <w:szCs w:val="28"/>
          <w:lang w:val="uk-UA"/>
        </w:rPr>
        <w:t xml:space="preserve">); </w:t>
      </w:r>
    </w:p>
    <w:p w:rsidR="00B92987" w:rsidRPr="00B92987" w:rsidRDefault="00DC6009" w:rsidP="00B9298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B92987" w:rsidRPr="00B92987">
        <w:rPr>
          <w:rFonts w:ascii="Times New Roman" w:hAnsi="Times New Roman"/>
          <w:sz w:val="28"/>
          <w:szCs w:val="28"/>
          <w:lang w:val="uk-UA"/>
        </w:rPr>
        <w:t xml:space="preserve"> Системою виробничого контролю (FPC, </w:t>
      </w:r>
      <w:proofErr w:type="spellStart"/>
      <w:r w:rsidR="00B92987" w:rsidRPr="00B92987">
        <w:rPr>
          <w:rFonts w:ascii="Times New Roman" w:hAnsi="Times New Roman"/>
          <w:sz w:val="28"/>
          <w:szCs w:val="28"/>
          <w:lang w:val="uk-UA"/>
        </w:rPr>
        <w:t>англ</w:t>
      </w:r>
      <w:proofErr w:type="spellEnd"/>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Factory</w:t>
      </w:r>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Production</w:t>
      </w:r>
      <w:r w:rsidR="00B92987" w:rsidRPr="00B92987">
        <w:rPr>
          <w:rFonts w:ascii="Times New Roman" w:hAnsi="Times New Roman"/>
          <w:sz w:val="28"/>
          <w:szCs w:val="28"/>
          <w:lang w:val="uk-UA"/>
        </w:rPr>
        <w:t xml:space="preserve"> </w:t>
      </w:r>
      <w:r w:rsidR="00B92987" w:rsidRPr="00B92987">
        <w:rPr>
          <w:rFonts w:ascii="Times New Roman" w:hAnsi="Times New Roman"/>
          <w:sz w:val="28"/>
          <w:szCs w:val="28"/>
          <w:lang w:val="en-US"/>
        </w:rPr>
        <w:t>Control</w:t>
      </w:r>
      <w:r w:rsidR="00B92987" w:rsidRPr="00B92987">
        <w:rPr>
          <w:rFonts w:ascii="Times New Roman" w:hAnsi="Times New Roman"/>
          <w:sz w:val="28"/>
          <w:szCs w:val="28"/>
          <w:lang w:val="uk-UA"/>
        </w:rPr>
        <w:t xml:space="preserve">), яке здійснює виробник.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Для цілей випробувань продукцію можна об’єднувати у групи, якщо контрольовані характеристики є спільними для всієї продукції, цієї групи.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Рішення про спосіб групування продукції і вибір характеристик приймається виробником.</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6.2 Типові випробування</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6.2.1 Загальні положення</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Відбір зразків і випробування мають відбуватись </w:t>
      </w:r>
      <w:r w:rsidR="002C6079">
        <w:rPr>
          <w:rFonts w:ascii="Times New Roman" w:hAnsi="Times New Roman"/>
          <w:sz w:val="28"/>
          <w:szCs w:val="28"/>
          <w:lang w:val="uk-UA"/>
        </w:rPr>
        <w:t>згідно з</w:t>
      </w:r>
      <w:r w:rsidRPr="00B92987">
        <w:rPr>
          <w:rFonts w:ascii="Times New Roman" w:hAnsi="Times New Roman"/>
          <w:sz w:val="28"/>
          <w:szCs w:val="28"/>
          <w:lang w:val="uk-UA"/>
        </w:rPr>
        <w:t xml:space="preserve"> Е</w:t>
      </w:r>
      <w:r w:rsidRPr="00B92987">
        <w:rPr>
          <w:rFonts w:ascii="Times New Roman" w:hAnsi="Times New Roman"/>
          <w:sz w:val="28"/>
          <w:szCs w:val="28"/>
          <w:lang w:val="en-US"/>
        </w:rPr>
        <w:t>N</w:t>
      </w:r>
      <w:r w:rsidRPr="00B92987">
        <w:rPr>
          <w:rFonts w:ascii="Times New Roman" w:hAnsi="Times New Roman"/>
          <w:sz w:val="28"/>
          <w:szCs w:val="28"/>
          <w:lang w:val="uk-UA"/>
        </w:rPr>
        <w:t xml:space="preserve"> 13279-2:2004, розділ 3.</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Результати усіх типових випробувань мають бути записані виробником і зберігатись щонайменше впродовж 5 років.</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6.2.2 Первинні випробування (ITT)</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Первинні випробування здійснюються для підтвердження відповідності продукції цьому Європейському стандарту.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Первинні випробування здійснюють на початку виробництва нового типу продукції (якщо ця продукція не належить до попередньо випробуваної групи) або на початку нового способу виробництва (що суттєво може впливати на заявлені властивості).</w:t>
      </w:r>
    </w:p>
    <w:p w:rsidR="00B92987" w:rsidRPr="00B92987" w:rsidRDefault="002C6079" w:rsidP="00B9298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попередніх</w:t>
      </w:r>
      <w:r w:rsidR="00B92987" w:rsidRPr="00B92987">
        <w:rPr>
          <w:rFonts w:ascii="Times New Roman" w:hAnsi="Times New Roman"/>
          <w:sz w:val="28"/>
          <w:szCs w:val="28"/>
          <w:lang w:val="uk-UA"/>
        </w:rPr>
        <w:t xml:space="preserve"> первинних випробувань, що здійснено відповідно до положень цього стандарту, (для такої ж продукції і таких самих характеристик, методів випробувань, відбору зразків, системи сертифікації відповідності та ін.) можуть бути взяті до уваги.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Усі наведені у розділі 5 характеристики продукції для передбачених умов застосування підлягають первинним випробуванням з такими виключеннями: </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sz w:val="28"/>
          <w:szCs w:val="28"/>
          <w:lang w:val="uk-UA"/>
        </w:rPr>
        <w:t> виділення небезпечних речовин може бути оцінено у непрямий спосіб шляхом контролю складу небезпечної речовини;</w:t>
      </w:r>
      <w:r w:rsidRPr="00B92987">
        <w:rPr>
          <w:rFonts w:ascii="Times New Roman" w:hAnsi="Times New Roman"/>
          <w:b/>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при застосуванні розрахункових значень;</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якщо горючість класу А1 (не підтримує горіння) без подальших випробувань відповідно до 5.1.1.</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6.2.3 Додаткові типові випробування</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Кожного разу, коли відбувається зміна типу і призначення продукції, сировини або постачальника компонентів, або виробничого процесу (в залежності від визначення певної групи), що може суттєво змінити одну або декілька характеристик, належить повторити типові випробування цієї (</w:t>
      </w:r>
      <w:proofErr w:type="spellStart"/>
      <w:r w:rsidRPr="00B92987">
        <w:rPr>
          <w:rFonts w:ascii="Times New Roman" w:hAnsi="Times New Roman"/>
          <w:sz w:val="28"/>
          <w:szCs w:val="28"/>
          <w:lang w:val="uk-UA"/>
        </w:rPr>
        <w:t>их</w:t>
      </w:r>
      <w:proofErr w:type="spellEnd"/>
      <w:r w:rsidRPr="00B92987">
        <w:rPr>
          <w:rFonts w:ascii="Times New Roman" w:hAnsi="Times New Roman"/>
          <w:sz w:val="28"/>
          <w:szCs w:val="28"/>
          <w:lang w:val="uk-UA"/>
        </w:rPr>
        <w:t>) характеристики (к).</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Відбір зразків і випробування проводяться відповідно до EN 13279-2:2004, 3.2. Результати усіх випробувань первинного контролю мають бути записані виробником і зберігатись щонайменше впродовж 5 років.</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lastRenderedPageBreak/>
        <w:t xml:space="preserve">6.3 </w:t>
      </w:r>
      <w:bookmarkStart w:id="13" w:name="_Hlk38840926"/>
      <w:r w:rsidRPr="00B92987">
        <w:rPr>
          <w:rFonts w:ascii="Times New Roman" w:hAnsi="Times New Roman"/>
          <w:b/>
          <w:sz w:val="28"/>
          <w:szCs w:val="28"/>
          <w:lang w:val="uk-UA"/>
        </w:rPr>
        <w:t>Система виробничого контролю (</w:t>
      </w:r>
      <w:r w:rsidRPr="00B92987">
        <w:rPr>
          <w:rFonts w:ascii="Times New Roman" w:hAnsi="Times New Roman"/>
          <w:b/>
          <w:sz w:val="28"/>
          <w:szCs w:val="28"/>
          <w:lang w:val="en-US"/>
        </w:rPr>
        <w:t>FCP</w:t>
      </w:r>
      <w:r w:rsidRPr="00B92987">
        <w:rPr>
          <w:rFonts w:ascii="Times New Roman" w:hAnsi="Times New Roman"/>
          <w:b/>
          <w:sz w:val="28"/>
          <w:szCs w:val="28"/>
          <w:lang w:val="uk-UA"/>
        </w:rPr>
        <w:t xml:space="preserve">) </w:t>
      </w:r>
    </w:p>
    <w:bookmarkEnd w:id="13"/>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6.3.1 Загальні положення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Виробник має розробити і підтримувати систему виробничого контролю на підприємстві з відповідною документацією для забезпечення відповідності продукції, що надається на ринок, заявленим ха</w:t>
      </w:r>
      <w:r w:rsidRPr="00B92987">
        <w:rPr>
          <w:rFonts w:ascii="Times New Roman" w:hAnsi="Times New Roman"/>
          <w:sz w:val="28"/>
          <w:szCs w:val="28"/>
          <w:lang w:val="uk-UA"/>
        </w:rPr>
        <w:softHyphen/>
        <w:t>рактеристикам. Система виробничого контролю підприємства має складатись із процедур, регулярних перевірок і випробувань/оцінок та використання результатів для контролю сировини та інших вхідних матеріалів або компонентів, обладнання, виробничого процесу і продукції.</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Система виробничого контролю підприємства, що відповідає вимогам Е</w:t>
      </w:r>
      <w:r w:rsidRPr="00B92987">
        <w:rPr>
          <w:rFonts w:ascii="Times New Roman" w:hAnsi="Times New Roman"/>
          <w:sz w:val="28"/>
          <w:szCs w:val="28"/>
          <w:lang w:val="en-US"/>
        </w:rPr>
        <w:t>N</w:t>
      </w:r>
      <w:r w:rsidRPr="00B92987">
        <w:rPr>
          <w:rFonts w:ascii="Times New Roman" w:hAnsi="Times New Roman"/>
          <w:sz w:val="28"/>
          <w:szCs w:val="28"/>
          <w:lang w:val="uk-UA"/>
        </w:rPr>
        <w:t xml:space="preserve"> </w:t>
      </w:r>
      <w:r w:rsidRPr="00B92987">
        <w:rPr>
          <w:rFonts w:ascii="Times New Roman" w:hAnsi="Times New Roman"/>
          <w:sz w:val="28"/>
          <w:szCs w:val="28"/>
          <w:lang w:val="en-US"/>
        </w:rPr>
        <w:t>ISO</w:t>
      </w:r>
      <w:r w:rsidRPr="00B92987">
        <w:rPr>
          <w:rFonts w:ascii="Times New Roman" w:hAnsi="Times New Roman"/>
          <w:sz w:val="28"/>
          <w:szCs w:val="28"/>
          <w:lang w:val="uk-UA"/>
        </w:rPr>
        <w:t xml:space="preserve"> 9001 і цього Стандарту, має розглядатись як така, що відповідає визначеним вище вимогам.</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Результати перевірок, випробувань або оцінок, що передбачають здійснення заходів, як і будь-які вжиті заходи, мають бути записані. Якщо контрольні значення або критерії не виконані, необхідно вжити необхідних заходів, здійснити записи та зберігати їх протягом періоду, визначеного в нормативних документах виробничого контролю підприємства.</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6.3.2 Персонал</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Мають бути визначені обов’язки, повноваження та взаємозв’язки персоналу, який управляє, виконує або перевіряє роботи, що впливають на відповідність продукції. Це стосується, зокрема, персоналу, який має ініціювати заходи щодо запобігання виникненню </w:t>
      </w:r>
      <w:proofErr w:type="spellStart"/>
      <w:r w:rsidRPr="00B92987">
        <w:rPr>
          <w:rFonts w:ascii="Times New Roman" w:hAnsi="Times New Roman"/>
          <w:sz w:val="28"/>
          <w:szCs w:val="28"/>
          <w:lang w:val="uk-UA"/>
        </w:rPr>
        <w:t>невідповідностей</w:t>
      </w:r>
      <w:proofErr w:type="spellEnd"/>
      <w:r w:rsidRPr="00B92987">
        <w:rPr>
          <w:rFonts w:ascii="Times New Roman" w:hAnsi="Times New Roman"/>
          <w:sz w:val="28"/>
          <w:szCs w:val="28"/>
          <w:lang w:val="uk-UA"/>
        </w:rPr>
        <w:t xml:space="preserve"> продукту, заходи у випадку виявлення </w:t>
      </w:r>
      <w:proofErr w:type="spellStart"/>
      <w:r w:rsidRPr="00B92987">
        <w:rPr>
          <w:rFonts w:ascii="Times New Roman" w:hAnsi="Times New Roman"/>
          <w:sz w:val="28"/>
          <w:szCs w:val="28"/>
          <w:lang w:val="uk-UA"/>
        </w:rPr>
        <w:t>невідповідностей</w:t>
      </w:r>
      <w:proofErr w:type="spellEnd"/>
      <w:r w:rsidRPr="00B92987">
        <w:rPr>
          <w:rFonts w:ascii="Times New Roman" w:hAnsi="Times New Roman"/>
          <w:sz w:val="28"/>
          <w:szCs w:val="28"/>
          <w:lang w:val="uk-UA"/>
        </w:rPr>
        <w:t>, і виявляти та реєструвати проблеми щодо відповідності продукту. Персонал, виконуючий роботи, що впливають на відповідність продукції, повинен мати компетенції, які базуються на відповідній освіті, навчаннях, навичках та досвіді, про що ведуться відповідні записи.</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6.3.3 Обладнання </w:t>
      </w: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2C6079">
        <w:rPr>
          <w:rFonts w:ascii="Times New Roman" w:hAnsi="Times New Roman"/>
          <w:b/>
          <w:sz w:val="28"/>
          <w:szCs w:val="28"/>
          <w:lang w:val="uk-UA"/>
        </w:rPr>
        <w:t>a</w:t>
      </w:r>
      <w:r w:rsidRPr="00B92987">
        <w:rPr>
          <w:rFonts w:ascii="Times New Roman" w:hAnsi="Times New Roman"/>
          <w:b/>
          <w:bCs/>
          <w:sz w:val="28"/>
          <w:szCs w:val="28"/>
          <w:lang w:val="uk-UA"/>
        </w:rPr>
        <w:t xml:space="preserve">) Випробування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Все обладнання для зважування, вимірювання та випробування повинно бути </w:t>
      </w:r>
      <w:proofErr w:type="spellStart"/>
      <w:r w:rsidRPr="00B92987">
        <w:rPr>
          <w:rFonts w:ascii="Times New Roman" w:hAnsi="Times New Roman"/>
          <w:sz w:val="28"/>
          <w:szCs w:val="28"/>
          <w:lang w:val="uk-UA"/>
        </w:rPr>
        <w:t>відкалібровано</w:t>
      </w:r>
      <w:proofErr w:type="spellEnd"/>
      <w:r w:rsidRPr="00B92987">
        <w:rPr>
          <w:rFonts w:ascii="Times New Roman" w:hAnsi="Times New Roman"/>
          <w:sz w:val="28"/>
          <w:szCs w:val="28"/>
          <w:lang w:val="uk-UA"/>
        </w:rPr>
        <w:t xml:space="preserve"> та регулярно перевірятись відповідно до документально підтверджених процедур, періодичності та критеріїв.</w:t>
      </w: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 xml:space="preserve">b) Виробництво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Все обладнання, що використовується у виробничому процесі, необхідно регулярно перевіряти та обслуговувати для того, щоби в результаті використання, зносу або несправності не </w:t>
      </w:r>
      <w:proofErr w:type="spellStart"/>
      <w:r w:rsidRPr="00B92987">
        <w:rPr>
          <w:rFonts w:ascii="Times New Roman" w:hAnsi="Times New Roman"/>
          <w:sz w:val="28"/>
          <w:szCs w:val="28"/>
          <w:lang w:val="uk-UA"/>
        </w:rPr>
        <w:t>виникло</w:t>
      </w:r>
      <w:proofErr w:type="spellEnd"/>
      <w:r w:rsidRPr="00B92987">
        <w:rPr>
          <w:rFonts w:ascii="Times New Roman" w:hAnsi="Times New Roman"/>
          <w:sz w:val="28"/>
          <w:szCs w:val="28"/>
          <w:lang w:val="uk-UA"/>
        </w:rPr>
        <w:t xml:space="preserve"> збою у виробничому процесі. Перевірки та технічне обслуговування повинні проводитися та реєструватися відповідно до внормованих процедур виробника та записів, що зберігаються за період, визначений у нормативних документах виробничого контролю підприємства виробника.</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6.3.4 Сировина і компоненти </w:t>
      </w:r>
    </w:p>
    <w:p w:rsid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Технічні характеристики всієї сировини та компонентів, що надходять, повинні бути задокументовані, як і схема перевірки для забезпечення їх відповідності.</w:t>
      </w:r>
    </w:p>
    <w:p w:rsidR="00CE0628" w:rsidRPr="00B92987" w:rsidRDefault="00CE0628"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lastRenderedPageBreak/>
        <w:t xml:space="preserve">6.3.5 Випробування та оцінювання продукції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Виробник має встановити процедури для забезпечення дотримання заявлених значень усіх характеристик продукції.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Вимоги цього пункту передбачають відповідність положенням пунктів 7.5.1 та 7.5.2 EN ISO 9001:2000.</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6.3.6 Відстеження та маркування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Окремі одиниці продукції, партії продуктів або упаковки повинні бути ідентифіковані та забезпечені можливістю відстеження місця їхнього виробництва. Виробник повинен мати письмові процедури, що забезпечують регулярні перевірки процесів, пов’язаних із нанесенням кодів відстеження та / або маркування. Вимоги цього пункту передбачають відповідність положенням пункту 7.5.3 EN ISO 9001: 2000</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6.3.7 </w:t>
      </w:r>
      <w:bookmarkStart w:id="14" w:name="_Hlk39009753"/>
      <w:r w:rsidRPr="00B92987">
        <w:rPr>
          <w:rFonts w:ascii="Times New Roman" w:hAnsi="Times New Roman"/>
          <w:b/>
          <w:sz w:val="28"/>
          <w:szCs w:val="28"/>
          <w:lang w:val="uk-UA"/>
        </w:rPr>
        <w:t xml:space="preserve">Невідповідна продукція </w:t>
      </w:r>
      <w:bookmarkEnd w:id="14"/>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Виробник повинен мати </w:t>
      </w:r>
      <w:r w:rsidR="00CE0628">
        <w:rPr>
          <w:rFonts w:ascii="Times New Roman" w:hAnsi="Times New Roman"/>
          <w:sz w:val="28"/>
          <w:szCs w:val="28"/>
          <w:lang w:val="uk-UA"/>
        </w:rPr>
        <w:t>задокументовані</w:t>
      </w:r>
      <w:r w:rsidRPr="00B92987">
        <w:rPr>
          <w:rFonts w:ascii="Times New Roman" w:hAnsi="Times New Roman"/>
          <w:sz w:val="28"/>
          <w:szCs w:val="28"/>
          <w:lang w:val="uk-UA"/>
        </w:rPr>
        <w:t xml:space="preserve"> процедури, які визначають спосіб поводження з невідповідною продукцією. Факти виявлення невідповідної продукції мають бути записані, і ці записи мають зберігатись протягом періоду, визначеного процедурами встановленими виробником.</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6.3.8 </w:t>
      </w:r>
      <w:bookmarkStart w:id="15" w:name="_Hlk39010784"/>
      <w:r w:rsidRPr="00B92987">
        <w:rPr>
          <w:rFonts w:ascii="Times New Roman" w:hAnsi="Times New Roman"/>
          <w:b/>
          <w:sz w:val="28"/>
          <w:szCs w:val="28"/>
          <w:lang w:val="uk-UA"/>
        </w:rPr>
        <w:t>Коригу</w:t>
      </w:r>
      <w:r w:rsidR="002C6079">
        <w:rPr>
          <w:rFonts w:ascii="Times New Roman" w:hAnsi="Times New Roman"/>
          <w:b/>
          <w:sz w:val="28"/>
          <w:szCs w:val="28"/>
          <w:lang w:val="uk-UA"/>
        </w:rPr>
        <w:t>вальн</w:t>
      </w:r>
      <w:r w:rsidRPr="00B92987">
        <w:rPr>
          <w:rFonts w:ascii="Times New Roman" w:hAnsi="Times New Roman"/>
          <w:b/>
          <w:sz w:val="28"/>
          <w:szCs w:val="28"/>
          <w:lang w:val="uk-UA"/>
        </w:rPr>
        <w:t>і заходи</w:t>
      </w:r>
      <w:bookmarkEnd w:id="15"/>
      <w:r w:rsidRPr="00B92987">
        <w:rPr>
          <w:rFonts w:ascii="Times New Roman" w:hAnsi="Times New Roman"/>
          <w:b/>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Виробник повинен мати задокументовані процедури, що визначають заходи з усунення причини </w:t>
      </w:r>
      <w:proofErr w:type="spellStart"/>
      <w:r w:rsidRPr="00B92987">
        <w:rPr>
          <w:rFonts w:ascii="Times New Roman" w:hAnsi="Times New Roman"/>
          <w:sz w:val="28"/>
          <w:szCs w:val="28"/>
          <w:lang w:val="uk-UA"/>
        </w:rPr>
        <w:t>невідповідностей</w:t>
      </w:r>
      <w:proofErr w:type="spellEnd"/>
      <w:r w:rsidRPr="00B92987">
        <w:rPr>
          <w:rFonts w:ascii="Times New Roman" w:hAnsi="Times New Roman"/>
          <w:sz w:val="28"/>
          <w:szCs w:val="28"/>
          <w:lang w:val="uk-UA"/>
        </w:rPr>
        <w:t xml:space="preserve"> з метою запобігання їх повторенню. Вимоги цього пункту передбачають відповідність положенням пункту 8.5.2 EN ISO 9001: 2000 </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6.3.9 Інші методи випробувань</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Для виробничого контролю на підприємстві можуть застосовуватися інші методи випробувань, ніж ті, що визначені для первинних випробувань, якщо вони забезпечують достатню відповідність продукції вимогам цього стандарту.</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7. Позначення гіпсових в’яжучих і гіпсових </w:t>
      </w:r>
      <w:proofErr w:type="spellStart"/>
      <w:r w:rsidRPr="00B92987">
        <w:rPr>
          <w:rFonts w:ascii="Times New Roman" w:hAnsi="Times New Roman"/>
          <w:b/>
          <w:sz w:val="28"/>
          <w:szCs w:val="28"/>
          <w:lang w:val="uk-UA"/>
        </w:rPr>
        <w:t>штукатурок</w:t>
      </w:r>
      <w:proofErr w:type="spellEnd"/>
      <w:r w:rsidRPr="00B92987">
        <w:rPr>
          <w:rFonts w:ascii="Times New Roman" w:hAnsi="Times New Roman"/>
          <w:b/>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Гіпсові в’яжучі і гіпсові штукатурки мають позначатись таким чином: </w:t>
      </w:r>
    </w:p>
    <w:p w:rsidR="00B92987" w:rsidRPr="00B92987" w:rsidRDefault="00B92987" w:rsidP="00B92987">
      <w:pPr>
        <w:numPr>
          <w:ilvl w:val="0"/>
          <w:numId w:val="2"/>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тип гіпсового в’яжучого чи гіпсової штукатурки згідно відповідних позначень, наведених у Таблиці 1; </w:t>
      </w:r>
    </w:p>
    <w:p w:rsidR="00B92987" w:rsidRPr="00B92987" w:rsidRDefault="00B92987" w:rsidP="00B92987">
      <w:pPr>
        <w:numPr>
          <w:ilvl w:val="0"/>
          <w:numId w:val="2"/>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посилання на цей стандарт; </w:t>
      </w:r>
    </w:p>
    <w:p w:rsidR="00B92987" w:rsidRPr="00B92987" w:rsidRDefault="00B92987" w:rsidP="00B92987">
      <w:pPr>
        <w:numPr>
          <w:ilvl w:val="0"/>
          <w:numId w:val="2"/>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позна</w:t>
      </w:r>
      <w:r w:rsidR="002C6079">
        <w:rPr>
          <w:rFonts w:ascii="Times New Roman" w:hAnsi="Times New Roman"/>
          <w:sz w:val="28"/>
          <w:szCs w:val="28"/>
          <w:lang w:val="uk-UA"/>
        </w:rPr>
        <w:t>ку</w:t>
      </w:r>
      <w:r w:rsidRPr="00B92987">
        <w:rPr>
          <w:rFonts w:ascii="Times New Roman" w:hAnsi="Times New Roman"/>
          <w:sz w:val="28"/>
          <w:szCs w:val="28"/>
          <w:lang w:val="uk-UA"/>
        </w:rPr>
        <w:t xml:space="preserve"> згідно Таблиці 1; </w:t>
      </w:r>
    </w:p>
    <w:p w:rsidR="00B92987" w:rsidRPr="00B92987" w:rsidRDefault="00B92987" w:rsidP="00B92987">
      <w:pPr>
        <w:numPr>
          <w:ilvl w:val="0"/>
          <w:numId w:val="2"/>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час початку тужавлення; </w:t>
      </w:r>
    </w:p>
    <w:p w:rsidR="00B92987" w:rsidRPr="00B92987" w:rsidRDefault="00B92987" w:rsidP="00B92987">
      <w:pPr>
        <w:numPr>
          <w:ilvl w:val="0"/>
          <w:numId w:val="2"/>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границя </w:t>
      </w:r>
      <w:proofErr w:type="spellStart"/>
      <w:r w:rsidRPr="00B92987">
        <w:rPr>
          <w:rFonts w:ascii="Times New Roman" w:hAnsi="Times New Roman"/>
          <w:sz w:val="28"/>
          <w:szCs w:val="28"/>
        </w:rPr>
        <w:t>міцност</w:t>
      </w:r>
      <w:proofErr w:type="spellEnd"/>
      <w:r w:rsidRPr="00B92987">
        <w:rPr>
          <w:rFonts w:ascii="Times New Roman" w:hAnsi="Times New Roman"/>
          <w:sz w:val="28"/>
          <w:szCs w:val="28"/>
          <w:lang w:val="uk-UA"/>
        </w:rPr>
        <w:t xml:space="preserve">і при стиску. </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Приклад </w:t>
      </w:r>
      <w:r w:rsidR="002C6079">
        <w:rPr>
          <w:rFonts w:ascii="Times New Roman" w:hAnsi="Times New Roman"/>
          <w:b/>
          <w:sz w:val="28"/>
          <w:szCs w:val="28"/>
          <w:lang w:val="uk-UA"/>
        </w:rPr>
        <w:t xml:space="preserve">умовної </w:t>
      </w:r>
      <w:r w:rsidRPr="00B92987">
        <w:rPr>
          <w:rFonts w:ascii="Times New Roman" w:hAnsi="Times New Roman"/>
          <w:b/>
          <w:sz w:val="28"/>
          <w:szCs w:val="28"/>
          <w:lang w:val="uk-UA"/>
        </w:rPr>
        <w:t>позна</w:t>
      </w:r>
      <w:r w:rsidR="002C6079">
        <w:rPr>
          <w:rFonts w:ascii="Times New Roman" w:hAnsi="Times New Roman"/>
          <w:b/>
          <w:sz w:val="28"/>
          <w:szCs w:val="28"/>
          <w:lang w:val="uk-UA"/>
        </w:rPr>
        <w:t>ки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Гіпсова будівельна штукатурка для механізованого нанесення (В1) з часом початку тужавлення &gt; 50 хв і границею міцності  при стиску ≥ 2.0 Н/мм</w:t>
      </w:r>
      <w:r w:rsidRPr="002C6079">
        <w:rPr>
          <w:rFonts w:ascii="Times New Roman" w:hAnsi="Times New Roman"/>
          <w:sz w:val="28"/>
          <w:szCs w:val="28"/>
          <w:vertAlign w:val="superscript"/>
          <w:lang w:val="uk-UA"/>
        </w:rPr>
        <w:t>2</w:t>
      </w:r>
      <w:r w:rsidRPr="00B92987">
        <w:rPr>
          <w:rFonts w:ascii="Times New Roman" w:hAnsi="Times New Roman"/>
          <w:sz w:val="28"/>
          <w:szCs w:val="28"/>
          <w:lang w:val="uk-UA"/>
        </w:rPr>
        <w:t xml:space="preserve">: </w:t>
      </w:r>
    </w:p>
    <w:p w:rsidR="002C6079" w:rsidRDefault="002C6079"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ГІПСОВА БУДІВЕЛЬНА ШТУКАТУРКА</w:t>
      </w:r>
    </w:p>
    <w:p w:rsid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EN 13279-1 – B1/50/2 </w:t>
      </w:r>
    </w:p>
    <w:p w:rsidR="002C6079" w:rsidRPr="00B92987" w:rsidRDefault="002C6079"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8.Маркування, етикетування і пакування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lastRenderedPageBreak/>
        <w:t>Гіпсові в'яжучі та гіпсові штукатурки, що відповідають цьому стандарту, повинні бути чітко промарковані на упаковці, в накладній або сертифікаті та містити такі дані:</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посилання на цей стандарт;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w:t>
      </w:r>
      <w:proofErr w:type="spellStart"/>
      <w:r w:rsidRPr="00B92987">
        <w:rPr>
          <w:rFonts w:ascii="Times New Roman" w:hAnsi="Times New Roman"/>
          <w:sz w:val="28"/>
          <w:szCs w:val="28"/>
        </w:rPr>
        <w:t>найменування</w:t>
      </w:r>
      <w:proofErr w:type="spellEnd"/>
      <w:r w:rsidRPr="00B92987">
        <w:rPr>
          <w:rFonts w:ascii="Times New Roman" w:hAnsi="Times New Roman"/>
          <w:sz w:val="28"/>
          <w:szCs w:val="28"/>
          <w:lang w:val="uk-UA"/>
        </w:rPr>
        <w:t xml:space="preserve">, торгова марка </w:t>
      </w:r>
      <w:proofErr w:type="spellStart"/>
      <w:r w:rsidRPr="00B92987">
        <w:rPr>
          <w:rFonts w:ascii="Times New Roman" w:hAnsi="Times New Roman"/>
          <w:sz w:val="28"/>
          <w:szCs w:val="28"/>
        </w:rPr>
        <w:t>або</w:t>
      </w:r>
      <w:proofErr w:type="spellEnd"/>
      <w:r w:rsidRPr="00B92987">
        <w:rPr>
          <w:rFonts w:ascii="Times New Roman" w:hAnsi="Times New Roman"/>
          <w:sz w:val="28"/>
          <w:szCs w:val="28"/>
        </w:rPr>
        <w:t xml:space="preserve"> </w:t>
      </w:r>
      <w:proofErr w:type="spellStart"/>
      <w:r w:rsidRPr="00B92987">
        <w:rPr>
          <w:rFonts w:ascii="Times New Roman" w:hAnsi="Times New Roman"/>
          <w:sz w:val="28"/>
          <w:szCs w:val="28"/>
        </w:rPr>
        <w:t>інші</w:t>
      </w:r>
      <w:proofErr w:type="spellEnd"/>
      <w:r w:rsidRPr="00B92987">
        <w:rPr>
          <w:rFonts w:ascii="Times New Roman" w:hAnsi="Times New Roman"/>
          <w:sz w:val="28"/>
          <w:szCs w:val="28"/>
        </w:rPr>
        <w:t xml:space="preserve"> </w:t>
      </w:r>
      <w:proofErr w:type="spellStart"/>
      <w:r w:rsidRPr="00B92987">
        <w:rPr>
          <w:rFonts w:ascii="Times New Roman" w:hAnsi="Times New Roman"/>
          <w:sz w:val="28"/>
          <w:szCs w:val="28"/>
        </w:rPr>
        <w:t>засоби</w:t>
      </w:r>
      <w:proofErr w:type="spellEnd"/>
      <w:r w:rsidRPr="00B92987">
        <w:rPr>
          <w:rFonts w:ascii="Times New Roman" w:hAnsi="Times New Roman"/>
          <w:sz w:val="28"/>
          <w:szCs w:val="28"/>
        </w:rPr>
        <w:t xml:space="preserve"> </w:t>
      </w:r>
      <w:proofErr w:type="spellStart"/>
      <w:r w:rsidRPr="00B92987">
        <w:rPr>
          <w:rFonts w:ascii="Times New Roman" w:hAnsi="Times New Roman"/>
          <w:sz w:val="28"/>
          <w:szCs w:val="28"/>
        </w:rPr>
        <w:t>ідентифікації</w:t>
      </w:r>
      <w:proofErr w:type="spellEnd"/>
      <w:r w:rsidRPr="00B92987">
        <w:rPr>
          <w:rFonts w:ascii="Times New Roman" w:hAnsi="Times New Roman"/>
          <w:sz w:val="28"/>
          <w:szCs w:val="28"/>
        </w:rPr>
        <w:t xml:space="preserve"> </w:t>
      </w:r>
      <w:r w:rsidRPr="00B92987">
        <w:rPr>
          <w:rFonts w:ascii="Times New Roman" w:hAnsi="Times New Roman"/>
          <w:sz w:val="28"/>
          <w:szCs w:val="28"/>
          <w:lang w:val="uk-UA"/>
        </w:rPr>
        <w:t>виробника;</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дата виробництва;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засоби ідентифікації гіпсових в’яжучих і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xml:space="preserve"> та позначення у відповідності з розділом 7.</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Примітка: У випадках якщо СЕ маркування також вимагає відповідності наведених даних вимогам СЕ, маркування має відповідати вимогам цього стандарту.</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br w:type="page"/>
      </w:r>
    </w:p>
    <w:p w:rsidR="00B92987" w:rsidRPr="00B92987" w:rsidRDefault="00B92987" w:rsidP="002C6079">
      <w:pPr>
        <w:spacing w:after="0" w:line="240" w:lineRule="auto"/>
        <w:ind w:firstLine="709"/>
        <w:jc w:val="center"/>
        <w:rPr>
          <w:rFonts w:ascii="Times New Roman" w:hAnsi="Times New Roman"/>
          <w:sz w:val="28"/>
          <w:szCs w:val="28"/>
          <w:lang w:val="uk-UA"/>
        </w:rPr>
      </w:pPr>
      <w:r w:rsidRPr="00B92987">
        <w:rPr>
          <w:rFonts w:ascii="Times New Roman" w:hAnsi="Times New Roman"/>
          <w:b/>
          <w:sz w:val="28"/>
          <w:szCs w:val="28"/>
          <w:lang w:val="uk-UA"/>
        </w:rPr>
        <w:lastRenderedPageBreak/>
        <w:t>Додаток ZA</w:t>
      </w:r>
    </w:p>
    <w:p w:rsidR="00B92987" w:rsidRPr="00B92987" w:rsidRDefault="00B92987" w:rsidP="002C6079">
      <w:pPr>
        <w:spacing w:after="0" w:line="240" w:lineRule="auto"/>
        <w:ind w:firstLine="709"/>
        <w:jc w:val="center"/>
        <w:rPr>
          <w:rFonts w:ascii="Times New Roman" w:hAnsi="Times New Roman"/>
          <w:sz w:val="28"/>
          <w:szCs w:val="28"/>
          <w:lang w:val="uk-UA"/>
        </w:rPr>
      </w:pPr>
      <w:r w:rsidRPr="00B92987">
        <w:rPr>
          <w:rFonts w:ascii="Times New Roman" w:hAnsi="Times New Roman"/>
          <w:sz w:val="28"/>
          <w:szCs w:val="28"/>
          <w:lang w:val="uk-UA"/>
        </w:rPr>
        <w:t>(довідковий)</w:t>
      </w:r>
    </w:p>
    <w:p w:rsidR="00B92987" w:rsidRPr="00B92987" w:rsidRDefault="00B92987" w:rsidP="002C6079">
      <w:pPr>
        <w:spacing w:after="0" w:line="240" w:lineRule="auto"/>
        <w:ind w:firstLine="709"/>
        <w:jc w:val="center"/>
        <w:rPr>
          <w:rFonts w:ascii="Times New Roman" w:hAnsi="Times New Roman"/>
          <w:sz w:val="28"/>
          <w:szCs w:val="28"/>
          <w:lang w:val="uk-UA"/>
        </w:rPr>
      </w:pPr>
    </w:p>
    <w:p w:rsidR="0049683F" w:rsidRDefault="00B92987" w:rsidP="002C6079">
      <w:pPr>
        <w:spacing w:after="0" w:line="240" w:lineRule="auto"/>
        <w:ind w:firstLine="709"/>
        <w:jc w:val="center"/>
        <w:rPr>
          <w:rFonts w:ascii="Times New Roman" w:hAnsi="Times New Roman"/>
          <w:b/>
          <w:bCs/>
          <w:sz w:val="28"/>
          <w:szCs w:val="28"/>
          <w:lang w:val="uk-UA"/>
        </w:rPr>
      </w:pPr>
      <w:r w:rsidRPr="00B92987">
        <w:rPr>
          <w:rFonts w:ascii="Times New Roman" w:hAnsi="Times New Roman"/>
          <w:b/>
          <w:bCs/>
          <w:sz w:val="28"/>
          <w:szCs w:val="28"/>
          <w:lang w:val="uk-UA"/>
        </w:rPr>
        <w:t xml:space="preserve">Розділи цього </w:t>
      </w:r>
      <w:proofErr w:type="spellStart"/>
      <w:r w:rsidRPr="00B92987">
        <w:rPr>
          <w:rFonts w:ascii="Times New Roman" w:hAnsi="Times New Roman"/>
          <w:b/>
          <w:bCs/>
          <w:sz w:val="28"/>
          <w:szCs w:val="28"/>
          <w:lang w:val="uk-UA"/>
        </w:rPr>
        <w:t>cтандарту</w:t>
      </w:r>
      <w:proofErr w:type="spellEnd"/>
      <w:r w:rsidRPr="00B92987">
        <w:rPr>
          <w:rFonts w:ascii="Times New Roman" w:hAnsi="Times New Roman"/>
          <w:b/>
          <w:bCs/>
          <w:sz w:val="28"/>
          <w:szCs w:val="28"/>
          <w:lang w:val="uk-UA"/>
        </w:rPr>
        <w:t xml:space="preserve">, що стосуються основних вимог </w:t>
      </w:r>
    </w:p>
    <w:p w:rsidR="00B92987" w:rsidRDefault="00B92987" w:rsidP="002C6079">
      <w:pPr>
        <w:spacing w:after="0" w:line="240" w:lineRule="auto"/>
        <w:ind w:firstLine="709"/>
        <w:jc w:val="center"/>
        <w:rPr>
          <w:rFonts w:ascii="Times New Roman" w:hAnsi="Times New Roman"/>
          <w:b/>
          <w:bCs/>
          <w:sz w:val="28"/>
          <w:szCs w:val="28"/>
          <w:lang w:val="uk-UA"/>
        </w:rPr>
      </w:pPr>
      <w:r w:rsidRPr="00B92987">
        <w:rPr>
          <w:rFonts w:ascii="Times New Roman" w:hAnsi="Times New Roman"/>
          <w:b/>
          <w:bCs/>
          <w:sz w:val="28"/>
          <w:szCs w:val="28"/>
          <w:lang w:val="uk-UA"/>
        </w:rPr>
        <w:t>або інші положення Директив ЄС</w:t>
      </w:r>
    </w:p>
    <w:p w:rsidR="0049683F" w:rsidRDefault="0049683F" w:rsidP="002C6079">
      <w:pPr>
        <w:spacing w:after="0" w:line="240" w:lineRule="auto"/>
        <w:ind w:firstLine="709"/>
        <w:jc w:val="center"/>
        <w:rPr>
          <w:rFonts w:ascii="Times New Roman" w:hAnsi="Times New Roman"/>
          <w:b/>
          <w:bCs/>
          <w:sz w:val="28"/>
          <w:szCs w:val="28"/>
          <w:lang w:val="uk-UA"/>
        </w:rPr>
      </w:pPr>
    </w:p>
    <w:p w:rsidR="0049683F" w:rsidRPr="00B92987" w:rsidRDefault="0049683F" w:rsidP="002C6079">
      <w:pPr>
        <w:spacing w:after="0" w:line="240" w:lineRule="auto"/>
        <w:ind w:firstLine="709"/>
        <w:jc w:val="center"/>
        <w:rPr>
          <w:rFonts w:ascii="Times New Roman" w:hAnsi="Times New Roman"/>
          <w:b/>
          <w:bCs/>
          <w:sz w:val="28"/>
          <w:szCs w:val="28"/>
          <w:lang w:val="uk-UA"/>
        </w:rPr>
      </w:pPr>
    </w:p>
    <w:p w:rsid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ZA.1 Сфера застосування і відповідні характеристики</w:t>
      </w:r>
    </w:p>
    <w:p w:rsidR="0049683F" w:rsidRPr="00B92987" w:rsidRDefault="0049683F" w:rsidP="00B92987">
      <w:pPr>
        <w:spacing w:after="0" w:line="240" w:lineRule="auto"/>
        <w:ind w:firstLine="709"/>
        <w:jc w:val="both"/>
        <w:rPr>
          <w:rFonts w:ascii="Times New Roman" w:hAnsi="Times New Roman"/>
          <w:b/>
          <w:bCs/>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Цей </w:t>
      </w:r>
      <w:proofErr w:type="spellStart"/>
      <w:r w:rsidRPr="00B92987">
        <w:rPr>
          <w:rFonts w:ascii="Times New Roman" w:hAnsi="Times New Roman"/>
          <w:sz w:val="28"/>
          <w:szCs w:val="28"/>
          <w:lang w:val="uk-UA"/>
        </w:rPr>
        <w:t>cтандарт</w:t>
      </w:r>
      <w:proofErr w:type="spellEnd"/>
      <w:r w:rsidRPr="00B92987">
        <w:rPr>
          <w:rFonts w:ascii="Times New Roman" w:hAnsi="Times New Roman"/>
          <w:sz w:val="28"/>
          <w:szCs w:val="28"/>
          <w:lang w:val="uk-UA"/>
        </w:rPr>
        <w:t xml:space="preserve"> був підготовлений відповідно до мандату M/106 «Гіпсові вироби», наданого CEN Європейською Комісією та Європейською асоціацією вільної торгівлі.</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Пункти цього стандарту, наведені в таблиці ZA.1 нижче, відповідають вимогам мандату, наданого відповідно до Директиви ЄС щодо будівельних виробів (89/106/ЕЕС).</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Дотримання положень цього додатку і цього стандарту є підставою для використання гіпсових в’яжучих і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xml:space="preserve"> у сферах, що зазначені в цих документах; при цьому слід надати посилання на інформацію, що супроводжує маркування СЕ.</w:t>
      </w:r>
    </w:p>
    <w:p w:rsidR="0049683F" w:rsidRDefault="0049683F" w:rsidP="00B92987">
      <w:pPr>
        <w:spacing w:after="0" w:line="240" w:lineRule="auto"/>
        <w:ind w:firstLine="709"/>
        <w:jc w:val="both"/>
        <w:rPr>
          <w:rFonts w:ascii="Times New Roman" w:hAnsi="Times New Roman"/>
          <w:b/>
          <w:bCs/>
          <w:sz w:val="28"/>
          <w:szCs w:val="28"/>
          <w:lang w:val="uk-UA"/>
        </w:rPr>
      </w:pP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 xml:space="preserve">ПОПЕРЕДЖЕННЯ До гіпсових в'яжучих та гіпсових </w:t>
      </w:r>
      <w:proofErr w:type="spellStart"/>
      <w:r w:rsidRPr="00B92987">
        <w:rPr>
          <w:rFonts w:ascii="Times New Roman" w:hAnsi="Times New Roman"/>
          <w:b/>
          <w:bCs/>
          <w:sz w:val="28"/>
          <w:szCs w:val="28"/>
          <w:lang w:val="uk-UA"/>
        </w:rPr>
        <w:t>штукатурок</w:t>
      </w:r>
      <w:proofErr w:type="spellEnd"/>
      <w:r w:rsidRPr="00B92987">
        <w:rPr>
          <w:rFonts w:ascii="Times New Roman" w:hAnsi="Times New Roman"/>
          <w:b/>
          <w:bCs/>
          <w:sz w:val="28"/>
          <w:szCs w:val="28"/>
          <w:lang w:val="uk-UA"/>
        </w:rPr>
        <w:t>, які підпадають під дію цього стандарту, можуть бути застосовані інші вимоги та інші директиви ЄС, які не впливають на придатність для використання за призначенням.</w:t>
      </w:r>
    </w:p>
    <w:p w:rsidR="00B92987" w:rsidRPr="0049683F" w:rsidRDefault="00B92987" w:rsidP="00B92987">
      <w:pPr>
        <w:spacing w:after="0" w:line="240" w:lineRule="auto"/>
        <w:ind w:firstLine="709"/>
        <w:jc w:val="both"/>
        <w:rPr>
          <w:rFonts w:ascii="Times New Roman" w:hAnsi="Times New Roman"/>
          <w:sz w:val="24"/>
          <w:szCs w:val="28"/>
          <w:lang w:val="uk-UA"/>
        </w:rPr>
      </w:pPr>
      <w:r w:rsidRPr="0049683F">
        <w:rPr>
          <w:rFonts w:ascii="Times New Roman" w:hAnsi="Times New Roman"/>
          <w:b/>
          <w:sz w:val="24"/>
          <w:szCs w:val="28"/>
          <w:lang w:val="uk-UA"/>
        </w:rPr>
        <w:t>ПРИМІТКА 1.</w:t>
      </w:r>
      <w:r w:rsidRPr="0049683F">
        <w:rPr>
          <w:rFonts w:ascii="Times New Roman" w:hAnsi="Times New Roman"/>
          <w:sz w:val="24"/>
          <w:szCs w:val="28"/>
          <w:lang w:val="uk-UA"/>
        </w:rPr>
        <w:t xml:space="preserve"> Додатково до продукції, яка підпадає під визначену цим стандартом сферу застосування, окрім будь-якого з вказаних положень щодо небезпечних речовин, що містяться в цьому стандарті, можуть застосовуватися інші вимоги (наприклад, європейське законодавство перенесене в національні закони, регламенти та адміністративні положення). Для забезпечення відповідності положенням Директиви ЄС щодо будівельних матеріалів ці вимоги також повинні бути дотримані на території їх застосування.</w:t>
      </w:r>
    </w:p>
    <w:p w:rsidR="00B92987" w:rsidRPr="0049683F" w:rsidRDefault="00B92987" w:rsidP="00B92987">
      <w:pPr>
        <w:spacing w:after="0" w:line="240" w:lineRule="auto"/>
        <w:ind w:firstLine="709"/>
        <w:jc w:val="both"/>
        <w:rPr>
          <w:rFonts w:ascii="Times New Roman" w:hAnsi="Times New Roman"/>
          <w:sz w:val="24"/>
          <w:szCs w:val="28"/>
          <w:lang w:val="uk-UA"/>
        </w:rPr>
      </w:pPr>
      <w:r w:rsidRPr="0049683F">
        <w:rPr>
          <w:rFonts w:ascii="Times New Roman" w:hAnsi="Times New Roman"/>
          <w:b/>
          <w:sz w:val="24"/>
          <w:szCs w:val="28"/>
          <w:lang w:val="uk-UA"/>
        </w:rPr>
        <w:t>ПРИМІТКА 2</w:t>
      </w:r>
      <w:r w:rsidR="0049683F">
        <w:rPr>
          <w:rFonts w:ascii="Times New Roman" w:hAnsi="Times New Roman"/>
          <w:sz w:val="24"/>
          <w:szCs w:val="28"/>
          <w:lang w:val="uk-UA"/>
        </w:rPr>
        <w:t>.</w:t>
      </w:r>
      <w:r w:rsidRPr="0049683F">
        <w:rPr>
          <w:rFonts w:ascii="Times New Roman" w:hAnsi="Times New Roman"/>
          <w:sz w:val="24"/>
          <w:szCs w:val="28"/>
          <w:lang w:val="uk-UA"/>
        </w:rPr>
        <w:t xml:space="preserve"> Інформаційна база даних європейських та національних положень щодо небезпечних речовин розміщена на веб-сайті </w:t>
      </w:r>
      <w:r w:rsidRPr="0049683F">
        <w:rPr>
          <w:rFonts w:ascii="Times New Roman" w:hAnsi="Times New Roman"/>
          <w:sz w:val="24"/>
          <w:szCs w:val="28"/>
          <w:lang w:val="en-US"/>
        </w:rPr>
        <w:t>Construction</w:t>
      </w:r>
      <w:r w:rsidRPr="0049683F">
        <w:rPr>
          <w:rFonts w:ascii="Times New Roman" w:hAnsi="Times New Roman"/>
          <w:sz w:val="24"/>
          <w:szCs w:val="28"/>
          <w:lang w:val="uk-UA"/>
        </w:rPr>
        <w:t>.EUROPA (доступному за посиланням http:/europa.eu.int/comm/enterprise/construction/internal/dangsub/dangmain.htm).</w:t>
      </w:r>
    </w:p>
    <w:p w:rsidR="0049683F" w:rsidRDefault="0049683F" w:rsidP="00B92987">
      <w:pPr>
        <w:spacing w:after="0" w:line="240" w:lineRule="auto"/>
        <w:ind w:firstLine="709"/>
        <w:jc w:val="both"/>
        <w:rPr>
          <w:rFonts w:ascii="Times New Roman" w:hAnsi="Times New Roman"/>
          <w:sz w:val="28"/>
          <w:szCs w:val="28"/>
          <w:lang w:val="uk-UA"/>
        </w:rPr>
      </w:pPr>
    </w:p>
    <w:p w:rsid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Цей додаток має ту ж саму сферу застосування, що і пункт 1 цього стандарту щодо продукції, якої це стосується. Він встановлює умови для маркування CE для гіпсових в'яжучих та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що відповідають варіантам застосування, розглянутим нижче, та показує можливі випадки (див. Таблицю ZA.1).</w:t>
      </w:r>
    </w:p>
    <w:p w:rsidR="0049683F" w:rsidRDefault="0049683F" w:rsidP="00B92987">
      <w:pPr>
        <w:spacing w:after="0" w:line="240" w:lineRule="auto"/>
        <w:ind w:firstLine="709"/>
        <w:jc w:val="both"/>
        <w:rPr>
          <w:rFonts w:ascii="Times New Roman" w:hAnsi="Times New Roman"/>
          <w:sz w:val="28"/>
          <w:szCs w:val="28"/>
          <w:lang w:val="uk-UA"/>
        </w:rPr>
      </w:pPr>
    </w:p>
    <w:p w:rsidR="0049683F" w:rsidRDefault="0049683F" w:rsidP="00B92987">
      <w:pPr>
        <w:spacing w:after="0" w:line="240" w:lineRule="auto"/>
        <w:ind w:firstLine="709"/>
        <w:jc w:val="both"/>
        <w:rPr>
          <w:rFonts w:ascii="Times New Roman" w:hAnsi="Times New Roman"/>
          <w:sz w:val="28"/>
          <w:szCs w:val="28"/>
          <w:lang w:val="uk-UA"/>
        </w:rPr>
      </w:pPr>
    </w:p>
    <w:p w:rsidR="0049683F" w:rsidRDefault="0049683F" w:rsidP="00B92987">
      <w:pPr>
        <w:spacing w:after="0" w:line="240" w:lineRule="auto"/>
        <w:ind w:firstLine="709"/>
        <w:jc w:val="both"/>
        <w:rPr>
          <w:rFonts w:ascii="Times New Roman" w:hAnsi="Times New Roman"/>
          <w:sz w:val="28"/>
          <w:szCs w:val="28"/>
          <w:lang w:val="uk-UA"/>
        </w:rPr>
      </w:pPr>
    </w:p>
    <w:p w:rsidR="0049683F" w:rsidRDefault="0049683F" w:rsidP="00B92987">
      <w:pPr>
        <w:spacing w:after="0" w:line="240" w:lineRule="auto"/>
        <w:ind w:firstLine="709"/>
        <w:jc w:val="both"/>
        <w:rPr>
          <w:rFonts w:ascii="Times New Roman" w:hAnsi="Times New Roman"/>
          <w:sz w:val="28"/>
          <w:szCs w:val="28"/>
          <w:lang w:val="uk-UA"/>
        </w:rPr>
      </w:pPr>
    </w:p>
    <w:p w:rsidR="0049683F" w:rsidRDefault="0049683F" w:rsidP="00B92987">
      <w:pPr>
        <w:spacing w:after="0" w:line="240" w:lineRule="auto"/>
        <w:ind w:firstLine="709"/>
        <w:jc w:val="both"/>
        <w:rPr>
          <w:rFonts w:ascii="Times New Roman" w:hAnsi="Times New Roman"/>
          <w:sz w:val="28"/>
          <w:szCs w:val="28"/>
          <w:lang w:val="uk-UA"/>
        </w:rPr>
      </w:pPr>
    </w:p>
    <w:p w:rsidR="0049683F" w:rsidRPr="00B92987" w:rsidRDefault="0049683F"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lastRenderedPageBreak/>
        <w:t>Таблиця ZA.1 — Сфери застосування та вимоги, що стосуються маркування СЕ</w:t>
      </w:r>
    </w:p>
    <w:tbl>
      <w:tblPr>
        <w:tblStyle w:val="TableGrid"/>
        <w:tblW w:w="9348" w:type="dxa"/>
        <w:tblInd w:w="0" w:type="dxa"/>
        <w:tblCellMar>
          <w:top w:w="53" w:type="dxa"/>
          <w:left w:w="70" w:type="dxa"/>
          <w:right w:w="23" w:type="dxa"/>
        </w:tblCellMar>
        <w:tblLook w:val="04A0" w:firstRow="1" w:lastRow="0" w:firstColumn="1" w:lastColumn="0" w:noHBand="0" w:noVBand="1"/>
      </w:tblPr>
      <w:tblGrid>
        <w:gridCol w:w="2351"/>
        <w:gridCol w:w="1896"/>
        <w:gridCol w:w="2653"/>
        <w:gridCol w:w="2448"/>
      </w:tblGrid>
      <w:tr w:rsidR="00B92987" w:rsidRPr="0049683F" w:rsidTr="0049683F">
        <w:trPr>
          <w:trHeight w:val="554"/>
        </w:trPr>
        <w:tc>
          <w:tcPr>
            <w:tcW w:w="9348" w:type="dxa"/>
            <w:gridSpan w:val="4"/>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Продукція: </w:t>
            </w:r>
            <w:r w:rsidRPr="0049683F">
              <w:rPr>
                <w:rFonts w:ascii="Times New Roman" w:hAnsi="Times New Roman"/>
                <w:b/>
                <w:sz w:val="24"/>
                <w:szCs w:val="28"/>
              </w:rPr>
              <w:tab/>
              <w:t xml:space="preserve">Гіпсові в’яжучі і гіпсові штукатурки </w:t>
            </w:r>
          </w:p>
          <w:p w:rsidR="00B92987" w:rsidRPr="0049683F" w:rsidRDefault="00B92987" w:rsidP="0049683F">
            <w:pPr>
              <w:jc w:val="both"/>
              <w:rPr>
                <w:rFonts w:ascii="Times New Roman" w:hAnsi="Times New Roman"/>
                <w:sz w:val="24"/>
                <w:szCs w:val="28"/>
              </w:rPr>
            </w:pPr>
            <w:r w:rsidRPr="0049683F">
              <w:rPr>
                <w:rFonts w:ascii="Times New Roman" w:hAnsi="Times New Roman"/>
                <w:b/>
                <w:bCs/>
                <w:sz w:val="24"/>
                <w:szCs w:val="28"/>
              </w:rPr>
              <w:t>Сфера застосування:</w:t>
            </w:r>
            <w:r w:rsidRPr="0049683F">
              <w:rPr>
                <w:rFonts w:ascii="Times New Roman" w:hAnsi="Times New Roman"/>
                <w:b/>
                <w:sz w:val="24"/>
                <w:szCs w:val="28"/>
              </w:rPr>
              <w:t xml:space="preserve"> загальне будівництво </w:t>
            </w:r>
            <w:proofErr w:type="spellStart"/>
            <w:r w:rsidRPr="0049683F">
              <w:rPr>
                <w:rFonts w:ascii="Times New Roman" w:hAnsi="Times New Roman"/>
                <w:b/>
                <w:sz w:val="24"/>
                <w:szCs w:val="28"/>
                <w:lang w:val="ru-RU"/>
              </w:rPr>
              <w:t>будівель</w:t>
            </w:r>
            <w:proofErr w:type="spellEnd"/>
            <w:r w:rsidRPr="0049683F">
              <w:rPr>
                <w:rFonts w:ascii="Times New Roman" w:hAnsi="Times New Roman"/>
                <w:b/>
                <w:sz w:val="24"/>
                <w:szCs w:val="28"/>
              </w:rPr>
              <w:t xml:space="preserve"> (</w:t>
            </w:r>
            <w:r w:rsidRPr="0049683F">
              <w:rPr>
                <w:rFonts w:ascii="Times New Roman" w:hAnsi="Times New Roman"/>
                <w:b/>
                <w:sz w:val="24"/>
                <w:szCs w:val="28"/>
                <w:lang w:val="ru-RU"/>
              </w:rPr>
              <w:t xml:space="preserve">див. </w:t>
            </w:r>
            <w:proofErr w:type="spellStart"/>
            <w:r w:rsidRPr="0049683F">
              <w:rPr>
                <w:rFonts w:ascii="Times New Roman" w:hAnsi="Times New Roman"/>
                <w:b/>
                <w:sz w:val="24"/>
                <w:szCs w:val="28"/>
                <w:lang w:val="ru-RU"/>
              </w:rPr>
              <w:t>Розд</w:t>
            </w:r>
            <w:r w:rsidRPr="0049683F">
              <w:rPr>
                <w:rFonts w:ascii="Times New Roman" w:hAnsi="Times New Roman"/>
                <w:b/>
                <w:sz w:val="24"/>
                <w:szCs w:val="28"/>
              </w:rPr>
              <w:t>іл</w:t>
            </w:r>
            <w:proofErr w:type="spellEnd"/>
            <w:r w:rsidRPr="0049683F">
              <w:rPr>
                <w:rFonts w:ascii="Times New Roman" w:hAnsi="Times New Roman"/>
                <w:b/>
                <w:sz w:val="24"/>
                <w:szCs w:val="28"/>
              </w:rPr>
              <w:t xml:space="preserve"> 1)</w:t>
            </w:r>
            <w:r w:rsidRPr="0049683F">
              <w:rPr>
                <w:rFonts w:ascii="Times New Roman" w:hAnsi="Times New Roman"/>
                <w:sz w:val="24"/>
                <w:szCs w:val="28"/>
              </w:rPr>
              <w:t xml:space="preserve"> </w:t>
            </w:r>
          </w:p>
        </w:tc>
      </w:tr>
      <w:tr w:rsidR="00B92987" w:rsidRPr="0049683F" w:rsidTr="0049683F">
        <w:trPr>
          <w:trHeight w:val="766"/>
        </w:trPr>
        <w:tc>
          <w:tcPr>
            <w:tcW w:w="2351"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Основні характеристики відповідно Мандату </w:t>
            </w:r>
          </w:p>
        </w:tc>
        <w:tc>
          <w:tcPr>
            <w:tcW w:w="1896"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Вимоги розділів цього стандарту: </w:t>
            </w:r>
          </w:p>
        </w:tc>
        <w:tc>
          <w:tcPr>
            <w:tcW w:w="2653"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Рівень і</w:t>
            </w:r>
            <w:r w:rsidRPr="0049683F">
              <w:rPr>
                <w:rFonts w:ascii="Times New Roman" w:hAnsi="Times New Roman"/>
                <w:b/>
                <w:sz w:val="24"/>
                <w:szCs w:val="28"/>
                <w:lang w:val="ru-RU"/>
              </w:rPr>
              <w:t>/</w:t>
            </w:r>
            <w:r w:rsidRPr="0049683F">
              <w:rPr>
                <w:rFonts w:ascii="Times New Roman" w:hAnsi="Times New Roman"/>
                <w:b/>
                <w:sz w:val="24"/>
                <w:szCs w:val="28"/>
              </w:rPr>
              <w:t xml:space="preserve">або клас відповідно до Мандату </w:t>
            </w:r>
          </w:p>
        </w:tc>
        <w:tc>
          <w:tcPr>
            <w:tcW w:w="2448"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Примітки</w:t>
            </w:r>
          </w:p>
        </w:tc>
      </w:tr>
      <w:tr w:rsidR="00B92987" w:rsidRPr="0049683F" w:rsidTr="0049683F">
        <w:trPr>
          <w:trHeight w:val="301"/>
        </w:trPr>
        <w:tc>
          <w:tcPr>
            <w:tcW w:w="2351"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b/>
                <w:bCs/>
                <w:sz w:val="24"/>
                <w:szCs w:val="28"/>
              </w:rPr>
            </w:pPr>
            <w:r w:rsidRPr="0049683F">
              <w:rPr>
                <w:rFonts w:ascii="Times New Roman" w:hAnsi="Times New Roman"/>
                <w:sz w:val="24"/>
                <w:szCs w:val="28"/>
              </w:rPr>
              <w:t>Реакція на вогонь</w:t>
            </w:r>
          </w:p>
        </w:tc>
        <w:tc>
          <w:tcPr>
            <w:tcW w:w="1896"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5.1.1 </w:t>
            </w:r>
          </w:p>
        </w:tc>
        <w:tc>
          <w:tcPr>
            <w:tcW w:w="2653"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A1 </w:t>
            </w:r>
          </w:p>
        </w:tc>
        <w:tc>
          <w:tcPr>
            <w:tcW w:w="2448"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A1 </w:t>
            </w:r>
          </w:p>
        </w:tc>
      </w:tr>
      <w:tr w:rsidR="00B92987" w:rsidRPr="0049683F" w:rsidTr="0049683F">
        <w:trPr>
          <w:trHeight w:val="1342"/>
        </w:trPr>
        <w:tc>
          <w:tcPr>
            <w:tcW w:w="2351"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bCs/>
                <w:sz w:val="24"/>
                <w:szCs w:val="28"/>
              </w:rPr>
            </w:pPr>
            <w:r w:rsidRPr="0049683F">
              <w:rPr>
                <w:rFonts w:ascii="Times New Roman" w:hAnsi="Times New Roman"/>
                <w:bCs/>
                <w:sz w:val="24"/>
                <w:szCs w:val="28"/>
              </w:rPr>
              <w:t>*</w:t>
            </w:r>
            <w:r w:rsidRPr="0049683F">
              <w:rPr>
                <w:rFonts w:ascii="Times New Roman" w:hAnsi="Times New Roman"/>
                <w:b/>
                <w:bCs/>
                <w:sz w:val="24"/>
                <w:szCs w:val="28"/>
              </w:rPr>
              <w:t xml:space="preserve"> </w:t>
            </w:r>
            <w:r w:rsidRPr="0049683F">
              <w:rPr>
                <w:rFonts w:ascii="Times New Roman" w:hAnsi="Times New Roman"/>
                <w:bCs/>
                <w:sz w:val="24"/>
                <w:szCs w:val="28"/>
              </w:rPr>
              <w:t>Ізоляція від повітряного шуму (в умовах експлуатації)</w:t>
            </w:r>
          </w:p>
        </w:tc>
        <w:tc>
          <w:tcPr>
            <w:tcW w:w="1896"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5.1.3.1 </w:t>
            </w:r>
          </w:p>
        </w:tc>
        <w:tc>
          <w:tcPr>
            <w:tcW w:w="2653"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 </w:t>
            </w:r>
          </w:p>
        </w:tc>
        <w:tc>
          <w:tcPr>
            <w:tcW w:w="2448"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bCs/>
                <w:sz w:val="24"/>
                <w:szCs w:val="28"/>
              </w:rPr>
            </w:pPr>
            <w:proofErr w:type="spellStart"/>
            <w:r w:rsidRPr="0049683F">
              <w:rPr>
                <w:rFonts w:ascii="Times New Roman" w:hAnsi="Times New Roman"/>
                <w:sz w:val="24"/>
                <w:szCs w:val="28"/>
              </w:rPr>
              <w:t>dB</w:t>
            </w:r>
            <w:proofErr w:type="spellEnd"/>
            <w:r w:rsidRPr="0049683F">
              <w:rPr>
                <w:rFonts w:ascii="Times New Roman" w:hAnsi="Times New Roman"/>
                <w:bCs/>
                <w:sz w:val="24"/>
                <w:szCs w:val="28"/>
              </w:rPr>
              <w:t xml:space="preserve"> </w:t>
            </w:r>
          </w:p>
          <w:p w:rsidR="00B92987" w:rsidRPr="0049683F" w:rsidRDefault="00B92987" w:rsidP="0049683F">
            <w:pPr>
              <w:jc w:val="both"/>
              <w:rPr>
                <w:rFonts w:ascii="Times New Roman" w:hAnsi="Times New Roman"/>
                <w:bCs/>
                <w:sz w:val="24"/>
                <w:szCs w:val="28"/>
              </w:rPr>
            </w:pPr>
            <w:r w:rsidRPr="0049683F">
              <w:rPr>
                <w:rFonts w:ascii="Times New Roman" w:hAnsi="Times New Roman"/>
                <w:bCs/>
                <w:sz w:val="24"/>
                <w:szCs w:val="28"/>
              </w:rPr>
              <w:t>Характеристика декларується для системи, частиною якої є виріб</w:t>
            </w:r>
          </w:p>
        </w:tc>
      </w:tr>
      <w:tr w:rsidR="00B92987" w:rsidRPr="0049683F" w:rsidTr="0049683F">
        <w:trPr>
          <w:trHeight w:val="346"/>
        </w:trPr>
        <w:tc>
          <w:tcPr>
            <w:tcW w:w="2351"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b/>
                <w:bCs/>
                <w:sz w:val="24"/>
                <w:szCs w:val="28"/>
              </w:rPr>
            </w:pPr>
            <w:r w:rsidRPr="0049683F">
              <w:rPr>
                <w:rFonts w:ascii="Times New Roman" w:hAnsi="Times New Roman"/>
                <w:sz w:val="24"/>
                <w:szCs w:val="28"/>
                <w:lang w:val="ru-RU"/>
              </w:rPr>
              <w:t>Оп</w:t>
            </w:r>
            <w:proofErr w:type="spellStart"/>
            <w:r w:rsidRPr="0049683F">
              <w:rPr>
                <w:rFonts w:ascii="Times New Roman" w:hAnsi="Times New Roman"/>
                <w:sz w:val="24"/>
                <w:szCs w:val="28"/>
              </w:rPr>
              <w:t>ір</w:t>
            </w:r>
            <w:proofErr w:type="spellEnd"/>
            <w:r w:rsidRPr="0049683F">
              <w:rPr>
                <w:rFonts w:ascii="Times New Roman" w:hAnsi="Times New Roman"/>
                <w:sz w:val="24"/>
                <w:szCs w:val="28"/>
              </w:rPr>
              <w:t xml:space="preserve"> теплопередачі</w:t>
            </w:r>
          </w:p>
        </w:tc>
        <w:tc>
          <w:tcPr>
            <w:tcW w:w="1896"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5.1.4 </w:t>
            </w:r>
          </w:p>
        </w:tc>
        <w:tc>
          <w:tcPr>
            <w:tcW w:w="2653"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 </w:t>
            </w:r>
          </w:p>
        </w:tc>
        <w:tc>
          <w:tcPr>
            <w:tcW w:w="2448" w:type="dxa"/>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м</w:t>
            </w:r>
            <w:r w:rsidRPr="0049683F">
              <w:rPr>
                <w:rFonts w:ascii="Times New Roman" w:hAnsi="Times New Roman"/>
                <w:sz w:val="24"/>
                <w:szCs w:val="28"/>
                <w:vertAlign w:val="superscript"/>
              </w:rPr>
              <w:t>2</w:t>
            </w:r>
            <w:r w:rsidRPr="0049683F">
              <w:rPr>
                <w:rFonts w:ascii="Times New Roman" w:hAnsi="Times New Roman"/>
                <w:sz w:val="24"/>
                <w:szCs w:val="28"/>
              </w:rPr>
              <w:t xml:space="preserve">·K/Вт </w:t>
            </w:r>
          </w:p>
        </w:tc>
      </w:tr>
      <w:tr w:rsidR="00B92987" w:rsidRPr="0049683F" w:rsidTr="0049683F">
        <w:trPr>
          <w:trHeight w:val="557"/>
        </w:trPr>
        <w:tc>
          <w:tcPr>
            <w:tcW w:w="9348" w:type="dxa"/>
            <w:gridSpan w:val="4"/>
            <w:tcBorders>
              <w:top w:val="single" w:sz="6" w:space="0" w:color="000000"/>
              <w:left w:val="single" w:sz="6" w:space="0" w:color="000000"/>
              <w:bottom w:val="single" w:sz="6" w:space="0" w:color="000000"/>
              <w:right w:val="single" w:sz="6"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 xml:space="preserve">* </w:t>
            </w:r>
            <w:r w:rsidRPr="0049683F">
              <w:rPr>
                <w:rFonts w:ascii="Times New Roman" w:hAnsi="Times New Roman"/>
                <w:b/>
                <w:bCs/>
                <w:sz w:val="24"/>
                <w:szCs w:val="28"/>
              </w:rPr>
              <w:t>ПРИМІТКА Ця характеристика залежать від системи і повинна бути надана в технічній документації виробника в залежності від передбаченої сфери застосування.</w:t>
            </w:r>
          </w:p>
        </w:tc>
      </w:tr>
    </w:tbl>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Вимоги щодо певної характеристики не застосовуються в тих державах-членах ЄС, де немає нормативних вимог щодо цієї характеристики для цільового використання продукту. У цьому випадку виробники, які розміщують свою продукцію на ринку цих держав-членів, не зобов’язані визначати та декларувати показники продукції щодо цієї характеристики, і є прийнятною опція "Показник не визначався" (NPD) в супроводжувальній інформації до маркування СЕ (див. ZA.3).</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Опція NPD не може бути застосована, якщо для характеристики задано пороговий рівень.</w:t>
      </w: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ZA.2 Сертифікація та декларація відповідності гіпсових в’яжучих і гіпсових </w:t>
      </w:r>
      <w:proofErr w:type="spellStart"/>
      <w:r w:rsidRPr="00B92987">
        <w:rPr>
          <w:rFonts w:ascii="Times New Roman" w:hAnsi="Times New Roman"/>
          <w:b/>
          <w:sz w:val="28"/>
          <w:szCs w:val="28"/>
          <w:lang w:val="uk-UA"/>
        </w:rPr>
        <w:t>штукатурок</w:t>
      </w:r>
      <w:proofErr w:type="spellEnd"/>
      <w:r w:rsidRPr="00B92987">
        <w:rPr>
          <w:rFonts w:ascii="Times New Roman" w:hAnsi="Times New Roman"/>
          <w:b/>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Система(и) сертифікації відповідності гіпсових в'яжучих та гіпсових </w:t>
      </w:r>
      <w:proofErr w:type="spellStart"/>
      <w:r w:rsidRPr="00B92987">
        <w:rPr>
          <w:rFonts w:ascii="Times New Roman" w:hAnsi="Times New Roman"/>
          <w:sz w:val="28"/>
          <w:szCs w:val="28"/>
          <w:lang w:val="uk-UA"/>
        </w:rPr>
        <w:t>штукатурок</w:t>
      </w:r>
      <w:proofErr w:type="spellEnd"/>
      <w:r w:rsidRPr="00B92987">
        <w:rPr>
          <w:rFonts w:ascii="Times New Roman" w:hAnsi="Times New Roman"/>
          <w:sz w:val="28"/>
          <w:szCs w:val="28"/>
          <w:lang w:val="uk-UA"/>
        </w:rPr>
        <w:t>, зазначених у таблиці ZA.1 згідно з рішенням Комісії 95/467/ЕС зі змінами, внесеними до 01/596/ЕС та наведеними у Додатку III мандату M/106 "Гіпсові вироби", показані в таблиці ZA.2 для вказаних варіантів використання та відповідних рівнів або класів.</w:t>
      </w:r>
    </w:p>
    <w:p w:rsidR="00B92987" w:rsidRPr="00B92987" w:rsidRDefault="00B92987" w:rsidP="00B92987">
      <w:pPr>
        <w:spacing w:after="0" w:line="240" w:lineRule="auto"/>
        <w:ind w:firstLine="709"/>
        <w:jc w:val="both"/>
        <w:rPr>
          <w:rFonts w:ascii="Times New Roman" w:hAnsi="Times New Roman"/>
          <w:b/>
          <w:sz w:val="28"/>
          <w:szCs w:val="28"/>
          <w:lang w:val="uk-UA"/>
        </w:rPr>
      </w:pPr>
      <w:proofErr w:type="spellStart"/>
      <w:r w:rsidRPr="00B92987">
        <w:rPr>
          <w:rFonts w:ascii="Times New Roman" w:hAnsi="Times New Roman"/>
          <w:b/>
          <w:sz w:val="28"/>
          <w:szCs w:val="28"/>
          <w:lang w:val="uk-UA"/>
        </w:rPr>
        <w:t>Tаблиця</w:t>
      </w:r>
      <w:proofErr w:type="spellEnd"/>
      <w:r w:rsidRPr="00B92987">
        <w:rPr>
          <w:rFonts w:ascii="Times New Roman" w:hAnsi="Times New Roman"/>
          <w:b/>
          <w:sz w:val="28"/>
          <w:szCs w:val="28"/>
          <w:lang w:val="uk-UA"/>
        </w:rPr>
        <w:t xml:space="preserve"> ZA.2 — Системи сертифікації відповідності (</w:t>
      </w:r>
      <w:proofErr w:type="spellStart"/>
      <w:r w:rsidRPr="00B92987">
        <w:rPr>
          <w:rFonts w:ascii="Times New Roman" w:hAnsi="Times New Roman"/>
          <w:b/>
          <w:sz w:val="28"/>
          <w:szCs w:val="28"/>
          <w:lang w:val="uk-UA"/>
        </w:rPr>
        <w:t>AoC</w:t>
      </w:r>
      <w:proofErr w:type="spellEnd"/>
      <w:r w:rsidRPr="00B92987">
        <w:rPr>
          <w:rFonts w:ascii="Times New Roman" w:hAnsi="Times New Roman"/>
          <w:b/>
          <w:sz w:val="28"/>
          <w:szCs w:val="28"/>
          <w:lang w:val="uk-UA"/>
        </w:rPr>
        <w:t xml:space="preserve">) </w:t>
      </w:r>
    </w:p>
    <w:tbl>
      <w:tblPr>
        <w:tblStyle w:val="TableGrid"/>
        <w:tblpPr w:leftFromText="180" w:rightFromText="180" w:vertAnchor="text" w:horzAnchor="margin" w:tblpY="206"/>
        <w:tblW w:w="9348" w:type="dxa"/>
        <w:tblInd w:w="0" w:type="dxa"/>
        <w:tblCellMar>
          <w:left w:w="70" w:type="dxa"/>
          <w:right w:w="18" w:type="dxa"/>
        </w:tblCellMar>
        <w:tblLook w:val="04A0" w:firstRow="1" w:lastRow="0" w:firstColumn="1" w:lastColumn="0" w:noHBand="0" w:noVBand="1"/>
      </w:tblPr>
      <w:tblGrid>
        <w:gridCol w:w="1693"/>
        <w:gridCol w:w="3969"/>
        <w:gridCol w:w="2127"/>
        <w:gridCol w:w="1559"/>
      </w:tblGrid>
      <w:tr w:rsidR="0049683F" w:rsidRPr="0049683F" w:rsidTr="0049683F">
        <w:trPr>
          <w:trHeight w:val="554"/>
        </w:trPr>
        <w:tc>
          <w:tcPr>
            <w:tcW w:w="1693"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b/>
                <w:bCs/>
                <w:sz w:val="24"/>
                <w:szCs w:val="28"/>
              </w:rPr>
            </w:pPr>
            <w:r w:rsidRPr="0049683F">
              <w:rPr>
                <w:rFonts w:ascii="Times New Roman" w:hAnsi="Times New Roman"/>
                <w:b/>
                <w:bCs/>
                <w:sz w:val="24"/>
                <w:szCs w:val="28"/>
              </w:rPr>
              <w:t>Продукція</w:t>
            </w:r>
          </w:p>
        </w:tc>
        <w:tc>
          <w:tcPr>
            <w:tcW w:w="3969"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b/>
                <w:bCs/>
                <w:sz w:val="24"/>
                <w:szCs w:val="28"/>
              </w:rPr>
            </w:pPr>
            <w:r w:rsidRPr="0049683F">
              <w:rPr>
                <w:rFonts w:ascii="Times New Roman" w:hAnsi="Times New Roman"/>
                <w:b/>
                <w:bCs/>
                <w:sz w:val="24"/>
                <w:szCs w:val="28"/>
              </w:rPr>
              <w:t>Призначення використання</w:t>
            </w:r>
          </w:p>
        </w:tc>
        <w:tc>
          <w:tcPr>
            <w:tcW w:w="2127"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b/>
                <w:sz w:val="24"/>
                <w:szCs w:val="28"/>
              </w:rPr>
              <w:t>Характеристики</w:t>
            </w:r>
            <w:r w:rsidRPr="0049683F">
              <w:rPr>
                <w:rFonts w:ascii="Times New Roman" w:hAnsi="Times New Roman"/>
                <w:sz w:val="24"/>
                <w:szCs w:val="28"/>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b/>
                <w:sz w:val="24"/>
                <w:szCs w:val="28"/>
              </w:rPr>
              <w:t>Система сертифікації</w:t>
            </w:r>
            <w:r w:rsidRPr="0049683F">
              <w:rPr>
                <w:rFonts w:ascii="Times New Roman" w:hAnsi="Times New Roman"/>
                <w:sz w:val="24"/>
                <w:szCs w:val="28"/>
              </w:rPr>
              <w:t xml:space="preserve"> </w:t>
            </w:r>
          </w:p>
        </w:tc>
      </w:tr>
      <w:tr w:rsidR="0049683F" w:rsidRPr="0049683F" w:rsidTr="0049683F">
        <w:trPr>
          <w:trHeight w:val="20"/>
        </w:trPr>
        <w:tc>
          <w:tcPr>
            <w:tcW w:w="1693" w:type="dxa"/>
            <w:vMerge w:val="restart"/>
            <w:tcBorders>
              <w:top w:val="single" w:sz="6" w:space="0" w:color="000000"/>
              <w:left w:val="single" w:sz="6" w:space="0" w:color="000000"/>
              <w:right w:val="single" w:sz="6" w:space="0" w:color="000000"/>
            </w:tcBorders>
            <w:vAlign w:val="center"/>
          </w:tcPr>
          <w:p w:rsidR="0049683F" w:rsidRPr="0049683F" w:rsidRDefault="0049683F" w:rsidP="0049683F">
            <w:pPr>
              <w:jc w:val="both"/>
              <w:rPr>
                <w:rFonts w:ascii="Times New Roman" w:hAnsi="Times New Roman"/>
                <w:sz w:val="24"/>
                <w:szCs w:val="28"/>
              </w:rPr>
            </w:pPr>
            <w:r w:rsidRPr="0049683F">
              <w:rPr>
                <w:rFonts w:ascii="Times New Roman" w:hAnsi="Times New Roman"/>
                <w:b/>
                <w:bCs/>
                <w:sz w:val="24"/>
                <w:szCs w:val="28"/>
              </w:rPr>
              <w:t xml:space="preserve">Гіпсові в’яжучі і гіпсові штукатурки  </w:t>
            </w:r>
          </w:p>
        </w:tc>
        <w:tc>
          <w:tcPr>
            <w:tcW w:w="3969" w:type="dxa"/>
            <w:vMerge w:val="restart"/>
            <w:tcBorders>
              <w:top w:val="single" w:sz="6" w:space="0" w:color="000000"/>
              <w:left w:val="single" w:sz="6" w:space="0" w:color="000000"/>
              <w:right w:val="single" w:sz="6" w:space="0" w:color="000000"/>
            </w:tcBorders>
            <w:vAlign w:val="bottom"/>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В конструкціях стін, перегородок, стель або для облицювання в якості захисту від вогню та</w:t>
            </w:r>
            <w:r w:rsidRPr="0049683F">
              <w:rPr>
                <w:rFonts w:ascii="Times New Roman" w:hAnsi="Times New Roman"/>
                <w:sz w:val="24"/>
                <w:szCs w:val="28"/>
                <w:lang w:val="ru-RU"/>
              </w:rPr>
              <w:t>/</w:t>
            </w:r>
            <w:r w:rsidRPr="0049683F">
              <w:rPr>
                <w:rFonts w:ascii="Times New Roman" w:hAnsi="Times New Roman"/>
                <w:sz w:val="24"/>
                <w:szCs w:val="28"/>
              </w:rPr>
              <w:t>або поділу приміщень на пожежні зони</w:t>
            </w:r>
          </w:p>
        </w:tc>
        <w:tc>
          <w:tcPr>
            <w:tcW w:w="2127" w:type="dxa"/>
            <w:tcBorders>
              <w:top w:val="single" w:sz="6" w:space="0" w:color="000000"/>
              <w:left w:val="single" w:sz="6" w:space="0" w:color="000000"/>
              <w:bottom w:val="nil"/>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 xml:space="preserve">Реакція на вогонь </w:t>
            </w:r>
          </w:p>
        </w:tc>
        <w:tc>
          <w:tcPr>
            <w:tcW w:w="1559" w:type="dxa"/>
            <w:tcBorders>
              <w:top w:val="single" w:sz="6" w:space="0" w:color="000000"/>
              <w:left w:val="single" w:sz="6" w:space="0" w:color="000000"/>
              <w:bottom w:val="nil"/>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 xml:space="preserve">3a </w:t>
            </w:r>
          </w:p>
        </w:tc>
      </w:tr>
      <w:tr w:rsidR="0049683F" w:rsidRPr="0049683F" w:rsidTr="0049683F">
        <w:trPr>
          <w:trHeight w:val="20"/>
        </w:trPr>
        <w:tc>
          <w:tcPr>
            <w:tcW w:w="1693" w:type="dxa"/>
            <w:vMerge/>
            <w:tcBorders>
              <w:left w:val="single" w:sz="6" w:space="0" w:color="000000"/>
              <w:right w:val="single" w:sz="6" w:space="0" w:color="000000"/>
            </w:tcBorders>
          </w:tcPr>
          <w:p w:rsidR="0049683F" w:rsidRPr="0049683F" w:rsidRDefault="0049683F" w:rsidP="0049683F">
            <w:pPr>
              <w:jc w:val="both"/>
              <w:rPr>
                <w:rFonts w:ascii="Times New Roman" w:hAnsi="Times New Roman"/>
                <w:b/>
                <w:bCs/>
                <w:sz w:val="24"/>
                <w:szCs w:val="28"/>
              </w:rPr>
            </w:pPr>
          </w:p>
        </w:tc>
        <w:tc>
          <w:tcPr>
            <w:tcW w:w="3969" w:type="dxa"/>
            <w:vMerge/>
            <w:tcBorders>
              <w:left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p>
        </w:tc>
        <w:tc>
          <w:tcPr>
            <w:tcW w:w="2127" w:type="dxa"/>
            <w:tcBorders>
              <w:top w:val="nil"/>
              <w:left w:val="single" w:sz="6" w:space="0" w:color="000000"/>
              <w:bottom w:val="single" w:sz="6" w:space="0" w:color="000000"/>
              <w:right w:val="single" w:sz="6" w:space="0" w:color="000000"/>
            </w:tcBorders>
            <w:vAlign w:val="bottom"/>
          </w:tcPr>
          <w:p w:rsidR="0049683F" w:rsidRPr="0049683F" w:rsidRDefault="0049683F" w:rsidP="0049683F">
            <w:pPr>
              <w:jc w:val="both"/>
              <w:rPr>
                <w:rFonts w:ascii="Times New Roman" w:hAnsi="Times New Roman"/>
                <w:sz w:val="24"/>
                <w:szCs w:val="28"/>
              </w:rPr>
            </w:pPr>
          </w:p>
        </w:tc>
        <w:tc>
          <w:tcPr>
            <w:tcW w:w="1559" w:type="dxa"/>
            <w:tcBorders>
              <w:top w:val="nil"/>
              <w:left w:val="single" w:sz="6" w:space="0" w:color="000000"/>
              <w:bottom w:val="single" w:sz="6" w:space="0" w:color="000000"/>
              <w:right w:val="single" w:sz="6" w:space="0" w:color="000000"/>
            </w:tcBorders>
            <w:vAlign w:val="bottom"/>
          </w:tcPr>
          <w:p w:rsidR="0049683F" w:rsidRPr="0049683F" w:rsidRDefault="0049683F" w:rsidP="0049683F">
            <w:pPr>
              <w:jc w:val="both"/>
              <w:rPr>
                <w:rFonts w:ascii="Times New Roman" w:hAnsi="Times New Roman"/>
                <w:sz w:val="24"/>
                <w:szCs w:val="28"/>
              </w:rPr>
            </w:pPr>
          </w:p>
        </w:tc>
      </w:tr>
      <w:tr w:rsidR="0049683F" w:rsidRPr="0049683F" w:rsidTr="0049683F">
        <w:trPr>
          <w:trHeight w:val="20"/>
        </w:trPr>
        <w:tc>
          <w:tcPr>
            <w:tcW w:w="1693" w:type="dxa"/>
            <w:vMerge/>
            <w:tcBorders>
              <w:left w:val="single" w:sz="6" w:space="0" w:color="000000"/>
              <w:right w:val="single" w:sz="6" w:space="0" w:color="000000"/>
            </w:tcBorders>
            <w:vAlign w:val="bottom"/>
          </w:tcPr>
          <w:p w:rsidR="0049683F" w:rsidRPr="0049683F" w:rsidRDefault="0049683F" w:rsidP="0049683F">
            <w:pPr>
              <w:jc w:val="both"/>
              <w:rPr>
                <w:rFonts w:ascii="Times New Roman" w:hAnsi="Times New Roman"/>
                <w:sz w:val="24"/>
                <w:szCs w:val="28"/>
              </w:rPr>
            </w:pPr>
          </w:p>
        </w:tc>
        <w:tc>
          <w:tcPr>
            <w:tcW w:w="3969" w:type="dxa"/>
            <w:vMerge/>
            <w:tcBorders>
              <w:left w:val="single" w:sz="6" w:space="0" w:color="000000"/>
              <w:bottom w:val="single" w:sz="6" w:space="0" w:color="000000"/>
              <w:right w:val="single" w:sz="6" w:space="0" w:color="000000"/>
            </w:tcBorders>
            <w:vAlign w:val="center"/>
          </w:tcPr>
          <w:p w:rsidR="0049683F" w:rsidRPr="0049683F" w:rsidRDefault="0049683F" w:rsidP="0049683F">
            <w:pPr>
              <w:jc w:val="both"/>
              <w:rPr>
                <w:rFonts w:ascii="Times New Roman" w:hAnsi="Times New Roman"/>
                <w:sz w:val="24"/>
                <w:szCs w:val="2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Інші</w:t>
            </w:r>
          </w:p>
        </w:tc>
        <w:tc>
          <w:tcPr>
            <w:tcW w:w="1559" w:type="dxa"/>
            <w:tcBorders>
              <w:top w:val="single" w:sz="6" w:space="0" w:color="000000"/>
              <w:left w:val="single" w:sz="6" w:space="0" w:color="000000"/>
              <w:bottom w:val="single" w:sz="6" w:space="0" w:color="000000"/>
              <w:right w:val="single" w:sz="6" w:space="0" w:color="000000"/>
            </w:tcBorders>
            <w:vAlign w:val="center"/>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4</w:t>
            </w:r>
            <w:r w:rsidRPr="0049683F">
              <w:rPr>
                <w:rFonts w:ascii="Times New Roman" w:hAnsi="Times New Roman"/>
                <w:sz w:val="24"/>
                <w:szCs w:val="28"/>
                <w:vertAlign w:val="superscript"/>
              </w:rPr>
              <w:t>b</w:t>
            </w:r>
            <w:r w:rsidRPr="0049683F">
              <w:rPr>
                <w:rFonts w:ascii="Times New Roman" w:hAnsi="Times New Roman"/>
                <w:sz w:val="24"/>
                <w:szCs w:val="28"/>
              </w:rPr>
              <w:t xml:space="preserve"> </w:t>
            </w:r>
          </w:p>
        </w:tc>
      </w:tr>
      <w:tr w:rsidR="0049683F" w:rsidRPr="0049683F" w:rsidTr="0049683F">
        <w:trPr>
          <w:trHeight w:val="20"/>
        </w:trPr>
        <w:tc>
          <w:tcPr>
            <w:tcW w:w="1693" w:type="dxa"/>
            <w:vMerge/>
            <w:tcBorders>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p>
        </w:tc>
        <w:tc>
          <w:tcPr>
            <w:tcW w:w="3969"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На стінах, перегородках, стелях або для облицювання, для не вказаних вище умов</w:t>
            </w:r>
          </w:p>
        </w:tc>
        <w:tc>
          <w:tcPr>
            <w:tcW w:w="2127" w:type="dxa"/>
            <w:tcBorders>
              <w:top w:val="single" w:sz="6" w:space="0" w:color="000000"/>
              <w:left w:val="single" w:sz="6" w:space="0" w:color="000000"/>
              <w:bottom w:val="single" w:sz="6" w:space="0" w:color="000000"/>
              <w:right w:val="single" w:sz="6" w:space="0" w:color="000000"/>
            </w:tcBorders>
            <w:vAlign w:val="center"/>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Всі</w:t>
            </w:r>
          </w:p>
        </w:tc>
        <w:tc>
          <w:tcPr>
            <w:tcW w:w="1559" w:type="dxa"/>
            <w:tcBorders>
              <w:top w:val="single" w:sz="6" w:space="0" w:color="000000"/>
              <w:left w:val="single" w:sz="6" w:space="0" w:color="000000"/>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r w:rsidRPr="0049683F">
              <w:rPr>
                <w:rFonts w:ascii="Times New Roman" w:hAnsi="Times New Roman"/>
                <w:sz w:val="24"/>
                <w:szCs w:val="28"/>
              </w:rPr>
              <w:t xml:space="preserve">4b </w:t>
            </w:r>
          </w:p>
        </w:tc>
      </w:tr>
      <w:tr w:rsidR="0049683F" w:rsidRPr="0049683F" w:rsidTr="0049683F">
        <w:trPr>
          <w:trHeight w:val="494"/>
        </w:trPr>
        <w:tc>
          <w:tcPr>
            <w:tcW w:w="7789" w:type="dxa"/>
            <w:gridSpan w:val="3"/>
            <w:tcBorders>
              <w:top w:val="single" w:sz="6" w:space="0" w:color="000000"/>
              <w:left w:val="single" w:sz="6" w:space="0" w:color="000000"/>
              <w:bottom w:val="single" w:sz="6" w:space="0" w:color="000000"/>
              <w:right w:val="nil"/>
            </w:tcBorders>
          </w:tcPr>
          <w:p w:rsidR="0049683F" w:rsidRPr="0049683F" w:rsidRDefault="0049683F" w:rsidP="0049683F">
            <w:pPr>
              <w:jc w:val="both"/>
              <w:rPr>
                <w:rFonts w:ascii="Times New Roman" w:hAnsi="Times New Roman"/>
                <w:sz w:val="20"/>
                <w:szCs w:val="28"/>
              </w:rPr>
            </w:pPr>
            <w:r w:rsidRPr="0049683F">
              <w:rPr>
                <w:rFonts w:ascii="Times New Roman" w:hAnsi="Times New Roman"/>
                <w:sz w:val="20"/>
                <w:szCs w:val="28"/>
              </w:rPr>
              <w:t>a  Система 3 : див.  CPD,  Додаток III.2.(ii), друга можливість</w:t>
            </w:r>
          </w:p>
          <w:p w:rsidR="0049683F" w:rsidRPr="0049683F" w:rsidRDefault="0049683F" w:rsidP="0049683F">
            <w:pPr>
              <w:jc w:val="both"/>
              <w:rPr>
                <w:rFonts w:ascii="Times New Roman" w:hAnsi="Times New Roman"/>
                <w:sz w:val="24"/>
                <w:szCs w:val="28"/>
              </w:rPr>
            </w:pPr>
            <w:r w:rsidRPr="0049683F">
              <w:rPr>
                <w:rFonts w:ascii="Times New Roman" w:hAnsi="Times New Roman"/>
                <w:sz w:val="20"/>
                <w:szCs w:val="28"/>
              </w:rPr>
              <w:t xml:space="preserve">b  Система 4 : див. CPD,  Додаток III.2.(ii), третя можливість </w:t>
            </w:r>
          </w:p>
        </w:tc>
        <w:tc>
          <w:tcPr>
            <w:tcW w:w="1559" w:type="dxa"/>
            <w:tcBorders>
              <w:top w:val="single" w:sz="6" w:space="0" w:color="000000"/>
              <w:left w:val="nil"/>
              <w:bottom w:val="single" w:sz="6" w:space="0" w:color="000000"/>
              <w:right w:val="single" w:sz="6" w:space="0" w:color="000000"/>
            </w:tcBorders>
          </w:tcPr>
          <w:p w:rsidR="0049683F" w:rsidRPr="0049683F" w:rsidRDefault="0049683F" w:rsidP="0049683F">
            <w:pPr>
              <w:jc w:val="both"/>
              <w:rPr>
                <w:rFonts w:ascii="Times New Roman" w:hAnsi="Times New Roman"/>
                <w:sz w:val="24"/>
                <w:szCs w:val="28"/>
              </w:rPr>
            </w:pPr>
          </w:p>
        </w:tc>
      </w:tr>
    </w:tbl>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lastRenderedPageBreak/>
        <w:t>Розподіл завдань між виробником та затвердженим органом показано в Таблицях ZA.3a та ZA.3b для вказаних сфер застосування. В разі наявності більше одної сфери застосування, таблиці слід застосовувати разом.</w:t>
      </w:r>
    </w:p>
    <w:p w:rsidR="00B92987" w:rsidRPr="00B92987" w:rsidRDefault="00B92987" w:rsidP="00B92987">
      <w:pPr>
        <w:spacing w:after="0" w:line="240" w:lineRule="auto"/>
        <w:ind w:firstLine="709"/>
        <w:jc w:val="both"/>
        <w:rPr>
          <w:rFonts w:ascii="Times New Roman" w:hAnsi="Times New Roman"/>
          <w:b/>
          <w:bCs/>
          <w:sz w:val="28"/>
          <w:szCs w:val="28"/>
          <w:lang w:val="uk-UA"/>
        </w:rPr>
      </w:pP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 xml:space="preserve">Таблиця ZA.3a - Постановка завдань оцінювання відповідності гіпсових в'яжучих та гіпсових </w:t>
      </w:r>
      <w:proofErr w:type="spellStart"/>
      <w:r w:rsidRPr="00B92987">
        <w:rPr>
          <w:rFonts w:ascii="Times New Roman" w:hAnsi="Times New Roman"/>
          <w:b/>
          <w:bCs/>
          <w:sz w:val="28"/>
          <w:szCs w:val="28"/>
          <w:lang w:val="uk-UA"/>
        </w:rPr>
        <w:t>штукатурок</w:t>
      </w:r>
      <w:proofErr w:type="spellEnd"/>
      <w:r w:rsidRPr="00B92987">
        <w:rPr>
          <w:rFonts w:ascii="Times New Roman" w:hAnsi="Times New Roman"/>
          <w:b/>
          <w:bCs/>
          <w:sz w:val="28"/>
          <w:szCs w:val="28"/>
          <w:lang w:val="uk-UA"/>
        </w:rPr>
        <w:t>, призначених для використання в стінах, перегородках, стелях або обшивках, в якості протипожежного захисту конструкційних елементів та/або поділу приміщень на пожежні зони: Система 3</w:t>
      </w:r>
    </w:p>
    <w:tbl>
      <w:tblPr>
        <w:tblStyle w:val="TableGrid"/>
        <w:tblW w:w="9432" w:type="dxa"/>
        <w:tblInd w:w="-5" w:type="dxa"/>
        <w:tblCellMar>
          <w:top w:w="50" w:type="dxa"/>
          <w:left w:w="70" w:type="dxa"/>
          <w:bottom w:w="20" w:type="dxa"/>
          <w:right w:w="22" w:type="dxa"/>
        </w:tblCellMar>
        <w:tblLook w:val="04A0" w:firstRow="1" w:lastRow="0" w:firstColumn="1" w:lastColumn="0" w:noHBand="0" w:noVBand="1"/>
      </w:tblPr>
      <w:tblGrid>
        <w:gridCol w:w="2014"/>
        <w:gridCol w:w="2381"/>
        <w:gridCol w:w="3138"/>
        <w:gridCol w:w="1899"/>
      </w:tblGrid>
      <w:tr w:rsidR="00B92987" w:rsidRPr="00B92987" w:rsidTr="0049683F">
        <w:trPr>
          <w:trHeight w:val="552"/>
        </w:trPr>
        <w:tc>
          <w:tcPr>
            <w:tcW w:w="2014" w:type="dxa"/>
            <w:tcBorders>
              <w:top w:val="single" w:sz="4" w:space="0" w:color="000000"/>
              <w:left w:val="single" w:sz="4" w:space="0" w:color="000000"/>
              <w:bottom w:val="single" w:sz="4" w:space="0" w:color="000000"/>
              <w:right w:val="nil"/>
            </w:tcBorders>
          </w:tcPr>
          <w:p w:rsidR="00B92987" w:rsidRPr="0049683F" w:rsidRDefault="00B92987" w:rsidP="0049683F">
            <w:pPr>
              <w:jc w:val="both"/>
              <w:rPr>
                <w:rFonts w:ascii="Times New Roman" w:hAnsi="Times New Roman"/>
                <w:sz w:val="24"/>
                <w:szCs w:val="28"/>
              </w:rPr>
            </w:pPr>
          </w:p>
        </w:tc>
        <w:tc>
          <w:tcPr>
            <w:tcW w:w="2381" w:type="dxa"/>
            <w:tcBorders>
              <w:top w:val="single" w:sz="4" w:space="0" w:color="000000"/>
              <w:left w:val="nil"/>
              <w:bottom w:val="single" w:sz="4" w:space="0" w:color="000000"/>
              <w:right w:val="single" w:sz="4" w:space="0" w:color="000000"/>
            </w:tcBorders>
          </w:tcPr>
          <w:p w:rsidR="00B92987" w:rsidRPr="0049683F" w:rsidRDefault="00B92987" w:rsidP="0049683F">
            <w:pPr>
              <w:jc w:val="both"/>
              <w:rPr>
                <w:rFonts w:ascii="Times New Roman" w:hAnsi="Times New Roman"/>
                <w:b/>
                <w:sz w:val="24"/>
                <w:szCs w:val="28"/>
              </w:rPr>
            </w:pPr>
            <w:r w:rsidRPr="0049683F">
              <w:rPr>
                <w:rFonts w:ascii="Times New Roman" w:hAnsi="Times New Roman"/>
                <w:b/>
                <w:sz w:val="24"/>
                <w:szCs w:val="28"/>
              </w:rPr>
              <w:t xml:space="preserve">Завдання </w:t>
            </w:r>
          </w:p>
        </w:tc>
        <w:tc>
          <w:tcPr>
            <w:tcW w:w="3138" w:type="dxa"/>
            <w:tcBorders>
              <w:top w:val="single" w:sz="4" w:space="0" w:color="000000"/>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b/>
                <w:sz w:val="24"/>
                <w:szCs w:val="28"/>
              </w:rPr>
            </w:pPr>
            <w:r w:rsidRPr="0049683F">
              <w:rPr>
                <w:rFonts w:ascii="Times New Roman" w:hAnsi="Times New Roman"/>
                <w:b/>
                <w:sz w:val="24"/>
                <w:szCs w:val="28"/>
              </w:rPr>
              <w:t xml:space="preserve">Зміст завдання </w:t>
            </w:r>
          </w:p>
        </w:tc>
        <w:tc>
          <w:tcPr>
            <w:tcW w:w="1899" w:type="dxa"/>
            <w:tcBorders>
              <w:top w:val="single" w:sz="4" w:space="0" w:color="000000"/>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b/>
                <w:sz w:val="24"/>
                <w:szCs w:val="28"/>
              </w:rPr>
            </w:pPr>
            <w:r w:rsidRPr="0049683F">
              <w:rPr>
                <w:rFonts w:ascii="Times New Roman" w:hAnsi="Times New Roman"/>
                <w:b/>
                <w:sz w:val="24"/>
                <w:szCs w:val="28"/>
              </w:rPr>
              <w:t xml:space="preserve">Відповідні розділи цього стандарту </w:t>
            </w:r>
          </w:p>
        </w:tc>
      </w:tr>
      <w:tr w:rsidR="00B92987" w:rsidRPr="00B92987" w:rsidTr="0049683F">
        <w:trPr>
          <w:trHeight w:val="758"/>
        </w:trPr>
        <w:tc>
          <w:tcPr>
            <w:tcW w:w="2014" w:type="dxa"/>
            <w:vMerge w:val="restart"/>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Завдання для виробника</w:t>
            </w:r>
          </w:p>
        </w:tc>
        <w:tc>
          <w:tcPr>
            <w:tcW w:w="2381"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Система виробничого контролю (FPC)</w:t>
            </w:r>
          </w:p>
        </w:tc>
        <w:tc>
          <w:tcPr>
            <w:tcW w:w="3138"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Реакція на вогонь. Контроль вмісту органічних добавок або домішок, якщо такі є</w:t>
            </w:r>
          </w:p>
          <w:p w:rsidR="00B92987" w:rsidRPr="0049683F" w:rsidRDefault="00B92987" w:rsidP="0049683F">
            <w:pPr>
              <w:jc w:val="both"/>
              <w:rPr>
                <w:rFonts w:ascii="Times New Roman" w:hAnsi="Times New Roman"/>
                <w:sz w:val="24"/>
                <w:szCs w:val="28"/>
              </w:rPr>
            </w:pPr>
          </w:p>
        </w:tc>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6</w:t>
            </w:r>
          </w:p>
        </w:tc>
      </w:tr>
      <w:tr w:rsidR="00B92987" w:rsidRPr="00B92987" w:rsidTr="0049683F">
        <w:trPr>
          <w:trHeight w:val="550"/>
        </w:trPr>
        <w:tc>
          <w:tcPr>
            <w:tcW w:w="2014" w:type="dxa"/>
            <w:vMerge/>
            <w:tcBorders>
              <w:top w:val="nil"/>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Первинні випробування (ITT)</w:t>
            </w:r>
          </w:p>
        </w:tc>
        <w:tc>
          <w:tcPr>
            <w:tcW w:w="3138"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lang w:val="ru-RU"/>
              </w:rPr>
              <w:t>Оп</w:t>
            </w:r>
            <w:proofErr w:type="spellStart"/>
            <w:r w:rsidRPr="0049683F">
              <w:rPr>
                <w:rFonts w:ascii="Times New Roman" w:hAnsi="Times New Roman"/>
                <w:sz w:val="24"/>
                <w:szCs w:val="28"/>
              </w:rPr>
              <w:t>ір</w:t>
            </w:r>
            <w:proofErr w:type="spellEnd"/>
            <w:r w:rsidRPr="0049683F">
              <w:rPr>
                <w:rFonts w:ascii="Times New Roman" w:hAnsi="Times New Roman"/>
                <w:sz w:val="24"/>
                <w:szCs w:val="28"/>
              </w:rPr>
              <w:t xml:space="preserve"> теплопередачі (якщо не використовуються проектні значення)</w:t>
            </w:r>
          </w:p>
        </w:tc>
        <w:tc>
          <w:tcPr>
            <w:tcW w:w="0" w:type="auto"/>
            <w:vMerge/>
            <w:tcBorders>
              <w:top w:val="nil"/>
              <w:left w:val="single" w:sz="4" w:space="0" w:color="000000"/>
              <w:bottom w:val="nil"/>
              <w:right w:val="single" w:sz="4" w:space="0" w:color="000000"/>
            </w:tcBorders>
            <w:vAlign w:val="bottom"/>
          </w:tcPr>
          <w:p w:rsidR="00B92987" w:rsidRPr="0049683F" w:rsidRDefault="00B92987" w:rsidP="0049683F">
            <w:pPr>
              <w:jc w:val="both"/>
              <w:rPr>
                <w:rFonts w:ascii="Times New Roman" w:hAnsi="Times New Roman"/>
                <w:sz w:val="24"/>
                <w:szCs w:val="28"/>
              </w:rPr>
            </w:pPr>
          </w:p>
        </w:tc>
      </w:tr>
      <w:tr w:rsidR="00B92987" w:rsidRPr="00B92987" w:rsidTr="0049683F">
        <w:trPr>
          <w:trHeight w:val="552"/>
        </w:trPr>
        <w:tc>
          <w:tcPr>
            <w:tcW w:w="2014"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Завдання для контролюючого органу</w:t>
            </w:r>
          </w:p>
        </w:tc>
        <w:tc>
          <w:tcPr>
            <w:tcW w:w="2381"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Первинні випробування (ITT)</w:t>
            </w:r>
          </w:p>
        </w:tc>
        <w:tc>
          <w:tcPr>
            <w:tcW w:w="3138"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Реакція на вогонь</w:t>
            </w:r>
          </w:p>
        </w:tc>
        <w:tc>
          <w:tcPr>
            <w:tcW w:w="0" w:type="auto"/>
            <w:vMerge/>
            <w:tcBorders>
              <w:top w:val="nil"/>
              <w:left w:val="single" w:sz="4" w:space="0" w:color="000000"/>
              <w:bottom w:val="single" w:sz="4" w:space="0" w:color="000000"/>
              <w:right w:val="single" w:sz="4" w:space="0" w:color="000000"/>
            </w:tcBorders>
            <w:vAlign w:val="bottom"/>
          </w:tcPr>
          <w:p w:rsidR="00B92987" w:rsidRPr="0049683F" w:rsidRDefault="00B92987" w:rsidP="0049683F">
            <w:pPr>
              <w:jc w:val="both"/>
              <w:rPr>
                <w:rFonts w:ascii="Times New Roman" w:hAnsi="Times New Roman"/>
                <w:sz w:val="24"/>
                <w:szCs w:val="28"/>
              </w:rPr>
            </w:pPr>
          </w:p>
        </w:tc>
      </w:tr>
    </w:tbl>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p>
    <w:p w:rsidR="00B92987" w:rsidRPr="00B92987" w:rsidRDefault="00B92987" w:rsidP="00B92987">
      <w:pPr>
        <w:spacing w:after="0" w:line="240" w:lineRule="auto"/>
        <w:ind w:firstLine="709"/>
        <w:jc w:val="both"/>
        <w:rPr>
          <w:rFonts w:ascii="Times New Roman" w:hAnsi="Times New Roman"/>
          <w:b/>
          <w:bCs/>
          <w:sz w:val="28"/>
          <w:szCs w:val="28"/>
          <w:lang w:val="uk-UA"/>
        </w:rPr>
      </w:pPr>
      <w:r w:rsidRPr="00B92987">
        <w:rPr>
          <w:rFonts w:ascii="Times New Roman" w:hAnsi="Times New Roman"/>
          <w:b/>
          <w:bCs/>
          <w:sz w:val="28"/>
          <w:szCs w:val="28"/>
          <w:lang w:val="uk-UA"/>
        </w:rPr>
        <w:t>Таблиця ZA.3</w:t>
      </w:r>
      <w:r w:rsidRPr="00B92987">
        <w:rPr>
          <w:rFonts w:ascii="Times New Roman" w:hAnsi="Times New Roman"/>
          <w:b/>
          <w:bCs/>
          <w:sz w:val="28"/>
          <w:szCs w:val="28"/>
          <w:lang w:val="en-US"/>
        </w:rPr>
        <w:t>b</w:t>
      </w:r>
      <w:r w:rsidRPr="00B92987">
        <w:rPr>
          <w:rFonts w:ascii="Times New Roman" w:hAnsi="Times New Roman"/>
          <w:sz w:val="28"/>
          <w:szCs w:val="28"/>
          <w:lang w:val="uk-UA"/>
        </w:rPr>
        <w:t xml:space="preserve"> </w:t>
      </w:r>
      <w:r w:rsidRPr="00B92987">
        <w:rPr>
          <w:rFonts w:ascii="Times New Roman" w:hAnsi="Times New Roman"/>
          <w:b/>
          <w:bCs/>
          <w:sz w:val="28"/>
          <w:szCs w:val="28"/>
          <w:lang w:val="uk-UA"/>
        </w:rPr>
        <w:t xml:space="preserve">- Постановка завдань оцінювання відповідності гіпсових в'яжучих та гіпсових </w:t>
      </w:r>
      <w:proofErr w:type="spellStart"/>
      <w:r w:rsidRPr="00B92987">
        <w:rPr>
          <w:rFonts w:ascii="Times New Roman" w:hAnsi="Times New Roman"/>
          <w:b/>
          <w:bCs/>
          <w:sz w:val="28"/>
          <w:szCs w:val="28"/>
          <w:lang w:val="uk-UA"/>
        </w:rPr>
        <w:t>штукатурок</w:t>
      </w:r>
      <w:proofErr w:type="spellEnd"/>
      <w:r w:rsidRPr="00B92987">
        <w:rPr>
          <w:rFonts w:ascii="Times New Roman" w:hAnsi="Times New Roman"/>
          <w:b/>
          <w:bCs/>
          <w:sz w:val="28"/>
          <w:szCs w:val="28"/>
          <w:lang w:val="uk-UA"/>
        </w:rPr>
        <w:t>, призначених для використання в стінах, перегородках, стелях або облицюваннях для випадків, не згаданих вище: Система 4</w:t>
      </w:r>
    </w:p>
    <w:p w:rsidR="00B92987" w:rsidRPr="00B92987" w:rsidRDefault="00B92987" w:rsidP="00B92987">
      <w:pPr>
        <w:spacing w:after="0" w:line="240" w:lineRule="auto"/>
        <w:ind w:firstLine="709"/>
        <w:jc w:val="both"/>
        <w:rPr>
          <w:rFonts w:ascii="Times New Roman" w:hAnsi="Times New Roman"/>
          <w:b/>
          <w:sz w:val="28"/>
          <w:szCs w:val="28"/>
          <w:lang w:val="uk-UA"/>
        </w:rPr>
      </w:pPr>
    </w:p>
    <w:tbl>
      <w:tblPr>
        <w:tblStyle w:val="TableGrid"/>
        <w:tblW w:w="9529" w:type="dxa"/>
        <w:tblInd w:w="-5" w:type="dxa"/>
        <w:tblCellMar>
          <w:top w:w="48" w:type="dxa"/>
          <w:left w:w="70" w:type="dxa"/>
          <w:bottom w:w="20" w:type="dxa"/>
          <w:right w:w="20" w:type="dxa"/>
        </w:tblCellMar>
        <w:tblLook w:val="04A0" w:firstRow="1" w:lastRow="0" w:firstColumn="1" w:lastColumn="0" w:noHBand="0" w:noVBand="1"/>
      </w:tblPr>
      <w:tblGrid>
        <w:gridCol w:w="2127"/>
        <w:gridCol w:w="2126"/>
        <w:gridCol w:w="3253"/>
        <w:gridCol w:w="2023"/>
      </w:tblGrid>
      <w:tr w:rsidR="00B92987" w:rsidRPr="0049683F" w:rsidTr="0049683F">
        <w:trPr>
          <w:trHeight w:val="338"/>
        </w:trPr>
        <w:tc>
          <w:tcPr>
            <w:tcW w:w="2127" w:type="dxa"/>
            <w:tcBorders>
              <w:top w:val="single" w:sz="4" w:space="0" w:color="000000"/>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Завдання </w:t>
            </w:r>
          </w:p>
        </w:tc>
        <w:tc>
          <w:tcPr>
            <w:tcW w:w="2126" w:type="dxa"/>
            <w:tcBorders>
              <w:top w:val="single" w:sz="4" w:space="0" w:color="000000"/>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Зміст завдання </w:t>
            </w:r>
          </w:p>
        </w:tc>
        <w:tc>
          <w:tcPr>
            <w:tcW w:w="5276" w:type="dxa"/>
            <w:gridSpan w:val="2"/>
            <w:tcBorders>
              <w:top w:val="single" w:sz="4" w:space="0" w:color="000000"/>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sz w:val="24"/>
                <w:szCs w:val="28"/>
              </w:rPr>
            </w:pPr>
            <w:r w:rsidRPr="0049683F">
              <w:rPr>
                <w:rFonts w:ascii="Times New Roman" w:hAnsi="Times New Roman"/>
                <w:b/>
                <w:sz w:val="24"/>
                <w:szCs w:val="28"/>
              </w:rPr>
              <w:t xml:space="preserve">Відповідні розділи цього стандарту </w:t>
            </w:r>
          </w:p>
        </w:tc>
      </w:tr>
      <w:tr w:rsidR="00B92987" w:rsidRPr="0049683F" w:rsidTr="0049683F">
        <w:trPr>
          <w:trHeight w:val="761"/>
        </w:trPr>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Завдання для виробника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Система виробничого контролю (FPC)</w:t>
            </w:r>
          </w:p>
        </w:tc>
        <w:tc>
          <w:tcPr>
            <w:tcW w:w="3253"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Реакція на вогонь. Контроль вмісту органічних добавок або домішок, якщо такі є</w:t>
            </w:r>
          </w:p>
        </w:tc>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6</w:t>
            </w:r>
          </w:p>
        </w:tc>
      </w:tr>
      <w:tr w:rsidR="00B92987" w:rsidRPr="0049683F" w:rsidTr="0049683F">
        <w:trPr>
          <w:trHeight w:val="550"/>
        </w:trPr>
        <w:tc>
          <w:tcPr>
            <w:tcW w:w="2127" w:type="dxa"/>
            <w:vMerge/>
            <w:tcBorders>
              <w:top w:val="nil"/>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sz w:val="24"/>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Первинні випробування (ITT)</w:t>
            </w:r>
          </w:p>
        </w:tc>
        <w:tc>
          <w:tcPr>
            <w:tcW w:w="3253" w:type="dxa"/>
            <w:tcBorders>
              <w:top w:val="single" w:sz="4" w:space="0" w:color="000000"/>
              <w:left w:val="single" w:sz="4" w:space="0" w:color="000000"/>
              <w:bottom w:val="single" w:sz="4" w:space="0" w:color="000000"/>
              <w:right w:val="single" w:sz="4" w:space="0" w:color="000000"/>
            </w:tcBorders>
            <w:vAlign w:val="center"/>
          </w:tcPr>
          <w:p w:rsidR="00B92987" w:rsidRPr="0049683F" w:rsidRDefault="00B92987" w:rsidP="0049683F">
            <w:pPr>
              <w:jc w:val="both"/>
              <w:rPr>
                <w:rFonts w:ascii="Times New Roman" w:hAnsi="Times New Roman"/>
                <w:sz w:val="24"/>
                <w:szCs w:val="28"/>
              </w:rPr>
            </w:pPr>
            <w:r w:rsidRPr="0049683F">
              <w:rPr>
                <w:rFonts w:ascii="Times New Roman" w:hAnsi="Times New Roman"/>
                <w:sz w:val="24"/>
                <w:szCs w:val="28"/>
              </w:rPr>
              <w:t>Тепловий опір (якщо не використовуються проектні значення)</w:t>
            </w:r>
          </w:p>
        </w:tc>
        <w:tc>
          <w:tcPr>
            <w:tcW w:w="0" w:type="auto"/>
            <w:vMerge/>
            <w:tcBorders>
              <w:top w:val="nil"/>
              <w:left w:val="single" w:sz="4" w:space="0" w:color="000000"/>
              <w:bottom w:val="single" w:sz="4" w:space="0" w:color="000000"/>
              <w:right w:val="single" w:sz="4" w:space="0" w:color="000000"/>
            </w:tcBorders>
          </w:tcPr>
          <w:p w:rsidR="00B92987" w:rsidRPr="0049683F" w:rsidRDefault="00B92987" w:rsidP="0049683F">
            <w:pPr>
              <w:jc w:val="both"/>
              <w:rPr>
                <w:rFonts w:ascii="Times New Roman" w:hAnsi="Times New Roman"/>
                <w:sz w:val="24"/>
                <w:szCs w:val="28"/>
              </w:rPr>
            </w:pPr>
          </w:p>
        </w:tc>
      </w:tr>
    </w:tbl>
    <w:p w:rsidR="00B92987" w:rsidRPr="00B92987" w:rsidRDefault="00B92987" w:rsidP="00B92987">
      <w:pPr>
        <w:spacing w:after="0" w:line="240" w:lineRule="auto"/>
        <w:ind w:firstLine="709"/>
        <w:jc w:val="both"/>
        <w:rPr>
          <w:rFonts w:ascii="Times New Roman" w:hAnsi="Times New Roman"/>
          <w:i/>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i/>
          <w:iCs/>
          <w:sz w:val="28"/>
          <w:szCs w:val="28"/>
          <w:lang w:val="uk-UA"/>
        </w:rPr>
        <w:t>(Що стосується продукції за системою 3):</w:t>
      </w:r>
      <w:r w:rsidRPr="00B92987">
        <w:rPr>
          <w:rFonts w:ascii="Times New Roman" w:hAnsi="Times New Roman"/>
          <w:sz w:val="28"/>
          <w:szCs w:val="28"/>
          <w:lang w:val="uk-UA"/>
        </w:rPr>
        <w:t xml:space="preserve"> При дотриманні умов цього додатку, виробник або його уповноважений представник, визнаний на території Європейського економічного простору (ЄЕП), має підготувати та зберігати декларацію відповідності (Декларацію відповідності ЄС), яка надає право виробнику нанести знак відповідності СЕ. Ця декларація має включати: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найменування та адресу виробника або його уповноваженого представника, визнаного на території ЄЕП;</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lastRenderedPageBreak/>
        <w:t> опис продукції (тип, ідентифікація, передбачена сфера застосування тощо) та технічна інформація, що супроводжує маркування знаком відповідності СЕ;</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нормативні вимоги, яким відповідає товар (тобто додаток ZA цього стандарту);</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вимоги до конкретних умов використання продукту (наприклад, положення щодо використання за певних умов);</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найменування та адресу зареєстрованої лабораторії;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ім</w:t>
      </w:r>
      <w:proofErr w:type="spellEnd"/>
      <w:r w:rsidRPr="00B92987">
        <w:rPr>
          <w:rFonts w:ascii="Times New Roman" w:hAnsi="Times New Roman"/>
          <w:sz w:val="28"/>
          <w:szCs w:val="28"/>
        </w:rPr>
        <w:t>’</w:t>
      </w:r>
      <w:r w:rsidRPr="00B92987">
        <w:rPr>
          <w:rFonts w:ascii="Times New Roman" w:hAnsi="Times New Roman"/>
          <w:sz w:val="28"/>
          <w:szCs w:val="28"/>
          <w:lang w:val="uk-UA"/>
        </w:rPr>
        <w:t>я та посаду особи, уповноваженої підписувати декларацію від імені виробника або його уповноваженого представника.</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i/>
          <w:iCs/>
          <w:sz w:val="28"/>
          <w:szCs w:val="28"/>
          <w:lang w:val="uk-UA"/>
        </w:rPr>
        <w:t>(Що стосується продукції за системою 4):</w:t>
      </w:r>
      <w:r w:rsidRPr="00B92987">
        <w:rPr>
          <w:rFonts w:ascii="Times New Roman" w:hAnsi="Times New Roman"/>
          <w:sz w:val="28"/>
          <w:szCs w:val="28"/>
          <w:lang w:val="uk-UA"/>
        </w:rPr>
        <w:t xml:space="preserve"> При дотриманні умов цього додатку, виробник або його уповноважений представник, визнаний на території ЄЕП, має підготувати та зберігати декларацію  відповідності (Декларацію відповідності ЄС), яка надає право виробнику нанести знак відповідності СЕ. Ця декларація має включати:</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найменування та адресу виробника або його уповноваженого представника, визнаного на території ЄЕП;</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опис продукції (тип, ідентифікація, передбачена сфера застосування тощо) та технічна інформація, що супроводжує маркування знаком відповідності СЕ;</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нормативні вимоги, яким відповідає товар (тобто додаток ZA цього </w:t>
      </w:r>
      <w:proofErr w:type="spellStart"/>
      <w:r w:rsidRPr="00B92987">
        <w:rPr>
          <w:rFonts w:ascii="Times New Roman" w:hAnsi="Times New Roman"/>
          <w:sz w:val="28"/>
          <w:szCs w:val="28"/>
          <w:lang w:val="uk-UA"/>
        </w:rPr>
        <w:t>сандарту</w:t>
      </w:r>
      <w:proofErr w:type="spellEnd"/>
      <w:r w:rsidRPr="00B92987">
        <w:rPr>
          <w:rFonts w:ascii="Times New Roman" w:hAnsi="Times New Roman"/>
          <w:sz w:val="28"/>
          <w:szCs w:val="28"/>
          <w:lang w:val="uk-UA"/>
        </w:rPr>
        <w:t>);</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вимоги до конкретних умов використання продукту (наприклад, положення щодо використання за певних умов);</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ім</w:t>
      </w:r>
      <w:proofErr w:type="spellEnd"/>
      <w:r w:rsidRPr="00B92987">
        <w:rPr>
          <w:rFonts w:ascii="Times New Roman" w:hAnsi="Times New Roman"/>
          <w:sz w:val="28"/>
          <w:szCs w:val="28"/>
        </w:rPr>
        <w:t>’</w:t>
      </w:r>
      <w:r w:rsidRPr="00B92987">
        <w:rPr>
          <w:rFonts w:ascii="Times New Roman" w:hAnsi="Times New Roman"/>
          <w:sz w:val="28"/>
          <w:szCs w:val="28"/>
          <w:lang w:val="uk-UA"/>
        </w:rPr>
        <w:t>я та посада особи, уповноваженої підписувати декларацію від імені виробника або його уповноваженого представника.</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Вищезазначена декларація повинна бути представлена офіційною мовою або мовами держави-члена ЄС, в якій продукт буде використовуватись.</w:t>
      </w:r>
    </w:p>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ZA.3  Нанесення знаку CE і маркування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Виробник або його уповноважений представник, визнаний в межах ЄЕП, несе відповідальність за нанесення знаку відповідності CE. Знак відповідності СЕ, який має бути нанесений, повинен відповідати Директиві 93/68/ЕС і бути нанесеним на виріб (або, якщо це неможливо, на супровідну етикетку, упаковку або супровідні комерційні документи, наприклад, накладні) . Інформація, що супроводжує знак відповідності СЕ, така:</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найменування або торгова марка та юридична адреса виробника;</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дві останні цифри року нанесення знаку відповідності СЕ;</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 посилання на цей стандарт;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опис продукту: загальна назва, тип, кількість та передбачена сфера застосування;</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інформація про суттєві характеристики, наведені в таблиці ZA.1, які підлягають декларуванню:</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задекларовані значення та, де це доречно, рівень або клас (включаючи позначення «Пройдено» для вимог «Пройдено</w:t>
      </w:r>
      <w:r w:rsidRPr="00B92987">
        <w:rPr>
          <w:rFonts w:ascii="Times New Roman" w:hAnsi="Times New Roman"/>
          <w:sz w:val="28"/>
          <w:szCs w:val="28"/>
        </w:rPr>
        <w:t>/</w:t>
      </w:r>
      <w:r w:rsidRPr="00B92987">
        <w:rPr>
          <w:rFonts w:ascii="Times New Roman" w:hAnsi="Times New Roman"/>
          <w:sz w:val="28"/>
          <w:szCs w:val="28"/>
          <w:lang w:val="uk-UA"/>
        </w:rPr>
        <w:t xml:space="preserve">Не пройдено», де це необхідно) </w:t>
      </w:r>
      <w:r w:rsidRPr="00B92987">
        <w:rPr>
          <w:rFonts w:ascii="Times New Roman" w:hAnsi="Times New Roman"/>
          <w:sz w:val="28"/>
          <w:szCs w:val="28"/>
          <w:lang w:val="uk-UA"/>
        </w:rPr>
        <w:lastRenderedPageBreak/>
        <w:t>для декларації кожної суттєвої характеристики, як зазначено в "Примітках" в таблиці ZA.1;</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позначення "Показник не визначався" для тих характеристик, де це необхідно;</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в якості альтернативи - стандартне позначення, яке містить деякі або всі відповідні характеристики (у випадку, коли позначення містить лише деякі характеристики, необхідно вказати задекларовані параметри для інших характеристик, як зазначено вище).</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xml:space="preserve">Позначення "Параметр не визначений" (NPD) не може використовуватися, якщо вказується </w:t>
      </w:r>
      <w:proofErr w:type="spellStart"/>
      <w:r w:rsidRPr="00B92987">
        <w:rPr>
          <w:rFonts w:ascii="Times New Roman" w:hAnsi="Times New Roman"/>
          <w:sz w:val="28"/>
          <w:szCs w:val="28"/>
        </w:rPr>
        <w:t>граничне</w:t>
      </w:r>
      <w:proofErr w:type="spellEnd"/>
      <w:r w:rsidRPr="00B92987">
        <w:rPr>
          <w:rFonts w:ascii="Times New Roman" w:hAnsi="Times New Roman"/>
          <w:sz w:val="28"/>
          <w:szCs w:val="28"/>
        </w:rPr>
        <w:t xml:space="preserve"> </w:t>
      </w:r>
      <w:proofErr w:type="spellStart"/>
      <w:r w:rsidRPr="00B92987">
        <w:rPr>
          <w:rFonts w:ascii="Times New Roman" w:hAnsi="Times New Roman"/>
          <w:sz w:val="28"/>
          <w:szCs w:val="28"/>
        </w:rPr>
        <w:t>значення</w:t>
      </w:r>
      <w:proofErr w:type="spellEnd"/>
      <w:r w:rsidRPr="00B92987">
        <w:rPr>
          <w:rFonts w:ascii="Times New Roman" w:hAnsi="Times New Roman"/>
          <w:sz w:val="28"/>
          <w:szCs w:val="28"/>
        </w:rPr>
        <w:t>, я</w:t>
      </w:r>
      <w:r w:rsidRPr="00B92987">
        <w:rPr>
          <w:rFonts w:ascii="Times New Roman" w:hAnsi="Times New Roman"/>
          <w:sz w:val="28"/>
          <w:szCs w:val="28"/>
          <w:lang w:val="uk-UA"/>
        </w:rPr>
        <w:t xml:space="preserve">кого треба дотримуватись. І навпаки, опція NPD може використовуватися, якщо властивість для певної сфери застосування не підпадає під дію нормативних вимог у державі призначення. Знак відповідності СЕ складається з </w:t>
      </w:r>
      <w:proofErr w:type="spellStart"/>
      <w:r w:rsidRPr="00B92987">
        <w:rPr>
          <w:rFonts w:ascii="Times New Roman" w:hAnsi="Times New Roman"/>
          <w:sz w:val="28"/>
          <w:szCs w:val="28"/>
        </w:rPr>
        <w:t>заголовних</w:t>
      </w:r>
      <w:proofErr w:type="spellEnd"/>
      <w:r w:rsidRPr="00B92987">
        <w:rPr>
          <w:rFonts w:ascii="Times New Roman" w:hAnsi="Times New Roman"/>
          <w:sz w:val="28"/>
          <w:szCs w:val="28"/>
        </w:rPr>
        <w:t xml:space="preserve"> букв</w:t>
      </w:r>
      <w:r w:rsidRPr="00B92987">
        <w:rPr>
          <w:rFonts w:ascii="Times New Roman" w:hAnsi="Times New Roman"/>
          <w:sz w:val="28"/>
          <w:szCs w:val="28"/>
          <w:lang w:val="uk-UA"/>
        </w:rPr>
        <w:t xml:space="preserve"> "СЕ" у такій формі:</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noProof/>
          <w:sz w:val="28"/>
          <w:szCs w:val="28"/>
          <w:lang w:eastAsia="ru-RU"/>
        </w:rPr>
        <w:drawing>
          <wp:inline distT="0" distB="0" distL="0" distR="0" wp14:anchorId="2A19FCCC" wp14:editId="4203E54B">
            <wp:extent cx="1621536" cy="900684"/>
            <wp:effectExtent l="0" t="0" r="0" b="0"/>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27"/>
                    <a:stretch>
                      <a:fillRect/>
                    </a:stretch>
                  </pic:blipFill>
                  <pic:spPr>
                    <a:xfrm>
                      <a:off x="0" y="0"/>
                      <a:ext cx="1621536" cy="900684"/>
                    </a:xfrm>
                    <a:prstGeom prst="rect">
                      <a:avLst/>
                    </a:prstGeom>
                  </pic:spPr>
                </pic:pic>
              </a:graphicData>
            </a:graphic>
          </wp:inline>
        </w:drawing>
      </w:r>
      <w:r w:rsidRPr="00B92987">
        <w:rPr>
          <w:rFonts w:ascii="Times New Roman" w:hAnsi="Times New Roman"/>
          <w:sz w:val="28"/>
          <w:szCs w:val="28"/>
          <w:lang w:val="uk-UA"/>
        </w:rPr>
        <w:t xml:space="preserve"> </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якщо маркування СЕ зменшено або збільшено, слід дотримуватися пропорцій, наведених у вищезазначеному градуйованому кресленні;</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 різні частини знаку СЕ повинні мати однаковий вертикальний розмір, який не може бути менше 5 мм.</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На Рисунку ZA.1 наведено приклад даних, які повинні бути вказані на супровідній етикетці, або на упаковці, або на супровідному комерційному документі.</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noProof/>
          <w:sz w:val="28"/>
          <w:szCs w:val="28"/>
          <w:lang w:eastAsia="ru-RU"/>
        </w:rPr>
        <w:lastRenderedPageBreak/>
        <w:drawing>
          <wp:inline distT="0" distB="0" distL="0" distR="0" wp14:anchorId="2A803727" wp14:editId="13D0A2E5">
            <wp:extent cx="4648200" cy="5248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5248275"/>
                    </a:xfrm>
                    <a:prstGeom prst="rect">
                      <a:avLst/>
                    </a:prstGeom>
                    <a:noFill/>
                    <a:ln>
                      <a:noFill/>
                    </a:ln>
                  </pic:spPr>
                </pic:pic>
              </a:graphicData>
            </a:graphic>
          </wp:inline>
        </w:drawing>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Рисунок ZA.1 — Приклад маркувальної інформації до знаку відповідності CE </w:t>
      </w:r>
    </w:p>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ПРИМІТКА На додаток до будь-якої наведеної вище інформації щодо небезпечних речовин, продукт також повинен супроводжуватися, коли і де це потрібно, документацією у відповідній формі, що містить перелік будь-якого іншого законодавства щодо небезпечних речовин щодо яких заявляється відповідність, а також будь-яку інформацію, що вимагається цим законодавством. Норми Європейського законодавства, що співпадають з  нормами національного законодавства згадувати не потрібно.</w:t>
      </w:r>
    </w:p>
    <w:p w:rsidR="00B92987" w:rsidRPr="00B92987" w:rsidRDefault="00B92987" w:rsidP="00B92987">
      <w:pPr>
        <w:spacing w:after="0" w:line="240" w:lineRule="auto"/>
        <w:ind w:firstLine="709"/>
        <w:jc w:val="both"/>
        <w:rPr>
          <w:rFonts w:ascii="Times New Roman" w:hAnsi="Times New Roman"/>
          <w:sz w:val="28"/>
          <w:szCs w:val="28"/>
          <w:lang w:val="uk-UA"/>
        </w:rPr>
      </w:pPr>
      <w:r w:rsidRPr="00B92987">
        <w:rPr>
          <w:rFonts w:ascii="Times New Roman" w:hAnsi="Times New Roman"/>
          <w:sz w:val="28"/>
          <w:szCs w:val="28"/>
          <w:lang w:val="uk-UA"/>
        </w:rPr>
        <w:t>Якщо маркування здійснюється з дотриманням усіх вимог до маркування СЕ, як описано вище, інша документація не потрібна.</w:t>
      </w:r>
    </w:p>
    <w:p w:rsidR="00B92987" w:rsidRPr="00B92987" w:rsidRDefault="00B92987" w:rsidP="00B92987">
      <w:pPr>
        <w:spacing w:after="0" w:line="240" w:lineRule="auto"/>
        <w:ind w:firstLine="709"/>
        <w:jc w:val="both"/>
        <w:rPr>
          <w:rFonts w:ascii="Times New Roman" w:hAnsi="Times New Roman"/>
          <w:b/>
          <w:sz w:val="28"/>
          <w:szCs w:val="28"/>
          <w:lang w:val="uk-UA"/>
        </w:rPr>
      </w:pPr>
      <w:r w:rsidRPr="00B92987">
        <w:rPr>
          <w:rFonts w:ascii="Times New Roman" w:hAnsi="Times New Roman"/>
          <w:b/>
          <w:sz w:val="28"/>
          <w:szCs w:val="28"/>
          <w:lang w:val="uk-UA"/>
        </w:rPr>
        <w:t xml:space="preserve">Бібліографія </w:t>
      </w:r>
    </w:p>
    <w:p w:rsidR="00B92987" w:rsidRPr="00B92987" w:rsidRDefault="00B92987" w:rsidP="00B92987">
      <w:pPr>
        <w:numPr>
          <w:ilvl w:val="0"/>
          <w:numId w:val="3"/>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EN 998-1, </w:t>
      </w:r>
      <w:proofErr w:type="spellStart"/>
      <w:r w:rsidRPr="00B92987">
        <w:rPr>
          <w:rFonts w:ascii="Times New Roman" w:hAnsi="Times New Roman"/>
          <w:i/>
          <w:sz w:val="28"/>
          <w:szCs w:val="28"/>
          <w:lang w:val="uk-UA"/>
        </w:rPr>
        <w:t>Specification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for</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mortar</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for</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masonry</w:t>
      </w:r>
      <w:proofErr w:type="spellEnd"/>
      <w:r w:rsidRPr="00B92987">
        <w:rPr>
          <w:rFonts w:ascii="Times New Roman" w:hAnsi="Times New Roman"/>
          <w:i/>
          <w:sz w:val="28"/>
          <w:szCs w:val="28"/>
          <w:lang w:val="uk-UA"/>
        </w:rPr>
        <w:t xml:space="preserve"> — </w:t>
      </w:r>
      <w:proofErr w:type="spellStart"/>
      <w:r w:rsidRPr="00B92987">
        <w:rPr>
          <w:rFonts w:ascii="Times New Roman" w:hAnsi="Times New Roman"/>
          <w:i/>
          <w:sz w:val="28"/>
          <w:szCs w:val="28"/>
          <w:lang w:val="uk-UA"/>
        </w:rPr>
        <w:t>Part</w:t>
      </w:r>
      <w:proofErr w:type="spellEnd"/>
      <w:r w:rsidRPr="00B92987">
        <w:rPr>
          <w:rFonts w:ascii="Times New Roman" w:hAnsi="Times New Roman"/>
          <w:i/>
          <w:sz w:val="28"/>
          <w:szCs w:val="28"/>
          <w:lang w:val="uk-UA"/>
        </w:rPr>
        <w:t xml:space="preserve"> 1: </w:t>
      </w:r>
      <w:proofErr w:type="spellStart"/>
      <w:r w:rsidRPr="00B92987">
        <w:rPr>
          <w:rFonts w:ascii="Times New Roman" w:hAnsi="Times New Roman"/>
          <w:i/>
          <w:sz w:val="28"/>
          <w:szCs w:val="28"/>
          <w:lang w:val="uk-UA"/>
        </w:rPr>
        <w:t>Rendering</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plastering</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mortar</w:t>
      </w:r>
      <w:proofErr w:type="spellEnd"/>
      <w:r w:rsidRPr="00B92987">
        <w:rPr>
          <w:rFonts w:ascii="Times New Roman" w:hAnsi="Times New Roman"/>
          <w:sz w:val="28"/>
          <w:szCs w:val="28"/>
          <w:lang w:val="uk-UA"/>
        </w:rPr>
        <w:t xml:space="preserve"> (Технічні умови для будівельних розчинів для кам’яної кладки) — Частина 1. Будівельний розчин для нанесення розбризкування і штукатурки)</w:t>
      </w:r>
    </w:p>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numPr>
          <w:ilvl w:val="0"/>
          <w:numId w:val="3"/>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lastRenderedPageBreak/>
        <w:t xml:space="preserve">EN 12524, </w:t>
      </w:r>
      <w:proofErr w:type="spellStart"/>
      <w:r w:rsidRPr="00B92987">
        <w:rPr>
          <w:rFonts w:ascii="Times New Roman" w:hAnsi="Times New Roman"/>
          <w:i/>
          <w:sz w:val="28"/>
          <w:szCs w:val="28"/>
          <w:lang w:val="uk-UA"/>
        </w:rPr>
        <w:t>Building</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materials</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products</w:t>
      </w:r>
      <w:proofErr w:type="spellEnd"/>
      <w:r w:rsidRPr="00B92987">
        <w:rPr>
          <w:rFonts w:ascii="Times New Roman" w:hAnsi="Times New Roman"/>
          <w:i/>
          <w:sz w:val="28"/>
          <w:szCs w:val="28"/>
          <w:lang w:val="uk-UA"/>
        </w:rPr>
        <w:t xml:space="preserve"> — </w:t>
      </w:r>
      <w:proofErr w:type="spellStart"/>
      <w:r w:rsidRPr="00B92987">
        <w:rPr>
          <w:rFonts w:ascii="Times New Roman" w:hAnsi="Times New Roman"/>
          <w:i/>
          <w:sz w:val="28"/>
          <w:szCs w:val="28"/>
          <w:lang w:val="uk-UA"/>
        </w:rPr>
        <w:t>Hygrothermal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properties</w:t>
      </w:r>
      <w:proofErr w:type="spellEnd"/>
      <w:r w:rsidRPr="00B92987">
        <w:rPr>
          <w:rFonts w:ascii="Times New Roman" w:hAnsi="Times New Roman"/>
          <w:i/>
          <w:sz w:val="28"/>
          <w:szCs w:val="28"/>
          <w:lang w:val="uk-UA"/>
        </w:rPr>
        <w:t xml:space="preserve"> — </w:t>
      </w:r>
      <w:bookmarkStart w:id="16" w:name="_Hlk39047205"/>
      <w:proofErr w:type="spellStart"/>
      <w:r w:rsidRPr="00B92987">
        <w:rPr>
          <w:rFonts w:ascii="Times New Roman" w:hAnsi="Times New Roman"/>
          <w:i/>
          <w:sz w:val="28"/>
          <w:szCs w:val="28"/>
          <w:lang w:val="uk-UA"/>
        </w:rPr>
        <w:t>Tabulated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design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values</w:t>
      </w:r>
      <w:proofErr w:type="spellEnd"/>
      <w:r w:rsidRPr="00B92987">
        <w:rPr>
          <w:rFonts w:ascii="Times New Roman" w:hAnsi="Times New Roman"/>
          <w:i/>
          <w:sz w:val="28"/>
          <w:szCs w:val="28"/>
          <w:lang w:val="uk-UA"/>
        </w:rPr>
        <w:t xml:space="preserve"> </w:t>
      </w:r>
      <w:bookmarkEnd w:id="16"/>
      <w:r w:rsidRPr="00B92987">
        <w:rPr>
          <w:rFonts w:ascii="Times New Roman" w:hAnsi="Times New Roman"/>
          <w:sz w:val="28"/>
          <w:szCs w:val="28"/>
          <w:lang w:val="uk-UA"/>
        </w:rPr>
        <w:t xml:space="preserve">(Будівельні матеріали і вироби - Гідротермічні властивості - </w:t>
      </w:r>
      <w:bookmarkStart w:id="17" w:name="_Hlk39047233"/>
      <w:r w:rsidRPr="00B92987">
        <w:rPr>
          <w:rFonts w:ascii="Times New Roman" w:hAnsi="Times New Roman"/>
          <w:sz w:val="28"/>
          <w:szCs w:val="28"/>
          <w:lang w:val="uk-UA"/>
        </w:rPr>
        <w:t>Табличні розрахункові значення</w:t>
      </w:r>
      <w:bookmarkEnd w:id="17"/>
      <w:r w:rsidRPr="00B92987">
        <w:rPr>
          <w:rFonts w:ascii="Times New Roman" w:hAnsi="Times New Roman"/>
          <w:sz w:val="28"/>
          <w:szCs w:val="28"/>
          <w:lang w:val="uk-UA"/>
        </w:rPr>
        <w:t>)</w:t>
      </w:r>
    </w:p>
    <w:p w:rsidR="00B92987" w:rsidRPr="00B92987" w:rsidRDefault="00B92987" w:rsidP="00B92987">
      <w:pPr>
        <w:numPr>
          <w:ilvl w:val="0"/>
          <w:numId w:val="3"/>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EN 13914-2, </w:t>
      </w:r>
      <w:proofErr w:type="spellStart"/>
      <w:r w:rsidRPr="00B92987">
        <w:rPr>
          <w:rFonts w:ascii="Times New Roman" w:hAnsi="Times New Roman"/>
          <w:i/>
          <w:sz w:val="28"/>
          <w:szCs w:val="28"/>
          <w:lang w:val="uk-UA"/>
        </w:rPr>
        <w:t>Design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preparation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application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of</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external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rendering</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internal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plastering</w:t>
      </w:r>
      <w:proofErr w:type="spellEnd"/>
      <w:r w:rsidRPr="00B92987">
        <w:rPr>
          <w:rFonts w:ascii="Times New Roman" w:hAnsi="Times New Roman"/>
          <w:i/>
          <w:sz w:val="28"/>
          <w:szCs w:val="28"/>
          <w:lang w:val="uk-UA"/>
        </w:rPr>
        <w:t xml:space="preserve"> — </w:t>
      </w:r>
      <w:proofErr w:type="spellStart"/>
      <w:r w:rsidRPr="00B92987">
        <w:rPr>
          <w:rFonts w:ascii="Times New Roman" w:hAnsi="Times New Roman"/>
          <w:i/>
          <w:sz w:val="28"/>
          <w:szCs w:val="28"/>
          <w:lang w:val="uk-UA"/>
        </w:rPr>
        <w:t>Part</w:t>
      </w:r>
      <w:proofErr w:type="spellEnd"/>
      <w:r w:rsidRPr="00B92987">
        <w:rPr>
          <w:rFonts w:ascii="Times New Roman" w:hAnsi="Times New Roman"/>
          <w:i/>
          <w:sz w:val="28"/>
          <w:szCs w:val="28"/>
          <w:lang w:val="uk-UA"/>
        </w:rPr>
        <w:t xml:space="preserve"> 2: </w:t>
      </w:r>
      <w:proofErr w:type="spellStart"/>
      <w:r w:rsidRPr="00B92987">
        <w:rPr>
          <w:rFonts w:ascii="Times New Roman" w:hAnsi="Times New Roman"/>
          <w:i/>
          <w:sz w:val="28"/>
          <w:szCs w:val="28"/>
          <w:lang w:val="uk-UA"/>
        </w:rPr>
        <w:t>Design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considerations</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essential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principles</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for</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internal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plastering</w:t>
      </w:r>
      <w:proofErr w:type="spellEnd"/>
      <w:r w:rsidRPr="00B92987">
        <w:rPr>
          <w:rFonts w:ascii="Times New Roman" w:hAnsi="Times New Roman"/>
          <w:i/>
          <w:sz w:val="28"/>
          <w:szCs w:val="28"/>
          <w:lang w:val="uk-UA"/>
        </w:rPr>
        <w:t xml:space="preserve"> </w:t>
      </w:r>
      <w:r w:rsidRPr="00B92987">
        <w:rPr>
          <w:rFonts w:ascii="Times New Roman" w:hAnsi="Times New Roman"/>
          <w:sz w:val="28"/>
          <w:szCs w:val="28"/>
          <w:lang w:val="uk-UA"/>
        </w:rPr>
        <w:t>(Проектування, виготовлення та застосування зовнішнього покриття та внутрішньої штукатурки. Частина 2. Проектні рішення та основні принципи внутрішньої штукатурки)</w:t>
      </w:r>
    </w:p>
    <w:p w:rsidR="00B92987" w:rsidRPr="00B92987" w:rsidRDefault="00B92987" w:rsidP="00B92987">
      <w:pPr>
        <w:numPr>
          <w:ilvl w:val="0"/>
          <w:numId w:val="3"/>
        </w:numPr>
        <w:spacing w:after="0" w:line="240" w:lineRule="auto"/>
        <w:jc w:val="both"/>
        <w:rPr>
          <w:rFonts w:ascii="Times New Roman" w:hAnsi="Times New Roman"/>
          <w:sz w:val="28"/>
          <w:szCs w:val="28"/>
          <w:lang w:val="uk-UA"/>
        </w:rPr>
      </w:pPr>
      <w:r w:rsidRPr="00B92987">
        <w:rPr>
          <w:rFonts w:ascii="Times New Roman" w:hAnsi="Times New Roman"/>
          <w:sz w:val="28"/>
          <w:szCs w:val="28"/>
          <w:lang w:val="uk-UA"/>
        </w:rPr>
        <w:t xml:space="preserve">CEN/TR 15124, </w:t>
      </w:r>
      <w:proofErr w:type="spellStart"/>
      <w:r w:rsidRPr="00B92987">
        <w:rPr>
          <w:rFonts w:ascii="Times New Roman" w:hAnsi="Times New Roman"/>
          <w:i/>
          <w:sz w:val="28"/>
          <w:szCs w:val="28"/>
          <w:lang w:val="uk-UA"/>
        </w:rPr>
        <w:t>Design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preparation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and</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application</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of</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internal</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gypsum</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plastering</w:t>
      </w:r>
      <w:proofErr w:type="spellEnd"/>
      <w:r w:rsidRPr="00B92987">
        <w:rPr>
          <w:rFonts w:ascii="Times New Roman" w:hAnsi="Times New Roman"/>
          <w:i/>
          <w:sz w:val="28"/>
          <w:szCs w:val="28"/>
          <w:lang w:val="uk-UA"/>
        </w:rPr>
        <w:t xml:space="preserve"> </w:t>
      </w:r>
      <w:proofErr w:type="spellStart"/>
      <w:r w:rsidRPr="00B92987">
        <w:rPr>
          <w:rFonts w:ascii="Times New Roman" w:hAnsi="Times New Roman"/>
          <w:i/>
          <w:sz w:val="28"/>
          <w:szCs w:val="28"/>
          <w:lang w:val="uk-UA"/>
        </w:rPr>
        <w:t>systems</w:t>
      </w:r>
      <w:proofErr w:type="spellEnd"/>
      <w:r w:rsidRPr="00B92987">
        <w:rPr>
          <w:rFonts w:ascii="Times New Roman" w:hAnsi="Times New Roman"/>
          <w:i/>
          <w:sz w:val="28"/>
          <w:szCs w:val="28"/>
          <w:lang w:val="uk-UA"/>
        </w:rPr>
        <w:t xml:space="preserve"> </w:t>
      </w:r>
      <w:r w:rsidRPr="00B92987">
        <w:rPr>
          <w:rFonts w:ascii="Times New Roman" w:hAnsi="Times New Roman"/>
          <w:sz w:val="28"/>
          <w:szCs w:val="28"/>
          <w:lang w:val="uk-UA"/>
        </w:rPr>
        <w:t>(Проектування, виготовлення та застосування систем внутрішньої штукатурки)</w:t>
      </w:r>
      <w:r w:rsidR="007C6EBB">
        <w:rPr>
          <w:rFonts w:ascii="Times New Roman" w:hAnsi="Times New Roman"/>
          <w:sz w:val="28"/>
          <w:szCs w:val="28"/>
          <w:lang w:val="uk-UA"/>
        </w:rPr>
        <w:t xml:space="preserve">  </w:t>
      </w:r>
    </w:p>
    <w:p w:rsidR="00B92987" w:rsidRPr="00B92987" w:rsidRDefault="00B92987" w:rsidP="00B92987">
      <w:pPr>
        <w:numPr>
          <w:ilvl w:val="0"/>
          <w:numId w:val="3"/>
        </w:numPr>
        <w:spacing w:after="0" w:line="240" w:lineRule="auto"/>
        <w:jc w:val="both"/>
        <w:rPr>
          <w:rFonts w:ascii="Times New Roman" w:hAnsi="Times New Roman"/>
          <w:sz w:val="28"/>
          <w:szCs w:val="28"/>
          <w:lang w:val="uk-UA"/>
        </w:rPr>
      </w:pPr>
      <w:proofErr w:type="spellStart"/>
      <w:r w:rsidRPr="00B92987">
        <w:rPr>
          <w:rFonts w:ascii="Times New Roman" w:hAnsi="Times New Roman"/>
          <w:sz w:val="28"/>
          <w:szCs w:val="28"/>
          <w:lang w:val="uk-UA"/>
        </w:rPr>
        <w:t>Commission</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Decision</w:t>
      </w:r>
      <w:proofErr w:type="spellEnd"/>
      <w:r w:rsidRPr="00B92987">
        <w:rPr>
          <w:rFonts w:ascii="Times New Roman" w:hAnsi="Times New Roman"/>
          <w:sz w:val="28"/>
          <w:szCs w:val="28"/>
          <w:lang w:val="uk-UA"/>
        </w:rPr>
        <w:t xml:space="preserve"> 96/603/EC </w:t>
      </w:r>
      <w:proofErr w:type="spellStart"/>
      <w:r w:rsidRPr="00B92987">
        <w:rPr>
          <w:rFonts w:ascii="Times New Roman" w:hAnsi="Times New Roman"/>
          <w:sz w:val="28"/>
          <w:szCs w:val="28"/>
          <w:lang w:val="uk-UA"/>
        </w:rPr>
        <w:t>of</w:t>
      </w:r>
      <w:proofErr w:type="spellEnd"/>
      <w:r w:rsidRPr="00B92987">
        <w:rPr>
          <w:rFonts w:ascii="Times New Roman" w:hAnsi="Times New Roman"/>
          <w:sz w:val="28"/>
          <w:szCs w:val="28"/>
          <w:lang w:val="uk-UA"/>
        </w:rPr>
        <w:t xml:space="preserve"> 4 </w:t>
      </w:r>
      <w:proofErr w:type="spellStart"/>
      <w:r w:rsidRPr="00B92987">
        <w:rPr>
          <w:rFonts w:ascii="Times New Roman" w:hAnsi="Times New Roman"/>
          <w:sz w:val="28"/>
          <w:szCs w:val="28"/>
          <w:lang w:val="uk-UA"/>
        </w:rPr>
        <w:t>October</w:t>
      </w:r>
      <w:proofErr w:type="spellEnd"/>
      <w:r w:rsidRPr="00B92987">
        <w:rPr>
          <w:rFonts w:ascii="Times New Roman" w:hAnsi="Times New Roman"/>
          <w:sz w:val="28"/>
          <w:szCs w:val="28"/>
          <w:lang w:val="uk-UA"/>
        </w:rPr>
        <w:t xml:space="preserve"> 1996 </w:t>
      </w:r>
      <w:proofErr w:type="spellStart"/>
      <w:r w:rsidRPr="00B92987">
        <w:rPr>
          <w:rFonts w:ascii="Times New Roman" w:hAnsi="Times New Roman"/>
          <w:sz w:val="28"/>
          <w:szCs w:val="28"/>
          <w:lang w:val="uk-UA"/>
        </w:rPr>
        <w:t>establishing</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the</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list</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of</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products</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belonging</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to</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Classes</w:t>
      </w:r>
      <w:proofErr w:type="spellEnd"/>
      <w:r w:rsidRPr="00B92987">
        <w:rPr>
          <w:rFonts w:ascii="Times New Roman" w:hAnsi="Times New Roman"/>
          <w:sz w:val="28"/>
          <w:szCs w:val="28"/>
          <w:lang w:val="uk-UA"/>
        </w:rPr>
        <w:t xml:space="preserve"> A '</w:t>
      </w:r>
      <w:proofErr w:type="spellStart"/>
      <w:r w:rsidRPr="00B92987">
        <w:rPr>
          <w:rFonts w:ascii="Times New Roman" w:hAnsi="Times New Roman"/>
          <w:sz w:val="28"/>
          <w:szCs w:val="28"/>
          <w:lang w:val="uk-UA"/>
        </w:rPr>
        <w:t>No</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contribution</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to</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fire</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provided</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for</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in</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Decision</w:t>
      </w:r>
      <w:proofErr w:type="spellEnd"/>
      <w:r w:rsidRPr="00B92987">
        <w:rPr>
          <w:rFonts w:ascii="Times New Roman" w:hAnsi="Times New Roman"/>
          <w:sz w:val="28"/>
          <w:szCs w:val="28"/>
          <w:lang w:val="uk-UA"/>
        </w:rPr>
        <w:t xml:space="preserve"> 94/611/EC </w:t>
      </w:r>
      <w:proofErr w:type="spellStart"/>
      <w:r w:rsidRPr="00B92987">
        <w:rPr>
          <w:rFonts w:ascii="Times New Roman" w:hAnsi="Times New Roman"/>
          <w:sz w:val="28"/>
          <w:szCs w:val="28"/>
          <w:lang w:val="uk-UA"/>
        </w:rPr>
        <w:t>implementing</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Article</w:t>
      </w:r>
      <w:proofErr w:type="spellEnd"/>
      <w:r w:rsidRPr="00B92987">
        <w:rPr>
          <w:rFonts w:ascii="Times New Roman" w:hAnsi="Times New Roman"/>
          <w:sz w:val="28"/>
          <w:szCs w:val="28"/>
          <w:lang w:val="uk-UA"/>
        </w:rPr>
        <w:t xml:space="preserve"> 20 </w:t>
      </w:r>
      <w:proofErr w:type="spellStart"/>
      <w:r w:rsidRPr="00B92987">
        <w:rPr>
          <w:rFonts w:ascii="Times New Roman" w:hAnsi="Times New Roman"/>
          <w:sz w:val="28"/>
          <w:szCs w:val="28"/>
          <w:lang w:val="uk-UA"/>
        </w:rPr>
        <w:t>of</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Council</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Directive</w:t>
      </w:r>
      <w:proofErr w:type="spellEnd"/>
      <w:r w:rsidRPr="00B92987">
        <w:rPr>
          <w:rFonts w:ascii="Times New Roman" w:hAnsi="Times New Roman"/>
          <w:sz w:val="28"/>
          <w:szCs w:val="28"/>
          <w:lang w:val="uk-UA"/>
        </w:rPr>
        <w:t xml:space="preserve"> 89/106/EEC </w:t>
      </w:r>
      <w:proofErr w:type="spellStart"/>
      <w:r w:rsidRPr="00B92987">
        <w:rPr>
          <w:rFonts w:ascii="Times New Roman" w:hAnsi="Times New Roman"/>
          <w:sz w:val="28"/>
          <w:szCs w:val="28"/>
          <w:lang w:val="uk-UA"/>
        </w:rPr>
        <w:t>on</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construction</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products</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Text</w:t>
      </w:r>
      <w:proofErr w:type="spellEnd"/>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with</w:t>
      </w:r>
      <w:proofErr w:type="spellEnd"/>
      <w:r w:rsidRPr="00B92987">
        <w:rPr>
          <w:rFonts w:ascii="Times New Roman" w:hAnsi="Times New Roman"/>
          <w:sz w:val="28"/>
          <w:szCs w:val="28"/>
          <w:lang w:val="uk-UA"/>
        </w:rPr>
        <w:t xml:space="preserve"> </w:t>
      </w:r>
      <w:bookmarkStart w:id="18" w:name="_Hlk39052908"/>
      <w:r w:rsidRPr="00B92987">
        <w:rPr>
          <w:rFonts w:ascii="Times New Roman" w:hAnsi="Times New Roman"/>
          <w:sz w:val="28"/>
          <w:szCs w:val="28"/>
          <w:lang w:val="uk-UA"/>
        </w:rPr>
        <w:t>EEA</w:t>
      </w:r>
      <w:bookmarkEnd w:id="18"/>
      <w:r w:rsidRPr="00B92987">
        <w:rPr>
          <w:rFonts w:ascii="Times New Roman" w:hAnsi="Times New Roman"/>
          <w:sz w:val="28"/>
          <w:szCs w:val="28"/>
          <w:lang w:val="uk-UA"/>
        </w:rPr>
        <w:t xml:space="preserve"> </w:t>
      </w:r>
      <w:proofErr w:type="spellStart"/>
      <w:r w:rsidRPr="00B92987">
        <w:rPr>
          <w:rFonts w:ascii="Times New Roman" w:hAnsi="Times New Roman"/>
          <w:sz w:val="28"/>
          <w:szCs w:val="28"/>
          <w:lang w:val="uk-UA"/>
        </w:rPr>
        <w:t>relevance</w:t>
      </w:r>
      <w:proofErr w:type="spellEnd"/>
      <w:r w:rsidRPr="00B92987">
        <w:rPr>
          <w:rFonts w:ascii="Times New Roman" w:hAnsi="Times New Roman"/>
          <w:sz w:val="28"/>
          <w:szCs w:val="28"/>
          <w:lang w:val="uk-UA"/>
        </w:rPr>
        <w:t>)  (Рішення Комісії 96/603/ЕС від 4 жовтня 1996 р., що встановлює перелік продукції класів А «Не підтримує горіння», що прийнятий у Рішенні 94/611/ЕС на виконання статті 20 Директиви Ради 89/106/ЕЕС щодо будівельних матеріалів (текст, що стосується EEA)</w:t>
      </w:r>
    </w:p>
    <w:p w:rsidR="00B92987" w:rsidRPr="00B92987" w:rsidRDefault="00B92987" w:rsidP="00B92987">
      <w:pPr>
        <w:spacing w:after="0" w:line="240" w:lineRule="auto"/>
        <w:ind w:firstLine="709"/>
        <w:jc w:val="both"/>
        <w:rPr>
          <w:rFonts w:ascii="Times New Roman" w:hAnsi="Times New Roman"/>
          <w:sz w:val="28"/>
          <w:szCs w:val="28"/>
          <w:lang w:val="uk-UA"/>
        </w:rPr>
      </w:pPr>
    </w:p>
    <w:p w:rsidR="00B92987" w:rsidRPr="00B92987" w:rsidRDefault="00B92987" w:rsidP="00B92987">
      <w:pPr>
        <w:spacing w:after="0" w:line="240" w:lineRule="auto"/>
        <w:ind w:firstLine="709"/>
        <w:jc w:val="both"/>
        <w:rPr>
          <w:rFonts w:ascii="Times New Roman" w:hAnsi="Times New Roman"/>
          <w:sz w:val="28"/>
          <w:szCs w:val="28"/>
          <w:lang w:val="uk-UA"/>
        </w:rPr>
      </w:pPr>
    </w:p>
    <w:p w:rsidR="0049683F" w:rsidRDefault="0049683F" w:rsidP="0049683F">
      <w:pPr>
        <w:spacing w:after="0" w:line="240" w:lineRule="auto"/>
        <w:ind w:firstLine="709"/>
        <w:jc w:val="center"/>
        <w:rPr>
          <w:rFonts w:ascii="Times New Roman" w:hAnsi="Times New Roman"/>
          <w:sz w:val="28"/>
          <w:lang w:val="uk-UA"/>
        </w:rPr>
        <w:sectPr w:rsidR="0049683F">
          <w:pgSz w:w="11906" w:h="16838"/>
          <w:pgMar w:top="1134" w:right="850" w:bottom="1134" w:left="1701" w:header="708" w:footer="708" w:gutter="0"/>
          <w:cols w:space="708"/>
          <w:docGrid w:linePitch="360"/>
        </w:sectPr>
      </w:pPr>
    </w:p>
    <w:p w:rsidR="0049683F" w:rsidRDefault="0049683F" w:rsidP="0049683F">
      <w:pPr>
        <w:spacing w:after="0" w:line="240" w:lineRule="auto"/>
        <w:ind w:firstLine="709"/>
        <w:jc w:val="center"/>
        <w:rPr>
          <w:rFonts w:ascii="Times New Roman" w:hAnsi="Times New Roman"/>
          <w:sz w:val="28"/>
          <w:lang w:val="uk-UA"/>
        </w:rPr>
      </w:pPr>
      <w:r>
        <w:rPr>
          <w:rFonts w:ascii="Times New Roman" w:hAnsi="Times New Roman"/>
          <w:sz w:val="28"/>
          <w:lang w:val="uk-UA"/>
        </w:rPr>
        <w:lastRenderedPageBreak/>
        <w:t xml:space="preserve">Додаток НА </w:t>
      </w:r>
    </w:p>
    <w:p w:rsidR="0049683F" w:rsidRDefault="0049683F" w:rsidP="0049683F">
      <w:pPr>
        <w:spacing w:after="0" w:line="240" w:lineRule="auto"/>
        <w:ind w:firstLine="709"/>
        <w:jc w:val="center"/>
        <w:rPr>
          <w:rFonts w:ascii="Times New Roman" w:hAnsi="Times New Roman"/>
          <w:sz w:val="28"/>
          <w:lang w:val="uk-UA"/>
        </w:rPr>
      </w:pPr>
      <w:r>
        <w:rPr>
          <w:rFonts w:ascii="Times New Roman" w:hAnsi="Times New Roman"/>
          <w:sz w:val="28"/>
          <w:lang w:val="uk-UA"/>
        </w:rPr>
        <w:t>(довідковий)</w:t>
      </w:r>
    </w:p>
    <w:p w:rsidR="00B92987" w:rsidRDefault="0049683F" w:rsidP="0049683F">
      <w:pPr>
        <w:spacing w:after="0" w:line="240" w:lineRule="auto"/>
        <w:ind w:firstLine="709"/>
        <w:jc w:val="center"/>
        <w:rPr>
          <w:rFonts w:ascii="Times New Roman" w:hAnsi="Times New Roman"/>
          <w:sz w:val="28"/>
          <w:lang w:val="uk-UA"/>
        </w:rPr>
      </w:pPr>
      <w:r w:rsidRPr="0011477B">
        <w:rPr>
          <w:rFonts w:ascii="Times New Roman" w:hAnsi="Times New Roman"/>
          <w:sz w:val="28"/>
          <w:lang w:val="uk-UA"/>
        </w:rPr>
        <w:t>Перелік національних стандартів України, ідентичних та/або модифікованих з міжнародними нормативними д</w:t>
      </w:r>
      <w:r>
        <w:rPr>
          <w:rFonts w:ascii="Times New Roman" w:hAnsi="Times New Roman"/>
          <w:sz w:val="28"/>
          <w:lang w:val="uk-UA"/>
        </w:rPr>
        <w:t>окументами, посилання на які є</w:t>
      </w:r>
      <w:r w:rsidRPr="0011477B">
        <w:rPr>
          <w:rFonts w:ascii="Times New Roman" w:hAnsi="Times New Roman"/>
          <w:sz w:val="28"/>
          <w:lang w:val="uk-UA"/>
        </w:rPr>
        <w:t xml:space="preserve"> в цьому національному стандарті</w:t>
      </w:r>
    </w:p>
    <w:p w:rsidR="0049683F" w:rsidRDefault="0049683F" w:rsidP="0049683F">
      <w:pPr>
        <w:spacing w:after="0" w:line="240" w:lineRule="auto"/>
        <w:ind w:firstLine="709"/>
        <w:jc w:val="center"/>
        <w:rPr>
          <w:rFonts w:ascii="Times New Roman" w:hAnsi="Times New Roman"/>
          <w:sz w:val="28"/>
          <w:lang w:val="uk-UA"/>
        </w:rPr>
      </w:pPr>
    </w:p>
    <w:p w:rsidR="00A27C4A" w:rsidRPr="00C80F39" w:rsidRDefault="00A27C4A" w:rsidP="00A27C4A">
      <w:pPr>
        <w:spacing w:after="0" w:line="240" w:lineRule="auto"/>
        <w:ind w:firstLine="709"/>
        <w:jc w:val="both"/>
        <w:rPr>
          <w:rFonts w:ascii="Times New Roman" w:hAnsi="Times New Roman"/>
          <w:sz w:val="28"/>
          <w:szCs w:val="24"/>
          <w:lang w:eastAsia="ru-RU"/>
        </w:rPr>
      </w:pPr>
      <w:proofErr w:type="spellStart"/>
      <w:r w:rsidRPr="00C80F39">
        <w:rPr>
          <w:rFonts w:ascii="Times New Roman" w:hAnsi="Times New Roman"/>
          <w:sz w:val="28"/>
          <w:szCs w:val="24"/>
          <w:lang w:eastAsia="ru-RU"/>
        </w:rPr>
        <w:t>Таблиця</w:t>
      </w:r>
      <w:proofErr w:type="spellEnd"/>
      <w:r w:rsidRPr="00C80F39">
        <w:rPr>
          <w:rFonts w:ascii="Times New Roman" w:hAnsi="Times New Roman"/>
          <w:sz w:val="28"/>
          <w:szCs w:val="24"/>
          <w:lang w:eastAsia="ru-RU"/>
        </w:rPr>
        <w:t xml:space="preserve"> Н.А.1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A27C4A" w:rsidRPr="00C707DA" w:rsidTr="00CD72A7">
        <w:tc>
          <w:tcPr>
            <w:tcW w:w="2500" w:type="pct"/>
            <w:tcMar>
              <w:top w:w="57" w:type="dxa"/>
              <w:left w:w="85" w:type="dxa"/>
              <w:bottom w:w="0" w:type="dxa"/>
              <w:right w:w="198" w:type="dxa"/>
            </w:tcMar>
            <w:vAlign w:val="center"/>
          </w:tcPr>
          <w:p w:rsidR="00A27C4A" w:rsidRPr="00C707DA" w:rsidRDefault="00A27C4A" w:rsidP="00CD72A7">
            <w:pPr>
              <w:autoSpaceDE w:val="0"/>
              <w:autoSpaceDN w:val="0"/>
              <w:adjustRightInd w:val="0"/>
              <w:spacing w:after="0" w:line="240" w:lineRule="auto"/>
              <w:jc w:val="center"/>
              <w:rPr>
                <w:rFonts w:ascii="Times New Roman" w:hAnsi="Times New Roman"/>
                <w:b/>
                <w:sz w:val="28"/>
                <w:szCs w:val="28"/>
                <w:lang w:eastAsia="ru-RU"/>
              </w:rPr>
            </w:pPr>
            <w:proofErr w:type="spellStart"/>
            <w:r w:rsidRPr="00C707DA">
              <w:rPr>
                <w:rFonts w:ascii="Times New Roman" w:hAnsi="Times New Roman"/>
                <w:b/>
                <w:sz w:val="28"/>
                <w:szCs w:val="28"/>
                <w:lang w:eastAsia="ru-RU"/>
              </w:rPr>
              <w:t>Позначення</w:t>
            </w:r>
            <w:proofErr w:type="spellEnd"/>
            <w:r w:rsidRPr="00C707DA">
              <w:rPr>
                <w:rFonts w:ascii="Times New Roman" w:hAnsi="Times New Roman"/>
                <w:b/>
                <w:sz w:val="28"/>
                <w:szCs w:val="28"/>
                <w:lang w:eastAsia="ru-RU"/>
              </w:rPr>
              <w:t xml:space="preserve"> та </w:t>
            </w:r>
            <w:proofErr w:type="spellStart"/>
            <w:r w:rsidRPr="00C707DA">
              <w:rPr>
                <w:rFonts w:ascii="Times New Roman" w:hAnsi="Times New Roman"/>
                <w:b/>
                <w:sz w:val="28"/>
                <w:szCs w:val="28"/>
                <w:lang w:eastAsia="ru-RU"/>
              </w:rPr>
              <w:t>назва</w:t>
            </w:r>
            <w:proofErr w:type="spellEnd"/>
            <w:r w:rsidRPr="00C707DA">
              <w:rPr>
                <w:rFonts w:ascii="Times New Roman" w:hAnsi="Times New Roman"/>
                <w:b/>
                <w:sz w:val="28"/>
                <w:szCs w:val="28"/>
                <w:lang w:eastAsia="ru-RU"/>
              </w:rPr>
              <w:t xml:space="preserve"> </w:t>
            </w:r>
            <w:proofErr w:type="spellStart"/>
            <w:r w:rsidRPr="00C707DA">
              <w:rPr>
                <w:rFonts w:ascii="Times New Roman" w:hAnsi="Times New Roman"/>
                <w:b/>
                <w:sz w:val="28"/>
                <w:szCs w:val="28"/>
                <w:lang w:eastAsia="ru-RU"/>
              </w:rPr>
              <w:t>міжнародного</w:t>
            </w:r>
            <w:proofErr w:type="spellEnd"/>
            <w:r w:rsidRPr="00C707DA">
              <w:rPr>
                <w:rFonts w:ascii="Times New Roman" w:hAnsi="Times New Roman"/>
                <w:b/>
                <w:sz w:val="28"/>
                <w:szCs w:val="28"/>
                <w:lang w:eastAsia="ru-RU"/>
              </w:rPr>
              <w:t xml:space="preserve"> стандарту</w:t>
            </w:r>
          </w:p>
        </w:tc>
        <w:tc>
          <w:tcPr>
            <w:tcW w:w="2500" w:type="pct"/>
            <w:tcMar>
              <w:top w:w="57" w:type="dxa"/>
              <w:left w:w="198" w:type="dxa"/>
              <w:bottom w:w="0" w:type="dxa"/>
              <w:right w:w="85" w:type="dxa"/>
            </w:tcMar>
            <w:vAlign w:val="center"/>
          </w:tcPr>
          <w:p w:rsidR="00A27C4A" w:rsidRPr="00C707DA" w:rsidRDefault="00A27C4A" w:rsidP="00CD72A7">
            <w:pPr>
              <w:autoSpaceDE w:val="0"/>
              <w:autoSpaceDN w:val="0"/>
              <w:adjustRightInd w:val="0"/>
              <w:spacing w:after="0" w:line="240" w:lineRule="auto"/>
              <w:jc w:val="center"/>
              <w:rPr>
                <w:rFonts w:ascii="Times New Roman" w:hAnsi="Times New Roman"/>
                <w:sz w:val="28"/>
                <w:szCs w:val="28"/>
                <w:lang w:eastAsia="ru-RU"/>
              </w:rPr>
            </w:pPr>
            <w:proofErr w:type="spellStart"/>
            <w:r w:rsidRPr="00C707DA">
              <w:rPr>
                <w:rFonts w:ascii="Times New Roman" w:hAnsi="Times New Roman"/>
                <w:b/>
                <w:sz w:val="28"/>
                <w:szCs w:val="28"/>
                <w:lang w:eastAsia="ru-RU"/>
              </w:rPr>
              <w:t>Позначення</w:t>
            </w:r>
            <w:proofErr w:type="spellEnd"/>
            <w:r w:rsidRPr="00C707DA">
              <w:rPr>
                <w:rFonts w:ascii="Times New Roman" w:hAnsi="Times New Roman"/>
                <w:b/>
                <w:sz w:val="28"/>
                <w:szCs w:val="28"/>
                <w:lang w:eastAsia="ru-RU"/>
              </w:rPr>
              <w:t xml:space="preserve"> та </w:t>
            </w:r>
            <w:proofErr w:type="spellStart"/>
            <w:r w:rsidRPr="00C707DA">
              <w:rPr>
                <w:rFonts w:ascii="Times New Roman" w:hAnsi="Times New Roman"/>
                <w:b/>
                <w:sz w:val="28"/>
                <w:szCs w:val="28"/>
                <w:lang w:eastAsia="ru-RU"/>
              </w:rPr>
              <w:t>назва</w:t>
            </w:r>
            <w:proofErr w:type="spellEnd"/>
            <w:r w:rsidRPr="00C707DA">
              <w:rPr>
                <w:rFonts w:ascii="Times New Roman" w:hAnsi="Times New Roman"/>
                <w:b/>
                <w:sz w:val="28"/>
                <w:szCs w:val="28"/>
                <w:lang w:eastAsia="ru-RU"/>
              </w:rPr>
              <w:t xml:space="preserve"> </w:t>
            </w:r>
            <w:proofErr w:type="spellStart"/>
            <w:r w:rsidRPr="00C707DA">
              <w:rPr>
                <w:rFonts w:ascii="Times New Roman" w:hAnsi="Times New Roman"/>
                <w:b/>
                <w:sz w:val="28"/>
                <w:szCs w:val="28"/>
                <w:lang w:eastAsia="ru-RU"/>
              </w:rPr>
              <w:t>національного</w:t>
            </w:r>
            <w:proofErr w:type="spellEnd"/>
            <w:r w:rsidRPr="00C707DA">
              <w:rPr>
                <w:rFonts w:ascii="Times New Roman" w:hAnsi="Times New Roman"/>
                <w:b/>
                <w:sz w:val="28"/>
                <w:szCs w:val="28"/>
                <w:lang w:eastAsia="ru-RU"/>
              </w:rPr>
              <w:t xml:space="preserve"> стандарту </w:t>
            </w:r>
            <w:proofErr w:type="spellStart"/>
            <w:r w:rsidRPr="00C707DA">
              <w:rPr>
                <w:rFonts w:ascii="Times New Roman" w:hAnsi="Times New Roman"/>
                <w:b/>
                <w:sz w:val="28"/>
                <w:szCs w:val="28"/>
                <w:lang w:eastAsia="ru-RU"/>
              </w:rPr>
              <w:t>України</w:t>
            </w:r>
            <w:proofErr w:type="spellEnd"/>
            <w:r w:rsidRPr="00C707DA">
              <w:rPr>
                <w:rFonts w:ascii="Times New Roman" w:hAnsi="Times New Roman"/>
                <w:b/>
                <w:sz w:val="28"/>
                <w:szCs w:val="28"/>
                <w:lang w:eastAsia="ru-RU"/>
              </w:rPr>
              <w:t xml:space="preserve"> (ДСТУ), </w:t>
            </w:r>
            <w:proofErr w:type="spellStart"/>
            <w:r w:rsidRPr="00C707DA">
              <w:rPr>
                <w:rFonts w:ascii="Times New Roman" w:hAnsi="Times New Roman"/>
                <w:b/>
                <w:sz w:val="28"/>
                <w:szCs w:val="28"/>
                <w:lang w:eastAsia="ru-RU"/>
              </w:rPr>
              <w:t>який</w:t>
            </w:r>
            <w:proofErr w:type="spellEnd"/>
            <w:r w:rsidRPr="00C707DA">
              <w:rPr>
                <w:rFonts w:ascii="Times New Roman" w:hAnsi="Times New Roman"/>
                <w:b/>
                <w:sz w:val="28"/>
                <w:szCs w:val="28"/>
                <w:lang w:eastAsia="ru-RU"/>
              </w:rPr>
              <w:t xml:space="preserve"> </w:t>
            </w:r>
            <w:proofErr w:type="spellStart"/>
            <w:r w:rsidRPr="00C707DA">
              <w:rPr>
                <w:rFonts w:ascii="Times New Roman" w:hAnsi="Times New Roman"/>
                <w:b/>
                <w:sz w:val="28"/>
                <w:szCs w:val="28"/>
                <w:lang w:eastAsia="ru-RU"/>
              </w:rPr>
              <w:t>відповідає</w:t>
            </w:r>
            <w:proofErr w:type="spellEnd"/>
            <w:r w:rsidRPr="00C707DA">
              <w:rPr>
                <w:rFonts w:ascii="Times New Roman" w:hAnsi="Times New Roman"/>
                <w:b/>
                <w:sz w:val="28"/>
                <w:szCs w:val="28"/>
                <w:lang w:eastAsia="ru-RU"/>
              </w:rPr>
              <w:t xml:space="preserve"> </w:t>
            </w:r>
            <w:proofErr w:type="spellStart"/>
            <w:r w:rsidRPr="00C707DA">
              <w:rPr>
                <w:rFonts w:ascii="Times New Roman" w:hAnsi="Times New Roman"/>
                <w:b/>
                <w:sz w:val="28"/>
                <w:szCs w:val="28"/>
                <w:lang w:eastAsia="ru-RU"/>
              </w:rPr>
              <w:t>міжнародному</w:t>
            </w:r>
            <w:proofErr w:type="spellEnd"/>
            <w:r w:rsidRPr="00C707DA">
              <w:rPr>
                <w:rFonts w:ascii="Times New Roman" w:hAnsi="Times New Roman"/>
                <w:b/>
                <w:sz w:val="28"/>
                <w:szCs w:val="28"/>
                <w:lang w:eastAsia="ru-RU"/>
              </w:rPr>
              <w:t xml:space="preserve"> стандарту</w:t>
            </w:r>
          </w:p>
        </w:tc>
      </w:tr>
      <w:tr w:rsidR="00A27C4A" w:rsidRPr="00C707DA" w:rsidTr="00CD72A7">
        <w:tc>
          <w:tcPr>
            <w:tcW w:w="2500" w:type="pct"/>
            <w:tcMar>
              <w:top w:w="57" w:type="dxa"/>
              <w:left w:w="85" w:type="dxa"/>
              <w:bottom w:w="0" w:type="dxa"/>
              <w:right w:w="198" w:type="dxa"/>
            </w:tcMar>
            <w:vAlign w:val="center"/>
          </w:tcPr>
          <w:p w:rsidR="00A27C4A" w:rsidRPr="00C707DA" w:rsidRDefault="00A27C4A" w:rsidP="00CD72A7">
            <w:pPr>
              <w:autoSpaceDE w:val="0"/>
              <w:autoSpaceDN w:val="0"/>
              <w:adjustRightInd w:val="0"/>
              <w:spacing w:after="0" w:line="240" w:lineRule="auto"/>
              <w:jc w:val="center"/>
              <w:rPr>
                <w:rFonts w:ascii="Times New Roman" w:hAnsi="Times New Roman"/>
                <w:b/>
                <w:sz w:val="28"/>
                <w:szCs w:val="28"/>
                <w:lang w:eastAsia="ru-RU"/>
              </w:rPr>
            </w:pPr>
            <w:r w:rsidRPr="00C707DA">
              <w:rPr>
                <w:rFonts w:ascii="Times New Roman" w:hAnsi="Times New Roman"/>
                <w:b/>
                <w:sz w:val="28"/>
                <w:szCs w:val="28"/>
                <w:lang w:eastAsia="ru-RU"/>
              </w:rPr>
              <w:t>1</w:t>
            </w:r>
          </w:p>
        </w:tc>
        <w:tc>
          <w:tcPr>
            <w:tcW w:w="2500" w:type="pct"/>
            <w:tcMar>
              <w:top w:w="57" w:type="dxa"/>
              <w:left w:w="198" w:type="dxa"/>
              <w:bottom w:w="0" w:type="dxa"/>
              <w:right w:w="85" w:type="dxa"/>
            </w:tcMar>
            <w:vAlign w:val="center"/>
          </w:tcPr>
          <w:p w:rsidR="00A27C4A" w:rsidRPr="00C707DA" w:rsidRDefault="00A27C4A" w:rsidP="00CD72A7">
            <w:pPr>
              <w:autoSpaceDE w:val="0"/>
              <w:autoSpaceDN w:val="0"/>
              <w:adjustRightInd w:val="0"/>
              <w:spacing w:after="0" w:line="240" w:lineRule="auto"/>
              <w:jc w:val="center"/>
              <w:rPr>
                <w:rFonts w:ascii="Times New Roman" w:hAnsi="Times New Roman"/>
                <w:b/>
                <w:sz w:val="28"/>
                <w:szCs w:val="28"/>
                <w:lang w:eastAsia="ru-RU"/>
              </w:rPr>
            </w:pPr>
            <w:r w:rsidRPr="00C707DA">
              <w:rPr>
                <w:rFonts w:ascii="Times New Roman" w:hAnsi="Times New Roman"/>
                <w:b/>
                <w:sz w:val="28"/>
                <w:szCs w:val="28"/>
                <w:lang w:eastAsia="ru-RU"/>
              </w:rPr>
              <w:t>2</w:t>
            </w:r>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autoSpaceDE w:val="0"/>
              <w:autoSpaceDN w:val="0"/>
              <w:adjustRightInd w:val="0"/>
              <w:spacing w:after="0" w:line="240" w:lineRule="auto"/>
              <w:jc w:val="both"/>
              <w:rPr>
                <w:rFonts w:ascii="Times New Roman" w:hAnsi="Times New Roman"/>
                <w:b/>
                <w:sz w:val="28"/>
                <w:szCs w:val="28"/>
                <w:lang w:val="en-US" w:eastAsia="ru-RU"/>
              </w:rPr>
            </w:pPr>
            <w:r w:rsidRPr="00A27C4A">
              <w:rPr>
                <w:rFonts w:ascii="Times New Roman" w:hAnsi="Times New Roman"/>
                <w:sz w:val="28"/>
                <w:lang w:val="uk-UA"/>
              </w:rPr>
              <w:t xml:space="preserve">EN 12664, </w:t>
            </w:r>
            <w:proofErr w:type="spellStart"/>
            <w:r w:rsidRPr="00A27C4A">
              <w:rPr>
                <w:rFonts w:ascii="Times New Roman" w:hAnsi="Times New Roman"/>
                <w:sz w:val="28"/>
                <w:lang w:val="uk-UA"/>
              </w:rPr>
              <w:t>Thermal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performance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materials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products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Determination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thermal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resistance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by</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means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guarded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hot</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plate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heat</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flow</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meter</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methods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Dry</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moist</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products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medium</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low</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thermal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resistance</w:t>
            </w:r>
            <w:proofErr w:type="spellEnd"/>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autoSpaceDE w:val="0"/>
              <w:autoSpaceDN w:val="0"/>
              <w:adjustRightInd w:val="0"/>
              <w:spacing w:after="0" w:line="240" w:lineRule="auto"/>
              <w:jc w:val="both"/>
              <w:rPr>
                <w:rFonts w:ascii="Times New Roman" w:hAnsi="Times New Roman"/>
                <w:b/>
                <w:sz w:val="28"/>
                <w:szCs w:val="28"/>
                <w:lang w:val="en-US" w:eastAsia="ru-RU"/>
              </w:rPr>
            </w:pPr>
            <w:r w:rsidRPr="00A27C4A">
              <w:rPr>
                <w:rFonts w:ascii="Times New Roman" w:hAnsi="Times New Roman"/>
                <w:sz w:val="28"/>
                <w:lang w:val="uk-UA"/>
              </w:rPr>
              <w:t xml:space="preserve">EN 13279-2:2004, </w:t>
            </w:r>
            <w:proofErr w:type="spellStart"/>
            <w:r w:rsidRPr="00A27C4A">
              <w:rPr>
                <w:rFonts w:ascii="Times New Roman" w:hAnsi="Times New Roman"/>
                <w:sz w:val="28"/>
                <w:lang w:val="uk-UA"/>
              </w:rPr>
              <w:t>Gypsum</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binders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gypsum</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plasters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Part</w:t>
            </w:r>
            <w:proofErr w:type="spellEnd"/>
            <w:r w:rsidRPr="00A27C4A">
              <w:rPr>
                <w:rFonts w:ascii="Times New Roman" w:hAnsi="Times New Roman"/>
                <w:sz w:val="28"/>
                <w:lang w:val="uk-UA"/>
              </w:rPr>
              <w:t xml:space="preserve"> 2: </w:t>
            </w:r>
            <w:proofErr w:type="spellStart"/>
            <w:r w:rsidRPr="00A27C4A">
              <w:rPr>
                <w:rFonts w:ascii="Times New Roman" w:hAnsi="Times New Roman"/>
                <w:sz w:val="28"/>
                <w:lang w:val="uk-UA"/>
              </w:rPr>
              <w:t>Test</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methods</w:t>
            </w:r>
            <w:proofErr w:type="spellEnd"/>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r w:rsidR="00A27C4A" w:rsidRPr="0066688D" w:rsidTr="00CD72A7">
        <w:tc>
          <w:tcPr>
            <w:tcW w:w="2500" w:type="pct"/>
            <w:tcMar>
              <w:top w:w="57" w:type="dxa"/>
              <w:left w:w="85" w:type="dxa"/>
              <w:bottom w:w="0" w:type="dxa"/>
              <w:right w:w="198" w:type="dxa"/>
            </w:tcMar>
            <w:vAlign w:val="center"/>
          </w:tcPr>
          <w:p w:rsidR="00A27C4A" w:rsidRPr="00A27C4A" w:rsidRDefault="00A27C4A" w:rsidP="00A27C4A">
            <w:pPr>
              <w:spacing w:after="0" w:line="240" w:lineRule="auto"/>
              <w:jc w:val="both"/>
              <w:rPr>
                <w:rFonts w:ascii="Times New Roman" w:hAnsi="Times New Roman"/>
                <w:sz w:val="28"/>
                <w:lang w:val="uk-UA"/>
              </w:rPr>
            </w:pPr>
            <w:r w:rsidRPr="00A27C4A">
              <w:rPr>
                <w:rFonts w:ascii="Times New Roman" w:hAnsi="Times New Roman"/>
                <w:sz w:val="28"/>
                <w:lang w:val="uk-UA"/>
              </w:rPr>
              <w:t xml:space="preserve">EN 13501-1, </w:t>
            </w:r>
            <w:proofErr w:type="spellStart"/>
            <w:r w:rsidRPr="00A27C4A">
              <w:rPr>
                <w:rFonts w:ascii="Times New Roman" w:hAnsi="Times New Roman"/>
                <w:sz w:val="28"/>
                <w:lang w:val="uk-UA"/>
              </w:rPr>
              <w:t>Fire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classification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construction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products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elements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Part</w:t>
            </w:r>
            <w:proofErr w:type="spellEnd"/>
            <w:r w:rsidRPr="00A27C4A">
              <w:rPr>
                <w:rFonts w:ascii="Times New Roman" w:hAnsi="Times New Roman"/>
                <w:sz w:val="28"/>
                <w:lang w:val="uk-UA"/>
              </w:rPr>
              <w:t xml:space="preserve"> 1: </w:t>
            </w:r>
            <w:proofErr w:type="spellStart"/>
            <w:r w:rsidRPr="00A27C4A">
              <w:rPr>
                <w:rFonts w:ascii="Times New Roman" w:hAnsi="Times New Roman"/>
                <w:sz w:val="28"/>
                <w:lang w:val="uk-UA"/>
              </w:rPr>
              <w:t>Classification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using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w:t>
            </w:r>
            <w:r>
              <w:rPr>
                <w:rFonts w:ascii="Times New Roman" w:hAnsi="Times New Roman"/>
                <w:sz w:val="28"/>
                <w:lang w:val="uk-UA"/>
              </w:rPr>
              <w:t>ata</w:t>
            </w:r>
            <w:proofErr w:type="spellEnd"/>
            <w:r>
              <w:rPr>
                <w:rFonts w:ascii="Times New Roman" w:hAnsi="Times New Roman"/>
                <w:sz w:val="28"/>
                <w:lang w:val="uk-UA"/>
              </w:rPr>
              <w:t xml:space="preserve"> </w:t>
            </w:r>
            <w:proofErr w:type="spellStart"/>
            <w:r>
              <w:rPr>
                <w:rFonts w:ascii="Times New Roman" w:hAnsi="Times New Roman"/>
                <w:sz w:val="28"/>
                <w:lang w:val="uk-UA"/>
              </w:rPr>
              <w:t>from</w:t>
            </w:r>
            <w:proofErr w:type="spellEnd"/>
            <w:r>
              <w:rPr>
                <w:rFonts w:ascii="Times New Roman" w:hAnsi="Times New Roman"/>
                <w:sz w:val="28"/>
                <w:lang w:val="uk-UA"/>
              </w:rPr>
              <w:t xml:space="preserve"> </w:t>
            </w:r>
            <w:proofErr w:type="spellStart"/>
            <w:r>
              <w:rPr>
                <w:rFonts w:ascii="Times New Roman" w:hAnsi="Times New Roman"/>
                <w:sz w:val="28"/>
                <w:lang w:val="uk-UA"/>
              </w:rPr>
              <w:t>reaction</w:t>
            </w:r>
            <w:proofErr w:type="spellEnd"/>
            <w:r>
              <w:rPr>
                <w:rFonts w:ascii="Times New Roman" w:hAnsi="Times New Roman"/>
                <w:sz w:val="28"/>
                <w:lang w:val="uk-UA"/>
              </w:rPr>
              <w:t xml:space="preserve"> </w:t>
            </w:r>
            <w:proofErr w:type="spellStart"/>
            <w:r>
              <w:rPr>
                <w:rFonts w:ascii="Times New Roman" w:hAnsi="Times New Roman"/>
                <w:sz w:val="28"/>
                <w:lang w:val="uk-UA"/>
              </w:rPr>
              <w:t>to</w:t>
            </w:r>
            <w:proofErr w:type="spellEnd"/>
            <w:r>
              <w:rPr>
                <w:rFonts w:ascii="Times New Roman" w:hAnsi="Times New Roman"/>
                <w:sz w:val="28"/>
                <w:lang w:val="uk-UA"/>
              </w:rPr>
              <w:t xml:space="preserve"> </w:t>
            </w:r>
            <w:proofErr w:type="spellStart"/>
            <w:r>
              <w:rPr>
                <w:rFonts w:ascii="Times New Roman" w:hAnsi="Times New Roman"/>
                <w:sz w:val="28"/>
                <w:lang w:val="uk-UA"/>
              </w:rPr>
              <w:t>fire</w:t>
            </w:r>
            <w:proofErr w:type="spellEnd"/>
            <w:r>
              <w:rPr>
                <w:rFonts w:ascii="Times New Roman" w:hAnsi="Times New Roman"/>
                <w:sz w:val="28"/>
                <w:lang w:val="uk-UA"/>
              </w:rPr>
              <w:t xml:space="preserve"> </w:t>
            </w:r>
            <w:proofErr w:type="spellStart"/>
            <w:r>
              <w:rPr>
                <w:rFonts w:ascii="Times New Roman" w:hAnsi="Times New Roman"/>
                <w:sz w:val="28"/>
                <w:lang w:val="uk-UA"/>
              </w:rPr>
              <w:t>tests</w:t>
            </w:r>
            <w:proofErr w:type="spellEnd"/>
          </w:p>
        </w:tc>
        <w:tc>
          <w:tcPr>
            <w:tcW w:w="2500" w:type="pct"/>
            <w:tcMar>
              <w:top w:w="57" w:type="dxa"/>
              <w:left w:w="198" w:type="dxa"/>
              <w:bottom w:w="0" w:type="dxa"/>
              <w:right w:w="85" w:type="dxa"/>
            </w:tcMar>
            <w:vAlign w:val="center"/>
          </w:tcPr>
          <w:p w:rsidR="0066688D" w:rsidRDefault="0066688D" w:rsidP="0066688D">
            <w:pPr>
              <w:autoSpaceDE w:val="0"/>
              <w:autoSpaceDN w:val="0"/>
              <w:adjustRightInd w:val="0"/>
              <w:spacing w:after="0" w:line="240" w:lineRule="auto"/>
              <w:rPr>
                <w:rFonts w:ascii="Times New Roman" w:hAnsi="Times New Roman"/>
                <w:sz w:val="28"/>
                <w:szCs w:val="28"/>
                <w:lang w:val="uk-UA" w:eastAsia="ru-RU"/>
              </w:rPr>
            </w:pPr>
            <w:r w:rsidRPr="0066688D">
              <w:rPr>
                <w:rFonts w:ascii="Times New Roman" w:hAnsi="Times New Roman"/>
                <w:sz w:val="28"/>
                <w:szCs w:val="28"/>
                <w:lang w:val="uk-UA" w:eastAsia="ru-RU"/>
              </w:rPr>
              <w:t xml:space="preserve">ДСТУ </w:t>
            </w:r>
            <w:r w:rsidRPr="0066688D">
              <w:rPr>
                <w:rFonts w:ascii="Times New Roman" w:hAnsi="Times New Roman"/>
                <w:sz w:val="28"/>
                <w:szCs w:val="28"/>
                <w:lang w:val="en-US" w:eastAsia="ru-RU"/>
              </w:rPr>
              <w:t>EN</w:t>
            </w:r>
            <w:r w:rsidRPr="0066688D">
              <w:rPr>
                <w:rFonts w:ascii="Times New Roman" w:hAnsi="Times New Roman"/>
                <w:sz w:val="28"/>
                <w:szCs w:val="28"/>
                <w:lang w:val="uk-UA" w:eastAsia="ru-RU"/>
              </w:rPr>
              <w:t xml:space="preserve"> 13501-1:2016 </w:t>
            </w:r>
          </w:p>
          <w:p w:rsidR="00A27C4A" w:rsidRPr="0066688D" w:rsidRDefault="0066688D" w:rsidP="0066688D">
            <w:pPr>
              <w:autoSpaceDE w:val="0"/>
              <w:autoSpaceDN w:val="0"/>
              <w:adjustRightInd w:val="0"/>
              <w:spacing w:after="0" w:line="240" w:lineRule="auto"/>
              <w:jc w:val="both"/>
              <w:rPr>
                <w:rFonts w:ascii="Times New Roman" w:hAnsi="Times New Roman"/>
                <w:sz w:val="28"/>
                <w:szCs w:val="28"/>
                <w:lang w:val="uk-UA" w:eastAsia="ru-RU"/>
              </w:rPr>
            </w:pPr>
            <w:r w:rsidRPr="0066688D">
              <w:rPr>
                <w:rFonts w:ascii="Times New Roman" w:hAnsi="Times New Roman"/>
                <w:sz w:val="28"/>
                <w:szCs w:val="28"/>
                <w:lang w:val="uk-UA" w:eastAsia="ru-RU"/>
              </w:rPr>
              <w:t>(</w:t>
            </w:r>
            <w:r w:rsidRPr="0066688D">
              <w:rPr>
                <w:rFonts w:ascii="Times New Roman" w:hAnsi="Times New Roman"/>
                <w:sz w:val="28"/>
                <w:szCs w:val="28"/>
                <w:lang w:val="en-US" w:eastAsia="ru-RU"/>
              </w:rPr>
              <w:t>EN</w:t>
            </w:r>
            <w:r w:rsidRPr="0066688D">
              <w:rPr>
                <w:rFonts w:ascii="Times New Roman" w:hAnsi="Times New Roman"/>
                <w:sz w:val="28"/>
                <w:szCs w:val="28"/>
                <w:lang w:val="uk-UA" w:eastAsia="ru-RU"/>
              </w:rPr>
              <w:t xml:space="preserve"> 13501-1:2007 + </w:t>
            </w:r>
            <w:r w:rsidRPr="0066688D">
              <w:rPr>
                <w:rFonts w:ascii="Times New Roman" w:hAnsi="Times New Roman"/>
                <w:sz w:val="28"/>
                <w:szCs w:val="28"/>
                <w:lang w:val="en-US" w:eastAsia="ru-RU"/>
              </w:rPr>
              <w:t>A</w:t>
            </w:r>
            <w:r w:rsidRPr="0066688D">
              <w:rPr>
                <w:rFonts w:ascii="Times New Roman" w:hAnsi="Times New Roman"/>
                <w:sz w:val="28"/>
                <w:szCs w:val="28"/>
                <w:lang w:val="uk-UA" w:eastAsia="ru-RU"/>
              </w:rPr>
              <w:t xml:space="preserve">1:2009, </w:t>
            </w:r>
            <w:r w:rsidRPr="0066688D">
              <w:rPr>
                <w:rFonts w:ascii="Times New Roman" w:hAnsi="Times New Roman"/>
                <w:sz w:val="28"/>
                <w:szCs w:val="28"/>
                <w:lang w:val="en-US" w:eastAsia="ru-RU"/>
              </w:rPr>
              <w:t>IDT</w:t>
            </w:r>
            <w:r>
              <w:rPr>
                <w:rFonts w:ascii="Times New Roman" w:hAnsi="Times New Roman"/>
                <w:sz w:val="28"/>
                <w:szCs w:val="28"/>
                <w:lang w:val="uk-UA" w:eastAsia="ru-RU"/>
              </w:rPr>
              <w:t xml:space="preserve">) </w:t>
            </w:r>
            <w:r w:rsidRPr="0066688D">
              <w:rPr>
                <w:rFonts w:ascii="Times New Roman" w:hAnsi="Times New Roman"/>
                <w:sz w:val="28"/>
                <w:szCs w:val="28"/>
                <w:lang w:val="uk-UA" w:eastAsia="ru-RU"/>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tc>
      </w:tr>
      <w:tr w:rsidR="00A27C4A" w:rsidRPr="0066688D" w:rsidTr="00CD72A7">
        <w:tc>
          <w:tcPr>
            <w:tcW w:w="2500" w:type="pct"/>
            <w:tcMar>
              <w:top w:w="57" w:type="dxa"/>
              <w:left w:w="85" w:type="dxa"/>
              <w:bottom w:w="0" w:type="dxa"/>
              <w:right w:w="198" w:type="dxa"/>
            </w:tcMar>
            <w:vAlign w:val="center"/>
          </w:tcPr>
          <w:p w:rsidR="00A27C4A" w:rsidRPr="00A27C4A" w:rsidRDefault="00A27C4A" w:rsidP="00A27C4A">
            <w:pPr>
              <w:spacing w:after="0" w:line="240" w:lineRule="auto"/>
              <w:jc w:val="both"/>
              <w:rPr>
                <w:rFonts w:ascii="Times New Roman" w:hAnsi="Times New Roman"/>
                <w:sz w:val="28"/>
                <w:lang w:val="uk-UA"/>
              </w:rPr>
            </w:pPr>
            <w:r w:rsidRPr="00A27C4A">
              <w:rPr>
                <w:rFonts w:ascii="Times New Roman" w:hAnsi="Times New Roman"/>
                <w:sz w:val="28"/>
                <w:lang w:val="uk-UA"/>
              </w:rPr>
              <w:t xml:space="preserve">EN 13501-2, </w:t>
            </w:r>
            <w:proofErr w:type="spellStart"/>
            <w:r w:rsidRPr="00A27C4A">
              <w:rPr>
                <w:rFonts w:ascii="Times New Roman" w:hAnsi="Times New Roman"/>
                <w:sz w:val="28"/>
                <w:lang w:val="uk-UA"/>
              </w:rPr>
              <w:t>Fire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classification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construction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products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elements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Part</w:t>
            </w:r>
            <w:proofErr w:type="spellEnd"/>
            <w:r w:rsidRPr="00A27C4A">
              <w:rPr>
                <w:rFonts w:ascii="Times New Roman" w:hAnsi="Times New Roman"/>
                <w:sz w:val="28"/>
                <w:lang w:val="uk-UA"/>
              </w:rPr>
              <w:t xml:space="preserve"> 2: </w:t>
            </w:r>
            <w:proofErr w:type="spellStart"/>
            <w:r w:rsidRPr="00A27C4A">
              <w:rPr>
                <w:rFonts w:ascii="Times New Roman" w:hAnsi="Times New Roman"/>
                <w:sz w:val="28"/>
                <w:lang w:val="uk-UA"/>
              </w:rPr>
              <w:t>Classification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using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data</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from</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fire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resistance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tests</w:t>
            </w:r>
            <w:proofErr w:type="spellEnd"/>
            <w:r w:rsidRPr="00A27C4A">
              <w:rPr>
                <w:rFonts w:ascii="Times New Roman" w:hAnsi="Times New Roman"/>
                <w:sz w:val="28"/>
                <w:lang w:val="uk-UA"/>
              </w:rPr>
              <w:t>,</w:t>
            </w:r>
            <w:r>
              <w:rPr>
                <w:rFonts w:ascii="Times New Roman" w:hAnsi="Times New Roman"/>
                <w:sz w:val="28"/>
                <w:lang w:val="uk-UA"/>
              </w:rPr>
              <w:t xml:space="preserve"> </w:t>
            </w:r>
            <w:proofErr w:type="spellStart"/>
            <w:r>
              <w:rPr>
                <w:rFonts w:ascii="Times New Roman" w:hAnsi="Times New Roman"/>
                <w:sz w:val="28"/>
                <w:lang w:val="uk-UA"/>
              </w:rPr>
              <w:t>excluding</w:t>
            </w:r>
            <w:proofErr w:type="spellEnd"/>
            <w:r>
              <w:rPr>
                <w:rFonts w:ascii="Times New Roman" w:hAnsi="Times New Roman"/>
                <w:sz w:val="28"/>
                <w:lang w:val="uk-UA"/>
              </w:rPr>
              <w:t xml:space="preserve"> </w:t>
            </w:r>
            <w:proofErr w:type="spellStart"/>
            <w:r>
              <w:rPr>
                <w:rFonts w:ascii="Times New Roman" w:hAnsi="Times New Roman"/>
                <w:sz w:val="28"/>
                <w:lang w:val="uk-UA"/>
              </w:rPr>
              <w:t>ventilation</w:t>
            </w:r>
            <w:proofErr w:type="spellEnd"/>
            <w:r>
              <w:rPr>
                <w:rFonts w:ascii="Times New Roman" w:hAnsi="Times New Roman"/>
                <w:sz w:val="28"/>
                <w:lang w:val="uk-UA"/>
              </w:rPr>
              <w:t xml:space="preserve"> </w:t>
            </w:r>
            <w:proofErr w:type="spellStart"/>
            <w:r>
              <w:rPr>
                <w:rFonts w:ascii="Times New Roman" w:hAnsi="Times New Roman"/>
                <w:sz w:val="28"/>
                <w:lang w:val="uk-UA"/>
              </w:rPr>
              <w:t>services</w:t>
            </w:r>
            <w:proofErr w:type="spellEnd"/>
          </w:p>
        </w:tc>
        <w:tc>
          <w:tcPr>
            <w:tcW w:w="2500" w:type="pct"/>
            <w:tcMar>
              <w:top w:w="57" w:type="dxa"/>
              <w:left w:w="198" w:type="dxa"/>
              <w:bottom w:w="0" w:type="dxa"/>
              <w:right w:w="85" w:type="dxa"/>
            </w:tcMar>
            <w:vAlign w:val="center"/>
          </w:tcPr>
          <w:p w:rsidR="00A27C4A" w:rsidRPr="0066688D" w:rsidRDefault="0066688D" w:rsidP="0066688D">
            <w:pPr>
              <w:autoSpaceDE w:val="0"/>
              <w:autoSpaceDN w:val="0"/>
              <w:adjustRightInd w:val="0"/>
              <w:spacing w:after="0" w:line="240" w:lineRule="auto"/>
              <w:jc w:val="both"/>
              <w:rPr>
                <w:rFonts w:ascii="Times New Roman" w:hAnsi="Times New Roman"/>
                <w:b/>
                <w:sz w:val="28"/>
                <w:szCs w:val="28"/>
                <w:lang w:eastAsia="ru-RU"/>
              </w:rPr>
            </w:pPr>
            <w:r w:rsidRPr="0066688D">
              <w:rPr>
                <w:rFonts w:ascii="Times New Roman" w:hAnsi="Times New Roman"/>
                <w:sz w:val="28"/>
                <w:szCs w:val="28"/>
                <w:lang w:val="uk-UA" w:eastAsia="ru-RU"/>
              </w:rPr>
              <w:t xml:space="preserve">ДСТУ </w:t>
            </w:r>
            <w:r w:rsidRPr="0066688D">
              <w:rPr>
                <w:rFonts w:ascii="Times New Roman" w:hAnsi="Times New Roman"/>
                <w:sz w:val="28"/>
                <w:szCs w:val="28"/>
                <w:lang w:val="en-US" w:eastAsia="ru-RU"/>
              </w:rPr>
              <w:t>EN</w:t>
            </w:r>
            <w:r w:rsidRPr="0066688D">
              <w:rPr>
                <w:rFonts w:ascii="Times New Roman" w:hAnsi="Times New Roman"/>
                <w:sz w:val="28"/>
                <w:szCs w:val="28"/>
                <w:lang w:val="uk-UA" w:eastAsia="ru-RU"/>
              </w:rPr>
              <w:t xml:space="preserve"> 13501-2:2016 (</w:t>
            </w:r>
            <w:r w:rsidRPr="0066688D">
              <w:rPr>
                <w:rFonts w:ascii="Times New Roman" w:hAnsi="Times New Roman"/>
                <w:sz w:val="28"/>
                <w:szCs w:val="28"/>
                <w:lang w:val="en-US" w:eastAsia="ru-RU"/>
              </w:rPr>
              <w:t>EN</w:t>
            </w:r>
            <w:r w:rsidRPr="0066688D">
              <w:rPr>
                <w:rFonts w:ascii="Times New Roman" w:hAnsi="Times New Roman"/>
                <w:sz w:val="28"/>
                <w:szCs w:val="28"/>
                <w:lang w:val="uk-UA" w:eastAsia="ru-RU"/>
              </w:rPr>
              <w:t xml:space="preserve"> 13501-2:2007 + </w:t>
            </w:r>
            <w:r w:rsidRPr="0066688D">
              <w:rPr>
                <w:rFonts w:ascii="Times New Roman" w:hAnsi="Times New Roman"/>
                <w:sz w:val="28"/>
                <w:szCs w:val="28"/>
                <w:lang w:val="en-US" w:eastAsia="ru-RU"/>
              </w:rPr>
              <w:t>A</w:t>
            </w:r>
            <w:r w:rsidRPr="0066688D">
              <w:rPr>
                <w:rFonts w:ascii="Times New Roman" w:hAnsi="Times New Roman"/>
                <w:sz w:val="28"/>
                <w:szCs w:val="28"/>
                <w:lang w:val="uk-UA" w:eastAsia="ru-RU"/>
              </w:rPr>
              <w:t xml:space="preserve">1:2009, </w:t>
            </w:r>
            <w:r w:rsidRPr="0066688D">
              <w:rPr>
                <w:rFonts w:ascii="Times New Roman" w:hAnsi="Times New Roman"/>
                <w:sz w:val="28"/>
                <w:szCs w:val="28"/>
                <w:lang w:val="en-US" w:eastAsia="ru-RU"/>
              </w:rPr>
              <w:t>IDT</w:t>
            </w:r>
            <w:r w:rsidRPr="0066688D">
              <w:rPr>
                <w:rFonts w:ascii="Times New Roman" w:hAnsi="Times New Roman"/>
                <w:sz w:val="28"/>
                <w:szCs w:val="28"/>
                <w:lang w:val="uk-UA" w:eastAsia="ru-RU"/>
              </w:rPr>
              <w:t>)</w:t>
            </w:r>
            <w:r w:rsidRPr="0066688D">
              <w:rPr>
                <w:rFonts w:ascii="Times New Roman" w:hAnsi="Times New Roman"/>
                <w:sz w:val="28"/>
                <w:szCs w:val="28"/>
                <w:lang w:val="uk-UA" w:eastAsia="ru-RU"/>
              </w:rPr>
              <w:tab/>
              <w:t xml:space="preserve">Пожежна класифікація будівельних виробів і будівельних конструкцій. </w:t>
            </w:r>
            <w:proofErr w:type="spellStart"/>
            <w:r w:rsidRPr="0066688D">
              <w:rPr>
                <w:rFonts w:ascii="Times New Roman" w:hAnsi="Times New Roman"/>
                <w:sz w:val="28"/>
                <w:szCs w:val="28"/>
                <w:lang w:eastAsia="ru-RU"/>
              </w:rPr>
              <w:t>Частина</w:t>
            </w:r>
            <w:proofErr w:type="spellEnd"/>
            <w:r w:rsidRPr="0066688D">
              <w:rPr>
                <w:rFonts w:ascii="Times New Roman" w:hAnsi="Times New Roman"/>
                <w:sz w:val="28"/>
                <w:szCs w:val="28"/>
                <w:lang w:eastAsia="ru-RU"/>
              </w:rPr>
              <w:t xml:space="preserve"> 2. </w:t>
            </w:r>
            <w:proofErr w:type="spellStart"/>
            <w:r w:rsidRPr="0066688D">
              <w:rPr>
                <w:rFonts w:ascii="Times New Roman" w:hAnsi="Times New Roman"/>
                <w:sz w:val="28"/>
                <w:szCs w:val="28"/>
                <w:lang w:eastAsia="ru-RU"/>
              </w:rPr>
              <w:t>Класифікація</w:t>
            </w:r>
            <w:proofErr w:type="spellEnd"/>
            <w:r w:rsidRPr="0066688D">
              <w:rPr>
                <w:rFonts w:ascii="Times New Roman" w:hAnsi="Times New Roman"/>
                <w:sz w:val="28"/>
                <w:szCs w:val="28"/>
                <w:lang w:eastAsia="ru-RU"/>
              </w:rPr>
              <w:t xml:space="preserve"> за результатами </w:t>
            </w:r>
            <w:proofErr w:type="spellStart"/>
            <w:r w:rsidRPr="0066688D">
              <w:rPr>
                <w:rFonts w:ascii="Times New Roman" w:hAnsi="Times New Roman"/>
                <w:sz w:val="28"/>
                <w:szCs w:val="28"/>
                <w:lang w:eastAsia="ru-RU"/>
              </w:rPr>
              <w:t>випробувань</w:t>
            </w:r>
            <w:proofErr w:type="spellEnd"/>
            <w:r w:rsidRPr="0066688D">
              <w:rPr>
                <w:rFonts w:ascii="Times New Roman" w:hAnsi="Times New Roman"/>
                <w:sz w:val="28"/>
                <w:szCs w:val="28"/>
                <w:lang w:eastAsia="ru-RU"/>
              </w:rPr>
              <w:t xml:space="preserve"> на </w:t>
            </w:r>
            <w:proofErr w:type="spellStart"/>
            <w:r w:rsidRPr="0066688D">
              <w:rPr>
                <w:rFonts w:ascii="Times New Roman" w:hAnsi="Times New Roman"/>
                <w:sz w:val="28"/>
                <w:szCs w:val="28"/>
                <w:lang w:eastAsia="ru-RU"/>
              </w:rPr>
              <w:t>вогнестійкість</w:t>
            </w:r>
            <w:proofErr w:type="spellEnd"/>
            <w:r w:rsidRPr="0066688D">
              <w:rPr>
                <w:rFonts w:ascii="Times New Roman" w:hAnsi="Times New Roman"/>
                <w:sz w:val="28"/>
                <w:szCs w:val="28"/>
                <w:lang w:eastAsia="ru-RU"/>
              </w:rPr>
              <w:t xml:space="preserve">, </w:t>
            </w:r>
            <w:proofErr w:type="spellStart"/>
            <w:r w:rsidRPr="0066688D">
              <w:rPr>
                <w:rFonts w:ascii="Times New Roman" w:hAnsi="Times New Roman"/>
                <w:sz w:val="28"/>
                <w:szCs w:val="28"/>
                <w:lang w:eastAsia="ru-RU"/>
              </w:rPr>
              <w:t>крім</w:t>
            </w:r>
            <w:proofErr w:type="spellEnd"/>
            <w:r w:rsidRPr="0066688D">
              <w:rPr>
                <w:rFonts w:ascii="Times New Roman" w:hAnsi="Times New Roman"/>
                <w:sz w:val="28"/>
                <w:szCs w:val="28"/>
                <w:lang w:eastAsia="ru-RU"/>
              </w:rPr>
              <w:t xml:space="preserve"> </w:t>
            </w:r>
            <w:proofErr w:type="spellStart"/>
            <w:r w:rsidRPr="0066688D">
              <w:rPr>
                <w:rFonts w:ascii="Times New Roman" w:hAnsi="Times New Roman"/>
                <w:sz w:val="28"/>
                <w:szCs w:val="28"/>
                <w:lang w:eastAsia="ru-RU"/>
              </w:rPr>
              <w:t>складників</w:t>
            </w:r>
            <w:proofErr w:type="spellEnd"/>
            <w:r w:rsidRPr="0066688D">
              <w:rPr>
                <w:rFonts w:ascii="Times New Roman" w:hAnsi="Times New Roman"/>
                <w:sz w:val="28"/>
                <w:szCs w:val="28"/>
                <w:lang w:eastAsia="ru-RU"/>
              </w:rPr>
              <w:t xml:space="preserve"> </w:t>
            </w:r>
            <w:proofErr w:type="spellStart"/>
            <w:r w:rsidRPr="0066688D">
              <w:rPr>
                <w:rFonts w:ascii="Times New Roman" w:hAnsi="Times New Roman"/>
                <w:sz w:val="28"/>
                <w:szCs w:val="28"/>
                <w:lang w:eastAsia="ru-RU"/>
              </w:rPr>
              <w:t>вентиляційних</w:t>
            </w:r>
            <w:proofErr w:type="spellEnd"/>
            <w:r w:rsidRPr="0066688D">
              <w:rPr>
                <w:rFonts w:ascii="Times New Roman" w:hAnsi="Times New Roman"/>
                <w:sz w:val="28"/>
                <w:szCs w:val="28"/>
                <w:lang w:eastAsia="ru-RU"/>
              </w:rPr>
              <w:t xml:space="preserve"> систем</w:t>
            </w:r>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autoSpaceDE w:val="0"/>
              <w:autoSpaceDN w:val="0"/>
              <w:adjustRightInd w:val="0"/>
              <w:spacing w:after="0" w:line="240" w:lineRule="auto"/>
              <w:jc w:val="both"/>
              <w:rPr>
                <w:rFonts w:ascii="Times New Roman" w:hAnsi="Times New Roman"/>
                <w:b/>
                <w:sz w:val="28"/>
                <w:szCs w:val="28"/>
                <w:lang w:val="en-US" w:eastAsia="ru-RU"/>
              </w:rPr>
            </w:pPr>
            <w:r w:rsidRPr="00A27C4A">
              <w:rPr>
                <w:rFonts w:ascii="Times New Roman" w:hAnsi="Times New Roman"/>
                <w:sz w:val="28"/>
                <w:lang w:val="uk-UA"/>
              </w:rPr>
              <w:t xml:space="preserve">EN ISO 140-3, </w:t>
            </w:r>
            <w:proofErr w:type="spellStart"/>
            <w:r w:rsidRPr="00A27C4A">
              <w:rPr>
                <w:rFonts w:ascii="Times New Roman" w:hAnsi="Times New Roman"/>
                <w:sz w:val="28"/>
                <w:lang w:val="uk-UA"/>
              </w:rPr>
              <w:t>Acoustics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Measurement</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sound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insulation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in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elements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Part</w:t>
            </w:r>
            <w:proofErr w:type="spellEnd"/>
            <w:r w:rsidRPr="00A27C4A">
              <w:rPr>
                <w:rFonts w:ascii="Times New Roman" w:hAnsi="Times New Roman"/>
                <w:sz w:val="28"/>
                <w:lang w:val="uk-UA"/>
              </w:rPr>
              <w:t xml:space="preserve"> 3: </w:t>
            </w:r>
            <w:proofErr w:type="spellStart"/>
            <w:r w:rsidRPr="00A27C4A">
              <w:rPr>
                <w:rFonts w:ascii="Times New Roman" w:hAnsi="Times New Roman"/>
                <w:sz w:val="28"/>
                <w:lang w:val="uk-UA"/>
              </w:rPr>
              <w:t>Laboratory</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measurements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airborne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sound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insulation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elements</w:t>
            </w:r>
            <w:proofErr w:type="spellEnd"/>
            <w:r w:rsidRPr="00A27C4A">
              <w:rPr>
                <w:rFonts w:ascii="Times New Roman" w:hAnsi="Times New Roman"/>
                <w:sz w:val="28"/>
                <w:lang w:val="uk-UA"/>
              </w:rPr>
              <w:t xml:space="preserve"> (ISO 140-3:1995)</w:t>
            </w:r>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r w:rsidR="00A27C4A" w:rsidRPr="0066688D" w:rsidTr="00CD72A7">
        <w:tc>
          <w:tcPr>
            <w:tcW w:w="2500" w:type="pct"/>
            <w:tcMar>
              <w:top w:w="57" w:type="dxa"/>
              <w:left w:w="85" w:type="dxa"/>
              <w:bottom w:w="0" w:type="dxa"/>
              <w:right w:w="198" w:type="dxa"/>
            </w:tcMar>
            <w:vAlign w:val="center"/>
          </w:tcPr>
          <w:p w:rsidR="00A27C4A" w:rsidRPr="00A27C4A" w:rsidRDefault="00A27C4A" w:rsidP="00A27C4A">
            <w:pPr>
              <w:autoSpaceDE w:val="0"/>
              <w:autoSpaceDN w:val="0"/>
              <w:adjustRightInd w:val="0"/>
              <w:spacing w:after="0" w:line="240" w:lineRule="auto"/>
              <w:jc w:val="both"/>
              <w:rPr>
                <w:rFonts w:ascii="Times New Roman" w:hAnsi="Times New Roman"/>
                <w:sz w:val="28"/>
                <w:szCs w:val="28"/>
                <w:lang w:val="en-US" w:eastAsia="ru-RU"/>
              </w:rPr>
            </w:pPr>
            <w:r w:rsidRPr="00A27C4A">
              <w:rPr>
                <w:rFonts w:ascii="Times New Roman" w:hAnsi="Times New Roman"/>
                <w:sz w:val="28"/>
                <w:szCs w:val="28"/>
                <w:lang w:val="en-US" w:eastAsia="ru-RU"/>
              </w:rPr>
              <w:lastRenderedPageBreak/>
              <w:t>EN ISO 354, Acoustics — Measurement of sound absorption in a reverberation room (ISO 354:2003)</w:t>
            </w:r>
          </w:p>
        </w:tc>
        <w:tc>
          <w:tcPr>
            <w:tcW w:w="2500" w:type="pct"/>
            <w:tcMar>
              <w:top w:w="57" w:type="dxa"/>
              <w:left w:w="198" w:type="dxa"/>
              <w:bottom w:w="0" w:type="dxa"/>
              <w:right w:w="85" w:type="dxa"/>
            </w:tcMar>
            <w:vAlign w:val="center"/>
          </w:tcPr>
          <w:p w:rsidR="00A27C4A" w:rsidRPr="0066688D" w:rsidRDefault="0066688D" w:rsidP="0066688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 xml:space="preserve">ДСТУ ISO 354:2007 </w:t>
            </w:r>
            <w:r>
              <w:rPr>
                <w:rFonts w:ascii="Times New Roman" w:hAnsi="Times New Roman"/>
                <w:sz w:val="28"/>
                <w:szCs w:val="28"/>
                <w:lang w:val="uk-UA" w:eastAsia="ru-RU"/>
              </w:rPr>
              <w:t>(</w:t>
            </w:r>
            <w:r w:rsidRPr="0066688D">
              <w:rPr>
                <w:rFonts w:ascii="Times New Roman" w:hAnsi="Times New Roman"/>
                <w:sz w:val="28"/>
                <w:szCs w:val="28"/>
                <w:lang w:val="en-US" w:eastAsia="ru-RU"/>
              </w:rPr>
              <w:t>ISO 354:2003</w:t>
            </w:r>
            <w:r>
              <w:rPr>
                <w:rFonts w:ascii="Times New Roman" w:hAnsi="Times New Roman"/>
                <w:sz w:val="28"/>
                <w:szCs w:val="28"/>
                <w:lang w:val="uk-UA" w:eastAsia="ru-RU"/>
              </w:rPr>
              <w:t xml:space="preserve">, </w:t>
            </w:r>
            <w:r w:rsidRPr="0066688D">
              <w:rPr>
                <w:rFonts w:ascii="Times New Roman" w:hAnsi="Times New Roman"/>
                <w:sz w:val="28"/>
                <w:szCs w:val="28"/>
                <w:lang w:val="en-US" w:eastAsia="ru-RU"/>
              </w:rPr>
              <w:t>IDT</w:t>
            </w:r>
            <w:r>
              <w:rPr>
                <w:rFonts w:ascii="Times New Roman" w:hAnsi="Times New Roman"/>
                <w:sz w:val="28"/>
                <w:szCs w:val="28"/>
                <w:lang w:val="uk-UA" w:eastAsia="ru-RU"/>
              </w:rPr>
              <w:t>)</w:t>
            </w:r>
            <w:r w:rsidRPr="0066688D">
              <w:rPr>
                <w:rFonts w:ascii="Times New Roman" w:hAnsi="Times New Roman"/>
                <w:sz w:val="28"/>
                <w:szCs w:val="28"/>
                <w:lang w:val="en-US" w:eastAsia="ru-RU"/>
              </w:rPr>
              <w:tab/>
            </w:r>
            <w:proofErr w:type="spellStart"/>
            <w:r w:rsidRPr="0066688D">
              <w:rPr>
                <w:rFonts w:ascii="Times New Roman" w:hAnsi="Times New Roman"/>
                <w:sz w:val="28"/>
                <w:szCs w:val="28"/>
                <w:lang w:val="en-US" w:eastAsia="ru-RU"/>
              </w:rPr>
              <w:t>Акустика</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eastAsia="ru-RU"/>
              </w:rPr>
              <w:t>Вимірювання</w:t>
            </w:r>
            <w:proofErr w:type="spellEnd"/>
            <w:r w:rsidRPr="0066688D">
              <w:rPr>
                <w:rFonts w:ascii="Times New Roman" w:hAnsi="Times New Roman"/>
                <w:sz w:val="28"/>
                <w:szCs w:val="28"/>
                <w:lang w:eastAsia="ru-RU"/>
              </w:rPr>
              <w:t xml:space="preserve"> </w:t>
            </w:r>
            <w:proofErr w:type="spellStart"/>
            <w:r w:rsidRPr="0066688D">
              <w:rPr>
                <w:rFonts w:ascii="Times New Roman" w:hAnsi="Times New Roman"/>
                <w:sz w:val="28"/>
                <w:szCs w:val="28"/>
                <w:lang w:eastAsia="ru-RU"/>
              </w:rPr>
              <w:t>звукопоглинання</w:t>
            </w:r>
            <w:proofErr w:type="spellEnd"/>
            <w:r w:rsidRPr="0066688D">
              <w:rPr>
                <w:rFonts w:ascii="Times New Roman" w:hAnsi="Times New Roman"/>
                <w:sz w:val="28"/>
                <w:szCs w:val="28"/>
                <w:lang w:eastAsia="ru-RU"/>
              </w:rPr>
              <w:t xml:space="preserve"> у </w:t>
            </w:r>
            <w:proofErr w:type="spellStart"/>
            <w:r w:rsidRPr="0066688D">
              <w:rPr>
                <w:rFonts w:ascii="Times New Roman" w:hAnsi="Times New Roman"/>
                <w:sz w:val="28"/>
                <w:szCs w:val="28"/>
                <w:lang w:eastAsia="ru-RU"/>
              </w:rPr>
              <w:t>ревербераційній</w:t>
            </w:r>
            <w:proofErr w:type="spellEnd"/>
            <w:r w:rsidRPr="0066688D">
              <w:rPr>
                <w:rFonts w:ascii="Times New Roman" w:hAnsi="Times New Roman"/>
                <w:sz w:val="28"/>
                <w:szCs w:val="28"/>
                <w:lang w:eastAsia="ru-RU"/>
              </w:rPr>
              <w:t xml:space="preserve"> </w:t>
            </w:r>
            <w:proofErr w:type="spellStart"/>
            <w:r w:rsidRPr="0066688D">
              <w:rPr>
                <w:rFonts w:ascii="Times New Roman" w:hAnsi="Times New Roman"/>
                <w:sz w:val="28"/>
                <w:szCs w:val="28"/>
                <w:lang w:eastAsia="ru-RU"/>
              </w:rPr>
              <w:t>камері</w:t>
            </w:r>
            <w:proofErr w:type="spellEnd"/>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spacing w:after="0" w:line="240" w:lineRule="auto"/>
              <w:jc w:val="both"/>
              <w:rPr>
                <w:rFonts w:ascii="Times New Roman" w:hAnsi="Times New Roman"/>
                <w:sz w:val="28"/>
                <w:lang w:val="uk-UA"/>
              </w:rPr>
            </w:pPr>
            <w:r w:rsidRPr="00A27C4A">
              <w:rPr>
                <w:rFonts w:ascii="Times New Roman" w:hAnsi="Times New Roman"/>
                <w:sz w:val="28"/>
                <w:lang w:val="uk-UA"/>
              </w:rPr>
              <w:t xml:space="preserve">EN ISO 717-1, </w:t>
            </w:r>
            <w:proofErr w:type="spellStart"/>
            <w:r w:rsidRPr="00A27C4A">
              <w:rPr>
                <w:rFonts w:ascii="Times New Roman" w:hAnsi="Times New Roman"/>
                <w:sz w:val="28"/>
                <w:lang w:val="uk-UA"/>
              </w:rPr>
              <w:t>Acoustics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Rating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sound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insulation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in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elements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Part</w:t>
            </w:r>
            <w:proofErr w:type="spellEnd"/>
            <w:r w:rsidRPr="00A27C4A">
              <w:rPr>
                <w:rFonts w:ascii="Times New Roman" w:hAnsi="Times New Roman"/>
                <w:sz w:val="28"/>
                <w:lang w:val="uk-UA"/>
              </w:rPr>
              <w:t xml:space="preserve"> 1: </w:t>
            </w:r>
            <w:proofErr w:type="spellStart"/>
            <w:r w:rsidRPr="00A27C4A">
              <w:rPr>
                <w:rFonts w:ascii="Times New Roman" w:hAnsi="Times New Roman"/>
                <w:sz w:val="28"/>
                <w:lang w:val="uk-UA"/>
              </w:rPr>
              <w:t>Airborne</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so</w:t>
            </w:r>
            <w:r>
              <w:rPr>
                <w:rFonts w:ascii="Times New Roman" w:hAnsi="Times New Roman"/>
                <w:sz w:val="28"/>
                <w:lang w:val="uk-UA"/>
              </w:rPr>
              <w:t>und</w:t>
            </w:r>
            <w:proofErr w:type="spellEnd"/>
            <w:r>
              <w:rPr>
                <w:rFonts w:ascii="Times New Roman" w:hAnsi="Times New Roman"/>
                <w:sz w:val="28"/>
                <w:lang w:val="uk-UA"/>
              </w:rPr>
              <w:t xml:space="preserve"> </w:t>
            </w:r>
            <w:proofErr w:type="spellStart"/>
            <w:r>
              <w:rPr>
                <w:rFonts w:ascii="Times New Roman" w:hAnsi="Times New Roman"/>
                <w:sz w:val="28"/>
                <w:lang w:val="uk-UA"/>
              </w:rPr>
              <w:t>insulation</w:t>
            </w:r>
            <w:proofErr w:type="spellEnd"/>
            <w:r>
              <w:rPr>
                <w:rFonts w:ascii="Times New Roman" w:hAnsi="Times New Roman"/>
                <w:sz w:val="28"/>
                <w:lang w:val="uk-UA"/>
              </w:rPr>
              <w:t xml:space="preserve"> (ISO 717-1:1996)</w:t>
            </w:r>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r w:rsidR="00A27C4A" w:rsidRPr="00A27C4A" w:rsidTr="00CD72A7">
        <w:tc>
          <w:tcPr>
            <w:tcW w:w="2500" w:type="pct"/>
            <w:tcMar>
              <w:top w:w="57" w:type="dxa"/>
              <w:left w:w="85" w:type="dxa"/>
              <w:bottom w:w="0" w:type="dxa"/>
              <w:right w:w="198" w:type="dxa"/>
            </w:tcMar>
            <w:vAlign w:val="center"/>
          </w:tcPr>
          <w:p w:rsidR="00A27C4A" w:rsidRPr="0066688D" w:rsidRDefault="00A27C4A" w:rsidP="00A27C4A">
            <w:pPr>
              <w:autoSpaceDE w:val="0"/>
              <w:autoSpaceDN w:val="0"/>
              <w:adjustRightInd w:val="0"/>
              <w:spacing w:after="0" w:line="240" w:lineRule="auto"/>
              <w:jc w:val="both"/>
              <w:rPr>
                <w:rFonts w:ascii="Times New Roman" w:hAnsi="Times New Roman"/>
                <w:sz w:val="28"/>
                <w:szCs w:val="28"/>
                <w:lang w:val="en-US" w:eastAsia="ru-RU"/>
              </w:rPr>
            </w:pPr>
            <w:r w:rsidRPr="0066688D">
              <w:rPr>
                <w:rFonts w:ascii="Times New Roman" w:hAnsi="Times New Roman"/>
                <w:sz w:val="28"/>
                <w:lang w:val="uk-UA"/>
              </w:rPr>
              <w:t xml:space="preserve">EN ISO 6946:2007, </w:t>
            </w:r>
            <w:proofErr w:type="spellStart"/>
            <w:r w:rsidRPr="0066688D">
              <w:rPr>
                <w:rFonts w:ascii="Times New Roman" w:hAnsi="Times New Roman"/>
                <w:sz w:val="28"/>
                <w:lang w:val="uk-UA"/>
              </w:rPr>
              <w:t>Building</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components</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and</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building</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elements</w:t>
            </w:r>
            <w:proofErr w:type="spellEnd"/>
            <w:r w:rsidRPr="0066688D">
              <w:rPr>
                <w:rFonts w:ascii="Times New Roman" w:hAnsi="Times New Roman"/>
                <w:sz w:val="28"/>
                <w:lang w:val="uk-UA"/>
              </w:rPr>
              <w:t xml:space="preserve"> — </w:t>
            </w:r>
            <w:proofErr w:type="spellStart"/>
            <w:r w:rsidRPr="0066688D">
              <w:rPr>
                <w:rFonts w:ascii="Times New Roman" w:hAnsi="Times New Roman"/>
                <w:sz w:val="28"/>
                <w:lang w:val="uk-UA"/>
              </w:rPr>
              <w:t>Thermal</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resistance</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and</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thermal</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transmittance</w:t>
            </w:r>
            <w:proofErr w:type="spellEnd"/>
            <w:r w:rsidRPr="0066688D">
              <w:rPr>
                <w:rFonts w:ascii="Times New Roman" w:hAnsi="Times New Roman"/>
                <w:sz w:val="28"/>
                <w:lang w:val="uk-UA"/>
              </w:rPr>
              <w:t xml:space="preserve"> — </w:t>
            </w:r>
            <w:proofErr w:type="spellStart"/>
            <w:r w:rsidRPr="0066688D">
              <w:rPr>
                <w:rFonts w:ascii="Times New Roman" w:hAnsi="Times New Roman"/>
                <w:sz w:val="28"/>
                <w:lang w:val="uk-UA"/>
              </w:rPr>
              <w:t>Calculation</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method</w:t>
            </w:r>
            <w:proofErr w:type="spellEnd"/>
            <w:r w:rsidRPr="0066688D">
              <w:rPr>
                <w:rFonts w:ascii="Times New Roman" w:hAnsi="Times New Roman"/>
                <w:sz w:val="28"/>
                <w:lang w:val="uk-UA"/>
              </w:rPr>
              <w:t xml:space="preserve"> (ISO 6946:2007)</w:t>
            </w:r>
          </w:p>
        </w:tc>
        <w:tc>
          <w:tcPr>
            <w:tcW w:w="2500" w:type="pct"/>
            <w:tcMar>
              <w:top w:w="57" w:type="dxa"/>
              <w:left w:w="198" w:type="dxa"/>
              <w:bottom w:w="0" w:type="dxa"/>
              <w:right w:w="85" w:type="dxa"/>
            </w:tcMar>
            <w:vAlign w:val="center"/>
          </w:tcPr>
          <w:p w:rsidR="00A27C4A" w:rsidRPr="0066688D" w:rsidRDefault="0066688D" w:rsidP="0066688D">
            <w:pPr>
              <w:autoSpaceDE w:val="0"/>
              <w:autoSpaceDN w:val="0"/>
              <w:adjustRightInd w:val="0"/>
              <w:spacing w:after="0" w:line="240" w:lineRule="auto"/>
              <w:jc w:val="both"/>
              <w:rPr>
                <w:rFonts w:ascii="Times New Roman" w:hAnsi="Times New Roman"/>
                <w:sz w:val="28"/>
                <w:szCs w:val="28"/>
                <w:lang w:val="en-US" w:eastAsia="ru-RU"/>
              </w:rPr>
            </w:pPr>
            <w:r w:rsidRPr="0066688D">
              <w:rPr>
                <w:rFonts w:ascii="Times New Roman" w:hAnsi="Times New Roman"/>
                <w:sz w:val="28"/>
                <w:szCs w:val="28"/>
                <w:lang w:val="en-US" w:eastAsia="ru-RU"/>
              </w:rPr>
              <w:t>ДСТУ ISO 6946:2007</w:t>
            </w:r>
            <w:r w:rsidRPr="0066688D">
              <w:rPr>
                <w:rFonts w:ascii="Times New Roman" w:hAnsi="Times New Roman"/>
                <w:sz w:val="28"/>
                <w:szCs w:val="28"/>
                <w:lang w:val="uk-UA" w:eastAsia="ru-RU"/>
              </w:rPr>
              <w:t xml:space="preserve">                            (</w:t>
            </w:r>
            <w:r w:rsidRPr="0066688D">
              <w:rPr>
                <w:rFonts w:ascii="Times New Roman" w:hAnsi="Times New Roman"/>
                <w:sz w:val="28"/>
                <w:szCs w:val="28"/>
                <w:lang w:val="en-US" w:eastAsia="ru-RU"/>
              </w:rPr>
              <w:t>ISO 6946:1996</w:t>
            </w:r>
            <w:r w:rsidRPr="0066688D">
              <w:rPr>
                <w:rFonts w:ascii="Times New Roman" w:hAnsi="Times New Roman"/>
                <w:sz w:val="28"/>
                <w:szCs w:val="28"/>
                <w:lang w:val="uk-UA" w:eastAsia="ru-RU"/>
              </w:rPr>
              <w:t xml:space="preserve">, </w:t>
            </w:r>
            <w:r w:rsidRPr="0066688D">
              <w:rPr>
                <w:rFonts w:ascii="Times New Roman" w:hAnsi="Times New Roman"/>
                <w:sz w:val="28"/>
                <w:szCs w:val="28"/>
                <w:lang w:val="en-US" w:eastAsia="ru-RU"/>
              </w:rPr>
              <w:t>IDT</w:t>
            </w:r>
            <w:r w:rsidRPr="0066688D">
              <w:rPr>
                <w:rFonts w:ascii="Times New Roman" w:hAnsi="Times New Roman"/>
                <w:sz w:val="28"/>
                <w:szCs w:val="28"/>
                <w:lang w:val="uk-UA" w:eastAsia="ru-RU"/>
              </w:rPr>
              <w:t xml:space="preserve">) </w:t>
            </w:r>
            <w:proofErr w:type="spellStart"/>
            <w:r w:rsidRPr="0066688D">
              <w:rPr>
                <w:rFonts w:ascii="Times New Roman" w:hAnsi="Times New Roman"/>
                <w:sz w:val="28"/>
                <w:szCs w:val="28"/>
                <w:lang w:val="en-US" w:eastAsia="ru-RU"/>
              </w:rPr>
              <w:t>Будівельні</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конструкції</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та</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елементи</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Тепловий</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опір</w:t>
            </w:r>
            <w:proofErr w:type="spellEnd"/>
            <w:r w:rsidRPr="0066688D">
              <w:rPr>
                <w:rFonts w:ascii="Times New Roman" w:hAnsi="Times New Roman"/>
                <w:sz w:val="28"/>
                <w:szCs w:val="28"/>
                <w:lang w:val="en-US" w:eastAsia="ru-RU"/>
              </w:rPr>
              <w:t xml:space="preserve"> і </w:t>
            </w:r>
            <w:proofErr w:type="spellStart"/>
            <w:r w:rsidRPr="0066688D">
              <w:rPr>
                <w:rFonts w:ascii="Times New Roman" w:hAnsi="Times New Roman"/>
                <w:sz w:val="28"/>
                <w:szCs w:val="28"/>
                <w:lang w:val="en-US" w:eastAsia="ru-RU"/>
              </w:rPr>
              <w:t>коефіцієнт</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теплопередавання</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Методика</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розраховування</w:t>
            </w:r>
            <w:proofErr w:type="spellEnd"/>
          </w:p>
        </w:tc>
      </w:tr>
      <w:tr w:rsidR="00A27C4A" w:rsidRPr="00A27C4A" w:rsidTr="00CD72A7">
        <w:tc>
          <w:tcPr>
            <w:tcW w:w="2500" w:type="pct"/>
            <w:tcMar>
              <w:top w:w="57" w:type="dxa"/>
              <w:left w:w="85" w:type="dxa"/>
              <w:bottom w:w="0" w:type="dxa"/>
              <w:right w:w="198" w:type="dxa"/>
            </w:tcMar>
            <w:vAlign w:val="center"/>
          </w:tcPr>
          <w:p w:rsidR="00A27C4A" w:rsidRPr="0066688D" w:rsidRDefault="00A27C4A" w:rsidP="00A27C4A">
            <w:pPr>
              <w:autoSpaceDE w:val="0"/>
              <w:autoSpaceDN w:val="0"/>
              <w:adjustRightInd w:val="0"/>
              <w:spacing w:after="0" w:line="240" w:lineRule="auto"/>
              <w:jc w:val="both"/>
              <w:rPr>
                <w:rFonts w:ascii="Times New Roman" w:hAnsi="Times New Roman"/>
                <w:sz w:val="28"/>
                <w:szCs w:val="28"/>
                <w:lang w:val="en-US" w:eastAsia="ru-RU"/>
              </w:rPr>
            </w:pPr>
            <w:r w:rsidRPr="0066688D">
              <w:rPr>
                <w:rFonts w:ascii="Times New Roman" w:hAnsi="Times New Roman"/>
                <w:sz w:val="28"/>
                <w:lang w:val="uk-UA"/>
              </w:rPr>
              <w:t xml:space="preserve">EN ISO 9001:2000, </w:t>
            </w:r>
            <w:proofErr w:type="spellStart"/>
            <w:r w:rsidRPr="0066688D">
              <w:rPr>
                <w:rFonts w:ascii="Times New Roman" w:hAnsi="Times New Roman"/>
                <w:sz w:val="28"/>
                <w:lang w:val="uk-UA"/>
              </w:rPr>
              <w:t>Quality</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management</w:t>
            </w:r>
            <w:proofErr w:type="spellEnd"/>
            <w:r w:rsidRPr="0066688D">
              <w:rPr>
                <w:rFonts w:ascii="Times New Roman" w:hAnsi="Times New Roman"/>
                <w:sz w:val="28"/>
                <w:lang w:val="uk-UA"/>
              </w:rPr>
              <w:t xml:space="preserve"> </w:t>
            </w:r>
            <w:proofErr w:type="spellStart"/>
            <w:r w:rsidRPr="0066688D">
              <w:rPr>
                <w:rFonts w:ascii="Times New Roman" w:hAnsi="Times New Roman"/>
                <w:sz w:val="28"/>
                <w:lang w:val="uk-UA"/>
              </w:rPr>
              <w:t>systems</w:t>
            </w:r>
            <w:proofErr w:type="spellEnd"/>
            <w:r w:rsidRPr="0066688D">
              <w:rPr>
                <w:rFonts w:ascii="Times New Roman" w:hAnsi="Times New Roman"/>
                <w:sz w:val="28"/>
                <w:lang w:val="uk-UA"/>
              </w:rPr>
              <w:t xml:space="preserve"> — </w:t>
            </w:r>
            <w:proofErr w:type="spellStart"/>
            <w:r w:rsidRPr="0066688D">
              <w:rPr>
                <w:rFonts w:ascii="Times New Roman" w:hAnsi="Times New Roman"/>
                <w:sz w:val="28"/>
                <w:lang w:val="uk-UA"/>
              </w:rPr>
              <w:t>Requirements</w:t>
            </w:r>
            <w:proofErr w:type="spellEnd"/>
            <w:r w:rsidRPr="0066688D">
              <w:rPr>
                <w:rFonts w:ascii="Times New Roman" w:hAnsi="Times New Roman"/>
                <w:sz w:val="28"/>
                <w:lang w:val="uk-UA"/>
              </w:rPr>
              <w:t xml:space="preserve"> (ISO 9001:2000)</w:t>
            </w:r>
          </w:p>
        </w:tc>
        <w:tc>
          <w:tcPr>
            <w:tcW w:w="2500" w:type="pct"/>
            <w:tcMar>
              <w:top w:w="57" w:type="dxa"/>
              <w:left w:w="198" w:type="dxa"/>
              <w:bottom w:w="0" w:type="dxa"/>
              <w:right w:w="85" w:type="dxa"/>
            </w:tcMar>
            <w:vAlign w:val="center"/>
          </w:tcPr>
          <w:p w:rsidR="00A27C4A" w:rsidRPr="0066688D" w:rsidRDefault="0066688D" w:rsidP="0066688D">
            <w:pPr>
              <w:autoSpaceDE w:val="0"/>
              <w:autoSpaceDN w:val="0"/>
              <w:adjustRightInd w:val="0"/>
              <w:spacing w:after="0" w:line="240" w:lineRule="auto"/>
              <w:jc w:val="both"/>
              <w:rPr>
                <w:rFonts w:ascii="Times New Roman" w:hAnsi="Times New Roman"/>
                <w:sz w:val="28"/>
                <w:szCs w:val="28"/>
                <w:lang w:val="en-US" w:eastAsia="ru-RU"/>
              </w:rPr>
            </w:pPr>
            <w:r w:rsidRPr="0066688D">
              <w:rPr>
                <w:rFonts w:ascii="Times New Roman" w:hAnsi="Times New Roman"/>
                <w:sz w:val="28"/>
                <w:szCs w:val="28"/>
                <w:lang w:val="en-US" w:eastAsia="ru-RU"/>
              </w:rPr>
              <w:t>ДСТУ ISO 9001:2015</w:t>
            </w:r>
            <w:r>
              <w:rPr>
                <w:rFonts w:ascii="Times New Roman" w:hAnsi="Times New Roman"/>
                <w:sz w:val="28"/>
                <w:szCs w:val="28"/>
                <w:lang w:val="uk-UA" w:eastAsia="ru-RU"/>
              </w:rPr>
              <w:t xml:space="preserve">                                    </w:t>
            </w:r>
            <w:r>
              <w:rPr>
                <w:rFonts w:ascii="Times New Roman" w:hAnsi="Times New Roman"/>
                <w:sz w:val="28"/>
                <w:szCs w:val="28"/>
                <w:lang w:val="en-US" w:eastAsia="ru-RU"/>
              </w:rPr>
              <w:t xml:space="preserve">(ISO 9001:2015, IDT) </w:t>
            </w:r>
            <w:proofErr w:type="spellStart"/>
            <w:r w:rsidRPr="0066688D">
              <w:rPr>
                <w:rFonts w:ascii="Times New Roman" w:hAnsi="Times New Roman"/>
                <w:sz w:val="28"/>
                <w:szCs w:val="28"/>
                <w:lang w:val="en-US" w:eastAsia="ru-RU"/>
              </w:rPr>
              <w:t>Системи</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управління</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якістю</w:t>
            </w:r>
            <w:proofErr w:type="spellEnd"/>
            <w:r w:rsidRPr="0066688D">
              <w:rPr>
                <w:rFonts w:ascii="Times New Roman" w:hAnsi="Times New Roman"/>
                <w:sz w:val="28"/>
                <w:szCs w:val="28"/>
                <w:lang w:val="en-US" w:eastAsia="ru-RU"/>
              </w:rPr>
              <w:t xml:space="preserve">. </w:t>
            </w:r>
            <w:proofErr w:type="spellStart"/>
            <w:r w:rsidRPr="0066688D">
              <w:rPr>
                <w:rFonts w:ascii="Times New Roman" w:hAnsi="Times New Roman"/>
                <w:sz w:val="28"/>
                <w:szCs w:val="28"/>
                <w:lang w:val="en-US" w:eastAsia="ru-RU"/>
              </w:rPr>
              <w:t>Вимоги</w:t>
            </w:r>
            <w:proofErr w:type="spellEnd"/>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autoSpaceDE w:val="0"/>
              <w:autoSpaceDN w:val="0"/>
              <w:adjustRightInd w:val="0"/>
              <w:spacing w:after="0" w:line="240" w:lineRule="auto"/>
              <w:jc w:val="both"/>
              <w:rPr>
                <w:rFonts w:ascii="Times New Roman" w:hAnsi="Times New Roman"/>
                <w:sz w:val="28"/>
                <w:lang w:val="uk-UA"/>
              </w:rPr>
            </w:pPr>
            <w:r w:rsidRPr="00A27C4A">
              <w:rPr>
                <w:rFonts w:ascii="Times New Roman" w:hAnsi="Times New Roman"/>
                <w:sz w:val="28"/>
                <w:lang w:val="uk-UA"/>
              </w:rPr>
              <w:t xml:space="preserve">EN ISO 10456, </w:t>
            </w:r>
            <w:proofErr w:type="spellStart"/>
            <w:r w:rsidRPr="00A27C4A">
              <w:rPr>
                <w:rFonts w:ascii="Times New Roman" w:hAnsi="Times New Roman"/>
                <w:sz w:val="28"/>
                <w:lang w:val="uk-UA"/>
              </w:rPr>
              <w:t>Building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materials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products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Hygrothermal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properties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Tabulated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design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values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procedures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for</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determining</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declared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and</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design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thermal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values</w:t>
            </w:r>
            <w:proofErr w:type="spellEnd"/>
            <w:r w:rsidRPr="00A27C4A">
              <w:rPr>
                <w:rFonts w:ascii="Times New Roman" w:hAnsi="Times New Roman"/>
                <w:sz w:val="28"/>
                <w:lang w:val="uk-UA"/>
              </w:rPr>
              <w:t xml:space="preserve"> (ISO 10456:2007)</w:t>
            </w:r>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r w:rsidR="00A27C4A" w:rsidRPr="00A27C4A" w:rsidTr="00CD72A7">
        <w:tc>
          <w:tcPr>
            <w:tcW w:w="2500" w:type="pct"/>
            <w:tcMar>
              <w:top w:w="57" w:type="dxa"/>
              <w:left w:w="85" w:type="dxa"/>
              <w:bottom w:w="0" w:type="dxa"/>
              <w:right w:w="198" w:type="dxa"/>
            </w:tcMar>
            <w:vAlign w:val="center"/>
          </w:tcPr>
          <w:p w:rsidR="00A27C4A" w:rsidRPr="00A27C4A" w:rsidRDefault="00A27C4A" w:rsidP="00A27C4A">
            <w:pPr>
              <w:spacing w:after="0" w:line="240" w:lineRule="auto"/>
              <w:jc w:val="both"/>
              <w:rPr>
                <w:rFonts w:ascii="Times New Roman" w:hAnsi="Times New Roman"/>
                <w:sz w:val="28"/>
                <w:lang w:val="uk-UA"/>
              </w:rPr>
            </w:pPr>
            <w:r w:rsidRPr="00A27C4A">
              <w:rPr>
                <w:rFonts w:ascii="Times New Roman" w:hAnsi="Times New Roman"/>
                <w:sz w:val="28"/>
                <w:lang w:val="uk-UA"/>
              </w:rPr>
              <w:t xml:space="preserve">ISO 3049, </w:t>
            </w:r>
            <w:proofErr w:type="spellStart"/>
            <w:r w:rsidRPr="00A27C4A">
              <w:rPr>
                <w:rFonts w:ascii="Times New Roman" w:hAnsi="Times New Roman"/>
                <w:sz w:val="28"/>
                <w:lang w:val="uk-UA"/>
              </w:rPr>
              <w:t>Gypsum</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plasters</w:t>
            </w:r>
            <w:proofErr w:type="spellEnd"/>
            <w:r w:rsidRPr="00A27C4A">
              <w:rPr>
                <w:rFonts w:ascii="Times New Roman" w:hAnsi="Times New Roman"/>
                <w:sz w:val="28"/>
                <w:lang w:val="uk-UA"/>
              </w:rPr>
              <w:t xml:space="preserve"> — </w:t>
            </w:r>
            <w:proofErr w:type="spellStart"/>
            <w:r w:rsidRPr="00A27C4A">
              <w:rPr>
                <w:rFonts w:ascii="Times New Roman" w:hAnsi="Times New Roman"/>
                <w:sz w:val="28"/>
                <w:lang w:val="uk-UA"/>
              </w:rPr>
              <w:t>Determination</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physical</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properties</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of</w:t>
            </w:r>
            <w:proofErr w:type="spellEnd"/>
            <w:r w:rsidRPr="00A27C4A">
              <w:rPr>
                <w:rFonts w:ascii="Times New Roman" w:hAnsi="Times New Roman"/>
                <w:sz w:val="28"/>
                <w:lang w:val="uk-UA"/>
              </w:rPr>
              <w:t xml:space="preserve"> </w:t>
            </w:r>
            <w:proofErr w:type="spellStart"/>
            <w:r w:rsidRPr="00A27C4A">
              <w:rPr>
                <w:rFonts w:ascii="Times New Roman" w:hAnsi="Times New Roman"/>
                <w:sz w:val="28"/>
                <w:lang w:val="uk-UA"/>
              </w:rPr>
              <w:t>powder</w:t>
            </w:r>
            <w:proofErr w:type="spellEnd"/>
          </w:p>
        </w:tc>
        <w:tc>
          <w:tcPr>
            <w:tcW w:w="2500" w:type="pct"/>
            <w:tcMar>
              <w:top w:w="57" w:type="dxa"/>
              <w:left w:w="198" w:type="dxa"/>
              <w:bottom w:w="0" w:type="dxa"/>
              <w:right w:w="85" w:type="dxa"/>
            </w:tcMar>
            <w:vAlign w:val="center"/>
          </w:tcPr>
          <w:p w:rsidR="00A27C4A" w:rsidRPr="00A27C4A" w:rsidRDefault="00A27C4A" w:rsidP="00CD72A7">
            <w:pPr>
              <w:autoSpaceDE w:val="0"/>
              <w:autoSpaceDN w:val="0"/>
              <w:adjustRightInd w:val="0"/>
              <w:spacing w:after="0" w:line="240" w:lineRule="auto"/>
              <w:jc w:val="center"/>
              <w:rPr>
                <w:rFonts w:ascii="Times New Roman" w:hAnsi="Times New Roman"/>
                <w:b/>
                <w:sz w:val="28"/>
                <w:szCs w:val="28"/>
                <w:lang w:val="en-US" w:eastAsia="ru-RU"/>
              </w:rPr>
            </w:pPr>
          </w:p>
        </w:tc>
      </w:tr>
    </w:tbl>
    <w:p w:rsidR="0049683F" w:rsidRDefault="0049683F" w:rsidP="0049683F">
      <w:pPr>
        <w:spacing w:after="0" w:line="240" w:lineRule="auto"/>
        <w:ind w:firstLine="709"/>
        <w:jc w:val="center"/>
        <w:rPr>
          <w:rFonts w:ascii="Times New Roman" w:hAnsi="Times New Roman"/>
          <w:sz w:val="28"/>
          <w:lang w:val="uk-UA"/>
        </w:rPr>
      </w:pPr>
    </w:p>
    <w:p w:rsidR="0049683F" w:rsidRDefault="0049683F" w:rsidP="0049683F">
      <w:pPr>
        <w:spacing w:after="0" w:line="240" w:lineRule="auto"/>
        <w:ind w:firstLine="709"/>
        <w:jc w:val="center"/>
        <w:rPr>
          <w:rFonts w:ascii="Times New Roman" w:hAnsi="Times New Roman"/>
          <w:sz w:val="28"/>
          <w:lang w:val="uk-UA"/>
        </w:rPr>
      </w:pPr>
    </w:p>
    <w:p w:rsidR="0049683F" w:rsidRDefault="0049683F" w:rsidP="0049683F">
      <w:pPr>
        <w:spacing w:after="0" w:line="240" w:lineRule="auto"/>
        <w:ind w:firstLine="709"/>
        <w:jc w:val="center"/>
        <w:rPr>
          <w:rFonts w:ascii="Times New Roman" w:hAnsi="Times New Roman"/>
          <w:sz w:val="28"/>
          <w:lang w:val="uk-UA"/>
        </w:rPr>
      </w:pPr>
    </w:p>
    <w:p w:rsidR="00A27C4A" w:rsidRDefault="00A27C4A" w:rsidP="0049683F">
      <w:pPr>
        <w:spacing w:after="0" w:line="240" w:lineRule="auto"/>
        <w:jc w:val="both"/>
        <w:rPr>
          <w:rFonts w:ascii="Times New Roman" w:hAnsi="Times New Roman"/>
          <w:b/>
          <w:sz w:val="28"/>
          <w:szCs w:val="28"/>
          <w:lang w:val="uk-UA" w:eastAsia="ru-RU"/>
        </w:rPr>
        <w:sectPr w:rsidR="00A27C4A">
          <w:pgSz w:w="11906" w:h="16838"/>
          <w:pgMar w:top="1134" w:right="850" w:bottom="1134" w:left="1701" w:header="708" w:footer="708" w:gutter="0"/>
          <w:cols w:space="708"/>
          <w:docGrid w:linePitch="360"/>
        </w:sectPr>
      </w:pPr>
    </w:p>
    <w:p w:rsidR="0049683F" w:rsidRPr="0049683F" w:rsidRDefault="0049683F" w:rsidP="0049683F">
      <w:pPr>
        <w:spacing w:after="0" w:line="240" w:lineRule="auto"/>
        <w:jc w:val="both"/>
        <w:rPr>
          <w:rFonts w:ascii="Times New Roman" w:hAnsi="Times New Roman"/>
          <w:b/>
          <w:sz w:val="28"/>
          <w:szCs w:val="28"/>
          <w:lang w:val="uk-UA" w:eastAsia="ru-RU"/>
        </w:rPr>
      </w:pPr>
      <w:r w:rsidRPr="0049683F">
        <w:rPr>
          <w:rFonts w:ascii="Times New Roman" w:hAnsi="Times New Roman"/>
          <w:b/>
          <w:sz w:val="28"/>
          <w:szCs w:val="28"/>
          <w:lang w:val="uk-UA" w:eastAsia="ru-RU"/>
        </w:rPr>
        <w:lastRenderedPageBreak/>
        <w:t xml:space="preserve">Код </w:t>
      </w:r>
      <w:r>
        <w:rPr>
          <w:rFonts w:ascii="Times New Roman" w:hAnsi="Times New Roman"/>
          <w:b/>
          <w:sz w:val="28"/>
          <w:szCs w:val="28"/>
          <w:lang w:val="uk-UA" w:eastAsia="ru-RU"/>
        </w:rPr>
        <w:t>НК</w:t>
      </w:r>
      <w:r w:rsidRPr="0049683F">
        <w:rPr>
          <w:rFonts w:ascii="Times New Roman" w:hAnsi="Times New Roman"/>
          <w:b/>
          <w:sz w:val="28"/>
          <w:szCs w:val="28"/>
          <w:lang w:val="uk-UA" w:eastAsia="ru-RU"/>
        </w:rPr>
        <w:t xml:space="preserve"> </w:t>
      </w:r>
      <w:r w:rsidRPr="0049683F">
        <w:rPr>
          <w:rFonts w:ascii="Times New Roman" w:hAnsi="Times New Roman" w:cs="Arial"/>
          <w:b/>
          <w:color w:val="000000"/>
          <w:sz w:val="28"/>
          <w:szCs w:val="28"/>
          <w:lang w:val="uk-UA" w:eastAsia="ru-RU"/>
        </w:rPr>
        <w:t xml:space="preserve"> </w:t>
      </w:r>
      <w:r>
        <w:rPr>
          <w:rFonts w:ascii="Times New Roman" w:hAnsi="Times New Roman" w:cs="Arial"/>
          <w:b/>
          <w:color w:val="000000"/>
          <w:sz w:val="28"/>
          <w:szCs w:val="28"/>
          <w:lang w:val="uk-UA" w:eastAsia="ru-RU"/>
        </w:rPr>
        <w:t>91.100.10</w:t>
      </w:r>
    </w:p>
    <w:p w:rsidR="0049683F" w:rsidRPr="0049683F" w:rsidRDefault="0049683F" w:rsidP="0049683F">
      <w:pPr>
        <w:spacing w:after="0" w:line="240" w:lineRule="auto"/>
        <w:ind w:firstLine="709"/>
        <w:jc w:val="both"/>
        <w:rPr>
          <w:rFonts w:ascii="Times New Roman" w:hAnsi="Times New Roman"/>
          <w:b/>
          <w:sz w:val="28"/>
          <w:szCs w:val="28"/>
          <w:lang w:val="uk-UA" w:eastAsia="ru-RU"/>
        </w:rPr>
      </w:pPr>
    </w:p>
    <w:p w:rsidR="004750BF" w:rsidRPr="004750BF" w:rsidRDefault="0049683F" w:rsidP="004750BF">
      <w:pPr>
        <w:spacing w:after="0" w:line="240" w:lineRule="auto"/>
        <w:ind w:firstLine="709"/>
        <w:jc w:val="both"/>
        <w:rPr>
          <w:rFonts w:ascii="Times New Roman" w:hAnsi="Times New Roman"/>
          <w:sz w:val="28"/>
          <w:szCs w:val="28"/>
          <w:lang w:val="uk-UA" w:eastAsia="ru-RU"/>
        </w:rPr>
      </w:pPr>
      <w:r w:rsidRPr="0049683F">
        <w:rPr>
          <w:rFonts w:ascii="Times New Roman" w:hAnsi="Times New Roman"/>
          <w:b/>
          <w:sz w:val="28"/>
          <w:szCs w:val="28"/>
          <w:lang w:val="uk-UA" w:eastAsia="ru-RU"/>
        </w:rPr>
        <w:t xml:space="preserve">Ключові слова:  </w:t>
      </w:r>
      <w:r w:rsidR="004750BF">
        <w:rPr>
          <w:rFonts w:ascii="Times New Roman" w:hAnsi="Times New Roman"/>
          <w:b/>
          <w:sz w:val="28"/>
          <w:szCs w:val="28"/>
          <w:lang w:val="uk-UA" w:eastAsia="ru-RU"/>
        </w:rPr>
        <w:t xml:space="preserve">акустичні властивості, </w:t>
      </w:r>
      <w:r>
        <w:rPr>
          <w:rFonts w:ascii="Times New Roman" w:hAnsi="Times New Roman"/>
          <w:sz w:val="28"/>
          <w:szCs w:val="28"/>
          <w:lang w:val="uk-UA" w:eastAsia="ru-RU"/>
        </w:rPr>
        <w:t>гіпс, гіпсове в’яжуче, гіпсова штукатурка</w:t>
      </w:r>
      <w:r w:rsidR="00CE0628">
        <w:rPr>
          <w:rFonts w:ascii="Times New Roman" w:hAnsi="Times New Roman"/>
          <w:sz w:val="28"/>
          <w:szCs w:val="28"/>
          <w:lang w:val="uk-UA" w:eastAsia="ru-RU"/>
        </w:rPr>
        <w:t xml:space="preserve">, гіпсовий розчин, </w:t>
      </w:r>
      <w:r w:rsidR="004750BF">
        <w:rPr>
          <w:rFonts w:ascii="Times New Roman" w:hAnsi="Times New Roman"/>
          <w:sz w:val="28"/>
          <w:szCs w:val="28"/>
          <w:lang w:val="uk-UA" w:eastAsia="ru-RU"/>
        </w:rPr>
        <w:t xml:space="preserve">границя міцності при вигині, </w:t>
      </w:r>
      <w:r w:rsidR="004750BF" w:rsidRPr="004750BF">
        <w:rPr>
          <w:rFonts w:ascii="Times New Roman" w:hAnsi="Times New Roman"/>
          <w:sz w:val="28"/>
          <w:szCs w:val="28"/>
          <w:lang w:val="uk-UA" w:eastAsia="ru-RU"/>
        </w:rPr>
        <w:t xml:space="preserve">границя міцності при </w:t>
      </w:r>
      <w:r w:rsidR="004750BF">
        <w:rPr>
          <w:rFonts w:ascii="Times New Roman" w:hAnsi="Times New Roman"/>
          <w:sz w:val="28"/>
          <w:szCs w:val="28"/>
          <w:lang w:val="uk-UA" w:eastAsia="ru-RU"/>
        </w:rPr>
        <w:t xml:space="preserve">стиску, міцність зчеплення  з основою, опір теплопередачі, твердість поверхні, </w:t>
      </w:r>
      <w:r w:rsidR="004750BF" w:rsidRPr="004750BF">
        <w:rPr>
          <w:rFonts w:ascii="Times New Roman" w:hAnsi="Times New Roman"/>
          <w:sz w:val="28"/>
          <w:szCs w:val="28"/>
          <w:lang w:val="uk-UA" w:eastAsia="ru-RU"/>
        </w:rPr>
        <w:t>тужавлення</w:t>
      </w:r>
      <w:r w:rsidR="004750BF">
        <w:rPr>
          <w:rFonts w:ascii="Times New Roman" w:hAnsi="Times New Roman"/>
          <w:sz w:val="28"/>
          <w:szCs w:val="28"/>
          <w:lang w:val="uk-UA" w:eastAsia="ru-RU"/>
        </w:rPr>
        <w:t>.</w:t>
      </w:r>
      <w:bookmarkStart w:id="19" w:name="_GoBack"/>
      <w:bookmarkEnd w:id="19"/>
    </w:p>
    <w:p w:rsidR="0049683F" w:rsidRPr="0049683F" w:rsidRDefault="0049683F" w:rsidP="0049683F">
      <w:pPr>
        <w:spacing w:after="0" w:line="240" w:lineRule="auto"/>
        <w:ind w:firstLine="709"/>
        <w:jc w:val="both"/>
        <w:rPr>
          <w:rFonts w:ascii="Times New Roman" w:hAnsi="Times New Roman"/>
          <w:b/>
          <w:sz w:val="28"/>
          <w:szCs w:val="28"/>
          <w:lang w:val="uk-UA" w:eastAsia="ru-RU"/>
        </w:rPr>
      </w:pPr>
    </w:p>
    <w:p w:rsidR="0049683F" w:rsidRPr="0049683F" w:rsidRDefault="0049683F" w:rsidP="0049683F">
      <w:pPr>
        <w:spacing w:after="0" w:line="240" w:lineRule="auto"/>
        <w:ind w:firstLine="709"/>
        <w:jc w:val="both"/>
        <w:rPr>
          <w:rFonts w:ascii="Times New Roman" w:hAnsi="Times New Roman"/>
          <w:b/>
          <w:sz w:val="28"/>
          <w:szCs w:val="28"/>
          <w:lang w:val="uk-UA" w:eastAsia="ru-RU"/>
        </w:rPr>
      </w:pP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Голова ТК 305,</w:t>
      </w:r>
    </w:p>
    <w:p w:rsidR="0049683F" w:rsidRPr="00B24C38" w:rsidRDefault="0049683F" w:rsidP="0049683F">
      <w:pPr>
        <w:spacing w:after="0" w:line="240" w:lineRule="auto"/>
        <w:jc w:val="both"/>
        <w:rPr>
          <w:rFonts w:ascii="Times New Roman" w:hAnsi="Times New Roman"/>
          <w:sz w:val="28"/>
          <w:szCs w:val="28"/>
          <w:lang w:eastAsia="ru-RU"/>
        </w:rPr>
      </w:pPr>
      <w:proofErr w:type="gramStart"/>
      <w:r w:rsidRPr="00B24C38">
        <w:rPr>
          <w:rFonts w:ascii="Times New Roman" w:hAnsi="Times New Roman"/>
          <w:sz w:val="28"/>
          <w:szCs w:val="28"/>
          <w:lang w:eastAsia="ru-RU"/>
        </w:rPr>
        <w:t>заступник</w:t>
      </w:r>
      <w:proofErr w:type="gramEnd"/>
      <w:r w:rsidRPr="00B24C38">
        <w:rPr>
          <w:rFonts w:ascii="Times New Roman" w:hAnsi="Times New Roman"/>
          <w:sz w:val="28"/>
          <w:szCs w:val="28"/>
          <w:lang w:eastAsia="ru-RU"/>
        </w:rPr>
        <w:t xml:space="preserve"> директора з </w:t>
      </w:r>
      <w:proofErr w:type="spellStart"/>
      <w:r w:rsidRPr="00B24C38">
        <w:rPr>
          <w:rFonts w:ascii="Times New Roman" w:hAnsi="Times New Roman"/>
          <w:sz w:val="28"/>
          <w:szCs w:val="28"/>
          <w:lang w:eastAsia="ru-RU"/>
        </w:rPr>
        <w:t>наукової</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роботи</w:t>
      </w:r>
      <w:proofErr w:type="spellEnd"/>
      <w:r w:rsidRPr="00B24C38">
        <w:rPr>
          <w:rFonts w:ascii="Times New Roman" w:hAnsi="Times New Roman"/>
          <w:sz w:val="28"/>
          <w:szCs w:val="28"/>
          <w:lang w:eastAsia="ru-RU"/>
        </w:rPr>
        <w:t xml:space="preserve"> </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 xml:space="preserve">ДП «НДІБМВ», </w:t>
      </w:r>
    </w:p>
    <w:p w:rsidR="0049683F" w:rsidRPr="00B24C38" w:rsidRDefault="0049683F" w:rsidP="0049683F">
      <w:pPr>
        <w:spacing w:after="0" w:line="240" w:lineRule="auto"/>
        <w:jc w:val="both"/>
        <w:rPr>
          <w:rFonts w:ascii="Times New Roman" w:hAnsi="Times New Roman"/>
          <w:sz w:val="28"/>
          <w:szCs w:val="28"/>
          <w:lang w:eastAsia="ru-RU"/>
        </w:rPr>
      </w:pPr>
      <w:proofErr w:type="spellStart"/>
      <w:proofErr w:type="gramStart"/>
      <w:r w:rsidRPr="00B24C38">
        <w:rPr>
          <w:rFonts w:ascii="Times New Roman" w:hAnsi="Times New Roman"/>
          <w:sz w:val="28"/>
          <w:szCs w:val="28"/>
          <w:lang w:eastAsia="ru-RU"/>
        </w:rPr>
        <w:t>науковий</w:t>
      </w:r>
      <w:proofErr w:type="spellEnd"/>
      <w:proofErr w:type="gram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керівник</w:t>
      </w:r>
      <w:proofErr w:type="spellEnd"/>
      <w:r w:rsidRPr="00B24C38">
        <w:rPr>
          <w:rFonts w:ascii="Times New Roman" w:hAnsi="Times New Roman"/>
          <w:sz w:val="28"/>
          <w:szCs w:val="28"/>
          <w:lang w:eastAsia="ru-RU"/>
        </w:rPr>
        <w:t xml:space="preserve">, </w:t>
      </w:r>
    </w:p>
    <w:p w:rsidR="0049683F" w:rsidRPr="00B24C38" w:rsidRDefault="0049683F" w:rsidP="0049683F">
      <w:pPr>
        <w:spacing w:after="0" w:line="240" w:lineRule="auto"/>
        <w:jc w:val="both"/>
        <w:rPr>
          <w:rFonts w:ascii="Times New Roman" w:hAnsi="Times New Roman"/>
          <w:sz w:val="28"/>
          <w:szCs w:val="28"/>
          <w:lang w:eastAsia="ru-RU"/>
        </w:rPr>
      </w:pPr>
      <w:proofErr w:type="gramStart"/>
      <w:r w:rsidRPr="00B24C38">
        <w:rPr>
          <w:rFonts w:ascii="Times New Roman" w:hAnsi="Times New Roman"/>
          <w:sz w:val="28"/>
          <w:szCs w:val="28"/>
          <w:lang w:eastAsia="ru-RU"/>
        </w:rPr>
        <w:t>доктор</w:t>
      </w:r>
      <w:proofErr w:type="gram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техн</w:t>
      </w:r>
      <w:proofErr w:type="spellEnd"/>
      <w:r w:rsidRPr="00B24C38">
        <w:rPr>
          <w:rFonts w:ascii="Times New Roman" w:hAnsi="Times New Roman"/>
          <w:sz w:val="28"/>
          <w:szCs w:val="28"/>
          <w:lang w:eastAsia="ru-RU"/>
        </w:rPr>
        <w:t>. наук</w:t>
      </w:r>
      <w:r w:rsidRPr="00B24C38">
        <w:rPr>
          <w:rFonts w:ascii="Times New Roman" w:hAnsi="Times New Roman"/>
          <w:sz w:val="28"/>
          <w:szCs w:val="28"/>
          <w:lang w:eastAsia="ru-RU"/>
        </w:rPr>
        <w:tab/>
      </w:r>
      <w:r w:rsidRPr="00B24C38">
        <w:rPr>
          <w:rFonts w:ascii="Times New Roman" w:hAnsi="Times New Roman"/>
          <w:sz w:val="28"/>
          <w:szCs w:val="28"/>
          <w:lang w:eastAsia="ru-RU"/>
        </w:rPr>
        <w:tab/>
      </w:r>
      <w:r w:rsidRPr="00B24C38">
        <w:rPr>
          <w:rFonts w:ascii="Times New Roman" w:hAnsi="Times New Roman"/>
          <w:sz w:val="28"/>
          <w:szCs w:val="28"/>
          <w:lang w:eastAsia="ru-RU"/>
        </w:rPr>
        <w:tab/>
      </w:r>
      <w:r w:rsidRPr="00B24C38">
        <w:rPr>
          <w:rFonts w:ascii="Times New Roman" w:hAnsi="Times New Roman"/>
          <w:sz w:val="28"/>
          <w:szCs w:val="28"/>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lang w:eastAsia="ru-RU"/>
        </w:rPr>
        <w:t xml:space="preserve"> С. </w:t>
      </w:r>
      <w:proofErr w:type="spellStart"/>
      <w:r w:rsidRPr="00B24C38">
        <w:rPr>
          <w:rFonts w:ascii="Times New Roman" w:hAnsi="Times New Roman"/>
          <w:sz w:val="28"/>
          <w:szCs w:val="28"/>
          <w:lang w:eastAsia="ru-RU"/>
        </w:rPr>
        <w:t>Лаповська</w:t>
      </w:r>
      <w:proofErr w:type="spellEnd"/>
    </w:p>
    <w:p w:rsidR="0049683F" w:rsidRPr="00B24C38" w:rsidRDefault="0049683F" w:rsidP="0049683F">
      <w:pPr>
        <w:spacing w:after="0" w:line="240" w:lineRule="auto"/>
        <w:ind w:firstLine="709"/>
        <w:jc w:val="both"/>
        <w:rPr>
          <w:rFonts w:ascii="Times New Roman" w:hAnsi="Times New Roman"/>
          <w:sz w:val="28"/>
          <w:szCs w:val="28"/>
          <w:lang w:eastAsia="ru-RU"/>
        </w:rPr>
      </w:pP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 xml:space="preserve">Голова </w:t>
      </w:r>
      <w:proofErr w:type="spellStart"/>
      <w:r w:rsidRPr="00B24C38">
        <w:rPr>
          <w:rFonts w:ascii="Times New Roman" w:hAnsi="Times New Roman"/>
          <w:sz w:val="28"/>
          <w:szCs w:val="28"/>
          <w:lang w:eastAsia="ru-RU"/>
        </w:rPr>
        <w:t>робочої</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групи</w:t>
      </w:r>
      <w:proofErr w:type="spellEnd"/>
      <w:r w:rsidRPr="00B24C38">
        <w:rPr>
          <w:rFonts w:ascii="Times New Roman" w:hAnsi="Times New Roman"/>
          <w:sz w:val="28"/>
          <w:szCs w:val="28"/>
          <w:lang w:eastAsia="ru-RU"/>
        </w:rPr>
        <w:t>,</w:t>
      </w:r>
    </w:p>
    <w:p w:rsidR="0049683F" w:rsidRPr="00B24C38" w:rsidRDefault="0049683F" w:rsidP="0049683F">
      <w:pPr>
        <w:spacing w:after="0" w:line="240" w:lineRule="auto"/>
        <w:jc w:val="both"/>
        <w:rPr>
          <w:rFonts w:ascii="Times New Roman" w:hAnsi="Times New Roman"/>
          <w:sz w:val="28"/>
          <w:szCs w:val="28"/>
          <w:lang w:eastAsia="ru-RU"/>
        </w:rPr>
      </w:pPr>
      <w:proofErr w:type="spellStart"/>
      <w:r w:rsidRPr="00B24C38">
        <w:rPr>
          <w:rFonts w:ascii="Times New Roman" w:hAnsi="Times New Roman"/>
          <w:sz w:val="28"/>
          <w:szCs w:val="28"/>
          <w:lang w:eastAsia="ru-RU"/>
        </w:rPr>
        <w:t>Керівник</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відділу</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технічного</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супроводу</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збуту</w:t>
      </w:r>
      <w:proofErr w:type="spellEnd"/>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ТОВ «</w:t>
      </w:r>
      <w:proofErr w:type="spellStart"/>
      <w:r w:rsidRPr="00B24C38">
        <w:rPr>
          <w:rFonts w:ascii="Times New Roman" w:hAnsi="Times New Roman"/>
          <w:sz w:val="28"/>
          <w:szCs w:val="28"/>
          <w:lang w:eastAsia="ru-RU"/>
        </w:rPr>
        <w:t>Кнауф</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Гіпс</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Київ</w:t>
      </w:r>
      <w:proofErr w:type="spellEnd"/>
      <w:r w:rsidRPr="00B24C38">
        <w:rPr>
          <w:rFonts w:ascii="Times New Roman" w:hAnsi="Times New Roman"/>
          <w:sz w:val="28"/>
          <w:szCs w:val="28"/>
          <w:lang w:eastAsia="ru-RU"/>
        </w:rPr>
        <w:t>»</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 xml:space="preserve">канд. </w:t>
      </w:r>
      <w:proofErr w:type="spellStart"/>
      <w:r w:rsidRPr="00B24C38">
        <w:rPr>
          <w:rFonts w:ascii="Times New Roman" w:hAnsi="Times New Roman"/>
          <w:sz w:val="28"/>
          <w:szCs w:val="28"/>
          <w:lang w:eastAsia="ru-RU"/>
        </w:rPr>
        <w:t>техн</w:t>
      </w:r>
      <w:proofErr w:type="spellEnd"/>
      <w:proofErr w:type="gramStart"/>
      <w:r w:rsidRPr="00B24C38">
        <w:rPr>
          <w:rFonts w:ascii="Times New Roman" w:hAnsi="Times New Roman"/>
          <w:sz w:val="28"/>
          <w:szCs w:val="28"/>
          <w:lang w:eastAsia="ru-RU"/>
        </w:rPr>
        <w:t>. наук</w:t>
      </w:r>
      <w:proofErr w:type="gramEnd"/>
      <w:r w:rsidRPr="00B24C38">
        <w:rPr>
          <w:rFonts w:ascii="Times New Roman" w:hAnsi="Times New Roman"/>
          <w:sz w:val="28"/>
          <w:szCs w:val="28"/>
          <w:lang w:eastAsia="ru-RU"/>
        </w:rPr>
        <w:tab/>
      </w:r>
      <w:r w:rsidRPr="00B24C38">
        <w:rPr>
          <w:rFonts w:ascii="Times New Roman" w:hAnsi="Times New Roman"/>
          <w:sz w:val="28"/>
          <w:szCs w:val="28"/>
          <w:lang w:eastAsia="ru-RU"/>
        </w:rPr>
        <w:tab/>
      </w:r>
      <w:r w:rsidRPr="00B24C38">
        <w:rPr>
          <w:rFonts w:ascii="Times New Roman" w:hAnsi="Times New Roman"/>
          <w:sz w:val="28"/>
          <w:szCs w:val="28"/>
          <w:lang w:eastAsia="ru-RU"/>
        </w:rPr>
        <w:tab/>
      </w:r>
      <w:r>
        <w:rPr>
          <w:rFonts w:ascii="Times New Roman" w:hAnsi="Times New Roman"/>
          <w:sz w:val="28"/>
          <w:szCs w:val="28"/>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lang w:eastAsia="ru-RU"/>
        </w:rPr>
        <w:t xml:space="preserve"> С. Клименко</w:t>
      </w:r>
    </w:p>
    <w:p w:rsidR="0049683F" w:rsidRPr="00B24C38" w:rsidRDefault="0049683F" w:rsidP="0049683F">
      <w:pPr>
        <w:spacing w:after="0" w:line="240" w:lineRule="auto"/>
        <w:jc w:val="both"/>
        <w:rPr>
          <w:rFonts w:ascii="Times New Roman" w:hAnsi="Times New Roman"/>
          <w:sz w:val="28"/>
          <w:szCs w:val="28"/>
          <w:lang w:eastAsia="ru-RU"/>
        </w:rPr>
      </w:pPr>
    </w:p>
    <w:p w:rsidR="0049683F" w:rsidRPr="00B24C38" w:rsidRDefault="0049683F" w:rsidP="0049683F">
      <w:pPr>
        <w:spacing w:after="0" w:line="240" w:lineRule="auto"/>
        <w:jc w:val="both"/>
        <w:rPr>
          <w:rFonts w:ascii="Times New Roman" w:hAnsi="Times New Roman"/>
          <w:sz w:val="28"/>
          <w:szCs w:val="28"/>
          <w:lang w:eastAsia="ru-RU"/>
        </w:rPr>
      </w:pPr>
      <w:proofErr w:type="spellStart"/>
      <w:r w:rsidRPr="00B24C38">
        <w:rPr>
          <w:rFonts w:ascii="Times New Roman" w:hAnsi="Times New Roman"/>
          <w:sz w:val="28"/>
          <w:szCs w:val="28"/>
          <w:lang w:eastAsia="ru-RU"/>
        </w:rPr>
        <w:t>Керівник</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технічного</w:t>
      </w:r>
      <w:proofErr w:type="spellEnd"/>
      <w:r w:rsidRPr="00B24C38">
        <w:rPr>
          <w:rFonts w:ascii="Times New Roman" w:hAnsi="Times New Roman"/>
          <w:sz w:val="28"/>
          <w:szCs w:val="28"/>
          <w:lang w:eastAsia="ru-RU"/>
        </w:rPr>
        <w:t xml:space="preserve"> департаменту, </w:t>
      </w:r>
    </w:p>
    <w:p w:rsidR="0049683F" w:rsidRPr="00B24C38" w:rsidRDefault="0049683F" w:rsidP="0049683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w:t>
      </w:r>
      <w:r w:rsidRPr="00B24C38">
        <w:rPr>
          <w:rFonts w:ascii="Times New Roman" w:hAnsi="Times New Roman"/>
          <w:sz w:val="28"/>
          <w:szCs w:val="28"/>
          <w:lang w:eastAsia="ru-RU"/>
        </w:rPr>
        <w:t>ОВ з ІІ «</w:t>
      </w:r>
      <w:proofErr w:type="spellStart"/>
      <w:r w:rsidRPr="00B24C38">
        <w:rPr>
          <w:rFonts w:ascii="Times New Roman" w:hAnsi="Times New Roman"/>
          <w:sz w:val="28"/>
          <w:szCs w:val="28"/>
          <w:lang w:eastAsia="ru-RU"/>
        </w:rPr>
        <w:t>Хенкель</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Баутехнік</w:t>
      </w:r>
      <w:proofErr w:type="spellEnd"/>
      <w:r w:rsidRPr="00B24C38">
        <w:rPr>
          <w:rFonts w:ascii="Times New Roman" w:hAnsi="Times New Roman"/>
          <w:sz w:val="28"/>
          <w:szCs w:val="28"/>
          <w:lang w:eastAsia="ru-RU"/>
        </w:rPr>
        <w:t xml:space="preserve"> </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w:t>
      </w:r>
      <w:proofErr w:type="spellStart"/>
      <w:r w:rsidRPr="00B24C38">
        <w:rPr>
          <w:rFonts w:ascii="Times New Roman" w:hAnsi="Times New Roman"/>
          <w:sz w:val="28"/>
          <w:szCs w:val="28"/>
          <w:lang w:eastAsia="ru-RU"/>
        </w:rPr>
        <w:t>Україна</w:t>
      </w:r>
      <w:proofErr w:type="spellEnd"/>
      <w:r w:rsidRPr="00B24C38">
        <w:rPr>
          <w:rFonts w:ascii="Times New Roman" w:hAnsi="Times New Roman"/>
          <w:sz w:val="28"/>
          <w:szCs w:val="28"/>
          <w:lang w:eastAsia="ru-RU"/>
        </w:rPr>
        <w:t xml:space="preserve">)», </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 xml:space="preserve">канд. </w:t>
      </w:r>
      <w:proofErr w:type="spellStart"/>
      <w:r w:rsidRPr="00B24C38">
        <w:rPr>
          <w:rFonts w:ascii="Times New Roman" w:hAnsi="Times New Roman"/>
          <w:sz w:val="28"/>
          <w:szCs w:val="28"/>
          <w:lang w:eastAsia="ru-RU"/>
        </w:rPr>
        <w:t>хім</w:t>
      </w:r>
      <w:proofErr w:type="spellEnd"/>
      <w:proofErr w:type="gramStart"/>
      <w:r w:rsidRPr="00B24C38">
        <w:rPr>
          <w:rFonts w:ascii="Times New Roman" w:hAnsi="Times New Roman"/>
          <w:sz w:val="28"/>
          <w:szCs w:val="28"/>
          <w:lang w:eastAsia="ru-RU"/>
        </w:rPr>
        <w:t>. наук</w:t>
      </w:r>
      <w:proofErr w:type="gramEnd"/>
      <w:r w:rsidRPr="00B24C38">
        <w:rPr>
          <w:rFonts w:ascii="Times New Roman" w:hAnsi="Times New Roman"/>
          <w:sz w:val="28"/>
          <w:szCs w:val="28"/>
          <w:lang w:eastAsia="ru-RU"/>
        </w:rPr>
        <w:t xml:space="preserve">, доцент </w:t>
      </w:r>
      <w:r w:rsidRPr="00B24C38">
        <w:rPr>
          <w:rFonts w:ascii="Times New Roman" w:hAnsi="Times New Roman"/>
          <w:sz w:val="28"/>
          <w:szCs w:val="28"/>
          <w:lang w:eastAsia="ru-RU"/>
        </w:rPr>
        <w:tab/>
      </w:r>
      <w:r w:rsidRPr="00B24C38">
        <w:rPr>
          <w:rFonts w:ascii="Times New Roman" w:hAnsi="Times New Roman"/>
          <w:sz w:val="28"/>
          <w:szCs w:val="28"/>
          <w:lang w:eastAsia="ru-RU"/>
        </w:rPr>
        <w:tab/>
      </w:r>
      <w:r>
        <w:rPr>
          <w:rFonts w:ascii="Times New Roman" w:hAnsi="Times New Roman"/>
          <w:sz w:val="28"/>
          <w:szCs w:val="28"/>
          <w:lang w:eastAsia="ru-RU"/>
        </w:rPr>
        <w:tab/>
      </w:r>
      <w:r w:rsidRPr="00B24C38">
        <w:rPr>
          <w:rFonts w:ascii="Times New Roman" w:hAnsi="Times New Roman"/>
          <w:sz w:val="28"/>
          <w:szCs w:val="28"/>
          <w:lang w:eastAsia="ru-RU"/>
        </w:rPr>
        <w:t xml:space="preserve"> </w:t>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lang w:eastAsia="ru-RU"/>
        </w:rPr>
        <w:t xml:space="preserve"> О. </w:t>
      </w:r>
      <w:proofErr w:type="spellStart"/>
      <w:r w:rsidRPr="00B24C38">
        <w:rPr>
          <w:rFonts w:ascii="Times New Roman" w:hAnsi="Times New Roman"/>
          <w:sz w:val="28"/>
          <w:szCs w:val="28"/>
          <w:lang w:eastAsia="ru-RU"/>
        </w:rPr>
        <w:t>Яменко</w:t>
      </w:r>
      <w:proofErr w:type="spellEnd"/>
    </w:p>
    <w:p w:rsidR="0049683F" w:rsidRPr="00B24C38" w:rsidRDefault="0049683F" w:rsidP="0049683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49683F" w:rsidRPr="00B24C38" w:rsidRDefault="0049683F" w:rsidP="0049683F">
      <w:pPr>
        <w:spacing w:after="0" w:line="240" w:lineRule="auto"/>
        <w:jc w:val="both"/>
        <w:rPr>
          <w:rFonts w:ascii="Times New Roman" w:hAnsi="Times New Roman"/>
          <w:sz w:val="28"/>
          <w:szCs w:val="28"/>
          <w:lang w:eastAsia="ru-RU"/>
        </w:rPr>
      </w:pPr>
      <w:proofErr w:type="spellStart"/>
      <w:r w:rsidRPr="00B24C38">
        <w:rPr>
          <w:rFonts w:ascii="Times New Roman" w:hAnsi="Times New Roman"/>
          <w:sz w:val="28"/>
          <w:szCs w:val="28"/>
          <w:lang w:eastAsia="ru-RU"/>
        </w:rPr>
        <w:t>Головний</w:t>
      </w:r>
      <w:proofErr w:type="spellEnd"/>
      <w:r w:rsidRPr="00B24C38">
        <w:rPr>
          <w:rFonts w:ascii="Times New Roman" w:hAnsi="Times New Roman"/>
          <w:sz w:val="28"/>
          <w:szCs w:val="28"/>
          <w:lang w:eastAsia="ru-RU"/>
        </w:rPr>
        <w:t xml:space="preserve"> технолог</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ТОВ «</w:t>
      </w:r>
      <w:proofErr w:type="gramStart"/>
      <w:r w:rsidRPr="00B24C38">
        <w:rPr>
          <w:rFonts w:ascii="Times New Roman" w:hAnsi="Times New Roman"/>
          <w:sz w:val="28"/>
          <w:szCs w:val="28"/>
          <w:lang w:eastAsia="ru-RU"/>
        </w:rPr>
        <w:t>Артель»</w:t>
      </w:r>
      <w:r w:rsidRPr="00B24C38">
        <w:rPr>
          <w:rFonts w:ascii="Times New Roman" w:hAnsi="Times New Roman"/>
          <w:sz w:val="28"/>
          <w:szCs w:val="28"/>
          <w:lang w:eastAsia="ru-RU"/>
        </w:rPr>
        <w:tab/>
      </w:r>
      <w:proofErr w:type="gramEnd"/>
      <w:r w:rsidRPr="00B24C38">
        <w:rPr>
          <w:rFonts w:ascii="Times New Roman" w:hAnsi="Times New Roman"/>
          <w:sz w:val="28"/>
          <w:szCs w:val="28"/>
          <w:lang w:eastAsia="ru-RU"/>
        </w:rPr>
        <w:tab/>
      </w:r>
      <w:r w:rsidRPr="00B24C38">
        <w:rPr>
          <w:rFonts w:ascii="Times New Roman" w:hAnsi="Times New Roman"/>
          <w:sz w:val="28"/>
          <w:szCs w:val="28"/>
          <w:lang w:eastAsia="ru-RU"/>
        </w:rPr>
        <w:tab/>
      </w:r>
      <w:r>
        <w:rPr>
          <w:rFonts w:ascii="Times New Roman" w:hAnsi="Times New Roman"/>
          <w:sz w:val="28"/>
          <w:szCs w:val="28"/>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lang w:eastAsia="ru-RU"/>
        </w:rPr>
        <w:t xml:space="preserve"> С. Гончарен</w:t>
      </w:r>
      <w:r>
        <w:rPr>
          <w:rFonts w:ascii="Times New Roman" w:hAnsi="Times New Roman"/>
          <w:sz w:val="28"/>
          <w:szCs w:val="28"/>
          <w:lang w:eastAsia="ru-RU"/>
        </w:rPr>
        <w:t>к</w:t>
      </w:r>
      <w:r w:rsidRPr="00B24C38">
        <w:rPr>
          <w:rFonts w:ascii="Times New Roman" w:hAnsi="Times New Roman"/>
          <w:sz w:val="28"/>
          <w:szCs w:val="28"/>
          <w:lang w:eastAsia="ru-RU"/>
        </w:rPr>
        <w:t xml:space="preserve">о  </w:t>
      </w:r>
    </w:p>
    <w:p w:rsidR="0049683F" w:rsidRPr="00B24C38" w:rsidRDefault="0049683F" w:rsidP="0049683F">
      <w:pPr>
        <w:spacing w:after="0" w:line="240" w:lineRule="auto"/>
        <w:jc w:val="both"/>
        <w:rPr>
          <w:rFonts w:ascii="Times New Roman" w:hAnsi="Times New Roman"/>
          <w:sz w:val="28"/>
          <w:szCs w:val="28"/>
          <w:lang w:eastAsia="ru-RU"/>
        </w:rPr>
      </w:pPr>
    </w:p>
    <w:p w:rsidR="0049683F" w:rsidRPr="00B24C38" w:rsidRDefault="0049683F" w:rsidP="0049683F">
      <w:pPr>
        <w:spacing w:after="0" w:line="240" w:lineRule="auto"/>
        <w:jc w:val="both"/>
        <w:rPr>
          <w:rFonts w:ascii="Times New Roman" w:hAnsi="Times New Roman"/>
          <w:sz w:val="28"/>
          <w:szCs w:val="28"/>
          <w:lang w:eastAsia="ru-RU"/>
        </w:rPr>
      </w:pPr>
      <w:proofErr w:type="spellStart"/>
      <w:r w:rsidRPr="00B24C38">
        <w:rPr>
          <w:rFonts w:ascii="Times New Roman" w:hAnsi="Times New Roman"/>
          <w:sz w:val="28"/>
          <w:szCs w:val="28"/>
          <w:lang w:eastAsia="ru-RU"/>
        </w:rPr>
        <w:t>Відповідальний</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виконавець</w:t>
      </w:r>
      <w:proofErr w:type="spellEnd"/>
      <w:r w:rsidRPr="00B24C38">
        <w:rPr>
          <w:rFonts w:ascii="Times New Roman" w:hAnsi="Times New Roman"/>
          <w:sz w:val="28"/>
          <w:szCs w:val="28"/>
          <w:lang w:eastAsia="ru-RU"/>
        </w:rPr>
        <w:t>,</w:t>
      </w:r>
    </w:p>
    <w:p w:rsidR="0049683F" w:rsidRPr="00B24C38" w:rsidRDefault="0049683F" w:rsidP="0049683F">
      <w:pPr>
        <w:spacing w:after="0" w:line="240" w:lineRule="auto"/>
        <w:jc w:val="both"/>
        <w:rPr>
          <w:rFonts w:ascii="Times New Roman" w:hAnsi="Times New Roman"/>
          <w:sz w:val="28"/>
          <w:szCs w:val="28"/>
          <w:lang w:eastAsia="ru-RU"/>
        </w:rPr>
      </w:pPr>
      <w:proofErr w:type="gramStart"/>
      <w:r w:rsidRPr="00B24C38">
        <w:rPr>
          <w:rFonts w:ascii="Times New Roman" w:hAnsi="Times New Roman"/>
          <w:sz w:val="28"/>
          <w:szCs w:val="28"/>
          <w:lang w:eastAsia="ru-RU"/>
        </w:rPr>
        <w:t>старший</w:t>
      </w:r>
      <w:proofErr w:type="gram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науковий</w:t>
      </w:r>
      <w:proofErr w:type="spellEnd"/>
    </w:p>
    <w:p w:rsidR="0049683F" w:rsidRPr="00B24C38" w:rsidRDefault="0049683F" w:rsidP="0049683F">
      <w:pPr>
        <w:spacing w:after="0" w:line="240" w:lineRule="auto"/>
        <w:jc w:val="both"/>
      </w:pPr>
      <w:proofErr w:type="spellStart"/>
      <w:proofErr w:type="gramStart"/>
      <w:r w:rsidRPr="00B24C38">
        <w:rPr>
          <w:rFonts w:ascii="Times New Roman" w:hAnsi="Times New Roman"/>
          <w:sz w:val="28"/>
          <w:szCs w:val="28"/>
          <w:lang w:eastAsia="ru-RU"/>
        </w:rPr>
        <w:t>співробітник</w:t>
      </w:r>
      <w:proofErr w:type="spellEnd"/>
      <w:proofErr w:type="gramEnd"/>
      <w:r w:rsidRPr="00B24C38">
        <w:t xml:space="preserve"> </w:t>
      </w:r>
    </w:p>
    <w:p w:rsidR="0049683F" w:rsidRPr="00B24C38" w:rsidRDefault="0049683F" w:rsidP="0049683F">
      <w:pPr>
        <w:spacing w:after="0" w:line="240" w:lineRule="auto"/>
        <w:jc w:val="both"/>
        <w:rPr>
          <w:rFonts w:ascii="Times New Roman" w:hAnsi="Times New Roman"/>
          <w:sz w:val="28"/>
          <w:szCs w:val="28"/>
          <w:lang w:eastAsia="ru-RU"/>
        </w:rPr>
      </w:pPr>
      <w:r w:rsidRPr="00B24C38">
        <w:rPr>
          <w:rFonts w:ascii="Times New Roman" w:hAnsi="Times New Roman"/>
          <w:sz w:val="28"/>
          <w:szCs w:val="28"/>
          <w:lang w:eastAsia="ru-RU"/>
        </w:rPr>
        <w:t>ДП «</w:t>
      </w:r>
      <w:proofErr w:type="gramStart"/>
      <w:r w:rsidRPr="00B24C38">
        <w:rPr>
          <w:rFonts w:ascii="Times New Roman" w:hAnsi="Times New Roman"/>
          <w:sz w:val="28"/>
          <w:szCs w:val="28"/>
          <w:lang w:eastAsia="ru-RU"/>
        </w:rPr>
        <w:t>НДІБМВ»</w:t>
      </w:r>
      <w:r w:rsidRPr="00B24C38">
        <w:rPr>
          <w:rFonts w:ascii="Times New Roman" w:hAnsi="Times New Roman"/>
          <w:sz w:val="28"/>
          <w:szCs w:val="28"/>
          <w:lang w:eastAsia="ru-RU"/>
        </w:rPr>
        <w:tab/>
      </w:r>
      <w:proofErr w:type="gramEnd"/>
      <w:r w:rsidRPr="00B24C38">
        <w:rPr>
          <w:rFonts w:ascii="Times New Roman" w:hAnsi="Times New Roman"/>
          <w:sz w:val="28"/>
          <w:szCs w:val="28"/>
          <w:lang w:eastAsia="ru-RU"/>
        </w:rPr>
        <w:tab/>
      </w:r>
      <w:r w:rsidRPr="00B24C38">
        <w:rPr>
          <w:rFonts w:ascii="Times New Roman" w:hAnsi="Times New Roman"/>
          <w:sz w:val="28"/>
          <w:szCs w:val="28"/>
          <w:lang w:eastAsia="ru-RU"/>
        </w:rPr>
        <w:tab/>
      </w:r>
      <w:r>
        <w:rPr>
          <w:rFonts w:ascii="Times New Roman" w:hAnsi="Times New Roman"/>
          <w:sz w:val="28"/>
          <w:szCs w:val="28"/>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u w:val="single"/>
          <w:lang w:eastAsia="ru-RU"/>
        </w:rPr>
        <w:tab/>
      </w:r>
      <w:r w:rsidRPr="00B24C38">
        <w:rPr>
          <w:rFonts w:ascii="Times New Roman" w:hAnsi="Times New Roman"/>
          <w:sz w:val="28"/>
          <w:szCs w:val="28"/>
          <w:lang w:eastAsia="ru-RU"/>
        </w:rPr>
        <w:t xml:space="preserve"> Т. Демченко</w:t>
      </w:r>
    </w:p>
    <w:p w:rsidR="0049683F" w:rsidRPr="00B24C38" w:rsidRDefault="0049683F" w:rsidP="0049683F">
      <w:pPr>
        <w:spacing w:after="0" w:line="240" w:lineRule="auto"/>
        <w:jc w:val="both"/>
        <w:rPr>
          <w:rFonts w:ascii="Times New Roman" w:hAnsi="Times New Roman"/>
          <w:sz w:val="28"/>
          <w:szCs w:val="28"/>
          <w:lang w:eastAsia="ru-RU"/>
        </w:rPr>
      </w:pPr>
    </w:p>
    <w:p w:rsidR="0049683F" w:rsidRPr="00B24C38" w:rsidRDefault="0049683F" w:rsidP="0049683F">
      <w:pPr>
        <w:spacing w:after="0" w:line="240" w:lineRule="auto"/>
        <w:jc w:val="both"/>
        <w:rPr>
          <w:rFonts w:ascii="Times New Roman" w:hAnsi="Times New Roman"/>
          <w:sz w:val="28"/>
          <w:szCs w:val="28"/>
          <w:lang w:eastAsia="ru-RU"/>
        </w:rPr>
      </w:pPr>
      <w:proofErr w:type="spellStart"/>
      <w:r w:rsidRPr="00B24C38">
        <w:rPr>
          <w:rFonts w:ascii="Times New Roman" w:hAnsi="Times New Roman"/>
          <w:sz w:val="28"/>
          <w:szCs w:val="28"/>
          <w:lang w:eastAsia="ru-RU"/>
        </w:rPr>
        <w:t>Молодший</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науковий</w:t>
      </w:r>
      <w:proofErr w:type="spellEnd"/>
      <w:r w:rsidRPr="00B24C38">
        <w:rPr>
          <w:rFonts w:ascii="Times New Roman" w:hAnsi="Times New Roman"/>
          <w:sz w:val="28"/>
          <w:szCs w:val="28"/>
          <w:lang w:eastAsia="ru-RU"/>
        </w:rPr>
        <w:t xml:space="preserve"> </w:t>
      </w:r>
      <w:proofErr w:type="spellStart"/>
      <w:r w:rsidRPr="00B24C38">
        <w:rPr>
          <w:rFonts w:ascii="Times New Roman" w:hAnsi="Times New Roman"/>
          <w:sz w:val="28"/>
          <w:szCs w:val="28"/>
          <w:lang w:eastAsia="ru-RU"/>
        </w:rPr>
        <w:t>співробітник</w:t>
      </w:r>
      <w:proofErr w:type="spellEnd"/>
      <w:r w:rsidRPr="00B24C38">
        <w:rPr>
          <w:rFonts w:ascii="Times New Roman" w:hAnsi="Times New Roman"/>
          <w:sz w:val="28"/>
          <w:szCs w:val="28"/>
          <w:lang w:eastAsia="ru-RU"/>
        </w:rPr>
        <w:t xml:space="preserve"> </w:t>
      </w:r>
    </w:p>
    <w:p w:rsidR="0049683F" w:rsidRPr="00A27C4A" w:rsidRDefault="0049683F" w:rsidP="0049683F">
      <w:pPr>
        <w:spacing w:after="0" w:line="240" w:lineRule="auto"/>
        <w:jc w:val="both"/>
        <w:rPr>
          <w:rFonts w:ascii="Times New Roman" w:hAnsi="Times New Roman"/>
          <w:sz w:val="28"/>
          <w:szCs w:val="28"/>
          <w:lang w:val="uk-UA"/>
        </w:rPr>
      </w:pPr>
      <w:r w:rsidRPr="00B24C38">
        <w:rPr>
          <w:rFonts w:ascii="Times New Roman" w:hAnsi="Times New Roman"/>
          <w:sz w:val="28"/>
          <w:szCs w:val="28"/>
        </w:rPr>
        <w:t>ДП «</w:t>
      </w:r>
      <w:proofErr w:type="gramStart"/>
      <w:r w:rsidRPr="00B24C38">
        <w:rPr>
          <w:rFonts w:ascii="Times New Roman" w:hAnsi="Times New Roman"/>
          <w:sz w:val="28"/>
          <w:szCs w:val="28"/>
        </w:rPr>
        <w:t>НДІБМВ»</w:t>
      </w:r>
      <w:r w:rsidRPr="00B24C38">
        <w:rPr>
          <w:rFonts w:ascii="Times New Roman" w:hAnsi="Times New Roman"/>
          <w:sz w:val="28"/>
          <w:szCs w:val="28"/>
        </w:rPr>
        <w:tab/>
      </w:r>
      <w:proofErr w:type="gramEnd"/>
      <w:r w:rsidRPr="00B24C38">
        <w:rPr>
          <w:rFonts w:ascii="Times New Roman" w:hAnsi="Times New Roman"/>
          <w:sz w:val="28"/>
          <w:szCs w:val="28"/>
        </w:rPr>
        <w:tab/>
      </w:r>
      <w:r w:rsidRPr="00B24C38">
        <w:rPr>
          <w:rFonts w:ascii="Times New Roman" w:hAnsi="Times New Roman"/>
          <w:sz w:val="28"/>
          <w:szCs w:val="28"/>
        </w:rPr>
        <w:tab/>
      </w:r>
      <w:r>
        <w:rPr>
          <w:rFonts w:ascii="Times New Roman" w:hAnsi="Times New Roman"/>
          <w:sz w:val="28"/>
          <w:szCs w:val="28"/>
        </w:rPr>
        <w:tab/>
      </w:r>
      <w:r w:rsidRPr="00B24C38">
        <w:rPr>
          <w:rFonts w:ascii="Times New Roman" w:hAnsi="Times New Roman"/>
          <w:sz w:val="28"/>
          <w:szCs w:val="28"/>
        </w:rPr>
        <w:t xml:space="preserve">__________________ </w:t>
      </w:r>
      <w:r w:rsidR="00A27C4A">
        <w:rPr>
          <w:rFonts w:ascii="Times New Roman" w:hAnsi="Times New Roman"/>
          <w:sz w:val="28"/>
          <w:szCs w:val="28"/>
          <w:lang w:val="uk-UA"/>
        </w:rPr>
        <w:t>М.  Черненко</w:t>
      </w:r>
    </w:p>
    <w:p w:rsidR="0049683F" w:rsidRPr="0049683F" w:rsidRDefault="0049683F" w:rsidP="0049683F">
      <w:pPr>
        <w:spacing w:after="0" w:line="240" w:lineRule="auto"/>
        <w:ind w:firstLine="709"/>
        <w:jc w:val="center"/>
        <w:rPr>
          <w:rFonts w:ascii="Times New Roman" w:hAnsi="Times New Roman"/>
          <w:sz w:val="28"/>
          <w:szCs w:val="28"/>
        </w:rPr>
      </w:pPr>
    </w:p>
    <w:sectPr w:rsidR="0049683F" w:rsidRPr="004968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24" w:rsidRDefault="000A4424" w:rsidP="0048719B">
      <w:pPr>
        <w:spacing w:after="0" w:line="240" w:lineRule="auto"/>
      </w:pPr>
      <w:r>
        <w:separator/>
      </w:r>
    </w:p>
  </w:endnote>
  <w:endnote w:type="continuationSeparator" w:id="0">
    <w:p w:rsidR="000A4424" w:rsidRDefault="000A4424" w:rsidP="0048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E31ADF" w:rsidRDefault="0049683F">
    <w:pPr>
      <w:pStyle w:val="a9"/>
      <w:rPr>
        <w:rFonts w:ascii="Times New Roman" w:hAnsi="Times New Roman"/>
        <w:sz w:val="20"/>
      </w:rPr>
    </w:pPr>
    <w:r w:rsidRPr="00E31ADF">
      <w:rPr>
        <w:rFonts w:ascii="Times New Roman" w:hAnsi="Times New Roman"/>
        <w:sz w:val="20"/>
      </w:rPr>
      <w:fldChar w:fldCharType="begin"/>
    </w:r>
    <w:r w:rsidRPr="00E31ADF">
      <w:rPr>
        <w:rFonts w:ascii="Times New Roman" w:hAnsi="Times New Roman"/>
        <w:sz w:val="20"/>
      </w:rPr>
      <w:instrText>PAGE   \* MERGEFORMAT</w:instrText>
    </w:r>
    <w:r w:rsidRPr="00E31ADF">
      <w:rPr>
        <w:rFonts w:ascii="Times New Roman" w:hAnsi="Times New Roman"/>
        <w:sz w:val="20"/>
      </w:rPr>
      <w:fldChar w:fldCharType="separate"/>
    </w:r>
    <w:r w:rsidR="00CE0628">
      <w:rPr>
        <w:rFonts w:ascii="Times New Roman" w:hAnsi="Times New Roman"/>
        <w:noProof/>
        <w:sz w:val="20"/>
      </w:rPr>
      <w:t>VI</w:t>
    </w:r>
    <w:r w:rsidRPr="00E31ADF">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rsidP="000A0683">
    <w:pPr>
      <w:pStyle w:val="a9"/>
      <w:jc w:val="right"/>
    </w:pPr>
    <w:r>
      <w:fldChar w:fldCharType="begin"/>
    </w:r>
    <w:r>
      <w:instrText>PAGE   \* MERGEFORMAT</w:instrText>
    </w:r>
    <w:r>
      <w:fldChar w:fldCharType="separate"/>
    </w:r>
    <w:r w:rsidR="00CE0628">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87860"/>
      <w:docPartObj>
        <w:docPartGallery w:val="Page Numbers (Bottom of Page)"/>
        <w:docPartUnique/>
      </w:docPartObj>
    </w:sdtPr>
    <w:sdtContent>
      <w:p w:rsidR="0049683F" w:rsidRDefault="0049683F" w:rsidP="000A0683">
        <w:pPr>
          <w:pStyle w:val="a9"/>
        </w:pPr>
        <w:r>
          <w:fldChar w:fldCharType="begin"/>
        </w:r>
        <w:r>
          <w:instrText>PAGE   \* MERGEFORMAT</w:instrText>
        </w:r>
        <w:r>
          <w:fldChar w:fldCharType="separate"/>
        </w:r>
        <w:r w:rsidR="00CE0628">
          <w:rPr>
            <w:noProof/>
          </w:rPr>
          <w:t>IV</w:t>
        </w:r>
        <w:r>
          <w:fldChar w:fldCharType="end"/>
        </w:r>
      </w:p>
    </w:sdtContent>
  </w:sdt>
  <w:p w:rsidR="0049683F" w:rsidRDefault="0049683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79825192"/>
      <w:docPartObj>
        <w:docPartGallery w:val="Page Numbers (Bottom of Page)"/>
        <w:docPartUnique/>
      </w:docPartObj>
    </w:sdtPr>
    <w:sdtContent>
      <w:p w:rsidR="0049683F" w:rsidRPr="00E31ADF" w:rsidRDefault="0049683F">
        <w:pPr>
          <w:pStyle w:val="a9"/>
          <w:jc w:val="right"/>
          <w:rPr>
            <w:rFonts w:ascii="Times New Roman" w:hAnsi="Times New Roman"/>
            <w:sz w:val="24"/>
          </w:rPr>
        </w:pPr>
        <w:r w:rsidRPr="00E31ADF">
          <w:rPr>
            <w:rFonts w:ascii="Times New Roman" w:hAnsi="Times New Roman"/>
            <w:sz w:val="24"/>
          </w:rPr>
          <w:fldChar w:fldCharType="begin"/>
        </w:r>
        <w:r w:rsidRPr="00E31ADF">
          <w:rPr>
            <w:rFonts w:ascii="Times New Roman" w:hAnsi="Times New Roman"/>
            <w:sz w:val="24"/>
          </w:rPr>
          <w:instrText>PAGE   \* MERGEFORMAT</w:instrText>
        </w:r>
        <w:r w:rsidRPr="00E31ADF">
          <w:rPr>
            <w:rFonts w:ascii="Times New Roman" w:hAnsi="Times New Roman"/>
            <w:sz w:val="24"/>
          </w:rPr>
          <w:fldChar w:fldCharType="separate"/>
        </w:r>
        <w:r w:rsidR="004750BF">
          <w:rPr>
            <w:rFonts w:ascii="Times New Roman" w:hAnsi="Times New Roman"/>
            <w:noProof/>
            <w:sz w:val="24"/>
          </w:rPr>
          <w:t>16</w:t>
        </w:r>
        <w:r w:rsidRPr="00E31ADF">
          <w:rPr>
            <w:rFonts w:ascii="Times New Roman" w:hAnsi="Times New Roman"/>
            <w:sz w:val="24"/>
          </w:rPr>
          <w:fldChar w:fldCharType="end"/>
        </w:r>
      </w:p>
    </w:sdtContent>
  </w:sdt>
  <w:p w:rsidR="0049683F" w:rsidRDefault="0049683F" w:rsidP="00E31ADF">
    <w:pPr>
      <w:spacing w:after="0"/>
      <w:ind w:left="99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E31ADF" w:rsidRDefault="0049683F">
    <w:pPr>
      <w:spacing w:after="0"/>
      <w:ind w:right="192"/>
      <w:jc w:val="right"/>
      <w:rPr>
        <w:rFonts w:ascii="Times New Roman" w:hAnsi="Times New Roman"/>
        <w:sz w:val="24"/>
      </w:rPr>
    </w:pPr>
    <w:r w:rsidRPr="00E31ADF">
      <w:rPr>
        <w:rFonts w:ascii="Times New Roman" w:hAnsi="Times New Roman"/>
        <w:sz w:val="24"/>
      </w:rPr>
      <w:fldChar w:fldCharType="begin"/>
    </w:r>
    <w:r w:rsidRPr="00E31ADF">
      <w:rPr>
        <w:rFonts w:ascii="Times New Roman" w:hAnsi="Times New Roman"/>
        <w:sz w:val="24"/>
      </w:rPr>
      <w:instrText xml:space="preserve"> PAGE   \* MERGEFORMAT </w:instrText>
    </w:r>
    <w:r w:rsidRPr="00E31ADF">
      <w:rPr>
        <w:rFonts w:ascii="Times New Roman" w:hAnsi="Times New Roman"/>
        <w:sz w:val="24"/>
      </w:rPr>
      <w:fldChar w:fldCharType="separate"/>
    </w:r>
    <w:r w:rsidR="004750BF">
      <w:rPr>
        <w:rFonts w:ascii="Times New Roman" w:hAnsi="Times New Roman"/>
        <w:noProof/>
        <w:sz w:val="24"/>
      </w:rPr>
      <w:t>15</w:t>
    </w:r>
    <w:r w:rsidRPr="00E31ADF">
      <w:rPr>
        <w:rFonts w:ascii="Times New Roman" w:hAnsi="Times New Roman"/>
        <w:sz w:val="24"/>
      </w:rPr>
      <w:fldChar w:fldCharType="end"/>
    </w:r>
    <w:r w:rsidRPr="00E31ADF">
      <w:rPr>
        <w:rFonts w:ascii="Times New Roman" w:hAnsi="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24" w:rsidRDefault="000A4424" w:rsidP="0048719B">
      <w:pPr>
        <w:spacing w:after="0" w:line="240" w:lineRule="auto"/>
      </w:pPr>
      <w:r>
        <w:separator/>
      </w:r>
    </w:p>
  </w:footnote>
  <w:footnote w:type="continuationSeparator" w:id="0">
    <w:p w:rsidR="000A4424" w:rsidRDefault="000A4424" w:rsidP="0048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48719B" w:rsidRDefault="0049683F" w:rsidP="00E31ADF">
    <w:pPr>
      <w:pStyle w:val="a7"/>
      <w:rPr>
        <w:rFonts w:ascii="Times New Roman" w:hAnsi="Times New Roman"/>
        <w:sz w:val="24"/>
      </w:rPr>
    </w:pPr>
    <w:proofErr w:type="spellStart"/>
    <w:r>
      <w:rPr>
        <w:rFonts w:ascii="Times New Roman" w:hAnsi="Times New Roman"/>
        <w:sz w:val="24"/>
        <w:lang w:val="uk-UA"/>
      </w:rPr>
      <w:t>пр</w:t>
    </w:r>
    <w:proofErr w:type="spellEnd"/>
    <w:r w:rsidRPr="0048719B">
      <w:rPr>
        <w:rFonts w:ascii="Times New Roman" w:hAnsi="Times New Roman"/>
        <w:sz w:val="24"/>
      </w:rPr>
      <w:t>ДСТУ EN 13279-1:202_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48719B" w:rsidRDefault="0049683F" w:rsidP="00E31ADF">
    <w:pPr>
      <w:pStyle w:val="a7"/>
      <w:jc w:val="right"/>
      <w:rPr>
        <w:rFonts w:ascii="Times New Roman" w:hAnsi="Times New Roman"/>
        <w:sz w:val="24"/>
        <w:lang w:val="uk-UA"/>
      </w:rPr>
    </w:pPr>
    <w:proofErr w:type="spellStart"/>
    <w:r w:rsidRPr="0048719B">
      <w:rPr>
        <w:rFonts w:ascii="Times New Roman" w:hAnsi="Times New Roman"/>
        <w:sz w:val="24"/>
        <w:lang w:val="uk-UA"/>
      </w:rPr>
      <w:t>прДСТУ</w:t>
    </w:r>
    <w:proofErr w:type="spellEnd"/>
    <w:r w:rsidRPr="0048719B">
      <w:rPr>
        <w:rFonts w:ascii="Times New Roman" w:hAnsi="Times New Roman"/>
        <w:sz w:val="24"/>
        <w:lang w:val="uk-UA"/>
      </w:rPr>
      <w:t xml:space="preserve"> EN 13279-1:202_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48719B" w:rsidRDefault="0049683F" w:rsidP="000A0683">
    <w:pPr>
      <w:pStyle w:val="a7"/>
      <w:rPr>
        <w:rFonts w:ascii="Times New Roman" w:hAnsi="Times New Roman"/>
        <w:sz w:val="24"/>
      </w:rPr>
    </w:pPr>
    <w:proofErr w:type="spellStart"/>
    <w:r>
      <w:rPr>
        <w:rFonts w:ascii="Times New Roman" w:hAnsi="Times New Roman"/>
        <w:sz w:val="24"/>
        <w:lang w:val="uk-UA"/>
      </w:rPr>
      <w:t>пр</w:t>
    </w:r>
    <w:proofErr w:type="spellEnd"/>
    <w:r w:rsidRPr="0048719B">
      <w:rPr>
        <w:rFonts w:ascii="Times New Roman" w:hAnsi="Times New Roman"/>
        <w:sz w:val="24"/>
      </w:rPr>
      <w:t>ДСТУ EN 13279-1:202_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E31ADF" w:rsidRDefault="0049683F" w:rsidP="00E31ADF">
    <w:pPr>
      <w:spacing w:after="0"/>
      <w:ind w:left="-228"/>
      <w:rPr>
        <w:rFonts w:ascii="Times New Roman" w:hAnsi="Times New Roman"/>
        <w:sz w:val="24"/>
      </w:rPr>
    </w:pPr>
    <w:proofErr w:type="spellStart"/>
    <w:r w:rsidRPr="00E31ADF">
      <w:rPr>
        <w:rFonts w:ascii="Times New Roman" w:hAnsi="Times New Roman"/>
        <w:sz w:val="24"/>
        <w:lang w:val="uk-UA"/>
      </w:rPr>
      <w:t>прДСТУ</w:t>
    </w:r>
    <w:proofErr w:type="spellEnd"/>
    <w:r w:rsidRPr="00E31ADF">
      <w:rPr>
        <w:rFonts w:ascii="Times New Roman" w:hAnsi="Times New Roman"/>
        <w:sz w:val="24"/>
        <w:lang w:val="uk-UA"/>
      </w:rPr>
      <w:t xml:space="preserve"> </w:t>
    </w:r>
    <w:r w:rsidRPr="00E31ADF">
      <w:rPr>
        <w:rFonts w:ascii="Times New Roman" w:hAnsi="Times New Roman"/>
        <w:sz w:val="24"/>
      </w:rPr>
      <w:t>EN 13279-1:20</w:t>
    </w:r>
    <w:r w:rsidRPr="00E31ADF">
      <w:rPr>
        <w:rFonts w:ascii="Times New Roman" w:hAnsi="Times New Roman"/>
        <w:sz w:val="24"/>
        <w:lang w:val="uk-UA"/>
      </w:rPr>
      <w:t>2Х</w:t>
    </w:r>
    <w:r w:rsidRPr="00E31ADF">
      <w:rPr>
        <w:rFonts w:ascii="Times New Roman" w:hAnsi="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E31ADF" w:rsidRDefault="0049683F" w:rsidP="00E31ADF">
    <w:pPr>
      <w:pStyle w:val="a7"/>
      <w:jc w:val="right"/>
      <w:rPr>
        <w:rFonts w:ascii="Times New Roman" w:hAnsi="Times New Roman"/>
        <w:sz w:val="24"/>
      </w:rPr>
    </w:pPr>
    <w:proofErr w:type="spellStart"/>
    <w:proofErr w:type="gramStart"/>
    <w:r w:rsidRPr="00E31ADF">
      <w:rPr>
        <w:rFonts w:ascii="Times New Roman" w:hAnsi="Times New Roman"/>
        <w:sz w:val="24"/>
      </w:rPr>
      <w:t>прДСТУ</w:t>
    </w:r>
    <w:proofErr w:type="spellEnd"/>
    <w:proofErr w:type="gramEnd"/>
    <w:r w:rsidRPr="00E31ADF">
      <w:rPr>
        <w:rFonts w:ascii="Times New Roman" w:hAnsi="Times New Roman"/>
        <w:sz w:val="24"/>
      </w:rPr>
      <w:t xml:space="preserve"> EN 13279-1:202Х</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Pr="00E31ADF" w:rsidRDefault="0049683F" w:rsidP="00E31ADF">
    <w:pPr>
      <w:jc w:val="right"/>
      <w:rPr>
        <w:rFonts w:ascii="Times New Roman" w:hAnsi="Times New Roman"/>
        <w:sz w:val="24"/>
      </w:rPr>
    </w:pPr>
    <w:proofErr w:type="spellStart"/>
    <w:proofErr w:type="gramStart"/>
    <w:r w:rsidRPr="00E31ADF">
      <w:rPr>
        <w:rFonts w:ascii="Times New Roman" w:hAnsi="Times New Roman"/>
        <w:sz w:val="24"/>
      </w:rPr>
      <w:t>прДСТУ</w:t>
    </w:r>
    <w:proofErr w:type="spellEnd"/>
    <w:proofErr w:type="gramEnd"/>
    <w:r w:rsidRPr="00E31ADF">
      <w:rPr>
        <w:rFonts w:ascii="Times New Roman" w:hAnsi="Times New Roman"/>
        <w:sz w:val="24"/>
      </w:rPr>
      <w:t xml:space="preserve"> EN 13279-1:202_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F" w:rsidRDefault="004968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37684"/>
    <w:multiLevelType w:val="hybridMultilevel"/>
    <w:tmpl w:val="CBB4337C"/>
    <w:lvl w:ilvl="0" w:tplc="A838E866">
      <w:start w:val="1"/>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63D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F8E7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275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20D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2F0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6C1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2EE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421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0C90021"/>
    <w:multiLevelType w:val="hybridMultilevel"/>
    <w:tmpl w:val="21728290"/>
    <w:lvl w:ilvl="0" w:tplc="65E46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4686C"/>
    <w:multiLevelType w:val="hybridMultilevel"/>
    <w:tmpl w:val="7262B9AC"/>
    <w:lvl w:ilvl="0" w:tplc="9682A78A">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3668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3C70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C4B5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0F0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9CC2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8A91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860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A248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20"/>
    <w:rsid w:val="00083139"/>
    <w:rsid w:val="00093020"/>
    <w:rsid w:val="000A0683"/>
    <w:rsid w:val="000A4424"/>
    <w:rsid w:val="0011477B"/>
    <w:rsid w:val="001C0961"/>
    <w:rsid w:val="00204807"/>
    <w:rsid w:val="002C6079"/>
    <w:rsid w:val="00385F2E"/>
    <w:rsid w:val="004750BF"/>
    <w:rsid w:val="0048719B"/>
    <w:rsid w:val="0049683F"/>
    <w:rsid w:val="006004A9"/>
    <w:rsid w:val="0066688D"/>
    <w:rsid w:val="006E5AC3"/>
    <w:rsid w:val="006F6E32"/>
    <w:rsid w:val="007C6EBB"/>
    <w:rsid w:val="008754E0"/>
    <w:rsid w:val="008934B6"/>
    <w:rsid w:val="008D4A36"/>
    <w:rsid w:val="009A084A"/>
    <w:rsid w:val="009A50D6"/>
    <w:rsid w:val="009D6ACA"/>
    <w:rsid w:val="00A250BF"/>
    <w:rsid w:val="00A27C4A"/>
    <w:rsid w:val="00B23FD2"/>
    <w:rsid w:val="00B3597F"/>
    <w:rsid w:val="00B92987"/>
    <w:rsid w:val="00CD2AE1"/>
    <w:rsid w:val="00CD3681"/>
    <w:rsid w:val="00CE0628"/>
    <w:rsid w:val="00D42209"/>
    <w:rsid w:val="00DC6009"/>
    <w:rsid w:val="00DD4F01"/>
    <w:rsid w:val="00E31ADF"/>
    <w:rsid w:val="00E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E4853-6D1D-4059-8F47-8442D7D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4A"/>
    <w:rPr>
      <w:rFonts w:ascii="Calibri" w:eastAsia="Times New Roman" w:hAnsi="Calibri" w:cs="Times New Roman"/>
    </w:rPr>
  </w:style>
  <w:style w:type="paragraph" w:styleId="1">
    <w:name w:val="heading 1"/>
    <w:next w:val="a"/>
    <w:link w:val="10"/>
    <w:uiPriority w:val="9"/>
    <w:unhideWhenUsed/>
    <w:qFormat/>
    <w:rsid w:val="00B92987"/>
    <w:pPr>
      <w:keepNext/>
      <w:keepLines/>
      <w:spacing w:after="180"/>
      <w:ind w:left="10" w:hanging="10"/>
      <w:outlineLvl w:val="0"/>
    </w:pPr>
    <w:rPr>
      <w:rFonts w:ascii="Arial" w:eastAsia="Arial" w:hAnsi="Arial" w:cs="Arial"/>
      <w:b/>
      <w:color w:val="000000"/>
      <w:sz w:val="24"/>
      <w:lang w:val="uk-UA" w:eastAsia="uk-UA"/>
    </w:rPr>
  </w:style>
  <w:style w:type="paragraph" w:styleId="2">
    <w:name w:val="heading 2"/>
    <w:next w:val="a"/>
    <w:link w:val="20"/>
    <w:uiPriority w:val="9"/>
    <w:unhideWhenUsed/>
    <w:qFormat/>
    <w:rsid w:val="00B92987"/>
    <w:pPr>
      <w:keepNext/>
      <w:keepLines/>
      <w:spacing w:after="0" w:line="265" w:lineRule="auto"/>
      <w:ind w:left="10" w:hanging="10"/>
      <w:jc w:val="center"/>
      <w:outlineLvl w:val="1"/>
    </w:pPr>
    <w:rPr>
      <w:rFonts w:ascii="Arial" w:eastAsia="Arial" w:hAnsi="Arial" w:cs="Arial"/>
      <w:b/>
      <w:color w:val="000000"/>
      <w:sz w:val="28"/>
      <w:lang w:val="uk-UA" w:eastAsia="uk-UA"/>
    </w:rPr>
  </w:style>
  <w:style w:type="paragraph" w:styleId="3">
    <w:name w:val="heading 3"/>
    <w:next w:val="a"/>
    <w:link w:val="30"/>
    <w:uiPriority w:val="9"/>
    <w:unhideWhenUsed/>
    <w:qFormat/>
    <w:rsid w:val="00B92987"/>
    <w:pPr>
      <w:keepNext/>
      <w:keepLines/>
      <w:spacing w:after="0" w:line="265" w:lineRule="auto"/>
      <w:ind w:left="10" w:hanging="10"/>
      <w:jc w:val="center"/>
      <w:outlineLvl w:val="2"/>
    </w:pPr>
    <w:rPr>
      <w:rFonts w:ascii="Arial" w:eastAsia="Arial" w:hAnsi="Arial" w:cs="Arial"/>
      <w:b/>
      <w:color w:val="000000"/>
      <w:sz w:val="28"/>
      <w:lang w:val="uk-UA" w:eastAsia="uk-UA"/>
    </w:rPr>
  </w:style>
  <w:style w:type="paragraph" w:styleId="4">
    <w:name w:val="heading 4"/>
    <w:next w:val="a"/>
    <w:link w:val="40"/>
    <w:uiPriority w:val="9"/>
    <w:unhideWhenUsed/>
    <w:qFormat/>
    <w:rsid w:val="00B92987"/>
    <w:pPr>
      <w:keepNext/>
      <w:keepLines/>
      <w:spacing w:after="180"/>
      <w:ind w:left="10" w:hanging="10"/>
      <w:outlineLvl w:val="3"/>
    </w:pPr>
    <w:rPr>
      <w:rFonts w:ascii="Arial" w:eastAsia="Arial" w:hAnsi="Arial" w:cs="Arial"/>
      <w:b/>
      <w:color w:val="000000"/>
      <w:sz w:val="24"/>
      <w:lang w:val="uk-UA" w:eastAsia="uk-UA"/>
    </w:rPr>
  </w:style>
  <w:style w:type="paragraph" w:styleId="5">
    <w:name w:val="heading 5"/>
    <w:next w:val="a"/>
    <w:link w:val="50"/>
    <w:uiPriority w:val="9"/>
    <w:unhideWhenUsed/>
    <w:qFormat/>
    <w:rsid w:val="00B92987"/>
    <w:pPr>
      <w:keepNext/>
      <w:keepLines/>
      <w:spacing w:after="4" w:line="250" w:lineRule="auto"/>
      <w:ind w:left="10" w:hanging="10"/>
      <w:jc w:val="both"/>
      <w:outlineLvl w:val="4"/>
    </w:pPr>
    <w:rPr>
      <w:rFonts w:ascii="Arial" w:eastAsia="Arial" w:hAnsi="Arial" w:cs="Arial"/>
      <w:b/>
      <w:color w:val="000000"/>
      <w:sz w:val="20"/>
      <w:lang w:val="uk-UA" w:eastAsia="uk-UA"/>
    </w:rPr>
  </w:style>
  <w:style w:type="paragraph" w:styleId="6">
    <w:name w:val="heading 6"/>
    <w:next w:val="a"/>
    <w:link w:val="60"/>
    <w:uiPriority w:val="9"/>
    <w:unhideWhenUsed/>
    <w:qFormat/>
    <w:rsid w:val="00B92987"/>
    <w:pPr>
      <w:keepNext/>
      <w:keepLines/>
      <w:spacing w:after="4" w:line="250" w:lineRule="auto"/>
      <w:ind w:left="10" w:hanging="10"/>
      <w:jc w:val="both"/>
      <w:outlineLvl w:val="5"/>
    </w:pPr>
    <w:rPr>
      <w:rFonts w:ascii="Arial" w:eastAsia="Arial" w:hAnsi="Arial" w:cs="Arial"/>
      <w:b/>
      <w:color w:val="000000"/>
      <w:sz w:val="20"/>
      <w:lang w:val="uk-UA" w:eastAsia="uk-UA"/>
    </w:rPr>
  </w:style>
  <w:style w:type="paragraph" w:styleId="7">
    <w:name w:val="heading 7"/>
    <w:next w:val="a"/>
    <w:link w:val="70"/>
    <w:uiPriority w:val="9"/>
    <w:unhideWhenUsed/>
    <w:qFormat/>
    <w:rsid w:val="00B92987"/>
    <w:pPr>
      <w:keepNext/>
      <w:keepLines/>
      <w:spacing w:after="4" w:line="250" w:lineRule="auto"/>
      <w:ind w:left="10" w:hanging="10"/>
      <w:jc w:val="both"/>
      <w:outlineLvl w:val="6"/>
    </w:pPr>
    <w:rPr>
      <w:rFonts w:ascii="Arial" w:eastAsia="Arial" w:hAnsi="Arial" w:cs="Arial"/>
      <w:b/>
      <w:color w:val="000000"/>
      <w:sz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47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477B"/>
    <w:rPr>
      <w:rFonts w:ascii="Segoe UI" w:eastAsia="Times New Roman" w:hAnsi="Segoe UI" w:cs="Segoe UI"/>
      <w:sz w:val="18"/>
      <w:szCs w:val="18"/>
    </w:rPr>
  </w:style>
  <w:style w:type="character" w:customStyle="1" w:styleId="tlid-translation">
    <w:name w:val="tlid-translation"/>
    <w:basedOn w:val="a0"/>
    <w:rsid w:val="00DD4F01"/>
  </w:style>
  <w:style w:type="paragraph" w:styleId="a6">
    <w:name w:val="No Spacing"/>
    <w:uiPriority w:val="1"/>
    <w:qFormat/>
    <w:rsid w:val="00DD4F01"/>
    <w:pPr>
      <w:spacing w:after="0" w:line="240" w:lineRule="auto"/>
      <w:ind w:left="10" w:right="67" w:hanging="10"/>
      <w:jc w:val="both"/>
    </w:pPr>
    <w:rPr>
      <w:rFonts w:ascii="Arial" w:eastAsia="Arial" w:hAnsi="Arial" w:cs="Arial"/>
      <w:color w:val="000000"/>
      <w:sz w:val="20"/>
      <w:lang w:val="uk-UA" w:eastAsia="uk-UA"/>
    </w:rPr>
  </w:style>
  <w:style w:type="paragraph" w:styleId="a7">
    <w:name w:val="header"/>
    <w:basedOn w:val="a"/>
    <w:link w:val="a8"/>
    <w:uiPriority w:val="99"/>
    <w:unhideWhenUsed/>
    <w:rsid w:val="004871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719B"/>
    <w:rPr>
      <w:rFonts w:ascii="Calibri" w:eastAsia="Times New Roman" w:hAnsi="Calibri" w:cs="Times New Roman"/>
    </w:rPr>
  </w:style>
  <w:style w:type="paragraph" w:styleId="a9">
    <w:name w:val="footer"/>
    <w:basedOn w:val="a"/>
    <w:link w:val="aa"/>
    <w:uiPriority w:val="99"/>
    <w:unhideWhenUsed/>
    <w:rsid w:val="004871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19B"/>
    <w:rPr>
      <w:rFonts w:ascii="Calibri" w:eastAsia="Times New Roman" w:hAnsi="Calibri" w:cs="Times New Roman"/>
    </w:rPr>
  </w:style>
  <w:style w:type="character" w:customStyle="1" w:styleId="10">
    <w:name w:val="Заголовок 1 Знак"/>
    <w:basedOn w:val="a0"/>
    <w:link w:val="1"/>
    <w:uiPriority w:val="9"/>
    <w:rsid w:val="00B92987"/>
    <w:rPr>
      <w:rFonts w:ascii="Arial" w:eastAsia="Arial" w:hAnsi="Arial" w:cs="Arial"/>
      <w:b/>
      <w:color w:val="000000"/>
      <w:sz w:val="24"/>
      <w:lang w:val="uk-UA" w:eastAsia="uk-UA"/>
    </w:rPr>
  </w:style>
  <w:style w:type="character" w:customStyle="1" w:styleId="20">
    <w:name w:val="Заголовок 2 Знак"/>
    <w:basedOn w:val="a0"/>
    <w:link w:val="2"/>
    <w:uiPriority w:val="9"/>
    <w:rsid w:val="00B92987"/>
    <w:rPr>
      <w:rFonts w:ascii="Arial" w:eastAsia="Arial" w:hAnsi="Arial" w:cs="Arial"/>
      <w:b/>
      <w:color w:val="000000"/>
      <w:sz w:val="28"/>
      <w:lang w:val="uk-UA" w:eastAsia="uk-UA"/>
    </w:rPr>
  </w:style>
  <w:style w:type="character" w:customStyle="1" w:styleId="30">
    <w:name w:val="Заголовок 3 Знак"/>
    <w:basedOn w:val="a0"/>
    <w:link w:val="3"/>
    <w:uiPriority w:val="9"/>
    <w:rsid w:val="00B92987"/>
    <w:rPr>
      <w:rFonts w:ascii="Arial" w:eastAsia="Arial" w:hAnsi="Arial" w:cs="Arial"/>
      <w:b/>
      <w:color w:val="000000"/>
      <w:sz w:val="28"/>
      <w:lang w:val="uk-UA" w:eastAsia="uk-UA"/>
    </w:rPr>
  </w:style>
  <w:style w:type="character" w:customStyle="1" w:styleId="40">
    <w:name w:val="Заголовок 4 Знак"/>
    <w:basedOn w:val="a0"/>
    <w:link w:val="4"/>
    <w:uiPriority w:val="9"/>
    <w:rsid w:val="00B92987"/>
    <w:rPr>
      <w:rFonts w:ascii="Arial" w:eastAsia="Arial" w:hAnsi="Arial" w:cs="Arial"/>
      <w:b/>
      <w:color w:val="000000"/>
      <w:sz w:val="24"/>
      <w:lang w:val="uk-UA" w:eastAsia="uk-UA"/>
    </w:rPr>
  </w:style>
  <w:style w:type="character" w:customStyle="1" w:styleId="50">
    <w:name w:val="Заголовок 5 Знак"/>
    <w:basedOn w:val="a0"/>
    <w:link w:val="5"/>
    <w:uiPriority w:val="9"/>
    <w:rsid w:val="00B92987"/>
    <w:rPr>
      <w:rFonts w:ascii="Arial" w:eastAsia="Arial" w:hAnsi="Arial" w:cs="Arial"/>
      <w:b/>
      <w:color w:val="000000"/>
      <w:sz w:val="20"/>
      <w:lang w:val="uk-UA" w:eastAsia="uk-UA"/>
    </w:rPr>
  </w:style>
  <w:style w:type="character" w:customStyle="1" w:styleId="60">
    <w:name w:val="Заголовок 6 Знак"/>
    <w:basedOn w:val="a0"/>
    <w:link w:val="6"/>
    <w:uiPriority w:val="9"/>
    <w:rsid w:val="00B92987"/>
    <w:rPr>
      <w:rFonts w:ascii="Arial" w:eastAsia="Arial" w:hAnsi="Arial" w:cs="Arial"/>
      <w:b/>
      <w:color w:val="000000"/>
      <w:sz w:val="20"/>
      <w:lang w:val="uk-UA" w:eastAsia="uk-UA"/>
    </w:rPr>
  </w:style>
  <w:style w:type="character" w:customStyle="1" w:styleId="70">
    <w:name w:val="Заголовок 7 Знак"/>
    <w:basedOn w:val="a0"/>
    <w:link w:val="7"/>
    <w:uiPriority w:val="9"/>
    <w:rsid w:val="00B92987"/>
    <w:rPr>
      <w:rFonts w:ascii="Arial" w:eastAsia="Arial" w:hAnsi="Arial" w:cs="Arial"/>
      <w:b/>
      <w:color w:val="000000"/>
      <w:sz w:val="20"/>
      <w:lang w:val="uk-UA" w:eastAsia="uk-UA"/>
    </w:rPr>
  </w:style>
  <w:style w:type="table" w:customStyle="1" w:styleId="TableGrid">
    <w:name w:val="TableGrid"/>
    <w:rsid w:val="00B92987"/>
    <w:pPr>
      <w:spacing w:after="0" w:line="240" w:lineRule="auto"/>
    </w:pPr>
    <w:rPr>
      <w:rFonts w:eastAsiaTheme="minorEastAsia"/>
      <w:lang w:val="uk-UA" w:eastAsia="uk-UA"/>
    </w:rPr>
    <w:tblPr>
      <w:tblCellMar>
        <w:top w:w="0" w:type="dxa"/>
        <w:left w:w="0" w:type="dxa"/>
        <w:bottom w:w="0" w:type="dxa"/>
        <w:right w:w="0" w:type="dxa"/>
      </w:tblCellMar>
    </w:tblPr>
  </w:style>
  <w:style w:type="character" w:customStyle="1" w:styleId="h1">
    <w:name w:val="h1"/>
    <w:basedOn w:val="a0"/>
    <w:rsid w:val="00B92987"/>
  </w:style>
  <w:style w:type="paragraph" w:styleId="ab">
    <w:name w:val="List Paragraph"/>
    <w:basedOn w:val="a"/>
    <w:uiPriority w:val="34"/>
    <w:qFormat/>
    <w:rsid w:val="00B92987"/>
    <w:pPr>
      <w:spacing w:after="230" w:line="249" w:lineRule="auto"/>
      <w:ind w:left="720" w:right="67" w:hanging="10"/>
      <w:contextualSpacing/>
      <w:jc w:val="both"/>
    </w:pPr>
    <w:rPr>
      <w:rFonts w:ascii="Arial" w:eastAsia="Arial" w:hAnsi="Arial" w:cs="Arial"/>
      <w:color w:val="000000"/>
      <w:sz w:val="20"/>
      <w:lang w:val="uk-UA" w:eastAsia="uk-UA"/>
    </w:rPr>
  </w:style>
  <w:style w:type="character" w:styleId="ac">
    <w:name w:val="annotation reference"/>
    <w:basedOn w:val="a0"/>
    <w:uiPriority w:val="99"/>
    <w:semiHidden/>
    <w:unhideWhenUsed/>
    <w:rsid w:val="00E31ADF"/>
    <w:rPr>
      <w:sz w:val="16"/>
      <w:szCs w:val="16"/>
    </w:rPr>
  </w:style>
  <w:style w:type="paragraph" w:styleId="ad">
    <w:name w:val="annotation text"/>
    <w:basedOn w:val="a"/>
    <w:link w:val="ae"/>
    <w:uiPriority w:val="99"/>
    <w:semiHidden/>
    <w:unhideWhenUsed/>
    <w:rsid w:val="00E31ADF"/>
    <w:pPr>
      <w:spacing w:line="240" w:lineRule="auto"/>
    </w:pPr>
    <w:rPr>
      <w:sz w:val="20"/>
      <w:szCs w:val="20"/>
    </w:rPr>
  </w:style>
  <w:style w:type="character" w:customStyle="1" w:styleId="ae">
    <w:name w:val="Текст примечания Знак"/>
    <w:basedOn w:val="a0"/>
    <w:link w:val="ad"/>
    <w:uiPriority w:val="99"/>
    <w:semiHidden/>
    <w:rsid w:val="00E31ADF"/>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E31ADF"/>
    <w:rPr>
      <w:b/>
      <w:bCs/>
    </w:rPr>
  </w:style>
  <w:style w:type="character" w:customStyle="1" w:styleId="af0">
    <w:name w:val="Тема примечания Знак"/>
    <w:basedOn w:val="ae"/>
    <w:link w:val="af"/>
    <w:uiPriority w:val="99"/>
    <w:semiHidden/>
    <w:rsid w:val="00E31AD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477A-4397-4302-9880-BA9C817E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31</Pages>
  <Words>6974</Words>
  <Characters>39757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2020-08-17T11:40:00Z</dcterms:created>
  <dcterms:modified xsi:type="dcterms:W3CDTF">2020-09-01T06:37:00Z</dcterms:modified>
</cp:coreProperties>
</file>