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941A" w14:textId="77777777" w:rsidR="00833B96" w:rsidRPr="00216174" w:rsidRDefault="00833B96" w:rsidP="00833B96">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216174"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33B96" w:rsidRPr="00216174"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216174" w:rsidRDefault="00833B96" w:rsidP="004B07CC">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14:paraId="718C628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984E48E" w14:textId="1E0658AC" w:rsidR="00833B96" w:rsidRDefault="00833B96" w:rsidP="00833B96">
      <w:pPr>
        <w:jc w:val="center"/>
        <w:rPr>
          <w:rFonts w:ascii="Arial" w:hAnsi="Arial" w:cs="Arial"/>
          <w:b/>
          <w:bCs/>
          <w:sz w:val="28"/>
          <w:szCs w:val="28"/>
          <w:lang w:val="uk-UA"/>
        </w:rPr>
      </w:pPr>
      <w:r>
        <w:rPr>
          <w:rFonts w:ascii="Arial" w:hAnsi="Arial" w:cs="Arial"/>
          <w:b/>
          <w:bCs/>
          <w:sz w:val="28"/>
          <w:szCs w:val="28"/>
        </w:rPr>
        <w:t xml:space="preserve">ДСТУ EN </w:t>
      </w:r>
      <w:r w:rsidR="00FD5E05">
        <w:rPr>
          <w:rFonts w:ascii="Arial" w:hAnsi="Arial" w:cs="Arial"/>
          <w:b/>
          <w:bCs/>
          <w:sz w:val="28"/>
          <w:szCs w:val="28"/>
          <w:lang w:val="uk-UA"/>
        </w:rPr>
        <w:t>1</w:t>
      </w:r>
      <w:r w:rsidR="00022123">
        <w:rPr>
          <w:rFonts w:ascii="Arial" w:hAnsi="Arial" w:cs="Arial"/>
          <w:b/>
          <w:bCs/>
          <w:sz w:val="28"/>
          <w:szCs w:val="28"/>
          <w:lang w:val="en-US"/>
        </w:rPr>
        <w:t>4016</w:t>
      </w:r>
      <w:r w:rsidR="00FD5E05">
        <w:rPr>
          <w:rFonts w:ascii="Arial" w:hAnsi="Arial" w:cs="Arial"/>
          <w:b/>
          <w:bCs/>
          <w:sz w:val="28"/>
          <w:szCs w:val="28"/>
          <w:lang w:val="uk-UA"/>
        </w:rPr>
        <w:t>-1</w:t>
      </w:r>
      <w:r w:rsidRPr="00216174">
        <w:rPr>
          <w:rFonts w:ascii="Arial" w:hAnsi="Arial" w:cs="Arial"/>
          <w:b/>
          <w:bCs/>
          <w:sz w:val="28"/>
          <w:szCs w:val="28"/>
        </w:rPr>
        <w:t>:20</w:t>
      </w:r>
      <w:r w:rsidR="00E21FDC">
        <w:rPr>
          <w:rFonts w:ascii="Arial" w:hAnsi="Arial" w:cs="Arial"/>
          <w:b/>
          <w:bCs/>
          <w:sz w:val="28"/>
          <w:szCs w:val="28"/>
          <w:lang w:val="uk-UA"/>
        </w:rPr>
        <w:t>__</w:t>
      </w:r>
    </w:p>
    <w:p w14:paraId="1BA6B5CA" w14:textId="26933ECF" w:rsidR="00F75255" w:rsidRPr="00216174" w:rsidRDefault="00F75255" w:rsidP="00833B96">
      <w:pPr>
        <w:jc w:val="center"/>
        <w:rPr>
          <w:rFonts w:ascii="Arial" w:hAnsi="Arial" w:cs="Arial"/>
          <w:b/>
          <w:bCs/>
          <w:sz w:val="28"/>
          <w:szCs w:val="28"/>
          <w:lang w:val="uk-UA"/>
        </w:rPr>
      </w:pPr>
      <w:r>
        <w:rPr>
          <w:rFonts w:ascii="Arial" w:hAnsi="Arial" w:cs="Arial"/>
          <w:b/>
          <w:bCs/>
          <w:sz w:val="28"/>
          <w:szCs w:val="28"/>
          <w:lang w:val="uk-UA"/>
        </w:rPr>
        <w:t>(</w:t>
      </w:r>
      <w:r w:rsidRPr="00F75255">
        <w:rPr>
          <w:rFonts w:ascii="Arial" w:hAnsi="Arial" w:cs="Arial"/>
          <w:b/>
          <w:sz w:val="28"/>
          <w:szCs w:val="28"/>
          <w:lang w:val="uk-UA" w:eastAsia="ru-RU"/>
        </w:rPr>
        <w:t xml:space="preserve">EN </w:t>
      </w:r>
      <w:r w:rsidR="00FD5E05">
        <w:rPr>
          <w:rFonts w:ascii="Arial" w:hAnsi="Arial" w:cs="Arial"/>
          <w:b/>
          <w:sz w:val="28"/>
          <w:szCs w:val="28"/>
          <w:lang w:val="uk-UA" w:eastAsia="ru-RU"/>
        </w:rPr>
        <w:t>1</w:t>
      </w:r>
      <w:r w:rsidR="00022123">
        <w:rPr>
          <w:rFonts w:ascii="Arial" w:hAnsi="Arial" w:cs="Arial"/>
          <w:b/>
          <w:sz w:val="28"/>
          <w:szCs w:val="28"/>
          <w:lang w:val="en-US" w:eastAsia="ru-RU"/>
        </w:rPr>
        <w:t>4016</w:t>
      </w:r>
      <w:r w:rsidR="00FD5E05">
        <w:rPr>
          <w:rFonts w:ascii="Arial" w:hAnsi="Arial" w:cs="Arial"/>
          <w:b/>
          <w:sz w:val="28"/>
          <w:szCs w:val="28"/>
          <w:lang w:val="uk-UA" w:eastAsia="ru-RU"/>
        </w:rPr>
        <w:t>-1:200</w:t>
      </w:r>
      <w:r w:rsidR="00022123">
        <w:rPr>
          <w:rFonts w:ascii="Arial" w:hAnsi="Arial" w:cs="Arial"/>
          <w:b/>
          <w:sz w:val="28"/>
          <w:szCs w:val="28"/>
          <w:lang w:val="en-US" w:eastAsia="ru-RU"/>
        </w:rPr>
        <w:t>4</w:t>
      </w:r>
      <w:r w:rsidR="00FD5E05">
        <w:rPr>
          <w:rFonts w:ascii="Arial" w:hAnsi="Arial" w:cs="Arial"/>
          <w:b/>
          <w:sz w:val="28"/>
          <w:szCs w:val="28"/>
          <w:lang w:val="uk-UA" w:eastAsia="ru-RU"/>
        </w:rPr>
        <w:t>,</w:t>
      </w:r>
      <w:r w:rsidR="00FD5E05" w:rsidRPr="00022123">
        <w:rPr>
          <w:rFonts w:ascii="Arial" w:hAnsi="Arial" w:cs="Arial"/>
          <w:b/>
          <w:sz w:val="28"/>
          <w:szCs w:val="28"/>
          <w:lang w:eastAsia="ru-RU"/>
        </w:rPr>
        <w:t xml:space="preserve"> </w:t>
      </w:r>
      <w:r w:rsidR="00FD5E05">
        <w:rPr>
          <w:rFonts w:ascii="Arial" w:hAnsi="Arial" w:cs="Arial"/>
          <w:b/>
          <w:sz w:val="28"/>
          <w:szCs w:val="28"/>
          <w:lang w:val="en-US" w:eastAsia="ru-RU"/>
        </w:rPr>
        <w:t>IDT</w:t>
      </w:r>
      <w:r w:rsidRPr="00F75255">
        <w:rPr>
          <w:rFonts w:ascii="Arial" w:hAnsi="Arial" w:cs="Arial"/>
          <w:b/>
          <w:sz w:val="28"/>
          <w:szCs w:val="28"/>
          <w:lang w:val="uk-UA" w:eastAsia="ru-RU"/>
        </w:rPr>
        <w:t>)</w:t>
      </w:r>
    </w:p>
    <w:p w14:paraId="2A41123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D63F69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99099B3" w14:textId="5F4473E0" w:rsidR="00022123" w:rsidRDefault="00022123" w:rsidP="00833B96">
      <w:pPr>
        <w:autoSpaceDE w:val="0"/>
        <w:autoSpaceDN w:val="0"/>
        <w:adjustRightInd w:val="0"/>
        <w:spacing w:after="0" w:line="240" w:lineRule="auto"/>
        <w:jc w:val="center"/>
        <w:rPr>
          <w:rFonts w:ascii="Arial" w:eastAsia="Calibri" w:hAnsi="Arial" w:cs="Arial"/>
          <w:b/>
          <w:sz w:val="28"/>
          <w:szCs w:val="28"/>
        </w:rPr>
      </w:pPr>
      <w:r w:rsidRPr="00022123">
        <w:rPr>
          <w:rFonts w:ascii="Arial" w:eastAsia="Calibri" w:hAnsi="Arial" w:cs="Arial"/>
          <w:b/>
          <w:sz w:val="28"/>
          <w:szCs w:val="28"/>
          <w:lang w:val="uk-UA"/>
        </w:rPr>
        <w:t xml:space="preserve">РЕЧОВИНИ В’ЯЖУЧІ ДЛЯ МАГНЕЗИТОВИХ СТЯЖОК. КАУСТИЧНА МАГНЕЗІЯ </w:t>
      </w:r>
      <w:r w:rsidRPr="00022123">
        <w:rPr>
          <w:rFonts w:ascii="Arial" w:eastAsia="Calibri" w:hAnsi="Arial" w:cs="Arial"/>
          <w:b/>
          <w:sz w:val="28"/>
          <w:szCs w:val="28"/>
        </w:rPr>
        <w:t xml:space="preserve">ТА ХЛОРИД МАГНІЮ. </w:t>
      </w:r>
    </w:p>
    <w:p w14:paraId="7030E07C" w14:textId="77777777" w:rsidR="00022123" w:rsidRPr="00022123" w:rsidRDefault="00022123" w:rsidP="00833B96">
      <w:pPr>
        <w:autoSpaceDE w:val="0"/>
        <w:autoSpaceDN w:val="0"/>
        <w:adjustRightInd w:val="0"/>
        <w:spacing w:after="0" w:line="240" w:lineRule="auto"/>
        <w:jc w:val="center"/>
        <w:rPr>
          <w:rFonts w:ascii="Arial" w:eastAsia="Calibri" w:hAnsi="Arial" w:cs="Arial"/>
          <w:b/>
          <w:sz w:val="28"/>
          <w:szCs w:val="28"/>
        </w:rPr>
      </w:pPr>
    </w:p>
    <w:p w14:paraId="407E7C97" w14:textId="7B654456" w:rsidR="00833B96" w:rsidRPr="00022123" w:rsidRDefault="00022123" w:rsidP="00833B96">
      <w:pPr>
        <w:autoSpaceDE w:val="0"/>
        <w:autoSpaceDN w:val="0"/>
        <w:adjustRightInd w:val="0"/>
        <w:spacing w:after="0" w:line="240" w:lineRule="auto"/>
        <w:jc w:val="center"/>
        <w:rPr>
          <w:rFonts w:ascii="Arial" w:hAnsi="Arial" w:cs="Arial"/>
          <w:b/>
          <w:bCs/>
          <w:sz w:val="32"/>
          <w:szCs w:val="32"/>
        </w:rPr>
      </w:pPr>
      <w:proofErr w:type="spellStart"/>
      <w:r w:rsidRPr="00022123">
        <w:rPr>
          <w:rFonts w:ascii="Arial" w:eastAsia="Calibri" w:hAnsi="Arial" w:cs="Arial"/>
          <w:b/>
          <w:sz w:val="28"/>
          <w:szCs w:val="28"/>
        </w:rPr>
        <w:t>Частина</w:t>
      </w:r>
      <w:proofErr w:type="spellEnd"/>
      <w:r w:rsidRPr="00022123">
        <w:rPr>
          <w:rFonts w:ascii="Arial" w:eastAsia="Calibri" w:hAnsi="Arial" w:cs="Arial"/>
          <w:b/>
          <w:sz w:val="28"/>
          <w:szCs w:val="28"/>
        </w:rPr>
        <w:t xml:space="preserve"> 1. </w:t>
      </w:r>
      <w:proofErr w:type="spellStart"/>
      <w:r w:rsidRPr="00022123">
        <w:rPr>
          <w:rFonts w:ascii="Arial" w:eastAsia="Calibri" w:hAnsi="Arial" w:cs="Arial"/>
          <w:b/>
          <w:sz w:val="28"/>
          <w:szCs w:val="28"/>
        </w:rPr>
        <w:t>Визначення</w:t>
      </w:r>
      <w:proofErr w:type="spellEnd"/>
      <w:r w:rsidRPr="00022123">
        <w:rPr>
          <w:rFonts w:ascii="Arial" w:eastAsia="Calibri" w:hAnsi="Arial" w:cs="Arial"/>
          <w:b/>
          <w:sz w:val="28"/>
          <w:szCs w:val="28"/>
        </w:rPr>
        <w:t xml:space="preserve"> та </w:t>
      </w:r>
      <w:proofErr w:type="spellStart"/>
      <w:r w:rsidRPr="00022123">
        <w:rPr>
          <w:rFonts w:ascii="Arial" w:eastAsia="Calibri" w:hAnsi="Arial" w:cs="Arial"/>
          <w:b/>
          <w:sz w:val="28"/>
          <w:szCs w:val="28"/>
        </w:rPr>
        <w:t>вимоги</w:t>
      </w:r>
      <w:proofErr w:type="spellEnd"/>
    </w:p>
    <w:p w14:paraId="463592F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054CB34" w14:textId="3994C797" w:rsidR="00833B96" w:rsidRPr="00FD30E8" w:rsidRDefault="00833B96" w:rsidP="00833B96">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proofErr w:type="spellStart"/>
      <w:r>
        <w:rPr>
          <w:rFonts w:ascii="Arial" w:hAnsi="Arial" w:cs="Arial"/>
          <w:i/>
          <w:iCs/>
          <w:sz w:val="28"/>
          <w:szCs w:val="28"/>
          <w:lang w:val="uk-UA"/>
        </w:rPr>
        <w:t>Проєкт</w:t>
      </w:r>
      <w:proofErr w:type="spellEnd"/>
      <w:r>
        <w:rPr>
          <w:rFonts w:ascii="Arial" w:hAnsi="Arial" w:cs="Arial"/>
          <w:i/>
          <w:iCs/>
          <w:sz w:val="28"/>
          <w:szCs w:val="28"/>
          <w:lang w:val="uk-UA"/>
        </w:rPr>
        <w:t xml:space="preserve">, </w:t>
      </w:r>
      <w:r w:rsidR="00FD5E05">
        <w:rPr>
          <w:rFonts w:ascii="Arial" w:hAnsi="Arial" w:cs="Arial"/>
          <w:i/>
          <w:iCs/>
          <w:sz w:val="28"/>
          <w:szCs w:val="28"/>
          <w:lang w:val="uk-UA"/>
        </w:rPr>
        <w:t>перша</w:t>
      </w:r>
      <w:r w:rsidR="00E93D92">
        <w:rPr>
          <w:rFonts w:ascii="Arial" w:hAnsi="Arial" w:cs="Arial"/>
          <w:i/>
          <w:iCs/>
          <w:sz w:val="28"/>
          <w:szCs w:val="28"/>
          <w:lang w:val="uk-UA"/>
        </w:rPr>
        <w:t xml:space="preserve"> </w:t>
      </w:r>
      <w:r w:rsidRPr="00FD30E8">
        <w:rPr>
          <w:rFonts w:ascii="Arial" w:hAnsi="Arial" w:cs="Arial"/>
          <w:i/>
          <w:iCs/>
          <w:sz w:val="28"/>
          <w:szCs w:val="28"/>
          <w:lang w:val="uk-UA"/>
        </w:rPr>
        <w:t xml:space="preserve"> редакція)</w:t>
      </w:r>
    </w:p>
    <w:p w14:paraId="200454D2"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136C85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DB0997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AFBEDE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DE28CF0"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7459ABF"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44E56C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C63A50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25BFA344"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3E71C6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438835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5712783E"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7A9BB6B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2BE7728" w14:textId="77777777" w:rsidR="00833B96" w:rsidRDefault="00833B96" w:rsidP="00833B96">
      <w:pPr>
        <w:autoSpaceDE w:val="0"/>
        <w:autoSpaceDN w:val="0"/>
        <w:adjustRightInd w:val="0"/>
        <w:spacing w:after="0" w:line="240" w:lineRule="auto"/>
        <w:jc w:val="center"/>
        <w:rPr>
          <w:rFonts w:ascii="Arial" w:hAnsi="Arial" w:cs="Arial"/>
          <w:b/>
          <w:bCs/>
          <w:sz w:val="28"/>
          <w:szCs w:val="28"/>
        </w:rPr>
      </w:pPr>
    </w:p>
    <w:p w14:paraId="1E20F8A0" w14:textId="77777777" w:rsidR="00022123" w:rsidRDefault="00022123" w:rsidP="00833B96">
      <w:pPr>
        <w:autoSpaceDE w:val="0"/>
        <w:autoSpaceDN w:val="0"/>
        <w:adjustRightInd w:val="0"/>
        <w:spacing w:after="0" w:line="240" w:lineRule="auto"/>
        <w:jc w:val="center"/>
        <w:rPr>
          <w:rFonts w:ascii="Arial" w:hAnsi="Arial" w:cs="Arial"/>
          <w:b/>
          <w:bCs/>
          <w:sz w:val="28"/>
          <w:szCs w:val="28"/>
        </w:rPr>
      </w:pPr>
    </w:p>
    <w:p w14:paraId="71EEC419" w14:textId="77777777" w:rsidR="00022123" w:rsidRDefault="00022123" w:rsidP="00833B96">
      <w:pPr>
        <w:autoSpaceDE w:val="0"/>
        <w:autoSpaceDN w:val="0"/>
        <w:adjustRightInd w:val="0"/>
        <w:spacing w:after="0" w:line="240" w:lineRule="auto"/>
        <w:jc w:val="center"/>
        <w:rPr>
          <w:rFonts w:ascii="Arial" w:hAnsi="Arial" w:cs="Arial"/>
          <w:b/>
          <w:bCs/>
          <w:sz w:val="28"/>
          <w:szCs w:val="28"/>
        </w:rPr>
      </w:pPr>
    </w:p>
    <w:p w14:paraId="6FE5F933" w14:textId="77777777" w:rsidR="00022123" w:rsidRPr="00216174" w:rsidRDefault="00022123" w:rsidP="00833B96">
      <w:pPr>
        <w:autoSpaceDE w:val="0"/>
        <w:autoSpaceDN w:val="0"/>
        <w:adjustRightInd w:val="0"/>
        <w:spacing w:after="0" w:line="240" w:lineRule="auto"/>
        <w:jc w:val="center"/>
        <w:rPr>
          <w:rFonts w:ascii="Arial" w:hAnsi="Arial" w:cs="Arial"/>
          <w:b/>
          <w:bCs/>
          <w:sz w:val="28"/>
          <w:szCs w:val="28"/>
        </w:rPr>
      </w:pPr>
    </w:p>
    <w:p w14:paraId="1FEE152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BAEF215" w14:textId="77777777" w:rsidR="00833B96" w:rsidRDefault="00833B96" w:rsidP="00833B96">
      <w:pPr>
        <w:autoSpaceDE w:val="0"/>
        <w:autoSpaceDN w:val="0"/>
        <w:adjustRightInd w:val="0"/>
        <w:spacing w:after="0" w:line="240" w:lineRule="auto"/>
        <w:jc w:val="center"/>
        <w:rPr>
          <w:rFonts w:ascii="Arial" w:hAnsi="Arial" w:cs="Arial"/>
          <w:b/>
          <w:bCs/>
          <w:sz w:val="28"/>
          <w:szCs w:val="28"/>
        </w:rPr>
      </w:pPr>
    </w:p>
    <w:p w14:paraId="606A4B5A"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8D9A651"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14:paraId="00CE5D7A"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14:paraId="07E4C1F4"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20хх</w:t>
      </w:r>
    </w:p>
    <w:p w14:paraId="7FEDC823" w14:textId="77777777" w:rsidR="00833B96" w:rsidRPr="00E03C71" w:rsidRDefault="00833B96" w:rsidP="00833B96">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14:paraId="6023E33E" w14:textId="77777777" w:rsidR="00833B96"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6737F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6737F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06CB7BCB" w:rsidR="00833B96" w:rsidRPr="006737F1" w:rsidRDefault="00833B96" w:rsidP="00FD5E05">
      <w:pPr>
        <w:autoSpaceDE w:val="0"/>
        <w:autoSpaceDN w:val="0"/>
        <w:adjustRightInd w:val="0"/>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3</w:t>
      </w:r>
      <w:r w:rsidRPr="006737F1">
        <w:rPr>
          <w:rFonts w:ascii="Arial" w:hAnsi="Arial" w:cs="Arial"/>
          <w:sz w:val="24"/>
          <w:szCs w:val="24"/>
          <w:lang w:val="uk-UA" w:eastAsia="ru-RU"/>
        </w:rPr>
        <w:tab/>
        <w:t xml:space="preserve"> Національний стандарт відповідає EN </w:t>
      </w:r>
      <w:r w:rsidR="00FD5E05">
        <w:rPr>
          <w:rFonts w:ascii="Arial" w:hAnsi="Arial" w:cs="Arial"/>
          <w:sz w:val="24"/>
          <w:szCs w:val="24"/>
          <w:lang w:val="uk-UA" w:eastAsia="ru-RU"/>
        </w:rPr>
        <w:t>1</w:t>
      </w:r>
      <w:r w:rsidR="0008706A">
        <w:rPr>
          <w:rFonts w:ascii="Arial" w:hAnsi="Arial" w:cs="Arial"/>
          <w:sz w:val="24"/>
          <w:szCs w:val="24"/>
          <w:lang w:val="uk-UA" w:eastAsia="ru-RU"/>
        </w:rPr>
        <w:t>4016</w:t>
      </w:r>
      <w:r w:rsidR="00FD5E05">
        <w:rPr>
          <w:rFonts w:ascii="Arial" w:hAnsi="Arial" w:cs="Arial"/>
          <w:sz w:val="24"/>
          <w:szCs w:val="24"/>
          <w:lang w:val="uk-UA" w:eastAsia="ru-RU"/>
        </w:rPr>
        <w:t>-1:200</w:t>
      </w:r>
      <w:r w:rsidR="0008706A">
        <w:rPr>
          <w:rFonts w:ascii="Arial" w:hAnsi="Arial" w:cs="Arial"/>
          <w:sz w:val="24"/>
          <w:szCs w:val="24"/>
          <w:lang w:val="uk-UA" w:eastAsia="ru-RU"/>
        </w:rPr>
        <w:t>4</w:t>
      </w:r>
      <w:r w:rsidR="00FD5E05">
        <w:rPr>
          <w:rFonts w:ascii="Arial" w:hAnsi="Arial" w:cs="Arial"/>
          <w:sz w:val="24"/>
          <w:szCs w:val="24"/>
          <w:lang w:val="uk-UA" w:eastAsia="ru-RU"/>
        </w:rPr>
        <w:t xml:space="preserve">  </w:t>
      </w:r>
      <w:proofErr w:type="spellStart"/>
      <w:r w:rsidR="00022123" w:rsidRPr="00022123">
        <w:rPr>
          <w:rFonts w:ascii="Arial" w:hAnsi="Arial" w:cs="Arial"/>
          <w:sz w:val="24"/>
          <w:szCs w:val="24"/>
          <w:lang w:val="uk-UA" w:eastAsia="ru-RU"/>
        </w:rPr>
        <w:t>Binders</w:t>
      </w:r>
      <w:proofErr w:type="spellEnd"/>
      <w:r w:rsidR="00022123" w:rsidRPr="00022123">
        <w:rPr>
          <w:rFonts w:ascii="Arial" w:hAnsi="Arial" w:cs="Arial"/>
          <w:sz w:val="24"/>
          <w:szCs w:val="24"/>
          <w:lang w:val="uk-UA" w:eastAsia="ru-RU"/>
        </w:rPr>
        <w:t xml:space="preserve"> </w:t>
      </w:r>
      <w:proofErr w:type="spellStart"/>
      <w:r w:rsidR="00022123" w:rsidRPr="00022123">
        <w:rPr>
          <w:rFonts w:ascii="Arial" w:hAnsi="Arial" w:cs="Arial"/>
          <w:sz w:val="24"/>
          <w:szCs w:val="24"/>
          <w:lang w:val="uk-UA" w:eastAsia="ru-RU"/>
        </w:rPr>
        <w:t>for</w:t>
      </w:r>
      <w:proofErr w:type="spellEnd"/>
      <w:r w:rsidR="00022123" w:rsidRPr="00022123">
        <w:rPr>
          <w:rFonts w:ascii="Arial" w:hAnsi="Arial" w:cs="Arial"/>
          <w:sz w:val="24"/>
          <w:szCs w:val="24"/>
          <w:lang w:val="uk-UA" w:eastAsia="ru-RU"/>
        </w:rPr>
        <w:t xml:space="preserve"> </w:t>
      </w:r>
      <w:proofErr w:type="spellStart"/>
      <w:r w:rsidR="00022123" w:rsidRPr="00022123">
        <w:rPr>
          <w:rFonts w:ascii="Arial" w:hAnsi="Arial" w:cs="Arial"/>
          <w:sz w:val="24"/>
          <w:szCs w:val="24"/>
          <w:lang w:val="uk-UA" w:eastAsia="ru-RU"/>
        </w:rPr>
        <w:t>magnesite</w:t>
      </w:r>
      <w:proofErr w:type="spellEnd"/>
      <w:r w:rsidR="00022123" w:rsidRPr="00022123">
        <w:rPr>
          <w:rFonts w:ascii="Arial" w:hAnsi="Arial" w:cs="Arial"/>
          <w:sz w:val="24"/>
          <w:szCs w:val="24"/>
          <w:lang w:val="uk-UA" w:eastAsia="ru-RU"/>
        </w:rPr>
        <w:t xml:space="preserve"> </w:t>
      </w:r>
      <w:proofErr w:type="spellStart"/>
      <w:r w:rsidR="00022123" w:rsidRPr="00022123">
        <w:rPr>
          <w:rFonts w:ascii="Arial" w:hAnsi="Arial" w:cs="Arial"/>
          <w:sz w:val="24"/>
          <w:szCs w:val="24"/>
          <w:lang w:val="uk-UA" w:eastAsia="ru-RU"/>
        </w:rPr>
        <w:t>screeds</w:t>
      </w:r>
      <w:proofErr w:type="spellEnd"/>
      <w:r w:rsidR="00022123" w:rsidRPr="00022123">
        <w:rPr>
          <w:rFonts w:ascii="Arial" w:hAnsi="Arial" w:cs="Arial"/>
          <w:sz w:val="24"/>
          <w:szCs w:val="24"/>
          <w:lang w:val="uk-UA" w:eastAsia="ru-RU"/>
        </w:rPr>
        <w:t xml:space="preserve"> - </w:t>
      </w:r>
      <w:proofErr w:type="spellStart"/>
      <w:r w:rsidR="00022123" w:rsidRPr="00022123">
        <w:rPr>
          <w:rFonts w:ascii="Arial" w:hAnsi="Arial" w:cs="Arial"/>
          <w:sz w:val="24"/>
          <w:szCs w:val="24"/>
          <w:lang w:val="uk-UA" w:eastAsia="ru-RU"/>
        </w:rPr>
        <w:t>Caustic</w:t>
      </w:r>
      <w:proofErr w:type="spellEnd"/>
      <w:r w:rsidR="00022123" w:rsidRPr="00022123">
        <w:rPr>
          <w:rFonts w:ascii="Arial" w:hAnsi="Arial" w:cs="Arial"/>
          <w:sz w:val="24"/>
          <w:szCs w:val="24"/>
          <w:lang w:val="uk-UA" w:eastAsia="ru-RU"/>
        </w:rPr>
        <w:t xml:space="preserve"> </w:t>
      </w:r>
      <w:proofErr w:type="spellStart"/>
      <w:r w:rsidR="00022123" w:rsidRPr="00022123">
        <w:rPr>
          <w:rFonts w:ascii="Arial" w:hAnsi="Arial" w:cs="Arial"/>
          <w:sz w:val="24"/>
          <w:szCs w:val="24"/>
          <w:lang w:val="uk-UA" w:eastAsia="ru-RU"/>
        </w:rPr>
        <w:t>magnesia</w:t>
      </w:r>
      <w:proofErr w:type="spellEnd"/>
      <w:r w:rsidR="00022123" w:rsidRPr="00022123">
        <w:rPr>
          <w:rFonts w:ascii="Arial" w:hAnsi="Arial" w:cs="Arial"/>
          <w:sz w:val="24"/>
          <w:szCs w:val="24"/>
          <w:lang w:val="uk-UA" w:eastAsia="ru-RU"/>
        </w:rPr>
        <w:t xml:space="preserve"> </w:t>
      </w:r>
      <w:proofErr w:type="spellStart"/>
      <w:r w:rsidR="00022123" w:rsidRPr="00022123">
        <w:rPr>
          <w:rFonts w:ascii="Arial" w:hAnsi="Arial" w:cs="Arial"/>
          <w:sz w:val="24"/>
          <w:szCs w:val="24"/>
          <w:lang w:val="uk-UA" w:eastAsia="ru-RU"/>
        </w:rPr>
        <w:t>and</w:t>
      </w:r>
      <w:proofErr w:type="spellEnd"/>
      <w:r w:rsidR="00022123">
        <w:rPr>
          <w:rFonts w:ascii="Arial" w:hAnsi="Arial" w:cs="Arial"/>
          <w:sz w:val="24"/>
          <w:szCs w:val="24"/>
          <w:lang w:val="uk-UA" w:eastAsia="ru-RU"/>
        </w:rPr>
        <w:t xml:space="preserve"> </w:t>
      </w:r>
      <w:proofErr w:type="spellStart"/>
      <w:r w:rsidR="00022123" w:rsidRPr="00022123">
        <w:rPr>
          <w:rFonts w:ascii="Arial" w:hAnsi="Arial" w:cs="Arial"/>
          <w:sz w:val="24"/>
          <w:szCs w:val="24"/>
          <w:lang w:val="uk-UA" w:eastAsia="ru-RU"/>
        </w:rPr>
        <w:t>magnesium</w:t>
      </w:r>
      <w:proofErr w:type="spellEnd"/>
      <w:r w:rsidR="00022123" w:rsidRPr="00022123">
        <w:rPr>
          <w:rFonts w:ascii="Arial" w:hAnsi="Arial" w:cs="Arial"/>
          <w:sz w:val="24"/>
          <w:szCs w:val="24"/>
          <w:lang w:val="uk-UA" w:eastAsia="ru-RU"/>
        </w:rPr>
        <w:t xml:space="preserve"> </w:t>
      </w:r>
      <w:proofErr w:type="spellStart"/>
      <w:r w:rsidR="00022123" w:rsidRPr="00022123">
        <w:rPr>
          <w:rFonts w:ascii="Arial" w:hAnsi="Arial" w:cs="Arial"/>
          <w:sz w:val="24"/>
          <w:szCs w:val="24"/>
          <w:lang w:val="uk-UA" w:eastAsia="ru-RU"/>
        </w:rPr>
        <w:t>chloride</w:t>
      </w:r>
      <w:proofErr w:type="spellEnd"/>
      <w:r w:rsidR="00022123" w:rsidRPr="00022123">
        <w:rPr>
          <w:rFonts w:ascii="Arial" w:hAnsi="Arial" w:cs="Arial"/>
          <w:sz w:val="24"/>
          <w:szCs w:val="24"/>
          <w:lang w:val="uk-UA" w:eastAsia="ru-RU"/>
        </w:rPr>
        <w:t xml:space="preserve"> - </w:t>
      </w:r>
      <w:proofErr w:type="spellStart"/>
      <w:r w:rsidR="00022123" w:rsidRPr="00022123">
        <w:rPr>
          <w:rFonts w:ascii="Arial" w:hAnsi="Arial" w:cs="Arial"/>
          <w:sz w:val="24"/>
          <w:szCs w:val="24"/>
          <w:lang w:val="uk-UA" w:eastAsia="ru-RU"/>
        </w:rPr>
        <w:t>Part</w:t>
      </w:r>
      <w:proofErr w:type="spellEnd"/>
      <w:r w:rsidR="00022123" w:rsidRPr="00022123">
        <w:rPr>
          <w:rFonts w:ascii="Arial" w:hAnsi="Arial" w:cs="Arial"/>
          <w:sz w:val="24"/>
          <w:szCs w:val="24"/>
          <w:lang w:val="uk-UA" w:eastAsia="ru-RU"/>
        </w:rPr>
        <w:t xml:space="preserve"> 1: </w:t>
      </w:r>
      <w:proofErr w:type="spellStart"/>
      <w:r w:rsidR="00022123" w:rsidRPr="00022123">
        <w:rPr>
          <w:rFonts w:ascii="Arial" w:hAnsi="Arial" w:cs="Arial"/>
          <w:sz w:val="24"/>
          <w:szCs w:val="24"/>
          <w:lang w:val="uk-UA" w:eastAsia="ru-RU"/>
        </w:rPr>
        <w:t>Definitions</w:t>
      </w:r>
      <w:proofErr w:type="spellEnd"/>
      <w:r w:rsidR="00022123" w:rsidRPr="00022123">
        <w:rPr>
          <w:rFonts w:ascii="Arial" w:hAnsi="Arial" w:cs="Arial"/>
          <w:sz w:val="24"/>
          <w:szCs w:val="24"/>
          <w:lang w:val="uk-UA" w:eastAsia="ru-RU"/>
        </w:rPr>
        <w:t xml:space="preserve">, </w:t>
      </w:r>
      <w:proofErr w:type="spellStart"/>
      <w:r w:rsidR="00022123" w:rsidRPr="00022123">
        <w:rPr>
          <w:rFonts w:ascii="Arial" w:hAnsi="Arial" w:cs="Arial"/>
          <w:sz w:val="24"/>
          <w:szCs w:val="24"/>
          <w:lang w:val="uk-UA" w:eastAsia="ru-RU"/>
        </w:rPr>
        <w:t>requirements</w:t>
      </w:r>
      <w:proofErr w:type="spellEnd"/>
      <w:r w:rsidRPr="00833B96">
        <w:rPr>
          <w:rFonts w:ascii="Arial" w:hAnsi="Arial" w:cs="Arial"/>
          <w:sz w:val="24"/>
          <w:szCs w:val="24"/>
          <w:lang w:val="uk-UA" w:eastAsia="ru-RU"/>
        </w:rPr>
        <w:t xml:space="preserve"> </w:t>
      </w:r>
      <w:r w:rsidRPr="006737F1">
        <w:rPr>
          <w:rFonts w:ascii="Arial" w:hAnsi="Arial" w:cs="Arial"/>
          <w:sz w:val="24"/>
          <w:szCs w:val="24"/>
          <w:lang w:val="uk-UA" w:eastAsia="ru-RU"/>
        </w:rPr>
        <w:t>(</w:t>
      </w:r>
      <w:r w:rsidR="00022123" w:rsidRPr="00022123">
        <w:rPr>
          <w:rFonts w:ascii="Arial" w:hAnsi="Arial" w:cs="Arial"/>
          <w:sz w:val="24"/>
          <w:szCs w:val="24"/>
          <w:lang w:val="uk-UA" w:eastAsia="ru-RU"/>
        </w:rPr>
        <w:t>Речовини в’яжучі для магнезитових стяжок. Каустична магнезія та хлорид магнію. Частина 1. Визначення та вимоги</w:t>
      </w:r>
      <w:r w:rsidR="00FD5E05">
        <w:rPr>
          <w:rFonts w:ascii="Arial" w:hAnsi="Arial" w:cs="Arial"/>
          <w:sz w:val="24"/>
          <w:szCs w:val="24"/>
          <w:lang w:val="uk-UA" w:eastAsia="ru-RU"/>
        </w:rPr>
        <w:t>)</w:t>
      </w:r>
      <w:r w:rsidRPr="006737F1">
        <w:rPr>
          <w:rFonts w:ascii="Arial" w:hAnsi="Arial" w:cs="Arial"/>
          <w:sz w:val="24"/>
          <w:szCs w:val="24"/>
          <w:lang w:val="uk-UA" w:eastAsia="ru-RU"/>
        </w:rPr>
        <w:t xml:space="preserve"> </w:t>
      </w:r>
      <w:r w:rsidRPr="006737F1">
        <w:rPr>
          <w:rFonts w:ascii="Arial" w:hAnsi="Arial" w:cs="Arial"/>
          <w:sz w:val="24"/>
          <w:szCs w:val="24"/>
          <w:lang w:val="uk-UA"/>
        </w:rPr>
        <w:t xml:space="preserve"> і</w:t>
      </w:r>
      <w:r w:rsidRPr="006737F1">
        <w:rPr>
          <w:rFonts w:ascii="Arial" w:hAnsi="Arial" w:cs="Arial"/>
          <w:sz w:val="24"/>
          <w:szCs w:val="24"/>
          <w:lang w:val="uk-UA" w:eastAsia="ru-RU"/>
        </w:rPr>
        <w:t xml:space="preserve"> внесений з дозволу </w:t>
      </w:r>
      <w:r w:rsidR="00EE267C">
        <w:rPr>
          <w:rFonts w:ascii="Arial" w:hAnsi="Arial" w:cs="Arial"/>
          <w:sz w:val="24"/>
          <w:szCs w:val="24"/>
          <w:lang w:val="en-US" w:eastAsia="ru-RU"/>
        </w:rPr>
        <w:t>CEN</w:t>
      </w:r>
      <w:r w:rsidR="00EE267C" w:rsidRPr="00EE267C">
        <w:rPr>
          <w:rFonts w:ascii="Arial" w:hAnsi="Arial" w:cs="Arial"/>
          <w:sz w:val="24"/>
          <w:szCs w:val="24"/>
          <w:lang w:val="uk-UA" w:eastAsia="ru-RU"/>
        </w:rPr>
        <w:t>/</w:t>
      </w:r>
      <w:r w:rsidRPr="006737F1">
        <w:rPr>
          <w:rFonts w:ascii="Arial" w:hAnsi="Arial" w:cs="Arial"/>
          <w:sz w:val="24"/>
          <w:szCs w:val="24"/>
          <w:lang w:val="uk-UA" w:eastAsia="ru-RU"/>
        </w:rPr>
        <w:t xml:space="preserve">CENELEC, </w:t>
      </w:r>
      <w:proofErr w:type="spellStart"/>
      <w:r w:rsidRPr="006737F1">
        <w:rPr>
          <w:rFonts w:ascii="Arial" w:hAnsi="Arial" w:cs="Arial"/>
          <w:sz w:val="24"/>
          <w:szCs w:val="24"/>
          <w:lang w:val="uk-UA" w:eastAsia="ru-RU"/>
        </w:rPr>
        <w:t>Rue</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de</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la</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Science</w:t>
      </w:r>
      <w:proofErr w:type="spellEnd"/>
      <w:r w:rsidRPr="006737F1">
        <w:rPr>
          <w:rFonts w:ascii="Arial" w:hAnsi="Arial" w:cs="Arial"/>
          <w:sz w:val="24"/>
          <w:szCs w:val="24"/>
          <w:lang w:val="uk-UA" w:eastAsia="ru-RU"/>
        </w:rPr>
        <w:t xml:space="preserve"> 23, B-1040 </w:t>
      </w:r>
      <w:proofErr w:type="spellStart"/>
      <w:r w:rsidRPr="006737F1">
        <w:rPr>
          <w:rFonts w:ascii="Arial" w:hAnsi="Arial" w:cs="Arial"/>
          <w:sz w:val="24"/>
          <w:szCs w:val="24"/>
          <w:lang w:val="uk-UA" w:eastAsia="ru-RU"/>
        </w:rPr>
        <w:t>Brussels</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Belgium</w:t>
      </w:r>
      <w:proofErr w:type="spellEnd"/>
      <w:r w:rsidRPr="006737F1">
        <w:rPr>
          <w:rFonts w:ascii="Arial" w:hAnsi="Arial" w:cs="Arial"/>
          <w:sz w:val="24"/>
          <w:szCs w:val="24"/>
          <w:lang w:val="uk-UA" w:eastAsia="ru-RU"/>
        </w:rPr>
        <w:t>. Усі права щодо використання європейських станд</w:t>
      </w:r>
      <w:r>
        <w:rPr>
          <w:rFonts w:ascii="Arial" w:hAnsi="Arial" w:cs="Arial"/>
          <w:sz w:val="24"/>
          <w:szCs w:val="24"/>
          <w:lang w:val="uk-UA" w:eastAsia="ru-RU"/>
        </w:rPr>
        <w:t>артів у будь-якій формі й будь-</w:t>
      </w:r>
      <w:r w:rsidRPr="006737F1">
        <w:rPr>
          <w:rFonts w:ascii="Arial" w:hAnsi="Arial" w:cs="Arial"/>
          <w:sz w:val="24"/>
          <w:szCs w:val="24"/>
          <w:lang w:val="uk-UA" w:eastAsia="ru-RU"/>
        </w:rPr>
        <w:t xml:space="preserve">яким способом залишаються за </w:t>
      </w:r>
      <w:r w:rsidR="00EE267C">
        <w:rPr>
          <w:rFonts w:ascii="Arial" w:hAnsi="Arial" w:cs="Arial"/>
          <w:sz w:val="24"/>
          <w:szCs w:val="24"/>
          <w:lang w:val="en-US" w:eastAsia="ru-RU"/>
        </w:rPr>
        <w:t>CEN</w:t>
      </w:r>
      <w:r w:rsidR="00EE267C" w:rsidRPr="00FD5E05">
        <w:rPr>
          <w:rFonts w:ascii="Arial" w:hAnsi="Arial" w:cs="Arial"/>
          <w:sz w:val="24"/>
          <w:szCs w:val="24"/>
          <w:lang w:val="uk-UA" w:eastAsia="ru-RU"/>
        </w:rPr>
        <w:t>/</w:t>
      </w:r>
      <w:r w:rsidRPr="006737F1">
        <w:rPr>
          <w:rFonts w:ascii="Arial" w:hAnsi="Arial" w:cs="Arial"/>
          <w:sz w:val="24"/>
          <w:szCs w:val="24"/>
          <w:lang w:val="uk-UA" w:eastAsia="ru-RU"/>
        </w:rPr>
        <w:t xml:space="preserve">CENELEC   </w:t>
      </w:r>
    </w:p>
    <w:p w14:paraId="01CE0AC4"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Ступінь відповідності – ідентичний (IDT) </w:t>
      </w:r>
    </w:p>
    <w:p w14:paraId="587FA40B"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Переклад  з англійської (</w:t>
      </w:r>
      <w:r w:rsidRPr="006737F1">
        <w:rPr>
          <w:rFonts w:ascii="Arial" w:hAnsi="Arial" w:cs="Arial"/>
          <w:sz w:val="24"/>
          <w:szCs w:val="24"/>
          <w:lang w:val="en-US" w:eastAsia="ru-RU"/>
        </w:rPr>
        <w:t>en</w:t>
      </w:r>
      <w:r w:rsidRPr="006737F1">
        <w:rPr>
          <w:rFonts w:ascii="Arial" w:hAnsi="Arial" w:cs="Arial"/>
          <w:sz w:val="24"/>
          <w:szCs w:val="24"/>
          <w:lang w:val="uk-UA" w:eastAsia="ru-RU"/>
        </w:rPr>
        <w:t>)</w:t>
      </w:r>
    </w:p>
    <w:p w14:paraId="33C52599" w14:textId="77777777" w:rsidR="00833B96" w:rsidRPr="006737F1" w:rsidRDefault="00833B96" w:rsidP="00833B96">
      <w:pPr>
        <w:spacing w:after="120" w:line="240" w:lineRule="auto"/>
        <w:jc w:val="both"/>
        <w:rPr>
          <w:rFonts w:ascii="Arial" w:hAnsi="Arial" w:cs="Arial"/>
          <w:sz w:val="24"/>
          <w:szCs w:val="24"/>
          <w:lang w:val="uk-UA" w:eastAsia="ru-RU"/>
        </w:rPr>
      </w:pPr>
    </w:p>
    <w:p w14:paraId="2D4022C5" w14:textId="77777777" w:rsidR="00833B96" w:rsidRPr="006737F1" w:rsidRDefault="00833B96" w:rsidP="00833B96">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6737F1" w:rsidRDefault="00833B96" w:rsidP="00833B96">
      <w:pPr>
        <w:spacing w:after="120" w:line="240" w:lineRule="auto"/>
        <w:jc w:val="both"/>
        <w:rPr>
          <w:rFonts w:ascii="Arial" w:eastAsia="Calibri" w:hAnsi="Arial" w:cs="Arial"/>
          <w:sz w:val="24"/>
          <w:szCs w:val="24"/>
          <w:lang w:val="uk-UA"/>
        </w:rPr>
      </w:pPr>
    </w:p>
    <w:p w14:paraId="7DFF0B44" w14:textId="714AB7F2" w:rsidR="00833B96" w:rsidRPr="00022123" w:rsidRDefault="00833B96" w:rsidP="00833B96">
      <w:pPr>
        <w:spacing w:after="0" w:line="240" w:lineRule="auto"/>
        <w:jc w:val="both"/>
        <w:rPr>
          <w:rFonts w:ascii="Arial" w:hAnsi="Arial" w:cs="Arial"/>
          <w:sz w:val="24"/>
          <w:szCs w:val="24"/>
          <w:lang w:eastAsia="ru-RU"/>
        </w:rPr>
      </w:pPr>
      <w:r w:rsidRPr="006737F1">
        <w:rPr>
          <w:rFonts w:ascii="Arial" w:hAnsi="Arial" w:cs="Arial"/>
          <w:sz w:val="24"/>
          <w:szCs w:val="24"/>
          <w:lang w:val="uk-UA" w:eastAsia="ru-RU"/>
        </w:rPr>
        <w:t xml:space="preserve">5 </w:t>
      </w:r>
      <w:r w:rsidR="00E93D92" w:rsidRPr="00E93D92">
        <w:rPr>
          <w:rStyle w:val="docdata"/>
          <w:rFonts w:ascii="Arial" w:hAnsi="Arial" w:cs="Arial"/>
          <w:color w:val="000000"/>
          <w:sz w:val="24"/>
          <w:szCs w:val="24"/>
        </w:rPr>
        <w:t>НА ЗАМІНУ</w:t>
      </w:r>
      <w:r w:rsidR="00E93D92">
        <w:rPr>
          <w:rStyle w:val="docdata"/>
          <w:rFonts w:ascii="Arial" w:hAnsi="Arial" w:cs="Arial"/>
          <w:color w:val="000000"/>
        </w:rPr>
        <w:t xml:space="preserve"> </w:t>
      </w:r>
      <w:r w:rsidR="00022123" w:rsidRPr="00022123">
        <w:rPr>
          <w:rStyle w:val="docdata"/>
          <w:rFonts w:ascii="Arial" w:hAnsi="Arial" w:cs="Arial"/>
          <w:color w:val="000000"/>
        </w:rPr>
        <w:t xml:space="preserve"> </w:t>
      </w:r>
      <w:r w:rsidR="00022123" w:rsidRPr="00022123">
        <w:rPr>
          <w:rFonts w:ascii="Arial" w:hAnsi="Arial" w:cs="Arial"/>
          <w:sz w:val="24"/>
          <w:szCs w:val="24"/>
          <w:lang w:val="uk-UA" w:eastAsia="ru-RU"/>
        </w:rPr>
        <w:t>ДСТУ EN 14016-1:2019 (EN 14016-1:2004, IDT)</w:t>
      </w:r>
    </w:p>
    <w:p w14:paraId="3C602B1C" w14:textId="77777777" w:rsidR="00833B96" w:rsidRDefault="00833B96" w:rsidP="00833B96">
      <w:pPr>
        <w:spacing w:after="0" w:line="240" w:lineRule="auto"/>
        <w:jc w:val="both"/>
        <w:rPr>
          <w:rFonts w:ascii="Arial" w:hAnsi="Arial" w:cs="Arial"/>
          <w:sz w:val="24"/>
          <w:szCs w:val="24"/>
          <w:lang w:val="uk-UA" w:eastAsia="ru-RU"/>
        </w:rPr>
      </w:pPr>
    </w:p>
    <w:p w14:paraId="5062B14E" w14:textId="77777777" w:rsidR="00833B96" w:rsidRDefault="00833B96" w:rsidP="00833B96">
      <w:pPr>
        <w:spacing w:after="0" w:line="240" w:lineRule="auto"/>
        <w:jc w:val="both"/>
        <w:rPr>
          <w:rFonts w:ascii="Arial" w:hAnsi="Arial" w:cs="Arial"/>
          <w:sz w:val="24"/>
          <w:szCs w:val="24"/>
          <w:lang w:val="uk-UA" w:eastAsia="ru-RU"/>
        </w:rPr>
      </w:pPr>
    </w:p>
    <w:p w14:paraId="7538D8E5" w14:textId="77777777" w:rsidR="00833B96" w:rsidRDefault="00833B96" w:rsidP="00833B96">
      <w:pPr>
        <w:spacing w:after="0" w:line="240" w:lineRule="auto"/>
        <w:jc w:val="both"/>
        <w:rPr>
          <w:rFonts w:ascii="Arial" w:hAnsi="Arial" w:cs="Arial"/>
          <w:sz w:val="24"/>
          <w:szCs w:val="24"/>
          <w:lang w:val="uk-UA" w:eastAsia="ru-RU"/>
        </w:rPr>
      </w:pPr>
    </w:p>
    <w:p w14:paraId="20E5C80C" w14:textId="77777777" w:rsidR="00833B96" w:rsidRDefault="00833B96" w:rsidP="00833B96">
      <w:pPr>
        <w:spacing w:after="0" w:line="240" w:lineRule="auto"/>
        <w:jc w:val="both"/>
        <w:rPr>
          <w:rFonts w:ascii="Arial" w:hAnsi="Arial" w:cs="Arial"/>
          <w:sz w:val="24"/>
          <w:szCs w:val="24"/>
          <w:lang w:val="uk-UA" w:eastAsia="ru-RU"/>
        </w:rPr>
      </w:pPr>
    </w:p>
    <w:p w14:paraId="2A383BC5" w14:textId="77777777" w:rsidR="00833B96" w:rsidRDefault="00833B96" w:rsidP="00833B96">
      <w:pPr>
        <w:spacing w:after="0" w:line="240" w:lineRule="auto"/>
        <w:jc w:val="both"/>
        <w:rPr>
          <w:rFonts w:ascii="Arial" w:hAnsi="Arial" w:cs="Arial"/>
          <w:sz w:val="24"/>
          <w:szCs w:val="24"/>
          <w:lang w:val="uk-UA" w:eastAsia="ru-RU"/>
        </w:rPr>
      </w:pPr>
    </w:p>
    <w:p w14:paraId="4A59AC03" w14:textId="77777777" w:rsidR="00833B96" w:rsidRDefault="00833B96" w:rsidP="00833B96">
      <w:pPr>
        <w:spacing w:after="0" w:line="240" w:lineRule="auto"/>
        <w:jc w:val="both"/>
        <w:rPr>
          <w:rFonts w:ascii="Arial" w:hAnsi="Arial" w:cs="Arial"/>
          <w:sz w:val="24"/>
          <w:szCs w:val="24"/>
          <w:lang w:val="uk-UA" w:eastAsia="ru-RU"/>
        </w:rPr>
      </w:pPr>
    </w:p>
    <w:p w14:paraId="6D28D8D0" w14:textId="77777777" w:rsidR="00833B96" w:rsidRDefault="00833B96" w:rsidP="00833B96">
      <w:pPr>
        <w:spacing w:after="0" w:line="240" w:lineRule="auto"/>
        <w:jc w:val="both"/>
        <w:rPr>
          <w:rFonts w:ascii="Arial" w:hAnsi="Arial" w:cs="Arial"/>
          <w:sz w:val="24"/>
          <w:szCs w:val="24"/>
          <w:lang w:val="uk-UA" w:eastAsia="ru-RU"/>
        </w:rPr>
      </w:pPr>
    </w:p>
    <w:p w14:paraId="531288B7" w14:textId="77777777" w:rsidR="00833B96" w:rsidRDefault="00833B96" w:rsidP="00833B96">
      <w:pPr>
        <w:spacing w:after="0" w:line="240" w:lineRule="auto"/>
        <w:jc w:val="both"/>
        <w:rPr>
          <w:rFonts w:ascii="Arial" w:hAnsi="Arial" w:cs="Arial"/>
          <w:sz w:val="24"/>
          <w:szCs w:val="24"/>
          <w:lang w:val="uk-UA" w:eastAsia="ru-RU"/>
        </w:rPr>
      </w:pPr>
    </w:p>
    <w:p w14:paraId="0913B6B7" w14:textId="77777777" w:rsidR="00833B96" w:rsidRDefault="00833B96" w:rsidP="00833B96">
      <w:pPr>
        <w:spacing w:after="0" w:line="240" w:lineRule="auto"/>
        <w:jc w:val="both"/>
        <w:rPr>
          <w:rFonts w:ascii="Arial" w:hAnsi="Arial" w:cs="Arial"/>
          <w:sz w:val="24"/>
          <w:szCs w:val="24"/>
          <w:lang w:val="uk-UA" w:eastAsia="ru-RU"/>
        </w:rPr>
      </w:pPr>
    </w:p>
    <w:p w14:paraId="545542FA" w14:textId="77777777" w:rsidR="00833B96" w:rsidRDefault="00833B96" w:rsidP="00833B96">
      <w:pPr>
        <w:spacing w:after="0" w:line="240" w:lineRule="auto"/>
        <w:jc w:val="both"/>
        <w:rPr>
          <w:rFonts w:ascii="Arial" w:hAnsi="Arial" w:cs="Arial"/>
          <w:sz w:val="24"/>
          <w:szCs w:val="24"/>
          <w:lang w:val="uk-UA" w:eastAsia="ru-RU"/>
        </w:rPr>
      </w:pPr>
    </w:p>
    <w:p w14:paraId="65F74902" w14:textId="77777777" w:rsidR="00833B96" w:rsidRDefault="00833B96" w:rsidP="00833B96">
      <w:pPr>
        <w:spacing w:after="0" w:line="240" w:lineRule="auto"/>
        <w:jc w:val="both"/>
        <w:rPr>
          <w:rFonts w:ascii="Arial" w:hAnsi="Arial" w:cs="Arial"/>
          <w:sz w:val="24"/>
          <w:szCs w:val="24"/>
          <w:lang w:val="uk-UA" w:eastAsia="ru-RU"/>
        </w:rPr>
      </w:pPr>
    </w:p>
    <w:p w14:paraId="5AB8C9E9" w14:textId="77777777" w:rsidR="00833B96" w:rsidRDefault="00833B96" w:rsidP="00833B96">
      <w:pPr>
        <w:spacing w:after="0" w:line="240" w:lineRule="auto"/>
        <w:jc w:val="both"/>
        <w:rPr>
          <w:rFonts w:ascii="Arial" w:hAnsi="Arial" w:cs="Arial"/>
          <w:sz w:val="24"/>
          <w:szCs w:val="24"/>
          <w:lang w:val="uk-UA" w:eastAsia="ru-RU"/>
        </w:rPr>
      </w:pPr>
    </w:p>
    <w:p w14:paraId="7E26D6F8" w14:textId="77777777" w:rsidR="00833B96" w:rsidRDefault="00833B96" w:rsidP="00833B96">
      <w:pPr>
        <w:spacing w:after="0" w:line="240" w:lineRule="auto"/>
        <w:jc w:val="both"/>
        <w:rPr>
          <w:rFonts w:ascii="Arial" w:hAnsi="Arial" w:cs="Arial"/>
          <w:sz w:val="24"/>
          <w:szCs w:val="24"/>
          <w:lang w:val="uk-UA" w:eastAsia="ru-RU"/>
        </w:rPr>
      </w:pPr>
    </w:p>
    <w:p w14:paraId="3311D471" w14:textId="77777777" w:rsidR="00833B96" w:rsidRDefault="00833B96" w:rsidP="00833B96">
      <w:pPr>
        <w:spacing w:after="0" w:line="240" w:lineRule="auto"/>
        <w:jc w:val="both"/>
        <w:rPr>
          <w:rFonts w:ascii="Arial" w:hAnsi="Arial" w:cs="Arial"/>
          <w:sz w:val="24"/>
          <w:szCs w:val="24"/>
          <w:lang w:val="uk-UA" w:eastAsia="ru-RU"/>
        </w:rPr>
      </w:pPr>
    </w:p>
    <w:p w14:paraId="4E0FBFB4" w14:textId="77777777" w:rsidR="00833B96" w:rsidRDefault="00833B96" w:rsidP="00833B96">
      <w:pPr>
        <w:spacing w:after="0" w:line="240" w:lineRule="auto"/>
        <w:jc w:val="both"/>
        <w:rPr>
          <w:rFonts w:ascii="Arial" w:hAnsi="Arial" w:cs="Arial"/>
          <w:sz w:val="24"/>
          <w:szCs w:val="24"/>
          <w:lang w:val="uk-UA" w:eastAsia="ru-RU"/>
        </w:rPr>
      </w:pPr>
    </w:p>
    <w:p w14:paraId="4D3A2F43" w14:textId="77777777" w:rsidR="00833B96" w:rsidRDefault="00833B96" w:rsidP="00833B96">
      <w:pPr>
        <w:spacing w:after="0" w:line="240" w:lineRule="auto"/>
        <w:jc w:val="both"/>
        <w:rPr>
          <w:rFonts w:ascii="Arial" w:hAnsi="Arial" w:cs="Arial"/>
          <w:sz w:val="24"/>
          <w:szCs w:val="24"/>
          <w:lang w:val="uk-UA" w:eastAsia="ru-RU"/>
        </w:rPr>
      </w:pPr>
    </w:p>
    <w:p w14:paraId="4C33F322" w14:textId="77777777" w:rsidR="00833B96" w:rsidRPr="00E03C7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E03C71"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w:t>
      </w:r>
      <w:proofErr w:type="spellStart"/>
      <w:r w:rsidRPr="00E03C71">
        <w:rPr>
          <w:rFonts w:ascii="Arial" w:eastAsia="Calibri" w:hAnsi="Arial" w:cs="Arial"/>
          <w:b/>
          <w:sz w:val="24"/>
        </w:rPr>
        <w:t>власності</w:t>
      </w:r>
      <w:proofErr w:type="spellEnd"/>
      <w:r w:rsidRPr="00E03C71">
        <w:rPr>
          <w:rFonts w:ascii="Arial" w:eastAsia="Calibri" w:hAnsi="Arial" w:cs="Arial"/>
          <w:b/>
          <w:sz w:val="24"/>
        </w:rPr>
        <w:t xml:space="preserve"> на </w:t>
      </w:r>
      <w:proofErr w:type="spellStart"/>
      <w:r w:rsidRPr="00E03C71">
        <w:rPr>
          <w:rFonts w:ascii="Arial" w:eastAsia="Calibri" w:hAnsi="Arial" w:cs="Arial"/>
          <w:b/>
          <w:sz w:val="24"/>
        </w:rPr>
        <w:t>цей</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w:t>
      </w:r>
      <w:proofErr w:type="spellStart"/>
      <w:r w:rsidRPr="00E03C71">
        <w:rPr>
          <w:rFonts w:ascii="Arial" w:eastAsia="Calibri" w:hAnsi="Arial" w:cs="Arial"/>
          <w:b/>
          <w:sz w:val="24"/>
        </w:rPr>
        <w:t>належить</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державі</w:t>
      </w:r>
      <w:proofErr w:type="spellEnd"/>
      <w:r w:rsidRPr="00E03C71">
        <w:rPr>
          <w:rFonts w:ascii="Arial" w:eastAsia="Calibri" w:hAnsi="Arial" w:cs="Arial"/>
          <w:b/>
          <w:sz w:val="24"/>
        </w:rPr>
        <w:t xml:space="preserve">. </w:t>
      </w:r>
    </w:p>
    <w:p w14:paraId="16963FE6" w14:textId="77777777" w:rsidR="00833B96" w:rsidRDefault="00833B96" w:rsidP="00833B96">
      <w:pPr>
        <w:spacing w:after="0" w:line="240" w:lineRule="auto"/>
        <w:jc w:val="center"/>
        <w:rPr>
          <w:rFonts w:ascii="Arial" w:eastAsia="Calibri" w:hAnsi="Arial" w:cs="Arial"/>
          <w:b/>
          <w:sz w:val="24"/>
        </w:rPr>
      </w:pPr>
      <w:proofErr w:type="spellStart"/>
      <w:r w:rsidRPr="00E03C71">
        <w:rPr>
          <w:rFonts w:ascii="Arial" w:eastAsia="Calibri" w:hAnsi="Arial" w:cs="Arial"/>
          <w:b/>
          <w:sz w:val="24"/>
        </w:rPr>
        <w:t>Забороняється</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повністю</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чи</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частково</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видавати</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відтворювати</w:t>
      </w:r>
      <w:proofErr w:type="spellEnd"/>
      <w:r w:rsidRPr="00E03C71">
        <w:rPr>
          <w:rFonts w:ascii="Arial" w:eastAsia="Calibri" w:hAnsi="Arial" w:cs="Arial"/>
          <w:b/>
          <w:sz w:val="24"/>
        </w:rPr>
        <w:t xml:space="preserve"> з метою </w:t>
      </w:r>
      <w:proofErr w:type="spellStart"/>
      <w:r w:rsidRPr="00E03C71">
        <w:rPr>
          <w:rFonts w:ascii="Arial" w:eastAsia="Calibri" w:hAnsi="Arial" w:cs="Arial"/>
          <w:b/>
          <w:sz w:val="24"/>
        </w:rPr>
        <w:t>розповсюдження</w:t>
      </w:r>
      <w:proofErr w:type="spellEnd"/>
      <w:r w:rsidRPr="00E03C71">
        <w:rPr>
          <w:rFonts w:ascii="Arial" w:eastAsia="Calibri" w:hAnsi="Arial" w:cs="Arial"/>
          <w:b/>
          <w:sz w:val="24"/>
        </w:rPr>
        <w:t xml:space="preserve"> і </w:t>
      </w:r>
      <w:proofErr w:type="spellStart"/>
      <w:r w:rsidRPr="00E03C71">
        <w:rPr>
          <w:rFonts w:ascii="Arial" w:eastAsia="Calibri" w:hAnsi="Arial" w:cs="Arial"/>
          <w:b/>
          <w:sz w:val="24"/>
        </w:rPr>
        <w:t>розповсюджувати</w:t>
      </w:r>
      <w:proofErr w:type="spellEnd"/>
      <w:r w:rsidRPr="00E03C71">
        <w:rPr>
          <w:rFonts w:ascii="Arial" w:eastAsia="Calibri" w:hAnsi="Arial" w:cs="Arial"/>
          <w:b/>
          <w:sz w:val="24"/>
        </w:rPr>
        <w:t xml:space="preserve"> як </w:t>
      </w:r>
      <w:proofErr w:type="spellStart"/>
      <w:r w:rsidRPr="00E03C71">
        <w:rPr>
          <w:rFonts w:ascii="Arial" w:eastAsia="Calibri" w:hAnsi="Arial" w:cs="Arial"/>
          <w:b/>
          <w:sz w:val="24"/>
        </w:rPr>
        <w:t>офіційне</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видання</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цей</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w:t>
      </w:r>
      <w:proofErr w:type="spellStart"/>
      <w:r w:rsidRPr="00E03C71">
        <w:rPr>
          <w:rFonts w:ascii="Arial" w:eastAsia="Calibri" w:hAnsi="Arial" w:cs="Arial"/>
          <w:b/>
          <w:sz w:val="24"/>
        </w:rPr>
        <w:t>або</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його</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частину</w:t>
      </w:r>
      <w:proofErr w:type="spellEnd"/>
      <w:r w:rsidRPr="00E03C71">
        <w:rPr>
          <w:rFonts w:ascii="Arial" w:eastAsia="Calibri" w:hAnsi="Arial" w:cs="Arial"/>
          <w:b/>
          <w:sz w:val="24"/>
        </w:rPr>
        <w:t xml:space="preserve"> на будь-</w:t>
      </w:r>
      <w:proofErr w:type="spellStart"/>
      <w:r w:rsidRPr="00E03C71">
        <w:rPr>
          <w:rFonts w:ascii="Arial" w:eastAsia="Calibri" w:hAnsi="Arial" w:cs="Arial"/>
          <w:b/>
          <w:sz w:val="24"/>
        </w:rPr>
        <w:t>яких</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носіях</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інформації</w:t>
      </w:r>
      <w:proofErr w:type="spellEnd"/>
      <w:r w:rsidRPr="00E03C71">
        <w:rPr>
          <w:rFonts w:ascii="Arial" w:eastAsia="Calibri" w:hAnsi="Arial" w:cs="Arial"/>
          <w:b/>
          <w:sz w:val="24"/>
        </w:rPr>
        <w:t xml:space="preserve"> без </w:t>
      </w:r>
      <w:r w:rsidRPr="00E03C71">
        <w:rPr>
          <w:rFonts w:ascii="Arial" w:eastAsia="Calibri" w:hAnsi="Arial" w:cs="Arial"/>
          <w:b/>
          <w:sz w:val="24"/>
          <w:lang w:val="uk-UA"/>
        </w:rPr>
        <w:t>дозволу ДП «УкрНДНЦ» чи уповноваженої ним особи</w:t>
      </w:r>
      <w:r w:rsidRPr="00E03C71">
        <w:rPr>
          <w:rFonts w:ascii="Arial" w:eastAsia="Calibri" w:hAnsi="Arial" w:cs="Arial"/>
          <w:b/>
          <w:sz w:val="24"/>
        </w:rPr>
        <w:t>.</w:t>
      </w:r>
    </w:p>
    <w:p w14:paraId="1D1E148E" w14:textId="77777777" w:rsidR="00833B96" w:rsidRDefault="00833B96" w:rsidP="00833B96">
      <w:pPr>
        <w:spacing w:after="0" w:line="240" w:lineRule="auto"/>
        <w:jc w:val="center"/>
        <w:rPr>
          <w:rFonts w:ascii="Arial" w:eastAsia="Calibri" w:hAnsi="Arial" w:cs="Arial"/>
          <w:b/>
          <w:sz w:val="24"/>
          <w:lang w:val="uk-UA"/>
        </w:rPr>
      </w:pPr>
    </w:p>
    <w:p w14:paraId="26073D27" w14:textId="77777777" w:rsidR="00833B96" w:rsidRDefault="00833B96" w:rsidP="00833B96">
      <w:pPr>
        <w:spacing w:after="0" w:line="240" w:lineRule="auto"/>
        <w:jc w:val="center"/>
        <w:rPr>
          <w:rFonts w:ascii="Arial" w:eastAsia="Calibri" w:hAnsi="Arial" w:cs="Arial"/>
          <w:b/>
          <w:sz w:val="24"/>
          <w:lang w:val="uk-UA"/>
        </w:rPr>
      </w:pPr>
    </w:p>
    <w:p w14:paraId="7EC1CDC7" w14:textId="77777777" w:rsidR="00833B96" w:rsidRPr="00E03C71" w:rsidRDefault="00833B96" w:rsidP="00833B96">
      <w:pPr>
        <w:spacing w:after="0" w:line="240" w:lineRule="auto"/>
        <w:jc w:val="right"/>
        <w:rPr>
          <w:rFonts w:ascii="Arial" w:eastAsia="Calibri" w:hAnsi="Arial" w:cs="Arial"/>
          <w:sz w:val="24"/>
          <w:lang w:val="uk-UA"/>
        </w:rPr>
      </w:pPr>
      <w:r w:rsidRPr="00E03C71">
        <w:rPr>
          <w:rFonts w:ascii="Arial" w:eastAsia="Calibri" w:hAnsi="Arial" w:cs="Arial"/>
          <w:b/>
          <w:sz w:val="24"/>
        </w:rPr>
        <w:t xml:space="preserve">                                                      </w:t>
      </w:r>
      <w:r w:rsidRPr="00E03C71">
        <w:rPr>
          <w:rFonts w:ascii="Arial" w:eastAsia="Calibri" w:hAnsi="Arial" w:cs="Arial"/>
          <w:b/>
          <w:sz w:val="24"/>
          <w:lang w:val="uk-UA"/>
        </w:rPr>
        <w:t>ДП «УкрНДНЦ»</w:t>
      </w:r>
      <w:r w:rsidRPr="00E03C71">
        <w:rPr>
          <w:rFonts w:ascii="Arial" w:eastAsia="Calibri" w:hAnsi="Arial" w:cs="Arial"/>
          <w:b/>
          <w:sz w:val="24"/>
        </w:rPr>
        <w:t>, 20</w:t>
      </w:r>
      <w:r w:rsidRPr="00E03C71">
        <w:rPr>
          <w:rFonts w:ascii="Arial" w:eastAsia="Calibri" w:hAnsi="Arial" w:cs="Arial"/>
          <w:b/>
          <w:sz w:val="24"/>
          <w:lang w:val="uk-UA"/>
        </w:rPr>
        <w:t>2Х</w:t>
      </w:r>
    </w:p>
    <w:p w14:paraId="0239C1EE" w14:textId="77777777" w:rsidR="005A6165" w:rsidRDefault="005A6165" w:rsidP="00477015">
      <w:pPr>
        <w:spacing w:after="0" w:line="360" w:lineRule="auto"/>
        <w:jc w:val="center"/>
        <w:rPr>
          <w:rFonts w:ascii="Arial" w:hAnsi="Arial" w:cs="Arial"/>
          <w:b/>
          <w:sz w:val="28"/>
          <w:szCs w:val="28"/>
          <w:lang w:val="uk-UA"/>
        </w:rPr>
      </w:pPr>
    </w:p>
    <w:p w14:paraId="6DDFE58F" w14:textId="77777777" w:rsidR="00022123" w:rsidRDefault="00022123" w:rsidP="00477015">
      <w:pPr>
        <w:spacing w:after="0" w:line="360" w:lineRule="auto"/>
        <w:jc w:val="center"/>
        <w:rPr>
          <w:rFonts w:ascii="Arial" w:hAnsi="Arial" w:cs="Arial"/>
          <w:b/>
          <w:sz w:val="28"/>
          <w:szCs w:val="28"/>
          <w:lang w:val="uk-UA"/>
        </w:rPr>
      </w:pPr>
    </w:p>
    <w:p w14:paraId="63ABF9C7" w14:textId="77777777" w:rsidR="00833B96" w:rsidRDefault="00477015" w:rsidP="00477015">
      <w:pPr>
        <w:spacing w:after="0" w:line="360" w:lineRule="auto"/>
        <w:jc w:val="center"/>
        <w:rPr>
          <w:rFonts w:ascii="Arial" w:hAnsi="Arial" w:cs="Arial"/>
          <w:b/>
          <w:sz w:val="28"/>
          <w:szCs w:val="28"/>
          <w:lang w:val="uk-UA"/>
        </w:rPr>
      </w:pPr>
      <w:r w:rsidRPr="00477015">
        <w:rPr>
          <w:rFonts w:ascii="Arial" w:hAnsi="Arial" w:cs="Arial"/>
          <w:b/>
          <w:sz w:val="28"/>
          <w:szCs w:val="28"/>
          <w:lang w:val="uk-UA"/>
        </w:rPr>
        <w:t>ЗМІСТ</w:t>
      </w:r>
    </w:p>
    <w:tbl>
      <w:tblPr>
        <w:tblStyle w:val="aa"/>
        <w:tblW w:w="0" w:type="auto"/>
        <w:tblLook w:val="04A0" w:firstRow="1" w:lastRow="0" w:firstColumn="1" w:lastColumn="0" w:noHBand="0" w:noVBand="1"/>
      </w:tblPr>
      <w:tblGrid>
        <w:gridCol w:w="1101"/>
        <w:gridCol w:w="8411"/>
        <w:gridCol w:w="625"/>
      </w:tblGrid>
      <w:tr w:rsidR="00477015" w14:paraId="36709EDD" w14:textId="77777777" w:rsidTr="0008706A">
        <w:tc>
          <w:tcPr>
            <w:tcW w:w="9507" w:type="dxa"/>
            <w:gridSpan w:val="2"/>
            <w:tcBorders>
              <w:top w:val="nil"/>
              <w:left w:val="nil"/>
              <w:bottom w:val="nil"/>
              <w:right w:val="nil"/>
            </w:tcBorders>
          </w:tcPr>
          <w:p w14:paraId="579A36DC" w14:textId="47A3A8E0" w:rsidR="00477015" w:rsidRPr="00477015" w:rsidRDefault="00477015" w:rsidP="00477015">
            <w:pPr>
              <w:jc w:val="both"/>
              <w:rPr>
                <w:rFonts w:ascii="Arial" w:hAnsi="Arial" w:cs="Arial"/>
                <w:sz w:val="24"/>
                <w:szCs w:val="24"/>
                <w:lang w:val="uk-UA"/>
              </w:rPr>
            </w:pPr>
            <w:r>
              <w:rPr>
                <w:rFonts w:ascii="Arial" w:hAnsi="Arial" w:cs="Arial"/>
                <w:sz w:val="24"/>
                <w:szCs w:val="24"/>
                <w:lang w:val="uk-UA"/>
              </w:rPr>
              <w:t>Національний вступ</w:t>
            </w:r>
            <w:r w:rsidR="006E6BCB">
              <w:rPr>
                <w:rFonts w:ascii="Arial" w:hAnsi="Arial" w:cs="Arial"/>
                <w:sz w:val="24"/>
                <w:szCs w:val="24"/>
                <w:lang w:val="uk-UA"/>
              </w:rPr>
              <w:t>……………………………………………………………………………</w:t>
            </w:r>
            <w:r w:rsidR="006C321E">
              <w:rPr>
                <w:rFonts w:ascii="Arial" w:hAnsi="Arial" w:cs="Arial"/>
                <w:sz w:val="24"/>
                <w:szCs w:val="24"/>
                <w:lang w:val="uk-UA"/>
              </w:rPr>
              <w:t>.</w:t>
            </w:r>
          </w:p>
        </w:tc>
        <w:tc>
          <w:tcPr>
            <w:tcW w:w="630" w:type="dxa"/>
            <w:tcBorders>
              <w:top w:val="nil"/>
              <w:left w:val="nil"/>
              <w:bottom w:val="nil"/>
              <w:right w:val="nil"/>
            </w:tcBorders>
          </w:tcPr>
          <w:p w14:paraId="52378185" w14:textId="51048269" w:rsidR="00477015" w:rsidRPr="007B4304" w:rsidRDefault="007B4304" w:rsidP="00477015">
            <w:pPr>
              <w:jc w:val="both"/>
              <w:rPr>
                <w:rFonts w:ascii="Arial" w:hAnsi="Arial" w:cs="Arial"/>
                <w:sz w:val="24"/>
                <w:szCs w:val="24"/>
                <w:lang w:val="en-US"/>
              </w:rPr>
            </w:pPr>
            <w:r>
              <w:rPr>
                <w:rFonts w:ascii="Arial" w:hAnsi="Arial" w:cs="Arial"/>
                <w:sz w:val="24"/>
                <w:szCs w:val="24"/>
                <w:lang w:val="en-US"/>
              </w:rPr>
              <w:t>V</w:t>
            </w:r>
          </w:p>
        </w:tc>
      </w:tr>
      <w:tr w:rsidR="00477015" w14:paraId="30F7915C" w14:textId="77777777" w:rsidTr="0008706A">
        <w:tc>
          <w:tcPr>
            <w:tcW w:w="1101" w:type="dxa"/>
            <w:tcBorders>
              <w:top w:val="nil"/>
              <w:left w:val="nil"/>
              <w:bottom w:val="nil"/>
              <w:right w:val="nil"/>
            </w:tcBorders>
          </w:tcPr>
          <w:p w14:paraId="198B4C12" w14:textId="77777777" w:rsidR="00477015" w:rsidRPr="00477015" w:rsidRDefault="00477015" w:rsidP="00477015">
            <w:pPr>
              <w:jc w:val="both"/>
              <w:rPr>
                <w:rFonts w:ascii="Arial" w:hAnsi="Arial" w:cs="Arial"/>
                <w:sz w:val="24"/>
                <w:szCs w:val="24"/>
                <w:lang w:val="uk-UA"/>
              </w:rPr>
            </w:pPr>
            <w:r>
              <w:rPr>
                <w:rFonts w:ascii="Arial" w:hAnsi="Arial" w:cs="Arial"/>
                <w:sz w:val="24"/>
                <w:szCs w:val="24"/>
                <w:lang w:val="uk-UA"/>
              </w:rPr>
              <w:t>1</w:t>
            </w:r>
          </w:p>
        </w:tc>
        <w:tc>
          <w:tcPr>
            <w:tcW w:w="8406" w:type="dxa"/>
            <w:tcBorders>
              <w:top w:val="nil"/>
              <w:left w:val="nil"/>
              <w:bottom w:val="nil"/>
              <w:right w:val="nil"/>
            </w:tcBorders>
          </w:tcPr>
          <w:p w14:paraId="0FF20278" w14:textId="4B39D5A2" w:rsidR="00477015" w:rsidRPr="00477015" w:rsidRDefault="00193F10" w:rsidP="00193F10">
            <w:pPr>
              <w:jc w:val="both"/>
              <w:rPr>
                <w:rFonts w:ascii="Arial" w:hAnsi="Arial" w:cs="Arial"/>
                <w:sz w:val="24"/>
                <w:szCs w:val="24"/>
                <w:lang w:val="uk-UA"/>
              </w:rPr>
            </w:pPr>
            <w:r>
              <w:rPr>
                <w:rFonts w:ascii="Arial" w:hAnsi="Arial" w:cs="Arial"/>
                <w:sz w:val="24"/>
                <w:szCs w:val="24"/>
                <w:lang w:val="uk-UA"/>
              </w:rPr>
              <w:t>Сфера застосовува</w:t>
            </w:r>
            <w:r w:rsidR="00477015">
              <w:rPr>
                <w:rFonts w:ascii="Arial" w:hAnsi="Arial" w:cs="Arial"/>
                <w:sz w:val="24"/>
                <w:szCs w:val="24"/>
                <w:lang w:val="uk-UA"/>
              </w:rPr>
              <w:t>ння</w:t>
            </w:r>
            <w:r w:rsidR="006E6BCB">
              <w:rPr>
                <w:rFonts w:ascii="Arial" w:hAnsi="Arial" w:cs="Arial"/>
                <w:sz w:val="24"/>
                <w:szCs w:val="24"/>
                <w:lang w:val="uk-UA"/>
              </w:rPr>
              <w:t>…………………………………………………………….</w:t>
            </w:r>
          </w:p>
        </w:tc>
        <w:tc>
          <w:tcPr>
            <w:tcW w:w="630" w:type="dxa"/>
            <w:tcBorders>
              <w:top w:val="nil"/>
              <w:left w:val="nil"/>
              <w:bottom w:val="nil"/>
              <w:right w:val="nil"/>
            </w:tcBorders>
          </w:tcPr>
          <w:p w14:paraId="52556459" w14:textId="350BD860" w:rsidR="00477015" w:rsidRPr="00477015" w:rsidRDefault="007B4304" w:rsidP="00477015">
            <w:pPr>
              <w:jc w:val="both"/>
              <w:rPr>
                <w:rFonts w:ascii="Arial" w:hAnsi="Arial" w:cs="Arial"/>
                <w:sz w:val="24"/>
                <w:szCs w:val="24"/>
                <w:lang w:val="uk-UA"/>
              </w:rPr>
            </w:pPr>
            <w:r>
              <w:rPr>
                <w:rFonts w:ascii="Arial" w:hAnsi="Arial" w:cs="Arial"/>
                <w:sz w:val="24"/>
                <w:szCs w:val="24"/>
                <w:lang w:val="uk-UA"/>
              </w:rPr>
              <w:t>1</w:t>
            </w:r>
          </w:p>
        </w:tc>
      </w:tr>
      <w:tr w:rsidR="00477015" w14:paraId="7AA8FB8F" w14:textId="77777777" w:rsidTr="0008706A">
        <w:tc>
          <w:tcPr>
            <w:tcW w:w="1101" w:type="dxa"/>
            <w:tcBorders>
              <w:top w:val="nil"/>
              <w:left w:val="nil"/>
              <w:bottom w:val="nil"/>
              <w:right w:val="nil"/>
            </w:tcBorders>
          </w:tcPr>
          <w:p w14:paraId="249046E6" w14:textId="77777777" w:rsidR="00477015" w:rsidRPr="00477015" w:rsidRDefault="00477015" w:rsidP="00477015">
            <w:pPr>
              <w:jc w:val="both"/>
              <w:rPr>
                <w:rFonts w:ascii="Arial" w:hAnsi="Arial" w:cs="Arial"/>
                <w:sz w:val="24"/>
                <w:szCs w:val="24"/>
                <w:lang w:val="uk-UA"/>
              </w:rPr>
            </w:pPr>
            <w:r>
              <w:rPr>
                <w:rFonts w:ascii="Arial" w:hAnsi="Arial" w:cs="Arial"/>
                <w:sz w:val="24"/>
                <w:szCs w:val="24"/>
                <w:lang w:val="uk-UA"/>
              </w:rPr>
              <w:t>2</w:t>
            </w:r>
          </w:p>
        </w:tc>
        <w:tc>
          <w:tcPr>
            <w:tcW w:w="8406" w:type="dxa"/>
            <w:tcBorders>
              <w:top w:val="nil"/>
              <w:left w:val="nil"/>
              <w:bottom w:val="nil"/>
              <w:right w:val="nil"/>
            </w:tcBorders>
          </w:tcPr>
          <w:p w14:paraId="4DFC9C2D" w14:textId="488C40ED" w:rsidR="00477015" w:rsidRPr="00477015" w:rsidRDefault="00477015" w:rsidP="00477015">
            <w:pPr>
              <w:jc w:val="both"/>
              <w:rPr>
                <w:rFonts w:ascii="Arial" w:hAnsi="Arial" w:cs="Arial"/>
                <w:sz w:val="24"/>
                <w:szCs w:val="24"/>
                <w:lang w:val="uk-UA"/>
              </w:rPr>
            </w:pPr>
            <w:r>
              <w:rPr>
                <w:rFonts w:ascii="Arial" w:hAnsi="Arial" w:cs="Arial"/>
                <w:sz w:val="24"/>
                <w:szCs w:val="24"/>
                <w:lang w:val="uk-UA"/>
              </w:rPr>
              <w:t>Нормативні посилання</w:t>
            </w:r>
            <w:r w:rsidR="00D65E82">
              <w:rPr>
                <w:rFonts w:ascii="Arial" w:hAnsi="Arial" w:cs="Arial"/>
                <w:sz w:val="24"/>
                <w:szCs w:val="24"/>
                <w:lang w:val="uk-UA"/>
              </w:rPr>
              <w:t>……………………………………………………………</w:t>
            </w:r>
            <w:r w:rsidR="006C321E">
              <w:rPr>
                <w:rFonts w:ascii="Arial" w:hAnsi="Arial" w:cs="Arial"/>
                <w:sz w:val="24"/>
                <w:szCs w:val="24"/>
                <w:lang w:val="uk-UA"/>
              </w:rPr>
              <w:t>.</w:t>
            </w:r>
          </w:p>
        </w:tc>
        <w:tc>
          <w:tcPr>
            <w:tcW w:w="630" w:type="dxa"/>
            <w:tcBorders>
              <w:top w:val="nil"/>
              <w:left w:val="nil"/>
              <w:bottom w:val="nil"/>
              <w:right w:val="nil"/>
            </w:tcBorders>
          </w:tcPr>
          <w:p w14:paraId="6F005425" w14:textId="54A616AE" w:rsidR="00477015" w:rsidRPr="00477015" w:rsidRDefault="009B039B" w:rsidP="00477015">
            <w:pPr>
              <w:jc w:val="both"/>
              <w:rPr>
                <w:rFonts w:ascii="Arial" w:hAnsi="Arial" w:cs="Arial"/>
                <w:sz w:val="24"/>
                <w:szCs w:val="24"/>
                <w:lang w:val="uk-UA"/>
              </w:rPr>
            </w:pPr>
            <w:r>
              <w:rPr>
                <w:rFonts w:ascii="Arial" w:hAnsi="Arial" w:cs="Arial"/>
                <w:sz w:val="24"/>
                <w:szCs w:val="24"/>
                <w:lang w:val="uk-UA"/>
              </w:rPr>
              <w:t>1</w:t>
            </w:r>
          </w:p>
        </w:tc>
      </w:tr>
      <w:tr w:rsidR="00477015" w14:paraId="09F6BA9C" w14:textId="77777777" w:rsidTr="0008706A">
        <w:tc>
          <w:tcPr>
            <w:tcW w:w="1101" w:type="dxa"/>
            <w:tcBorders>
              <w:top w:val="nil"/>
              <w:left w:val="nil"/>
              <w:bottom w:val="nil"/>
              <w:right w:val="nil"/>
            </w:tcBorders>
          </w:tcPr>
          <w:p w14:paraId="3FC7A159" w14:textId="77777777" w:rsidR="00477015" w:rsidRPr="00477015" w:rsidRDefault="00477015" w:rsidP="00477015">
            <w:pPr>
              <w:jc w:val="both"/>
              <w:rPr>
                <w:rFonts w:ascii="Arial" w:hAnsi="Arial" w:cs="Arial"/>
                <w:sz w:val="24"/>
                <w:szCs w:val="24"/>
                <w:lang w:val="uk-UA"/>
              </w:rPr>
            </w:pPr>
            <w:r>
              <w:rPr>
                <w:rFonts w:ascii="Arial" w:hAnsi="Arial" w:cs="Arial"/>
                <w:sz w:val="24"/>
                <w:szCs w:val="24"/>
                <w:lang w:val="uk-UA"/>
              </w:rPr>
              <w:t>3</w:t>
            </w:r>
          </w:p>
        </w:tc>
        <w:tc>
          <w:tcPr>
            <w:tcW w:w="8406" w:type="dxa"/>
            <w:tcBorders>
              <w:top w:val="nil"/>
              <w:left w:val="nil"/>
              <w:bottom w:val="nil"/>
              <w:right w:val="nil"/>
            </w:tcBorders>
          </w:tcPr>
          <w:p w14:paraId="6885ABAC" w14:textId="4A08A419" w:rsidR="00477015" w:rsidRPr="00477015" w:rsidRDefault="00477015" w:rsidP="00477015">
            <w:pPr>
              <w:jc w:val="both"/>
              <w:rPr>
                <w:rFonts w:ascii="Arial" w:hAnsi="Arial" w:cs="Arial"/>
                <w:sz w:val="24"/>
                <w:szCs w:val="24"/>
                <w:lang w:val="uk-UA"/>
              </w:rPr>
            </w:pPr>
            <w:r>
              <w:rPr>
                <w:rFonts w:ascii="Arial" w:hAnsi="Arial" w:cs="Arial"/>
                <w:sz w:val="24"/>
                <w:szCs w:val="24"/>
                <w:lang w:val="uk-UA"/>
              </w:rPr>
              <w:t>Терміни та визначення</w:t>
            </w:r>
            <w:r w:rsidR="00D65E82">
              <w:rPr>
                <w:rFonts w:ascii="Arial" w:hAnsi="Arial" w:cs="Arial"/>
                <w:sz w:val="24"/>
                <w:szCs w:val="24"/>
                <w:lang w:val="uk-UA"/>
              </w:rPr>
              <w:t>……………………………………………………………</w:t>
            </w:r>
            <w:r w:rsidR="006C321E">
              <w:rPr>
                <w:rFonts w:ascii="Arial" w:hAnsi="Arial" w:cs="Arial"/>
                <w:sz w:val="24"/>
                <w:szCs w:val="24"/>
                <w:lang w:val="uk-UA"/>
              </w:rPr>
              <w:t>.</w:t>
            </w:r>
          </w:p>
        </w:tc>
        <w:tc>
          <w:tcPr>
            <w:tcW w:w="630" w:type="dxa"/>
            <w:tcBorders>
              <w:top w:val="nil"/>
              <w:left w:val="nil"/>
              <w:bottom w:val="nil"/>
              <w:right w:val="nil"/>
            </w:tcBorders>
          </w:tcPr>
          <w:p w14:paraId="6B17C53E" w14:textId="4158FD1D" w:rsidR="00477015" w:rsidRPr="00477015" w:rsidRDefault="009B039B" w:rsidP="00477015">
            <w:pPr>
              <w:jc w:val="both"/>
              <w:rPr>
                <w:rFonts w:ascii="Arial" w:hAnsi="Arial" w:cs="Arial"/>
                <w:sz w:val="24"/>
                <w:szCs w:val="24"/>
                <w:lang w:val="uk-UA"/>
              </w:rPr>
            </w:pPr>
            <w:r>
              <w:rPr>
                <w:rFonts w:ascii="Arial" w:hAnsi="Arial" w:cs="Arial"/>
                <w:sz w:val="24"/>
                <w:szCs w:val="24"/>
                <w:lang w:val="uk-UA"/>
              </w:rPr>
              <w:t>2</w:t>
            </w:r>
          </w:p>
        </w:tc>
      </w:tr>
      <w:tr w:rsidR="00477015" w14:paraId="6B1DFEA7" w14:textId="77777777" w:rsidTr="0008706A">
        <w:tc>
          <w:tcPr>
            <w:tcW w:w="1101" w:type="dxa"/>
            <w:tcBorders>
              <w:top w:val="nil"/>
              <w:left w:val="nil"/>
              <w:bottom w:val="nil"/>
              <w:right w:val="nil"/>
            </w:tcBorders>
          </w:tcPr>
          <w:p w14:paraId="5961B97A" w14:textId="55106075" w:rsidR="00477015" w:rsidRPr="00E0622B" w:rsidRDefault="00FD5E05" w:rsidP="00477015">
            <w:pPr>
              <w:jc w:val="both"/>
              <w:rPr>
                <w:rFonts w:ascii="Arial" w:hAnsi="Arial" w:cs="Arial"/>
                <w:sz w:val="24"/>
                <w:szCs w:val="24"/>
                <w:lang w:val="uk-UA"/>
              </w:rPr>
            </w:pPr>
            <w:r w:rsidRPr="00E0622B">
              <w:rPr>
                <w:rFonts w:ascii="Arial" w:hAnsi="Arial" w:cs="Arial"/>
                <w:sz w:val="24"/>
                <w:szCs w:val="24"/>
                <w:lang w:val="uk-UA"/>
              </w:rPr>
              <w:t>4</w:t>
            </w:r>
          </w:p>
        </w:tc>
        <w:tc>
          <w:tcPr>
            <w:tcW w:w="8406" w:type="dxa"/>
            <w:tcBorders>
              <w:top w:val="nil"/>
              <w:left w:val="nil"/>
              <w:bottom w:val="nil"/>
              <w:right w:val="nil"/>
            </w:tcBorders>
          </w:tcPr>
          <w:p w14:paraId="1515701D" w14:textId="242F6A2A" w:rsidR="00477015" w:rsidRPr="00E0622B" w:rsidRDefault="00022123" w:rsidP="00477015">
            <w:pPr>
              <w:jc w:val="both"/>
              <w:rPr>
                <w:rFonts w:ascii="Arial" w:hAnsi="Arial" w:cs="Arial"/>
                <w:sz w:val="24"/>
                <w:szCs w:val="24"/>
                <w:lang w:val="uk-UA"/>
              </w:rPr>
            </w:pPr>
            <w:r w:rsidRPr="00E0622B">
              <w:rPr>
                <w:rFonts w:ascii="Arial" w:hAnsi="Arial" w:cs="Arial"/>
                <w:sz w:val="24"/>
                <w:szCs w:val="24"/>
                <w:lang w:val="uk-UA"/>
              </w:rPr>
              <w:t>Вимоги</w:t>
            </w:r>
            <w:r w:rsidR="006C321E">
              <w:rPr>
                <w:rFonts w:ascii="Arial" w:hAnsi="Arial" w:cs="Arial"/>
                <w:sz w:val="24"/>
                <w:szCs w:val="24"/>
                <w:lang w:val="uk-UA"/>
              </w:rPr>
              <w:t>……………………………………………………………………………….</w:t>
            </w:r>
          </w:p>
        </w:tc>
        <w:tc>
          <w:tcPr>
            <w:tcW w:w="630" w:type="dxa"/>
            <w:tcBorders>
              <w:top w:val="nil"/>
              <w:left w:val="nil"/>
              <w:bottom w:val="nil"/>
              <w:right w:val="nil"/>
            </w:tcBorders>
          </w:tcPr>
          <w:p w14:paraId="727AC680" w14:textId="0DF322B9" w:rsidR="00477015" w:rsidRPr="00477015" w:rsidRDefault="009B039B" w:rsidP="00477015">
            <w:pPr>
              <w:jc w:val="both"/>
              <w:rPr>
                <w:rFonts w:ascii="Arial" w:hAnsi="Arial" w:cs="Arial"/>
                <w:sz w:val="24"/>
                <w:szCs w:val="24"/>
                <w:lang w:val="uk-UA"/>
              </w:rPr>
            </w:pPr>
            <w:r>
              <w:rPr>
                <w:rFonts w:ascii="Arial" w:hAnsi="Arial" w:cs="Arial"/>
                <w:sz w:val="24"/>
                <w:szCs w:val="24"/>
                <w:lang w:val="uk-UA"/>
              </w:rPr>
              <w:t>3</w:t>
            </w:r>
          </w:p>
        </w:tc>
      </w:tr>
      <w:tr w:rsidR="00477015" w14:paraId="14E6B8DA" w14:textId="77777777" w:rsidTr="0008706A">
        <w:tc>
          <w:tcPr>
            <w:tcW w:w="1101" w:type="dxa"/>
            <w:tcBorders>
              <w:top w:val="nil"/>
              <w:left w:val="nil"/>
              <w:bottom w:val="nil"/>
              <w:right w:val="nil"/>
            </w:tcBorders>
          </w:tcPr>
          <w:p w14:paraId="78BF4B12" w14:textId="2EC7D86A" w:rsidR="00477015" w:rsidRPr="00477015" w:rsidRDefault="00022123" w:rsidP="00477015">
            <w:pPr>
              <w:jc w:val="both"/>
              <w:rPr>
                <w:rFonts w:ascii="Arial" w:hAnsi="Arial" w:cs="Arial"/>
                <w:sz w:val="24"/>
                <w:szCs w:val="24"/>
                <w:lang w:val="uk-UA"/>
              </w:rPr>
            </w:pPr>
            <w:r>
              <w:rPr>
                <w:rFonts w:ascii="Arial" w:hAnsi="Arial" w:cs="Arial"/>
                <w:sz w:val="24"/>
                <w:szCs w:val="24"/>
                <w:lang w:val="uk-UA"/>
              </w:rPr>
              <w:t>4.1</w:t>
            </w:r>
          </w:p>
        </w:tc>
        <w:tc>
          <w:tcPr>
            <w:tcW w:w="8406" w:type="dxa"/>
            <w:tcBorders>
              <w:top w:val="nil"/>
              <w:left w:val="nil"/>
              <w:bottom w:val="nil"/>
              <w:right w:val="nil"/>
            </w:tcBorders>
          </w:tcPr>
          <w:p w14:paraId="5DAFDBDC" w14:textId="50ECB6D8" w:rsidR="00477015" w:rsidRPr="00477015" w:rsidRDefault="00022123" w:rsidP="00477015">
            <w:pPr>
              <w:jc w:val="both"/>
              <w:rPr>
                <w:rFonts w:ascii="Arial" w:hAnsi="Arial" w:cs="Arial"/>
                <w:sz w:val="24"/>
                <w:szCs w:val="24"/>
                <w:lang w:val="uk-UA"/>
              </w:rPr>
            </w:pPr>
            <w:r>
              <w:rPr>
                <w:rFonts w:ascii="Arial" w:hAnsi="Arial" w:cs="Arial"/>
                <w:sz w:val="24"/>
                <w:szCs w:val="24"/>
                <w:lang w:val="uk-UA"/>
              </w:rPr>
              <w:t>Хлорид магнію</w:t>
            </w:r>
            <w:r w:rsidR="006C321E">
              <w:rPr>
                <w:rFonts w:ascii="Arial" w:hAnsi="Arial" w:cs="Arial"/>
                <w:sz w:val="24"/>
                <w:szCs w:val="24"/>
                <w:lang w:val="uk-UA"/>
              </w:rPr>
              <w:t>………………………………………………………………………</w:t>
            </w:r>
          </w:p>
        </w:tc>
        <w:tc>
          <w:tcPr>
            <w:tcW w:w="630" w:type="dxa"/>
            <w:tcBorders>
              <w:top w:val="nil"/>
              <w:left w:val="nil"/>
              <w:bottom w:val="nil"/>
              <w:right w:val="nil"/>
            </w:tcBorders>
          </w:tcPr>
          <w:p w14:paraId="3E927D89" w14:textId="4387CDE0" w:rsidR="00477015" w:rsidRPr="00477015" w:rsidRDefault="009B039B" w:rsidP="00477015">
            <w:pPr>
              <w:jc w:val="both"/>
              <w:rPr>
                <w:rFonts w:ascii="Arial" w:hAnsi="Arial" w:cs="Arial"/>
                <w:sz w:val="24"/>
                <w:szCs w:val="24"/>
                <w:lang w:val="uk-UA"/>
              </w:rPr>
            </w:pPr>
            <w:r>
              <w:rPr>
                <w:rFonts w:ascii="Arial" w:hAnsi="Arial" w:cs="Arial"/>
                <w:sz w:val="24"/>
                <w:szCs w:val="24"/>
                <w:lang w:val="uk-UA"/>
              </w:rPr>
              <w:t>3</w:t>
            </w:r>
          </w:p>
        </w:tc>
      </w:tr>
      <w:tr w:rsidR="00477015" w14:paraId="2ADD199B" w14:textId="77777777" w:rsidTr="0008706A">
        <w:tc>
          <w:tcPr>
            <w:tcW w:w="1101" w:type="dxa"/>
            <w:tcBorders>
              <w:top w:val="nil"/>
              <w:left w:val="nil"/>
              <w:bottom w:val="nil"/>
              <w:right w:val="nil"/>
            </w:tcBorders>
          </w:tcPr>
          <w:p w14:paraId="724E52FE" w14:textId="1E258B64" w:rsidR="00477015" w:rsidRPr="00477015" w:rsidRDefault="001B4CD1" w:rsidP="00477015">
            <w:pPr>
              <w:jc w:val="both"/>
              <w:rPr>
                <w:rFonts w:ascii="Arial" w:hAnsi="Arial" w:cs="Arial"/>
                <w:sz w:val="24"/>
                <w:szCs w:val="24"/>
                <w:lang w:val="uk-UA"/>
              </w:rPr>
            </w:pPr>
            <w:r>
              <w:rPr>
                <w:rFonts w:ascii="Arial" w:hAnsi="Arial" w:cs="Arial"/>
                <w:sz w:val="24"/>
                <w:szCs w:val="24"/>
                <w:lang w:val="uk-UA"/>
              </w:rPr>
              <w:t>4.2</w:t>
            </w:r>
          </w:p>
        </w:tc>
        <w:tc>
          <w:tcPr>
            <w:tcW w:w="8406" w:type="dxa"/>
            <w:tcBorders>
              <w:top w:val="nil"/>
              <w:left w:val="nil"/>
              <w:bottom w:val="nil"/>
              <w:right w:val="nil"/>
            </w:tcBorders>
          </w:tcPr>
          <w:p w14:paraId="41D2C545" w14:textId="3F1B642D" w:rsidR="00477015" w:rsidRPr="00477015" w:rsidRDefault="001B4CD1" w:rsidP="002F61C7">
            <w:pPr>
              <w:jc w:val="both"/>
              <w:rPr>
                <w:rFonts w:ascii="Arial" w:hAnsi="Arial" w:cs="Arial"/>
                <w:sz w:val="24"/>
                <w:szCs w:val="24"/>
                <w:lang w:val="uk-UA"/>
              </w:rPr>
            </w:pPr>
            <w:r>
              <w:rPr>
                <w:rFonts w:ascii="Arial" w:hAnsi="Arial" w:cs="Arial"/>
                <w:sz w:val="24"/>
                <w:szCs w:val="24"/>
                <w:lang w:val="uk-UA"/>
              </w:rPr>
              <w:t>Каустичний магнезит</w:t>
            </w:r>
            <w:r w:rsidR="006C321E">
              <w:rPr>
                <w:rFonts w:ascii="Arial" w:hAnsi="Arial" w:cs="Arial"/>
                <w:sz w:val="24"/>
                <w:szCs w:val="24"/>
                <w:lang w:val="uk-UA"/>
              </w:rPr>
              <w:t>……………………………………………………………….</w:t>
            </w:r>
          </w:p>
        </w:tc>
        <w:tc>
          <w:tcPr>
            <w:tcW w:w="630" w:type="dxa"/>
            <w:tcBorders>
              <w:top w:val="nil"/>
              <w:left w:val="nil"/>
              <w:bottom w:val="nil"/>
              <w:right w:val="nil"/>
            </w:tcBorders>
          </w:tcPr>
          <w:p w14:paraId="4DE6D097" w14:textId="4BF1ECD5" w:rsidR="00477015" w:rsidRPr="00477015" w:rsidRDefault="009B039B" w:rsidP="00477015">
            <w:pPr>
              <w:jc w:val="both"/>
              <w:rPr>
                <w:rFonts w:ascii="Arial" w:hAnsi="Arial" w:cs="Arial"/>
                <w:sz w:val="24"/>
                <w:szCs w:val="24"/>
                <w:lang w:val="uk-UA"/>
              </w:rPr>
            </w:pPr>
            <w:r>
              <w:rPr>
                <w:rFonts w:ascii="Arial" w:hAnsi="Arial" w:cs="Arial"/>
                <w:sz w:val="24"/>
                <w:szCs w:val="24"/>
                <w:lang w:val="uk-UA"/>
              </w:rPr>
              <w:t>3</w:t>
            </w:r>
          </w:p>
        </w:tc>
      </w:tr>
      <w:tr w:rsidR="00477015" w14:paraId="1A2D5024" w14:textId="77777777" w:rsidTr="0008706A">
        <w:tc>
          <w:tcPr>
            <w:tcW w:w="1101" w:type="dxa"/>
            <w:tcBorders>
              <w:top w:val="nil"/>
              <w:left w:val="nil"/>
              <w:bottom w:val="nil"/>
              <w:right w:val="nil"/>
            </w:tcBorders>
          </w:tcPr>
          <w:p w14:paraId="1E53962E" w14:textId="64CDBCDE" w:rsidR="00477015" w:rsidRPr="00E0622B" w:rsidRDefault="001B4CD1" w:rsidP="00477015">
            <w:pPr>
              <w:jc w:val="both"/>
              <w:rPr>
                <w:rFonts w:ascii="Arial" w:hAnsi="Arial" w:cs="Arial"/>
                <w:sz w:val="24"/>
                <w:szCs w:val="24"/>
                <w:lang w:val="uk-UA"/>
              </w:rPr>
            </w:pPr>
            <w:r w:rsidRPr="00E0622B">
              <w:rPr>
                <w:rFonts w:ascii="Arial" w:hAnsi="Arial" w:cs="Arial"/>
                <w:sz w:val="24"/>
                <w:szCs w:val="24"/>
                <w:lang w:val="uk-UA"/>
              </w:rPr>
              <w:t>4.2.1</w:t>
            </w:r>
          </w:p>
        </w:tc>
        <w:tc>
          <w:tcPr>
            <w:tcW w:w="8406" w:type="dxa"/>
            <w:tcBorders>
              <w:top w:val="nil"/>
              <w:left w:val="nil"/>
              <w:bottom w:val="nil"/>
              <w:right w:val="nil"/>
            </w:tcBorders>
          </w:tcPr>
          <w:p w14:paraId="07B5125E" w14:textId="38C09990" w:rsidR="00477015" w:rsidRPr="00E0622B" w:rsidRDefault="001B4CD1" w:rsidP="00477015">
            <w:pPr>
              <w:jc w:val="both"/>
              <w:rPr>
                <w:rFonts w:ascii="Arial" w:hAnsi="Arial" w:cs="Arial"/>
                <w:sz w:val="24"/>
                <w:szCs w:val="24"/>
                <w:lang w:val="uk-UA"/>
              </w:rPr>
            </w:pPr>
            <w:r w:rsidRPr="00E0622B">
              <w:rPr>
                <w:rFonts w:ascii="Arial" w:hAnsi="Arial" w:cs="Arial"/>
                <w:sz w:val="24"/>
                <w:szCs w:val="24"/>
                <w:lang w:val="uk-UA"/>
              </w:rPr>
              <w:t>Однорідність</w:t>
            </w:r>
            <w:r w:rsidR="006C321E">
              <w:rPr>
                <w:rFonts w:ascii="Arial" w:hAnsi="Arial" w:cs="Arial"/>
                <w:sz w:val="24"/>
                <w:szCs w:val="24"/>
                <w:lang w:val="uk-UA"/>
              </w:rPr>
              <w:t>…………………………………………………………………………</w:t>
            </w:r>
          </w:p>
        </w:tc>
        <w:tc>
          <w:tcPr>
            <w:tcW w:w="630" w:type="dxa"/>
            <w:tcBorders>
              <w:top w:val="nil"/>
              <w:left w:val="nil"/>
              <w:bottom w:val="nil"/>
              <w:right w:val="nil"/>
            </w:tcBorders>
          </w:tcPr>
          <w:p w14:paraId="488E67B4" w14:textId="1B1774C8" w:rsidR="00477015" w:rsidRPr="00477015" w:rsidRDefault="009B039B" w:rsidP="00477015">
            <w:pPr>
              <w:jc w:val="both"/>
              <w:rPr>
                <w:rFonts w:ascii="Arial" w:hAnsi="Arial" w:cs="Arial"/>
                <w:sz w:val="24"/>
                <w:szCs w:val="24"/>
                <w:lang w:val="uk-UA"/>
              </w:rPr>
            </w:pPr>
            <w:r>
              <w:rPr>
                <w:rFonts w:ascii="Arial" w:hAnsi="Arial" w:cs="Arial"/>
                <w:sz w:val="24"/>
                <w:szCs w:val="24"/>
                <w:lang w:val="uk-UA"/>
              </w:rPr>
              <w:t>3</w:t>
            </w:r>
          </w:p>
        </w:tc>
      </w:tr>
      <w:tr w:rsidR="00477015" w14:paraId="5056EB0E" w14:textId="77777777" w:rsidTr="0008706A">
        <w:tc>
          <w:tcPr>
            <w:tcW w:w="1101" w:type="dxa"/>
            <w:tcBorders>
              <w:top w:val="nil"/>
              <w:left w:val="nil"/>
              <w:bottom w:val="nil"/>
              <w:right w:val="nil"/>
            </w:tcBorders>
          </w:tcPr>
          <w:p w14:paraId="57683032" w14:textId="31F4AF22" w:rsidR="00477015" w:rsidRPr="00E0622B" w:rsidRDefault="001B4CD1" w:rsidP="00477015">
            <w:pPr>
              <w:jc w:val="both"/>
              <w:rPr>
                <w:rFonts w:ascii="Arial" w:hAnsi="Arial" w:cs="Arial"/>
                <w:sz w:val="24"/>
                <w:szCs w:val="24"/>
                <w:lang w:val="uk-UA"/>
              </w:rPr>
            </w:pPr>
            <w:r w:rsidRPr="00E0622B">
              <w:rPr>
                <w:rFonts w:ascii="Arial" w:hAnsi="Arial" w:cs="Arial"/>
                <w:sz w:val="24"/>
                <w:szCs w:val="24"/>
                <w:lang w:val="uk-UA"/>
              </w:rPr>
              <w:t>4.2.2</w:t>
            </w:r>
          </w:p>
        </w:tc>
        <w:tc>
          <w:tcPr>
            <w:tcW w:w="8406" w:type="dxa"/>
            <w:tcBorders>
              <w:top w:val="nil"/>
              <w:left w:val="nil"/>
              <w:bottom w:val="nil"/>
              <w:right w:val="nil"/>
            </w:tcBorders>
          </w:tcPr>
          <w:p w14:paraId="530DD411" w14:textId="0900396D" w:rsidR="00477015" w:rsidRPr="00E0622B" w:rsidRDefault="001B4CD1" w:rsidP="00477015">
            <w:pPr>
              <w:jc w:val="both"/>
              <w:rPr>
                <w:rFonts w:ascii="Arial" w:hAnsi="Arial" w:cs="Arial"/>
                <w:sz w:val="24"/>
                <w:szCs w:val="24"/>
                <w:lang w:val="uk-UA"/>
              </w:rPr>
            </w:pPr>
            <w:r w:rsidRPr="00E0622B">
              <w:rPr>
                <w:rFonts w:ascii="Arial" w:hAnsi="Arial" w:cs="Arial"/>
                <w:sz w:val="24"/>
                <w:szCs w:val="24"/>
                <w:lang w:val="uk-UA"/>
              </w:rPr>
              <w:t>Хімічний склад</w:t>
            </w:r>
            <w:r w:rsidR="006C321E">
              <w:rPr>
                <w:rFonts w:ascii="Arial" w:hAnsi="Arial" w:cs="Arial"/>
                <w:sz w:val="24"/>
                <w:szCs w:val="24"/>
                <w:lang w:val="uk-UA"/>
              </w:rPr>
              <w:t>………………………………………………………………………</w:t>
            </w:r>
          </w:p>
        </w:tc>
        <w:tc>
          <w:tcPr>
            <w:tcW w:w="630" w:type="dxa"/>
            <w:tcBorders>
              <w:top w:val="nil"/>
              <w:left w:val="nil"/>
              <w:bottom w:val="nil"/>
              <w:right w:val="nil"/>
            </w:tcBorders>
          </w:tcPr>
          <w:p w14:paraId="548D6B36" w14:textId="6DE7E87B" w:rsidR="00477015" w:rsidRPr="00477015" w:rsidRDefault="009B039B" w:rsidP="00477015">
            <w:pPr>
              <w:jc w:val="both"/>
              <w:rPr>
                <w:rFonts w:ascii="Arial" w:hAnsi="Arial" w:cs="Arial"/>
                <w:sz w:val="24"/>
                <w:szCs w:val="24"/>
                <w:lang w:val="uk-UA"/>
              </w:rPr>
            </w:pPr>
            <w:r>
              <w:rPr>
                <w:rFonts w:ascii="Arial" w:hAnsi="Arial" w:cs="Arial"/>
                <w:sz w:val="24"/>
                <w:szCs w:val="24"/>
                <w:lang w:val="uk-UA"/>
              </w:rPr>
              <w:t>4</w:t>
            </w:r>
          </w:p>
        </w:tc>
      </w:tr>
      <w:tr w:rsidR="00477015" w14:paraId="173E3937" w14:textId="77777777" w:rsidTr="0008706A">
        <w:tc>
          <w:tcPr>
            <w:tcW w:w="1101" w:type="dxa"/>
            <w:tcBorders>
              <w:top w:val="nil"/>
              <w:left w:val="nil"/>
              <w:bottom w:val="nil"/>
              <w:right w:val="nil"/>
            </w:tcBorders>
          </w:tcPr>
          <w:p w14:paraId="31845C44" w14:textId="186CE220" w:rsidR="00477015" w:rsidRPr="006C321E" w:rsidRDefault="001B4CD1" w:rsidP="00477015">
            <w:pPr>
              <w:jc w:val="both"/>
              <w:rPr>
                <w:rFonts w:ascii="Arial" w:hAnsi="Arial" w:cs="Arial"/>
                <w:sz w:val="24"/>
                <w:szCs w:val="24"/>
                <w:lang w:val="uk-UA"/>
              </w:rPr>
            </w:pPr>
            <w:r w:rsidRPr="006C321E">
              <w:rPr>
                <w:rFonts w:ascii="Arial" w:hAnsi="Arial" w:cs="Arial"/>
                <w:sz w:val="24"/>
                <w:szCs w:val="24"/>
                <w:lang w:val="uk-UA"/>
              </w:rPr>
              <w:t>4.2.3</w:t>
            </w:r>
          </w:p>
        </w:tc>
        <w:tc>
          <w:tcPr>
            <w:tcW w:w="8406" w:type="dxa"/>
            <w:tcBorders>
              <w:top w:val="nil"/>
              <w:left w:val="nil"/>
              <w:bottom w:val="nil"/>
              <w:right w:val="nil"/>
            </w:tcBorders>
          </w:tcPr>
          <w:p w14:paraId="3DD470EC" w14:textId="399CC7F3" w:rsidR="00477015" w:rsidRPr="006C321E" w:rsidRDefault="000F2BAA" w:rsidP="00575466">
            <w:pPr>
              <w:jc w:val="both"/>
              <w:rPr>
                <w:rFonts w:ascii="Arial" w:hAnsi="Arial" w:cs="Arial"/>
                <w:sz w:val="24"/>
                <w:szCs w:val="24"/>
                <w:lang w:val="uk-UA"/>
              </w:rPr>
            </w:pPr>
            <w:r w:rsidRPr="006C321E">
              <w:rPr>
                <w:rFonts w:ascii="Arial" w:hAnsi="Arial" w:cs="Arial"/>
                <w:sz w:val="24"/>
                <w:szCs w:val="24"/>
                <w:lang w:val="uk-UA"/>
              </w:rPr>
              <w:t xml:space="preserve">Насипна </w:t>
            </w:r>
            <w:r w:rsidR="00E0622B" w:rsidRPr="006C321E">
              <w:rPr>
                <w:rFonts w:ascii="Arial" w:hAnsi="Arial" w:cs="Arial"/>
                <w:sz w:val="24"/>
                <w:szCs w:val="24"/>
                <w:lang w:val="uk-UA"/>
              </w:rPr>
              <w:t xml:space="preserve"> густини</w:t>
            </w:r>
            <w:r w:rsidR="006C321E">
              <w:rPr>
                <w:rFonts w:ascii="Arial" w:hAnsi="Arial" w:cs="Arial"/>
                <w:sz w:val="24"/>
                <w:szCs w:val="24"/>
                <w:lang w:val="uk-UA"/>
              </w:rPr>
              <w:t>……………………………………………………………………</w:t>
            </w:r>
          </w:p>
        </w:tc>
        <w:tc>
          <w:tcPr>
            <w:tcW w:w="630" w:type="dxa"/>
            <w:tcBorders>
              <w:top w:val="nil"/>
              <w:left w:val="nil"/>
              <w:bottom w:val="nil"/>
              <w:right w:val="nil"/>
            </w:tcBorders>
          </w:tcPr>
          <w:p w14:paraId="19FCEDDF" w14:textId="74CEAFFD" w:rsidR="00477015" w:rsidRPr="00477015" w:rsidRDefault="009B039B" w:rsidP="00477015">
            <w:pPr>
              <w:jc w:val="both"/>
              <w:rPr>
                <w:rFonts w:ascii="Arial" w:hAnsi="Arial" w:cs="Arial"/>
                <w:sz w:val="24"/>
                <w:szCs w:val="24"/>
                <w:lang w:val="uk-UA"/>
              </w:rPr>
            </w:pPr>
            <w:r>
              <w:rPr>
                <w:rFonts w:ascii="Arial" w:hAnsi="Arial" w:cs="Arial"/>
                <w:sz w:val="24"/>
                <w:szCs w:val="24"/>
                <w:lang w:val="uk-UA"/>
              </w:rPr>
              <w:t>4</w:t>
            </w:r>
          </w:p>
        </w:tc>
      </w:tr>
      <w:tr w:rsidR="00477015" w14:paraId="2106403D" w14:textId="77777777" w:rsidTr="0008706A">
        <w:tc>
          <w:tcPr>
            <w:tcW w:w="1101" w:type="dxa"/>
            <w:tcBorders>
              <w:top w:val="nil"/>
              <w:left w:val="nil"/>
              <w:bottom w:val="nil"/>
              <w:right w:val="nil"/>
            </w:tcBorders>
          </w:tcPr>
          <w:p w14:paraId="4925A51B" w14:textId="331F97A2" w:rsidR="00477015" w:rsidRPr="00477015" w:rsidRDefault="00E0622B" w:rsidP="00477015">
            <w:pPr>
              <w:jc w:val="both"/>
              <w:rPr>
                <w:rFonts w:ascii="Arial" w:hAnsi="Arial" w:cs="Arial"/>
                <w:sz w:val="24"/>
                <w:szCs w:val="24"/>
                <w:lang w:val="uk-UA"/>
              </w:rPr>
            </w:pPr>
            <w:r>
              <w:rPr>
                <w:rFonts w:ascii="Arial" w:hAnsi="Arial" w:cs="Arial"/>
                <w:sz w:val="24"/>
                <w:szCs w:val="24"/>
                <w:lang w:val="uk-UA"/>
              </w:rPr>
              <w:t>4.2.4</w:t>
            </w:r>
          </w:p>
        </w:tc>
        <w:tc>
          <w:tcPr>
            <w:tcW w:w="8406" w:type="dxa"/>
            <w:tcBorders>
              <w:top w:val="nil"/>
              <w:left w:val="nil"/>
              <w:bottom w:val="nil"/>
              <w:right w:val="nil"/>
            </w:tcBorders>
          </w:tcPr>
          <w:p w14:paraId="443BEA81" w14:textId="1DB21077" w:rsidR="00477015" w:rsidRPr="00477015" w:rsidRDefault="00E0622B" w:rsidP="00477015">
            <w:pPr>
              <w:jc w:val="both"/>
              <w:rPr>
                <w:rFonts w:ascii="Arial" w:hAnsi="Arial" w:cs="Arial"/>
                <w:sz w:val="24"/>
                <w:szCs w:val="24"/>
                <w:lang w:val="uk-UA"/>
              </w:rPr>
            </w:pPr>
            <w:r>
              <w:rPr>
                <w:rFonts w:ascii="Arial" w:hAnsi="Arial" w:cs="Arial"/>
                <w:sz w:val="24"/>
                <w:szCs w:val="24"/>
                <w:lang w:val="uk-UA"/>
              </w:rPr>
              <w:t>Дисперсність</w:t>
            </w:r>
            <w:r w:rsidR="006C321E">
              <w:rPr>
                <w:rFonts w:ascii="Arial" w:hAnsi="Arial" w:cs="Arial"/>
                <w:sz w:val="24"/>
                <w:szCs w:val="24"/>
                <w:lang w:val="uk-UA"/>
              </w:rPr>
              <w:t>…………………………………………………………………………</w:t>
            </w:r>
          </w:p>
        </w:tc>
        <w:tc>
          <w:tcPr>
            <w:tcW w:w="630" w:type="dxa"/>
            <w:tcBorders>
              <w:top w:val="nil"/>
              <w:left w:val="nil"/>
              <w:bottom w:val="nil"/>
              <w:right w:val="nil"/>
            </w:tcBorders>
          </w:tcPr>
          <w:p w14:paraId="49A02DB4" w14:textId="3842801C" w:rsidR="00477015" w:rsidRPr="00477015" w:rsidRDefault="009B039B" w:rsidP="00477015">
            <w:pPr>
              <w:jc w:val="both"/>
              <w:rPr>
                <w:rFonts w:ascii="Arial" w:hAnsi="Arial" w:cs="Arial"/>
                <w:sz w:val="24"/>
                <w:szCs w:val="24"/>
                <w:lang w:val="uk-UA"/>
              </w:rPr>
            </w:pPr>
            <w:r>
              <w:rPr>
                <w:rFonts w:ascii="Arial" w:hAnsi="Arial" w:cs="Arial"/>
                <w:sz w:val="24"/>
                <w:szCs w:val="24"/>
                <w:lang w:val="uk-UA"/>
              </w:rPr>
              <w:t>4</w:t>
            </w:r>
          </w:p>
        </w:tc>
      </w:tr>
      <w:tr w:rsidR="00477015" w14:paraId="28CAC777" w14:textId="77777777" w:rsidTr="0008706A">
        <w:tc>
          <w:tcPr>
            <w:tcW w:w="1101" w:type="dxa"/>
            <w:tcBorders>
              <w:top w:val="nil"/>
              <w:left w:val="nil"/>
              <w:bottom w:val="nil"/>
              <w:right w:val="nil"/>
            </w:tcBorders>
          </w:tcPr>
          <w:p w14:paraId="07DB2294" w14:textId="184DD6C1" w:rsidR="00477015" w:rsidRPr="00477015" w:rsidRDefault="00E0622B" w:rsidP="00477015">
            <w:pPr>
              <w:jc w:val="both"/>
              <w:rPr>
                <w:rFonts w:ascii="Arial" w:hAnsi="Arial" w:cs="Arial"/>
                <w:sz w:val="24"/>
                <w:szCs w:val="24"/>
                <w:lang w:val="uk-UA"/>
              </w:rPr>
            </w:pPr>
            <w:r>
              <w:rPr>
                <w:rFonts w:ascii="Arial" w:hAnsi="Arial" w:cs="Arial"/>
                <w:sz w:val="24"/>
                <w:szCs w:val="24"/>
                <w:lang w:val="uk-UA"/>
              </w:rPr>
              <w:t>4.2.5</w:t>
            </w:r>
          </w:p>
        </w:tc>
        <w:tc>
          <w:tcPr>
            <w:tcW w:w="8406" w:type="dxa"/>
            <w:tcBorders>
              <w:top w:val="nil"/>
              <w:left w:val="nil"/>
              <w:bottom w:val="nil"/>
              <w:right w:val="nil"/>
            </w:tcBorders>
          </w:tcPr>
          <w:p w14:paraId="7CCA4700" w14:textId="0D36F3BC" w:rsidR="00477015" w:rsidRPr="00477015" w:rsidRDefault="00E0622B" w:rsidP="00477015">
            <w:pPr>
              <w:jc w:val="both"/>
              <w:rPr>
                <w:rFonts w:ascii="Arial" w:hAnsi="Arial" w:cs="Arial"/>
                <w:sz w:val="24"/>
                <w:szCs w:val="24"/>
                <w:lang w:val="uk-UA"/>
              </w:rPr>
            </w:pPr>
            <w:r>
              <w:rPr>
                <w:rFonts w:ascii="Arial" w:hAnsi="Arial" w:cs="Arial"/>
                <w:sz w:val="24"/>
                <w:szCs w:val="24"/>
                <w:lang w:val="uk-UA"/>
              </w:rPr>
              <w:t>Терміни тужавлення</w:t>
            </w:r>
            <w:r w:rsidR="006C321E">
              <w:rPr>
                <w:rFonts w:ascii="Arial" w:hAnsi="Arial" w:cs="Arial"/>
                <w:sz w:val="24"/>
                <w:szCs w:val="24"/>
                <w:lang w:val="uk-UA"/>
              </w:rPr>
              <w:t>………………………………………………………………..</w:t>
            </w:r>
          </w:p>
        </w:tc>
        <w:tc>
          <w:tcPr>
            <w:tcW w:w="630" w:type="dxa"/>
            <w:tcBorders>
              <w:top w:val="nil"/>
              <w:left w:val="nil"/>
              <w:bottom w:val="nil"/>
              <w:right w:val="nil"/>
            </w:tcBorders>
          </w:tcPr>
          <w:p w14:paraId="7712D6E3" w14:textId="6A398E1B" w:rsidR="00477015" w:rsidRPr="00477015" w:rsidRDefault="009B039B" w:rsidP="00477015">
            <w:pPr>
              <w:jc w:val="both"/>
              <w:rPr>
                <w:rFonts w:ascii="Arial" w:hAnsi="Arial" w:cs="Arial"/>
                <w:sz w:val="24"/>
                <w:szCs w:val="24"/>
                <w:lang w:val="uk-UA"/>
              </w:rPr>
            </w:pPr>
            <w:r>
              <w:rPr>
                <w:rFonts w:ascii="Arial" w:hAnsi="Arial" w:cs="Arial"/>
                <w:sz w:val="24"/>
                <w:szCs w:val="24"/>
                <w:lang w:val="uk-UA"/>
              </w:rPr>
              <w:t>4</w:t>
            </w:r>
          </w:p>
        </w:tc>
      </w:tr>
      <w:tr w:rsidR="00477015" w14:paraId="6092311F" w14:textId="77777777" w:rsidTr="0008706A">
        <w:tc>
          <w:tcPr>
            <w:tcW w:w="1101" w:type="dxa"/>
            <w:tcBorders>
              <w:top w:val="nil"/>
              <w:left w:val="nil"/>
              <w:bottom w:val="nil"/>
              <w:right w:val="nil"/>
            </w:tcBorders>
          </w:tcPr>
          <w:p w14:paraId="0652E398" w14:textId="2AD1AD78" w:rsidR="00477015" w:rsidRPr="00477015" w:rsidRDefault="00E0622B" w:rsidP="00477015">
            <w:pPr>
              <w:jc w:val="both"/>
              <w:rPr>
                <w:rFonts w:ascii="Arial" w:hAnsi="Arial" w:cs="Arial"/>
                <w:sz w:val="24"/>
                <w:szCs w:val="24"/>
                <w:lang w:val="uk-UA"/>
              </w:rPr>
            </w:pPr>
            <w:r>
              <w:rPr>
                <w:rFonts w:ascii="Arial" w:hAnsi="Arial" w:cs="Arial"/>
                <w:sz w:val="24"/>
                <w:szCs w:val="24"/>
                <w:lang w:val="uk-UA"/>
              </w:rPr>
              <w:t>4.2.6</w:t>
            </w:r>
          </w:p>
        </w:tc>
        <w:tc>
          <w:tcPr>
            <w:tcW w:w="8406" w:type="dxa"/>
            <w:tcBorders>
              <w:top w:val="nil"/>
              <w:left w:val="nil"/>
              <w:bottom w:val="nil"/>
              <w:right w:val="nil"/>
            </w:tcBorders>
          </w:tcPr>
          <w:p w14:paraId="34F1FD02" w14:textId="564AD58A" w:rsidR="00477015" w:rsidRPr="00477015" w:rsidRDefault="00E0622B" w:rsidP="00477015">
            <w:pPr>
              <w:jc w:val="both"/>
              <w:rPr>
                <w:rFonts w:ascii="Arial" w:hAnsi="Arial" w:cs="Arial"/>
                <w:sz w:val="24"/>
                <w:szCs w:val="24"/>
                <w:lang w:val="uk-UA"/>
              </w:rPr>
            </w:pPr>
            <w:r>
              <w:rPr>
                <w:rFonts w:ascii="Arial" w:hAnsi="Arial" w:cs="Arial"/>
                <w:sz w:val="24"/>
                <w:szCs w:val="24"/>
                <w:lang w:val="uk-UA"/>
              </w:rPr>
              <w:t>Міцність при стиску та на розтяг при згині</w:t>
            </w:r>
            <w:r w:rsidR="006C321E">
              <w:rPr>
                <w:rFonts w:ascii="Arial" w:hAnsi="Arial" w:cs="Arial"/>
                <w:sz w:val="24"/>
                <w:szCs w:val="24"/>
                <w:lang w:val="uk-UA"/>
              </w:rPr>
              <w:t>……………………………………...</w:t>
            </w:r>
          </w:p>
        </w:tc>
        <w:tc>
          <w:tcPr>
            <w:tcW w:w="630" w:type="dxa"/>
            <w:tcBorders>
              <w:top w:val="nil"/>
              <w:left w:val="nil"/>
              <w:bottom w:val="nil"/>
              <w:right w:val="nil"/>
            </w:tcBorders>
          </w:tcPr>
          <w:p w14:paraId="428417CF" w14:textId="3D0D9D24" w:rsidR="00477015" w:rsidRPr="00477015" w:rsidRDefault="009B039B" w:rsidP="00477015">
            <w:pPr>
              <w:jc w:val="both"/>
              <w:rPr>
                <w:rFonts w:ascii="Arial" w:hAnsi="Arial" w:cs="Arial"/>
                <w:sz w:val="24"/>
                <w:szCs w:val="24"/>
                <w:lang w:val="uk-UA"/>
              </w:rPr>
            </w:pPr>
            <w:r>
              <w:rPr>
                <w:rFonts w:ascii="Arial" w:hAnsi="Arial" w:cs="Arial"/>
                <w:sz w:val="24"/>
                <w:szCs w:val="24"/>
                <w:lang w:val="uk-UA"/>
              </w:rPr>
              <w:t>5</w:t>
            </w:r>
          </w:p>
        </w:tc>
      </w:tr>
      <w:tr w:rsidR="00477015" w14:paraId="6E8B99F3" w14:textId="77777777" w:rsidTr="0008706A">
        <w:tc>
          <w:tcPr>
            <w:tcW w:w="1101" w:type="dxa"/>
            <w:tcBorders>
              <w:top w:val="nil"/>
              <w:left w:val="nil"/>
              <w:bottom w:val="nil"/>
              <w:right w:val="nil"/>
            </w:tcBorders>
          </w:tcPr>
          <w:p w14:paraId="637352B1" w14:textId="0D546013" w:rsidR="00477015" w:rsidRPr="00477015" w:rsidRDefault="00E0622B" w:rsidP="00477015">
            <w:pPr>
              <w:jc w:val="both"/>
              <w:rPr>
                <w:rFonts w:ascii="Arial" w:hAnsi="Arial" w:cs="Arial"/>
                <w:sz w:val="24"/>
                <w:szCs w:val="24"/>
                <w:lang w:val="uk-UA"/>
              </w:rPr>
            </w:pPr>
            <w:r>
              <w:rPr>
                <w:rFonts w:ascii="Arial" w:hAnsi="Arial" w:cs="Arial"/>
                <w:sz w:val="24"/>
                <w:szCs w:val="24"/>
                <w:lang w:val="uk-UA"/>
              </w:rPr>
              <w:t>4.3</w:t>
            </w:r>
          </w:p>
        </w:tc>
        <w:tc>
          <w:tcPr>
            <w:tcW w:w="8406" w:type="dxa"/>
            <w:tcBorders>
              <w:top w:val="nil"/>
              <w:left w:val="nil"/>
              <w:bottom w:val="nil"/>
              <w:right w:val="nil"/>
            </w:tcBorders>
          </w:tcPr>
          <w:p w14:paraId="5A3847BC" w14:textId="0FC74BB0" w:rsidR="00477015" w:rsidRPr="00477015" w:rsidRDefault="00E0622B" w:rsidP="00343F8A">
            <w:pPr>
              <w:jc w:val="both"/>
              <w:rPr>
                <w:rFonts w:ascii="Arial" w:hAnsi="Arial" w:cs="Arial"/>
                <w:sz w:val="24"/>
                <w:szCs w:val="24"/>
                <w:lang w:val="uk-UA"/>
              </w:rPr>
            </w:pPr>
            <w:r>
              <w:rPr>
                <w:rFonts w:ascii="Arial" w:hAnsi="Arial" w:cs="Arial"/>
                <w:sz w:val="24"/>
                <w:szCs w:val="24"/>
                <w:lang w:val="uk-UA"/>
              </w:rPr>
              <w:t>Реакція на вогонь</w:t>
            </w:r>
            <w:r w:rsidR="006C321E">
              <w:rPr>
                <w:rFonts w:ascii="Arial" w:hAnsi="Arial" w:cs="Arial"/>
                <w:sz w:val="24"/>
                <w:szCs w:val="24"/>
                <w:lang w:val="uk-UA"/>
              </w:rPr>
              <w:t>…………………………………………………………………..</w:t>
            </w:r>
          </w:p>
        </w:tc>
        <w:tc>
          <w:tcPr>
            <w:tcW w:w="630" w:type="dxa"/>
            <w:tcBorders>
              <w:top w:val="nil"/>
              <w:left w:val="nil"/>
              <w:bottom w:val="nil"/>
              <w:right w:val="nil"/>
            </w:tcBorders>
          </w:tcPr>
          <w:p w14:paraId="3C24E5AB" w14:textId="4E52472B" w:rsidR="00477015" w:rsidRPr="00477015" w:rsidRDefault="009B039B" w:rsidP="00477015">
            <w:pPr>
              <w:jc w:val="both"/>
              <w:rPr>
                <w:rFonts w:ascii="Arial" w:hAnsi="Arial" w:cs="Arial"/>
                <w:sz w:val="24"/>
                <w:szCs w:val="24"/>
                <w:lang w:val="uk-UA"/>
              </w:rPr>
            </w:pPr>
            <w:r>
              <w:rPr>
                <w:rFonts w:ascii="Arial" w:hAnsi="Arial" w:cs="Arial"/>
                <w:sz w:val="24"/>
                <w:szCs w:val="24"/>
                <w:lang w:val="uk-UA"/>
              </w:rPr>
              <w:t>5</w:t>
            </w:r>
          </w:p>
        </w:tc>
      </w:tr>
      <w:tr w:rsidR="00477015" w14:paraId="098E2C89" w14:textId="77777777" w:rsidTr="0008706A">
        <w:tc>
          <w:tcPr>
            <w:tcW w:w="1101" w:type="dxa"/>
            <w:tcBorders>
              <w:top w:val="nil"/>
              <w:left w:val="nil"/>
              <w:bottom w:val="nil"/>
              <w:right w:val="nil"/>
            </w:tcBorders>
          </w:tcPr>
          <w:p w14:paraId="7C9DEE65" w14:textId="0997EAB6" w:rsidR="00477015" w:rsidRPr="00477015" w:rsidRDefault="00E0622B" w:rsidP="00477015">
            <w:pPr>
              <w:jc w:val="both"/>
              <w:rPr>
                <w:rFonts w:ascii="Arial" w:hAnsi="Arial" w:cs="Arial"/>
                <w:sz w:val="24"/>
                <w:szCs w:val="24"/>
                <w:lang w:val="uk-UA"/>
              </w:rPr>
            </w:pPr>
            <w:r>
              <w:rPr>
                <w:rFonts w:ascii="Arial" w:hAnsi="Arial" w:cs="Arial"/>
                <w:sz w:val="24"/>
                <w:szCs w:val="24"/>
                <w:lang w:val="uk-UA"/>
              </w:rPr>
              <w:t>5</w:t>
            </w:r>
          </w:p>
        </w:tc>
        <w:tc>
          <w:tcPr>
            <w:tcW w:w="8406" w:type="dxa"/>
            <w:tcBorders>
              <w:top w:val="nil"/>
              <w:left w:val="nil"/>
              <w:bottom w:val="nil"/>
              <w:right w:val="nil"/>
            </w:tcBorders>
          </w:tcPr>
          <w:p w14:paraId="51CF80EA" w14:textId="25ACA7E7" w:rsidR="00477015" w:rsidRPr="00477015" w:rsidRDefault="00E0622B" w:rsidP="002F61C7">
            <w:pPr>
              <w:jc w:val="both"/>
              <w:rPr>
                <w:rFonts w:ascii="Arial" w:hAnsi="Arial" w:cs="Arial"/>
                <w:sz w:val="24"/>
                <w:szCs w:val="24"/>
                <w:lang w:val="uk-UA"/>
              </w:rPr>
            </w:pPr>
            <w:r>
              <w:rPr>
                <w:rFonts w:ascii="Arial" w:hAnsi="Arial" w:cs="Arial"/>
                <w:sz w:val="24"/>
                <w:szCs w:val="24"/>
                <w:lang w:val="uk-UA"/>
              </w:rPr>
              <w:t>Випробовування</w:t>
            </w:r>
            <w:r w:rsidR="006C321E">
              <w:rPr>
                <w:rFonts w:ascii="Arial" w:hAnsi="Arial" w:cs="Arial"/>
                <w:sz w:val="24"/>
                <w:szCs w:val="24"/>
                <w:lang w:val="uk-UA"/>
              </w:rPr>
              <w:t>…………………………………………………………………….</w:t>
            </w:r>
          </w:p>
        </w:tc>
        <w:tc>
          <w:tcPr>
            <w:tcW w:w="630" w:type="dxa"/>
            <w:tcBorders>
              <w:top w:val="nil"/>
              <w:left w:val="nil"/>
              <w:bottom w:val="nil"/>
              <w:right w:val="nil"/>
            </w:tcBorders>
          </w:tcPr>
          <w:p w14:paraId="20918453" w14:textId="45811556" w:rsidR="00477015" w:rsidRPr="00477015" w:rsidRDefault="009B039B" w:rsidP="00477015">
            <w:pPr>
              <w:jc w:val="both"/>
              <w:rPr>
                <w:rFonts w:ascii="Arial" w:hAnsi="Arial" w:cs="Arial"/>
                <w:sz w:val="24"/>
                <w:szCs w:val="24"/>
                <w:lang w:val="uk-UA"/>
              </w:rPr>
            </w:pPr>
            <w:r>
              <w:rPr>
                <w:rFonts w:ascii="Arial" w:hAnsi="Arial" w:cs="Arial"/>
                <w:sz w:val="24"/>
                <w:szCs w:val="24"/>
                <w:lang w:val="uk-UA"/>
              </w:rPr>
              <w:t>5</w:t>
            </w:r>
          </w:p>
        </w:tc>
      </w:tr>
      <w:tr w:rsidR="00477015" w14:paraId="2EC21817" w14:textId="77777777" w:rsidTr="0008706A">
        <w:tc>
          <w:tcPr>
            <w:tcW w:w="1101" w:type="dxa"/>
            <w:tcBorders>
              <w:top w:val="nil"/>
              <w:left w:val="nil"/>
              <w:bottom w:val="nil"/>
              <w:right w:val="nil"/>
            </w:tcBorders>
          </w:tcPr>
          <w:p w14:paraId="2E4F4914" w14:textId="5C5415E2" w:rsidR="00477015" w:rsidRPr="00477015" w:rsidRDefault="00E0622B" w:rsidP="00477015">
            <w:pPr>
              <w:jc w:val="both"/>
              <w:rPr>
                <w:rFonts w:ascii="Arial" w:hAnsi="Arial" w:cs="Arial"/>
                <w:sz w:val="24"/>
                <w:szCs w:val="24"/>
                <w:lang w:val="uk-UA"/>
              </w:rPr>
            </w:pPr>
            <w:r>
              <w:rPr>
                <w:rFonts w:ascii="Arial" w:hAnsi="Arial" w:cs="Arial"/>
                <w:sz w:val="24"/>
                <w:szCs w:val="24"/>
                <w:lang w:val="uk-UA"/>
              </w:rPr>
              <w:t>6</w:t>
            </w:r>
          </w:p>
        </w:tc>
        <w:tc>
          <w:tcPr>
            <w:tcW w:w="8406" w:type="dxa"/>
            <w:tcBorders>
              <w:top w:val="nil"/>
              <w:left w:val="nil"/>
              <w:bottom w:val="nil"/>
              <w:right w:val="nil"/>
            </w:tcBorders>
          </w:tcPr>
          <w:p w14:paraId="32B35EC8" w14:textId="15D901FC" w:rsidR="00477015" w:rsidRPr="00477015" w:rsidRDefault="00E0622B" w:rsidP="002F61C7">
            <w:pPr>
              <w:jc w:val="both"/>
              <w:rPr>
                <w:rFonts w:ascii="Arial" w:hAnsi="Arial" w:cs="Arial"/>
                <w:sz w:val="24"/>
                <w:szCs w:val="24"/>
                <w:lang w:val="uk-UA"/>
              </w:rPr>
            </w:pPr>
            <w:r>
              <w:rPr>
                <w:rFonts w:ascii="Arial" w:hAnsi="Arial" w:cs="Arial"/>
                <w:sz w:val="24"/>
                <w:szCs w:val="24"/>
                <w:lang w:val="uk-UA"/>
              </w:rPr>
              <w:t>Оцінка відповідності</w:t>
            </w:r>
            <w:r w:rsidR="006C321E">
              <w:rPr>
                <w:rFonts w:ascii="Arial" w:hAnsi="Arial" w:cs="Arial"/>
                <w:sz w:val="24"/>
                <w:szCs w:val="24"/>
                <w:lang w:val="uk-UA"/>
              </w:rPr>
              <w:t>………………………………………………………………..</w:t>
            </w:r>
          </w:p>
        </w:tc>
        <w:tc>
          <w:tcPr>
            <w:tcW w:w="630" w:type="dxa"/>
            <w:tcBorders>
              <w:top w:val="nil"/>
              <w:left w:val="nil"/>
              <w:bottom w:val="nil"/>
              <w:right w:val="nil"/>
            </w:tcBorders>
          </w:tcPr>
          <w:p w14:paraId="2647E252" w14:textId="041C607C" w:rsidR="00477015" w:rsidRPr="00477015" w:rsidRDefault="009B039B" w:rsidP="00477015">
            <w:pPr>
              <w:jc w:val="both"/>
              <w:rPr>
                <w:rFonts w:ascii="Arial" w:hAnsi="Arial" w:cs="Arial"/>
                <w:sz w:val="24"/>
                <w:szCs w:val="24"/>
                <w:lang w:val="uk-UA"/>
              </w:rPr>
            </w:pPr>
            <w:r>
              <w:rPr>
                <w:rFonts w:ascii="Arial" w:hAnsi="Arial" w:cs="Arial"/>
                <w:sz w:val="24"/>
                <w:szCs w:val="24"/>
                <w:lang w:val="uk-UA"/>
              </w:rPr>
              <w:t>6</w:t>
            </w:r>
          </w:p>
        </w:tc>
      </w:tr>
      <w:tr w:rsidR="00477015" w14:paraId="178EEA46" w14:textId="77777777" w:rsidTr="0008706A">
        <w:tc>
          <w:tcPr>
            <w:tcW w:w="1101" w:type="dxa"/>
            <w:tcBorders>
              <w:top w:val="nil"/>
              <w:left w:val="nil"/>
              <w:bottom w:val="nil"/>
              <w:right w:val="nil"/>
            </w:tcBorders>
          </w:tcPr>
          <w:p w14:paraId="6722FBF3" w14:textId="152F2FF0" w:rsidR="00477015" w:rsidRPr="00477015" w:rsidRDefault="00E0622B" w:rsidP="00477015">
            <w:pPr>
              <w:jc w:val="both"/>
              <w:rPr>
                <w:rFonts w:ascii="Arial" w:hAnsi="Arial" w:cs="Arial"/>
                <w:sz w:val="24"/>
                <w:szCs w:val="24"/>
                <w:lang w:val="uk-UA"/>
              </w:rPr>
            </w:pPr>
            <w:r>
              <w:rPr>
                <w:rFonts w:ascii="Arial" w:hAnsi="Arial" w:cs="Arial"/>
                <w:sz w:val="24"/>
                <w:szCs w:val="24"/>
                <w:lang w:val="uk-UA"/>
              </w:rPr>
              <w:t>6.1</w:t>
            </w:r>
          </w:p>
        </w:tc>
        <w:tc>
          <w:tcPr>
            <w:tcW w:w="8406" w:type="dxa"/>
            <w:tcBorders>
              <w:top w:val="nil"/>
              <w:left w:val="nil"/>
              <w:bottom w:val="nil"/>
              <w:right w:val="nil"/>
            </w:tcBorders>
          </w:tcPr>
          <w:p w14:paraId="44289210" w14:textId="5265D259" w:rsidR="00477015" w:rsidRPr="00477015" w:rsidRDefault="00E0622B" w:rsidP="00477015">
            <w:pPr>
              <w:jc w:val="both"/>
              <w:rPr>
                <w:rFonts w:ascii="Arial" w:hAnsi="Arial" w:cs="Arial"/>
                <w:sz w:val="24"/>
                <w:szCs w:val="24"/>
                <w:lang w:val="uk-UA"/>
              </w:rPr>
            </w:pPr>
            <w:r>
              <w:rPr>
                <w:rFonts w:ascii="Arial" w:hAnsi="Arial" w:cs="Arial"/>
                <w:sz w:val="24"/>
                <w:szCs w:val="24"/>
                <w:lang w:val="uk-UA"/>
              </w:rPr>
              <w:t>Загальні положення</w:t>
            </w:r>
            <w:r w:rsidR="006C321E">
              <w:rPr>
                <w:rFonts w:ascii="Arial" w:hAnsi="Arial" w:cs="Arial"/>
                <w:sz w:val="24"/>
                <w:szCs w:val="24"/>
                <w:lang w:val="uk-UA"/>
              </w:rPr>
              <w:t>………………………………………………………………..</w:t>
            </w:r>
          </w:p>
        </w:tc>
        <w:tc>
          <w:tcPr>
            <w:tcW w:w="630" w:type="dxa"/>
            <w:tcBorders>
              <w:top w:val="nil"/>
              <w:left w:val="nil"/>
              <w:bottom w:val="nil"/>
              <w:right w:val="nil"/>
            </w:tcBorders>
          </w:tcPr>
          <w:p w14:paraId="63784228" w14:textId="4FAE1929" w:rsidR="00477015" w:rsidRPr="00477015" w:rsidRDefault="009B039B" w:rsidP="00477015">
            <w:pPr>
              <w:jc w:val="both"/>
              <w:rPr>
                <w:rFonts w:ascii="Arial" w:hAnsi="Arial" w:cs="Arial"/>
                <w:sz w:val="24"/>
                <w:szCs w:val="24"/>
                <w:lang w:val="uk-UA"/>
              </w:rPr>
            </w:pPr>
            <w:r>
              <w:rPr>
                <w:rFonts w:ascii="Arial" w:hAnsi="Arial" w:cs="Arial"/>
                <w:sz w:val="24"/>
                <w:szCs w:val="24"/>
                <w:lang w:val="uk-UA"/>
              </w:rPr>
              <w:t>6</w:t>
            </w:r>
          </w:p>
        </w:tc>
      </w:tr>
      <w:tr w:rsidR="00477015" w14:paraId="785EA60A" w14:textId="77777777" w:rsidTr="0008706A">
        <w:tc>
          <w:tcPr>
            <w:tcW w:w="1101" w:type="dxa"/>
            <w:tcBorders>
              <w:top w:val="nil"/>
              <w:left w:val="nil"/>
              <w:bottom w:val="nil"/>
              <w:right w:val="nil"/>
            </w:tcBorders>
          </w:tcPr>
          <w:p w14:paraId="60BE4EED" w14:textId="74E422F2" w:rsidR="00477015" w:rsidRPr="00477015" w:rsidRDefault="00E0622B" w:rsidP="00477015">
            <w:pPr>
              <w:jc w:val="both"/>
              <w:rPr>
                <w:rFonts w:ascii="Arial" w:hAnsi="Arial" w:cs="Arial"/>
                <w:sz w:val="24"/>
                <w:szCs w:val="24"/>
                <w:lang w:val="uk-UA"/>
              </w:rPr>
            </w:pPr>
            <w:r>
              <w:rPr>
                <w:rFonts w:ascii="Arial" w:hAnsi="Arial" w:cs="Arial"/>
                <w:sz w:val="24"/>
                <w:szCs w:val="24"/>
                <w:lang w:val="uk-UA"/>
              </w:rPr>
              <w:t>6.2</w:t>
            </w:r>
          </w:p>
        </w:tc>
        <w:tc>
          <w:tcPr>
            <w:tcW w:w="8406" w:type="dxa"/>
            <w:tcBorders>
              <w:top w:val="nil"/>
              <w:left w:val="nil"/>
              <w:bottom w:val="nil"/>
              <w:right w:val="nil"/>
            </w:tcBorders>
          </w:tcPr>
          <w:p w14:paraId="7FE6CF95" w14:textId="7616BE76" w:rsidR="00477015" w:rsidRPr="00477015" w:rsidRDefault="00E0622B" w:rsidP="00477015">
            <w:pPr>
              <w:jc w:val="both"/>
              <w:rPr>
                <w:rFonts w:ascii="Arial" w:hAnsi="Arial" w:cs="Arial"/>
                <w:sz w:val="24"/>
                <w:szCs w:val="24"/>
                <w:lang w:val="uk-UA"/>
              </w:rPr>
            </w:pPr>
            <w:r>
              <w:rPr>
                <w:rFonts w:ascii="Arial" w:hAnsi="Arial" w:cs="Arial"/>
                <w:sz w:val="24"/>
                <w:szCs w:val="24"/>
                <w:lang w:val="uk-UA"/>
              </w:rPr>
              <w:t>Початкове випробовування типу</w:t>
            </w:r>
            <w:r w:rsidR="006C321E">
              <w:rPr>
                <w:rFonts w:ascii="Arial" w:hAnsi="Arial" w:cs="Arial"/>
                <w:sz w:val="24"/>
                <w:szCs w:val="24"/>
                <w:lang w:val="uk-UA"/>
              </w:rPr>
              <w:t>………………………………………………..</w:t>
            </w:r>
          </w:p>
        </w:tc>
        <w:tc>
          <w:tcPr>
            <w:tcW w:w="630" w:type="dxa"/>
            <w:tcBorders>
              <w:top w:val="nil"/>
              <w:left w:val="nil"/>
              <w:bottom w:val="nil"/>
              <w:right w:val="nil"/>
            </w:tcBorders>
          </w:tcPr>
          <w:p w14:paraId="54B68023" w14:textId="650828DD" w:rsidR="00477015" w:rsidRPr="00477015" w:rsidRDefault="009B039B" w:rsidP="00477015">
            <w:pPr>
              <w:jc w:val="both"/>
              <w:rPr>
                <w:rFonts w:ascii="Arial" w:hAnsi="Arial" w:cs="Arial"/>
                <w:sz w:val="24"/>
                <w:szCs w:val="24"/>
                <w:lang w:val="uk-UA"/>
              </w:rPr>
            </w:pPr>
            <w:r>
              <w:rPr>
                <w:rFonts w:ascii="Arial" w:hAnsi="Arial" w:cs="Arial"/>
                <w:sz w:val="24"/>
                <w:szCs w:val="24"/>
                <w:lang w:val="uk-UA"/>
              </w:rPr>
              <w:t>6</w:t>
            </w:r>
          </w:p>
        </w:tc>
      </w:tr>
      <w:tr w:rsidR="00477015" w14:paraId="23543ED5" w14:textId="77777777" w:rsidTr="0008706A">
        <w:tc>
          <w:tcPr>
            <w:tcW w:w="1101" w:type="dxa"/>
            <w:tcBorders>
              <w:top w:val="nil"/>
              <w:left w:val="nil"/>
              <w:bottom w:val="nil"/>
              <w:right w:val="nil"/>
            </w:tcBorders>
          </w:tcPr>
          <w:p w14:paraId="6214B9FA" w14:textId="0A11740B" w:rsidR="00477015" w:rsidRPr="00477015" w:rsidRDefault="00E0622B" w:rsidP="00477015">
            <w:pPr>
              <w:jc w:val="both"/>
              <w:rPr>
                <w:rFonts w:ascii="Arial" w:hAnsi="Arial" w:cs="Arial"/>
                <w:sz w:val="24"/>
                <w:szCs w:val="24"/>
                <w:lang w:val="uk-UA"/>
              </w:rPr>
            </w:pPr>
            <w:r>
              <w:rPr>
                <w:rFonts w:ascii="Arial" w:hAnsi="Arial" w:cs="Arial"/>
                <w:sz w:val="24"/>
                <w:szCs w:val="24"/>
                <w:lang w:val="uk-UA"/>
              </w:rPr>
              <w:t>6.3</w:t>
            </w:r>
          </w:p>
        </w:tc>
        <w:tc>
          <w:tcPr>
            <w:tcW w:w="8406" w:type="dxa"/>
            <w:tcBorders>
              <w:top w:val="nil"/>
              <w:left w:val="nil"/>
              <w:bottom w:val="nil"/>
              <w:right w:val="nil"/>
            </w:tcBorders>
          </w:tcPr>
          <w:p w14:paraId="502F9ED6" w14:textId="16B42BE3" w:rsidR="00477015" w:rsidRPr="00477015" w:rsidRDefault="00E0622B" w:rsidP="00477015">
            <w:pPr>
              <w:jc w:val="both"/>
              <w:rPr>
                <w:rFonts w:ascii="Arial" w:hAnsi="Arial" w:cs="Arial"/>
                <w:sz w:val="24"/>
                <w:szCs w:val="24"/>
                <w:lang w:val="uk-UA"/>
              </w:rPr>
            </w:pPr>
            <w:r>
              <w:rPr>
                <w:rFonts w:ascii="Arial" w:hAnsi="Arial" w:cs="Arial"/>
                <w:sz w:val="24"/>
                <w:szCs w:val="24"/>
                <w:lang w:val="uk-UA"/>
              </w:rPr>
              <w:t>Контроль виробництва на підприємстві</w:t>
            </w:r>
            <w:r w:rsidR="006C321E">
              <w:rPr>
                <w:rFonts w:ascii="Arial" w:hAnsi="Arial" w:cs="Arial"/>
                <w:sz w:val="24"/>
                <w:szCs w:val="24"/>
                <w:lang w:val="uk-UA"/>
              </w:rPr>
              <w:t>………………………………………...</w:t>
            </w:r>
          </w:p>
        </w:tc>
        <w:tc>
          <w:tcPr>
            <w:tcW w:w="630" w:type="dxa"/>
            <w:tcBorders>
              <w:top w:val="nil"/>
              <w:left w:val="nil"/>
              <w:bottom w:val="nil"/>
              <w:right w:val="nil"/>
            </w:tcBorders>
          </w:tcPr>
          <w:p w14:paraId="4DED4A9D" w14:textId="05148081" w:rsidR="00477015" w:rsidRPr="00477015" w:rsidRDefault="009B039B" w:rsidP="00477015">
            <w:pPr>
              <w:jc w:val="both"/>
              <w:rPr>
                <w:rFonts w:ascii="Arial" w:hAnsi="Arial" w:cs="Arial"/>
                <w:sz w:val="24"/>
                <w:szCs w:val="24"/>
                <w:lang w:val="uk-UA"/>
              </w:rPr>
            </w:pPr>
            <w:r>
              <w:rPr>
                <w:rFonts w:ascii="Arial" w:hAnsi="Arial" w:cs="Arial"/>
                <w:sz w:val="24"/>
                <w:szCs w:val="24"/>
                <w:lang w:val="uk-UA"/>
              </w:rPr>
              <w:t>7</w:t>
            </w:r>
          </w:p>
        </w:tc>
      </w:tr>
      <w:tr w:rsidR="00477015" w14:paraId="451C7985" w14:textId="77777777" w:rsidTr="0008706A">
        <w:tc>
          <w:tcPr>
            <w:tcW w:w="1101" w:type="dxa"/>
            <w:tcBorders>
              <w:top w:val="nil"/>
              <w:left w:val="nil"/>
              <w:bottom w:val="nil"/>
              <w:right w:val="nil"/>
            </w:tcBorders>
          </w:tcPr>
          <w:p w14:paraId="71FB2407" w14:textId="1A6E6D3D" w:rsidR="00477015" w:rsidRPr="00477015" w:rsidRDefault="00E0622B" w:rsidP="00477015">
            <w:pPr>
              <w:jc w:val="both"/>
              <w:rPr>
                <w:rFonts w:ascii="Arial" w:hAnsi="Arial" w:cs="Arial"/>
                <w:sz w:val="24"/>
                <w:szCs w:val="24"/>
                <w:lang w:val="uk-UA"/>
              </w:rPr>
            </w:pPr>
            <w:r>
              <w:rPr>
                <w:rFonts w:ascii="Arial" w:hAnsi="Arial" w:cs="Arial"/>
                <w:sz w:val="24"/>
                <w:szCs w:val="24"/>
                <w:lang w:val="uk-UA"/>
              </w:rPr>
              <w:t>6.4</w:t>
            </w:r>
          </w:p>
        </w:tc>
        <w:tc>
          <w:tcPr>
            <w:tcW w:w="8406" w:type="dxa"/>
            <w:tcBorders>
              <w:top w:val="nil"/>
              <w:left w:val="nil"/>
              <w:bottom w:val="nil"/>
              <w:right w:val="nil"/>
            </w:tcBorders>
          </w:tcPr>
          <w:p w14:paraId="4AA218A7" w14:textId="4EEC7F3D" w:rsidR="00477015" w:rsidRPr="00477015" w:rsidRDefault="00E0622B" w:rsidP="002F61C7">
            <w:pPr>
              <w:jc w:val="both"/>
              <w:rPr>
                <w:rFonts w:ascii="Arial" w:hAnsi="Arial" w:cs="Arial"/>
                <w:sz w:val="24"/>
                <w:szCs w:val="24"/>
                <w:lang w:val="uk-UA"/>
              </w:rPr>
            </w:pPr>
            <w:r>
              <w:rPr>
                <w:rFonts w:ascii="Arial" w:hAnsi="Arial" w:cs="Arial"/>
                <w:sz w:val="24"/>
                <w:szCs w:val="24"/>
                <w:lang w:val="uk-UA"/>
              </w:rPr>
              <w:t>Технічні умови на в’яжучі для магнезитової стяжки</w:t>
            </w:r>
            <w:r w:rsidR="006C321E">
              <w:rPr>
                <w:rFonts w:ascii="Arial" w:hAnsi="Arial" w:cs="Arial"/>
                <w:sz w:val="24"/>
                <w:szCs w:val="24"/>
                <w:lang w:val="uk-UA"/>
              </w:rPr>
              <w:t>…………………………..</w:t>
            </w:r>
          </w:p>
        </w:tc>
        <w:tc>
          <w:tcPr>
            <w:tcW w:w="630" w:type="dxa"/>
            <w:tcBorders>
              <w:top w:val="nil"/>
              <w:left w:val="nil"/>
              <w:bottom w:val="nil"/>
              <w:right w:val="nil"/>
            </w:tcBorders>
          </w:tcPr>
          <w:p w14:paraId="47989F1A" w14:textId="7E927CA6" w:rsidR="00477015" w:rsidRPr="00477015" w:rsidRDefault="009B039B" w:rsidP="00477015">
            <w:pPr>
              <w:jc w:val="both"/>
              <w:rPr>
                <w:rFonts w:ascii="Arial" w:hAnsi="Arial" w:cs="Arial"/>
                <w:sz w:val="24"/>
                <w:szCs w:val="24"/>
                <w:lang w:val="uk-UA"/>
              </w:rPr>
            </w:pPr>
            <w:r>
              <w:rPr>
                <w:rFonts w:ascii="Arial" w:hAnsi="Arial" w:cs="Arial"/>
                <w:sz w:val="24"/>
                <w:szCs w:val="24"/>
                <w:lang w:val="uk-UA"/>
              </w:rPr>
              <w:t>7</w:t>
            </w:r>
          </w:p>
        </w:tc>
      </w:tr>
      <w:tr w:rsidR="00477015" w14:paraId="43239D20" w14:textId="77777777" w:rsidTr="0008706A">
        <w:tc>
          <w:tcPr>
            <w:tcW w:w="1101" w:type="dxa"/>
            <w:tcBorders>
              <w:top w:val="nil"/>
              <w:left w:val="nil"/>
              <w:bottom w:val="nil"/>
              <w:right w:val="nil"/>
            </w:tcBorders>
          </w:tcPr>
          <w:p w14:paraId="706EAB52" w14:textId="78218903" w:rsidR="00477015" w:rsidRPr="00477015" w:rsidRDefault="00E0622B" w:rsidP="00477015">
            <w:pPr>
              <w:jc w:val="both"/>
              <w:rPr>
                <w:rFonts w:ascii="Arial" w:hAnsi="Arial" w:cs="Arial"/>
                <w:sz w:val="24"/>
                <w:szCs w:val="24"/>
                <w:lang w:val="uk-UA"/>
              </w:rPr>
            </w:pPr>
            <w:r>
              <w:rPr>
                <w:rFonts w:ascii="Arial" w:hAnsi="Arial" w:cs="Arial"/>
                <w:sz w:val="24"/>
                <w:szCs w:val="24"/>
                <w:lang w:val="uk-UA"/>
              </w:rPr>
              <w:t>7</w:t>
            </w:r>
          </w:p>
        </w:tc>
        <w:tc>
          <w:tcPr>
            <w:tcW w:w="8406" w:type="dxa"/>
            <w:tcBorders>
              <w:top w:val="nil"/>
              <w:left w:val="nil"/>
              <w:bottom w:val="nil"/>
              <w:right w:val="nil"/>
            </w:tcBorders>
          </w:tcPr>
          <w:p w14:paraId="60AF57FB" w14:textId="545E5600" w:rsidR="00477015" w:rsidRPr="00477015" w:rsidRDefault="00E0622B" w:rsidP="00477015">
            <w:pPr>
              <w:jc w:val="both"/>
              <w:rPr>
                <w:rFonts w:ascii="Arial" w:hAnsi="Arial" w:cs="Arial"/>
                <w:sz w:val="24"/>
                <w:szCs w:val="24"/>
                <w:lang w:val="uk-UA"/>
              </w:rPr>
            </w:pPr>
            <w:r>
              <w:rPr>
                <w:rFonts w:ascii="Arial" w:hAnsi="Arial" w:cs="Arial"/>
                <w:sz w:val="24"/>
                <w:szCs w:val="24"/>
                <w:lang w:val="uk-UA"/>
              </w:rPr>
              <w:t>Позначення</w:t>
            </w:r>
            <w:r w:rsidR="006C321E">
              <w:rPr>
                <w:rFonts w:ascii="Arial" w:hAnsi="Arial" w:cs="Arial"/>
                <w:sz w:val="24"/>
                <w:szCs w:val="24"/>
                <w:lang w:val="uk-UA"/>
              </w:rPr>
              <w:t>………………………………………………………………………….</w:t>
            </w:r>
          </w:p>
        </w:tc>
        <w:tc>
          <w:tcPr>
            <w:tcW w:w="630" w:type="dxa"/>
            <w:tcBorders>
              <w:top w:val="nil"/>
              <w:left w:val="nil"/>
              <w:bottom w:val="nil"/>
              <w:right w:val="nil"/>
            </w:tcBorders>
          </w:tcPr>
          <w:p w14:paraId="41CF274D" w14:textId="54C4D774" w:rsidR="00477015" w:rsidRPr="00477015" w:rsidRDefault="009B039B" w:rsidP="00477015">
            <w:pPr>
              <w:jc w:val="both"/>
              <w:rPr>
                <w:rFonts w:ascii="Arial" w:hAnsi="Arial" w:cs="Arial"/>
                <w:sz w:val="24"/>
                <w:szCs w:val="24"/>
                <w:lang w:val="uk-UA"/>
              </w:rPr>
            </w:pPr>
            <w:r>
              <w:rPr>
                <w:rFonts w:ascii="Arial" w:hAnsi="Arial" w:cs="Arial"/>
                <w:sz w:val="24"/>
                <w:szCs w:val="24"/>
                <w:lang w:val="uk-UA"/>
              </w:rPr>
              <w:t>8</w:t>
            </w:r>
          </w:p>
        </w:tc>
      </w:tr>
      <w:tr w:rsidR="00477015" w14:paraId="72D245FC" w14:textId="77777777" w:rsidTr="0008706A">
        <w:tc>
          <w:tcPr>
            <w:tcW w:w="1101" w:type="dxa"/>
            <w:tcBorders>
              <w:top w:val="nil"/>
              <w:left w:val="nil"/>
              <w:bottom w:val="nil"/>
              <w:right w:val="nil"/>
            </w:tcBorders>
          </w:tcPr>
          <w:p w14:paraId="484F9A88" w14:textId="561F58DF" w:rsidR="00477015" w:rsidRPr="00477015" w:rsidRDefault="00E0622B" w:rsidP="00477015">
            <w:pPr>
              <w:jc w:val="both"/>
              <w:rPr>
                <w:rFonts w:ascii="Arial" w:hAnsi="Arial" w:cs="Arial"/>
                <w:sz w:val="24"/>
                <w:szCs w:val="24"/>
                <w:lang w:val="uk-UA"/>
              </w:rPr>
            </w:pPr>
            <w:r>
              <w:rPr>
                <w:rFonts w:ascii="Arial" w:hAnsi="Arial" w:cs="Arial"/>
                <w:sz w:val="24"/>
                <w:szCs w:val="24"/>
                <w:lang w:val="uk-UA"/>
              </w:rPr>
              <w:t>8</w:t>
            </w:r>
          </w:p>
        </w:tc>
        <w:tc>
          <w:tcPr>
            <w:tcW w:w="8406" w:type="dxa"/>
            <w:tcBorders>
              <w:top w:val="nil"/>
              <w:left w:val="nil"/>
              <w:bottom w:val="nil"/>
              <w:right w:val="nil"/>
            </w:tcBorders>
          </w:tcPr>
          <w:p w14:paraId="30E83F4E" w14:textId="3740A77E" w:rsidR="00477015" w:rsidRPr="00477015" w:rsidRDefault="00E0622B" w:rsidP="00477015">
            <w:pPr>
              <w:jc w:val="both"/>
              <w:rPr>
                <w:rFonts w:ascii="Arial" w:hAnsi="Arial" w:cs="Arial"/>
                <w:sz w:val="24"/>
                <w:szCs w:val="24"/>
                <w:lang w:val="uk-UA"/>
              </w:rPr>
            </w:pPr>
            <w:r>
              <w:rPr>
                <w:rFonts w:ascii="Arial" w:hAnsi="Arial" w:cs="Arial"/>
                <w:sz w:val="24"/>
                <w:szCs w:val="24"/>
                <w:lang w:val="uk-UA"/>
              </w:rPr>
              <w:t>Маркування та етикетування</w:t>
            </w:r>
            <w:r w:rsidR="006C321E">
              <w:rPr>
                <w:rFonts w:ascii="Arial" w:hAnsi="Arial" w:cs="Arial"/>
                <w:sz w:val="24"/>
                <w:szCs w:val="24"/>
                <w:lang w:val="uk-UA"/>
              </w:rPr>
              <w:t>…………………………………………………….</w:t>
            </w:r>
          </w:p>
        </w:tc>
        <w:tc>
          <w:tcPr>
            <w:tcW w:w="630" w:type="dxa"/>
            <w:tcBorders>
              <w:top w:val="nil"/>
              <w:left w:val="nil"/>
              <w:bottom w:val="nil"/>
              <w:right w:val="nil"/>
            </w:tcBorders>
          </w:tcPr>
          <w:p w14:paraId="58D15C64" w14:textId="1E8A4D64" w:rsidR="00477015" w:rsidRPr="00477015" w:rsidRDefault="009B039B" w:rsidP="00477015">
            <w:pPr>
              <w:jc w:val="both"/>
              <w:rPr>
                <w:rFonts w:ascii="Arial" w:hAnsi="Arial" w:cs="Arial"/>
                <w:sz w:val="24"/>
                <w:szCs w:val="24"/>
                <w:lang w:val="uk-UA"/>
              </w:rPr>
            </w:pPr>
            <w:r>
              <w:rPr>
                <w:rFonts w:ascii="Arial" w:hAnsi="Arial" w:cs="Arial"/>
                <w:sz w:val="24"/>
                <w:szCs w:val="24"/>
                <w:lang w:val="uk-UA"/>
              </w:rPr>
              <w:t>8</w:t>
            </w:r>
          </w:p>
        </w:tc>
      </w:tr>
      <w:tr w:rsidR="00477015" w14:paraId="19CCF284" w14:textId="77777777" w:rsidTr="0008706A">
        <w:tc>
          <w:tcPr>
            <w:tcW w:w="1101" w:type="dxa"/>
            <w:tcBorders>
              <w:top w:val="nil"/>
              <w:left w:val="nil"/>
              <w:bottom w:val="nil"/>
              <w:right w:val="nil"/>
            </w:tcBorders>
          </w:tcPr>
          <w:p w14:paraId="07D3D6B3" w14:textId="453C5077" w:rsidR="00477015" w:rsidRPr="00477015" w:rsidRDefault="00E0622B" w:rsidP="00477015">
            <w:pPr>
              <w:jc w:val="both"/>
              <w:rPr>
                <w:rFonts w:ascii="Arial" w:hAnsi="Arial" w:cs="Arial"/>
                <w:sz w:val="24"/>
                <w:szCs w:val="24"/>
                <w:lang w:val="uk-UA"/>
              </w:rPr>
            </w:pPr>
            <w:r>
              <w:rPr>
                <w:rFonts w:ascii="Arial" w:hAnsi="Arial" w:cs="Arial"/>
                <w:sz w:val="24"/>
                <w:szCs w:val="24"/>
                <w:lang w:val="uk-UA"/>
              </w:rPr>
              <w:t>9</w:t>
            </w:r>
          </w:p>
        </w:tc>
        <w:tc>
          <w:tcPr>
            <w:tcW w:w="8406" w:type="dxa"/>
            <w:tcBorders>
              <w:top w:val="nil"/>
              <w:left w:val="nil"/>
              <w:bottom w:val="nil"/>
              <w:right w:val="nil"/>
            </w:tcBorders>
          </w:tcPr>
          <w:p w14:paraId="64E05822" w14:textId="1AB08C17" w:rsidR="00477015" w:rsidRPr="00477015" w:rsidRDefault="00E0622B" w:rsidP="00477015">
            <w:pPr>
              <w:jc w:val="both"/>
              <w:rPr>
                <w:rFonts w:ascii="Arial" w:hAnsi="Arial" w:cs="Arial"/>
                <w:sz w:val="24"/>
                <w:szCs w:val="24"/>
                <w:lang w:val="uk-UA"/>
              </w:rPr>
            </w:pPr>
            <w:r>
              <w:rPr>
                <w:rFonts w:ascii="Arial" w:hAnsi="Arial" w:cs="Arial"/>
                <w:sz w:val="24"/>
                <w:szCs w:val="24"/>
                <w:lang w:val="uk-UA"/>
              </w:rPr>
              <w:t xml:space="preserve">Критерії відповідності та процедура оцінювання </w:t>
            </w:r>
            <w:r w:rsidR="006C321E">
              <w:rPr>
                <w:rFonts w:ascii="Arial" w:hAnsi="Arial" w:cs="Arial"/>
                <w:sz w:val="24"/>
                <w:szCs w:val="24"/>
                <w:lang w:val="uk-UA"/>
              </w:rPr>
              <w:t>…………………………….</w:t>
            </w:r>
          </w:p>
        </w:tc>
        <w:tc>
          <w:tcPr>
            <w:tcW w:w="630" w:type="dxa"/>
            <w:tcBorders>
              <w:top w:val="nil"/>
              <w:left w:val="nil"/>
              <w:bottom w:val="nil"/>
              <w:right w:val="nil"/>
            </w:tcBorders>
          </w:tcPr>
          <w:p w14:paraId="0DA1F8A8" w14:textId="3AC7BD69" w:rsidR="00477015" w:rsidRPr="00477015" w:rsidRDefault="009B039B" w:rsidP="00477015">
            <w:pPr>
              <w:jc w:val="both"/>
              <w:rPr>
                <w:rFonts w:ascii="Arial" w:hAnsi="Arial" w:cs="Arial"/>
                <w:sz w:val="24"/>
                <w:szCs w:val="24"/>
                <w:lang w:val="uk-UA"/>
              </w:rPr>
            </w:pPr>
            <w:r>
              <w:rPr>
                <w:rFonts w:ascii="Arial" w:hAnsi="Arial" w:cs="Arial"/>
                <w:sz w:val="24"/>
                <w:szCs w:val="24"/>
                <w:lang w:val="uk-UA"/>
              </w:rPr>
              <w:t>9</w:t>
            </w:r>
          </w:p>
        </w:tc>
      </w:tr>
      <w:tr w:rsidR="00477015" w14:paraId="1FCAEE5C" w14:textId="77777777" w:rsidTr="0008706A">
        <w:tc>
          <w:tcPr>
            <w:tcW w:w="1101" w:type="dxa"/>
            <w:tcBorders>
              <w:top w:val="nil"/>
              <w:left w:val="nil"/>
              <w:bottom w:val="nil"/>
              <w:right w:val="nil"/>
            </w:tcBorders>
          </w:tcPr>
          <w:p w14:paraId="110494D8" w14:textId="60197691" w:rsidR="00477015" w:rsidRPr="0008706A" w:rsidRDefault="0008706A" w:rsidP="00477015">
            <w:pPr>
              <w:jc w:val="both"/>
              <w:rPr>
                <w:rFonts w:ascii="Arial" w:hAnsi="Arial" w:cs="Arial"/>
                <w:sz w:val="24"/>
                <w:szCs w:val="24"/>
                <w:lang w:val="uk-UA"/>
              </w:rPr>
            </w:pPr>
            <w:r>
              <w:rPr>
                <w:rFonts w:ascii="Arial" w:hAnsi="Arial" w:cs="Arial"/>
                <w:sz w:val="24"/>
                <w:szCs w:val="24"/>
                <w:lang w:val="uk-UA"/>
              </w:rPr>
              <w:t>9.1</w:t>
            </w:r>
          </w:p>
        </w:tc>
        <w:tc>
          <w:tcPr>
            <w:tcW w:w="8406" w:type="dxa"/>
            <w:tcBorders>
              <w:top w:val="nil"/>
              <w:left w:val="nil"/>
              <w:bottom w:val="nil"/>
              <w:right w:val="nil"/>
            </w:tcBorders>
          </w:tcPr>
          <w:p w14:paraId="77CEE095" w14:textId="096C8593" w:rsidR="00477015" w:rsidRPr="00477015" w:rsidRDefault="0008706A" w:rsidP="00477015">
            <w:pPr>
              <w:jc w:val="both"/>
              <w:rPr>
                <w:rFonts w:ascii="Arial" w:hAnsi="Arial" w:cs="Arial"/>
                <w:sz w:val="24"/>
                <w:szCs w:val="24"/>
                <w:lang w:val="uk-UA"/>
              </w:rPr>
            </w:pPr>
            <w:r>
              <w:rPr>
                <w:rFonts w:ascii="Arial" w:hAnsi="Arial" w:cs="Arial"/>
                <w:sz w:val="24"/>
                <w:szCs w:val="24"/>
                <w:lang w:val="uk-UA"/>
              </w:rPr>
              <w:t>Загальні положення</w:t>
            </w:r>
            <w:r w:rsidR="006C321E">
              <w:rPr>
                <w:rFonts w:ascii="Arial" w:hAnsi="Arial" w:cs="Arial"/>
                <w:sz w:val="24"/>
                <w:szCs w:val="24"/>
                <w:lang w:val="uk-UA"/>
              </w:rPr>
              <w:t>………………………………………………………………..</w:t>
            </w:r>
          </w:p>
        </w:tc>
        <w:tc>
          <w:tcPr>
            <w:tcW w:w="630" w:type="dxa"/>
            <w:tcBorders>
              <w:top w:val="nil"/>
              <w:left w:val="nil"/>
              <w:bottom w:val="nil"/>
              <w:right w:val="nil"/>
            </w:tcBorders>
          </w:tcPr>
          <w:p w14:paraId="568AA438" w14:textId="1BBA34F2" w:rsidR="00477015" w:rsidRPr="00477015" w:rsidRDefault="009B039B" w:rsidP="00477015">
            <w:pPr>
              <w:jc w:val="both"/>
              <w:rPr>
                <w:rFonts w:ascii="Arial" w:hAnsi="Arial" w:cs="Arial"/>
                <w:sz w:val="24"/>
                <w:szCs w:val="24"/>
                <w:lang w:val="uk-UA"/>
              </w:rPr>
            </w:pPr>
            <w:r>
              <w:rPr>
                <w:rFonts w:ascii="Arial" w:hAnsi="Arial" w:cs="Arial"/>
                <w:sz w:val="24"/>
                <w:szCs w:val="24"/>
                <w:lang w:val="uk-UA"/>
              </w:rPr>
              <w:t>9</w:t>
            </w:r>
          </w:p>
        </w:tc>
      </w:tr>
      <w:tr w:rsidR="00477015" w14:paraId="311722D0" w14:textId="77777777" w:rsidTr="0008706A">
        <w:tc>
          <w:tcPr>
            <w:tcW w:w="1101" w:type="dxa"/>
            <w:tcBorders>
              <w:top w:val="nil"/>
              <w:left w:val="nil"/>
              <w:bottom w:val="nil"/>
              <w:right w:val="nil"/>
            </w:tcBorders>
          </w:tcPr>
          <w:p w14:paraId="4726F61F" w14:textId="594EEA76" w:rsidR="00477015" w:rsidRPr="00477015" w:rsidRDefault="0008706A" w:rsidP="00477015">
            <w:pPr>
              <w:jc w:val="both"/>
              <w:rPr>
                <w:rFonts w:ascii="Arial" w:hAnsi="Arial" w:cs="Arial"/>
                <w:sz w:val="24"/>
                <w:szCs w:val="24"/>
                <w:lang w:val="uk-UA"/>
              </w:rPr>
            </w:pPr>
            <w:r>
              <w:rPr>
                <w:rFonts w:ascii="Arial" w:hAnsi="Arial" w:cs="Arial"/>
                <w:sz w:val="24"/>
                <w:szCs w:val="24"/>
                <w:lang w:val="uk-UA"/>
              </w:rPr>
              <w:t>9.2</w:t>
            </w:r>
          </w:p>
        </w:tc>
        <w:tc>
          <w:tcPr>
            <w:tcW w:w="8406" w:type="dxa"/>
            <w:tcBorders>
              <w:top w:val="nil"/>
              <w:left w:val="nil"/>
              <w:bottom w:val="nil"/>
              <w:right w:val="nil"/>
            </w:tcBorders>
          </w:tcPr>
          <w:p w14:paraId="3CBCCDAB" w14:textId="2F4DAFA9" w:rsidR="00477015" w:rsidRPr="00477015" w:rsidRDefault="0008706A" w:rsidP="00477015">
            <w:pPr>
              <w:jc w:val="both"/>
              <w:rPr>
                <w:rFonts w:ascii="Arial" w:hAnsi="Arial" w:cs="Arial"/>
                <w:sz w:val="24"/>
                <w:szCs w:val="24"/>
                <w:lang w:val="uk-UA"/>
              </w:rPr>
            </w:pPr>
            <w:r>
              <w:rPr>
                <w:rFonts w:ascii="Arial" w:hAnsi="Arial" w:cs="Arial"/>
                <w:sz w:val="24"/>
                <w:szCs w:val="24"/>
                <w:lang w:val="uk-UA"/>
              </w:rPr>
              <w:t>Статистичні критерії відповідності</w:t>
            </w:r>
            <w:r w:rsidR="006C321E">
              <w:rPr>
                <w:rFonts w:ascii="Arial" w:hAnsi="Arial" w:cs="Arial"/>
                <w:sz w:val="24"/>
                <w:szCs w:val="24"/>
                <w:lang w:val="uk-UA"/>
              </w:rPr>
              <w:t>………………………………………………</w:t>
            </w:r>
          </w:p>
        </w:tc>
        <w:tc>
          <w:tcPr>
            <w:tcW w:w="630" w:type="dxa"/>
            <w:tcBorders>
              <w:top w:val="nil"/>
              <w:left w:val="nil"/>
              <w:bottom w:val="nil"/>
              <w:right w:val="nil"/>
            </w:tcBorders>
          </w:tcPr>
          <w:p w14:paraId="322ADAC2" w14:textId="518DEC8C" w:rsidR="00477015" w:rsidRPr="00477015" w:rsidRDefault="009B039B" w:rsidP="00477015">
            <w:pPr>
              <w:jc w:val="both"/>
              <w:rPr>
                <w:rFonts w:ascii="Arial" w:hAnsi="Arial" w:cs="Arial"/>
                <w:sz w:val="24"/>
                <w:szCs w:val="24"/>
                <w:lang w:val="uk-UA"/>
              </w:rPr>
            </w:pPr>
            <w:r>
              <w:rPr>
                <w:rFonts w:ascii="Arial" w:hAnsi="Arial" w:cs="Arial"/>
                <w:sz w:val="24"/>
                <w:szCs w:val="24"/>
                <w:lang w:val="uk-UA"/>
              </w:rPr>
              <w:t>9</w:t>
            </w:r>
          </w:p>
        </w:tc>
      </w:tr>
      <w:tr w:rsidR="003430B3" w14:paraId="19B91FF8" w14:textId="77777777" w:rsidTr="0008706A">
        <w:tc>
          <w:tcPr>
            <w:tcW w:w="1101" w:type="dxa"/>
            <w:tcBorders>
              <w:top w:val="nil"/>
              <w:left w:val="nil"/>
              <w:bottom w:val="nil"/>
              <w:right w:val="nil"/>
            </w:tcBorders>
          </w:tcPr>
          <w:p w14:paraId="5F9F5356" w14:textId="6F66689F" w:rsidR="003430B3" w:rsidRPr="00477015" w:rsidRDefault="0008706A" w:rsidP="006A461D">
            <w:pPr>
              <w:jc w:val="both"/>
              <w:rPr>
                <w:rFonts w:ascii="Arial" w:hAnsi="Arial" w:cs="Arial"/>
                <w:sz w:val="24"/>
                <w:szCs w:val="24"/>
                <w:lang w:val="uk-UA"/>
              </w:rPr>
            </w:pPr>
            <w:r>
              <w:rPr>
                <w:rFonts w:ascii="Arial" w:hAnsi="Arial" w:cs="Arial"/>
                <w:sz w:val="24"/>
                <w:szCs w:val="24"/>
                <w:lang w:val="uk-UA"/>
              </w:rPr>
              <w:t>9.2.1</w:t>
            </w:r>
          </w:p>
        </w:tc>
        <w:tc>
          <w:tcPr>
            <w:tcW w:w="8406" w:type="dxa"/>
            <w:tcBorders>
              <w:top w:val="nil"/>
              <w:left w:val="nil"/>
              <w:bottom w:val="nil"/>
              <w:right w:val="nil"/>
            </w:tcBorders>
          </w:tcPr>
          <w:p w14:paraId="7E4CF8E8" w14:textId="56F9CBFC" w:rsidR="003430B3" w:rsidRPr="00477015" w:rsidRDefault="0008706A" w:rsidP="00477015">
            <w:pPr>
              <w:jc w:val="both"/>
              <w:rPr>
                <w:rFonts w:ascii="Arial" w:hAnsi="Arial" w:cs="Arial"/>
                <w:sz w:val="24"/>
                <w:szCs w:val="24"/>
                <w:lang w:val="uk-UA"/>
              </w:rPr>
            </w:pPr>
            <w:r>
              <w:rPr>
                <w:rFonts w:ascii="Arial" w:hAnsi="Arial" w:cs="Arial"/>
                <w:sz w:val="24"/>
                <w:szCs w:val="24"/>
                <w:lang w:val="uk-UA"/>
              </w:rPr>
              <w:t>Загальні положення</w:t>
            </w:r>
            <w:r w:rsidR="006C321E">
              <w:rPr>
                <w:rFonts w:ascii="Arial" w:hAnsi="Arial" w:cs="Arial"/>
                <w:sz w:val="24"/>
                <w:szCs w:val="24"/>
                <w:lang w:val="uk-UA"/>
              </w:rPr>
              <w:t>………………………………………………………………..</w:t>
            </w:r>
          </w:p>
        </w:tc>
        <w:tc>
          <w:tcPr>
            <w:tcW w:w="630" w:type="dxa"/>
            <w:tcBorders>
              <w:top w:val="nil"/>
              <w:left w:val="nil"/>
              <w:bottom w:val="nil"/>
              <w:right w:val="nil"/>
            </w:tcBorders>
          </w:tcPr>
          <w:p w14:paraId="69F5E759" w14:textId="4CB89F62" w:rsidR="003430B3" w:rsidRPr="00477015" w:rsidRDefault="009B039B" w:rsidP="00477015">
            <w:pPr>
              <w:jc w:val="both"/>
              <w:rPr>
                <w:rFonts w:ascii="Arial" w:hAnsi="Arial" w:cs="Arial"/>
                <w:sz w:val="24"/>
                <w:szCs w:val="24"/>
                <w:lang w:val="uk-UA"/>
              </w:rPr>
            </w:pPr>
            <w:r>
              <w:rPr>
                <w:rFonts w:ascii="Arial" w:hAnsi="Arial" w:cs="Arial"/>
                <w:sz w:val="24"/>
                <w:szCs w:val="24"/>
                <w:lang w:val="uk-UA"/>
              </w:rPr>
              <w:t>9</w:t>
            </w:r>
          </w:p>
        </w:tc>
      </w:tr>
      <w:tr w:rsidR="003430B3" w14:paraId="5E1AE91B" w14:textId="77777777" w:rsidTr="0008706A">
        <w:tc>
          <w:tcPr>
            <w:tcW w:w="1101" w:type="dxa"/>
            <w:tcBorders>
              <w:top w:val="nil"/>
              <w:left w:val="nil"/>
              <w:bottom w:val="nil"/>
              <w:right w:val="nil"/>
            </w:tcBorders>
          </w:tcPr>
          <w:p w14:paraId="6E0C3060" w14:textId="32E1589E" w:rsidR="003430B3" w:rsidRPr="00477015" w:rsidRDefault="0008706A" w:rsidP="00477015">
            <w:pPr>
              <w:jc w:val="both"/>
              <w:rPr>
                <w:rFonts w:ascii="Arial" w:hAnsi="Arial" w:cs="Arial"/>
                <w:sz w:val="24"/>
                <w:szCs w:val="24"/>
                <w:lang w:val="uk-UA"/>
              </w:rPr>
            </w:pPr>
            <w:r>
              <w:rPr>
                <w:rFonts w:ascii="Arial" w:hAnsi="Arial" w:cs="Arial"/>
                <w:sz w:val="24"/>
                <w:szCs w:val="24"/>
                <w:lang w:val="uk-UA"/>
              </w:rPr>
              <w:t>9.2.2</w:t>
            </w:r>
          </w:p>
        </w:tc>
        <w:tc>
          <w:tcPr>
            <w:tcW w:w="8406" w:type="dxa"/>
            <w:tcBorders>
              <w:top w:val="nil"/>
              <w:left w:val="nil"/>
              <w:bottom w:val="nil"/>
              <w:right w:val="nil"/>
            </w:tcBorders>
          </w:tcPr>
          <w:p w14:paraId="64A8D76C" w14:textId="76507EB7" w:rsidR="003430B3" w:rsidRPr="00477015" w:rsidRDefault="0008706A" w:rsidP="00A6602B">
            <w:pPr>
              <w:jc w:val="both"/>
              <w:rPr>
                <w:rFonts w:ascii="Arial" w:hAnsi="Arial" w:cs="Arial"/>
                <w:sz w:val="24"/>
                <w:szCs w:val="24"/>
                <w:lang w:val="uk-UA"/>
              </w:rPr>
            </w:pPr>
            <w:r>
              <w:rPr>
                <w:rFonts w:ascii="Arial" w:hAnsi="Arial" w:cs="Arial"/>
                <w:sz w:val="24"/>
                <w:szCs w:val="24"/>
                <w:lang w:val="uk-UA"/>
              </w:rPr>
              <w:t>Перевірка</w:t>
            </w:r>
            <w:r w:rsidR="00A6602B">
              <w:rPr>
                <w:rFonts w:ascii="Arial" w:hAnsi="Arial" w:cs="Arial"/>
                <w:sz w:val="24"/>
                <w:szCs w:val="24"/>
                <w:lang w:val="uk-UA"/>
              </w:rPr>
              <w:t xml:space="preserve"> за </w:t>
            </w:r>
            <w:r>
              <w:rPr>
                <w:rFonts w:ascii="Arial" w:hAnsi="Arial" w:cs="Arial"/>
                <w:sz w:val="24"/>
                <w:szCs w:val="24"/>
                <w:lang w:val="uk-UA"/>
              </w:rPr>
              <w:t xml:space="preserve">змінними </w:t>
            </w:r>
            <w:r w:rsidR="006C321E">
              <w:rPr>
                <w:rFonts w:ascii="Arial" w:hAnsi="Arial" w:cs="Arial"/>
                <w:sz w:val="24"/>
                <w:szCs w:val="24"/>
                <w:lang w:val="uk-UA"/>
              </w:rPr>
              <w:t>……………………………………………………………</w:t>
            </w:r>
          </w:p>
        </w:tc>
        <w:tc>
          <w:tcPr>
            <w:tcW w:w="630" w:type="dxa"/>
            <w:tcBorders>
              <w:top w:val="nil"/>
              <w:left w:val="nil"/>
              <w:bottom w:val="nil"/>
              <w:right w:val="nil"/>
            </w:tcBorders>
          </w:tcPr>
          <w:p w14:paraId="3C5D3083" w14:textId="380862FD" w:rsidR="003430B3" w:rsidRPr="00477015" w:rsidRDefault="009B039B" w:rsidP="00477015">
            <w:pPr>
              <w:jc w:val="both"/>
              <w:rPr>
                <w:rFonts w:ascii="Arial" w:hAnsi="Arial" w:cs="Arial"/>
                <w:sz w:val="24"/>
                <w:szCs w:val="24"/>
                <w:lang w:val="uk-UA"/>
              </w:rPr>
            </w:pPr>
            <w:r>
              <w:rPr>
                <w:rFonts w:ascii="Arial" w:hAnsi="Arial" w:cs="Arial"/>
                <w:sz w:val="24"/>
                <w:szCs w:val="24"/>
                <w:lang w:val="uk-UA"/>
              </w:rPr>
              <w:t>10</w:t>
            </w:r>
          </w:p>
        </w:tc>
      </w:tr>
      <w:tr w:rsidR="003430B3" w14:paraId="704DB110" w14:textId="77777777" w:rsidTr="0008706A">
        <w:tc>
          <w:tcPr>
            <w:tcW w:w="1101" w:type="dxa"/>
            <w:tcBorders>
              <w:top w:val="nil"/>
              <w:left w:val="nil"/>
              <w:bottom w:val="nil"/>
              <w:right w:val="nil"/>
            </w:tcBorders>
          </w:tcPr>
          <w:p w14:paraId="496D90A4" w14:textId="68F130B6" w:rsidR="003430B3" w:rsidRPr="006C321E" w:rsidRDefault="0008706A" w:rsidP="00477015">
            <w:pPr>
              <w:jc w:val="both"/>
              <w:rPr>
                <w:rFonts w:ascii="Arial" w:hAnsi="Arial" w:cs="Arial"/>
                <w:sz w:val="24"/>
                <w:szCs w:val="24"/>
                <w:lang w:val="uk-UA"/>
              </w:rPr>
            </w:pPr>
            <w:r w:rsidRPr="006C321E">
              <w:rPr>
                <w:rFonts w:ascii="Arial" w:hAnsi="Arial" w:cs="Arial"/>
                <w:sz w:val="24"/>
                <w:szCs w:val="24"/>
                <w:lang w:val="uk-UA"/>
              </w:rPr>
              <w:t>9.2.3</w:t>
            </w:r>
          </w:p>
        </w:tc>
        <w:tc>
          <w:tcPr>
            <w:tcW w:w="8406" w:type="dxa"/>
            <w:tcBorders>
              <w:top w:val="nil"/>
              <w:left w:val="nil"/>
              <w:bottom w:val="nil"/>
              <w:right w:val="nil"/>
            </w:tcBorders>
          </w:tcPr>
          <w:p w14:paraId="0B52C9A2" w14:textId="66E7AED9" w:rsidR="003430B3" w:rsidRPr="006C321E" w:rsidRDefault="0008706A" w:rsidP="003430B3">
            <w:pPr>
              <w:jc w:val="both"/>
              <w:rPr>
                <w:rFonts w:ascii="Arial" w:hAnsi="Arial" w:cs="Arial"/>
                <w:sz w:val="24"/>
                <w:szCs w:val="24"/>
                <w:lang w:val="uk-UA"/>
              </w:rPr>
            </w:pPr>
            <w:r w:rsidRPr="006C321E">
              <w:rPr>
                <w:rFonts w:ascii="Arial" w:hAnsi="Arial" w:cs="Arial"/>
                <w:sz w:val="24"/>
                <w:szCs w:val="24"/>
                <w:lang w:val="uk-UA"/>
              </w:rPr>
              <w:t>Перевірка</w:t>
            </w:r>
            <w:r w:rsidR="00D508FF" w:rsidRPr="006C321E">
              <w:rPr>
                <w:rFonts w:ascii="Arial" w:hAnsi="Arial" w:cs="Arial"/>
                <w:sz w:val="24"/>
                <w:szCs w:val="24"/>
                <w:lang w:val="uk-UA"/>
              </w:rPr>
              <w:t xml:space="preserve"> за</w:t>
            </w:r>
            <w:r w:rsidRPr="006C321E">
              <w:rPr>
                <w:rFonts w:ascii="Arial" w:hAnsi="Arial" w:cs="Arial"/>
                <w:sz w:val="24"/>
                <w:szCs w:val="24"/>
                <w:lang w:val="uk-UA"/>
              </w:rPr>
              <w:t xml:space="preserve"> атрибутами</w:t>
            </w:r>
            <w:r w:rsidR="006C321E">
              <w:rPr>
                <w:rFonts w:ascii="Arial" w:hAnsi="Arial" w:cs="Arial"/>
                <w:sz w:val="24"/>
                <w:szCs w:val="24"/>
                <w:lang w:val="uk-UA"/>
              </w:rPr>
              <w:t>…………………………………………………………</w:t>
            </w:r>
          </w:p>
        </w:tc>
        <w:tc>
          <w:tcPr>
            <w:tcW w:w="630" w:type="dxa"/>
            <w:tcBorders>
              <w:top w:val="nil"/>
              <w:left w:val="nil"/>
              <w:bottom w:val="nil"/>
              <w:right w:val="nil"/>
            </w:tcBorders>
          </w:tcPr>
          <w:p w14:paraId="020E0E78" w14:textId="503F5A28" w:rsidR="003430B3" w:rsidRPr="00477015" w:rsidRDefault="009B039B" w:rsidP="00477015">
            <w:pPr>
              <w:jc w:val="both"/>
              <w:rPr>
                <w:rFonts w:ascii="Arial" w:hAnsi="Arial" w:cs="Arial"/>
                <w:sz w:val="24"/>
                <w:szCs w:val="24"/>
                <w:lang w:val="uk-UA"/>
              </w:rPr>
            </w:pPr>
            <w:r>
              <w:rPr>
                <w:rFonts w:ascii="Arial" w:hAnsi="Arial" w:cs="Arial"/>
                <w:sz w:val="24"/>
                <w:szCs w:val="24"/>
                <w:lang w:val="uk-UA"/>
              </w:rPr>
              <w:t>11</w:t>
            </w:r>
          </w:p>
        </w:tc>
      </w:tr>
      <w:tr w:rsidR="003430B3" w14:paraId="4A0FAD2D" w14:textId="77777777" w:rsidTr="0008706A">
        <w:tc>
          <w:tcPr>
            <w:tcW w:w="1101" w:type="dxa"/>
            <w:tcBorders>
              <w:top w:val="nil"/>
              <w:left w:val="nil"/>
              <w:bottom w:val="nil"/>
              <w:right w:val="nil"/>
            </w:tcBorders>
          </w:tcPr>
          <w:p w14:paraId="6F8E97BE" w14:textId="08162CA3" w:rsidR="003430B3" w:rsidRPr="00477015" w:rsidRDefault="0008706A" w:rsidP="00477015">
            <w:pPr>
              <w:jc w:val="both"/>
              <w:rPr>
                <w:rFonts w:ascii="Arial" w:hAnsi="Arial" w:cs="Arial"/>
                <w:sz w:val="24"/>
                <w:szCs w:val="24"/>
                <w:lang w:val="uk-UA"/>
              </w:rPr>
            </w:pPr>
            <w:r>
              <w:rPr>
                <w:rFonts w:ascii="Arial" w:hAnsi="Arial" w:cs="Arial"/>
                <w:sz w:val="24"/>
                <w:szCs w:val="24"/>
                <w:lang w:val="uk-UA"/>
              </w:rPr>
              <w:t>9.3</w:t>
            </w:r>
          </w:p>
        </w:tc>
        <w:tc>
          <w:tcPr>
            <w:tcW w:w="8406" w:type="dxa"/>
            <w:tcBorders>
              <w:top w:val="nil"/>
              <w:left w:val="nil"/>
              <w:bottom w:val="nil"/>
              <w:right w:val="nil"/>
            </w:tcBorders>
          </w:tcPr>
          <w:p w14:paraId="4C603834" w14:textId="27E3EC5D" w:rsidR="003430B3" w:rsidRPr="00477015" w:rsidRDefault="0008706A" w:rsidP="00477015">
            <w:pPr>
              <w:jc w:val="both"/>
              <w:rPr>
                <w:rFonts w:ascii="Arial" w:hAnsi="Arial" w:cs="Arial"/>
                <w:sz w:val="24"/>
                <w:szCs w:val="24"/>
                <w:lang w:val="uk-UA"/>
              </w:rPr>
            </w:pPr>
            <w:r>
              <w:rPr>
                <w:rFonts w:ascii="Arial" w:hAnsi="Arial" w:cs="Arial"/>
                <w:sz w:val="24"/>
                <w:szCs w:val="24"/>
                <w:lang w:val="uk-UA"/>
              </w:rPr>
              <w:t>Мінімальна частота випробовування</w:t>
            </w:r>
            <w:r w:rsidR="006C321E">
              <w:rPr>
                <w:rFonts w:ascii="Arial" w:hAnsi="Arial" w:cs="Arial"/>
                <w:sz w:val="24"/>
                <w:szCs w:val="24"/>
                <w:lang w:val="uk-UA"/>
              </w:rPr>
              <w:t>……………………………………………</w:t>
            </w:r>
          </w:p>
        </w:tc>
        <w:tc>
          <w:tcPr>
            <w:tcW w:w="630" w:type="dxa"/>
            <w:tcBorders>
              <w:top w:val="nil"/>
              <w:left w:val="nil"/>
              <w:bottom w:val="nil"/>
              <w:right w:val="nil"/>
            </w:tcBorders>
          </w:tcPr>
          <w:p w14:paraId="2258F730" w14:textId="2C4CB800" w:rsidR="003430B3" w:rsidRPr="00477015" w:rsidRDefault="009B039B" w:rsidP="00477015">
            <w:pPr>
              <w:jc w:val="both"/>
              <w:rPr>
                <w:rFonts w:ascii="Arial" w:hAnsi="Arial" w:cs="Arial"/>
                <w:sz w:val="24"/>
                <w:szCs w:val="24"/>
                <w:lang w:val="uk-UA"/>
              </w:rPr>
            </w:pPr>
            <w:r>
              <w:rPr>
                <w:rFonts w:ascii="Arial" w:hAnsi="Arial" w:cs="Arial"/>
                <w:sz w:val="24"/>
                <w:szCs w:val="24"/>
                <w:lang w:val="uk-UA"/>
              </w:rPr>
              <w:t>12</w:t>
            </w:r>
          </w:p>
        </w:tc>
      </w:tr>
      <w:tr w:rsidR="0008706A" w14:paraId="57E1EB0C" w14:textId="77777777" w:rsidTr="0008706A">
        <w:tc>
          <w:tcPr>
            <w:tcW w:w="9507" w:type="dxa"/>
            <w:gridSpan w:val="2"/>
            <w:tcBorders>
              <w:top w:val="nil"/>
              <w:left w:val="nil"/>
              <w:bottom w:val="nil"/>
              <w:right w:val="nil"/>
            </w:tcBorders>
          </w:tcPr>
          <w:p w14:paraId="256E1440" w14:textId="53B80EE8" w:rsidR="0008706A" w:rsidRPr="00477015" w:rsidRDefault="0008706A" w:rsidP="00477015">
            <w:pPr>
              <w:jc w:val="both"/>
              <w:rPr>
                <w:rFonts w:ascii="Arial" w:hAnsi="Arial" w:cs="Arial"/>
                <w:sz w:val="24"/>
                <w:szCs w:val="24"/>
                <w:lang w:val="uk-UA"/>
              </w:rPr>
            </w:pPr>
            <w:r>
              <w:rPr>
                <w:rFonts w:ascii="Arial" w:hAnsi="Arial" w:cs="Arial"/>
                <w:sz w:val="24"/>
                <w:szCs w:val="24"/>
                <w:lang w:val="uk-UA"/>
              </w:rPr>
              <w:t xml:space="preserve">Додаток </w:t>
            </w:r>
            <w:r>
              <w:rPr>
                <w:rFonts w:ascii="Arial" w:hAnsi="Arial" w:cs="Arial"/>
                <w:sz w:val="24"/>
                <w:szCs w:val="24"/>
                <w:lang w:val="en-US"/>
              </w:rPr>
              <w:t>ZA</w:t>
            </w:r>
            <w:r>
              <w:rPr>
                <w:rFonts w:ascii="Arial" w:hAnsi="Arial" w:cs="Arial"/>
                <w:sz w:val="24"/>
                <w:szCs w:val="24"/>
                <w:lang w:val="uk-UA"/>
              </w:rPr>
              <w:t xml:space="preserve"> (інформативний) </w:t>
            </w:r>
            <w:r w:rsidRPr="004737E0">
              <w:rPr>
                <w:rFonts w:ascii="Arial" w:hAnsi="Arial" w:cs="Arial"/>
                <w:sz w:val="24"/>
                <w:szCs w:val="24"/>
                <w:lang w:val="uk-UA"/>
              </w:rPr>
              <w:t>Розділи цього європейського стандарту стосуються суттєвих</w:t>
            </w:r>
            <w:r>
              <w:rPr>
                <w:rFonts w:ascii="Arial" w:hAnsi="Arial" w:cs="Arial"/>
                <w:sz w:val="24"/>
                <w:szCs w:val="24"/>
                <w:lang w:val="uk-UA"/>
              </w:rPr>
              <w:t xml:space="preserve"> </w:t>
            </w:r>
            <w:r w:rsidRPr="004737E0">
              <w:rPr>
                <w:rFonts w:ascii="Arial" w:hAnsi="Arial" w:cs="Arial"/>
                <w:sz w:val="24"/>
                <w:szCs w:val="24"/>
                <w:lang w:val="uk-UA"/>
              </w:rPr>
              <w:t>вимоги чи інші положення Директив ЄС</w:t>
            </w:r>
            <w:r w:rsidR="006C321E">
              <w:rPr>
                <w:rFonts w:ascii="Arial" w:hAnsi="Arial" w:cs="Arial"/>
                <w:sz w:val="24"/>
                <w:szCs w:val="24"/>
                <w:lang w:val="uk-UA"/>
              </w:rPr>
              <w:t>………………………………………..</w:t>
            </w:r>
          </w:p>
        </w:tc>
        <w:tc>
          <w:tcPr>
            <w:tcW w:w="630" w:type="dxa"/>
            <w:tcBorders>
              <w:top w:val="nil"/>
              <w:left w:val="nil"/>
              <w:bottom w:val="nil"/>
              <w:right w:val="nil"/>
            </w:tcBorders>
          </w:tcPr>
          <w:p w14:paraId="0A8FBD60" w14:textId="77777777" w:rsidR="0008706A" w:rsidRDefault="0008706A" w:rsidP="00477015">
            <w:pPr>
              <w:jc w:val="both"/>
              <w:rPr>
                <w:rFonts w:ascii="Arial" w:hAnsi="Arial" w:cs="Arial"/>
                <w:sz w:val="24"/>
                <w:szCs w:val="24"/>
                <w:lang w:val="uk-UA"/>
              </w:rPr>
            </w:pPr>
          </w:p>
          <w:p w14:paraId="0B0B9F10" w14:textId="6848B275" w:rsidR="009B039B" w:rsidRPr="00477015" w:rsidRDefault="009B039B" w:rsidP="00477015">
            <w:pPr>
              <w:jc w:val="both"/>
              <w:rPr>
                <w:rFonts w:ascii="Arial" w:hAnsi="Arial" w:cs="Arial"/>
                <w:sz w:val="24"/>
                <w:szCs w:val="24"/>
                <w:lang w:val="uk-UA"/>
              </w:rPr>
            </w:pPr>
            <w:r>
              <w:rPr>
                <w:rFonts w:ascii="Arial" w:hAnsi="Arial" w:cs="Arial"/>
                <w:sz w:val="24"/>
                <w:szCs w:val="24"/>
                <w:lang w:val="uk-UA"/>
              </w:rPr>
              <w:t>13</w:t>
            </w:r>
          </w:p>
        </w:tc>
      </w:tr>
      <w:tr w:rsidR="003430B3" w14:paraId="7760A8CD" w14:textId="77777777" w:rsidTr="0008706A">
        <w:tc>
          <w:tcPr>
            <w:tcW w:w="1101" w:type="dxa"/>
            <w:tcBorders>
              <w:top w:val="nil"/>
              <w:left w:val="nil"/>
              <w:bottom w:val="nil"/>
              <w:right w:val="nil"/>
            </w:tcBorders>
          </w:tcPr>
          <w:p w14:paraId="11031B15" w14:textId="5999A07C" w:rsidR="003430B3" w:rsidRPr="0008706A" w:rsidRDefault="0008706A" w:rsidP="00477015">
            <w:pPr>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.1</w:t>
            </w:r>
          </w:p>
        </w:tc>
        <w:tc>
          <w:tcPr>
            <w:tcW w:w="8406" w:type="dxa"/>
            <w:tcBorders>
              <w:top w:val="nil"/>
              <w:left w:val="nil"/>
              <w:bottom w:val="nil"/>
              <w:right w:val="nil"/>
            </w:tcBorders>
          </w:tcPr>
          <w:p w14:paraId="3F32A170" w14:textId="54E0D860" w:rsidR="003430B3" w:rsidRPr="004737E0" w:rsidRDefault="0008706A" w:rsidP="0008706A">
            <w:pPr>
              <w:jc w:val="both"/>
              <w:rPr>
                <w:rFonts w:ascii="Arial" w:hAnsi="Arial" w:cs="Arial"/>
                <w:sz w:val="24"/>
                <w:szCs w:val="24"/>
                <w:lang w:val="uk-UA"/>
              </w:rPr>
            </w:pPr>
            <w:r>
              <w:rPr>
                <w:rFonts w:ascii="Arial" w:hAnsi="Arial" w:cs="Arial"/>
                <w:sz w:val="24"/>
                <w:szCs w:val="24"/>
                <w:lang w:val="uk-UA"/>
              </w:rPr>
              <w:t>Сфера застосування та відповідні характеристики</w:t>
            </w:r>
            <w:r w:rsidR="006C321E">
              <w:rPr>
                <w:rFonts w:ascii="Arial" w:hAnsi="Arial" w:cs="Arial"/>
                <w:sz w:val="24"/>
                <w:szCs w:val="24"/>
                <w:lang w:val="uk-UA"/>
              </w:rPr>
              <w:t>………………………….</w:t>
            </w:r>
          </w:p>
        </w:tc>
        <w:tc>
          <w:tcPr>
            <w:tcW w:w="630" w:type="dxa"/>
            <w:tcBorders>
              <w:top w:val="nil"/>
              <w:left w:val="nil"/>
              <w:bottom w:val="nil"/>
              <w:right w:val="nil"/>
            </w:tcBorders>
          </w:tcPr>
          <w:p w14:paraId="146810FE" w14:textId="53FC28D1" w:rsidR="003430B3" w:rsidRPr="00477015" w:rsidRDefault="009B039B" w:rsidP="00477015">
            <w:pPr>
              <w:jc w:val="both"/>
              <w:rPr>
                <w:rFonts w:ascii="Arial" w:hAnsi="Arial" w:cs="Arial"/>
                <w:sz w:val="24"/>
                <w:szCs w:val="24"/>
                <w:lang w:val="uk-UA"/>
              </w:rPr>
            </w:pPr>
            <w:r>
              <w:rPr>
                <w:rFonts w:ascii="Arial" w:hAnsi="Arial" w:cs="Arial"/>
                <w:sz w:val="24"/>
                <w:szCs w:val="24"/>
                <w:lang w:val="uk-UA"/>
              </w:rPr>
              <w:t>13</w:t>
            </w:r>
          </w:p>
        </w:tc>
      </w:tr>
      <w:tr w:rsidR="0008706A" w14:paraId="158F95DA" w14:textId="77777777" w:rsidTr="0008706A">
        <w:tc>
          <w:tcPr>
            <w:tcW w:w="1101" w:type="dxa"/>
            <w:tcBorders>
              <w:top w:val="nil"/>
              <w:left w:val="nil"/>
              <w:bottom w:val="nil"/>
              <w:right w:val="nil"/>
            </w:tcBorders>
          </w:tcPr>
          <w:p w14:paraId="6B4C1DCF" w14:textId="36E0013F" w:rsidR="0008706A" w:rsidRPr="00477015" w:rsidRDefault="0008706A" w:rsidP="00477015">
            <w:pPr>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.2</w:t>
            </w:r>
          </w:p>
        </w:tc>
        <w:tc>
          <w:tcPr>
            <w:tcW w:w="8406" w:type="dxa"/>
            <w:tcBorders>
              <w:top w:val="nil"/>
              <w:left w:val="nil"/>
              <w:bottom w:val="nil"/>
              <w:right w:val="nil"/>
            </w:tcBorders>
          </w:tcPr>
          <w:p w14:paraId="62206E08" w14:textId="0A308B59" w:rsidR="0008706A" w:rsidRPr="004737E0" w:rsidRDefault="0008706A" w:rsidP="00477015">
            <w:pPr>
              <w:jc w:val="both"/>
              <w:rPr>
                <w:rFonts w:ascii="Arial" w:hAnsi="Arial" w:cs="Arial"/>
                <w:sz w:val="24"/>
                <w:szCs w:val="24"/>
                <w:lang w:val="uk-UA"/>
              </w:rPr>
            </w:pPr>
            <w:r w:rsidRPr="0008706A">
              <w:rPr>
                <w:rFonts w:ascii="Arial" w:hAnsi="Arial" w:cs="Arial"/>
                <w:sz w:val="24"/>
                <w:szCs w:val="24"/>
                <w:lang w:val="uk-UA"/>
              </w:rPr>
              <w:t>Порядок(и) підтвердження відповідності в’яжучих матеріалів для магнезитових стяжок</w:t>
            </w:r>
            <w:r w:rsidR="006C321E">
              <w:rPr>
                <w:rFonts w:ascii="Arial" w:hAnsi="Arial" w:cs="Arial"/>
                <w:sz w:val="24"/>
                <w:szCs w:val="24"/>
                <w:lang w:val="uk-UA"/>
              </w:rPr>
              <w:t>……………………………………………………………….</w:t>
            </w:r>
          </w:p>
        </w:tc>
        <w:tc>
          <w:tcPr>
            <w:tcW w:w="630" w:type="dxa"/>
            <w:tcBorders>
              <w:top w:val="nil"/>
              <w:left w:val="nil"/>
              <w:bottom w:val="nil"/>
              <w:right w:val="nil"/>
            </w:tcBorders>
          </w:tcPr>
          <w:p w14:paraId="7F17A9F6" w14:textId="77777777" w:rsidR="0008706A" w:rsidRDefault="0008706A" w:rsidP="00477015">
            <w:pPr>
              <w:jc w:val="both"/>
              <w:rPr>
                <w:rFonts w:ascii="Arial" w:hAnsi="Arial" w:cs="Arial"/>
                <w:sz w:val="24"/>
                <w:szCs w:val="24"/>
                <w:lang w:val="uk-UA"/>
              </w:rPr>
            </w:pPr>
          </w:p>
          <w:p w14:paraId="112A0F09" w14:textId="3A8F1669" w:rsidR="009B039B" w:rsidRPr="00477015" w:rsidRDefault="009B039B" w:rsidP="00477015">
            <w:pPr>
              <w:jc w:val="both"/>
              <w:rPr>
                <w:rFonts w:ascii="Arial" w:hAnsi="Arial" w:cs="Arial"/>
                <w:sz w:val="24"/>
                <w:szCs w:val="24"/>
                <w:lang w:val="uk-UA"/>
              </w:rPr>
            </w:pPr>
            <w:r>
              <w:rPr>
                <w:rFonts w:ascii="Arial" w:hAnsi="Arial" w:cs="Arial"/>
                <w:sz w:val="24"/>
                <w:szCs w:val="24"/>
                <w:lang w:val="uk-UA"/>
              </w:rPr>
              <w:t>15</w:t>
            </w:r>
          </w:p>
        </w:tc>
      </w:tr>
      <w:tr w:rsidR="0008706A" w14:paraId="1C50B7E2" w14:textId="77777777" w:rsidTr="0008706A">
        <w:tc>
          <w:tcPr>
            <w:tcW w:w="1101" w:type="dxa"/>
            <w:tcBorders>
              <w:top w:val="nil"/>
              <w:left w:val="nil"/>
              <w:bottom w:val="nil"/>
              <w:right w:val="nil"/>
            </w:tcBorders>
          </w:tcPr>
          <w:p w14:paraId="376E6AF6" w14:textId="79B79988" w:rsidR="0008706A" w:rsidRPr="00477015" w:rsidRDefault="0008706A" w:rsidP="00477015">
            <w:pPr>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.2.1</w:t>
            </w:r>
          </w:p>
        </w:tc>
        <w:tc>
          <w:tcPr>
            <w:tcW w:w="8406" w:type="dxa"/>
            <w:tcBorders>
              <w:top w:val="nil"/>
              <w:left w:val="nil"/>
              <w:bottom w:val="nil"/>
              <w:right w:val="nil"/>
            </w:tcBorders>
          </w:tcPr>
          <w:p w14:paraId="220A407A" w14:textId="657FFF04" w:rsidR="0008706A" w:rsidRPr="004737E0" w:rsidRDefault="0008706A" w:rsidP="00477015">
            <w:pPr>
              <w:jc w:val="both"/>
              <w:rPr>
                <w:rFonts w:ascii="Arial" w:hAnsi="Arial" w:cs="Arial"/>
                <w:sz w:val="24"/>
                <w:szCs w:val="24"/>
                <w:lang w:val="uk-UA"/>
              </w:rPr>
            </w:pPr>
            <w:r>
              <w:rPr>
                <w:rFonts w:ascii="Arial" w:hAnsi="Arial" w:cs="Arial"/>
                <w:sz w:val="24"/>
                <w:szCs w:val="24"/>
                <w:lang w:val="uk-UA"/>
              </w:rPr>
              <w:t>Система(и) підтвердження відповідності</w:t>
            </w:r>
            <w:r w:rsidR="006C321E">
              <w:rPr>
                <w:rFonts w:ascii="Arial" w:hAnsi="Arial" w:cs="Arial"/>
                <w:sz w:val="24"/>
                <w:szCs w:val="24"/>
                <w:lang w:val="uk-UA"/>
              </w:rPr>
              <w:t>……………………………………….</w:t>
            </w:r>
          </w:p>
        </w:tc>
        <w:tc>
          <w:tcPr>
            <w:tcW w:w="630" w:type="dxa"/>
            <w:tcBorders>
              <w:top w:val="nil"/>
              <w:left w:val="nil"/>
              <w:bottom w:val="nil"/>
              <w:right w:val="nil"/>
            </w:tcBorders>
          </w:tcPr>
          <w:p w14:paraId="7E584B61" w14:textId="3A8B193F" w:rsidR="0008706A" w:rsidRPr="00477015" w:rsidRDefault="009B039B" w:rsidP="00477015">
            <w:pPr>
              <w:jc w:val="both"/>
              <w:rPr>
                <w:rFonts w:ascii="Arial" w:hAnsi="Arial" w:cs="Arial"/>
                <w:sz w:val="24"/>
                <w:szCs w:val="24"/>
                <w:lang w:val="uk-UA"/>
              </w:rPr>
            </w:pPr>
            <w:r>
              <w:rPr>
                <w:rFonts w:ascii="Arial" w:hAnsi="Arial" w:cs="Arial"/>
                <w:sz w:val="24"/>
                <w:szCs w:val="24"/>
                <w:lang w:val="uk-UA"/>
              </w:rPr>
              <w:t>15</w:t>
            </w:r>
          </w:p>
        </w:tc>
      </w:tr>
      <w:tr w:rsidR="003430B3" w14:paraId="7E71FF06" w14:textId="77777777" w:rsidTr="0008706A">
        <w:tc>
          <w:tcPr>
            <w:tcW w:w="1101" w:type="dxa"/>
            <w:tcBorders>
              <w:top w:val="nil"/>
              <w:left w:val="nil"/>
              <w:bottom w:val="nil"/>
              <w:right w:val="nil"/>
            </w:tcBorders>
          </w:tcPr>
          <w:p w14:paraId="5238BA15" w14:textId="4C4ADC2A" w:rsidR="003430B3" w:rsidRPr="00477015" w:rsidRDefault="0008706A" w:rsidP="00477015">
            <w:pPr>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.2.2</w:t>
            </w:r>
          </w:p>
        </w:tc>
        <w:tc>
          <w:tcPr>
            <w:tcW w:w="8406" w:type="dxa"/>
            <w:tcBorders>
              <w:top w:val="nil"/>
              <w:left w:val="nil"/>
              <w:bottom w:val="nil"/>
              <w:right w:val="nil"/>
            </w:tcBorders>
          </w:tcPr>
          <w:p w14:paraId="654789F9" w14:textId="257C9629" w:rsidR="003430B3" w:rsidRPr="006C321E" w:rsidRDefault="0008706A" w:rsidP="00477015">
            <w:pPr>
              <w:jc w:val="both"/>
              <w:rPr>
                <w:rFonts w:ascii="Arial" w:hAnsi="Arial" w:cs="Arial"/>
                <w:sz w:val="24"/>
                <w:szCs w:val="24"/>
                <w:lang w:val="uk-UA"/>
              </w:rPr>
            </w:pPr>
            <w:r>
              <w:rPr>
                <w:rFonts w:ascii="Arial" w:hAnsi="Arial" w:cs="Arial"/>
                <w:sz w:val="24"/>
                <w:szCs w:val="24"/>
                <w:lang w:val="uk-UA"/>
              </w:rPr>
              <w:t xml:space="preserve">Декларація відповідності </w:t>
            </w:r>
            <w:r>
              <w:rPr>
                <w:rFonts w:ascii="Arial" w:hAnsi="Arial" w:cs="Arial"/>
                <w:sz w:val="24"/>
                <w:szCs w:val="24"/>
                <w:lang w:val="en-US"/>
              </w:rPr>
              <w:t>EC</w:t>
            </w:r>
            <w:r w:rsidR="006C321E">
              <w:rPr>
                <w:rFonts w:ascii="Arial" w:hAnsi="Arial" w:cs="Arial"/>
                <w:sz w:val="24"/>
                <w:szCs w:val="24"/>
                <w:lang w:val="uk-UA"/>
              </w:rPr>
              <w:t>……………………………………………………...</w:t>
            </w:r>
          </w:p>
        </w:tc>
        <w:tc>
          <w:tcPr>
            <w:tcW w:w="630" w:type="dxa"/>
            <w:tcBorders>
              <w:top w:val="nil"/>
              <w:left w:val="nil"/>
              <w:bottom w:val="nil"/>
              <w:right w:val="nil"/>
            </w:tcBorders>
          </w:tcPr>
          <w:p w14:paraId="04850734" w14:textId="0E233430" w:rsidR="003430B3" w:rsidRPr="00477015" w:rsidRDefault="009B039B" w:rsidP="00477015">
            <w:pPr>
              <w:jc w:val="both"/>
              <w:rPr>
                <w:rFonts w:ascii="Arial" w:hAnsi="Arial" w:cs="Arial"/>
                <w:sz w:val="24"/>
                <w:szCs w:val="24"/>
                <w:lang w:val="uk-UA"/>
              </w:rPr>
            </w:pPr>
            <w:r>
              <w:rPr>
                <w:rFonts w:ascii="Arial" w:hAnsi="Arial" w:cs="Arial"/>
                <w:sz w:val="24"/>
                <w:szCs w:val="24"/>
                <w:lang w:val="uk-UA"/>
              </w:rPr>
              <w:t>16</w:t>
            </w:r>
          </w:p>
        </w:tc>
      </w:tr>
      <w:tr w:rsidR="0008706A" w14:paraId="535AD5E7" w14:textId="77777777" w:rsidTr="0008706A">
        <w:tc>
          <w:tcPr>
            <w:tcW w:w="1101" w:type="dxa"/>
            <w:tcBorders>
              <w:top w:val="nil"/>
              <w:left w:val="nil"/>
              <w:bottom w:val="nil"/>
              <w:right w:val="nil"/>
            </w:tcBorders>
          </w:tcPr>
          <w:p w14:paraId="0B537E2D" w14:textId="50D41B82" w:rsidR="0008706A" w:rsidRDefault="0008706A" w:rsidP="00477015">
            <w:pPr>
              <w:jc w:val="both"/>
              <w:rPr>
                <w:rFonts w:ascii="Arial" w:hAnsi="Arial" w:cs="Arial"/>
                <w:sz w:val="24"/>
                <w:szCs w:val="24"/>
                <w:lang w:val="en-US"/>
              </w:rPr>
            </w:pPr>
            <w:r>
              <w:rPr>
                <w:rFonts w:ascii="Arial" w:hAnsi="Arial" w:cs="Arial"/>
                <w:sz w:val="24"/>
                <w:szCs w:val="24"/>
                <w:lang w:val="en-US"/>
              </w:rPr>
              <w:t>ZA</w:t>
            </w:r>
            <w:r>
              <w:rPr>
                <w:rFonts w:ascii="Arial" w:hAnsi="Arial" w:cs="Arial"/>
                <w:sz w:val="24"/>
                <w:szCs w:val="24"/>
                <w:lang w:val="uk-UA"/>
              </w:rPr>
              <w:t>.3</w:t>
            </w:r>
          </w:p>
        </w:tc>
        <w:tc>
          <w:tcPr>
            <w:tcW w:w="8406" w:type="dxa"/>
            <w:tcBorders>
              <w:top w:val="nil"/>
              <w:left w:val="nil"/>
              <w:bottom w:val="nil"/>
              <w:right w:val="nil"/>
            </w:tcBorders>
          </w:tcPr>
          <w:p w14:paraId="1D1C3DBF" w14:textId="621877C1" w:rsidR="0008706A" w:rsidRPr="006C321E" w:rsidRDefault="0008706A" w:rsidP="00477015">
            <w:pPr>
              <w:jc w:val="both"/>
              <w:rPr>
                <w:rFonts w:ascii="Arial" w:hAnsi="Arial" w:cs="Arial"/>
                <w:sz w:val="24"/>
                <w:szCs w:val="24"/>
                <w:lang w:val="uk-UA"/>
              </w:rPr>
            </w:pPr>
            <w:r>
              <w:rPr>
                <w:rFonts w:ascii="Arial" w:hAnsi="Arial" w:cs="Arial"/>
                <w:sz w:val="24"/>
                <w:szCs w:val="24"/>
                <w:lang w:val="uk-UA"/>
              </w:rPr>
              <w:t xml:space="preserve">Маркування та етикетування </w:t>
            </w:r>
            <w:r>
              <w:rPr>
                <w:rFonts w:ascii="Arial" w:hAnsi="Arial" w:cs="Arial"/>
                <w:sz w:val="24"/>
                <w:szCs w:val="24"/>
                <w:lang w:val="en-US"/>
              </w:rPr>
              <w:t>CE</w:t>
            </w:r>
            <w:r w:rsidR="006C321E">
              <w:rPr>
                <w:rFonts w:ascii="Arial" w:hAnsi="Arial" w:cs="Arial"/>
                <w:sz w:val="24"/>
                <w:szCs w:val="24"/>
                <w:lang w:val="uk-UA"/>
              </w:rPr>
              <w:t>…………………………………………………</w:t>
            </w:r>
          </w:p>
        </w:tc>
        <w:tc>
          <w:tcPr>
            <w:tcW w:w="630" w:type="dxa"/>
            <w:tcBorders>
              <w:top w:val="nil"/>
              <w:left w:val="nil"/>
              <w:bottom w:val="nil"/>
              <w:right w:val="nil"/>
            </w:tcBorders>
          </w:tcPr>
          <w:p w14:paraId="5F79811B" w14:textId="4B490826" w:rsidR="0008706A" w:rsidRPr="00477015" w:rsidRDefault="009B039B" w:rsidP="00477015">
            <w:pPr>
              <w:jc w:val="both"/>
              <w:rPr>
                <w:rFonts w:ascii="Arial" w:hAnsi="Arial" w:cs="Arial"/>
                <w:sz w:val="24"/>
                <w:szCs w:val="24"/>
                <w:lang w:val="uk-UA"/>
              </w:rPr>
            </w:pPr>
            <w:r>
              <w:rPr>
                <w:rFonts w:ascii="Arial" w:hAnsi="Arial" w:cs="Arial"/>
                <w:sz w:val="24"/>
                <w:szCs w:val="24"/>
                <w:lang w:val="uk-UA"/>
              </w:rPr>
              <w:t>18</w:t>
            </w:r>
          </w:p>
        </w:tc>
      </w:tr>
      <w:tr w:rsidR="004737E0" w14:paraId="75AA5B58" w14:textId="77777777" w:rsidTr="0008706A">
        <w:tc>
          <w:tcPr>
            <w:tcW w:w="9507" w:type="dxa"/>
            <w:gridSpan w:val="2"/>
            <w:tcBorders>
              <w:top w:val="nil"/>
              <w:left w:val="nil"/>
              <w:bottom w:val="nil"/>
              <w:right w:val="nil"/>
            </w:tcBorders>
          </w:tcPr>
          <w:p w14:paraId="1C850D51" w14:textId="13F64297" w:rsidR="004737E0" w:rsidRPr="00477015" w:rsidRDefault="004737E0" w:rsidP="00477015">
            <w:pPr>
              <w:jc w:val="both"/>
              <w:rPr>
                <w:rFonts w:ascii="Arial" w:hAnsi="Arial" w:cs="Arial"/>
                <w:sz w:val="24"/>
                <w:szCs w:val="24"/>
                <w:lang w:val="uk-UA"/>
              </w:rPr>
            </w:pPr>
            <w:r>
              <w:rPr>
                <w:rFonts w:ascii="Arial" w:hAnsi="Arial" w:cs="Arial"/>
                <w:sz w:val="24"/>
                <w:szCs w:val="24"/>
                <w:lang w:val="uk-UA"/>
              </w:rPr>
              <w:t>Бібліографія</w:t>
            </w:r>
            <w:r w:rsidR="006C321E">
              <w:rPr>
                <w:rFonts w:ascii="Arial" w:hAnsi="Arial" w:cs="Arial"/>
                <w:sz w:val="24"/>
                <w:szCs w:val="24"/>
                <w:lang w:val="uk-UA"/>
              </w:rPr>
              <w:t>……………………………………………………………………………………...</w:t>
            </w:r>
          </w:p>
        </w:tc>
        <w:tc>
          <w:tcPr>
            <w:tcW w:w="630" w:type="dxa"/>
            <w:tcBorders>
              <w:top w:val="nil"/>
              <w:left w:val="nil"/>
              <w:bottom w:val="nil"/>
              <w:right w:val="nil"/>
            </w:tcBorders>
          </w:tcPr>
          <w:p w14:paraId="375C9419" w14:textId="32897E2E" w:rsidR="004737E0" w:rsidRPr="00477015" w:rsidRDefault="009B039B" w:rsidP="00477015">
            <w:pPr>
              <w:jc w:val="both"/>
              <w:rPr>
                <w:rFonts w:ascii="Arial" w:hAnsi="Arial" w:cs="Arial"/>
                <w:sz w:val="24"/>
                <w:szCs w:val="24"/>
                <w:lang w:val="uk-UA"/>
              </w:rPr>
            </w:pPr>
            <w:r>
              <w:rPr>
                <w:rFonts w:ascii="Arial" w:hAnsi="Arial" w:cs="Arial"/>
                <w:sz w:val="24"/>
                <w:szCs w:val="24"/>
                <w:lang w:val="uk-UA"/>
              </w:rPr>
              <w:t>21</w:t>
            </w:r>
          </w:p>
        </w:tc>
      </w:tr>
      <w:tr w:rsidR="0008706A" w14:paraId="29B86115" w14:textId="77777777" w:rsidTr="0008706A">
        <w:tc>
          <w:tcPr>
            <w:tcW w:w="9507" w:type="dxa"/>
            <w:gridSpan w:val="2"/>
            <w:tcBorders>
              <w:top w:val="nil"/>
              <w:left w:val="nil"/>
              <w:bottom w:val="nil"/>
              <w:right w:val="nil"/>
            </w:tcBorders>
          </w:tcPr>
          <w:p w14:paraId="4578BB1C" w14:textId="6B6AA0EA" w:rsidR="0008706A" w:rsidRDefault="0008706A" w:rsidP="00477015">
            <w:pPr>
              <w:jc w:val="both"/>
              <w:rPr>
                <w:rFonts w:ascii="Arial" w:hAnsi="Arial" w:cs="Arial"/>
                <w:sz w:val="24"/>
                <w:szCs w:val="24"/>
                <w:lang w:val="uk-UA"/>
              </w:rPr>
            </w:pPr>
            <w:r>
              <w:rPr>
                <w:rFonts w:ascii="Arial" w:hAnsi="Arial" w:cs="Arial"/>
                <w:sz w:val="24"/>
                <w:szCs w:val="24"/>
                <w:lang w:val="uk-UA"/>
              </w:rPr>
              <w:t>Додаток НА (довідковий) П</w:t>
            </w:r>
            <w:r w:rsidRPr="00D529F9">
              <w:rPr>
                <w:rFonts w:ascii="Arial" w:hAnsi="Arial" w:cs="Arial"/>
                <w:sz w:val="24"/>
                <w:szCs w:val="24"/>
                <w:lang w:val="uk-UA"/>
              </w:rPr>
              <w:t xml:space="preserve">ерелік національних стандартів </w:t>
            </w:r>
            <w:r>
              <w:rPr>
                <w:rFonts w:ascii="Arial" w:hAnsi="Arial" w:cs="Arial"/>
                <w:sz w:val="24"/>
                <w:szCs w:val="24"/>
                <w:lang w:val="uk-UA"/>
              </w:rPr>
              <w:t>У</w:t>
            </w:r>
            <w:r w:rsidRPr="00D529F9">
              <w:rPr>
                <w:rFonts w:ascii="Arial" w:hAnsi="Arial" w:cs="Arial"/>
                <w:sz w:val="24"/>
                <w:szCs w:val="24"/>
                <w:lang w:val="uk-UA"/>
              </w:rPr>
              <w:t>країни, ідентичних та/або модифікованих з міжнародними нормативними документами, посилання на які є у цьому національному стандарті</w:t>
            </w:r>
            <w:r w:rsidR="006C321E">
              <w:rPr>
                <w:rFonts w:ascii="Arial" w:hAnsi="Arial" w:cs="Arial"/>
                <w:sz w:val="24"/>
                <w:szCs w:val="24"/>
                <w:lang w:val="uk-UA"/>
              </w:rPr>
              <w:t>……………………………………………………..</w:t>
            </w:r>
          </w:p>
        </w:tc>
        <w:tc>
          <w:tcPr>
            <w:tcW w:w="630" w:type="dxa"/>
            <w:tcBorders>
              <w:top w:val="nil"/>
              <w:left w:val="nil"/>
              <w:bottom w:val="nil"/>
              <w:right w:val="nil"/>
            </w:tcBorders>
          </w:tcPr>
          <w:p w14:paraId="1192E5DD" w14:textId="77777777" w:rsidR="0008706A" w:rsidRDefault="0008706A" w:rsidP="00477015">
            <w:pPr>
              <w:jc w:val="both"/>
              <w:rPr>
                <w:rFonts w:ascii="Arial" w:hAnsi="Arial" w:cs="Arial"/>
                <w:sz w:val="24"/>
                <w:szCs w:val="24"/>
                <w:lang w:val="uk-UA"/>
              </w:rPr>
            </w:pPr>
          </w:p>
          <w:p w14:paraId="62F97BF9" w14:textId="77777777" w:rsidR="009B039B" w:rsidRDefault="009B039B" w:rsidP="00477015">
            <w:pPr>
              <w:jc w:val="both"/>
              <w:rPr>
                <w:rFonts w:ascii="Arial" w:hAnsi="Arial" w:cs="Arial"/>
                <w:sz w:val="24"/>
                <w:szCs w:val="24"/>
                <w:lang w:val="uk-UA"/>
              </w:rPr>
            </w:pPr>
          </w:p>
          <w:p w14:paraId="43AEF34B" w14:textId="1E684ECB" w:rsidR="009B039B" w:rsidRPr="00477015" w:rsidRDefault="009B039B" w:rsidP="00477015">
            <w:pPr>
              <w:jc w:val="both"/>
              <w:rPr>
                <w:rFonts w:ascii="Arial" w:hAnsi="Arial" w:cs="Arial"/>
                <w:sz w:val="24"/>
                <w:szCs w:val="24"/>
                <w:lang w:val="uk-UA"/>
              </w:rPr>
            </w:pPr>
            <w:r>
              <w:rPr>
                <w:rFonts w:ascii="Arial" w:hAnsi="Arial" w:cs="Arial"/>
                <w:sz w:val="24"/>
                <w:szCs w:val="24"/>
                <w:lang w:val="uk-UA"/>
              </w:rPr>
              <w:t>22</w:t>
            </w:r>
            <w:bookmarkStart w:id="0" w:name="_GoBack"/>
            <w:bookmarkEnd w:id="0"/>
          </w:p>
        </w:tc>
      </w:tr>
    </w:tbl>
    <w:p w14:paraId="17040286" w14:textId="77777777" w:rsidR="00477015" w:rsidRPr="00477015" w:rsidRDefault="00477015" w:rsidP="00477015">
      <w:pPr>
        <w:spacing w:after="0" w:line="360" w:lineRule="auto"/>
        <w:jc w:val="both"/>
        <w:rPr>
          <w:rFonts w:ascii="Arial" w:hAnsi="Arial" w:cs="Arial"/>
          <w:sz w:val="28"/>
          <w:szCs w:val="28"/>
          <w:lang w:val="uk-UA"/>
        </w:rPr>
      </w:pPr>
    </w:p>
    <w:p w14:paraId="0FE18F7F" w14:textId="77777777" w:rsidR="00833B96" w:rsidRDefault="00833B96" w:rsidP="00B779CF">
      <w:pPr>
        <w:spacing w:after="0" w:line="360" w:lineRule="auto"/>
        <w:jc w:val="both"/>
        <w:rPr>
          <w:rFonts w:ascii="Arial" w:hAnsi="Arial" w:cs="Arial"/>
          <w:sz w:val="28"/>
          <w:szCs w:val="28"/>
          <w:lang w:val="uk-UA"/>
        </w:rPr>
      </w:pPr>
    </w:p>
    <w:p w14:paraId="5B4AB32F" w14:textId="77777777" w:rsidR="00833B96" w:rsidRDefault="00833B96" w:rsidP="00B779CF">
      <w:pPr>
        <w:spacing w:after="0" w:line="360" w:lineRule="auto"/>
        <w:jc w:val="both"/>
        <w:rPr>
          <w:rFonts w:ascii="Arial" w:hAnsi="Arial" w:cs="Arial"/>
          <w:sz w:val="28"/>
          <w:szCs w:val="28"/>
          <w:lang w:val="uk-UA"/>
        </w:rPr>
      </w:pPr>
    </w:p>
    <w:p w14:paraId="2B909DB6" w14:textId="77777777" w:rsidR="005A7492" w:rsidRDefault="005A7492" w:rsidP="00B779CF">
      <w:pPr>
        <w:spacing w:after="0" w:line="360" w:lineRule="auto"/>
        <w:jc w:val="both"/>
        <w:rPr>
          <w:rFonts w:ascii="Arial" w:hAnsi="Arial" w:cs="Arial"/>
          <w:sz w:val="28"/>
          <w:szCs w:val="28"/>
          <w:lang w:val="uk-UA"/>
        </w:rPr>
      </w:pPr>
    </w:p>
    <w:p w14:paraId="65FF1CAA" w14:textId="77777777" w:rsidR="005A7492" w:rsidRDefault="005A7492" w:rsidP="00B779CF">
      <w:pPr>
        <w:spacing w:after="0" w:line="360" w:lineRule="auto"/>
        <w:jc w:val="both"/>
        <w:rPr>
          <w:rFonts w:ascii="Arial" w:hAnsi="Arial" w:cs="Arial"/>
          <w:sz w:val="28"/>
          <w:szCs w:val="28"/>
          <w:lang w:val="uk-UA"/>
        </w:rPr>
      </w:pPr>
    </w:p>
    <w:p w14:paraId="5BC8E6D1" w14:textId="77777777" w:rsidR="00833B96" w:rsidRDefault="00833B96" w:rsidP="00B779CF">
      <w:pPr>
        <w:spacing w:after="0" w:line="360" w:lineRule="auto"/>
        <w:jc w:val="both"/>
        <w:rPr>
          <w:rFonts w:ascii="Arial" w:hAnsi="Arial" w:cs="Arial"/>
          <w:sz w:val="28"/>
          <w:szCs w:val="28"/>
          <w:lang w:val="uk-UA"/>
        </w:rPr>
      </w:pPr>
    </w:p>
    <w:p w14:paraId="23015962" w14:textId="77777777" w:rsidR="00923BCD" w:rsidRDefault="00923BCD" w:rsidP="00923BCD">
      <w:pPr>
        <w:jc w:val="center"/>
        <w:rPr>
          <w:rFonts w:ascii="Arial" w:hAnsi="Arial" w:cs="Arial"/>
          <w:b/>
          <w:sz w:val="28"/>
          <w:szCs w:val="28"/>
          <w:lang w:val="uk-UA"/>
        </w:rPr>
      </w:pPr>
      <w:r>
        <w:rPr>
          <w:rFonts w:ascii="Arial" w:hAnsi="Arial" w:cs="Arial"/>
          <w:b/>
          <w:sz w:val="28"/>
          <w:szCs w:val="28"/>
          <w:lang w:val="uk-UA"/>
        </w:rPr>
        <w:t>НАЦІОНАЛЬНИЙ ВСТУП</w:t>
      </w:r>
    </w:p>
    <w:p w14:paraId="05CED9A6" w14:textId="77777777" w:rsidR="00923BCD" w:rsidRDefault="00923BCD" w:rsidP="00923BCD">
      <w:pPr>
        <w:spacing w:line="360" w:lineRule="auto"/>
        <w:jc w:val="center"/>
        <w:rPr>
          <w:rFonts w:ascii="Arial" w:hAnsi="Arial" w:cs="Arial"/>
          <w:b/>
          <w:sz w:val="28"/>
          <w:szCs w:val="28"/>
          <w:lang w:val="uk-UA"/>
        </w:rPr>
      </w:pPr>
    </w:p>
    <w:p w14:paraId="6B806EFF" w14:textId="2132A052"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216174">
        <w:rPr>
          <w:rFonts w:ascii="Arial" w:hAnsi="Arial" w:cs="Arial"/>
          <w:bCs/>
          <w:sz w:val="28"/>
          <w:szCs w:val="28"/>
          <w:lang w:val="uk-UA"/>
        </w:rPr>
        <w:t xml:space="preserve">Цей </w:t>
      </w:r>
      <w:r>
        <w:rPr>
          <w:rFonts w:ascii="Arial" w:hAnsi="Arial" w:cs="Arial"/>
          <w:bCs/>
          <w:sz w:val="28"/>
          <w:szCs w:val="28"/>
          <w:lang w:val="uk-UA"/>
        </w:rPr>
        <w:t>національний</w:t>
      </w:r>
      <w:r w:rsidRPr="00216174">
        <w:rPr>
          <w:rFonts w:ascii="Arial" w:hAnsi="Arial" w:cs="Arial"/>
          <w:bCs/>
          <w:sz w:val="28"/>
          <w:szCs w:val="28"/>
          <w:lang w:val="uk-UA"/>
        </w:rPr>
        <w:t xml:space="preserve"> стандарт </w:t>
      </w:r>
      <w:r w:rsidRPr="000C6867">
        <w:rPr>
          <w:rFonts w:ascii="Arial" w:hAnsi="Arial" w:cs="Arial"/>
          <w:bCs/>
          <w:sz w:val="28"/>
          <w:szCs w:val="28"/>
          <w:lang w:val="uk-UA"/>
        </w:rPr>
        <w:t xml:space="preserve">ДСТУ </w:t>
      </w:r>
      <w:r w:rsidRPr="002A278D">
        <w:rPr>
          <w:rFonts w:ascii="Arial" w:hAnsi="Arial" w:cs="Arial"/>
          <w:bCs/>
          <w:sz w:val="28"/>
          <w:szCs w:val="28"/>
        </w:rPr>
        <w:t>EN</w:t>
      </w:r>
      <w:r>
        <w:rPr>
          <w:rFonts w:ascii="Arial" w:hAnsi="Arial" w:cs="Arial"/>
          <w:bCs/>
          <w:sz w:val="28"/>
          <w:szCs w:val="28"/>
          <w:lang w:val="uk-UA"/>
        </w:rPr>
        <w:t xml:space="preserve"> </w:t>
      </w:r>
      <w:r w:rsidR="004737E0">
        <w:rPr>
          <w:rFonts w:ascii="Arial" w:hAnsi="Arial" w:cs="Arial"/>
          <w:bCs/>
          <w:sz w:val="28"/>
          <w:szCs w:val="28"/>
          <w:lang w:val="uk-UA"/>
        </w:rPr>
        <w:t>1</w:t>
      </w:r>
      <w:r w:rsidR="0008706A">
        <w:rPr>
          <w:rFonts w:ascii="Arial" w:hAnsi="Arial" w:cs="Arial"/>
          <w:bCs/>
          <w:sz w:val="28"/>
          <w:szCs w:val="28"/>
          <w:lang w:val="uk-UA"/>
        </w:rPr>
        <w:t>4016</w:t>
      </w:r>
      <w:r w:rsidR="004737E0">
        <w:rPr>
          <w:rFonts w:ascii="Arial" w:hAnsi="Arial" w:cs="Arial"/>
          <w:bCs/>
          <w:sz w:val="28"/>
          <w:szCs w:val="28"/>
          <w:lang w:val="uk-UA"/>
        </w:rPr>
        <w:t>-1</w:t>
      </w:r>
      <w:r w:rsidRPr="000C6867">
        <w:rPr>
          <w:rFonts w:ascii="Arial" w:hAnsi="Arial" w:cs="Arial"/>
          <w:bCs/>
          <w:sz w:val="28"/>
          <w:szCs w:val="28"/>
          <w:lang w:val="uk-UA"/>
        </w:rPr>
        <w:t>:20</w:t>
      </w:r>
      <w:r w:rsidR="00F75255">
        <w:rPr>
          <w:rFonts w:ascii="Arial" w:hAnsi="Arial" w:cs="Arial"/>
          <w:bCs/>
          <w:sz w:val="28"/>
          <w:szCs w:val="28"/>
          <w:lang w:val="uk-UA"/>
        </w:rPr>
        <w:t>__</w:t>
      </w:r>
      <w:r>
        <w:rPr>
          <w:rFonts w:ascii="Arial" w:hAnsi="Arial" w:cs="Arial"/>
          <w:bCs/>
          <w:sz w:val="28"/>
          <w:szCs w:val="28"/>
          <w:lang w:val="uk-UA"/>
        </w:rPr>
        <w:t xml:space="preserve"> (</w:t>
      </w:r>
      <w:r w:rsidRPr="002A278D">
        <w:rPr>
          <w:rFonts w:ascii="Arial" w:hAnsi="Arial" w:cs="Arial"/>
          <w:bCs/>
          <w:sz w:val="28"/>
          <w:szCs w:val="28"/>
        </w:rPr>
        <w:t>EN</w:t>
      </w:r>
      <w:r>
        <w:rPr>
          <w:rFonts w:ascii="Arial" w:hAnsi="Arial" w:cs="Arial"/>
          <w:bCs/>
          <w:sz w:val="28"/>
          <w:szCs w:val="28"/>
          <w:lang w:val="uk-UA"/>
        </w:rPr>
        <w:t xml:space="preserve"> </w:t>
      </w:r>
      <w:r w:rsidR="004737E0">
        <w:rPr>
          <w:rFonts w:ascii="Arial" w:hAnsi="Arial" w:cs="Arial"/>
          <w:bCs/>
          <w:sz w:val="28"/>
          <w:szCs w:val="28"/>
          <w:lang w:val="uk-UA"/>
        </w:rPr>
        <w:t>1</w:t>
      </w:r>
      <w:r w:rsidR="0008706A">
        <w:rPr>
          <w:rFonts w:ascii="Arial" w:hAnsi="Arial" w:cs="Arial"/>
          <w:bCs/>
          <w:sz w:val="28"/>
          <w:szCs w:val="28"/>
          <w:lang w:val="uk-UA"/>
        </w:rPr>
        <w:t>4016</w:t>
      </w:r>
      <w:r w:rsidR="004737E0">
        <w:rPr>
          <w:rFonts w:ascii="Arial" w:hAnsi="Arial" w:cs="Arial"/>
          <w:bCs/>
          <w:sz w:val="28"/>
          <w:szCs w:val="28"/>
          <w:lang w:val="uk-UA"/>
        </w:rPr>
        <w:t>-1:200</w:t>
      </w:r>
      <w:r w:rsidR="0008706A">
        <w:rPr>
          <w:rFonts w:ascii="Arial" w:hAnsi="Arial" w:cs="Arial"/>
          <w:bCs/>
          <w:sz w:val="28"/>
          <w:szCs w:val="28"/>
          <w:lang w:val="uk-UA"/>
        </w:rPr>
        <w:t>4</w:t>
      </w:r>
      <w:r>
        <w:rPr>
          <w:rFonts w:ascii="Arial" w:hAnsi="Arial" w:cs="Arial"/>
          <w:bCs/>
          <w:sz w:val="28"/>
          <w:szCs w:val="28"/>
          <w:lang w:val="uk-UA"/>
        </w:rPr>
        <w:t xml:space="preserve">, </w:t>
      </w:r>
      <w:r>
        <w:rPr>
          <w:rFonts w:ascii="Arial" w:hAnsi="Arial" w:cs="Arial"/>
          <w:bCs/>
          <w:sz w:val="28"/>
          <w:szCs w:val="28"/>
          <w:lang w:val="en-US"/>
        </w:rPr>
        <w:t>IDT</w:t>
      </w:r>
      <w:r w:rsidRPr="000C6867">
        <w:rPr>
          <w:rFonts w:ascii="Arial" w:hAnsi="Arial" w:cs="Arial"/>
          <w:bCs/>
          <w:sz w:val="28"/>
          <w:szCs w:val="28"/>
          <w:lang w:val="uk-UA"/>
        </w:rPr>
        <w:t>)</w:t>
      </w:r>
      <w:r>
        <w:rPr>
          <w:rFonts w:ascii="Arial" w:hAnsi="Arial" w:cs="Arial"/>
          <w:bCs/>
          <w:sz w:val="28"/>
          <w:szCs w:val="28"/>
          <w:lang w:val="uk-UA"/>
        </w:rPr>
        <w:t xml:space="preserve"> «</w:t>
      </w:r>
      <w:r w:rsidR="0008706A" w:rsidRPr="0008706A">
        <w:rPr>
          <w:rFonts w:ascii="Arial" w:hAnsi="Arial" w:cs="Arial"/>
          <w:sz w:val="28"/>
          <w:szCs w:val="28"/>
          <w:lang w:val="uk-UA" w:eastAsia="ru-RU"/>
        </w:rPr>
        <w:t>Речовини в’яжучі для магнезитових стяжок. Каустична магнезія та хлорид магнію. Частина 1. Визначення та вимоги</w:t>
      </w:r>
      <w:r>
        <w:rPr>
          <w:rFonts w:ascii="Arial" w:hAnsi="Arial" w:cs="Arial"/>
          <w:bCs/>
          <w:sz w:val="28"/>
          <w:szCs w:val="28"/>
          <w:lang w:val="uk-UA"/>
        </w:rPr>
        <w:t>», прийнятий методом перекладу, - ідентичний щодо</w:t>
      </w:r>
      <w:r w:rsidR="001605B7">
        <w:rPr>
          <w:rFonts w:ascii="Arial" w:hAnsi="Arial" w:cs="Arial"/>
          <w:bCs/>
          <w:sz w:val="28"/>
          <w:szCs w:val="28"/>
          <w:lang w:val="uk-UA"/>
        </w:rPr>
        <w:t xml:space="preserve"> </w:t>
      </w:r>
      <w:r w:rsidRPr="002A278D">
        <w:rPr>
          <w:rFonts w:ascii="Arial" w:hAnsi="Arial" w:cs="Arial"/>
          <w:bCs/>
          <w:sz w:val="28"/>
          <w:szCs w:val="28"/>
        </w:rPr>
        <w:t>EN</w:t>
      </w:r>
      <w:r>
        <w:rPr>
          <w:rFonts w:ascii="Arial" w:hAnsi="Arial" w:cs="Arial"/>
          <w:bCs/>
          <w:sz w:val="28"/>
          <w:szCs w:val="28"/>
          <w:lang w:val="uk-UA"/>
        </w:rPr>
        <w:t xml:space="preserve"> </w:t>
      </w:r>
      <w:r w:rsidR="004737E0">
        <w:rPr>
          <w:rFonts w:ascii="Arial" w:hAnsi="Arial" w:cs="Arial"/>
          <w:bCs/>
          <w:sz w:val="28"/>
          <w:szCs w:val="28"/>
          <w:lang w:val="uk-UA"/>
        </w:rPr>
        <w:t>1</w:t>
      </w:r>
      <w:r w:rsidR="0008706A">
        <w:rPr>
          <w:rFonts w:ascii="Arial" w:hAnsi="Arial" w:cs="Arial"/>
          <w:bCs/>
          <w:sz w:val="28"/>
          <w:szCs w:val="28"/>
          <w:lang w:val="uk-UA"/>
        </w:rPr>
        <w:t>4016</w:t>
      </w:r>
      <w:r w:rsidR="004737E0">
        <w:rPr>
          <w:rFonts w:ascii="Arial" w:hAnsi="Arial" w:cs="Arial"/>
          <w:bCs/>
          <w:sz w:val="28"/>
          <w:szCs w:val="28"/>
          <w:lang w:val="uk-UA"/>
        </w:rPr>
        <w:t>-1:200</w:t>
      </w:r>
      <w:r w:rsidR="0008706A">
        <w:rPr>
          <w:rFonts w:ascii="Arial" w:hAnsi="Arial" w:cs="Arial"/>
          <w:bCs/>
          <w:sz w:val="28"/>
          <w:szCs w:val="28"/>
          <w:lang w:val="uk-UA"/>
        </w:rPr>
        <w:t>4</w:t>
      </w:r>
      <w:r>
        <w:rPr>
          <w:rFonts w:ascii="Arial" w:hAnsi="Arial" w:cs="Arial"/>
          <w:bCs/>
          <w:sz w:val="28"/>
          <w:szCs w:val="28"/>
          <w:lang w:val="uk-UA"/>
        </w:rPr>
        <w:t xml:space="preserve"> </w:t>
      </w:r>
      <w:proofErr w:type="spellStart"/>
      <w:r w:rsidR="008E2CC2" w:rsidRPr="008E2CC2">
        <w:rPr>
          <w:rFonts w:ascii="Arial" w:hAnsi="Arial" w:cs="Arial"/>
          <w:sz w:val="28"/>
          <w:szCs w:val="28"/>
          <w:lang w:val="uk-UA" w:eastAsia="ru-RU"/>
        </w:rPr>
        <w:t>Binders</w:t>
      </w:r>
      <w:proofErr w:type="spellEnd"/>
      <w:r w:rsidR="008E2CC2" w:rsidRPr="008E2CC2">
        <w:rPr>
          <w:rFonts w:ascii="Arial" w:hAnsi="Arial" w:cs="Arial"/>
          <w:sz w:val="28"/>
          <w:szCs w:val="28"/>
          <w:lang w:val="uk-UA" w:eastAsia="ru-RU"/>
        </w:rPr>
        <w:t xml:space="preserve"> </w:t>
      </w:r>
      <w:proofErr w:type="spellStart"/>
      <w:r w:rsidR="008E2CC2" w:rsidRPr="008E2CC2">
        <w:rPr>
          <w:rFonts w:ascii="Arial" w:hAnsi="Arial" w:cs="Arial"/>
          <w:sz w:val="28"/>
          <w:szCs w:val="28"/>
          <w:lang w:val="uk-UA" w:eastAsia="ru-RU"/>
        </w:rPr>
        <w:t>for</w:t>
      </w:r>
      <w:proofErr w:type="spellEnd"/>
      <w:r w:rsidR="008E2CC2" w:rsidRPr="008E2CC2">
        <w:rPr>
          <w:rFonts w:ascii="Arial" w:hAnsi="Arial" w:cs="Arial"/>
          <w:sz w:val="28"/>
          <w:szCs w:val="28"/>
          <w:lang w:val="uk-UA" w:eastAsia="ru-RU"/>
        </w:rPr>
        <w:t xml:space="preserve"> </w:t>
      </w:r>
      <w:proofErr w:type="spellStart"/>
      <w:r w:rsidR="008E2CC2" w:rsidRPr="008E2CC2">
        <w:rPr>
          <w:rFonts w:ascii="Arial" w:hAnsi="Arial" w:cs="Arial"/>
          <w:sz w:val="28"/>
          <w:szCs w:val="28"/>
          <w:lang w:val="uk-UA" w:eastAsia="ru-RU"/>
        </w:rPr>
        <w:t>magnesite</w:t>
      </w:r>
      <w:proofErr w:type="spellEnd"/>
      <w:r w:rsidR="008E2CC2" w:rsidRPr="008E2CC2">
        <w:rPr>
          <w:rFonts w:ascii="Arial" w:hAnsi="Arial" w:cs="Arial"/>
          <w:sz w:val="28"/>
          <w:szCs w:val="28"/>
          <w:lang w:val="uk-UA" w:eastAsia="ru-RU"/>
        </w:rPr>
        <w:t xml:space="preserve"> </w:t>
      </w:r>
      <w:proofErr w:type="spellStart"/>
      <w:r w:rsidR="008E2CC2" w:rsidRPr="008E2CC2">
        <w:rPr>
          <w:rFonts w:ascii="Arial" w:hAnsi="Arial" w:cs="Arial"/>
          <w:sz w:val="28"/>
          <w:szCs w:val="28"/>
          <w:lang w:val="uk-UA" w:eastAsia="ru-RU"/>
        </w:rPr>
        <w:t>screeds</w:t>
      </w:r>
      <w:proofErr w:type="spellEnd"/>
      <w:r w:rsidR="008E2CC2" w:rsidRPr="008E2CC2">
        <w:rPr>
          <w:rFonts w:ascii="Arial" w:hAnsi="Arial" w:cs="Arial"/>
          <w:sz w:val="28"/>
          <w:szCs w:val="28"/>
          <w:lang w:val="uk-UA" w:eastAsia="ru-RU"/>
        </w:rPr>
        <w:t xml:space="preserve"> - </w:t>
      </w:r>
      <w:proofErr w:type="spellStart"/>
      <w:r w:rsidR="008E2CC2" w:rsidRPr="008E2CC2">
        <w:rPr>
          <w:rFonts w:ascii="Arial" w:hAnsi="Arial" w:cs="Arial"/>
          <w:sz w:val="28"/>
          <w:szCs w:val="28"/>
          <w:lang w:val="uk-UA" w:eastAsia="ru-RU"/>
        </w:rPr>
        <w:t>Caustic</w:t>
      </w:r>
      <w:proofErr w:type="spellEnd"/>
      <w:r w:rsidR="008E2CC2" w:rsidRPr="008E2CC2">
        <w:rPr>
          <w:rFonts w:ascii="Arial" w:hAnsi="Arial" w:cs="Arial"/>
          <w:sz w:val="28"/>
          <w:szCs w:val="28"/>
          <w:lang w:val="uk-UA" w:eastAsia="ru-RU"/>
        </w:rPr>
        <w:t xml:space="preserve"> </w:t>
      </w:r>
      <w:proofErr w:type="spellStart"/>
      <w:r w:rsidR="008E2CC2" w:rsidRPr="008E2CC2">
        <w:rPr>
          <w:rFonts w:ascii="Arial" w:hAnsi="Arial" w:cs="Arial"/>
          <w:sz w:val="28"/>
          <w:szCs w:val="28"/>
          <w:lang w:val="uk-UA" w:eastAsia="ru-RU"/>
        </w:rPr>
        <w:t>magnesia</w:t>
      </w:r>
      <w:proofErr w:type="spellEnd"/>
      <w:r w:rsidR="008E2CC2" w:rsidRPr="008E2CC2">
        <w:rPr>
          <w:rFonts w:ascii="Arial" w:hAnsi="Arial" w:cs="Arial"/>
          <w:sz w:val="28"/>
          <w:szCs w:val="28"/>
          <w:lang w:val="uk-UA" w:eastAsia="ru-RU"/>
        </w:rPr>
        <w:t xml:space="preserve"> </w:t>
      </w:r>
      <w:proofErr w:type="spellStart"/>
      <w:r w:rsidR="008E2CC2" w:rsidRPr="008E2CC2">
        <w:rPr>
          <w:rFonts w:ascii="Arial" w:hAnsi="Arial" w:cs="Arial"/>
          <w:sz w:val="28"/>
          <w:szCs w:val="28"/>
          <w:lang w:val="uk-UA" w:eastAsia="ru-RU"/>
        </w:rPr>
        <w:t>and</w:t>
      </w:r>
      <w:proofErr w:type="spellEnd"/>
      <w:r w:rsidR="008E2CC2" w:rsidRPr="008E2CC2">
        <w:rPr>
          <w:rFonts w:ascii="Arial" w:hAnsi="Arial" w:cs="Arial"/>
          <w:sz w:val="28"/>
          <w:szCs w:val="28"/>
          <w:lang w:val="uk-UA" w:eastAsia="ru-RU"/>
        </w:rPr>
        <w:t xml:space="preserve"> </w:t>
      </w:r>
      <w:proofErr w:type="spellStart"/>
      <w:r w:rsidR="008E2CC2" w:rsidRPr="008E2CC2">
        <w:rPr>
          <w:rFonts w:ascii="Arial" w:hAnsi="Arial" w:cs="Arial"/>
          <w:sz w:val="28"/>
          <w:szCs w:val="28"/>
          <w:lang w:val="uk-UA" w:eastAsia="ru-RU"/>
        </w:rPr>
        <w:t>magnesium</w:t>
      </w:r>
      <w:proofErr w:type="spellEnd"/>
      <w:r w:rsidR="008E2CC2" w:rsidRPr="008E2CC2">
        <w:rPr>
          <w:rFonts w:ascii="Arial" w:hAnsi="Arial" w:cs="Arial"/>
          <w:sz w:val="28"/>
          <w:szCs w:val="28"/>
          <w:lang w:val="uk-UA" w:eastAsia="ru-RU"/>
        </w:rPr>
        <w:t xml:space="preserve"> </w:t>
      </w:r>
      <w:proofErr w:type="spellStart"/>
      <w:r w:rsidR="008E2CC2" w:rsidRPr="008E2CC2">
        <w:rPr>
          <w:rFonts w:ascii="Arial" w:hAnsi="Arial" w:cs="Arial"/>
          <w:sz w:val="28"/>
          <w:szCs w:val="28"/>
          <w:lang w:val="uk-UA" w:eastAsia="ru-RU"/>
        </w:rPr>
        <w:t>chloride</w:t>
      </w:r>
      <w:proofErr w:type="spellEnd"/>
      <w:r w:rsidR="008E2CC2" w:rsidRPr="008E2CC2">
        <w:rPr>
          <w:rFonts w:ascii="Arial" w:hAnsi="Arial" w:cs="Arial"/>
          <w:sz w:val="28"/>
          <w:szCs w:val="28"/>
          <w:lang w:val="uk-UA" w:eastAsia="ru-RU"/>
        </w:rPr>
        <w:t xml:space="preserve"> - </w:t>
      </w:r>
      <w:proofErr w:type="spellStart"/>
      <w:r w:rsidR="008E2CC2" w:rsidRPr="008E2CC2">
        <w:rPr>
          <w:rFonts w:ascii="Arial" w:hAnsi="Arial" w:cs="Arial"/>
          <w:sz w:val="28"/>
          <w:szCs w:val="28"/>
          <w:lang w:val="uk-UA" w:eastAsia="ru-RU"/>
        </w:rPr>
        <w:t>Part</w:t>
      </w:r>
      <w:proofErr w:type="spellEnd"/>
      <w:r w:rsidR="008E2CC2" w:rsidRPr="008E2CC2">
        <w:rPr>
          <w:rFonts w:ascii="Arial" w:hAnsi="Arial" w:cs="Arial"/>
          <w:sz w:val="28"/>
          <w:szCs w:val="28"/>
          <w:lang w:val="uk-UA" w:eastAsia="ru-RU"/>
        </w:rPr>
        <w:t xml:space="preserve"> 1: </w:t>
      </w:r>
      <w:proofErr w:type="spellStart"/>
      <w:r w:rsidR="008E2CC2" w:rsidRPr="008E2CC2">
        <w:rPr>
          <w:rFonts w:ascii="Arial" w:hAnsi="Arial" w:cs="Arial"/>
          <w:sz w:val="28"/>
          <w:szCs w:val="28"/>
          <w:lang w:val="uk-UA" w:eastAsia="ru-RU"/>
        </w:rPr>
        <w:t>Definitions</w:t>
      </w:r>
      <w:proofErr w:type="spellEnd"/>
      <w:r w:rsidR="008E2CC2" w:rsidRPr="008E2CC2">
        <w:rPr>
          <w:rFonts w:ascii="Arial" w:hAnsi="Arial" w:cs="Arial"/>
          <w:sz w:val="28"/>
          <w:szCs w:val="28"/>
          <w:lang w:val="uk-UA" w:eastAsia="ru-RU"/>
        </w:rPr>
        <w:t xml:space="preserve">, </w:t>
      </w:r>
      <w:proofErr w:type="spellStart"/>
      <w:r w:rsidR="008E2CC2" w:rsidRPr="008E2CC2">
        <w:rPr>
          <w:rFonts w:ascii="Arial" w:hAnsi="Arial" w:cs="Arial"/>
          <w:sz w:val="28"/>
          <w:szCs w:val="28"/>
          <w:lang w:val="uk-UA" w:eastAsia="ru-RU"/>
        </w:rPr>
        <w:t>requirements</w:t>
      </w:r>
      <w:proofErr w:type="spellEnd"/>
      <w:r w:rsidR="004737E0">
        <w:rPr>
          <w:rFonts w:ascii="Arial" w:hAnsi="Arial" w:cs="Arial"/>
          <w:bCs/>
          <w:sz w:val="28"/>
          <w:szCs w:val="28"/>
          <w:lang w:val="uk-UA"/>
        </w:rPr>
        <w:t xml:space="preserve"> </w:t>
      </w:r>
      <w:r>
        <w:rPr>
          <w:rFonts w:ascii="Arial" w:hAnsi="Arial" w:cs="Arial"/>
          <w:bCs/>
          <w:sz w:val="28"/>
          <w:szCs w:val="28"/>
          <w:lang w:val="uk-UA"/>
        </w:rPr>
        <w:t>(</w:t>
      </w:r>
      <w:r w:rsidR="008E2CC2" w:rsidRPr="0008706A">
        <w:rPr>
          <w:rFonts w:ascii="Arial" w:hAnsi="Arial" w:cs="Arial"/>
          <w:sz w:val="28"/>
          <w:szCs w:val="28"/>
          <w:lang w:val="uk-UA" w:eastAsia="ru-RU"/>
        </w:rPr>
        <w:t>Речовини в’яжучі для магнезитових стяжок. Каустична магнезія та хлорид магнію. Частина 1. Визначення та вимоги</w:t>
      </w:r>
      <w:r>
        <w:rPr>
          <w:rFonts w:ascii="Arial" w:hAnsi="Arial" w:cs="Arial"/>
          <w:bCs/>
          <w:sz w:val="28"/>
          <w:szCs w:val="28"/>
          <w:lang w:val="uk-UA"/>
        </w:rPr>
        <w:t>)</w:t>
      </w:r>
      <w:r w:rsidR="009F5DFE">
        <w:rPr>
          <w:rFonts w:ascii="Arial" w:hAnsi="Arial" w:cs="Arial"/>
          <w:bCs/>
          <w:sz w:val="28"/>
          <w:szCs w:val="28"/>
          <w:lang w:val="uk-UA"/>
        </w:rPr>
        <w:t xml:space="preserve"> (версія </w:t>
      </w:r>
      <w:r w:rsidR="009F5DFE">
        <w:rPr>
          <w:rFonts w:ascii="Arial" w:hAnsi="Arial" w:cs="Arial"/>
          <w:bCs/>
          <w:sz w:val="28"/>
          <w:szCs w:val="28"/>
          <w:lang w:val="en-US"/>
        </w:rPr>
        <w:t>en</w:t>
      </w:r>
      <w:r w:rsidR="009F5DFE">
        <w:rPr>
          <w:rFonts w:ascii="Arial" w:hAnsi="Arial" w:cs="Arial"/>
          <w:bCs/>
          <w:sz w:val="28"/>
          <w:szCs w:val="28"/>
          <w:lang w:val="uk-UA"/>
        </w:rPr>
        <w:t>)</w:t>
      </w:r>
      <w:r>
        <w:rPr>
          <w:rFonts w:ascii="Arial" w:hAnsi="Arial" w:cs="Arial"/>
          <w:bCs/>
          <w:sz w:val="28"/>
          <w:szCs w:val="28"/>
          <w:lang w:val="uk-UA"/>
        </w:rPr>
        <w:t>.</w:t>
      </w:r>
    </w:p>
    <w:p w14:paraId="392F2798"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Pr>
          <w:rFonts w:ascii="Arial" w:hAnsi="Arial" w:cs="Arial"/>
          <w:bCs/>
          <w:sz w:val="28"/>
          <w:szCs w:val="28"/>
          <w:lang w:val="uk-UA"/>
        </w:rPr>
        <w:t xml:space="preserve"> «В.2.7 – Будівельні  матеріали</w:t>
      </w:r>
      <w:r>
        <w:rPr>
          <w:rFonts w:ascii="Arial" w:hAnsi="Arial" w:cs="Arial"/>
          <w:bCs/>
          <w:sz w:val="28"/>
          <w:szCs w:val="28"/>
          <w:lang w:val="uk-UA"/>
        </w:rPr>
        <w:t>».</w:t>
      </w:r>
    </w:p>
    <w:p w14:paraId="5FBE8F7F"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До стандарту внесено такі редакційні зміни:</w:t>
      </w:r>
    </w:p>
    <w:p w14:paraId="2C93D79A" w14:textId="77777777" w:rsidR="00923BCD"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слова «</w:t>
      </w:r>
      <w:r w:rsidR="00923BCD">
        <w:rPr>
          <w:rFonts w:ascii="Arial" w:hAnsi="Arial" w:cs="Arial"/>
          <w:bCs/>
          <w:sz w:val="28"/>
          <w:szCs w:val="28"/>
          <w:lang w:val="uk-UA"/>
        </w:rPr>
        <w:t>цей європейський стандарт» замінено на «цей стандарт»;</w:t>
      </w:r>
    </w:p>
    <w:p w14:paraId="3EC2E7F7" w14:textId="77777777" w:rsidR="00923BC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F0082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F0082D">
        <w:rPr>
          <w:rFonts w:ascii="Arial" w:hAnsi="Arial" w:cs="Arial"/>
          <w:bCs/>
          <w:sz w:val="28"/>
          <w:szCs w:val="28"/>
        </w:rPr>
        <w:t>;</w:t>
      </w:r>
    </w:p>
    <w:p w14:paraId="68F0AB94" w14:textId="77777777" w:rsidR="00923BCD" w:rsidRPr="00AE362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Pr>
          <w:rFonts w:ascii="Arial" w:hAnsi="Arial" w:cs="Arial"/>
          <w:bCs/>
          <w:sz w:val="28"/>
          <w:szCs w:val="28"/>
          <w:lang w:val="uk-UA"/>
        </w:rPr>
        <w:t>редакційно перероблено.</w:t>
      </w:r>
    </w:p>
    <w:p w14:paraId="73F336B6" w14:textId="066129E2"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На сьогодні в ЄС </w:t>
      </w:r>
      <w:r>
        <w:rPr>
          <w:rFonts w:ascii="Arial" w:hAnsi="Arial" w:cs="Arial"/>
          <w:sz w:val="28"/>
          <w:szCs w:val="28"/>
          <w:lang w:val="uk-UA"/>
        </w:rPr>
        <w:t xml:space="preserve">EN </w:t>
      </w:r>
      <w:r w:rsidR="004737E0" w:rsidRPr="008E2CC2">
        <w:rPr>
          <w:rFonts w:ascii="Arial" w:hAnsi="Arial" w:cs="Arial"/>
          <w:sz w:val="28"/>
          <w:szCs w:val="28"/>
          <w:lang w:val="uk-UA"/>
        </w:rPr>
        <w:t>1</w:t>
      </w:r>
      <w:r w:rsidR="008E2CC2" w:rsidRPr="008E2CC2">
        <w:rPr>
          <w:rFonts w:ascii="Arial" w:hAnsi="Arial" w:cs="Arial"/>
          <w:sz w:val="28"/>
          <w:szCs w:val="28"/>
          <w:lang w:val="uk-UA"/>
        </w:rPr>
        <w:t>4016</w:t>
      </w:r>
      <w:r w:rsidR="004737E0" w:rsidRPr="008E2CC2">
        <w:rPr>
          <w:rFonts w:ascii="Arial" w:hAnsi="Arial" w:cs="Arial"/>
          <w:sz w:val="28"/>
          <w:szCs w:val="28"/>
          <w:lang w:val="uk-UA"/>
        </w:rPr>
        <w:t>-1:200</w:t>
      </w:r>
      <w:r w:rsidR="008E2CC2" w:rsidRPr="008E2CC2">
        <w:rPr>
          <w:rFonts w:ascii="Arial" w:hAnsi="Arial" w:cs="Arial"/>
          <w:sz w:val="28"/>
          <w:szCs w:val="28"/>
          <w:lang w:val="uk-UA"/>
        </w:rPr>
        <w:t>4</w:t>
      </w:r>
      <w:r w:rsidR="008E2CC2">
        <w:rPr>
          <w:rFonts w:ascii="Arial" w:hAnsi="Arial" w:cs="Arial"/>
          <w:sz w:val="28"/>
          <w:szCs w:val="28"/>
          <w:lang w:val="uk-UA"/>
        </w:rPr>
        <w:t xml:space="preserve"> чинний</w:t>
      </w:r>
      <w:r>
        <w:rPr>
          <w:rFonts w:ascii="Arial" w:hAnsi="Arial" w:cs="Arial"/>
          <w:bCs/>
          <w:sz w:val="28"/>
          <w:szCs w:val="28"/>
          <w:lang w:val="uk-UA"/>
        </w:rPr>
        <w:t>.</w:t>
      </w:r>
    </w:p>
    <w:p w14:paraId="5F7CC0A3" w14:textId="77777777" w:rsidR="00000462" w:rsidRDefault="00923BCD" w:rsidP="00923BCD">
      <w:pPr>
        <w:ind w:firstLine="709"/>
        <w:jc w:val="both"/>
        <w:rPr>
          <w:rFonts w:ascii="Arial" w:hAnsi="Arial" w:cs="Arial"/>
          <w:bCs/>
          <w:sz w:val="28"/>
          <w:szCs w:val="28"/>
          <w:lang w:val="uk-UA"/>
        </w:rPr>
        <w:sectPr w:rsidR="00000462" w:rsidSect="00000462">
          <w:headerReference w:type="even" r:id="rId9"/>
          <w:headerReference w:type="default" r:id="rId10"/>
          <w:footerReference w:type="even" r:id="rId11"/>
          <w:footerReference w:type="default" r:id="rId12"/>
          <w:footerReference w:type="first" r:id="rId13"/>
          <w:pgSz w:w="11906" w:h="16838"/>
          <w:pgMar w:top="1134" w:right="567" w:bottom="1134" w:left="1418" w:header="454" w:footer="454" w:gutter="0"/>
          <w:pgNumType w:fmt="upperRoman" w:start="1"/>
          <w:cols w:space="708"/>
          <w:titlePg/>
          <w:docGrid w:linePitch="360"/>
        </w:sectPr>
      </w:pPr>
      <w:r>
        <w:rPr>
          <w:rFonts w:ascii="Arial" w:hAnsi="Arial" w:cs="Arial"/>
          <w:bCs/>
          <w:sz w:val="28"/>
          <w:szCs w:val="28"/>
          <w:lang w:val="uk-UA"/>
        </w:rPr>
        <w:t>Копії нормативних документів, посилань на які є в цьому стандарті, можна отримати в Національному фонді нормативних документів.</w:t>
      </w: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4C05B3" w:rsidRPr="0079463F" w14:paraId="0A930A91" w14:textId="77777777" w:rsidTr="004B07CC">
        <w:trPr>
          <w:tblCellSpacing w:w="0" w:type="dxa"/>
        </w:trPr>
        <w:tc>
          <w:tcPr>
            <w:tcW w:w="9399" w:type="dxa"/>
            <w:tcBorders>
              <w:top w:val="nil"/>
              <w:left w:val="nil"/>
              <w:bottom w:val="single" w:sz="24" w:space="0" w:color="000000"/>
              <w:right w:val="nil"/>
            </w:tcBorders>
            <w:vAlign w:val="center"/>
            <w:hideMark/>
          </w:tcPr>
          <w:p w14:paraId="166A6435" w14:textId="17C0EAE7" w:rsidR="004C05B3" w:rsidRPr="0079463F" w:rsidRDefault="004C05B3" w:rsidP="004B07CC">
            <w:pPr>
              <w:spacing w:after="0" w:line="240" w:lineRule="auto"/>
              <w:jc w:val="center"/>
              <w:rPr>
                <w:rFonts w:ascii="Times New Roman" w:eastAsia="Times New Roman" w:hAnsi="Times New Roman" w:cs="Times New Roman"/>
                <w:sz w:val="24"/>
                <w:szCs w:val="24"/>
                <w:lang w:eastAsia="ru-RU"/>
              </w:rPr>
            </w:pPr>
            <w:r>
              <w:br w:type="page"/>
            </w:r>
            <w:r w:rsidRPr="0079463F">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6C321E"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2464BC46" w14:textId="0197691F" w:rsidR="00193F10" w:rsidRPr="008E2CC2" w:rsidRDefault="008E2CC2" w:rsidP="004C05B3">
            <w:pPr>
              <w:spacing w:after="0" w:line="360" w:lineRule="auto"/>
              <w:jc w:val="center"/>
              <w:rPr>
                <w:rFonts w:ascii="Arial" w:hAnsi="Arial" w:cs="Arial"/>
                <w:b/>
                <w:sz w:val="28"/>
                <w:szCs w:val="28"/>
                <w:lang w:val="uk-UA"/>
              </w:rPr>
            </w:pPr>
            <w:r w:rsidRPr="008E2CC2">
              <w:rPr>
                <w:rFonts w:ascii="Arial" w:hAnsi="Arial" w:cs="Arial"/>
                <w:b/>
                <w:sz w:val="28"/>
                <w:szCs w:val="28"/>
                <w:lang w:val="uk-UA" w:eastAsia="ru-RU"/>
              </w:rPr>
              <w:t>Речовини в’яжучі для магнезитових стяжок. Каустична магнезія та хлорид магнію. Частина 1. Визначення та вимоги</w:t>
            </w:r>
            <w:r w:rsidRPr="008E2CC2">
              <w:rPr>
                <w:rFonts w:ascii="Arial" w:hAnsi="Arial" w:cs="Arial"/>
                <w:b/>
                <w:sz w:val="28"/>
                <w:szCs w:val="28"/>
                <w:lang w:val="uk-UA"/>
              </w:rPr>
              <w:t xml:space="preserve"> </w:t>
            </w:r>
          </w:p>
          <w:p w14:paraId="7B28F6CC" w14:textId="77777777" w:rsidR="008E2CC2" w:rsidRPr="008E2CC2" w:rsidRDefault="008E2CC2" w:rsidP="004C05B3">
            <w:pPr>
              <w:spacing w:after="0" w:line="360" w:lineRule="auto"/>
              <w:jc w:val="center"/>
              <w:rPr>
                <w:rFonts w:ascii="Arial" w:hAnsi="Arial" w:cs="Arial"/>
                <w:b/>
                <w:sz w:val="28"/>
                <w:szCs w:val="28"/>
                <w:lang w:val="uk-UA"/>
              </w:rPr>
            </w:pPr>
          </w:p>
          <w:p w14:paraId="0ACCD631" w14:textId="36DAC3D4" w:rsidR="004C05B3" w:rsidRPr="00193F10" w:rsidRDefault="008E2CC2" w:rsidP="00193F10">
            <w:pPr>
              <w:autoSpaceDE w:val="0"/>
              <w:autoSpaceDN w:val="0"/>
              <w:adjustRightInd w:val="0"/>
              <w:spacing w:after="0" w:line="360" w:lineRule="auto"/>
              <w:ind w:firstLine="709"/>
              <w:jc w:val="center"/>
              <w:rPr>
                <w:rFonts w:ascii="Arial" w:hAnsi="Arial" w:cs="Arial"/>
                <w:b/>
                <w:sz w:val="28"/>
                <w:szCs w:val="28"/>
                <w:lang w:val="uk-UA"/>
              </w:rPr>
            </w:pPr>
            <w:proofErr w:type="spellStart"/>
            <w:r w:rsidRPr="008E2CC2">
              <w:rPr>
                <w:rFonts w:ascii="Arial" w:hAnsi="Arial" w:cs="Arial"/>
                <w:b/>
                <w:sz w:val="28"/>
                <w:szCs w:val="28"/>
                <w:lang w:val="uk-UA" w:eastAsia="ru-RU"/>
              </w:rPr>
              <w:t>Binders</w:t>
            </w:r>
            <w:proofErr w:type="spellEnd"/>
            <w:r w:rsidRPr="008E2CC2">
              <w:rPr>
                <w:rFonts w:ascii="Arial" w:hAnsi="Arial" w:cs="Arial"/>
                <w:b/>
                <w:sz w:val="28"/>
                <w:szCs w:val="28"/>
                <w:lang w:val="uk-UA" w:eastAsia="ru-RU"/>
              </w:rPr>
              <w:t xml:space="preserve"> </w:t>
            </w:r>
            <w:proofErr w:type="spellStart"/>
            <w:r w:rsidRPr="008E2CC2">
              <w:rPr>
                <w:rFonts w:ascii="Arial" w:hAnsi="Arial" w:cs="Arial"/>
                <w:b/>
                <w:sz w:val="28"/>
                <w:szCs w:val="28"/>
                <w:lang w:val="uk-UA" w:eastAsia="ru-RU"/>
              </w:rPr>
              <w:t>for</w:t>
            </w:r>
            <w:proofErr w:type="spellEnd"/>
            <w:r w:rsidRPr="008E2CC2">
              <w:rPr>
                <w:rFonts w:ascii="Arial" w:hAnsi="Arial" w:cs="Arial"/>
                <w:b/>
                <w:sz w:val="28"/>
                <w:szCs w:val="28"/>
                <w:lang w:val="uk-UA" w:eastAsia="ru-RU"/>
              </w:rPr>
              <w:t xml:space="preserve"> </w:t>
            </w:r>
            <w:proofErr w:type="spellStart"/>
            <w:r w:rsidRPr="008E2CC2">
              <w:rPr>
                <w:rFonts w:ascii="Arial" w:hAnsi="Arial" w:cs="Arial"/>
                <w:b/>
                <w:sz w:val="28"/>
                <w:szCs w:val="28"/>
                <w:lang w:val="uk-UA" w:eastAsia="ru-RU"/>
              </w:rPr>
              <w:t>magnesite</w:t>
            </w:r>
            <w:proofErr w:type="spellEnd"/>
            <w:r w:rsidRPr="008E2CC2">
              <w:rPr>
                <w:rFonts w:ascii="Arial" w:hAnsi="Arial" w:cs="Arial"/>
                <w:b/>
                <w:sz w:val="28"/>
                <w:szCs w:val="28"/>
                <w:lang w:val="uk-UA" w:eastAsia="ru-RU"/>
              </w:rPr>
              <w:t xml:space="preserve"> </w:t>
            </w:r>
            <w:proofErr w:type="spellStart"/>
            <w:r w:rsidRPr="008E2CC2">
              <w:rPr>
                <w:rFonts w:ascii="Arial" w:hAnsi="Arial" w:cs="Arial"/>
                <w:b/>
                <w:sz w:val="28"/>
                <w:szCs w:val="28"/>
                <w:lang w:val="uk-UA" w:eastAsia="ru-RU"/>
              </w:rPr>
              <w:t>screeds</w:t>
            </w:r>
            <w:proofErr w:type="spellEnd"/>
            <w:r w:rsidRPr="008E2CC2">
              <w:rPr>
                <w:rFonts w:ascii="Arial" w:hAnsi="Arial" w:cs="Arial"/>
                <w:b/>
                <w:sz w:val="28"/>
                <w:szCs w:val="28"/>
                <w:lang w:val="uk-UA" w:eastAsia="ru-RU"/>
              </w:rPr>
              <w:t xml:space="preserve"> - </w:t>
            </w:r>
            <w:proofErr w:type="spellStart"/>
            <w:r w:rsidRPr="008E2CC2">
              <w:rPr>
                <w:rFonts w:ascii="Arial" w:hAnsi="Arial" w:cs="Arial"/>
                <w:b/>
                <w:sz w:val="28"/>
                <w:szCs w:val="28"/>
                <w:lang w:val="uk-UA" w:eastAsia="ru-RU"/>
              </w:rPr>
              <w:t>Caustic</w:t>
            </w:r>
            <w:proofErr w:type="spellEnd"/>
            <w:r w:rsidRPr="008E2CC2">
              <w:rPr>
                <w:rFonts w:ascii="Arial" w:hAnsi="Arial" w:cs="Arial"/>
                <w:b/>
                <w:sz w:val="28"/>
                <w:szCs w:val="28"/>
                <w:lang w:val="uk-UA" w:eastAsia="ru-RU"/>
              </w:rPr>
              <w:t xml:space="preserve"> </w:t>
            </w:r>
            <w:proofErr w:type="spellStart"/>
            <w:r w:rsidRPr="008E2CC2">
              <w:rPr>
                <w:rFonts w:ascii="Arial" w:hAnsi="Arial" w:cs="Arial"/>
                <w:b/>
                <w:sz w:val="28"/>
                <w:szCs w:val="28"/>
                <w:lang w:val="uk-UA" w:eastAsia="ru-RU"/>
              </w:rPr>
              <w:t>magnesia</w:t>
            </w:r>
            <w:proofErr w:type="spellEnd"/>
            <w:r w:rsidRPr="008E2CC2">
              <w:rPr>
                <w:rFonts w:ascii="Arial" w:hAnsi="Arial" w:cs="Arial"/>
                <w:b/>
                <w:sz w:val="28"/>
                <w:szCs w:val="28"/>
                <w:lang w:val="uk-UA" w:eastAsia="ru-RU"/>
              </w:rPr>
              <w:t xml:space="preserve"> </w:t>
            </w:r>
            <w:proofErr w:type="spellStart"/>
            <w:r w:rsidRPr="008E2CC2">
              <w:rPr>
                <w:rFonts w:ascii="Arial" w:hAnsi="Arial" w:cs="Arial"/>
                <w:b/>
                <w:sz w:val="28"/>
                <w:szCs w:val="28"/>
                <w:lang w:val="uk-UA" w:eastAsia="ru-RU"/>
              </w:rPr>
              <w:t>and</w:t>
            </w:r>
            <w:proofErr w:type="spellEnd"/>
            <w:r w:rsidRPr="008E2CC2">
              <w:rPr>
                <w:rFonts w:ascii="Arial" w:hAnsi="Arial" w:cs="Arial"/>
                <w:b/>
                <w:sz w:val="28"/>
                <w:szCs w:val="28"/>
                <w:lang w:val="uk-UA" w:eastAsia="ru-RU"/>
              </w:rPr>
              <w:t xml:space="preserve"> </w:t>
            </w:r>
            <w:proofErr w:type="spellStart"/>
            <w:r w:rsidRPr="008E2CC2">
              <w:rPr>
                <w:rFonts w:ascii="Arial" w:hAnsi="Arial" w:cs="Arial"/>
                <w:b/>
                <w:sz w:val="28"/>
                <w:szCs w:val="28"/>
                <w:lang w:val="uk-UA" w:eastAsia="ru-RU"/>
              </w:rPr>
              <w:t>magnesium</w:t>
            </w:r>
            <w:proofErr w:type="spellEnd"/>
            <w:r w:rsidRPr="008E2CC2">
              <w:rPr>
                <w:rFonts w:ascii="Arial" w:hAnsi="Arial" w:cs="Arial"/>
                <w:b/>
                <w:sz w:val="28"/>
                <w:szCs w:val="28"/>
                <w:lang w:val="uk-UA" w:eastAsia="ru-RU"/>
              </w:rPr>
              <w:t xml:space="preserve"> </w:t>
            </w:r>
            <w:proofErr w:type="spellStart"/>
            <w:r w:rsidRPr="008E2CC2">
              <w:rPr>
                <w:rFonts w:ascii="Arial" w:hAnsi="Arial" w:cs="Arial"/>
                <w:b/>
                <w:sz w:val="28"/>
                <w:szCs w:val="28"/>
                <w:lang w:val="uk-UA" w:eastAsia="ru-RU"/>
              </w:rPr>
              <w:t>chloride</w:t>
            </w:r>
            <w:proofErr w:type="spellEnd"/>
            <w:r w:rsidRPr="008E2CC2">
              <w:rPr>
                <w:rFonts w:ascii="Arial" w:hAnsi="Arial" w:cs="Arial"/>
                <w:b/>
                <w:sz w:val="28"/>
                <w:szCs w:val="28"/>
                <w:lang w:val="uk-UA" w:eastAsia="ru-RU"/>
              </w:rPr>
              <w:t xml:space="preserve"> - </w:t>
            </w:r>
            <w:proofErr w:type="spellStart"/>
            <w:r w:rsidRPr="008E2CC2">
              <w:rPr>
                <w:rFonts w:ascii="Arial" w:hAnsi="Arial" w:cs="Arial"/>
                <w:b/>
                <w:sz w:val="28"/>
                <w:szCs w:val="28"/>
                <w:lang w:val="uk-UA" w:eastAsia="ru-RU"/>
              </w:rPr>
              <w:t>Part</w:t>
            </w:r>
            <w:proofErr w:type="spellEnd"/>
            <w:r w:rsidRPr="008E2CC2">
              <w:rPr>
                <w:rFonts w:ascii="Arial" w:hAnsi="Arial" w:cs="Arial"/>
                <w:b/>
                <w:sz w:val="28"/>
                <w:szCs w:val="28"/>
                <w:lang w:val="uk-UA" w:eastAsia="ru-RU"/>
              </w:rPr>
              <w:t xml:space="preserve"> 1: </w:t>
            </w:r>
            <w:proofErr w:type="spellStart"/>
            <w:r w:rsidRPr="008E2CC2">
              <w:rPr>
                <w:rFonts w:ascii="Arial" w:hAnsi="Arial" w:cs="Arial"/>
                <w:b/>
                <w:sz w:val="28"/>
                <w:szCs w:val="28"/>
                <w:lang w:val="uk-UA" w:eastAsia="ru-RU"/>
              </w:rPr>
              <w:t>Definitions</w:t>
            </w:r>
            <w:proofErr w:type="spellEnd"/>
            <w:r w:rsidRPr="008E2CC2">
              <w:rPr>
                <w:rFonts w:ascii="Arial" w:hAnsi="Arial" w:cs="Arial"/>
                <w:b/>
                <w:sz w:val="28"/>
                <w:szCs w:val="28"/>
                <w:lang w:val="uk-UA" w:eastAsia="ru-RU"/>
              </w:rPr>
              <w:t xml:space="preserve">, </w:t>
            </w:r>
            <w:proofErr w:type="spellStart"/>
            <w:r w:rsidRPr="008E2CC2">
              <w:rPr>
                <w:rFonts w:ascii="Arial" w:hAnsi="Arial" w:cs="Arial"/>
                <w:b/>
                <w:sz w:val="28"/>
                <w:szCs w:val="28"/>
                <w:lang w:val="uk-UA" w:eastAsia="ru-RU"/>
              </w:rPr>
              <w:t>requirements</w:t>
            </w:r>
            <w:proofErr w:type="spellEnd"/>
          </w:p>
        </w:tc>
      </w:tr>
    </w:tbl>
    <w:p w14:paraId="48B6E745" w14:textId="77777777" w:rsidR="004C05B3" w:rsidRDefault="004C05B3" w:rsidP="004C05B3">
      <w:pPr>
        <w:jc w:val="right"/>
        <w:rPr>
          <w:rFonts w:ascii="Arial" w:hAnsi="Arial" w:cs="Arial"/>
          <w:sz w:val="28"/>
          <w:szCs w:val="28"/>
          <w:lang w:val="uk-UA"/>
        </w:rPr>
      </w:pPr>
      <w:r>
        <w:rPr>
          <w:rFonts w:ascii="Arial" w:hAnsi="Arial" w:cs="Arial"/>
          <w:sz w:val="28"/>
          <w:szCs w:val="28"/>
          <w:lang w:val="uk-UA"/>
        </w:rPr>
        <w:t>Чинний від 202Х-…-…</w:t>
      </w:r>
    </w:p>
    <w:p w14:paraId="55063A24" w14:textId="15E5F259" w:rsidR="00923BCD" w:rsidRDefault="00923BCD" w:rsidP="00B779CF">
      <w:pPr>
        <w:spacing w:after="0" w:line="360" w:lineRule="auto"/>
        <w:jc w:val="both"/>
        <w:rPr>
          <w:rFonts w:ascii="Arial" w:hAnsi="Arial" w:cs="Arial"/>
          <w:sz w:val="28"/>
          <w:szCs w:val="28"/>
          <w:lang w:val="uk-UA"/>
        </w:rPr>
      </w:pPr>
    </w:p>
    <w:p w14:paraId="0EB1EBB5" w14:textId="1CC999F7" w:rsidR="004C05B3" w:rsidRDefault="00193F10" w:rsidP="00B114AC">
      <w:pPr>
        <w:spacing w:after="0" w:line="360" w:lineRule="auto"/>
        <w:ind w:firstLine="709"/>
        <w:rPr>
          <w:rFonts w:ascii="Arial" w:hAnsi="Arial" w:cs="Arial"/>
          <w:b/>
          <w:bCs/>
          <w:sz w:val="28"/>
          <w:szCs w:val="28"/>
          <w:lang w:val="uk-UA"/>
        </w:rPr>
      </w:pPr>
      <w:r>
        <w:rPr>
          <w:rFonts w:ascii="Arial" w:hAnsi="Arial" w:cs="Arial"/>
          <w:b/>
          <w:bCs/>
          <w:sz w:val="28"/>
          <w:szCs w:val="28"/>
          <w:lang w:val="uk-UA"/>
        </w:rPr>
        <w:t>1 СФЕРА ЗАСТОСО</w:t>
      </w:r>
      <w:r w:rsidR="004C05B3" w:rsidRPr="004C05B3">
        <w:rPr>
          <w:rFonts w:ascii="Arial" w:hAnsi="Arial" w:cs="Arial"/>
          <w:b/>
          <w:bCs/>
          <w:sz w:val="28"/>
          <w:szCs w:val="28"/>
          <w:lang w:val="uk-UA"/>
        </w:rPr>
        <w:t>В</w:t>
      </w:r>
      <w:r>
        <w:rPr>
          <w:rFonts w:ascii="Arial" w:hAnsi="Arial" w:cs="Arial"/>
          <w:b/>
          <w:bCs/>
          <w:sz w:val="28"/>
          <w:szCs w:val="28"/>
          <w:lang w:val="uk-UA"/>
        </w:rPr>
        <w:t>УВА</w:t>
      </w:r>
      <w:r w:rsidR="004C05B3" w:rsidRPr="004C05B3">
        <w:rPr>
          <w:rFonts w:ascii="Arial" w:hAnsi="Arial" w:cs="Arial"/>
          <w:b/>
          <w:bCs/>
          <w:sz w:val="28"/>
          <w:szCs w:val="28"/>
          <w:lang w:val="uk-UA"/>
        </w:rPr>
        <w:t>ННЯ</w:t>
      </w:r>
    </w:p>
    <w:p w14:paraId="7C48CB4B" w14:textId="568CF832" w:rsidR="00F8606B" w:rsidRDefault="008E2CC2" w:rsidP="00F8606B">
      <w:pPr>
        <w:spacing w:after="0" w:line="360" w:lineRule="auto"/>
        <w:ind w:firstLine="709"/>
        <w:jc w:val="both"/>
        <w:rPr>
          <w:rFonts w:ascii="Arial" w:hAnsi="Arial" w:cs="Arial"/>
          <w:bCs/>
          <w:sz w:val="28"/>
          <w:szCs w:val="28"/>
          <w:lang w:val="uk-UA"/>
        </w:rPr>
      </w:pPr>
      <w:r w:rsidRPr="00C21E38">
        <w:rPr>
          <w:rFonts w:ascii="Arial" w:hAnsi="Arial" w:cs="Arial"/>
          <w:bCs/>
          <w:sz w:val="28"/>
          <w:szCs w:val="28"/>
          <w:lang w:val="uk-UA"/>
        </w:rPr>
        <w:t>Цей європейський стандарт визначає вимоги до каустичного магнезиту та хлориду магнію, які будуть використовуватися для магнезитовий матеріал для стяжок і спеціальні магнезитові стяжки, як зазначено в EN 13813.</w:t>
      </w:r>
    </w:p>
    <w:p w14:paraId="5EF58919" w14:textId="77777777" w:rsidR="002737C7" w:rsidRDefault="002737C7" w:rsidP="00F8606B">
      <w:pPr>
        <w:spacing w:after="0" w:line="360" w:lineRule="auto"/>
        <w:ind w:firstLine="709"/>
        <w:jc w:val="both"/>
        <w:rPr>
          <w:rFonts w:ascii="Arial" w:hAnsi="Arial" w:cs="Arial"/>
          <w:bCs/>
          <w:sz w:val="28"/>
          <w:szCs w:val="28"/>
          <w:lang w:val="uk-UA"/>
        </w:rPr>
      </w:pPr>
    </w:p>
    <w:p w14:paraId="0C996C76" w14:textId="77777777" w:rsidR="002737C7" w:rsidRDefault="002737C7" w:rsidP="00F8606B">
      <w:pPr>
        <w:spacing w:after="0" w:line="360" w:lineRule="auto"/>
        <w:ind w:firstLine="709"/>
        <w:jc w:val="both"/>
        <w:rPr>
          <w:rFonts w:ascii="Arial" w:hAnsi="Arial" w:cs="Arial"/>
          <w:bCs/>
          <w:sz w:val="28"/>
          <w:szCs w:val="28"/>
          <w:lang w:val="uk-UA"/>
        </w:rPr>
      </w:pPr>
    </w:p>
    <w:p w14:paraId="74E29F50" w14:textId="77777777" w:rsidR="002737C7" w:rsidRDefault="002737C7" w:rsidP="00F8606B">
      <w:pPr>
        <w:spacing w:after="0" w:line="360" w:lineRule="auto"/>
        <w:ind w:firstLine="709"/>
        <w:jc w:val="both"/>
        <w:rPr>
          <w:rFonts w:ascii="Arial" w:hAnsi="Arial" w:cs="Arial"/>
          <w:bCs/>
          <w:sz w:val="28"/>
          <w:szCs w:val="28"/>
          <w:lang w:val="uk-UA"/>
        </w:rPr>
      </w:pPr>
    </w:p>
    <w:p w14:paraId="3D245328" w14:textId="231BCB09" w:rsidR="00F8606B" w:rsidRPr="00F8606B" w:rsidRDefault="00F8606B" w:rsidP="00F8606B">
      <w:pPr>
        <w:spacing w:after="0" w:line="360" w:lineRule="auto"/>
        <w:ind w:firstLine="709"/>
        <w:jc w:val="both"/>
        <w:rPr>
          <w:rFonts w:ascii="Arial" w:hAnsi="Arial" w:cs="Arial"/>
          <w:b/>
          <w:bCs/>
          <w:sz w:val="28"/>
          <w:szCs w:val="28"/>
          <w:lang w:val="uk-UA"/>
        </w:rPr>
      </w:pPr>
      <w:r w:rsidRPr="00F8606B">
        <w:rPr>
          <w:rFonts w:ascii="Arial" w:hAnsi="Arial" w:cs="Arial"/>
          <w:b/>
          <w:bCs/>
          <w:sz w:val="28"/>
          <w:szCs w:val="28"/>
          <w:lang w:val="uk-UA"/>
        </w:rPr>
        <w:t>2 НОРМАТИВНІ ПОСИЛАННЯ</w:t>
      </w:r>
    </w:p>
    <w:p w14:paraId="360D187F" w14:textId="77777777" w:rsidR="00B114AC" w:rsidRDefault="00B114AC" w:rsidP="00815354">
      <w:pPr>
        <w:spacing w:after="0" w:line="240" w:lineRule="auto"/>
        <w:ind w:firstLine="709"/>
        <w:jc w:val="both"/>
        <w:rPr>
          <w:rFonts w:ascii="Arial" w:hAnsi="Arial" w:cs="Arial"/>
          <w:sz w:val="24"/>
          <w:szCs w:val="24"/>
          <w:lang w:val="uk-UA"/>
        </w:rPr>
      </w:pPr>
    </w:p>
    <w:p w14:paraId="6AA1DF04" w14:textId="77777777" w:rsidR="002737C7" w:rsidRDefault="002737C7" w:rsidP="002737C7">
      <w:pPr>
        <w:spacing w:after="0" w:line="360" w:lineRule="auto"/>
        <w:ind w:firstLine="709"/>
        <w:jc w:val="both"/>
        <w:rPr>
          <w:rFonts w:ascii="Arial" w:hAnsi="Arial" w:cs="Arial"/>
          <w:bCs/>
          <w:sz w:val="28"/>
          <w:szCs w:val="28"/>
          <w:lang w:val="uk-UA"/>
        </w:rPr>
      </w:pPr>
      <w:r w:rsidRPr="00FA17FC">
        <w:rPr>
          <w:rFonts w:ascii="Arial" w:hAnsi="Arial" w:cs="Arial"/>
          <w:bCs/>
          <w:sz w:val="28"/>
          <w:szCs w:val="28"/>
          <w:lang w:val="uk-UA"/>
        </w:rPr>
        <w:t>Наведені нижче документи, повністю або частково, містять нормативні посилання в цьому документі і необхідні для його застосування. Для датованих посилань застосовується лише вказане видання. Для недатованих посилань застосовується остання редакція документа, на який посилається (включаючи будь-які поправки).</w:t>
      </w:r>
    </w:p>
    <w:p w14:paraId="34075FBE" w14:textId="0869F323" w:rsidR="00625C0A" w:rsidRDefault="00625C0A" w:rsidP="00815354">
      <w:pPr>
        <w:spacing w:after="0" w:line="240" w:lineRule="auto"/>
        <w:ind w:firstLine="709"/>
        <w:jc w:val="both"/>
        <w:rPr>
          <w:rFonts w:ascii="Arial" w:hAnsi="Arial" w:cs="Arial"/>
          <w:sz w:val="24"/>
          <w:szCs w:val="24"/>
          <w:lang w:val="uk-UA"/>
        </w:rPr>
      </w:pPr>
    </w:p>
    <w:p w14:paraId="6C57FFAE" w14:textId="04DBAAE3" w:rsidR="008E2CC2" w:rsidRDefault="008E2CC2" w:rsidP="008E2CC2">
      <w:pPr>
        <w:spacing w:after="0" w:line="360" w:lineRule="auto"/>
        <w:ind w:firstLine="709"/>
        <w:jc w:val="both"/>
        <w:rPr>
          <w:rFonts w:ascii="Arial" w:hAnsi="Arial" w:cs="Arial"/>
          <w:color w:val="000000"/>
          <w:sz w:val="28"/>
          <w:szCs w:val="28"/>
          <w:lang w:val="en-US"/>
        </w:rPr>
      </w:pPr>
      <w:r>
        <w:rPr>
          <w:rFonts w:ascii="Arial" w:hAnsi="Arial" w:cs="Arial"/>
          <w:color w:val="000000"/>
          <w:sz w:val="28"/>
          <w:szCs w:val="28"/>
          <w:lang w:val="en-US"/>
        </w:rPr>
        <w:t>EN 196-1</w:t>
      </w:r>
      <w:r w:rsidRPr="008E2CC2">
        <w:rPr>
          <w:rFonts w:ascii="Arial" w:hAnsi="Arial" w:cs="Arial"/>
          <w:color w:val="000000"/>
          <w:sz w:val="28"/>
          <w:szCs w:val="28"/>
          <w:lang w:val="en-US"/>
        </w:rPr>
        <w:t xml:space="preserve"> Methods of testing cement — Part 1: Determination of strength.</w:t>
      </w:r>
    </w:p>
    <w:p w14:paraId="11235ABE" w14:textId="03AF1D79" w:rsidR="008E2CC2" w:rsidRDefault="008E2CC2" w:rsidP="008E2CC2">
      <w:pPr>
        <w:spacing w:after="0" w:line="360" w:lineRule="auto"/>
        <w:ind w:firstLine="709"/>
        <w:jc w:val="both"/>
        <w:rPr>
          <w:rFonts w:ascii="Arial" w:hAnsi="Arial" w:cs="Arial"/>
          <w:color w:val="000000"/>
          <w:sz w:val="28"/>
          <w:szCs w:val="28"/>
          <w:lang w:val="en-US"/>
        </w:rPr>
      </w:pPr>
      <w:r w:rsidRPr="008E2CC2">
        <w:rPr>
          <w:rFonts w:ascii="Arial" w:hAnsi="Arial" w:cs="Arial"/>
          <w:color w:val="000000"/>
          <w:sz w:val="28"/>
          <w:szCs w:val="28"/>
          <w:lang w:val="en-US"/>
        </w:rPr>
        <w:t>EN 13318:2000 Screed materials and floor screeds — Definitions.</w:t>
      </w:r>
    </w:p>
    <w:p w14:paraId="06100788" w14:textId="3FBDA829" w:rsidR="008E2CC2" w:rsidRDefault="008E2CC2" w:rsidP="008E2CC2">
      <w:pPr>
        <w:spacing w:after="0" w:line="360" w:lineRule="auto"/>
        <w:ind w:firstLine="709"/>
        <w:jc w:val="both"/>
        <w:rPr>
          <w:rFonts w:ascii="Arial" w:hAnsi="Arial" w:cs="Arial"/>
          <w:color w:val="000000"/>
          <w:sz w:val="28"/>
          <w:szCs w:val="28"/>
          <w:lang w:val="en-US"/>
        </w:rPr>
      </w:pPr>
      <w:r>
        <w:rPr>
          <w:rFonts w:ascii="Arial" w:hAnsi="Arial" w:cs="Arial"/>
          <w:color w:val="000000"/>
          <w:sz w:val="28"/>
          <w:szCs w:val="28"/>
          <w:lang w:val="en-US"/>
        </w:rPr>
        <w:t>EN 14016-2</w:t>
      </w:r>
      <w:r w:rsidRPr="008E2CC2">
        <w:rPr>
          <w:rFonts w:ascii="Arial" w:hAnsi="Arial" w:cs="Arial"/>
          <w:color w:val="000000"/>
          <w:sz w:val="28"/>
          <w:szCs w:val="28"/>
          <w:lang w:val="en-US"/>
        </w:rPr>
        <w:t xml:space="preserve"> Binders for magnesite screeds — Caustic magnesia and magnesium chloride — Part 2: Test methods.</w:t>
      </w:r>
    </w:p>
    <w:p w14:paraId="668E030F" w14:textId="29DCC12E" w:rsidR="008E2CC2" w:rsidRDefault="008E2CC2" w:rsidP="008E2CC2">
      <w:pPr>
        <w:spacing w:after="0" w:line="360" w:lineRule="auto"/>
        <w:ind w:firstLine="709"/>
        <w:jc w:val="both"/>
        <w:rPr>
          <w:rFonts w:ascii="Arial" w:hAnsi="Arial" w:cs="Arial"/>
          <w:color w:val="000000"/>
          <w:sz w:val="28"/>
          <w:szCs w:val="28"/>
          <w:lang w:val="en-US"/>
        </w:rPr>
      </w:pPr>
      <w:r>
        <w:rPr>
          <w:rFonts w:ascii="Arial" w:hAnsi="Arial" w:cs="Arial"/>
          <w:color w:val="000000"/>
          <w:sz w:val="28"/>
          <w:szCs w:val="28"/>
          <w:lang w:val="en-US"/>
        </w:rPr>
        <w:t>EN 13501-1</w:t>
      </w:r>
      <w:r w:rsidRPr="008E2CC2">
        <w:rPr>
          <w:rFonts w:ascii="Arial" w:hAnsi="Arial" w:cs="Arial"/>
          <w:color w:val="000000"/>
          <w:sz w:val="28"/>
          <w:szCs w:val="28"/>
          <w:lang w:val="en-US"/>
        </w:rPr>
        <w:t xml:space="preserve"> Fire classification of construction products and building elements - Part 1: Classification using test</w:t>
      </w:r>
      <w:r>
        <w:rPr>
          <w:rFonts w:ascii="Arial" w:hAnsi="Arial" w:cs="Arial"/>
          <w:color w:val="000000"/>
          <w:sz w:val="28"/>
          <w:szCs w:val="28"/>
          <w:lang w:val="en-US"/>
        </w:rPr>
        <w:t xml:space="preserve"> </w:t>
      </w:r>
      <w:r w:rsidRPr="008E2CC2">
        <w:rPr>
          <w:rFonts w:ascii="Arial" w:hAnsi="Arial" w:cs="Arial"/>
          <w:color w:val="000000"/>
          <w:sz w:val="28"/>
          <w:szCs w:val="28"/>
          <w:lang w:val="en-US"/>
        </w:rPr>
        <w:t>data from reaction to fire tests.</w:t>
      </w:r>
    </w:p>
    <w:p w14:paraId="3D1C6270" w14:textId="350DDC05" w:rsidR="009F5DFE" w:rsidRPr="008E2CC2" w:rsidRDefault="008E2CC2" w:rsidP="008E2CC2">
      <w:pPr>
        <w:spacing w:after="0" w:line="360" w:lineRule="auto"/>
        <w:ind w:firstLine="709"/>
        <w:jc w:val="both"/>
        <w:rPr>
          <w:rFonts w:ascii="Arial" w:hAnsi="Arial" w:cs="Arial"/>
          <w:sz w:val="28"/>
          <w:szCs w:val="28"/>
          <w:lang w:val="uk-UA"/>
        </w:rPr>
      </w:pPr>
      <w:r>
        <w:rPr>
          <w:rFonts w:ascii="Arial" w:hAnsi="Arial" w:cs="Arial"/>
          <w:color w:val="000000"/>
          <w:sz w:val="28"/>
          <w:szCs w:val="28"/>
          <w:lang w:val="en-US"/>
        </w:rPr>
        <w:t>EN ISO 9001</w:t>
      </w:r>
      <w:r w:rsidRPr="008E2CC2">
        <w:rPr>
          <w:rFonts w:ascii="Arial" w:hAnsi="Arial" w:cs="Arial"/>
          <w:color w:val="000000"/>
          <w:sz w:val="28"/>
          <w:szCs w:val="28"/>
          <w:lang w:val="en-US"/>
        </w:rPr>
        <w:t xml:space="preserve"> Quality management systems - Requirements (ISO 9001:2000)</w:t>
      </w:r>
    </w:p>
    <w:p w14:paraId="689F5832" w14:textId="77777777" w:rsidR="009F5DFE" w:rsidRDefault="009F5DFE" w:rsidP="00815354">
      <w:pPr>
        <w:spacing w:after="0" w:line="240" w:lineRule="auto"/>
        <w:ind w:firstLine="709"/>
        <w:jc w:val="both"/>
        <w:rPr>
          <w:rFonts w:ascii="Arial" w:hAnsi="Arial" w:cs="Arial"/>
          <w:sz w:val="24"/>
          <w:szCs w:val="24"/>
          <w:lang w:val="uk-UA"/>
        </w:rPr>
      </w:pPr>
    </w:p>
    <w:p w14:paraId="2F71A1C5" w14:textId="77777777" w:rsidR="00B114AC" w:rsidRDefault="00B114AC" w:rsidP="00815354">
      <w:pPr>
        <w:spacing w:after="0" w:line="240" w:lineRule="auto"/>
        <w:ind w:firstLine="709"/>
        <w:jc w:val="both"/>
        <w:rPr>
          <w:rFonts w:ascii="Arial" w:hAnsi="Arial" w:cs="Arial"/>
          <w:sz w:val="24"/>
          <w:szCs w:val="24"/>
          <w:lang w:val="uk-UA"/>
        </w:rPr>
      </w:pPr>
    </w:p>
    <w:tbl>
      <w:tblPr>
        <w:tblStyle w:val="aa"/>
        <w:tblW w:w="0" w:type="auto"/>
        <w:tblLook w:val="04A0" w:firstRow="1" w:lastRow="0" w:firstColumn="1" w:lastColumn="0" w:noHBand="0" w:noVBand="1"/>
      </w:tblPr>
      <w:tblGrid>
        <w:gridCol w:w="10137"/>
      </w:tblGrid>
      <w:tr w:rsidR="001B4ED6" w14:paraId="768475A3" w14:textId="77777777" w:rsidTr="001B4ED6">
        <w:tc>
          <w:tcPr>
            <w:tcW w:w="10137" w:type="dxa"/>
          </w:tcPr>
          <w:p w14:paraId="25283FF4" w14:textId="45F0E7A6" w:rsidR="001B4ED6" w:rsidRDefault="00B114AC" w:rsidP="00B114AC">
            <w:pPr>
              <w:spacing w:line="360" w:lineRule="auto"/>
              <w:jc w:val="center"/>
              <w:rPr>
                <w:rFonts w:ascii="Arial" w:hAnsi="Arial" w:cs="Arial"/>
                <w:b/>
                <w:sz w:val="28"/>
                <w:szCs w:val="28"/>
                <w:lang w:val="uk-UA"/>
              </w:rPr>
            </w:pPr>
            <w:r w:rsidRPr="00B114AC">
              <w:rPr>
                <w:rFonts w:ascii="Arial" w:hAnsi="Arial" w:cs="Arial"/>
                <w:b/>
                <w:sz w:val="28"/>
                <w:szCs w:val="28"/>
                <w:lang w:val="uk-UA"/>
              </w:rPr>
              <w:t>НАЦІОНАЛЬНЕ ПОЯСНЕННЯ</w:t>
            </w:r>
          </w:p>
          <w:p w14:paraId="04D508CC" w14:textId="77777777" w:rsidR="00B114AC" w:rsidRPr="00B114AC" w:rsidRDefault="00B114AC" w:rsidP="00B114AC">
            <w:pPr>
              <w:spacing w:line="360" w:lineRule="auto"/>
              <w:jc w:val="center"/>
              <w:rPr>
                <w:rFonts w:ascii="Arial" w:hAnsi="Arial" w:cs="Arial"/>
                <w:b/>
                <w:sz w:val="28"/>
                <w:szCs w:val="28"/>
                <w:lang w:val="uk-UA"/>
              </w:rPr>
            </w:pPr>
          </w:p>
          <w:p w14:paraId="067B7AA0" w14:textId="77777777" w:rsidR="00DA7192" w:rsidRDefault="00DA7192" w:rsidP="001B4ED6">
            <w:pPr>
              <w:spacing w:line="360" w:lineRule="auto"/>
              <w:ind w:firstLine="709"/>
              <w:jc w:val="both"/>
              <w:rPr>
                <w:rFonts w:ascii="Arial" w:hAnsi="Arial" w:cs="Arial"/>
                <w:bCs/>
                <w:sz w:val="28"/>
                <w:szCs w:val="28"/>
                <w:lang w:val="uk-UA"/>
              </w:rPr>
            </w:pPr>
            <w:r>
              <w:rPr>
                <w:rFonts w:ascii="Arial" w:hAnsi="Arial" w:cs="Arial"/>
                <w:bCs/>
                <w:sz w:val="28"/>
                <w:szCs w:val="28"/>
                <w:lang w:val="uk-UA"/>
              </w:rPr>
              <w:t>EN 196-1</w:t>
            </w:r>
            <w:r w:rsidRPr="002737C7">
              <w:rPr>
                <w:rFonts w:ascii="Arial" w:hAnsi="Arial" w:cs="Arial"/>
                <w:bCs/>
                <w:sz w:val="28"/>
                <w:szCs w:val="28"/>
                <w:lang w:val="uk-UA"/>
              </w:rPr>
              <w:t xml:space="preserve"> </w:t>
            </w:r>
            <w:r w:rsidRPr="00DA7192">
              <w:rPr>
                <w:rFonts w:ascii="Arial" w:hAnsi="Arial" w:cs="Arial"/>
                <w:bCs/>
                <w:sz w:val="28"/>
                <w:szCs w:val="28"/>
                <w:lang w:val="uk-UA"/>
              </w:rPr>
              <w:t>Методи випробування цементу. Частина 1. Визначення міцності</w:t>
            </w:r>
          </w:p>
          <w:p w14:paraId="4DE59181" w14:textId="409E55AD" w:rsidR="00BE3173" w:rsidRDefault="00BE3173" w:rsidP="001B4ED6">
            <w:pPr>
              <w:spacing w:line="360" w:lineRule="auto"/>
              <w:ind w:firstLine="709"/>
              <w:jc w:val="both"/>
              <w:rPr>
                <w:rFonts w:ascii="Arial" w:hAnsi="Arial" w:cs="Arial"/>
                <w:bCs/>
                <w:sz w:val="28"/>
                <w:szCs w:val="28"/>
                <w:lang w:val="uk-UA"/>
              </w:rPr>
            </w:pPr>
            <w:r w:rsidRPr="008E2CC2">
              <w:rPr>
                <w:rFonts w:ascii="Arial" w:hAnsi="Arial" w:cs="Arial"/>
                <w:color w:val="000000"/>
                <w:sz w:val="28"/>
                <w:szCs w:val="28"/>
                <w:lang w:val="en-US"/>
              </w:rPr>
              <w:t>EN</w:t>
            </w:r>
            <w:r w:rsidRPr="00BE3173">
              <w:rPr>
                <w:rFonts w:ascii="Arial" w:hAnsi="Arial" w:cs="Arial"/>
                <w:color w:val="000000"/>
                <w:sz w:val="28"/>
                <w:szCs w:val="28"/>
              </w:rPr>
              <w:t xml:space="preserve"> 13318:2000 </w:t>
            </w:r>
            <w:r>
              <w:rPr>
                <w:rFonts w:ascii="Arial" w:hAnsi="Arial" w:cs="Arial"/>
                <w:color w:val="000000"/>
                <w:sz w:val="28"/>
                <w:szCs w:val="28"/>
                <w:lang w:val="uk-UA"/>
              </w:rPr>
              <w:t xml:space="preserve">Матеріали для стяжок </w:t>
            </w:r>
            <w:r w:rsidRPr="00BE3173">
              <w:rPr>
                <w:rFonts w:ascii="Arial" w:hAnsi="Arial" w:cs="Arial"/>
                <w:bCs/>
                <w:sz w:val="28"/>
                <w:szCs w:val="28"/>
                <w:lang w:val="uk-UA"/>
              </w:rPr>
              <w:t xml:space="preserve">та стяжки </w:t>
            </w:r>
            <w:r>
              <w:rPr>
                <w:rFonts w:ascii="Arial" w:hAnsi="Arial" w:cs="Arial"/>
                <w:bCs/>
                <w:sz w:val="28"/>
                <w:szCs w:val="28"/>
                <w:lang w:val="uk-UA"/>
              </w:rPr>
              <w:t xml:space="preserve">для </w:t>
            </w:r>
            <w:r w:rsidRPr="00BE3173">
              <w:rPr>
                <w:rFonts w:ascii="Arial" w:hAnsi="Arial" w:cs="Arial"/>
                <w:bCs/>
                <w:sz w:val="28"/>
                <w:szCs w:val="28"/>
                <w:lang w:val="uk-UA"/>
              </w:rPr>
              <w:t>підлог — Визначення</w:t>
            </w:r>
          </w:p>
          <w:p w14:paraId="7D2401D4" w14:textId="6C5BA251" w:rsidR="00BE3173" w:rsidRDefault="00BE3173" w:rsidP="001B4ED6">
            <w:pPr>
              <w:spacing w:line="360" w:lineRule="auto"/>
              <w:ind w:firstLine="709"/>
              <w:jc w:val="both"/>
              <w:rPr>
                <w:rFonts w:ascii="Arial" w:hAnsi="Arial" w:cs="Arial"/>
                <w:color w:val="000000"/>
                <w:sz w:val="28"/>
                <w:szCs w:val="28"/>
                <w:lang w:val="uk-UA"/>
              </w:rPr>
            </w:pPr>
            <w:r>
              <w:rPr>
                <w:rFonts w:ascii="Arial" w:hAnsi="Arial" w:cs="Arial"/>
                <w:color w:val="000000"/>
                <w:sz w:val="28"/>
                <w:szCs w:val="28"/>
                <w:lang w:val="en-US"/>
              </w:rPr>
              <w:t>EN</w:t>
            </w:r>
            <w:r w:rsidRPr="00BE3173">
              <w:rPr>
                <w:rFonts w:ascii="Arial" w:hAnsi="Arial" w:cs="Arial"/>
                <w:color w:val="000000"/>
                <w:sz w:val="28"/>
                <w:szCs w:val="28"/>
              </w:rPr>
              <w:t xml:space="preserve"> 14016-2</w:t>
            </w:r>
            <w:r>
              <w:rPr>
                <w:rFonts w:ascii="Arial" w:hAnsi="Arial" w:cs="Arial"/>
                <w:color w:val="000000"/>
                <w:sz w:val="28"/>
                <w:szCs w:val="28"/>
                <w:lang w:val="uk-UA"/>
              </w:rPr>
              <w:t xml:space="preserve"> </w:t>
            </w:r>
            <w:r w:rsidRPr="00BE3173">
              <w:rPr>
                <w:rFonts w:ascii="Arial" w:hAnsi="Arial" w:cs="Arial"/>
                <w:color w:val="000000"/>
                <w:sz w:val="28"/>
                <w:szCs w:val="28"/>
                <w:lang w:val="uk-UA"/>
              </w:rPr>
              <w:t>В’яжучі для магнезитових стяжок. Каустичн</w:t>
            </w:r>
            <w:r>
              <w:rPr>
                <w:rFonts w:ascii="Arial" w:hAnsi="Arial" w:cs="Arial"/>
                <w:color w:val="000000"/>
                <w:sz w:val="28"/>
                <w:szCs w:val="28"/>
                <w:lang w:val="uk-UA"/>
              </w:rPr>
              <w:t>ий</w:t>
            </w:r>
            <w:r w:rsidRPr="00BE3173">
              <w:rPr>
                <w:rFonts w:ascii="Arial" w:hAnsi="Arial" w:cs="Arial"/>
                <w:color w:val="000000"/>
                <w:sz w:val="28"/>
                <w:szCs w:val="28"/>
                <w:lang w:val="uk-UA"/>
              </w:rPr>
              <w:t xml:space="preserve"> магнез</w:t>
            </w:r>
            <w:r>
              <w:rPr>
                <w:rFonts w:ascii="Arial" w:hAnsi="Arial" w:cs="Arial"/>
                <w:color w:val="000000"/>
                <w:sz w:val="28"/>
                <w:szCs w:val="28"/>
                <w:lang w:val="uk-UA"/>
              </w:rPr>
              <w:t>ит</w:t>
            </w:r>
            <w:r w:rsidRPr="00BE3173">
              <w:rPr>
                <w:rFonts w:ascii="Arial" w:hAnsi="Arial" w:cs="Arial"/>
                <w:color w:val="000000"/>
                <w:sz w:val="28"/>
                <w:szCs w:val="28"/>
                <w:lang w:val="uk-UA"/>
              </w:rPr>
              <w:t xml:space="preserve"> та хлорид магнію. Частина 2. Методи випроб</w:t>
            </w:r>
            <w:r>
              <w:rPr>
                <w:rFonts w:ascii="Arial" w:hAnsi="Arial" w:cs="Arial"/>
                <w:color w:val="000000"/>
                <w:sz w:val="28"/>
                <w:szCs w:val="28"/>
                <w:lang w:val="uk-UA"/>
              </w:rPr>
              <w:t>овування</w:t>
            </w:r>
          </w:p>
          <w:p w14:paraId="126EF670" w14:textId="21EBC6D6" w:rsidR="00BE3173" w:rsidRDefault="00BE3173" w:rsidP="001B4ED6">
            <w:pPr>
              <w:spacing w:line="360" w:lineRule="auto"/>
              <w:ind w:firstLine="709"/>
              <w:jc w:val="both"/>
              <w:rPr>
                <w:rFonts w:ascii="Arial" w:hAnsi="Arial" w:cs="Arial"/>
                <w:color w:val="000000"/>
                <w:sz w:val="28"/>
                <w:szCs w:val="28"/>
                <w:lang w:val="uk-UA"/>
              </w:rPr>
            </w:pPr>
            <w:r>
              <w:rPr>
                <w:rFonts w:ascii="Arial" w:hAnsi="Arial" w:cs="Arial"/>
                <w:color w:val="000000"/>
                <w:sz w:val="28"/>
                <w:szCs w:val="28"/>
                <w:lang w:val="en-US"/>
              </w:rPr>
              <w:t>EN</w:t>
            </w:r>
            <w:r w:rsidRPr="00BE3173">
              <w:rPr>
                <w:rFonts w:ascii="Arial" w:hAnsi="Arial" w:cs="Arial"/>
                <w:color w:val="000000"/>
                <w:sz w:val="28"/>
                <w:szCs w:val="28"/>
                <w:lang w:val="uk-UA"/>
              </w:rPr>
              <w:t xml:space="preserve"> 13501-1</w:t>
            </w:r>
            <w:r>
              <w:rPr>
                <w:rFonts w:ascii="Arial" w:hAnsi="Arial" w:cs="Arial"/>
                <w:color w:val="000000"/>
                <w:sz w:val="28"/>
                <w:szCs w:val="28"/>
                <w:lang w:val="uk-UA"/>
              </w:rPr>
              <w:t xml:space="preserve"> </w:t>
            </w:r>
            <w:r w:rsidRPr="00BE3173">
              <w:rPr>
                <w:rFonts w:ascii="Arial" w:hAnsi="Arial" w:cs="Arial"/>
                <w:color w:val="000000"/>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p w14:paraId="413DB6B1" w14:textId="5E7ABFF1" w:rsidR="00BE3173" w:rsidRPr="00BE3173" w:rsidRDefault="00BE3173" w:rsidP="001B4ED6">
            <w:pPr>
              <w:spacing w:line="360" w:lineRule="auto"/>
              <w:ind w:firstLine="709"/>
              <w:jc w:val="both"/>
              <w:rPr>
                <w:rFonts w:ascii="Arial" w:hAnsi="Arial" w:cs="Arial"/>
                <w:bCs/>
                <w:sz w:val="28"/>
                <w:szCs w:val="28"/>
                <w:lang w:val="uk-UA"/>
              </w:rPr>
            </w:pPr>
            <w:r>
              <w:rPr>
                <w:rFonts w:ascii="Arial" w:hAnsi="Arial" w:cs="Arial"/>
                <w:color w:val="000000"/>
                <w:sz w:val="28"/>
                <w:szCs w:val="28"/>
                <w:lang w:val="en-US"/>
              </w:rPr>
              <w:t>EN</w:t>
            </w:r>
            <w:r w:rsidRPr="00BE3173">
              <w:rPr>
                <w:rFonts w:ascii="Arial" w:hAnsi="Arial" w:cs="Arial"/>
                <w:color w:val="000000"/>
                <w:sz w:val="28"/>
                <w:szCs w:val="28"/>
              </w:rPr>
              <w:t xml:space="preserve"> </w:t>
            </w:r>
            <w:r>
              <w:rPr>
                <w:rFonts w:ascii="Arial" w:hAnsi="Arial" w:cs="Arial"/>
                <w:color w:val="000000"/>
                <w:sz w:val="28"/>
                <w:szCs w:val="28"/>
                <w:lang w:val="en-US"/>
              </w:rPr>
              <w:t>ISO</w:t>
            </w:r>
            <w:r w:rsidRPr="00BE3173">
              <w:rPr>
                <w:rFonts w:ascii="Arial" w:hAnsi="Arial" w:cs="Arial"/>
                <w:color w:val="000000"/>
                <w:sz w:val="28"/>
                <w:szCs w:val="28"/>
              </w:rPr>
              <w:t xml:space="preserve"> 9001</w:t>
            </w:r>
            <w:r>
              <w:rPr>
                <w:rFonts w:ascii="Arial" w:hAnsi="Arial" w:cs="Arial"/>
                <w:color w:val="4D5156"/>
                <w:sz w:val="21"/>
                <w:szCs w:val="21"/>
                <w:shd w:val="clear" w:color="auto" w:fill="FFFFFF"/>
              </w:rPr>
              <w:t xml:space="preserve"> </w:t>
            </w:r>
            <w:r w:rsidRPr="00BE3173">
              <w:rPr>
                <w:rFonts w:ascii="Arial" w:hAnsi="Arial" w:cs="Arial"/>
                <w:color w:val="000000"/>
                <w:sz w:val="28"/>
                <w:szCs w:val="28"/>
                <w:lang w:val="uk-UA"/>
              </w:rPr>
              <w:t>Системи управління якістю. Вимоги</w:t>
            </w:r>
            <w:r>
              <w:rPr>
                <w:rFonts w:ascii="Arial" w:hAnsi="Arial" w:cs="Arial"/>
                <w:color w:val="000000"/>
                <w:sz w:val="28"/>
                <w:szCs w:val="28"/>
                <w:lang w:val="uk-UA"/>
              </w:rPr>
              <w:t xml:space="preserve"> </w:t>
            </w:r>
            <w:r w:rsidRPr="008E2CC2">
              <w:rPr>
                <w:rFonts w:ascii="Arial" w:hAnsi="Arial" w:cs="Arial"/>
                <w:color w:val="000000"/>
                <w:sz w:val="28"/>
                <w:szCs w:val="28"/>
                <w:lang w:val="en-US"/>
              </w:rPr>
              <w:t>(ISO 9001:2000)</w:t>
            </w:r>
          </w:p>
          <w:p w14:paraId="640A3447" w14:textId="6F7DA754" w:rsidR="001B4ED6" w:rsidRDefault="001B4ED6" w:rsidP="00BE3173">
            <w:pPr>
              <w:spacing w:line="360" w:lineRule="auto"/>
              <w:ind w:firstLine="709"/>
              <w:jc w:val="both"/>
              <w:rPr>
                <w:rFonts w:ascii="Arial" w:hAnsi="Arial" w:cs="Arial"/>
                <w:sz w:val="28"/>
                <w:szCs w:val="28"/>
                <w:lang w:val="uk-UA"/>
              </w:rPr>
            </w:pPr>
          </w:p>
        </w:tc>
      </w:tr>
    </w:tbl>
    <w:p w14:paraId="7F007DF3" w14:textId="77777777" w:rsidR="001B4ED6" w:rsidRPr="00815354" w:rsidRDefault="001B4ED6" w:rsidP="00245404">
      <w:pPr>
        <w:spacing w:after="0" w:line="360" w:lineRule="auto"/>
        <w:ind w:firstLine="709"/>
        <w:jc w:val="both"/>
        <w:rPr>
          <w:rFonts w:ascii="Arial" w:hAnsi="Arial" w:cs="Arial"/>
          <w:sz w:val="28"/>
          <w:szCs w:val="28"/>
          <w:lang w:val="uk-UA"/>
        </w:rPr>
      </w:pPr>
    </w:p>
    <w:p w14:paraId="2F5907AA" w14:textId="4419AA80" w:rsidR="00833B96" w:rsidRPr="00245404" w:rsidRDefault="00245404" w:rsidP="00245404">
      <w:pPr>
        <w:spacing w:after="0" w:line="360" w:lineRule="auto"/>
        <w:ind w:firstLine="709"/>
        <w:rPr>
          <w:rFonts w:ascii="Arial" w:hAnsi="Arial" w:cs="Arial"/>
          <w:b/>
          <w:bCs/>
          <w:sz w:val="28"/>
          <w:szCs w:val="28"/>
          <w:lang w:val="uk-UA"/>
        </w:rPr>
      </w:pPr>
      <w:r>
        <w:rPr>
          <w:rFonts w:ascii="Arial" w:hAnsi="Arial" w:cs="Arial"/>
          <w:b/>
          <w:bCs/>
          <w:sz w:val="28"/>
          <w:szCs w:val="28"/>
          <w:lang w:val="uk-UA"/>
        </w:rPr>
        <w:t xml:space="preserve">3 </w:t>
      </w:r>
      <w:r w:rsidR="00A13A66" w:rsidRPr="00245404">
        <w:rPr>
          <w:rFonts w:ascii="Arial" w:hAnsi="Arial" w:cs="Arial"/>
          <w:b/>
          <w:bCs/>
          <w:sz w:val="28"/>
          <w:szCs w:val="28"/>
          <w:lang w:val="uk-UA"/>
        </w:rPr>
        <w:t>ТЕРМІНИ ТА ВИЗНАЧЕННЯ</w:t>
      </w:r>
    </w:p>
    <w:p w14:paraId="12BD33D7" w14:textId="7A08321B" w:rsidR="00A13A66" w:rsidRDefault="00A13A66" w:rsidP="00A13A66">
      <w:pPr>
        <w:pStyle w:val="a9"/>
        <w:spacing w:after="0" w:line="360" w:lineRule="auto"/>
        <w:rPr>
          <w:rFonts w:ascii="Arial" w:hAnsi="Arial" w:cs="Arial"/>
          <w:b/>
          <w:bCs/>
          <w:sz w:val="28"/>
          <w:szCs w:val="28"/>
          <w:lang w:val="uk-UA"/>
        </w:rPr>
      </w:pPr>
    </w:p>
    <w:p w14:paraId="0FB03778" w14:textId="0595462A" w:rsidR="00BE3173" w:rsidRPr="00BE3173" w:rsidRDefault="00BE3173" w:rsidP="00BE3173">
      <w:pPr>
        <w:pStyle w:val="a9"/>
        <w:spacing w:after="0" w:line="360" w:lineRule="auto"/>
        <w:jc w:val="both"/>
        <w:rPr>
          <w:rFonts w:ascii="Arial" w:hAnsi="Arial" w:cs="Arial"/>
          <w:sz w:val="28"/>
          <w:szCs w:val="28"/>
          <w:lang w:val="uk-UA"/>
        </w:rPr>
      </w:pPr>
      <w:r w:rsidRPr="00BE3173">
        <w:rPr>
          <w:rFonts w:ascii="Arial" w:hAnsi="Arial" w:cs="Arial"/>
          <w:sz w:val="28"/>
          <w:szCs w:val="28"/>
          <w:lang w:val="uk-UA"/>
        </w:rPr>
        <w:t xml:space="preserve">Для </w:t>
      </w:r>
      <w:r w:rsidRPr="000B1CB8">
        <w:rPr>
          <w:rFonts w:ascii="Arial" w:hAnsi="Arial" w:cs="Arial"/>
          <w:sz w:val="28"/>
          <w:szCs w:val="28"/>
          <w:lang w:val="uk-UA"/>
        </w:rPr>
        <w:t xml:space="preserve">застосування </w:t>
      </w:r>
      <w:r>
        <w:rPr>
          <w:rFonts w:ascii="Arial" w:hAnsi="Arial" w:cs="Arial"/>
          <w:sz w:val="28"/>
          <w:szCs w:val="28"/>
          <w:lang w:val="uk-UA"/>
        </w:rPr>
        <w:t xml:space="preserve">цього </w:t>
      </w:r>
      <w:r w:rsidRPr="00BE3173">
        <w:rPr>
          <w:rFonts w:ascii="Arial" w:hAnsi="Arial" w:cs="Arial"/>
          <w:sz w:val="28"/>
          <w:szCs w:val="28"/>
          <w:lang w:val="uk-UA"/>
        </w:rPr>
        <w:t>стандарту застосовуються терміни та визначення, на</w:t>
      </w:r>
      <w:r>
        <w:rPr>
          <w:rFonts w:ascii="Arial" w:hAnsi="Arial" w:cs="Arial"/>
          <w:sz w:val="28"/>
          <w:szCs w:val="28"/>
          <w:lang w:val="uk-UA"/>
        </w:rPr>
        <w:t>ведені в EN 13318:2000, а також</w:t>
      </w:r>
      <w:r w:rsidRPr="00BE3173">
        <w:rPr>
          <w:rFonts w:ascii="Arial" w:hAnsi="Arial" w:cs="Arial"/>
          <w:sz w:val="28"/>
          <w:szCs w:val="28"/>
          <w:lang w:val="uk-UA"/>
        </w:rPr>
        <w:t>:</w:t>
      </w:r>
    </w:p>
    <w:p w14:paraId="0587D5D6" w14:textId="77777777" w:rsidR="00833B96" w:rsidRDefault="00833B96" w:rsidP="00B779CF">
      <w:pPr>
        <w:spacing w:after="0" w:line="360" w:lineRule="auto"/>
        <w:jc w:val="both"/>
        <w:rPr>
          <w:rFonts w:ascii="Arial" w:hAnsi="Arial" w:cs="Arial"/>
          <w:sz w:val="28"/>
          <w:szCs w:val="28"/>
          <w:lang w:val="uk-UA"/>
        </w:rPr>
      </w:pPr>
    </w:p>
    <w:p w14:paraId="3AE53688" w14:textId="0FBEC893" w:rsidR="000B1CB8" w:rsidRPr="00245404" w:rsidRDefault="00245404" w:rsidP="00245404">
      <w:pPr>
        <w:spacing w:after="0" w:line="360" w:lineRule="auto"/>
        <w:ind w:firstLine="709"/>
        <w:jc w:val="both"/>
        <w:rPr>
          <w:rFonts w:ascii="Arial" w:hAnsi="Arial" w:cs="Arial"/>
          <w:b/>
          <w:bCs/>
          <w:sz w:val="28"/>
          <w:szCs w:val="28"/>
          <w:lang w:val="uk-UA"/>
        </w:rPr>
      </w:pPr>
      <w:r>
        <w:rPr>
          <w:rFonts w:ascii="Arial" w:hAnsi="Arial" w:cs="Arial"/>
          <w:b/>
          <w:bCs/>
          <w:sz w:val="28"/>
          <w:szCs w:val="28"/>
          <w:lang w:val="uk-UA"/>
        </w:rPr>
        <w:t xml:space="preserve">3.1 </w:t>
      </w:r>
      <w:r w:rsidR="00EF0189">
        <w:rPr>
          <w:rFonts w:ascii="Arial" w:hAnsi="Arial" w:cs="Arial"/>
          <w:b/>
          <w:bCs/>
          <w:sz w:val="28"/>
          <w:szCs w:val="28"/>
          <w:lang w:val="uk-UA"/>
        </w:rPr>
        <w:t>хлорид магнію</w:t>
      </w:r>
      <w:r>
        <w:rPr>
          <w:rFonts w:ascii="Arial" w:hAnsi="Arial" w:cs="Arial"/>
          <w:b/>
          <w:bCs/>
          <w:sz w:val="28"/>
          <w:szCs w:val="28"/>
          <w:lang w:val="uk-UA"/>
        </w:rPr>
        <w:t xml:space="preserve"> </w:t>
      </w:r>
      <w:r w:rsidRPr="00245404">
        <w:rPr>
          <w:rFonts w:ascii="Arial" w:hAnsi="Arial" w:cs="Arial"/>
          <w:bCs/>
          <w:i/>
          <w:sz w:val="28"/>
          <w:szCs w:val="28"/>
          <w:lang w:val="uk-UA"/>
        </w:rPr>
        <w:t>(</w:t>
      </w:r>
      <w:proofErr w:type="spellStart"/>
      <w:r w:rsidR="00EF0189" w:rsidRPr="00EF0189">
        <w:rPr>
          <w:rFonts w:ascii="Arial" w:hAnsi="Arial" w:cs="Arial"/>
          <w:bCs/>
          <w:i/>
          <w:color w:val="000000"/>
          <w:sz w:val="28"/>
          <w:szCs w:val="28"/>
        </w:rPr>
        <w:t>magnesium</w:t>
      </w:r>
      <w:proofErr w:type="spellEnd"/>
      <w:r w:rsidR="00EF0189" w:rsidRPr="00EF0189">
        <w:rPr>
          <w:rFonts w:ascii="Arial" w:hAnsi="Arial" w:cs="Arial"/>
          <w:bCs/>
          <w:i/>
          <w:color w:val="000000"/>
          <w:sz w:val="28"/>
          <w:szCs w:val="28"/>
          <w:lang w:val="uk-UA"/>
        </w:rPr>
        <w:t xml:space="preserve"> </w:t>
      </w:r>
      <w:proofErr w:type="spellStart"/>
      <w:r w:rsidR="00EF0189" w:rsidRPr="00EF0189">
        <w:rPr>
          <w:rFonts w:ascii="Arial" w:hAnsi="Arial" w:cs="Arial"/>
          <w:bCs/>
          <w:i/>
          <w:color w:val="000000"/>
          <w:sz w:val="28"/>
          <w:szCs w:val="28"/>
        </w:rPr>
        <w:t>chloride</w:t>
      </w:r>
      <w:proofErr w:type="spellEnd"/>
      <w:r w:rsidRPr="00245404">
        <w:rPr>
          <w:rFonts w:ascii="Arial" w:hAnsi="Arial" w:cs="Arial"/>
          <w:bCs/>
          <w:i/>
          <w:sz w:val="28"/>
          <w:szCs w:val="28"/>
          <w:lang w:val="uk-UA"/>
        </w:rPr>
        <w:t>)</w:t>
      </w:r>
      <w:r w:rsidR="000B1CB8" w:rsidRPr="00245404">
        <w:rPr>
          <w:rFonts w:ascii="Arial" w:hAnsi="Arial" w:cs="Arial"/>
          <w:b/>
          <w:bCs/>
          <w:sz w:val="28"/>
          <w:szCs w:val="28"/>
          <w:lang w:val="uk-UA"/>
        </w:rPr>
        <w:t xml:space="preserve">  </w:t>
      </w:r>
    </w:p>
    <w:p w14:paraId="17FC465B" w14:textId="77777777" w:rsidR="000B1CB8" w:rsidRPr="000B1CB8" w:rsidRDefault="000B1CB8" w:rsidP="000B1CB8">
      <w:pPr>
        <w:spacing w:after="0" w:line="360" w:lineRule="auto"/>
        <w:ind w:left="709"/>
        <w:jc w:val="both"/>
        <w:rPr>
          <w:rFonts w:ascii="Arial" w:hAnsi="Arial" w:cs="Arial"/>
          <w:b/>
          <w:bCs/>
          <w:sz w:val="28"/>
          <w:szCs w:val="28"/>
          <w:lang w:val="uk-UA"/>
        </w:rPr>
      </w:pPr>
    </w:p>
    <w:p w14:paraId="25C3E294" w14:textId="263D3634" w:rsidR="00BD3722" w:rsidRDefault="00EF0189" w:rsidP="00EF0189">
      <w:pPr>
        <w:spacing w:after="0" w:line="360" w:lineRule="auto"/>
        <w:ind w:firstLine="709"/>
        <w:jc w:val="both"/>
        <w:rPr>
          <w:rFonts w:ascii="Arial" w:hAnsi="Arial" w:cs="Arial"/>
          <w:sz w:val="28"/>
          <w:szCs w:val="28"/>
          <w:lang w:val="uk-UA"/>
        </w:rPr>
      </w:pPr>
      <w:r>
        <w:rPr>
          <w:rFonts w:ascii="Arial" w:hAnsi="Arial" w:cs="Arial"/>
          <w:sz w:val="28"/>
          <w:szCs w:val="28"/>
          <w:lang w:val="uk-UA"/>
        </w:rPr>
        <w:t>С</w:t>
      </w:r>
      <w:r w:rsidRPr="00EF0189">
        <w:rPr>
          <w:rFonts w:ascii="Arial" w:hAnsi="Arial" w:cs="Arial"/>
          <w:sz w:val="28"/>
          <w:szCs w:val="28"/>
          <w:lang w:val="uk-UA"/>
        </w:rPr>
        <w:t>полука (хлорид магнію (MgCl</w:t>
      </w:r>
      <w:r w:rsidRPr="00EF0189">
        <w:rPr>
          <w:rFonts w:ascii="Arial" w:hAnsi="Arial" w:cs="Arial"/>
          <w:sz w:val="28"/>
          <w:szCs w:val="28"/>
          <w:vertAlign w:val="subscript"/>
          <w:lang w:val="uk-UA"/>
        </w:rPr>
        <w:t>2</w:t>
      </w:r>
      <w:r w:rsidRPr="00EF0189">
        <w:rPr>
          <w:rFonts w:ascii="Arial" w:hAnsi="Arial" w:cs="Arial"/>
          <w:sz w:val="28"/>
          <w:szCs w:val="28"/>
          <w:lang w:val="uk-UA"/>
        </w:rPr>
        <w:t xml:space="preserve">), яка може містити нерозчинні у воді речовини, </w:t>
      </w:r>
      <w:r>
        <w:rPr>
          <w:rFonts w:ascii="Arial" w:hAnsi="Arial" w:cs="Arial"/>
          <w:sz w:val="28"/>
          <w:szCs w:val="28"/>
          <w:lang w:val="uk-UA"/>
        </w:rPr>
        <w:t>наприклад,</w:t>
      </w:r>
      <w:r w:rsidRPr="00EF0189">
        <w:rPr>
          <w:rFonts w:ascii="Arial" w:hAnsi="Arial" w:cs="Arial"/>
          <w:sz w:val="28"/>
          <w:szCs w:val="28"/>
          <w:lang w:val="uk-UA"/>
        </w:rPr>
        <w:t xml:space="preserve"> оксид заліза (Fe</w:t>
      </w:r>
      <w:r w:rsidRPr="00EF0189">
        <w:rPr>
          <w:rFonts w:ascii="Arial" w:hAnsi="Arial" w:cs="Arial"/>
          <w:sz w:val="28"/>
          <w:szCs w:val="28"/>
          <w:vertAlign w:val="subscript"/>
          <w:lang w:val="uk-UA"/>
        </w:rPr>
        <w:t>2</w:t>
      </w:r>
      <w:r w:rsidRPr="00EF0189">
        <w:rPr>
          <w:rFonts w:ascii="Arial" w:hAnsi="Arial" w:cs="Arial"/>
          <w:sz w:val="28"/>
          <w:szCs w:val="28"/>
          <w:lang w:val="uk-UA"/>
        </w:rPr>
        <w:t>O</w:t>
      </w:r>
      <w:r w:rsidRPr="00EF0189">
        <w:rPr>
          <w:rFonts w:ascii="Arial" w:hAnsi="Arial" w:cs="Arial"/>
          <w:sz w:val="28"/>
          <w:szCs w:val="28"/>
          <w:vertAlign w:val="subscript"/>
          <w:lang w:val="uk-UA"/>
        </w:rPr>
        <w:t>3</w:t>
      </w:r>
      <w:r w:rsidRPr="00EF0189">
        <w:rPr>
          <w:rFonts w:ascii="Arial" w:hAnsi="Arial" w:cs="Arial"/>
          <w:sz w:val="28"/>
          <w:szCs w:val="28"/>
          <w:lang w:val="uk-UA"/>
        </w:rPr>
        <w:t>) і оксид магнію (</w:t>
      </w:r>
      <w:proofErr w:type="spellStart"/>
      <w:r w:rsidRPr="00EF0189">
        <w:rPr>
          <w:rFonts w:ascii="Arial" w:hAnsi="Arial" w:cs="Arial"/>
          <w:sz w:val="28"/>
          <w:szCs w:val="28"/>
          <w:lang w:val="uk-UA"/>
        </w:rPr>
        <w:t>MgO</w:t>
      </w:r>
      <w:proofErr w:type="spellEnd"/>
      <w:r w:rsidRPr="00EF0189">
        <w:rPr>
          <w:rFonts w:ascii="Arial" w:hAnsi="Arial" w:cs="Arial"/>
          <w:sz w:val="28"/>
          <w:szCs w:val="28"/>
          <w:lang w:val="uk-UA"/>
        </w:rPr>
        <w:t>), а також водорозчинні речовини, напр</w:t>
      </w:r>
      <w:r>
        <w:rPr>
          <w:rFonts w:ascii="Arial" w:hAnsi="Arial" w:cs="Arial"/>
          <w:sz w:val="28"/>
          <w:szCs w:val="28"/>
          <w:lang w:val="uk-UA"/>
        </w:rPr>
        <w:t>иклад,</w:t>
      </w:r>
      <w:r w:rsidRPr="00EF0189">
        <w:rPr>
          <w:rFonts w:ascii="Arial" w:hAnsi="Arial" w:cs="Arial"/>
          <w:sz w:val="28"/>
          <w:szCs w:val="28"/>
          <w:lang w:val="uk-UA"/>
        </w:rPr>
        <w:t xml:space="preserve"> хло</w:t>
      </w:r>
      <w:r>
        <w:rPr>
          <w:rFonts w:ascii="Arial" w:hAnsi="Arial" w:cs="Arial"/>
          <w:sz w:val="28"/>
          <w:szCs w:val="28"/>
          <w:lang w:val="uk-UA"/>
        </w:rPr>
        <w:t>рид натрію (</w:t>
      </w:r>
      <w:proofErr w:type="spellStart"/>
      <w:r>
        <w:rPr>
          <w:rFonts w:ascii="Arial" w:hAnsi="Arial" w:cs="Arial"/>
          <w:sz w:val="28"/>
          <w:szCs w:val="28"/>
          <w:lang w:val="uk-UA"/>
        </w:rPr>
        <w:t>NaCl</w:t>
      </w:r>
      <w:proofErr w:type="spellEnd"/>
      <w:r>
        <w:rPr>
          <w:rFonts w:ascii="Arial" w:hAnsi="Arial" w:cs="Arial"/>
          <w:sz w:val="28"/>
          <w:szCs w:val="28"/>
          <w:lang w:val="uk-UA"/>
        </w:rPr>
        <w:t xml:space="preserve">), хлорид калію </w:t>
      </w:r>
      <w:r w:rsidRPr="00EF0189">
        <w:rPr>
          <w:rFonts w:ascii="Arial" w:hAnsi="Arial" w:cs="Arial"/>
          <w:sz w:val="28"/>
          <w:szCs w:val="28"/>
          <w:lang w:val="uk-UA"/>
        </w:rPr>
        <w:t>(</w:t>
      </w:r>
      <w:proofErr w:type="spellStart"/>
      <w:r w:rsidRPr="00EF0189">
        <w:rPr>
          <w:rFonts w:ascii="Arial" w:hAnsi="Arial" w:cs="Arial"/>
          <w:sz w:val="28"/>
          <w:szCs w:val="28"/>
          <w:lang w:val="uk-UA"/>
        </w:rPr>
        <w:t>KCl</w:t>
      </w:r>
      <w:proofErr w:type="spellEnd"/>
      <w:r w:rsidRPr="00EF0189">
        <w:rPr>
          <w:rFonts w:ascii="Arial" w:hAnsi="Arial" w:cs="Arial"/>
          <w:sz w:val="28"/>
          <w:szCs w:val="28"/>
          <w:lang w:val="uk-UA"/>
        </w:rPr>
        <w:t>), хлорид кальцію (CaCl</w:t>
      </w:r>
      <w:r w:rsidRPr="00EF0189">
        <w:rPr>
          <w:rFonts w:ascii="Arial" w:hAnsi="Arial" w:cs="Arial"/>
          <w:sz w:val="28"/>
          <w:szCs w:val="28"/>
          <w:vertAlign w:val="subscript"/>
          <w:lang w:val="uk-UA"/>
        </w:rPr>
        <w:t>2</w:t>
      </w:r>
      <w:r w:rsidRPr="00EF0189">
        <w:rPr>
          <w:rFonts w:ascii="Arial" w:hAnsi="Arial" w:cs="Arial"/>
          <w:sz w:val="28"/>
          <w:szCs w:val="28"/>
          <w:lang w:val="uk-UA"/>
        </w:rPr>
        <w:t>) і сульфат магнію (MgSO</w:t>
      </w:r>
      <w:r w:rsidRPr="00EF0189">
        <w:rPr>
          <w:rFonts w:ascii="Arial" w:hAnsi="Arial" w:cs="Arial"/>
          <w:sz w:val="28"/>
          <w:szCs w:val="28"/>
          <w:vertAlign w:val="subscript"/>
          <w:lang w:val="uk-UA"/>
        </w:rPr>
        <w:t>4</w:t>
      </w:r>
      <w:r w:rsidRPr="00EF0189">
        <w:rPr>
          <w:rFonts w:ascii="Arial" w:hAnsi="Arial" w:cs="Arial"/>
          <w:sz w:val="28"/>
          <w:szCs w:val="28"/>
          <w:lang w:val="uk-UA"/>
        </w:rPr>
        <w:t>); він продається як тверда сіль або водний розчин</w:t>
      </w:r>
      <w:r>
        <w:rPr>
          <w:rFonts w:ascii="Arial" w:hAnsi="Arial" w:cs="Arial"/>
          <w:sz w:val="28"/>
          <w:szCs w:val="28"/>
          <w:lang w:val="uk-UA"/>
        </w:rPr>
        <w:t>.</w:t>
      </w:r>
    </w:p>
    <w:p w14:paraId="68C4F56E" w14:textId="77777777" w:rsidR="00EF0189" w:rsidRDefault="00EF0189" w:rsidP="00EF0189">
      <w:pPr>
        <w:spacing w:after="0" w:line="360" w:lineRule="auto"/>
        <w:ind w:firstLine="709"/>
        <w:jc w:val="both"/>
        <w:rPr>
          <w:rFonts w:ascii="Arial" w:hAnsi="Arial" w:cs="Arial"/>
          <w:sz w:val="28"/>
          <w:szCs w:val="28"/>
          <w:lang w:val="uk-UA"/>
        </w:rPr>
      </w:pPr>
    </w:p>
    <w:p w14:paraId="211467E6" w14:textId="267F7C5D" w:rsidR="000B1CB8" w:rsidRPr="00BD3722" w:rsidRDefault="00BD3722" w:rsidP="00BD3722">
      <w:pPr>
        <w:spacing w:after="0" w:line="360" w:lineRule="auto"/>
        <w:ind w:firstLine="709"/>
        <w:jc w:val="both"/>
        <w:rPr>
          <w:rFonts w:ascii="Arial" w:hAnsi="Arial" w:cs="Arial"/>
          <w:bCs/>
          <w:i/>
          <w:sz w:val="28"/>
          <w:szCs w:val="28"/>
          <w:lang w:val="uk-UA"/>
        </w:rPr>
      </w:pPr>
      <w:r w:rsidRPr="00BD3722">
        <w:rPr>
          <w:rFonts w:ascii="Arial" w:hAnsi="Arial" w:cs="Arial"/>
          <w:b/>
          <w:sz w:val="28"/>
          <w:szCs w:val="28"/>
          <w:lang w:val="uk-UA"/>
        </w:rPr>
        <w:t xml:space="preserve">3.2 </w:t>
      </w:r>
      <w:r w:rsidR="00EF0189">
        <w:rPr>
          <w:rFonts w:ascii="Arial" w:hAnsi="Arial" w:cs="Arial"/>
          <w:b/>
          <w:sz w:val="28"/>
          <w:szCs w:val="28"/>
          <w:lang w:val="uk-UA"/>
        </w:rPr>
        <w:t>каустичний магнезит</w:t>
      </w:r>
      <w:r w:rsidRPr="00BD3722">
        <w:rPr>
          <w:rFonts w:ascii="Arial" w:hAnsi="Arial" w:cs="Arial"/>
          <w:b/>
          <w:sz w:val="28"/>
          <w:szCs w:val="28"/>
          <w:lang w:val="uk-UA"/>
        </w:rPr>
        <w:t xml:space="preserve"> </w:t>
      </w:r>
      <w:r w:rsidRPr="00BD3722">
        <w:rPr>
          <w:rFonts w:ascii="Arial" w:hAnsi="Arial" w:cs="Arial"/>
          <w:bCs/>
          <w:i/>
          <w:sz w:val="28"/>
          <w:szCs w:val="28"/>
          <w:lang w:val="uk-UA"/>
        </w:rPr>
        <w:t>(</w:t>
      </w:r>
      <w:proofErr w:type="spellStart"/>
      <w:r w:rsidR="00EF0189" w:rsidRPr="00EF0189">
        <w:rPr>
          <w:rFonts w:ascii="Arial" w:hAnsi="Arial" w:cs="Arial"/>
          <w:bCs/>
          <w:i/>
          <w:color w:val="000000"/>
          <w:sz w:val="28"/>
          <w:szCs w:val="28"/>
        </w:rPr>
        <w:t>caustic</w:t>
      </w:r>
      <w:proofErr w:type="spellEnd"/>
      <w:r w:rsidR="00EF0189" w:rsidRPr="00D508FF">
        <w:rPr>
          <w:rFonts w:ascii="Arial" w:hAnsi="Arial" w:cs="Arial"/>
          <w:bCs/>
          <w:i/>
          <w:color w:val="000000"/>
          <w:sz w:val="28"/>
          <w:szCs w:val="28"/>
          <w:lang w:val="uk-UA"/>
        </w:rPr>
        <w:t xml:space="preserve"> </w:t>
      </w:r>
      <w:proofErr w:type="spellStart"/>
      <w:r w:rsidR="00EF0189" w:rsidRPr="00EF0189">
        <w:rPr>
          <w:rFonts w:ascii="Arial" w:hAnsi="Arial" w:cs="Arial"/>
          <w:bCs/>
          <w:i/>
          <w:color w:val="000000"/>
          <w:sz w:val="28"/>
          <w:szCs w:val="28"/>
        </w:rPr>
        <w:t>magnesia</w:t>
      </w:r>
      <w:proofErr w:type="spellEnd"/>
      <w:r w:rsidRPr="00BD3722">
        <w:rPr>
          <w:rFonts w:ascii="Arial" w:hAnsi="Arial" w:cs="Arial"/>
          <w:bCs/>
          <w:i/>
          <w:sz w:val="28"/>
          <w:szCs w:val="28"/>
          <w:lang w:val="uk-UA"/>
        </w:rPr>
        <w:t>)</w:t>
      </w:r>
    </w:p>
    <w:p w14:paraId="08673C21" w14:textId="77777777" w:rsidR="00A34EF0" w:rsidRDefault="00A34EF0" w:rsidP="00A34EF0">
      <w:pPr>
        <w:spacing w:after="0" w:line="360" w:lineRule="auto"/>
        <w:jc w:val="both"/>
        <w:rPr>
          <w:rFonts w:ascii="Arial" w:hAnsi="Arial" w:cs="Arial"/>
          <w:b/>
          <w:bCs/>
          <w:sz w:val="28"/>
          <w:szCs w:val="28"/>
          <w:lang w:val="uk-UA"/>
        </w:rPr>
      </w:pPr>
    </w:p>
    <w:p w14:paraId="66D8129E" w14:textId="0C101E38" w:rsidR="00BD3722" w:rsidRDefault="00EF0189" w:rsidP="00EF0189">
      <w:pPr>
        <w:spacing w:after="0" w:line="360" w:lineRule="auto"/>
        <w:ind w:firstLine="709"/>
        <w:jc w:val="both"/>
        <w:rPr>
          <w:rFonts w:ascii="Arial" w:hAnsi="Arial" w:cs="Arial"/>
          <w:bCs/>
          <w:sz w:val="28"/>
          <w:szCs w:val="28"/>
          <w:lang w:val="uk-UA"/>
        </w:rPr>
      </w:pPr>
      <w:r>
        <w:rPr>
          <w:rFonts w:ascii="Arial" w:hAnsi="Arial" w:cs="Arial"/>
          <w:bCs/>
          <w:sz w:val="28"/>
          <w:szCs w:val="28"/>
          <w:lang w:val="uk-UA"/>
        </w:rPr>
        <w:t>Т</w:t>
      </w:r>
      <w:r w:rsidRPr="00EF0189">
        <w:rPr>
          <w:rFonts w:ascii="Arial" w:hAnsi="Arial" w:cs="Arial"/>
          <w:bCs/>
          <w:sz w:val="28"/>
          <w:szCs w:val="28"/>
          <w:lang w:val="uk-UA"/>
        </w:rPr>
        <w:t xml:space="preserve">онко подрібнене </w:t>
      </w:r>
      <w:r>
        <w:rPr>
          <w:rFonts w:ascii="Arial" w:hAnsi="Arial" w:cs="Arial"/>
          <w:bCs/>
          <w:sz w:val="28"/>
          <w:szCs w:val="28"/>
          <w:lang w:val="uk-UA"/>
        </w:rPr>
        <w:t>в’яжуче</w:t>
      </w:r>
      <w:r w:rsidRPr="00EF0189">
        <w:rPr>
          <w:rFonts w:ascii="Arial" w:hAnsi="Arial" w:cs="Arial"/>
          <w:bCs/>
          <w:sz w:val="28"/>
          <w:szCs w:val="28"/>
          <w:lang w:val="uk-UA"/>
        </w:rPr>
        <w:t>, яке випалюється з природного карбонату магнію MgCO</w:t>
      </w:r>
      <w:r w:rsidRPr="00EF0189">
        <w:rPr>
          <w:rFonts w:ascii="Arial" w:hAnsi="Arial" w:cs="Arial"/>
          <w:bCs/>
          <w:sz w:val="28"/>
          <w:szCs w:val="28"/>
          <w:vertAlign w:val="subscript"/>
          <w:lang w:val="uk-UA"/>
        </w:rPr>
        <w:t>3</w:t>
      </w:r>
      <w:r w:rsidRPr="00EF0189">
        <w:rPr>
          <w:rFonts w:ascii="Arial" w:hAnsi="Arial" w:cs="Arial"/>
          <w:bCs/>
          <w:sz w:val="28"/>
          <w:szCs w:val="28"/>
          <w:lang w:val="uk-UA"/>
        </w:rPr>
        <w:t xml:space="preserve"> або інших </w:t>
      </w:r>
      <w:proofErr w:type="spellStart"/>
      <w:r w:rsidRPr="00EF0189">
        <w:rPr>
          <w:rFonts w:ascii="Arial" w:hAnsi="Arial" w:cs="Arial"/>
          <w:bCs/>
          <w:sz w:val="28"/>
          <w:szCs w:val="28"/>
          <w:lang w:val="uk-UA"/>
        </w:rPr>
        <w:t>сполук</w:t>
      </w:r>
      <w:proofErr w:type="spellEnd"/>
      <w:r w:rsidRPr="00EF0189">
        <w:rPr>
          <w:rFonts w:ascii="Arial" w:hAnsi="Arial" w:cs="Arial"/>
          <w:bCs/>
          <w:sz w:val="28"/>
          <w:szCs w:val="28"/>
          <w:lang w:val="uk-UA"/>
        </w:rPr>
        <w:t xml:space="preserve"> магнію; основним компонентом каустично</w:t>
      </w:r>
      <w:r>
        <w:rPr>
          <w:rFonts w:ascii="Arial" w:hAnsi="Arial" w:cs="Arial"/>
          <w:bCs/>
          <w:sz w:val="28"/>
          <w:szCs w:val="28"/>
          <w:lang w:val="uk-UA"/>
        </w:rPr>
        <w:t>го</w:t>
      </w:r>
      <w:r w:rsidRPr="00EF0189">
        <w:rPr>
          <w:rFonts w:ascii="Arial" w:hAnsi="Arial" w:cs="Arial"/>
          <w:bCs/>
          <w:sz w:val="28"/>
          <w:szCs w:val="28"/>
          <w:lang w:val="uk-UA"/>
        </w:rPr>
        <w:t xml:space="preserve"> магнез</w:t>
      </w:r>
      <w:r>
        <w:rPr>
          <w:rFonts w:ascii="Arial" w:hAnsi="Arial" w:cs="Arial"/>
          <w:bCs/>
          <w:sz w:val="28"/>
          <w:szCs w:val="28"/>
          <w:lang w:val="uk-UA"/>
        </w:rPr>
        <w:t>иту</w:t>
      </w:r>
      <w:r w:rsidRPr="00EF0189">
        <w:rPr>
          <w:rFonts w:ascii="Arial" w:hAnsi="Arial" w:cs="Arial"/>
          <w:bCs/>
          <w:sz w:val="28"/>
          <w:szCs w:val="28"/>
          <w:lang w:val="uk-UA"/>
        </w:rPr>
        <w:t xml:space="preserve"> є оксид м</w:t>
      </w:r>
      <w:r>
        <w:rPr>
          <w:rFonts w:ascii="Arial" w:hAnsi="Arial" w:cs="Arial"/>
          <w:bCs/>
          <w:sz w:val="28"/>
          <w:szCs w:val="28"/>
          <w:lang w:val="uk-UA"/>
        </w:rPr>
        <w:t>агнію (</w:t>
      </w:r>
      <w:proofErr w:type="spellStart"/>
      <w:r>
        <w:rPr>
          <w:rFonts w:ascii="Arial" w:hAnsi="Arial" w:cs="Arial"/>
          <w:bCs/>
          <w:sz w:val="28"/>
          <w:szCs w:val="28"/>
          <w:lang w:val="uk-UA"/>
        </w:rPr>
        <w:t>MgO</w:t>
      </w:r>
      <w:proofErr w:type="spellEnd"/>
      <w:r>
        <w:rPr>
          <w:rFonts w:ascii="Arial" w:hAnsi="Arial" w:cs="Arial"/>
          <w:bCs/>
          <w:sz w:val="28"/>
          <w:szCs w:val="28"/>
          <w:lang w:val="uk-UA"/>
        </w:rPr>
        <w:t xml:space="preserve">); складовими частинами можуть  </w:t>
      </w:r>
      <w:r w:rsidRPr="00EF0189">
        <w:rPr>
          <w:rFonts w:ascii="Arial" w:hAnsi="Arial" w:cs="Arial"/>
          <w:bCs/>
          <w:sz w:val="28"/>
          <w:szCs w:val="28"/>
          <w:lang w:val="uk-UA"/>
        </w:rPr>
        <w:t>бути карбонат (CO</w:t>
      </w:r>
      <w:r w:rsidRPr="00EF0189">
        <w:rPr>
          <w:rFonts w:ascii="Arial" w:hAnsi="Arial" w:cs="Arial"/>
          <w:bCs/>
          <w:sz w:val="28"/>
          <w:szCs w:val="28"/>
          <w:vertAlign w:val="subscript"/>
          <w:lang w:val="uk-UA"/>
        </w:rPr>
        <w:t>3</w:t>
      </w:r>
      <w:r w:rsidRPr="00EF0189">
        <w:rPr>
          <w:rFonts w:ascii="Arial" w:hAnsi="Arial" w:cs="Arial"/>
          <w:bCs/>
          <w:sz w:val="28"/>
          <w:szCs w:val="28"/>
          <w:lang w:val="uk-UA"/>
        </w:rPr>
        <w:t>), оксид кремнію (SiO</w:t>
      </w:r>
      <w:r w:rsidRPr="00EF0189">
        <w:rPr>
          <w:rFonts w:ascii="Arial" w:hAnsi="Arial" w:cs="Arial"/>
          <w:bCs/>
          <w:sz w:val="28"/>
          <w:szCs w:val="28"/>
          <w:vertAlign w:val="subscript"/>
          <w:lang w:val="uk-UA"/>
        </w:rPr>
        <w:t>2</w:t>
      </w:r>
      <w:r w:rsidRPr="00EF0189">
        <w:rPr>
          <w:rFonts w:ascii="Arial" w:hAnsi="Arial" w:cs="Arial"/>
          <w:bCs/>
          <w:sz w:val="28"/>
          <w:szCs w:val="28"/>
          <w:lang w:val="uk-UA"/>
        </w:rPr>
        <w:t>), оксид алюмінію (Al</w:t>
      </w:r>
      <w:r w:rsidRPr="00EF0189">
        <w:rPr>
          <w:rFonts w:ascii="Arial" w:hAnsi="Arial" w:cs="Arial"/>
          <w:bCs/>
          <w:sz w:val="28"/>
          <w:szCs w:val="28"/>
          <w:vertAlign w:val="subscript"/>
          <w:lang w:val="uk-UA"/>
        </w:rPr>
        <w:t>2</w:t>
      </w:r>
      <w:r w:rsidRPr="00EF0189">
        <w:rPr>
          <w:rFonts w:ascii="Arial" w:hAnsi="Arial" w:cs="Arial"/>
          <w:bCs/>
          <w:sz w:val="28"/>
          <w:szCs w:val="28"/>
          <w:lang w:val="uk-UA"/>
        </w:rPr>
        <w:t>O</w:t>
      </w:r>
      <w:r w:rsidRPr="00EF0189">
        <w:rPr>
          <w:rFonts w:ascii="Arial" w:hAnsi="Arial" w:cs="Arial"/>
          <w:bCs/>
          <w:sz w:val="28"/>
          <w:szCs w:val="28"/>
          <w:vertAlign w:val="subscript"/>
          <w:lang w:val="uk-UA"/>
        </w:rPr>
        <w:t>3</w:t>
      </w:r>
      <w:r w:rsidRPr="00EF0189">
        <w:rPr>
          <w:rFonts w:ascii="Arial" w:hAnsi="Arial" w:cs="Arial"/>
          <w:bCs/>
          <w:sz w:val="28"/>
          <w:szCs w:val="28"/>
          <w:lang w:val="uk-UA"/>
        </w:rPr>
        <w:t>), оксид заліза (Fe</w:t>
      </w:r>
      <w:r w:rsidRPr="00EF0189">
        <w:rPr>
          <w:rFonts w:ascii="Arial" w:hAnsi="Arial" w:cs="Arial"/>
          <w:bCs/>
          <w:sz w:val="28"/>
          <w:szCs w:val="28"/>
          <w:vertAlign w:val="subscript"/>
          <w:lang w:val="uk-UA"/>
        </w:rPr>
        <w:t>2</w:t>
      </w:r>
      <w:r w:rsidRPr="00EF0189">
        <w:rPr>
          <w:rFonts w:ascii="Arial" w:hAnsi="Arial" w:cs="Arial"/>
          <w:bCs/>
          <w:sz w:val="28"/>
          <w:szCs w:val="28"/>
          <w:lang w:val="uk-UA"/>
        </w:rPr>
        <w:t>O</w:t>
      </w:r>
      <w:r w:rsidRPr="00EF0189">
        <w:rPr>
          <w:rFonts w:ascii="Arial" w:hAnsi="Arial" w:cs="Arial"/>
          <w:bCs/>
          <w:sz w:val="28"/>
          <w:szCs w:val="28"/>
          <w:vertAlign w:val="subscript"/>
          <w:lang w:val="uk-UA"/>
        </w:rPr>
        <w:t>3</w:t>
      </w:r>
      <w:r w:rsidRPr="00EF0189">
        <w:rPr>
          <w:rFonts w:ascii="Arial" w:hAnsi="Arial" w:cs="Arial"/>
          <w:bCs/>
          <w:sz w:val="28"/>
          <w:szCs w:val="28"/>
          <w:lang w:val="uk-UA"/>
        </w:rPr>
        <w:t>), оксид кальцію (</w:t>
      </w:r>
      <w:proofErr w:type="spellStart"/>
      <w:r w:rsidRPr="00EF0189">
        <w:rPr>
          <w:rFonts w:ascii="Arial" w:hAnsi="Arial" w:cs="Arial"/>
          <w:bCs/>
          <w:sz w:val="28"/>
          <w:szCs w:val="28"/>
          <w:lang w:val="uk-UA"/>
        </w:rPr>
        <w:t>CaO</w:t>
      </w:r>
      <w:proofErr w:type="spellEnd"/>
      <w:r w:rsidRPr="00EF0189">
        <w:rPr>
          <w:rFonts w:ascii="Arial" w:hAnsi="Arial" w:cs="Arial"/>
          <w:bCs/>
          <w:sz w:val="28"/>
          <w:szCs w:val="28"/>
          <w:lang w:val="uk-UA"/>
        </w:rPr>
        <w:t>) і</w:t>
      </w:r>
      <w:r>
        <w:rPr>
          <w:rFonts w:ascii="Arial" w:hAnsi="Arial" w:cs="Arial"/>
          <w:bCs/>
          <w:sz w:val="28"/>
          <w:szCs w:val="28"/>
          <w:lang w:val="uk-UA"/>
        </w:rPr>
        <w:t xml:space="preserve"> </w:t>
      </w:r>
      <w:r w:rsidRPr="00EF0189">
        <w:rPr>
          <w:rFonts w:ascii="Arial" w:hAnsi="Arial" w:cs="Arial"/>
          <w:bCs/>
          <w:sz w:val="28"/>
          <w:szCs w:val="28"/>
          <w:lang w:val="uk-UA"/>
        </w:rPr>
        <w:t>сульфат (SO</w:t>
      </w:r>
      <w:r w:rsidRPr="00CE6258">
        <w:rPr>
          <w:rFonts w:ascii="Arial" w:hAnsi="Arial" w:cs="Arial"/>
          <w:bCs/>
          <w:sz w:val="28"/>
          <w:szCs w:val="28"/>
          <w:vertAlign w:val="subscript"/>
          <w:lang w:val="uk-UA"/>
        </w:rPr>
        <w:t>4</w:t>
      </w:r>
      <w:r w:rsidRPr="00EF0189">
        <w:rPr>
          <w:rFonts w:ascii="Arial" w:hAnsi="Arial" w:cs="Arial"/>
          <w:bCs/>
          <w:sz w:val="28"/>
          <w:szCs w:val="28"/>
          <w:lang w:val="uk-UA"/>
        </w:rPr>
        <w:t>)</w:t>
      </w:r>
      <w:r w:rsidR="00CE6258">
        <w:rPr>
          <w:rFonts w:ascii="Arial" w:hAnsi="Arial" w:cs="Arial"/>
          <w:bCs/>
          <w:sz w:val="28"/>
          <w:szCs w:val="28"/>
          <w:lang w:val="uk-UA"/>
        </w:rPr>
        <w:t>.</w:t>
      </w:r>
    </w:p>
    <w:p w14:paraId="31DE6AEB" w14:textId="77777777" w:rsidR="000F378E" w:rsidRDefault="000F378E" w:rsidP="00BD3722">
      <w:pPr>
        <w:spacing w:after="0" w:line="360" w:lineRule="auto"/>
        <w:ind w:firstLine="709"/>
        <w:jc w:val="both"/>
        <w:rPr>
          <w:rFonts w:ascii="Arial" w:hAnsi="Arial" w:cs="Arial"/>
          <w:bCs/>
          <w:sz w:val="28"/>
          <w:szCs w:val="28"/>
          <w:lang w:val="uk-UA"/>
        </w:rPr>
      </w:pPr>
    </w:p>
    <w:p w14:paraId="0D80D90A" w14:textId="1082AB9E" w:rsidR="007A7DD1" w:rsidRDefault="00CE6258" w:rsidP="00244015">
      <w:pPr>
        <w:spacing w:after="0" w:line="360" w:lineRule="auto"/>
        <w:ind w:firstLine="709"/>
        <w:jc w:val="both"/>
        <w:rPr>
          <w:rFonts w:ascii="Arial" w:hAnsi="Arial" w:cs="Arial"/>
          <w:b/>
          <w:bCs/>
          <w:sz w:val="28"/>
          <w:szCs w:val="28"/>
          <w:lang w:val="uk-UA"/>
        </w:rPr>
      </w:pPr>
      <w:r>
        <w:rPr>
          <w:rFonts w:ascii="Arial" w:hAnsi="Arial" w:cs="Arial"/>
          <w:b/>
          <w:bCs/>
          <w:sz w:val="28"/>
          <w:szCs w:val="28"/>
          <w:lang w:val="uk-UA"/>
        </w:rPr>
        <w:t>4 ВИМОГИ</w:t>
      </w:r>
    </w:p>
    <w:p w14:paraId="7FFE86C4" w14:textId="77777777" w:rsidR="00CE6258" w:rsidRDefault="00CE6258" w:rsidP="00244015">
      <w:pPr>
        <w:spacing w:after="0" w:line="360" w:lineRule="auto"/>
        <w:ind w:firstLine="709"/>
        <w:jc w:val="both"/>
        <w:rPr>
          <w:rFonts w:ascii="Arial" w:hAnsi="Arial" w:cs="Arial"/>
          <w:b/>
          <w:bCs/>
          <w:sz w:val="28"/>
          <w:szCs w:val="28"/>
          <w:lang w:val="uk-UA"/>
        </w:rPr>
      </w:pPr>
    </w:p>
    <w:p w14:paraId="6284FA26" w14:textId="73A926EA" w:rsidR="00CE6258" w:rsidRDefault="00CE6258" w:rsidP="00244015">
      <w:pPr>
        <w:spacing w:after="0" w:line="360" w:lineRule="auto"/>
        <w:ind w:firstLine="709"/>
        <w:jc w:val="both"/>
        <w:rPr>
          <w:rFonts w:ascii="Arial" w:hAnsi="Arial" w:cs="Arial"/>
          <w:b/>
          <w:bCs/>
          <w:sz w:val="28"/>
          <w:szCs w:val="28"/>
          <w:lang w:val="uk-UA"/>
        </w:rPr>
      </w:pPr>
      <w:r>
        <w:rPr>
          <w:rFonts w:ascii="Arial" w:hAnsi="Arial" w:cs="Arial"/>
          <w:b/>
          <w:bCs/>
          <w:sz w:val="28"/>
          <w:szCs w:val="28"/>
          <w:lang w:val="uk-UA"/>
        </w:rPr>
        <w:t>4.1 Хлорид магнію</w:t>
      </w:r>
    </w:p>
    <w:p w14:paraId="756A4601" w14:textId="77777777" w:rsidR="00CE6258" w:rsidRDefault="00CE6258" w:rsidP="00244015">
      <w:pPr>
        <w:spacing w:after="0" w:line="360" w:lineRule="auto"/>
        <w:ind w:firstLine="709"/>
        <w:jc w:val="both"/>
        <w:rPr>
          <w:rFonts w:ascii="Arial" w:hAnsi="Arial" w:cs="Arial"/>
          <w:b/>
          <w:bCs/>
          <w:sz w:val="28"/>
          <w:szCs w:val="28"/>
          <w:lang w:val="uk-UA"/>
        </w:rPr>
      </w:pPr>
    </w:p>
    <w:p w14:paraId="7C0AF531" w14:textId="72DFD6B3" w:rsidR="005F0942" w:rsidRDefault="00CE6258" w:rsidP="00244015">
      <w:pPr>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 Склад х</w:t>
      </w:r>
      <w:r w:rsidRPr="00CE6258">
        <w:rPr>
          <w:rFonts w:ascii="Arial" w:hAnsi="Arial" w:cs="Arial"/>
          <w:bCs/>
          <w:sz w:val="28"/>
          <w:szCs w:val="28"/>
          <w:lang w:val="uk-UA"/>
        </w:rPr>
        <w:t>лорид</w:t>
      </w:r>
      <w:r>
        <w:rPr>
          <w:rFonts w:ascii="Arial" w:hAnsi="Arial" w:cs="Arial"/>
          <w:bCs/>
          <w:sz w:val="28"/>
          <w:szCs w:val="28"/>
          <w:lang w:val="uk-UA"/>
        </w:rPr>
        <w:t>у</w:t>
      </w:r>
      <w:r w:rsidRPr="00CE6258">
        <w:rPr>
          <w:rFonts w:ascii="Arial" w:hAnsi="Arial" w:cs="Arial"/>
          <w:bCs/>
          <w:sz w:val="28"/>
          <w:szCs w:val="28"/>
          <w:lang w:val="uk-UA"/>
        </w:rPr>
        <w:t xml:space="preserve"> магнію повинен відповідати вимогам, наведеним у таблиці 1:</w:t>
      </w:r>
    </w:p>
    <w:p w14:paraId="103C75F6" w14:textId="0D789C1D" w:rsidR="00CE6258" w:rsidRDefault="00CE6258" w:rsidP="00244015">
      <w:pPr>
        <w:spacing w:after="0" w:line="360" w:lineRule="auto"/>
        <w:ind w:firstLine="709"/>
        <w:jc w:val="both"/>
        <w:rPr>
          <w:rFonts w:ascii="Arial" w:hAnsi="Arial" w:cs="Arial"/>
          <w:bCs/>
          <w:sz w:val="28"/>
          <w:szCs w:val="28"/>
          <w:lang w:val="uk-UA"/>
        </w:rPr>
      </w:pPr>
      <w:r>
        <w:rPr>
          <w:rFonts w:ascii="Arial" w:hAnsi="Arial" w:cs="Arial"/>
          <w:bCs/>
          <w:sz w:val="28"/>
          <w:szCs w:val="28"/>
          <w:lang w:val="uk-UA"/>
        </w:rPr>
        <w:t>Таблиця 1 – Вимоги для хлориду магнію</w:t>
      </w:r>
    </w:p>
    <w:tbl>
      <w:tblPr>
        <w:tblStyle w:val="aa"/>
        <w:tblW w:w="0" w:type="auto"/>
        <w:tblLayout w:type="fixed"/>
        <w:tblLook w:val="04A0" w:firstRow="1" w:lastRow="0" w:firstColumn="1" w:lastColumn="0" w:noHBand="0" w:noVBand="1"/>
      </w:tblPr>
      <w:tblGrid>
        <w:gridCol w:w="1101"/>
        <w:gridCol w:w="1417"/>
        <w:gridCol w:w="1701"/>
        <w:gridCol w:w="1441"/>
        <w:gridCol w:w="1403"/>
        <w:gridCol w:w="1267"/>
        <w:gridCol w:w="1807"/>
      </w:tblGrid>
      <w:tr w:rsidR="00856BDC" w14:paraId="618EFF93" w14:textId="3E3FBFF8" w:rsidTr="00856BDC">
        <w:tc>
          <w:tcPr>
            <w:tcW w:w="1101" w:type="dxa"/>
            <w:vMerge w:val="restart"/>
          </w:tcPr>
          <w:p w14:paraId="0C10158F" w14:textId="2824E588" w:rsidR="00856BDC" w:rsidRPr="00856BDC" w:rsidRDefault="00856BDC" w:rsidP="00856BDC">
            <w:pPr>
              <w:jc w:val="center"/>
              <w:rPr>
                <w:rFonts w:ascii="Arial" w:hAnsi="Arial" w:cs="Arial"/>
                <w:b/>
                <w:bCs/>
                <w:sz w:val="24"/>
                <w:szCs w:val="24"/>
                <w:lang w:val="uk-UA"/>
              </w:rPr>
            </w:pPr>
            <w:r w:rsidRPr="006C321E">
              <w:rPr>
                <w:rFonts w:ascii="Arial" w:hAnsi="Arial" w:cs="Arial"/>
                <w:b/>
                <w:bCs/>
                <w:sz w:val="24"/>
                <w:szCs w:val="24"/>
                <w:lang w:val="uk-UA"/>
              </w:rPr>
              <w:t>Форма торгівлі</w:t>
            </w:r>
          </w:p>
        </w:tc>
        <w:tc>
          <w:tcPr>
            <w:tcW w:w="1417" w:type="dxa"/>
            <w:vMerge w:val="restart"/>
          </w:tcPr>
          <w:p w14:paraId="6017B815" w14:textId="0E1C17F7" w:rsidR="00856BDC" w:rsidRPr="00856BDC" w:rsidRDefault="00856BDC" w:rsidP="00856BDC">
            <w:pPr>
              <w:jc w:val="center"/>
              <w:rPr>
                <w:rFonts w:ascii="Arial" w:hAnsi="Arial" w:cs="Arial"/>
                <w:b/>
                <w:bCs/>
                <w:sz w:val="24"/>
                <w:szCs w:val="24"/>
                <w:lang w:val="uk-UA"/>
              </w:rPr>
            </w:pPr>
            <w:r w:rsidRPr="00856BDC">
              <w:rPr>
                <w:rFonts w:ascii="Arial" w:hAnsi="Arial" w:cs="Arial"/>
                <w:b/>
                <w:bCs/>
                <w:sz w:val="24"/>
                <w:szCs w:val="24"/>
                <w:lang w:val="uk-UA"/>
              </w:rPr>
              <w:t xml:space="preserve">Основний компонент </w:t>
            </w:r>
            <w:r w:rsidRPr="00856BDC">
              <w:rPr>
                <w:rFonts w:ascii="Arial" w:hAnsi="Arial" w:cs="Arial"/>
                <w:b/>
                <w:bCs/>
                <w:sz w:val="24"/>
                <w:szCs w:val="24"/>
                <w:lang w:val="en-US"/>
              </w:rPr>
              <w:t>MgCl</w:t>
            </w:r>
            <w:r w:rsidRPr="00856BDC">
              <w:rPr>
                <w:rFonts w:ascii="Arial" w:hAnsi="Arial" w:cs="Arial"/>
                <w:b/>
                <w:bCs/>
                <w:sz w:val="24"/>
                <w:szCs w:val="24"/>
                <w:vertAlign w:val="subscript"/>
                <w:lang w:val="en-US"/>
              </w:rPr>
              <w:t>2</w:t>
            </w:r>
            <w:r w:rsidRPr="00856BDC">
              <w:rPr>
                <w:rFonts w:ascii="Arial" w:hAnsi="Arial" w:cs="Arial"/>
                <w:b/>
                <w:bCs/>
                <w:sz w:val="24"/>
                <w:szCs w:val="24"/>
                <w:lang w:val="uk-UA"/>
              </w:rPr>
              <w:t>, %</w:t>
            </w:r>
          </w:p>
        </w:tc>
        <w:tc>
          <w:tcPr>
            <w:tcW w:w="5812" w:type="dxa"/>
            <w:gridSpan w:val="4"/>
          </w:tcPr>
          <w:p w14:paraId="23BB792E" w14:textId="4340E589" w:rsidR="00856BDC" w:rsidRPr="00856BDC" w:rsidRDefault="00856BDC" w:rsidP="00856BDC">
            <w:pPr>
              <w:jc w:val="center"/>
              <w:rPr>
                <w:rFonts w:ascii="Arial" w:hAnsi="Arial" w:cs="Arial"/>
                <w:b/>
                <w:bCs/>
                <w:sz w:val="24"/>
                <w:szCs w:val="24"/>
                <w:lang w:val="uk-UA"/>
              </w:rPr>
            </w:pPr>
            <w:r w:rsidRPr="00856BDC">
              <w:rPr>
                <w:rFonts w:ascii="Arial" w:hAnsi="Arial" w:cs="Arial"/>
                <w:b/>
                <w:bCs/>
                <w:sz w:val="24"/>
                <w:szCs w:val="24"/>
                <w:lang w:val="uk-UA"/>
              </w:rPr>
              <w:t>Складові частини</w:t>
            </w:r>
          </w:p>
        </w:tc>
        <w:tc>
          <w:tcPr>
            <w:tcW w:w="1807" w:type="dxa"/>
            <w:vMerge w:val="restart"/>
          </w:tcPr>
          <w:p w14:paraId="2EB45DF1" w14:textId="51086328" w:rsidR="00856BDC" w:rsidRPr="00856BDC" w:rsidRDefault="00856BDC" w:rsidP="00856BDC">
            <w:pPr>
              <w:jc w:val="both"/>
              <w:rPr>
                <w:rFonts w:ascii="Arial" w:hAnsi="Arial" w:cs="Arial"/>
                <w:b/>
                <w:bCs/>
                <w:sz w:val="24"/>
                <w:szCs w:val="24"/>
                <w:lang w:val="uk-UA"/>
              </w:rPr>
            </w:pPr>
            <w:proofErr w:type="spellStart"/>
            <w:r>
              <w:rPr>
                <w:rFonts w:ascii="Arial" w:hAnsi="Arial" w:cs="Arial"/>
                <w:b/>
                <w:bCs/>
                <w:sz w:val="24"/>
                <w:szCs w:val="24"/>
                <w:lang w:val="uk-UA"/>
              </w:rPr>
              <w:t>рН</w:t>
            </w:r>
            <w:proofErr w:type="spellEnd"/>
            <w:r>
              <w:rPr>
                <w:rFonts w:ascii="Arial" w:hAnsi="Arial" w:cs="Arial"/>
                <w:b/>
                <w:bCs/>
                <w:sz w:val="24"/>
                <w:szCs w:val="24"/>
                <w:lang w:val="uk-UA"/>
              </w:rPr>
              <w:t>-середовище</w:t>
            </w:r>
          </w:p>
        </w:tc>
      </w:tr>
      <w:tr w:rsidR="00856BDC" w14:paraId="40B3BB92" w14:textId="4B79677E" w:rsidTr="00856BDC">
        <w:tc>
          <w:tcPr>
            <w:tcW w:w="1101" w:type="dxa"/>
            <w:vMerge/>
          </w:tcPr>
          <w:p w14:paraId="45EF8BF5" w14:textId="77777777" w:rsidR="00856BDC" w:rsidRPr="00856BDC" w:rsidRDefault="00856BDC" w:rsidP="00856BDC">
            <w:pPr>
              <w:jc w:val="center"/>
              <w:rPr>
                <w:rFonts w:ascii="Arial" w:hAnsi="Arial" w:cs="Arial"/>
                <w:b/>
                <w:bCs/>
                <w:sz w:val="24"/>
                <w:szCs w:val="24"/>
                <w:lang w:val="uk-UA"/>
              </w:rPr>
            </w:pPr>
          </w:p>
        </w:tc>
        <w:tc>
          <w:tcPr>
            <w:tcW w:w="1417" w:type="dxa"/>
            <w:vMerge/>
          </w:tcPr>
          <w:p w14:paraId="11D922E1" w14:textId="77777777" w:rsidR="00856BDC" w:rsidRPr="00856BDC" w:rsidRDefault="00856BDC" w:rsidP="00856BDC">
            <w:pPr>
              <w:jc w:val="center"/>
              <w:rPr>
                <w:rFonts w:ascii="Arial" w:hAnsi="Arial" w:cs="Arial"/>
                <w:b/>
                <w:bCs/>
                <w:sz w:val="24"/>
                <w:szCs w:val="24"/>
                <w:lang w:val="uk-UA"/>
              </w:rPr>
            </w:pPr>
          </w:p>
        </w:tc>
        <w:tc>
          <w:tcPr>
            <w:tcW w:w="1701" w:type="dxa"/>
            <w:vMerge w:val="restart"/>
          </w:tcPr>
          <w:p w14:paraId="521BC24B" w14:textId="79837972" w:rsidR="00856BDC" w:rsidRPr="00856BDC" w:rsidRDefault="00856BDC" w:rsidP="00856BDC">
            <w:pPr>
              <w:jc w:val="center"/>
              <w:rPr>
                <w:rFonts w:ascii="Arial" w:hAnsi="Arial" w:cs="Arial"/>
                <w:b/>
                <w:bCs/>
                <w:sz w:val="24"/>
                <w:szCs w:val="24"/>
                <w:lang w:val="uk-UA"/>
              </w:rPr>
            </w:pPr>
            <w:r w:rsidRPr="00856BDC">
              <w:rPr>
                <w:rFonts w:ascii="Arial" w:hAnsi="Arial" w:cs="Arial"/>
                <w:b/>
                <w:bCs/>
                <w:sz w:val="24"/>
                <w:szCs w:val="24"/>
                <w:lang w:val="uk-UA"/>
              </w:rPr>
              <w:t>Не розчинні у воді речовини, %</w:t>
            </w:r>
          </w:p>
        </w:tc>
        <w:tc>
          <w:tcPr>
            <w:tcW w:w="4111" w:type="dxa"/>
            <w:gridSpan w:val="3"/>
          </w:tcPr>
          <w:p w14:paraId="66BCD9C1" w14:textId="68689143" w:rsidR="00856BDC" w:rsidRPr="00856BDC" w:rsidRDefault="00856BDC" w:rsidP="00856BDC">
            <w:pPr>
              <w:jc w:val="center"/>
              <w:rPr>
                <w:rFonts w:ascii="Arial" w:hAnsi="Arial" w:cs="Arial"/>
                <w:b/>
                <w:bCs/>
                <w:sz w:val="24"/>
                <w:szCs w:val="24"/>
                <w:lang w:val="uk-UA"/>
              </w:rPr>
            </w:pPr>
            <w:r w:rsidRPr="00856BDC">
              <w:rPr>
                <w:rFonts w:ascii="Arial" w:hAnsi="Arial" w:cs="Arial"/>
                <w:b/>
                <w:bCs/>
                <w:sz w:val="24"/>
                <w:szCs w:val="24"/>
                <w:lang w:val="uk-UA"/>
              </w:rPr>
              <w:t>Розчинні у воді речовини</w:t>
            </w:r>
          </w:p>
        </w:tc>
        <w:tc>
          <w:tcPr>
            <w:tcW w:w="1807" w:type="dxa"/>
            <w:vMerge/>
            <w:tcBorders>
              <w:bottom w:val="nil"/>
            </w:tcBorders>
          </w:tcPr>
          <w:p w14:paraId="0B843334" w14:textId="77777777" w:rsidR="00856BDC" w:rsidRPr="00856BDC" w:rsidRDefault="00856BDC" w:rsidP="00856BDC">
            <w:pPr>
              <w:jc w:val="both"/>
              <w:rPr>
                <w:rFonts w:ascii="Arial" w:hAnsi="Arial" w:cs="Arial"/>
                <w:bCs/>
                <w:sz w:val="24"/>
                <w:szCs w:val="24"/>
                <w:lang w:val="uk-UA"/>
              </w:rPr>
            </w:pPr>
          </w:p>
        </w:tc>
      </w:tr>
      <w:tr w:rsidR="00856BDC" w14:paraId="393E8A31" w14:textId="77777777" w:rsidTr="00856BDC">
        <w:tc>
          <w:tcPr>
            <w:tcW w:w="1101" w:type="dxa"/>
            <w:vMerge/>
          </w:tcPr>
          <w:p w14:paraId="4A2FB498" w14:textId="77777777" w:rsidR="00856BDC" w:rsidRPr="00856BDC" w:rsidRDefault="00856BDC" w:rsidP="00856BDC">
            <w:pPr>
              <w:jc w:val="center"/>
              <w:rPr>
                <w:rFonts w:ascii="Arial" w:hAnsi="Arial" w:cs="Arial"/>
                <w:b/>
                <w:bCs/>
                <w:sz w:val="24"/>
                <w:szCs w:val="24"/>
                <w:lang w:val="uk-UA"/>
              </w:rPr>
            </w:pPr>
          </w:p>
        </w:tc>
        <w:tc>
          <w:tcPr>
            <w:tcW w:w="1417" w:type="dxa"/>
            <w:vMerge/>
          </w:tcPr>
          <w:p w14:paraId="232FFBEB" w14:textId="77777777" w:rsidR="00856BDC" w:rsidRPr="00856BDC" w:rsidRDefault="00856BDC" w:rsidP="00856BDC">
            <w:pPr>
              <w:jc w:val="center"/>
              <w:rPr>
                <w:rFonts w:ascii="Arial" w:hAnsi="Arial" w:cs="Arial"/>
                <w:b/>
                <w:bCs/>
                <w:sz w:val="24"/>
                <w:szCs w:val="24"/>
                <w:lang w:val="uk-UA"/>
              </w:rPr>
            </w:pPr>
          </w:p>
        </w:tc>
        <w:tc>
          <w:tcPr>
            <w:tcW w:w="1701" w:type="dxa"/>
            <w:vMerge/>
          </w:tcPr>
          <w:p w14:paraId="02E031E7" w14:textId="77777777" w:rsidR="00856BDC" w:rsidRPr="00856BDC" w:rsidRDefault="00856BDC" w:rsidP="00856BDC">
            <w:pPr>
              <w:jc w:val="center"/>
              <w:rPr>
                <w:rFonts w:ascii="Arial" w:hAnsi="Arial" w:cs="Arial"/>
                <w:b/>
                <w:bCs/>
                <w:sz w:val="24"/>
                <w:szCs w:val="24"/>
                <w:lang w:val="uk-UA"/>
              </w:rPr>
            </w:pPr>
          </w:p>
        </w:tc>
        <w:tc>
          <w:tcPr>
            <w:tcW w:w="1441" w:type="dxa"/>
          </w:tcPr>
          <w:p w14:paraId="6DE721FD" w14:textId="7B8449CA" w:rsidR="00856BDC" w:rsidRPr="00856BDC" w:rsidRDefault="00856BDC" w:rsidP="00856BDC">
            <w:pPr>
              <w:jc w:val="center"/>
              <w:rPr>
                <w:rFonts w:ascii="Arial" w:hAnsi="Arial" w:cs="Arial"/>
                <w:b/>
                <w:bCs/>
                <w:sz w:val="24"/>
                <w:szCs w:val="24"/>
              </w:rPr>
            </w:pPr>
            <w:r w:rsidRPr="00856BDC">
              <w:rPr>
                <w:rFonts w:ascii="Arial" w:hAnsi="Arial" w:cs="Arial"/>
                <w:b/>
                <w:bCs/>
                <w:sz w:val="24"/>
                <w:szCs w:val="24"/>
                <w:lang w:val="en-US"/>
              </w:rPr>
              <w:t>NaCl +</w:t>
            </w:r>
            <w:r>
              <w:rPr>
                <w:rFonts w:ascii="Arial" w:hAnsi="Arial" w:cs="Arial"/>
                <w:b/>
                <w:bCs/>
                <w:sz w:val="24"/>
                <w:szCs w:val="24"/>
                <w:lang w:val="uk-UA"/>
              </w:rPr>
              <w:t>К</w:t>
            </w:r>
            <w:r w:rsidRPr="00856BDC">
              <w:rPr>
                <w:rFonts w:ascii="Arial" w:hAnsi="Arial" w:cs="Arial"/>
                <w:b/>
                <w:bCs/>
                <w:sz w:val="24"/>
                <w:szCs w:val="24"/>
                <w:lang w:val="en-US"/>
              </w:rPr>
              <w:t>Cl (%</w:t>
            </w:r>
            <w:r w:rsidRPr="00856BDC">
              <w:rPr>
                <w:rFonts w:ascii="Arial" w:hAnsi="Arial" w:cs="Arial"/>
                <w:b/>
                <w:bCs/>
                <w:sz w:val="24"/>
                <w:szCs w:val="24"/>
                <w:lang w:val="uk-UA"/>
              </w:rPr>
              <w:t xml:space="preserve"> )</w:t>
            </w:r>
          </w:p>
        </w:tc>
        <w:tc>
          <w:tcPr>
            <w:tcW w:w="1403" w:type="dxa"/>
          </w:tcPr>
          <w:p w14:paraId="570FD428" w14:textId="680C87AE" w:rsidR="00856BDC" w:rsidRPr="00856BDC" w:rsidRDefault="00856BDC" w:rsidP="00856BDC">
            <w:pPr>
              <w:jc w:val="center"/>
              <w:rPr>
                <w:rFonts w:ascii="Arial" w:hAnsi="Arial" w:cs="Arial"/>
                <w:b/>
                <w:bCs/>
                <w:sz w:val="24"/>
                <w:szCs w:val="24"/>
                <w:lang w:val="en-US"/>
              </w:rPr>
            </w:pPr>
            <w:r w:rsidRPr="00856BDC">
              <w:rPr>
                <w:rFonts w:ascii="Arial" w:hAnsi="Arial" w:cs="Arial"/>
                <w:b/>
                <w:bCs/>
                <w:sz w:val="24"/>
                <w:szCs w:val="24"/>
                <w:lang w:val="en-US"/>
              </w:rPr>
              <w:t>MgSO4 (%)</w:t>
            </w:r>
          </w:p>
        </w:tc>
        <w:tc>
          <w:tcPr>
            <w:tcW w:w="1267" w:type="dxa"/>
          </w:tcPr>
          <w:p w14:paraId="154AED02" w14:textId="648659A5" w:rsidR="00856BDC" w:rsidRPr="00856BDC" w:rsidRDefault="00856BDC" w:rsidP="00856BDC">
            <w:pPr>
              <w:jc w:val="center"/>
              <w:rPr>
                <w:rFonts w:ascii="Arial" w:hAnsi="Arial" w:cs="Arial"/>
                <w:b/>
                <w:bCs/>
                <w:sz w:val="24"/>
                <w:szCs w:val="24"/>
                <w:lang w:val="en-US"/>
              </w:rPr>
            </w:pPr>
            <w:r w:rsidRPr="00856BDC">
              <w:rPr>
                <w:rFonts w:ascii="Arial" w:hAnsi="Arial" w:cs="Arial"/>
                <w:b/>
                <w:bCs/>
                <w:sz w:val="24"/>
                <w:szCs w:val="24"/>
                <w:lang w:val="en-US"/>
              </w:rPr>
              <w:t>CaCl2 (%)</w:t>
            </w:r>
          </w:p>
        </w:tc>
        <w:tc>
          <w:tcPr>
            <w:tcW w:w="1807" w:type="dxa"/>
            <w:tcBorders>
              <w:top w:val="nil"/>
            </w:tcBorders>
          </w:tcPr>
          <w:p w14:paraId="76731D78" w14:textId="77777777" w:rsidR="00856BDC" w:rsidRPr="00CE6258" w:rsidRDefault="00856BDC" w:rsidP="00CE6258">
            <w:pPr>
              <w:jc w:val="both"/>
              <w:rPr>
                <w:rFonts w:ascii="Arial" w:hAnsi="Arial" w:cs="Arial"/>
                <w:bCs/>
                <w:sz w:val="24"/>
                <w:szCs w:val="24"/>
                <w:lang w:val="uk-UA"/>
              </w:rPr>
            </w:pPr>
          </w:p>
        </w:tc>
      </w:tr>
      <w:tr w:rsidR="00856BDC" w14:paraId="3284B717" w14:textId="77777777" w:rsidTr="00856BDC">
        <w:tc>
          <w:tcPr>
            <w:tcW w:w="1101" w:type="dxa"/>
          </w:tcPr>
          <w:p w14:paraId="2F484E8C" w14:textId="02C763A3" w:rsidR="00856BDC" w:rsidRPr="00CE6258" w:rsidRDefault="00856BDC" w:rsidP="00856BDC">
            <w:pPr>
              <w:jc w:val="both"/>
              <w:rPr>
                <w:rFonts w:ascii="Arial" w:hAnsi="Arial" w:cs="Arial"/>
                <w:bCs/>
                <w:sz w:val="24"/>
                <w:szCs w:val="24"/>
                <w:lang w:val="uk-UA"/>
              </w:rPr>
            </w:pPr>
            <w:r>
              <w:rPr>
                <w:rFonts w:ascii="Arial" w:hAnsi="Arial" w:cs="Arial"/>
                <w:bCs/>
                <w:sz w:val="24"/>
                <w:szCs w:val="24"/>
                <w:lang w:val="uk-UA"/>
              </w:rPr>
              <w:t>Водний розчин</w:t>
            </w:r>
          </w:p>
        </w:tc>
        <w:tc>
          <w:tcPr>
            <w:tcW w:w="1417" w:type="dxa"/>
            <w:vAlign w:val="center"/>
          </w:tcPr>
          <w:p w14:paraId="03FA150C" w14:textId="0091DDAE" w:rsidR="00856BDC" w:rsidRPr="00856BDC" w:rsidRDefault="00856BDC" w:rsidP="00856BDC">
            <w:pPr>
              <w:jc w:val="center"/>
              <w:rPr>
                <w:rFonts w:ascii="Arial" w:hAnsi="Arial" w:cs="Arial"/>
                <w:bCs/>
                <w:i/>
                <w:sz w:val="24"/>
                <w:szCs w:val="24"/>
                <w:lang w:val="uk-UA"/>
              </w:rPr>
            </w:pPr>
            <w:r w:rsidRPr="00856BDC">
              <w:rPr>
                <w:rStyle w:val="fontstyle01"/>
                <w:rFonts w:ascii="Arial" w:hAnsi="Arial" w:cs="Arial"/>
                <w:i/>
                <w:sz w:val="24"/>
                <w:szCs w:val="24"/>
              </w:rPr>
              <w:t xml:space="preserve">≥ </w:t>
            </w:r>
            <w:r w:rsidRPr="00856BDC">
              <w:rPr>
                <w:rStyle w:val="fontstyle21"/>
                <w:rFonts w:ascii="Arial" w:hAnsi="Arial" w:cs="Arial"/>
                <w:i w:val="0"/>
                <w:sz w:val="24"/>
                <w:szCs w:val="24"/>
              </w:rPr>
              <w:t>20</w:t>
            </w:r>
          </w:p>
        </w:tc>
        <w:tc>
          <w:tcPr>
            <w:tcW w:w="1701" w:type="dxa"/>
            <w:vAlign w:val="center"/>
          </w:tcPr>
          <w:p w14:paraId="2C062C13" w14:textId="76F2039F" w:rsidR="00856BDC" w:rsidRPr="00856BDC" w:rsidRDefault="00856BDC" w:rsidP="00856BDC">
            <w:pPr>
              <w:jc w:val="center"/>
              <w:rPr>
                <w:rFonts w:ascii="Arial" w:hAnsi="Arial" w:cs="Arial"/>
                <w:bCs/>
                <w:i/>
                <w:sz w:val="24"/>
                <w:szCs w:val="24"/>
                <w:lang w:val="uk-UA"/>
              </w:rPr>
            </w:pPr>
            <w:r w:rsidRPr="00856BDC">
              <w:rPr>
                <w:rStyle w:val="fontstyle01"/>
                <w:rFonts w:ascii="Arial" w:hAnsi="Arial" w:cs="Arial"/>
                <w:i/>
                <w:sz w:val="24"/>
                <w:szCs w:val="24"/>
              </w:rPr>
              <w:t xml:space="preserve">≤ </w:t>
            </w:r>
            <w:r w:rsidRPr="00856BDC">
              <w:rPr>
                <w:rStyle w:val="fontstyle21"/>
                <w:rFonts w:ascii="Arial" w:hAnsi="Arial" w:cs="Arial"/>
                <w:i w:val="0"/>
                <w:sz w:val="24"/>
                <w:szCs w:val="24"/>
              </w:rPr>
              <w:t>0,05</w:t>
            </w:r>
          </w:p>
        </w:tc>
        <w:tc>
          <w:tcPr>
            <w:tcW w:w="1441" w:type="dxa"/>
            <w:vAlign w:val="center"/>
          </w:tcPr>
          <w:p w14:paraId="03D5B005" w14:textId="3D81D96F" w:rsidR="00856BDC" w:rsidRPr="00856BDC" w:rsidRDefault="00856BDC" w:rsidP="00856BDC">
            <w:pPr>
              <w:jc w:val="center"/>
              <w:rPr>
                <w:rFonts w:ascii="Arial" w:hAnsi="Arial" w:cs="Arial"/>
                <w:bCs/>
                <w:i/>
                <w:sz w:val="24"/>
                <w:szCs w:val="24"/>
                <w:lang w:val="uk-UA"/>
              </w:rPr>
            </w:pPr>
            <w:r w:rsidRPr="00856BDC">
              <w:rPr>
                <w:rStyle w:val="fontstyle01"/>
                <w:rFonts w:ascii="Arial" w:hAnsi="Arial" w:cs="Arial"/>
                <w:i/>
                <w:sz w:val="24"/>
                <w:szCs w:val="24"/>
              </w:rPr>
              <w:t xml:space="preserve">≤ </w:t>
            </w:r>
            <w:r w:rsidRPr="00856BDC">
              <w:rPr>
                <w:rStyle w:val="fontstyle21"/>
                <w:rFonts w:ascii="Arial" w:hAnsi="Arial" w:cs="Arial"/>
                <w:i w:val="0"/>
                <w:sz w:val="24"/>
                <w:szCs w:val="24"/>
              </w:rPr>
              <w:t>1</w:t>
            </w:r>
          </w:p>
        </w:tc>
        <w:tc>
          <w:tcPr>
            <w:tcW w:w="1403" w:type="dxa"/>
            <w:vAlign w:val="center"/>
          </w:tcPr>
          <w:p w14:paraId="37CE5E7F" w14:textId="397F4147" w:rsidR="00856BDC" w:rsidRPr="00856BDC" w:rsidRDefault="00856BDC" w:rsidP="00856BDC">
            <w:pPr>
              <w:jc w:val="center"/>
              <w:rPr>
                <w:rFonts w:ascii="Arial" w:hAnsi="Arial" w:cs="Arial"/>
                <w:bCs/>
                <w:i/>
                <w:sz w:val="24"/>
                <w:szCs w:val="24"/>
                <w:lang w:val="uk-UA"/>
              </w:rPr>
            </w:pPr>
            <w:r w:rsidRPr="00856BDC">
              <w:rPr>
                <w:rStyle w:val="fontstyle01"/>
                <w:rFonts w:ascii="Arial" w:hAnsi="Arial" w:cs="Arial"/>
                <w:i/>
                <w:sz w:val="24"/>
                <w:szCs w:val="24"/>
              </w:rPr>
              <w:t xml:space="preserve">≤ </w:t>
            </w:r>
            <w:r w:rsidRPr="00856BDC">
              <w:rPr>
                <w:rStyle w:val="fontstyle21"/>
                <w:rFonts w:ascii="Arial" w:hAnsi="Arial" w:cs="Arial"/>
                <w:i w:val="0"/>
                <w:sz w:val="24"/>
                <w:szCs w:val="24"/>
              </w:rPr>
              <w:t>0,5</w:t>
            </w:r>
          </w:p>
        </w:tc>
        <w:tc>
          <w:tcPr>
            <w:tcW w:w="1267" w:type="dxa"/>
            <w:vAlign w:val="center"/>
          </w:tcPr>
          <w:p w14:paraId="030C0E33" w14:textId="19B1BD28" w:rsidR="00856BDC" w:rsidRPr="00856BDC" w:rsidRDefault="00856BDC" w:rsidP="00856BDC">
            <w:pPr>
              <w:jc w:val="center"/>
              <w:rPr>
                <w:rFonts w:ascii="Arial" w:hAnsi="Arial" w:cs="Arial"/>
                <w:bCs/>
                <w:i/>
                <w:sz w:val="24"/>
                <w:szCs w:val="24"/>
                <w:lang w:val="uk-UA"/>
              </w:rPr>
            </w:pPr>
            <w:r w:rsidRPr="00856BDC">
              <w:rPr>
                <w:rStyle w:val="fontstyle01"/>
                <w:rFonts w:ascii="Arial" w:hAnsi="Arial" w:cs="Arial"/>
                <w:i/>
                <w:sz w:val="24"/>
                <w:szCs w:val="24"/>
              </w:rPr>
              <w:t xml:space="preserve">≤ </w:t>
            </w:r>
            <w:r w:rsidRPr="00856BDC">
              <w:rPr>
                <w:rStyle w:val="fontstyle21"/>
                <w:rFonts w:ascii="Arial" w:hAnsi="Arial" w:cs="Arial"/>
                <w:i w:val="0"/>
                <w:sz w:val="24"/>
                <w:szCs w:val="24"/>
              </w:rPr>
              <w:t>0,5</w:t>
            </w:r>
          </w:p>
        </w:tc>
        <w:tc>
          <w:tcPr>
            <w:tcW w:w="1807" w:type="dxa"/>
            <w:vMerge w:val="restart"/>
            <w:vAlign w:val="center"/>
          </w:tcPr>
          <w:p w14:paraId="008968C3" w14:textId="4BB983CB" w:rsidR="00856BDC" w:rsidRPr="00856BDC" w:rsidRDefault="00856BDC" w:rsidP="00856BDC">
            <w:pPr>
              <w:jc w:val="center"/>
              <w:rPr>
                <w:rFonts w:ascii="Arial" w:hAnsi="Arial" w:cs="Arial"/>
                <w:bCs/>
                <w:i/>
                <w:sz w:val="24"/>
                <w:szCs w:val="24"/>
                <w:lang w:val="uk-UA"/>
              </w:rPr>
            </w:pPr>
            <w:r w:rsidRPr="00856BDC">
              <w:rPr>
                <w:rStyle w:val="fontstyle01"/>
                <w:rFonts w:ascii="Arial" w:hAnsi="Arial" w:cs="Arial"/>
                <w:i/>
                <w:sz w:val="24"/>
                <w:szCs w:val="24"/>
              </w:rPr>
              <w:t xml:space="preserve">≥ </w:t>
            </w:r>
            <w:r w:rsidRPr="00856BDC">
              <w:rPr>
                <w:rStyle w:val="fontstyle21"/>
                <w:rFonts w:ascii="Arial" w:hAnsi="Arial" w:cs="Arial"/>
                <w:i w:val="0"/>
                <w:sz w:val="24"/>
                <w:szCs w:val="24"/>
              </w:rPr>
              <w:t>6</w:t>
            </w:r>
          </w:p>
        </w:tc>
      </w:tr>
      <w:tr w:rsidR="00856BDC" w14:paraId="6A79F76B" w14:textId="77777777" w:rsidTr="00856BDC">
        <w:tc>
          <w:tcPr>
            <w:tcW w:w="1101" w:type="dxa"/>
          </w:tcPr>
          <w:p w14:paraId="2870CB50" w14:textId="3C1B7B0D" w:rsidR="00856BDC" w:rsidRPr="00CE6258" w:rsidRDefault="00856BDC" w:rsidP="00856BDC">
            <w:pPr>
              <w:jc w:val="both"/>
              <w:rPr>
                <w:rFonts w:ascii="Arial" w:hAnsi="Arial" w:cs="Arial"/>
                <w:bCs/>
                <w:sz w:val="24"/>
                <w:szCs w:val="24"/>
                <w:lang w:val="uk-UA"/>
              </w:rPr>
            </w:pPr>
            <w:r>
              <w:rPr>
                <w:rFonts w:ascii="Arial" w:hAnsi="Arial" w:cs="Arial"/>
                <w:bCs/>
                <w:sz w:val="24"/>
                <w:szCs w:val="24"/>
                <w:lang w:val="uk-UA"/>
              </w:rPr>
              <w:t>Тверда сіль</w:t>
            </w:r>
          </w:p>
        </w:tc>
        <w:tc>
          <w:tcPr>
            <w:tcW w:w="1417" w:type="dxa"/>
            <w:vAlign w:val="center"/>
          </w:tcPr>
          <w:p w14:paraId="0A347A38" w14:textId="61F82558" w:rsidR="00856BDC" w:rsidRPr="00856BDC" w:rsidRDefault="00856BDC" w:rsidP="00856BDC">
            <w:pPr>
              <w:jc w:val="center"/>
              <w:rPr>
                <w:rFonts w:ascii="Arial" w:hAnsi="Arial" w:cs="Arial"/>
                <w:bCs/>
                <w:i/>
                <w:sz w:val="24"/>
                <w:szCs w:val="24"/>
                <w:lang w:val="uk-UA"/>
              </w:rPr>
            </w:pPr>
            <w:r w:rsidRPr="00856BDC">
              <w:rPr>
                <w:rStyle w:val="fontstyle01"/>
                <w:rFonts w:ascii="Arial" w:hAnsi="Arial" w:cs="Arial"/>
                <w:i/>
                <w:sz w:val="24"/>
                <w:szCs w:val="24"/>
              </w:rPr>
              <w:t xml:space="preserve">≥ </w:t>
            </w:r>
            <w:r w:rsidRPr="00856BDC">
              <w:rPr>
                <w:rStyle w:val="fontstyle21"/>
                <w:rFonts w:ascii="Arial" w:hAnsi="Arial" w:cs="Arial"/>
                <w:i w:val="0"/>
                <w:sz w:val="24"/>
                <w:szCs w:val="24"/>
              </w:rPr>
              <w:t>46</w:t>
            </w:r>
          </w:p>
        </w:tc>
        <w:tc>
          <w:tcPr>
            <w:tcW w:w="1701" w:type="dxa"/>
            <w:vAlign w:val="center"/>
          </w:tcPr>
          <w:p w14:paraId="1A417061" w14:textId="07BD9809" w:rsidR="00856BDC" w:rsidRPr="00856BDC" w:rsidRDefault="00856BDC" w:rsidP="00856BDC">
            <w:pPr>
              <w:jc w:val="center"/>
              <w:rPr>
                <w:rFonts w:ascii="Arial" w:hAnsi="Arial" w:cs="Arial"/>
                <w:bCs/>
                <w:i/>
                <w:sz w:val="24"/>
                <w:szCs w:val="24"/>
                <w:lang w:val="uk-UA"/>
              </w:rPr>
            </w:pPr>
            <w:r w:rsidRPr="00856BDC">
              <w:rPr>
                <w:rStyle w:val="fontstyle01"/>
                <w:rFonts w:ascii="Arial" w:hAnsi="Arial" w:cs="Arial"/>
                <w:i/>
                <w:sz w:val="24"/>
                <w:szCs w:val="24"/>
              </w:rPr>
              <w:t xml:space="preserve">≤ </w:t>
            </w:r>
            <w:r w:rsidRPr="00856BDC">
              <w:rPr>
                <w:rStyle w:val="fontstyle21"/>
                <w:rFonts w:ascii="Arial" w:hAnsi="Arial" w:cs="Arial"/>
                <w:i w:val="0"/>
                <w:sz w:val="24"/>
                <w:szCs w:val="24"/>
              </w:rPr>
              <w:t>0,1</w:t>
            </w:r>
          </w:p>
        </w:tc>
        <w:tc>
          <w:tcPr>
            <w:tcW w:w="1441" w:type="dxa"/>
            <w:vAlign w:val="center"/>
          </w:tcPr>
          <w:p w14:paraId="5B80F3A5" w14:textId="0F7E3670" w:rsidR="00856BDC" w:rsidRPr="00856BDC" w:rsidRDefault="00856BDC" w:rsidP="00856BDC">
            <w:pPr>
              <w:jc w:val="center"/>
              <w:rPr>
                <w:rFonts w:ascii="Arial" w:hAnsi="Arial" w:cs="Arial"/>
                <w:bCs/>
                <w:i/>
                <w:sz w:val="24"/>
                <w:szCs w:val="24"/>
                <w:lang w:val="uk-UA"/>
              </w:rPr>
            </w:pPr>
            <w:r w:rsidRPr="00856BDC">
              <w:rPr>
                <w:rStyle w:val="fontstyle01"/>
                <w:rFonts w:ascii="Arial" w:hAnsi="Arial" w:cs="Arial"/>
                <w:i/>
                <w:sz w:val="24"/>
                <w:szCs w:val="24"/>
              </w:rPr>
              <w:t xml:space="preserve">≤ </w:t>
            </w:r>
            <w:r w:rsidRPr="00856BDC">
              <w:rPr>
                <w:rStyle w:val="fontstyle21"/>
                <w:rFonts w:ascii="Arial" w:hAnsi="Arial" w:cs="Arial"/>
                <w:i w:val="0"/>
                <w:sz w:val="24"/>
                <w:szCs w:val="24"/>
              </w:rPr>
              <w:t>2</w:t>
            </w:r>
          </w:p>
        </w:tc>
        <w:tc>
          <w:tcPr>
            <w:tcW w:w="1403" w:type="dxa"/>
            <w:vAlign w:val="center"/>
          </w:tcPr>
          <w:p w14:paraId="7D0FDE30" w14:textId="77FB1DC2" w:rsidR="00856BDC" w:rsidRPr="00856BDC" w:rsidRDefault="00856BDC" w:rsidP="00856BDC">
            <w:pPr>
              <w:jc w:val="center"/>
              <w:rPr>
                <w:rFonts w:ascii="Arial" w:hAnsi="Arial" w:cs="Arial"/>
                <w:bCs/>
                <w:i/>
                <w:sz w:val="24"/>
                <w:szCs w:val="24"/>
                <w:lang w:val="uk-UA"/>
              </w:rPr>
            </w:pPr>
            <w:r w:rsidRPr="00856BDC">
              <w:rPr>
                <w:rStyle w:val="fontstyle01"/>
                <w:rFonts w:ascii="Arial" w:hAnsi="Arial" w:cs="Arial"/>
                <w:i/>
                <w:sz w:val="24"/>
                <w:szCs w:val="24"/>
              </w:rPr>
              <w:t xml:space="preserve">≤ </w:t>
            </w:r>
            <w:r w:rsidRPr="00856BDC">
              <w:rPr>
                <w:rStyle w:val="fontstyle21"/>
                <w:rFonts w:ascii="Arial" w:hAnsi="Arial" w:cs="Arial"/>
                <w:i w:val="0"/>
                <w:sz w:val="24"/>
                <w:szCs w:val="24"/>
              </w:rPr>
              <w:t>1</w:t>
            </w:r>
          </w:p>
        </w:tc>
        <w:tc>
          <w:tcPr>
            <w:tcW w:w="1267" w:type="dxa"/>
            <w:vAlign w:val="center"/>
          </w:tcPr>
          <w:p w14:paraId="64CBC67B" w14:textId="318CEE37" w:rsidR="00856BDC" w:rsidRPr="00856BDC" w:rsidRDefault="00856BDC" w:rsidP="00856BDC">
            <w:pPr>
              <w:jc w:val="center"/>
              <w:rPr>
                <w:rFonts w:ascii="Arial" w:hAnsi="Arial" w:cs="Arial"/>
                <w:bCs/>
                <w:i/>
                <w:sz w:val="24"/>
                <w:szCs w:val="24"/>
                <w:lang w:val="uk-UA"/>
              </w:rPr>
            </w:pPr>
            <w:r w:rsidRPr="00856BDC">
              <w:rPr>
                <w:rStyle w:val="fontstyle01"/>
                <w:rFonts w:ascii="Arial" w:hAnsi="Arial" w:cs="Arial"/>
                <w:i/>
                <w:sz w:val="24"/>
                <w:szCs w:val="24"/>
              </w:rPr>
              <w:t xml:space="preserve">≤ </w:t>
            </w:r>
            <w:r w:rsidRPr="00856BDC">
              <w:rPr>
                <w:rStyle w:val="fontstyle21"/>
                <w:rFonts w:ascii="Arial" w:hAnsi="Arial" w:cs="Arial"/>
                <w:i w:val="0"/>
                <w:sz w:val="24"/>
                <w:szCs w:val="24"/>
              </w:rPr>
              <w:t>1</w:t>
            </w:r>
          </w:p>
        </w:tc>
        <w:tc>
          <w:tcPr>
            <w:tcW w:w="1807" w:type="dxa"/>
            <w:vMerge/>
            <w:vAlign w:val="center"/>
          </w:tcPr>
          <w:p w14:paraId="788A3E03" w14:textId="77777777" w:rsidR="00856BDC" w:rsidRPr="00856BDC" w:rsidRDefault="00856BDC" w:rsidP="00856BDC">
            <w:pPr>
              <w:jc w:val="center"/>
              <w:rPr>
                <w:rFonts w:ascii="Arial" w:hAnsi="Arial" w:cs="Arial"/>
                <w:bCs/>
                <w:i/>
                <w:sz w:val="24"/>
                <w:szCs w:val="24"/>
                <w:lang w:val="uk-UA"/>
              </w:rPr>
            </w:pPr>
          </w:p>
        </w:tc>
      </w:tr>
    </w:tbl>
    <w:p w14:paraId="7CB6D790" w14:textId="77777777" w:rsidR="00CE6258" w:rsidRDefault="00CE6258" w:rsidP="00244015">
      <w:pPr>
        <w:spacing w:after="0" w:line="360" w:lineRule="auto"/>
        <w:ind w:firstLine="709"/>
        <w:jc w:val="both"/>
        <w:rPr>
          <w:rFonts w:ascii="Arial" w:hAnsi="Arial" w:cs="Arial"/>
          <w:bCs/>
          <w:sz w:val="28"/>
          <w:szCs w:val="28"/>
          <w:lang w:val="uk-UA"/>
        </w:rPr>
      </w:pPr>
    </w:p>
    <w:p w14:paraId="5257362D" w14:textId="00D3A66E" w:rsidR="005F0942" w:rsidRPr="00856BDC" w:rsidRDefault="00856BDC" w:rsidP="00244015">
      <w:pPr>
        <w:spacing w:after="0" w:line="360" w:lineRule="auto"/>
        <w:ind w:firstLine="709"/>
        <w:jc w:val="both"/>
        <w:rPr>
          <w:rFonts w:ascii="Arial" w:hAnsi="Arial" w:cs="Arial"/>
          <w:b/>
          <w:bCs/>
          <w:sz w:val="28"/>
          <w:szCs w:val="28"/>
          <w:lang w:val="uk-UA"/>
        </w:rPr>
      </w:pPr>
      <w:r w:rsidRPr="00856BDC">
        <w:rPr>
          <w:rFonts w:ascii="Arial" w:hAnsi="Arial" w:cs="Arial"/>
          <w:b/>
          <w:bCs/>
          <w:sz w:val="28"/>
          <w:szCs w:val="28"/>
          <w:lang w:val="uk-UA"/>
        </w:rPr>
        <w:t xml:space="preserve">4.2 Каустичний </w:t>
      </w:r>
      <w:proofErr w:type="spellStart"/>
      <w:r w:rsidRPr="00856BDC">
        <w:rPr>
          <w:rFonts w:ascii="Arial" w:hAnsi="Arial" w:cs="Arial"/>
          <w:b/>
          <w:bCs/>
          <w:sz w:val="28"/>
          <w:szCs w:val="28"/>
          <w:lang w:val="uk-UA"/>
        </w:rPr>
        <w:t>мегнезит</w:t>
      </w:r>
      <w:proofErr w:type="spellEnd"/>
    </w:p>
    <w:p w14:paraId="017857F9" w14:textId="77777777" w:rsidR="00856BDC" w:rsidRDefault="00856BDC" w:rsidP="00244015">
      <w:pPr>
        <w:spacing w:after="0" w:line="360" w:lineRule="auto"/>
        <w:ind w:firstLine="709"/>
        <w:jc w:val="both"/>
        <w:rPr>
          <w:rFonts w:ascii="Arial" w:hAnsi="Arial" w:cs="Arial"/>
          <w:bCs/>
          <w:sz w:val="28"/>
          <w:szCs w:val="28"/>
          <w:lang w:val="uk-UA"/>
        </w:rPr>
      </w:pPr>
    </w:p>
    <w:p w14:paraId="0B253218" w14:textId="55B427AD" w:rsidR="00856BDC" w:rsidRPr="00C357B2" w:rsidRDefault="00C357B2" w:rsidP="00244015">
      <w:pPr>
        <w:spacing w:after="0" w:line="360" w:lineRule="auto"/>
        <w:ind w:firstLine="709"/>
        <w:jc w:val="both"/>
        <w:rPr>
          <w:rFonts w:ascii="Arial" w:hAnsi="Arial" w:cs="Arial"/>
          <w:bCs/>
          <w:i/>
          <w:sz w:val="28"/>
          <w:szCs w:val="28"/>
          <w:lang w:val="uk-UA"/>
        </w:rPr>
      </w:pPr>
      <w:r w:rsidRPr="00C357B2">
        <w:rPr>
          <w:rFonts w:ascii="Arial" w:hAnsi="Arial" w:cs="Arial"/>
          <w:bCs/>
          <w:i/>
          <w:sz w:val="28"/>
          <w:szCs w:val="28"/>
          <w:lang w:val="uk-UA"/>
        </w:rPr>
        <w:t>4.2.1 Однорідність</w:t>
      </w:r>
    </w:p>
    <w:p w14:paraId="34D65BF0" w14:textId="77777777" w:rsidR="00C357B2" w:rsidRDefault="00C357B2" w:rsidP="00244015">
      <w:pPr>
        <w:spacing w:after="0" w:line="360" w:lineRule="auto"/>
        <w:ind w:firstLine="709"/>
        <w:jc w:val="both"/>
        <w:rPr>
          <w:rFonts w:ascii="Arial" w:hAnsi="Arial" w:cs="Arial"/>
          <w:bCs/>
          <w:sz w:val="28"/>
          <w:szCs w:val="28"/>
          <w:lang w:val="uk-UA"/>
        </w:rPr>
      </w:pPr>
    </w:p>
    <w:p w14:paraId="7B63023E" w14:textId="791F1160" w:rsidR="00C357B2" w:rsidRDefault="00C357B2" w:rsidP="00244015">
      <w:pPr>
        <w:spacing w:after="0" w:line="360" w:lineRule="auto"/>
        <w:ind w:firstLine="709"/>
        <w:jc w:val="both"/>
        <w:rPr>
          <w:rFonts w:ascii="Arial" w:hAnsi="Arial" w:cs="Arial"/>
          <w:bCs/>
          <w:sz w:val="28"/>
          <w:szCs w:val="28"/>
          <w:lang w:val="uk-UA"/>
        </w:rPr>
      </w:pPr>
      <w:r w:rsidRPr="006C321E">
        <w:rPr>
          <w:rFonts w:ascii="Arial" w:hAnsi="Arial" w:cs="Arial"/>
          <w:bCs/>
          <w:sz w:val="28"/>
          <w:szCs w:val="28"/>
          <w:lang w:val="uk-UA"/>
        </w:rPr>
        <w:t>Компоненти</w:t>
      </w:r>
      <w:r w:rsidRPr="00C357B2">
        <w:rPr>
          <w:rFonts w:ascii="Arial" w:hAnsi="Arial" w:cs="Arial"/>
          <w:bCs/>
          <w:sz w:val="28"/>
          <w:szCs w:val="28"/>
          <w:lang w:val="uk-UA"/>
        </w:rPr>
        <w:t xml:space="preserve"> повинні бути однорідними та мати однаковий колір при візуальному огляді</w:t>
      </w:r>
      <w:r>
        <w:rPr>
          <w:rFonts w:ascii="Arial" w:hAnsi="Arial" w:cs="Arial"/>
          <w:bCs/>
          <w:sz w:val="28"/>
          <w:szCs w:val="28"/>
          <w:lang w:val="uk-UA"/>
        </w:rPr>
        <w:t>.</w:t>
      </w:r>
    </w:p>
    <w:p w14:paraId="37EA99D2" w14:textId="77777777" w:rsidR="00C357B2" w:rsidRDefault="00C357B2" w:rsidP="00244015">
      <w:pPr>
        <w:spacing w:after="0" w:line="360" w:lineRule="auto"/>
        <w:ind w:firstLine="709"/>
        <w:jc w:val="both"/>
        <w:rPr>
          <w:rFonts w:ascii="Arial" w:hAnsi="Arial" w:cs="Arial"/>
          <w:bCs/>
          <w:sz w:val="28"/>
          <w:szCs w:val="28"/>
          <w:lang w:val="uk-UA"/>
        </w:rPr>
      </w:pPr>
    </w:p>
    <w:p w14:paraId="063E6EDC" w14:textId="77777777" w:rsidR="00C357B2" w:rsidRDefault="00C357B2" w:rsidP="00244015">
      <w:pPr>
        <w:spacing w:after="0" w:line="360" w:lineRule="auto"/>
        <w:ind w:firstLine="709"/>
        <w:jc w:val="both"/>
        <w:rPr>
          <w:rFonts w:ascii="Arial" w:hAnsi="Arial" w:cs="Arial"/>
          <w:bCs/>
          <w:sz w:val="28"/>
          <w:szCs w:val="28"/>
          <w:lang w:val="uk-UA"/>
        </w:rPr>
      </w:pPr>
    </w:p>
    <w:p w14:paraId="242FA9F1" w14:textId="77777777" w:rsidR="00C357B2" w:rsidRDefault="00C357B2" w:rsidP="00244015">
      <w:pPr>
        <w:spacing w:after="0" w:line="360" w:lineRule="auto"/>
        <w:ind w:firstLine="709"/>
        <w:jc w:val="both"/>
        <w:rPr>
          <w:rFonts w:ascii="Arial" w:hAnsi="Arial" w:cs="Arial"/>
          <w:bCs/>
          <w:sz w:val="28"/>
          <w:szCs w:val="28"/>
          <w:lang w:val="uk-UA"/>
        </w:rPr>
      </w:pPr>
    </w:p>
    <w:p w14:paraId="3E1BD033" w14:textId="4A24F100" w:rsidR="00C357B2" w:rsidRDefault="00C357B2" w:rsidP="00244015">
      <w:pPr>
        <w:spacing w:after="0" w:line="360" w:lineRule="auto"/>
        <w:ind w:firstLine="709"/>
        <w:jc w:val="both"/>
        <w:rPr>
          <w:rFonts w:ascii="Arial" w:hAnsi="Arial" w:cs="Arial"/>
          <w:bCs/>
          <w:i/>
          <w:sz w:val="28"/>
          <w:szCs w:val="28"/>
          <w:lang w:val="uk-UA"/>
        </w:rPr>
      </w:pPr>
      <w:r w:rsidRPr="00C357B2">
        <w:rPr>
          <w:rFonts w:ascii="Arial" w:hAnsi="Arial" w:cs="Arial"/>
          <w:bCs/>
          <w:i/>
          <w:sz w:val="28"/>
          <w:szCs w:val="28"/>
          <w:lang w:val="uk-UA"/>
        </w:rPr>
        <w:t>4.2.2 Хімічний склад</w:t>
      </w:r>
    </w:p>
    <w:p w14:paraId="013A866B" w14:textId="77777777" w:rsidR="00C357B2" w:rsidRPr="00C357B2" w:rsidRDefault="00C357B2" w:rsidP="00244015">
      <w:pPr>
        <w:spacing w:after="0" w:line="360" w:lineRule="auto"/>
        <w:ind w:firstLine="709"/>
        <w:jc w:val="both"/>
        <w:rPr>
          <w:rFonts w:ascii="Arial" w:hAnsi="Arial" w:cs="Arial"/>
          <w:bCs/>
          <w:sz w:val="28"/>
          <w:szCs w:val="28"/>
          <w:lang w:val="uk-UA"/>
        </w:rPr>
      </w:pPr>
    </w:p>
    <w:p w14:paraId="205A0208" w14:textId="35651099" w:rsidR="00C357B2" w:rsidRDefault="00C357B2" w:rsidP="00244015">
      <w:pPr>
        <w:spacing w:after="0" w:line="360" w:lineRule="auto"/>
        <w:ind w:firstLine="709"/>
        <w:jc w:val="both"/>
        <w:rPr>
          <w:rFonts w:ascii="Arial" w:hAnsi="Arial" w:cs="Arial"/>
          <w:bCs/>
          <w:sz w:val="28"/>
          <w:szCs w:val="28"/>
          <w:lang w:val="uk-UA"/>
        </w:rPr>
      </w:pPr>
      <w:r w:rsidRPr="00C357B2">
        <w:rPr>
          <w:rFonts w:ascii="Arial" w:hAnsi="Arial" w:cs="Arial"/>
          <w:bCs/>
          <w:sz w:val="28"/>
          <w:szCs w:val="28"/>
          <w:lang w:val="uk-UA"/>
        </w:rPr>
        <w:t>Хімічний склад повинен відповідати наступним вимогам</w:t>
      </w:r>
    </w:p>
    <w:p w14:paraId="539748FC" w14:textId="77777777" w:rsidR="00C357B2" w:rsidRDefault="00C357B2" w:rsidP="00244015">
      <w:pPr>
        <w:spacing w:after="0" w:line="360" w:lineRule="auto"/>
        <w:ind w:firstLine="709"/>
        <w:jc w:val="both"/>
        <w:rPr>
          <w:rFonts w:ascii="Arial" w:hAnsi="Arial" w:cs="Arial"/>
          <w:bCs/>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gridCol w:w="2515"/>
      </w:tblGrid>
      <w:tr w:rsidR="00C357B2" w14:paraId="7368DAA2" w14:textId="77777777" w:rsidTr="00C357B2">
        <w:tc>
          <w:tcPr>
            <w:tcW w:w="7622" w:type="dxa"/>
          </w:tcPr>
          <w:p w14:paraId="40EB7622" w14:textId="367EF915" w:rsidR="00C357B2" w:rsidRDefault="00C357B2" w:rsidP="00244015">
            <w:pPr>
              <w:spacing w:line="360" w:lineRule="auto"/>
              <w:jc w:val="both"/>
              <w:rPr>
                <w:rFonts w:ascii="Arial" w:hAnsi="Arial" w:cs="Arial"/>
                <w:bCs/>
                <w:sz w:val="28"/>
                <w:szCs w:val="28"/>
                <w:lang w:val="uk-UA"/>
              </w:rPr>
            </w:pPr>
            <w:r>
              <w:rPr>
                <w:rFonts w:ascii="Arial" w:hAnsi="Arial" w:cs="Arial"/>
                <w:bCs/>
                <w:sz w:val="28"/>
                <w:szCs w:val="28"/>
                <w:lang w:val="uk-UA"/>
              </w:rPr>
              <w:t xml:space="preserve">а) оксид магнію </w:t>
            </w:r>
            <w:r>
              <w:rPr>
                <w:rFonts w:ascii="Arial" w:hAnsi="Arial" w:cs="Arial"/>
                <w:bCs/>
                <w:sz w:val="28"/>
                <w:szCs w:val="28"/>
                <w:lang w:val="en-US"/>
              </w:rPr>
              <w:t>MgO</w:t>
            </w:r>
            <w:r>
              <w:rPr>
                <w:rFonts w:ascii="Arial" w:hAnsi="Arial" w:cs="Arial"/>
                <w:bCs/>
                <w:sz w:val="28"/>
                <w:szCs w:val="28"/>
                <w:lang w:val="uk-UA"/>
              </w:rPr>
              <w:t xml:space="preserve"> </w:t>
            </w:r>
          </w:p>
        </w:tc>
        <w:tc>
          <w:tcPr>
            <w:tcW w:w="2515" w:type="dxa"/>
          </w:tcPr>
          <w:p w14:paraId="241FCF85" w14:textId="378E893F" w:rsidR="00C357B2" w:rsidRDefault="00C357B2" w:rsidP="00244015">
            <w:pPr>
              <w:spacing w:line="360" w:lineRule="auto"/>
              <w:jc w:val="both"/>
              <w:rPr>
                <w:rFonts w:ascii="Arial" w:hAnsi="Arial" w:cs="Arial"/>
                <w:bCs/>
                <w:sz w:val="28"/>
                <w:szCs w:val="28"/>
                <w:lang w:val="uk-UA"/>
              </w:rPr>
            </w:pPr>
            <w:r>
              <w:rPr>
                <w:rFonts w:ascii="Arial" w:hAnsi="Arial" w:cs="Arial"/>
                <w:bCs/>
                <w:sz w:val="28"/>
                <w:szCs w:val="28"/>
                <w:lang w:val="uk-UA"/>
              </w:rPr>
              <w:t>≥ 80 % від маси</w:t>
            </w:r>
          </w:p>
        </w:tc>
      </w:tr>
      <w:tr w:rsidR="00C357B2" w14:paraId="66096B61" w14:textId="77777777" w:rsidTr="00C357B2">
        <w:tc>
          <w:tcPr>
            <w:tcW w:w="7622" w:type="dxa"/>
          </w:tcPr>
          <w:p w14:paraId="18987755" w14:textId="1BC183A2" w:rsidR="00C357B2" w:rsidRDefault="00C357B2" w:rsidP="00244015">
            <w:pPr>
              <w:spacing w:line="360" w:lineRule="auto"/>
              <w:jc w:val="both"/>
              <w:rPr>
                <w:rFonts w:ascii="Arial" w:hAnsi="Arial" w:cs="Arial"/>
                <w:bCs/>
                <w:sz w:val="28"/>
                <w:szCs w:val="28"/>
                <w:lang w:val="uk-UA"/>
              </w:rPr>
            </w:pPr>
            <w:r>
              <w:rPr>
                <w:rFonts w:ascii="Arial" w:hAnsi="Arial" w:cs="Arial"/>
                <w:bCs/>
                <w:sz w:val="28"/>
                <w:szCs w:val="28"/>
                <w:lang w:val="en-US"/>
              </w:rPr>
              <w:t>b</w:t>
            </w:r>
            <w:r w:rsidRPr="006C321E">
              <w:rPr>
                <w:rFonts w:ascii="Arial" w:hAnsi="Arial" w:cs="Arial"/>
                <w:bCs/>
                <w:sz w:val="28"/>
                <w:szCs w:val="28"/>
              </w:rPr>
              <w:t>)</w:t>
            </w:r>
            <w:r w:rsidRPr="006C321E">
              <w:rPr>
                <w:rFonts w:ascii="Arial" w:hAnsi="Arial" w:cs="Arial"/>
                <w:bCs/>
                <w:sz w:val="28"/>
                <w:szCs w:val="28"/>
                <w:lang w:val="uk-UA"/>
              </w:rPr>
              <w:t xml:space="preserve">нерозчинні в соляній кислоті залишки + </w:t>
            </w:r>
            <w:proofErr w:type="spellStart"/>
            <w:r w:rsidRPr="006C321E">
              <w:rPr>
                <w:rFonts w:ascii="Arial" w:hAnsi="Arial" w:cs="Arial"/>
                <w:bCs/>
                <w:sz w:val="28"/>
                <w:szCs w:val="28"/>
                <w:lang w:val="uk-UA"/>
              </w:rPr>
              <w:t>півторні</w:t>
            </w:r>
            <w:proofErr w:type="spellEnd"/>
            <w:r w:rsidRPr="006C321E">
              <w:rPr>
                <w:rFonts w:ascii="Arial" w:hAnsi="Arial" w:cs="Arial"/>
                <w:bCs/>
                <w:sz w:val="28"/>
                <w:szCs w:val="28"/>
                <w:lang w:val="uk-UA"/>
              </w:rPr>
              <w:t xml:space="preserve"> оксиди</w:t>
            </w:r>
          </w:p>
        </w:tc>
        <w:tc>
          <w:tcPr>
            <w:tcW w:w="2515" w:type="dxa"/>
          </w:tcPr>
          <w:p w14:paraId="390F48E3" w14:textId="77777777" w:rsidR="000F2BAA" w:rsidRDefault="000F2BAA" w:rsidP="00244015">
            <w:pPr>
              <w:spacing w:line="360" w:lineRule="auto"/>
              <w:jc w:val="both"/>
              <w:rPr>
                <w:rFonts w:ascii="Arial" w:hAnsi="Arial" w:cs="Arial"/>
                <w:bCs/>
                <w:sz w:val="28"/>
                <w:szCs w:val="28"/>
                <w:lang w:val="uk-UA"/>
              </w:rPr>
            </w:pPr>
          </w:p>
          <w:p w14:paraId="2C26C2BC" w14:textId="773EA365" w:rsidR="00C357B2" w:rsidRDefault="000F2BAA" w:rsidP="00244015">
            <w:pPr>
              <w:spacing w:line="360" w:lineRule="auto"/>
              <w:jc w:val="both"/>
              <w:rPr>
                <w:rFonts w:ascii="Arial" w:hAnsi="Arial" w:cs="Arial"/>
                <w:bCs/>
                <w:sz w:val="28"/>
                <w:szCs w:val="28"/>
                <w:lang w:val="uk-UA"/>
              </w:rPr>
            </w:pPr>
            <w:r>
              <w:rPr>
                <w:rFonts w:ascii="Arial" w:hAnsi="Arial" w:cs="Arial"/>
                <w:bCs/>
                <w:sz w:val="28"/>
                <w:szCs w:val="28"/>
                <w:lang w:val="uk-UA"/>
              </w:rPr>
              <w:t>≤ 14 % від маси</w:t>
            </w:r>
          </w:p>
        </w:tc>
      </w:tr>
      <w:tr w:rsidR="00C357B2" w14:paraId="6FBE4C1D" w14:textId="77777777" w:rsidTr="00C357B2">
        <w:tc>
          <w:tcPr>
            <w:tcW w:w="7622" w:type="dxa"/>
          </w:tcPr>
          <w:p w14:paraId="12695437" w14:textId="43EF7C8C" w:rsidR="00C357B2" w:rsidRDefault="00C357B2" w:rsidP="00244015">
            <w:pPr>
              <w:spacing w:line="360" w:lineRule="auto"/>
              <w:jc w:val="both"/>
              <w:rPr>
                <w:rFonts w:ascii="Arial" w:hAnsi="Arial" w:cs="Arial"/>
                <w:bCs/>
                <w:sz w:val="28"/>
                <w:szCs w:val="28"/>
                <w:lang w:val="uk-UA"/>
              </w:rPr>
            </w:pPr>
            <w:r>
              <w:rPr>
                <w:rFonts w:ascii="Arial" w:hAnsi="Arial" w:cs="Arial"/>
                <w:bCs/>
                <w:sz w:val="28"/>
                <w:szCs w:val="28"/>
                <w:lang w:val="uk-UA"/>
              </w:rPr>
              <w:t>с) оксид кальцію</w:t>
            </w:r>
            <w:r w:rsidR="000F2BAA">
              <w:rPr>
                <w:rFonts w:ascii="Arial" w:hAnsi="Arial" w:cs="Arial"/>
                <w:bCs/>
                <w:sz w:val="28"/>
                <w:szCs w:val="28"/>
                <w:lang w:val="uk-UA"/>
              </w:rPr>
              <w:t xml:space="preserve"> СаО</w:t>
            </w:r>
            <w:r w:rsidR="000F2BAA" w:rsidRPr="000F2BAA">
              <w:rPr>
                <w:rFonts w:ascii="Arial" w:hAnsi="Arial" w:cs="Arial"/>
                <w:bCs/>
                <w:sz w:val="28"/>
                <w:szCs w:val="28"/>
                <w:vertAlign w:val="superscript"/>
                <w:lang w:val="uk-UA"/>
              </w:rPr>
              <w:t>1)</w:t>
            </w:r>
          </w:p>
        </w:tc>
        <w:tc>
          <w:tcPr>
            <w:tcW w:w="2515" w:type="dxa"/>
          </w:tcPr>
          <w:p w14:paraId="6DD06BA3" w14:textId="4806D3AD" w:rsidR="00C357B2" w:rsidRDefault="000F2BAA" w:rsidP="00244015">
            <w:pPr>
              <w:spacing w:line="360" w:lineRule="auto"/>
              <w:jc w:val="both"/>
              <w:rPr>
                <w:rFonts w:ascii="Arial" w:hAnsi="Arial" w:cs="Arial"/>
                <w:bCs/>
                <w:sz w:val="28"/>
                <w:szCs w:val="28"/>
                <w:lang w:val="uk-UA"/>
              </w:rPr>
            </w:pPr>
            <w:r>
              <w:rPr>
                <w:rFonts w:ascii="Arial" w:hAnsi="Arial" w:cs="Arial"/>
                <w:bCs/>
                <w:sz w:val="28"/>
                <w:szCs w:val="28"/>
                <w:lang w:val="uk-UA"/>
              </w:rPr>
              <w:t>≤ 4 % від маси</w:t>
            </w:r>
          </w:p>
        </w:tc>
      </w:tr>
      <w:tr w:rsidR="00C357B2" w14:paraId="11E15AB8" w14:textId="77777777" w:rsidTr="00C357B2">
        <w:tc>
          <w:tcPr>
            <w:tcW w:w="7622" w:type="dxa"/>
          </w:tcPr>
          <w:p w14:paraId="727AF722" w14:textId="336DC9BE" w:rsidR="00C357B2" w:rsidRPr="000F2BAA" w:rsidRDefault="000F2BAA" w:rsidP="00244015">
            <w:pPr>
              <w:spacing w:line="360" w:lineRule="auto"/>
              <w:jc w:val="both"/>
              <w:rPr>
                <w:rFonts w:ascii="Arial" w:hAnsi="Arial" w:cs="Arial"/>
                <w:bCs/>
                <w:sz w:val="28"/>
                <w:szCs w:val="28"/>
                <w:lang w:val="en-US"/>
              </w:rPr>
            </w:pPr>
            <w:r>
              <w:rPr>
                <w:rFonts w:ascii="Arial" w:hAnsi="Arial" w:cs="Arial"/>
                <w:bCs/>
                <w:sz w:val="28"/>
                <w:szCs w:val="28"/>
                <w:lang w:val="en-US"/>
              </w:rPr>
              <w:t xml:space="preserve">d) </w:t>
            </w:r>
            <w:r>
              <w:rPr>
                <w:rFonts w:ascii="Arial" w:hAnsi="Arial" w:cs="Arial"/>
                <w:bCs/>
                <w:sz w:val="28"/>
                <w:szCs w:val="28"/>
                <w:lang w:val="uk-UA"/>
              </w:rPr>
              <w:t xml:space="preserve">втрати при прожарюванні </w:t>
            </w:r>
            <w:r>
              <w:rPr>
                <w:rFonts w:ascii="Arial" w:hAnsi="Arial" w:cs="Arial"/>
                <w:bCs/>
                <w:sz w:val="28"/>
                <w:szCs w:val="28"/>
                <w:lang w:val="en-US"/>
              </w:rPr>
              <w:t xml:space="preserve"> </w:t>
            </w:r>
          </w:p>
        </w:tc>
        <w:tc>
          <w:tcPr>
            <w:tcW w:w="2515" w:type="dxa"/>
          </w:tcPr>
          <w:p w14:paraId="7267C444" w14:textId="35C359DE" w:rsidR="00C357B2" w:rsidRDefault="000F2BAA" w:rsidP="000F2BAA">
            <w:pPr>
              <w:spacing w:line="360" w:lineRule="auto"/>
              <w:jc w:val="both"/>
              <w:rPr>
                <w:rFonts w:ascii="Arial" w:hAnsi="Arial" w:cs="Arial"/>
                <w:bCs/>
                <w:sz w:val="28"/>
                <w:szCs w:val="28"/>
                <w:lang w:val="uk-UA"/>
              </w:rPr>
            </w:pPr>
            <w:r>
              <w:rPr>
                <w:rFonts w:ascii="Arial" w:hAnsi="Arial" w:cs="Arial"/>
                <w:bCs/>
                <w:sz w:val="28"/>
                <w:szCs w:val="28"/>
                <w:lang w:val="uk-UA"/>
              </w:rPr>
              <w:t>≤ 8 % від маси</w:t>
            </w:r>
          </w:p>
        </w:tc>
      </w:tr>
    </w:tbl>
    <w:p w14:paraId="3D435944" w14:textId="77777777" w:rsidR="00C357B2" w:rsidRDefault="00C357B2" w:rsidP="00244015">
      <w:pPr>
        <w:spacing w:after="0" w:line="360" w:lineRule="auto"/>
        <w:ind w:firstLine="709"/>
        <w:jc w:val="both"/>
        <w:rPr>
          <w:rFonts w:ascii="Arial" w:hAnsi="Arial" w:cs="Arial"/>
          <w:bCs/>
          <w:sz w:val="28"/>
          <w:szCs w:val="28"/>
          <w:lang w:val="uk-UA"/>
        </w:rPr>
      </w:pPr>
    </w:p>
    <w:p w14:paraId="225B77B0" w14:textId="4338C873" w:rsidR="000F2BAA" w:rsidRPr="000F2BAA" w:rsidRDefault="000F2BAA" w:rsidP="00244015">
      <w:pPr>
        <w:spacing w:after="0" w:line="360" w:lineRule="auto"/>
        <w:ind w:firstLine="709"/>
        <w:jc w:val="both"/>
        <w:rPr>
          <w:rFonts w:ascii="Arial" w:hAnsi="Arial" w:cs="Arial"/>
          <w:bCs/>
          <w:i/>
          <w:sz w:val="28"/>
          <w:szCs w:val="28"/>
          <w:lang w:val="uk-UA"/>
        </w:rPr>
      </w:pPr>
      <w:r w:rsidRPr="000F2BAA">
        <w:rPr>
          <w:rFonts w:ascii="Arial" w:hAnsi="Arial" w:cs="Arial"/>
          <w:bCs/>
          <w:i/>
          <w:sz w:val="28"/>
          <w:szCs w:val="28"/>
          <w:lang w:val="uk-UA"/>
        </w:rPr>
        <w:t xml:space="preserve">4.2.3 </w:t>
      </w:r>
      <w:r>
        <w:rPr>
          <w:rFonts w:ascii="Arial" w:hAnsi="Arial" w:cs="Arial"/>
          <w:bCs/>
          <w:i/>
          <w:sz w:val="28"/>
          <w:szCs w:val="28"/>
          <w:lang w:val="uk-UA"/>
        </w:rPr>
        <w:t>Насипна</w:t>
      </w:r>
      <w:r w:rsidRPr="000F2BAA">
        <w:rPr>
          <w:rFonts w:ascii="Arial" w:hAnsi="Arial" w:cs="Arial"/>
          <w:bCs/>
          <w:i/>
          <w:sz w:val="28"/>
          <w:szCs w:val="28"/>
          <w:lang w:val="uk-UA"/>
        </w:rPr>
        <w:t xml:space="preserve"> густини</w:t>
      </w:r>
    </w:p>
    <w:p w14:paraId="6DD7BB7E" w14:textId="77777777" w:rsidR="00C357B2" w:rsidRDefault="00C357B2" w:rsidP="00244015">
      <w:pPr>
        <w:spacing w:after="0" w:line="360" w:lineRule="auto"/>
        <w:ind w:firstLine="709"/>
        <w:jc w:val="both"/>
        <w:rPr>
          <w:rFonts w:ascii="Arial" w:hAnsi="Arial" w:cs="Arial"/>
          <w:bCs/>
          <w:sz w:val="28"/>
          <w:szCs w:val="28"/>
          <w:lang w:val="uk-UA"/>
        </w:rPr>
      </w:pPr>
    </w:p>
    <w:p w14:paraId="51C3FF69" w14:textId="0458D485" w:rsidR="000F2BAA" w:rsidRDefault="000F2BAA" w:rsidP="00244015">
      <w:pPr>
        <w:spacing w:after="0" w:line="360" w:lineRule="auto"/>
        <w:ind w:firstLine="709"/>
        <w:jc w:val="both"/>
        <w:rPr>
          <w:rFonts w:ascii="Arial" w:hAnsi="Arial" w:cs="Arial"/>
          <w:bCs/>
          <w:sz w:val="28"/>
          <w:szCs w:val="28"/>
          <w:lang w:val="uk-UA"/>
        </w:rPr>
      </w:pPr>
      <w:r>
        <w:rPr>
          <w:rFonts w:ascii="Arial" w:hAnsi="Arial" w:cs="Arial"/>
          <w:bCs/>
          <w:sz w:val="28"/>
          <w:szCs w:val="28"/>
          <w:lang w:val="uk-UA"/>
        </w:rPr>
        <w:t>Насипна густина</w:t>
      </w:r>
      <w:r w:rsidRPr="000F2BAA">
        <w:rPr>
          <w:rFonts w:ascii="Arial" w:hAnsi="Arial" w:cs="Arial"/>
          <w:bCs/>
          <w:sz w:val="28"/>
          <w:szCs w:val="28"/>
          <w:lang w:val="uk-UA"/>
        </w:rPr>
        <w:t xml:space="preserve"> не повинна перевищувати 1000 кг/м</w:t>
      </w:r>
      <w:r w:rsidRPr="000F2BAA">
        <w:rPr>
          <w:rFonts w:ascii="Arial" w:hAnsi="Arial" w:cs="Arial"/>
          <w:bCs/>
          <w:sz w:val="28"/>
          <w:szCs w:val="28"/>
          <w:vertAlign w:val="superscript"/>
          <w:lang w:val="uk-UA"/>
        </w:rPr>
        <w:t>3</w:t>
      </w:r>
      <w:r w:rsidRPr="000F2BAA">
        <w:rPr>
          <w:rFonts w:ascii="Arial" w:hAnsi="Arial" w:cs="Arial"/>
          <w:bCs/>
          <w:sz w:val="28"/>
          <w:szCs w:val="28"/>
          <w:lang w:val="uk-UA"/>
        </w:rPr>
        <w:t>.</w:t>
      </w:r>
    </w:p>
    <w:p w14:paraId="0840C9B6" w14:textId="77777777" w:rsidR="00C357B2" w:rsidRDefault="00C357B2" w:rsidP="00244015">
      <w:pPr>
        <w:spacing w:after="0" w:line="360" w:lineRule="auto"/>
        <w:ind w:firstLine="709"/>
        <w:jc w:val="both"/>
        <w:rPr>
          <w:rFonts w:ascii="Arial" w:hAnsi="Arial" w:cs="Arial"/>
          <w:bCs/>
          <w:sz w:val="28"/>
          <w:szCs w:val="28"/>
          <w:lang w:val="uk-UA"/>
        </w:rPr>
      </w:pPr>
    </w:p>
    <w:p w14:paraId="478D29F5" w14:textId="71D4F1D8" w:rsidR="000F2BAA" w:rsidRDefault="000F2BAA" w:rsidP="00244015">
      <w:pPr>
        <w:spacing w:after="0" w:line="360" w:lineRule="auto"/>
        <w:ind w:firstLine="709"/>
        <w:jc w:val="both"/>
        <w:rPr>
          <w:rFonts w:ascii="Arial" w:hAnsi="Arial" w:cs="Arial"/>
          <w:bCs/>
          <w:i/>
          <w:sz w:val="28"/>
          <w:szCs w:val="28"/>
          <w:lang w:val="uk-UA"/>
        </w:rPr>
      </w:pPr>
      <w:r w:rsidRPr="000F2BAA">
        <w:rPr>
          <w:rFonts w:ascii="Arial" w:hAnsi="Arial" w:cs="Arial"/>
          <w:bCs/>
          <w:i/>
          <w:sz w:val="28"/>
          <w:szCs w:val="28"/>
          <w:lang w:val="uk-UA"/>
        </w:rPr>
        <w:t xml:space="preserve">4.2.4 Дисперсність </w:t>
      </w:r>
    </w:p>
    <w:p w14:paraId="114EDAAA" w14:textId="77777777" w:rsidR="000F2BAA" w:rsidRDefault="000F2BAA" w:rsidP="00244015">
      <w:pPr>
        <w:spacing w:after="0" w:line="360" w:lineRule="auto"/>
        <w:ind w:firstLine="709"/>
        <w:jc w:val="both"/>
        <w:rPr>
          <w:rFonts w:ascii="Arial" w:hAnsi="Arial" w:cs="Arial"/>
          <w:bCs/>
          <w:sz w:val="28"/>
          <w:szCs w:val="28"/>
          <w:lang w:val="uk-UA"/>
        </w:rPr>
      </w:pPr>
    </w:p>
    <w:p w14:paraId="19277484" w14:textId="58F968FB" w:rsidR="000F2BAA" w:rsidRDefault="000F2BAA" w:rsidP="00244015">
      <w:pPr>
        <w:spacing w:after="0" w:line="360" w:lineRule="auto"/>
        <w:ind w:firstLine="709"/>
        <w:jc w:val="both"/>
        <w:rPr>
          <w:rFonts w:ascii="Arial" w:hAnsi="Arial" w:cs="Arial"/>
          <w:bCs/>
          <w:sz w:val="28"/>
          <w:szCs w:val="28"/>
          <w:lang w:val="uk-UA"/>
        </w:rPr>
      </w:pPr>
      <w:r w:rsidRPr="000F2BAA">
        <w:rPr>
          <w:rFonts w:ascii="Arial" w:hAnsi="Arial" w:cs="Arial"/>
          <w:bCs/>
          <w:sz w:val="28"/>
          <w:szCs w:val="28"/>
          <w:lang w:val="uk-UA"/>
        </w:rPr>
        <w:t>Випробовуючи тонкість помелу, залишки на ситах не повинні перевищувати значення в таблиці 2</w:t>
      </w:r>
      <w:r>
        <w:rPr>
          <w:rFonts w:ascii="Arial" w:hAnsi="Arial" w:cs="Arial"/>
          <w:bCs/>
          <w:sz w:val="28"/>
          <w:szCs w:val="28"/>
          <w:lang w:val="uk-UA"/>
        </w:rPr>
        <w:t>.</w:t>
      </w:r>
    </w:p>
    <w:p w14:paraId="00B91F7B" w14:textId="77777777" w:rsidR="000F2BAA" w:rsidRDefault="000F2BAA" w:rsidP="00244015">
      <w:pPr>
        <w:spacing w:after="0" w:line="360" w:lineRule="auto"/>
        <w:ind w:firstLine="709"/>
        <w:jc w:val="both"/>
        <w:rPr>
          <w:rFonts w:ascii="Arial" w:hAnsi="Arial" w:cs="Arial"/>
          <w:bCs/>
          <w:sz w:val="28"/>
          <w:szCs w:val="28"/>
          <w:lang w:val="uk-UA"/>
        </w:rPr>
      </w:pPr>
    </w:p>
    <w:p w14:paraId="7E887349" w14:textId="551399E2" w:rsidR="000F2BAA" w:rsidRDefault="000F2BAA" w:rsidP="00244015">
      <w:pPr>
        <w:spacing w:after="0" w:line="360" w:lineRule="auto"/>
        <w:ind w:firstLine="709"/>
        <w:jc w:val="both"/>
        <w:rPr>
          <w:rFonts w:ascii="Arial" w:hAnsi="Arial" w:cs="Arial"/>
          <w:bCs/>
          <w:sz w:val="28"/>
          <w:szCs w:val="28"/>
          <w:lang w:val="uk-UA"/>
        </w:rPr>
      </w:pPr>
      <w:r w:rsidRPr="000F2BAA">
        <w:rPr>
          <w:rFonts w:ascii="Arial" w:hAnsi="Arial" w:cs="Arial"/>
          <w:b/>
          <w:bCs/>
          <w:sz w:val="28"/>
          <w:szCs w:val="28"/>
          <w:lang w:val="uk-UA"/>
        </w:rPr>
        <w:t>Таблиця 2</w:t>
      </w:r>
      <w:r>
        <w:rPr>
          <w:rFonts w:ascii="Arial" w:hAnsi="Arial" w:cs="Arial"/>
          <w:bCs/>
          <w:sz w:val="28"/>
          <w:szCs w:val="28"/>
          <w:lang w:val="uk-UA"/>
        </w:rPr>
        <w:t xml:space="preserve"> – Дисперсність</w:t>
      </w:r>
    </w:p>
    <w:tbl>
      <w:tblPr>
        <w:tblStyle w:val="aa"/>
        <w:tblW w:w="0" w:type="auto"/>
        <w:tblLook w:val="04A0" w:firstRow="1" w:lastRow="0" w:firstColumn="1" w:lastColumn="0" w:noHBand="0" w:noVBand="1"/>
      </w:tblPr>
      <w:tblGrid>
        <w:gridCol w:w="5068"/>
        <w:gridCol w:w="5069"/>
      </w:tblGrid>
      <w:tr w:rsidR="000F2BAA" w14:paraId="5FBCDF5E" w14:textId="77777777" w:rsidTr="000F2BAA">
        <w:tc>
          <w:tcPr>
            <w:tcW w:w="5068" w:type="dxa"/>
          </w:tcPr>
          <w:p w14:paraId="0DFAA4FD" w14:textId="7D886D15" w:rsidR="000F2BAA" w:rsidRPr="000F2BAA" w:rsidRDefault="000F2BAA" w:rsidP="000F2BAA">
            <w:pPr>
              <w:jc w:val="center"/>
              <w:rPr>
                <w:rFonts w:ascii="Arial" w:hAnsi="Arial" w:cs="Arial"/>
                <w:b/>
                <w:bCs/>
                <w:sz w:val="24"/>
                <w:szCs w:val="24"/>
                <w:lang w:val="uk-UA"/>
              </w:rPr>
            </w:pPr>
            <w:r w:rsidRPr="000F2BAA">
              <w:rPr>
                <w:rFonts w:ascii="Arial" w:hAnsi="Arial" w:cs="Arial"/>
                <w:b/>
                <w:bCs/>
                <w:sz w:val="24"/>
                <w:szCs w:val="24"/>
                <w:lang w:val="uk-UA"/>
              </w:rPr>
              <w:t>Ширина вічка сита (мм)</w:t>
            </w:r>
          </w:p>
        </w:tc>
        <w:tc>
          <w:tcPr>
            <w:tcW w:w="5069" w:type="dxa"/>
          </w:tcPr>
          <w:p w14:paraId="63982B2A" w14:textId="563F1157" w:rsidR="000F2BAA" w:rsidRPr="000F2BAA" w:rsidRDefault="000F2BAA" w:rsidP="000F2BAA">
            <w:pPr>
              <w:jc w:val="center"/>
              <w:rPr>
                <w:rFonts w:ascii="Arial" w:hAnsi="Arial" w:cs="Arial"/>
                <w:b/>
                <w:bCs/>
                <w:sz w:val="24"/>
                <w:szCs w:val="24"/>
                <w:lang w:val="uk-UA"/>
              </w:rPr>
            </w:pPr>
            <w:r w:rsidRPr="000F2BAA">
              <w:rPr>
                <w:rFonts w:ascii="Arial" w:hAnsi="Arial" w:cs="Arial"/>
                <w:b/>
                <w:bCs/>
                <w:sz w:val="24"/>
                <w:szCs w:val="24"/>
                <w:lang w:val="uk-UA"/>
              </w:rPr>
              <w:t>Маса залишку (%)</w:t>
            </w:r>
          </w:p>
        </w:tc>
      </w:tr>
      <w:tr w:rsidR="000F2BAA" w14:paraId="2B2DA1F9" w14:textId="77777777" w:rsidTr="000F2BAA">
        <w:tc>
          <w:tcPr>
            <w:tcW w:w="5068" w:type="dxa"/>
          </w:tcPr>
          <w:p w14:paraId="6BD215AD" w14:textId="05403254" w:rsidR="000F2BAA" w:rsidRPr="000F2BAA" w:rsidRDefault="000F2BAA" w:rsidP="000F2BAA">
            <w:pPr>
              <w:jc w:val="center"/>
              <w:rPr>
                <w:rFonts w:ascii="Arial" w:hAnsi="Arial" w:cs="Arial"/>
                <w:bCs/>
                <w:sz w:val="24"/>
                <w:szCs w:val="24"/>
                <w:lang w:val="uk-UA"/>
              </w:rPr>
            </w:pPr>
            <w:r>
              <w:rPr>
                <w:rFonts w:ascii="Arial" w:hAnsi="Arial" w:cs="Arial"/>
                <w:bCs/>
                <w:sz w:val="24"/>
                <w:szCs w:val="24"/>
                <w:lang w:val="uk-UA"/>
              </w:rPr>
              <w:t>0,09</w:t>
            </w:r>
          </w:p>
        </w:tc>
        <w:tc>
          <w:tcPr>
            <w:tcW w:w="5069" w:type="dxa"/>
          </w:tcPr>
          <w:p w14:paraId="759689B4" w14:textId="4C892D97" w:rsidR="000F2BAA" w:rsidRPr="000F2BAA" w:rsidRDefault="000F2BAA" w:rsidP="000F2BAA">
            <w:pPr>
              <w:jc w:val="center"/>
              <w:rPr>
                <w:rFonts w:ascii="Arial" w:hAnsi="Arial" w:cs="Arial"/>
                <w:bCs/>
                <w:sz w:val="24"/>
                <w:szCs w:val="24"/>
                <w:lang w:val="uk-UA"/>
              </w:rPr>
            </w:pPr>
            <w:r>
              <w:rPr>
                <w:rFonts w:ascii="Arial" w:hAnsi="Arial" w:cs="Arial"/>
                <w:bCs/>
                <w:sz w:val="24"/>
                <w:szCs w:val="24"/>
                <w:lang w:val="uk-UA"/>
              </w:rPr>
              <w:t>30</w:t>
            </w:r>
          </w:p>
        </w:tc>
      </w:tr>
    </w:tbl>
    <w:p w14:paraId="79B71467" w14:textId="77777777" w:rsidR="000F2BAA" w:rsidRDefault="000F2BAA" w:rsidP="00244015">
      <w:pPr>
        <w:spacing w:after="0" w:line="360" w:lineRule="auto"/>
        <w:ind w:firstLine="709"/>
        <w:jc w:val="both"/>
        <w:rPr>
          <w:rFonts w:ascii="Arial" w:hAnsi="Arial" w:cs="Arial"/>
          <w:bCs/>
          <w:sz w:val="28"/>
          <w:szCs w:val="28"/>
          <w:lang w:val="uk-UA"/>
        </w:rPr>
      </w:pPr>
    </w:p>
    <w:p w14:paraId="733D40F8" w14:textId="1591BEDC" w:rsidR="000F2BAA" w:rsidRPr="00BE7E05" w:rsidRDefault="00BE7E05" w:rsidP="00244015">
      <w:pPr>
        <w:spacing w:after="0" w:line="360" w:lineRule="auto"/>
        <w:ind w:firstLine="709"/>
        <w:jc w:val="both"/>
        <w:rPr>
          <w:rFonts w:ascii="Arial" w:hAnsi="Arial" w:cs="Arial"/>
          <w:bCs/>
          <w:i/>
          <w:sz w:val="28"/>
          <w:szCs w:val="28"/>
          <w:lang w:val="uk-UA"/>
        </w:rPr>
      </w:pPr>
      <w:r w:rsidRPr="00BE7E05">
        <w:rPr>
          <w:rFonts w:ascii="Arial" w:hAnsi="Arial" w:cs="Arial"/>
          <w:bCs/>
          <w:i/>
          <w:sz w:val="28"/>
          <w:szCs w:val="28"/>
          <w:lang w:val="uk-UA"/>
        </w:rPr>
        <w:t>4.2.5 Терміни тужавлення</w:t>
      </w:r>
    </w:p>
    <w:p w14:paraId="0FF262F5" w14:textId="77777777" w:rsidR="000F2BAA" w:rsidRDefault="000F2BAA" w:rsidP="00244015">
      <w:pPr>
        <w:spacing w:after="0" w:line="360" w:lineRule="auto"/>
        <w:ind w:firstLine="709"/>
        <w:jc w:val="both"/>
        <w:rPr>
          <w:rFonts w:ascii="Arial" w:hAnsi="Arial" w:cs="Arial"/>
          <w:bCs/>
          <w:sz w:val="28"/>
          <w:szCs w:val="28"/>
          <w:lang w:val="uk-UA"/>
        </w:rPr>
      </w:pPr>
    </w:p>
    <w:p w14:paraId="60CB0407" w14:textId="12CD0978" w:rsidR="000F2BAA" w:rsidRDefault="00BE7E05" w:rsidP="00244015">
      <w:pPr>
        <w:spacing w:after="0" w:line="360" w:lineRule="auto"/>
        <w:ind w:firstLine="709"/>
        <w:jc w:val="both"/>
        <w:rPr>
          <w:rFonts w:ascii="Arial" w:hAnsi="Arial" w:cs="Arial"/>
          <w:bCs/>
          <w:sz w:val="28"/>
          <w:szCs w:val="28"/>
          <w:lang w:val="uk-UA"/>
        </w:rPr>
      </w:pPr>
      <w:r w:rsidRPr="00BE7E05">
        <w:rPr>
          <w:rFonts w:ascii="Arial" w:hAnsi="Arial" w:cs="Arial"/>
          <w:bCs/>
          <w:sz w:val="28"/>
          <w:szCs w:val="28"/>
          <w:lang w:val="uk-UA"/>
        </w:rPr>
        <w:t xml:space="preserve">Процес </w:t>
      </w:r>
      <w:r>
        <w:rPr>
          <w:rFonts w:ascii="Arial" w:hAnsi="Arial" w:cs="Arial"/>
          <w:bCs/>
          <w:sz w:val="28"/>
          <w:szCs w:val="28"/>
          <w:lang w:val="uk-UA"/>
        </w:rPr>
        <w:t>тужавіння</w:t>
      </w:r>
      <w:r w:rsidRPr="00BE7E05">
        <w:rPr>
          <w:rFonts w:ascii="Arial" w:hAnsi="Arial" w:cs="Arial"/>
          <w:bCs/>
          <w:sz w:val="28"/>
          <w:szCs w:val="28"/>
          <w:lang w:val="uk-UA"/>
        </w:rPr>
        <w:t xml:space="preserve"> магнезіальної пасти повинен починатися не раніше ніж через 30 хвилин після змішування і закінчуватися не пізніше ніж через 5 годин після змішування.</w:t>
      </w:r>
    </w:p>
    <w:p w14:paraId="67667521" w14:textId="77777777" w:rsidR="000F2BAA" w:rsidRDefault="000F2BAA" w:rsidP="00244015">
      <w:pPr>
        <w:spacing w:after="0" w:line="360" w:lineRule="auto"/>
        <w:ind w:firstLine="709"/>
        <w:jc w:val="both"/>
        <w:rPr>
          <w:rFonts w:ascii="Arial" w:hAnsi="Arial" w:cs="Arial"/>
          <w:bCs/>
          <w:sz w:val="28"/>
          <w:szCs w:val="28"/>
          <w:lang w:val="uk-UA"/>
        </w:rPr>
      </w:pPr>
    </w:p>
    <w:tbl>
      <w:tblPr>
        <w:tblStyle w:val="aa"/>
        <w:tblW w:w="0" w:type="auto"/>
        <w:tblLook w:val="04A0" w:firstRow="1" w:lastRow="0" w:firstColumn="1" w:lastColumn="0" w:noHBand="0" w:noVBand="1"/>
      </w:tblPr>
      <w:tblGrid>
        <w:gridCol w:w="10137"/>
      </w:tblGrid>
      <w:tr w:rsidR="00BE7E05" w:rsidRPr="006C321E" w14:paraId="29804112" w14:textId="77777777" w:rsidTr="00BE7E05">
        <w:tc>
          <w:tcPr>
            <w:tcW w:w="10137" w:type="dxa"/>
            <w:tcBorders>
              <w:top w:val="nil"/>
              <w:left w:val="nil"/>
              <w:bottom w:val="nil"/>
              <w:right w:val="nil"/>
            </w:tcBorders>
          </w:tcPr>
          <w:p w14:paraId="45069B4A" w14:textId="28D3BCE2" w:rsidR="00BE7E05" w:rsidRPr="00BE7E05" w:rsidRDefault="00BE7E05" w:rsidP="00BE7E05">
            <w:pPr>
              <w:pStyle w:val="a9"/>
              <w:numPr>
                <w:ilvl w:val="0"/>
                <w:numId w:val="33"/>
              </w:numPr>
              <w:ind w:left="0" w:firstLine="709"/>
              <w:jc w:val="both"/>
              <w:rPr>
                <w:rFonts w:ascii="Arial" w:hAnsi="Arial" w:cs="Arial"/>
                <w:bCs/>
                <w:sz w:val="24"/>
                <w:szCs w:val="24"/>
                <w:lang w:val="uk-UA"/>
              </w:rPr>
            </w:pPr>
            <w:r w:rsidRPr="00BE7E05">
              <w:rPr>
                <w:rFonts w:ascii="Arial" w:hAnsi="Arial" w:cs="Arial"/>
                <w:bCs/>
                <w:sz w:val="24"/>
                <w:szCs w:val="24"/>
                <w:lang w:val="uk-UA"/>
              </w:rPr>
              <w:t xml:space="preserve">Допускається більша загальна кількість </w:t>
            </w:r>
            <w:proofErr w:type="spellStart"/>
            <w:r w:rsidRPr="00BE7E05">
              <w:rPr>
                <w:rFonts w:ascii="Arial" w:hAnsi="Arial" w:cs="Arial"/>
                <w:bCs/>
                <w:sz w:val="24"/>
                <w:szCs w:val="24"/>
                <w:lang w:val="uk-UA"/>
              </w:rPr>
              <w:t>CaO</w:t>
            </w:r>
            <w:proofErr w:type="spellEnd"/>
            <w:r w:rsidRPr="00BE7E05">
              <w:rPr>
                <w:rFonts w:ascii="Arial" w:hAnsi="Arial" w:cs="Arial"/>
                <w:bCs/>
                <w:sz w:val="24"/>
                <w:szCs w:val="24"/>
                <w:lang w:val="uk-UA"/>
              </w:rPr>
              <w:t xml:space="preserve">, якщо вміст вільного </w:t>
            </w:r>
            <w:proofErr w:type="spellStart"/>
            <w:r w:rsidRPr="00BE7E05">
              <w:rPr>
                <w:rFonts w:ascii="Arial" w:hAnsi="Arial" w:cs="Arial"/>
                <w:bCs/>
                <w:sz w:val="24"/>
                <w:szCs w:val="24"/>
                <w:lang w:val="uk-UA"/>
              </w:rPr>
              <w:t>CaO</w:t>
            </w:r>
            <w:proofErr w:type="spellEnd"/>
            <w:r w:rsidRPr="00BE7E05">
              <w:rPr>
                <w:rFonts w:ascii="Arial" w:hAnsi="Arial" w:cs="Arial"/>
                <w:bCs/>
                <w:sz w:val="24"/>
                <w:szCs w:val="24"/>
                <w:lang w:val="uk-UA"/>
              </w:rPr>
              <w:t xml:space="preserve"> менше 1 % за масою</w:t>
            </w:r>
            <w:r>
              <w:rPr>
                <w:rFonts w:ascii="Arial" w:hAnsi="Arial" w:cs="Arial"/>
                <w:bCs/>
                <w:sz w:val="24"/>
                <w:szCs w:val="24"/>
                <w:lang w:val="uk-UA"/>
              </w:rPr>
              <w:t>.</w:t>
            </w:r>
          </w:p>
        </w:tc>
      </w:tr>
    </w:tbl>
    <w:p w14:paraId="60A8651A" w14:textId="77777777" w:rsidR="000F2BAA" w:rsidRDefault="000F2BAA" w:rsidP="00244015">
      <w:pPr>
        <w:spacing w:after="0" w:line="360" w:lineRule="auto"/>
        <w:ind w:firstLine="709"/>
        <w:jc w:val="both"/>
        <w:rPr>
          <w:rFonts w:ascii="Arial" w:hAnsi="Arial" w:cs="Arial"/>
          <w:bCs/>
          <w:sz w:val="28"/>
          <w:szCs w:val="28"/>
          <w:lang w:val="uk-UA"/>
        </w:rPr>
      </w:pPr>
    </w:p>
    <w:p w14:paraId="552C7FB6" w14:textId="7D00DEB8" w:rsidR="00BE7E05" w:rsidRPr="00BE7E05" w:rsidRDefault="00BE7E05" w:rsidP="00244015">
      <w:pPr>
        <w:spacing w:after="0" w:line="360" w:lineRule="auto"/>
        <w:ind w:firstLine="709"/>
        <w:jc w:val="both"/>
        <w:rPr>
          <w:rFonts w:ascii="Arial" w:hAnsi="Arial" w:cs="Arial"/>
          <w:bCs/>
          <w:i/>
          <w:sz w:val="28"/>
          <w:szCs w:val="28"/>
          <w:lang w:val="uk-UA"/>
        </w:rPr>
      </w:pPr>
      <w:r w:rsidRPr="00BE7E05">
        <w:rPr>
          <w:rFonts w:ascii="Arial" w:hAnsi="Arial" w:cs="Arial"/>
          <w:bCs/>
          <w:i/>
          <w:sz w:val="28"/>
          <w:szCs w:val="28"/>
          <w:lang w:val="uk-UA"/>
        </w:rPr>
        <w:t xml:space="preserve">4.2.6  </w:t>
      </w:r>
      <w:r w:rsidRPr="00BE7E05">
        <w:rPr>
          <w:rFonts w:ascii="Arial" w:hAnsi="Arial" w:cs="Arial"/>
          <w:i/>
          <w:sz w:val="28"/>
          <w:szCs w:val="28"/>
          <w:lang w:val="uk-UA"/>
        </w:rPr>
        <w:t>Міцність при стиску та</w:t>
      </w:r>
      <w:r>
        <w:rPr>
          <w:rFonts w:ascii="Arial" w:hAnsi="Arial" w:cs="Arial"/>
          <w:i/>
          <w:sz w:val="28"/>
          <w:szCs w:val="28"/>
          <w:lang w:val="uk-UA"/>
        </w:rPr>
        <w:t xml:space="preserve"> міцність </w:t>
      </w:r>
      <w:r w:rsidRPr="00BE7E05">
        <w:rPr>
          <w:rFonts w:ascii="Arial" w:hAnsi="Arial" w:cs="Arial"/>
          <w:i/>
          <w:sz w:val="28"/>
          <w:szCs w:val="28"/>
          <w:lang w:val="uk-UA"/>
        </w:rPr>
        <w:t xml:space="preserve"> на розтяг при згині</w:t>
      </w:r>
    </w:p>
    <w:p w14:paraId="272C5E28" w14:textId="77777777" w:rsidR="00BE7E05" w:rsidRDefault="00BE7E05" w:rsidP="00244015">
      <w:pPr>
        <w:spacing w:after="0" w:line="360" w:lineRule="auto"/>
        <w:ind w:firstLine="709"/>
        <w:jc w:val="both"/>
        <w:rPr>
          <w:rFonts w:ascii="Arial" w:hAnsi="Arial" w:cs="Arial"/>
          <w:b/>
          <w:bCs/>
          <w:sz w:val="28"/>
          <w:szCs w:val="28"/>
        </w:rPr>
      </w:pPr>
    </w:p>
    <w:p w14:paraId="54CCBD71" w14:textId="57F9B7CC" w:rsidR="00BE7E05" w:rsidRDefault="00BE7E05" w:rsidP="00244015">
      <w:pPr>
        <w:spacing w:after="0" w:line="360" w:lineRule="auto"/>
        <w:ind w:firstLine="709"/>
        <w:jc w:val="both"/>
        <w:rPr>
          <w:rFonts w:ascii="Arial" w:hAnsi="Arial" w:cs="Arial"/>
          <w:bCs/>
          <w:sz w:val="28"/>
          <w:szCs w:val="28"/>
        </w:rPr>
      </w:pPr>
      <w:r>
        <w:rPr>
          <w:rFonts w:ascii="Arial" w:hAnsi="Arial" w:cs="Arial"/>
          <w:bCs/>
          <w:sz w:val="28"/>
          <w:szCs w:val="28"/>
          <w:lang w:val="uk-UA"/>
        </w:rPr>
        <w:t xml:space="preserve">Випробувальний розчин із </w:t>
      </w:r>
      <w:proofErr w:type="spellStart"/>
      <w:r>
        <w:rPr>
          <w:rFonts w:ascii="Arial" w:hAnsi="Arial" w:cs="Arial"/>
          <w:bCs/>
          <w:sz w:val="28"/>
          <w:szCs w:val="28"/>
          <w:lang w:val="uk-UA"/>
        </w:rPr>
        <w:t>магнезита</w:t>
      </w:r>
      <w:proofErr w:type="spellEnd"/>
      <w:r w:rsidRPr="00BE7E05">
        <w:rPr>
          <w:rFonts w:ascii="Arial" w:hAnsi="Arial" w:cs="Arial"/>
          <w:bCs/>
          <w:sz w:val="28"/>
          <w:szCs w:val="28"/>
        </w:rPr>
        <w:t xml:space="preserve">, </w:t>
      </w:r>
      <w:proofErr w:type="spellStart"/>
      <w:r w:rsidRPr="00BE7E05">
        <w:rPr>
          <w:rFonts w:ascii="Arial" w:hAnsi="Arial" w:cs="Arial"/>
          <w:bCs/>
          <w:sz w:val="28"/>
          <w:szCs w:val="28"/>
        </w:rPr>
        <w:t>що</w:t>
      </w:r>
      <w:proofErr w:type="spellEnd"/>
      <w:r w:rsidRPr="00BE7E05">
        <w:rPr>
          <w:rFonts w:ascii="Arial" w:hAnsi="Arial" w:cs="Arial"/>
          <w:bCs/>
          <w:sz w:val="28"/>
          <w:szCs w:val="28"/>
        </w:rPr>
        <w:t xml:space="preserve"> </w:t>
      </w:r>
      <w:proofErr w:type="spellStart"/>
      <w:r w:rsidRPr="00BE7E05">
        <w:rPr>
          <w:rFonts w:ascii="Arial" w:hAnsi="Arial" w:cs="Arial"/>
          <w:bCs/>
          <w:sz w:val="28"/>
          <w:szCs w:val="28"/>
        </w:rPr>
        <w:t>складається</w:t>
      </w:r>
      <w:proofErr w:type="spellEnd"/>
      <w:r w:rsidRPr="00BE7E05">
        <w:rPr>
          <w:rFonts w:ascii="Arial" w:hAnsi="Arial" w:cs="Arial"/>
          <w:bCs/>
          <w:sz w:val="28"/>
          <w:szCs w:val="28"/>
        </w:rPr>
        <w:t xml:space="preserve"> з </w:t>
      </w:r>
      <w:proofErr w:type="spellStart"/>
      <w:r w:rsidRPr="00BE7E05">
        <w:rPr>
          <w:rFonts w:ascii="Arial" w:hAnsi="Arial" w:cs="Arial"/>
          <w:bCs/>
          <w:sz w:val="28"/>
          <w:szCs w:val="28"/>
        </w:rPr>
        <w:t>каустично</w:t>
      </w:r>
      <w:proofErr w:type="spellEnd"/>
      <w:r>
        <w:rPr>
          <w:rFonts w:ascii="Arial" w:hAnsi="Arial" w:cs="Arial"/>
          <w:bCs/>
          <w:sz w:val="28"/>
          <w:szCs w:val="28"/>
          <w:lang w:val="uk-UA"/>
        </w:rPr>
        <w:t>го</w:t>
      </w:r>
      <w:r w:rsidRPr="00BE7E05">
        <w:rPr>
          <w:rFonts w:ascii="Arial" w:hAnsi="Arial" w:cs="Arial"/>
          <w:bCs/>
          <w:sz w:val="28"/>
          <w:szCs w:val="28"/>
        </w:rPr>
        <w:t xml:space="preserve"> </w:t>
      </w:r>
      <w:proofErr w:type="spellStart"/>
      <w:r w:rsidRPr="00BE7E05">
        <w:rPr>
          <w:rFonts w:ascii="Arial" w:hAnsi="Arial" w:cs="Arial"/>
          <w:bCs/>
          <w:sz w:val="28"/>
          <w:szCs w:val="28"/>
        </w:rPr>
        <w:t>магнез</w:t>
      </w:r>
      <w:r>
        <w:rPr>
          <w:rFonts w:ascii="Arial" w:hAnsi="Arial" w:cs="Arial"/>
          <w:bCs/>
          <w:sz w:val="28"/>
          <w:szCs w:val="28"/>
          <w:lang w:val="uk-UA"/>
        </w:rPr>
        <w:t>иту</w:t>
      </w:r>
      <w:proofErr w:type="spellEnd"/>
      <w:r w:rsidRPr="00BE7E05">
        <w:rPr>
          <w:rFonts w:ascii="Arial" w:hAnsi="Arial" w:cs="Arial"/>
          <w:bCs/>
          <w:sz w:val="28"/>
          <w:szCs w:val="28"/>
        </w:rPr>
        <w:t xml:space="preserve">, хлориду </w:t>
      </w:r>
      <w:proofErr w:type="spellStart"/>
      <w:r w:rsidRPr="00BE7E05">
        <w:rPr>
          <w:rFonts w:ascii="Arial" w:hAnsi="Arial" w:cs="Arial"/>
          <w:bCs/>
          <w:sz w:val="28"/>
          <w:szCs w:val="28"/>
        </w:rPr>
        <w:t>магнію</w:t>
      </w:r>
      <w:proofErr w:type="spellEnd"/>
      <w:r w:rsidRPr="00BE7E05">
        <w:rPr>
          <w:rFonts w:ascii="Arial" w:hAnsi="Arial" w:cs="Arial"/>
          <w:bCs/>
          <w:sz w:val="28"/>
          <w:szCs w:val="28"/>
        </w:rPr>
        <w:t xml:space="preserve"> та стандартного </w:t>
      </w:r>
      <w:proofErr w:type="spellStart"/>
      <w:r w:rsidRPr="00BE7E05">
        <w:rPr>
          <w:rFonts w:ascii="Arial" w:hAnsi="Arial" w:cs="Arial"/>
          <w:bCs/>
          <w:sz w:val="28"/>
          <w:szCs w:val="28"/>
        </w:rPr>
        <w:t>піску</w:t>
      </w:r>
      <w:proofErr w:type="spellEnd"/>
      <w:r w:rsidRPr="00BE7E05">
        <w:rPr>
          <w:rFonts w:ascii="Arial" w:hAnsi="Arial" w:cs="Arial"/>
          <w:bCs/>
          <w:sz w:val="28"/>
          <w:szCs w:val="28"/>
        </w:rPr>
        <w:t xml:space="preserve"> CEN </w:t>
      </w:r>
      <w:proofErr w:type="spellStart"/>
      <w:r w:rsidRPr="00BE7E05">
        <w:rPr>
          <w:rFonts w:ascii="Arial" w:hAnsi="Arial" w:cs="Arial"/>
          <w:bCs/>
          <w:sz w:val="28"/>
          <w:szCs w:val="28"/>
        </w:rPr>
        <w:t>згідно</w:t>
      </w:r>
      <w:proofErr w:type="spellEnd"/>
      <w:r w:rsidRPr="00BE7E05">
        <w:rPr>
          <w:rFonts w:ascii="Arial" w:hAnsi="Arial" w:cs="Arial"/>
          <w:bCs/>
          <w:sz w:val="28"/>
          <w:szCs w:val="28"/>
        </w:rPr>
        <w:t xml:space="preserve"> з EN 196-1 (див. EN 14016-2), повинен </w:t>
      </w:r>
      <w:proofErr w:type="spellStart"/>
      <w:r w:rsidRPr="00BE7E05">
        <w:rPr>
          <w:rFonts w:ascii="Arial" w:hAnsi="Arial" w:cs="Arial"/>
          <w:bCs/>
          <w:sz w:val="28"/>
          <w:szCs w:val="28"/>
        </w:rPr>
        <w:t>мати</w:t>
      </w:r>
      <w:proofErr w:type="spellEnd"/>
      <w:r w:rsidRPr="00BE7E05">
        <w:rPr>
          <w:rFonts w:ascii="Arial" w:hAnsi="Arial" w:cs="Arial"/>
          <w:bCs/>
          <w:sz w:val="28"/>
          <w:szCs w:val="28"/>
        </w:rPr>
        <w:t xml:space="preserve"> </w:t>
      </w:r>
      <w:proofErr w:type="spellStart"/>
      <w:r w:rsidRPr="00BE7E05">
        <w:rPr>
          <w:rFonts w:ascii="Arial" w:hAnsi="Arial" w:cs="Arial"/>
          <w:bCs/>
          <w:sz w:val="28"/>
          <w:szCs w:val="28"/>
        </w:rPr>
        <w:t>принаймні</w:t>
      </w:r>
      <w:proofErr w:type="spellEnd"/>
      <w:r w:rsidRPr="00BE7E05">
        <w:rPr>
          <w:rFonts w:ascii="Arial" w:hAnsi="Arial" w:cs="Arial"/>
          <w:bCs/>
          <w:sz w:val="28"/>
          <w:szCs w:val="28"/>
        </w:rPr>
        <w:t xml:space="preserve"> характеристики </w:t>
      </w:r>
      <w:proofErr w:type="spellStart"/>
      <w:r w:rsidRPr="00BE7E05">
        <w:rPr>
          <w:rFonts w:ascii="Arial" w:hAnsi="Arial" w:cs="Arial"/>
          <w:bCs/>
          <w:sz w:val="28"/>
          <w:szCs w:val="28"/>
        </w:rPr>
        <w:t>міцності</w:t>
      </w:r>
      <w:proofErr w:type="spellEnd"/>
      <w:r w:rsidRPr="00BE7E05">
        <w:rPr>
          <w:rFonts w:ascii="Arial" w:hAnsi="Arial" w:cs="Arial"/>
          <w:bCs/>
          <w:sz w:val="28"/>
          <w:szCs w:val="28"/>
        </w:rPr>
        <w:t xml:space="preserve">, </w:t>
      </w:r>
      <w:proofErr w:type="spellStart"/>
      <w:r w:rsidRPr="00BE7E05">
        <w:rPr>
          <w:rFonts w:ascii="Arial" w:hAnsi="Arial" w:cs="Arial"/>
          <w:bCs/>
          <w:sz w:val="28"/>
          <w:szCs w:val="28"/>
        </w:rPr>
        <w:t>наведені</w:t>
      </w:r>
      <w:proofErr w:type="spellEnd"/>
      <w:r w:rsidRPr="00BE7E05">
        <w:rPr>
          <w:rFonts w:ascii="Arial" w:hAnsi="Arial" w:cs="Arial"/>
          <w:bCs/>
          <w:sz w:val="28"/>
          <w:szCs w:val="28"/>
        </w:rPr>
        <w:t xml:space="preserve"> в </w:t>
      </w:r>
      <w:proofErr w:type="spellStart"/>
      <w:r w:rsidRPr="00BE7E05">
        <w:rPr>
          <w:rFonts w:ascii="Arial" w:hAnsi="Arial" w:cs="Arial"/>
          <w:bCs/>
          <w:sz w:val="28"/>
          <w:szCs w:val="28"/>
        </w:rPr>
        <w:t>таблиці</w:t>
      </w:r>
      <w:proofErr w:type="spellEnd"/>
      <w:r w:rsidRPr="00BE7E05">
        <w:rPr>
          <w:rFonts w:ascii="Arial" w:hAnsi="Arial" w:cs="Arial"/>
          <w:bCs/>
          <w:sz w:val="28"/>
          <w:szCs w:val="28"/>
        </w:rPr>
        <w:t xml:space="preserve"> 3.</w:t>
      </w:r>
    </w:p>
    <w:p w14:paraId="509C5836" w14:textId="77777777" w:rsidR="00BE7E05" w:rsidRPr="00BE7E05" w:rsidRDefault="00BE7E05" w:rsidP="00244015">
      <w:pPr>
        <w:spacing w:after="0" w:line="360" w:lineRule="auto"/>
        <w:ind w:firstLine="709"/>
        <w:jc w:val="both"/>
        <w:rPr>
          <w:rFonts w:ascii="Arial" w:hAnsi="Arial" w:cs="Arial"/>
          <w:bCs/>
          <w:sz w:val="28"/>
          <w:szCs w:val="28"/>
        </w:rPr>
      </w:pPr>
    </w:p>
    <w:p w14:paraId="2DF8CDBE" w14:textId="78905459" w:rsidR="00BE7E05" w:rsidRPr="00BE7E05" w:rsidRDefault="00BE7E05" w:rsidP="00244015">
      <w:pPr>
        <w:spacing w:after="0" w:line="360" w:lineRule="auto"/>
        <w:ind w:firstLine="709"/>
        <w:jc w:val="both"/>
        <w:rPr>
          <w:rFonts w:ascii="Arial" w:hAnsi="Arial" w:cs="Arial"/>
          <w:bCs/>
          <w:sz w:val="28"/>
          <w:szCs w:val="28"/>
          <w:lang w:val="uk-UA"/>
        </w:rPr>
      </w:pPr>
      <w:r>
        <w:rPr>
          <w:rFonts w:ascii="Arial" w:hAnsi="Arial" w:cs="Arial"/>
          <w:b/>
          <w:bCs/>
          <w:sz w:val="28"/>
          <w:szCs w:val="28"/>
          <w:lang w:val="uk-UA"/>
        </w:rPr>
        <w:t xml:space="preserve">Таблиця 3 - </w:t>
      </w:r>
      <w:r w:rsidRPr="00BE7E05">
        <w:rPr>
          <w:rFonts w:ascii="Arial" w:hAnsi="Arial" w:cs="Arial"/>
          <w:sz w:val="28"/>
          <w:szCs w:val="28"/>
          <w:lang w:val="uk-UA"/>
        </w:rPr>
        <w:t>Міцність при стиску та міцність  на розтяг при згині</w:t>
      </w:r>
    </w:p>
    <w:p w14:paraId="3CF9C379" w14:textId="77777777" w:rsidR="00BE7E05" w:rsidRDefault="00BE7E05" w:rsidP="00244015">
      <w:pPr>
        <w:spacing w:after="0" w:line="360" w:lineRule="auto"/>
        <w:ind w:firstLine="709"/>
        <w:jc w:val="both"/>
        <w:rPr>
          <w:rFonts w:ascii="Arial" w:hAnsi="Arial" w:cs="Arial"/>
          <w:b/>
          <w:bCs/>
          <w:sz w:val="28"/>
          <w:szCs w:val="28"/>
        </w:rPr>
      </w:pPr>
    </w:p>
    <w:tbl>
      <w:tblPr>
        <w:tblStyle w:val="aa"/>
        <w:tblW w:w="0" w:type="auto"/>
        <w:tblLook w:val="04A0" w:firstRow="1" w:lastRow="0" w:firstColumn="1" w:lastColumn="0" w:noHBand="0" w:noVBand="1"/>
      </w:tblPr>
      <w:tblGrid>
        <w:gridCol w:w="1668"/>
        <w:gridCol w:w="3685"/>
        <w:gridCol w:w="4784"/>
      </w:tblGrid>
      <w:tr w:rsidR="00BE7E05" w14:paraId="7C9A38D9" w14:textId="77777777" w:rsidTr="00BE7E05">
        <w:tc>
          <w:tcPr>
            <w:tcW w:w="1668" w:type="dxa"/>
            <w:vAlign w:val="center"/>
          </w:tcPr>
          <w:p w14:paraId="2DEAE2AB" w14:textId="5F486C8C" w:rsidR="00BE7E05" w:rsidRPr="00BE7E05" w:rsidRDefault="00BE7E05" w:rsidP="00BE7E05">
            <w:pPr>
              <w:jc w:val="center"/>
              <w:rPr>
                <w:rFonts w:ascii="Arial" w:hAnsi="Arial" w:cs="Arial"/>
                <w:b/>
                <w:bCs/>
                <w:sz w:val="24"/>
                <w:szCs w:val="24"/>
                <w:lang w:val="uk-UA"/>
              </w:rPr>
            </w:pPr>
            <w:r w:rsidRPr="00BE7E05">
              <w:rPr>
                <w:rFonts w:ascii="Arial" w:hAnsi="Arial" w:cs="Arial"/>
                <w:b/>
                <w:bCs/>
                <w:sz w:val="24"/>
                <w:szCs w:val="24"/>
                <w:lang w:val="uk-UA"/>
              </w:rPr>
              <w:t>Вік зразка</w:t>
            </w:r>
          </w:p>
        </w:tc>
        <w:tc>
          <w:tcPr>
            <w:tcW w:w="3685" w:type="dxa"/>
            <w:vAlign w:val="center"/>
          </w:tcPr>
          <w:p w14:paraId="57883470" w14:textId="77777777" w:rsidR="00BE7E05" w:rsidRPr="00BE7E05" w:rsidRDefault="00BE7E05" w:rsidP="00BE7E05">
            <w:pPr>
              <w:jc w:val="center"/>
              <w:rPr>
                <w:rFonts w:ascii="Arial" w:hAnsi="Arial" w:cs="Arial"/>
                <w:b/>
                <w:bCs/>
                <w:sz w:val="24"/>
                <w:szCs w:val="24"/>
                <w:lang w:val="uk-UA"/>
              </w:rPr>
            </w:pPr>
            <w:r w:rsidRPr="00BE7E05">
              <w:rPr>
                <w:rFonts w:ascii="Arial" w:hAnsi="Arial" w:cs="Arial"/>
                <w:b/>
                <w:bCs/>
                <w:sz w:val="24"/>
                <w:szCs w:val="24"/>
                <w:lang w:val="uk-UA"/>
              </w:rPr>
              <w:t>Міцність на розтяг при згині</w:t>
            </w:r>
          </w:p>
          <w:p w14:paraId="27067A09" w14:textId="2B2A649C" w:rsidR="00BE7E05" w:rsidRPr="00BE7E05" w:rsidRDefault="00BE7E05" w:rsidP="00BE7E05">
            <w:pPr>
              <w:jc w:val="center"/>
              <w:rPr>
                <w:rFonts w:ascii="Arial" w:hAnsi="Arial" w:cs="Arial"/>
                <w:b/>
                <w:bCs/>
                <w:sz w:val="24"/>
                <w:szCs w:val="24"/>
                <w:lang w:val="uk-UA"/>
              </w:rPr>
            </w:pPr>
            <w:r w:rsidRPr="00BE7E05">
              <w:rPr>
                <w:rFonts w:ascii="Arial" w:hAnsi="Arial" w:cs="Arial"/>
                <w:b/>
                <w:bCs/>
                <w:sz w:val="24"/>
                <w:szCs w:val="24"/>
                <w:lang w:val="uk-UA"/>
              </w:rPr>
              <w:t>Н/мм</w:t>
            </w:r>
            <w:r w:rsidRPr="00BE7E05">
              <w:rPr>
                <w:rFonts w:ascii="Arial" w:hAnsi="Arial" w:cs="Arial"/>
                <w:b/>
                <w:bCs/>
                <w:sz w:val="24"/>
                <w:szCs w:val="24"/>
                <w:vertAlign w:val="superscript"/>
                <w:lang w:val="uk-UA"/>
              </w:rPr>
              <w:t>2</w:t>
            </w:r>
          </w:p>
        </w:tc>
        <w:tc>
          <w:tcPr>
            <w:tcW w:w="4784" w:type="dxa"/>
            <w:vAlign w:val="center"/>
          </w:tcPr>
          <w:p w14:paraId="3E8482C9" w14:textId="2DDAD9B2" w:rsidR="00BE7E05" w:rsidRPr="00BE7E05" w:rsidRDefault="00BE7E05" w:rsidP="00BE7E05">
            <w:pPr>
              <w:jc w:val="center"/>
              <w:rPr>
                <w:rFonts w:ascii="Arial" w:hAnsi="Arial" w:cs="Arial"/>
                <w:b/>
                <w:bCs/>
                <w:sz w:val="24"/>
                <w:szCs w:val="24"/>
                <w:lang w:val="uk-UA"/>
              </w:rPr>
            </w:pPr>
            <w:r w:rsidRPr="00BE7E05">
              <w:rPr>
                <w:rFonts w:ascii="Arial" w:hAnsi="Arial" w:cs="Arial"/>
                <w:b/>
                <w:bCs/>
                <w:sz w:val="24"/>
                <w:szCs w:val="24"/>
                <w:lang w:val="uk-UA"/>
              </w:rPr>
              <w:t>Міцність при стиску Н/мм</w:t>
            </w:r>
            <w:r w:rsidRPr="00BE7E05">
              <w:rPr>
                <w:rFonts w:ascii="Arial" w:hAnsi="Arial" w:cs="Arial"/>
                <w:b/>
                <w:bCs/>
                <w:sz w:val="24"/>
                <w:szCs w:val="24"/>
                <w:vertAlign w:val="superscript"/>
                <w:lang w:val="uk-UA"/>
              </w:rPr>
              <w:t>2</w:t>
            </w:r>
          </w:p>
        </w:tc>
      </w:tr>
      <w:tr w:rsidR="00BE7E05" w14:paraId="3CFE799C" w14:textId="77777777" w:rsidTr="00BE7E05">
        <w:tc>
          <w:tcPr>
            <w:tcW w:w="1668" w:type="dxa"/>
          </w:tcPr>
          <w:p w14:paraId="4383E93F" w14:textId="3FDE3BA9" w:rsidR="00BE7E05" w:rsidRPr="00BE7E05" w:rsidRDefault="00BE7E05" w:rsidP="00BE7E05">
            <w:pPr>
              <w:jc w:val="center"/>
              <w:rPr>
                <w:rFonts w:ascii="Arial" w:hAnsi="Arial" w:cs="Arial"/>
                <w:bCs/>
                <w:sz w:val="24"/>
                <w:szCs w:val="24"/>
                <w:lang w:val="uk-UA"/>
              </w:rPr>
            </w:pPr>
            <w:r>
              <w:rPr>
                <w:rFonts w:ascii="Arial" w:hAnsi="Arial" w:cs="Arial"/>
                <w:bCs/>
                <w:sz w:val="24"/>
                <w:szCs w:val="24"/>
                <w:lang w:val="uk-UA"/>
              </w:rPr>
              <w:t>28</w:t>
            </w:r>
          </w:p>
        </w:tc>
        <w:tc>
          <w:tcPr>
            <w:tcW w:w="3685" w:type="dxa"/>
          </w:tcPr>
          <w:p w14:paraId="3697FF03" w14:textId="5512AFCC" w:rsidR="00BE7E05" w:rsidRPr="00BE7E05" w:rsidRDefault="00BE7E05" w:rsidP="00BE7E05">
            <w:pPr>
              <w:jc w:val="center"/>
              <w:rPr>
                <w:rFonts w:ascii="Arial" w:hAnsi="Arial" w:cs="Arial"/>
                <w:bCs/>
                <w:sz w:val="24"/>
                <w:szCs w:val="24"/>
                <w:lang w:val="uk-UA"/>
              </w:rPr>
            </w:pPr>
            <w:r>
              <w:rPr>
                <w:rFonts w:ascii="Arial" w:hAnsi="Arial" w:cs="Arial"/>
                <w:bCs/>
                <w:sz w:val="24"/>
                <w:szCs w:val="24"/>
              </w:rPr>
              <w:t>≥</w:t>
            </w:r>
            <w:r>
              <w:rPr>
                <w:rFonts w:ascii="Arial" w:hAnsi="Arial" w:cs="Arial"/>
                <w:bCs/>
                <w:sz w:val="24"/>
                <w:szCs w:val="24"/>
                <w:lang w:val="uk-UA"/>
              </w:rPr>
              <w:t xml:space="preserve"> 9</w:t>
            </w:r>
          </w:p>
        </w:tc>
        <w:tc>
          <w:tcPr>
            <w:tcW w:w="4784" w:type="dxa"/>
          </w:tcPr>
          <w:p w14:paraId="001EE9DD" w14:textId="3628C4CD" w:rsidR="00BE7E05" w:rsidRPr="00BE7E05" w:rsidRDefault="00BE7E05" w:rsidP="00BE7E05">
            <w:pPr>
              <w:jc w:val="center"/>
              <w:rPr>
                <w:rFonts w:ascii="Arial" w:hAnsi="Arial" w:cs="Arial"/>
                <w:bCs/>
                <w:sz w:val="24"/>
                <w:szCs w:val="24"/>
              </w:rPr>
            </w:pPr>
            <w:r>
              <w:rPr>
                <w:rFonts w:ascii="Arial" w:hAnsi="Arial" w:cs="Arial"/>
                <w:bCs/>
                <w:sz w:val="24"/>
                <w:szCs w:val="24"/>
              </w:rPr>
              <w:t>≥</w:t>
            </w:r>
            <w:r>
              <w:rPr>
                <w:rFonts w:ascii="Arial" w:hAnsi="Arial" w:cs="Arial"/>
                <w:bCs/>
                <w:sz w:val="24"/>
                <w:szCs w:val="24"/>
                <w:lang w:val="uk-UA"/>
              </w:rPr>
              <w:t xml:space="preserve"> 60</w:t>
            </w:r>
          </w:p>
        </w:tc>
      </w:tr>
      <w:tr w:rsidR="00BE7E05" w14:paraId="006B1BEE" w14:textId="77777777" w:rsidTr="00D508FF">
        <w:tc>
          <w:tcPr>
            <w:tcW w:w="10137" w:type="dxa"/>
            <w:gridSpan w:val="3"/>
          </w:tcPr>
          <w:p w14:paraId="5A22B448" w14:textId="4F367A1A" w:rsidR="00BE7E05" w:rsidRPr="00BE7E05" w:rsidRDefault="00BE7E05" w:rsidP="00E960CB">
            <w:pPr>
              <w:jc w:val="both"/>
              <w:rPr>
                <w:rFonts w:ascii="Arial" w:hAnsi="Arial" w:cs="Arial"/>
                <w:bCs/>
                <w:sz w:val="24"/>
                <w:szCs w:val="24"/>
                <w:lang w:val="uk-UA"/>
              </w:rPr>
            </w:pPr>
            <w:r>
              <w:rPr>
                <w:rFonts w:ascii="Arial" w:hAnsi="Arial" w:cs="Arial"/>
                <w:bCs/>
                <w:sz w:val="24"/>
                <w:szCs w:val="24"/>
                <w:lang w:val="uk-UA"/>
              </w:rPr>
              <w:t xml:space="preserve">Примітка. </w:t>
            </w:r>
            <w:r w:rsidR="00E960CB" w:rsidRPr="00E960CB">
              <w:rPr>
                <w:rFonts w:ascii="Arial" w:hAnsi="Arial" w:cs="Arial"/>
                <w:bCs/>
                <w:sz w:val="24"/>
                <w:szCs w:val="24"/>
                <w:lang w:val="uk-UA"/>
              </w:rPr>
              <w:t>При випроб</w:t>
            </w:r>
            <w:r w:rsidR="00E960CB">
              <w:rPr>
                <w:rFonts w:ascii="Arial" w:hAnsi="Arial" w:cs="Arial"/>
                <w:bCs/>
                <w:sz w:val="24"/>
                <w:szCs w:val="24"/>
                <w:lang w:val="uk-UA"/>
              </w:rPr>
              <w:t>ову</w:t>
            </w:r>
            <w:r w:rsidR="00E960CB" w:rsidRPr="00E960CB">
              <w:rPr>
                <w:rFonts w:ascii="Arial" w:hAnsi="Arial" w:cs="Arial"/>
                <w:bCs/>
                <w:sz w:val="24"/>
                <w:szCs w:val="24"/>
                <w:lang w:val="uk-UA"/>
              </w:rPr>
              <w:t>ванні у віці 3 днів</w:t>
            </w:r>
            <w:r w:rsidR="00E960CB">
              <w:rPr>
                <w:rFonts w:ascii="Arial" w:hAnsi="Arial" w:cs="Arial"/>
                <w:bCs/>
                <w:sz w:val="24"/>
                <w:szCs w:val="24"/>
                <w:lang w:val="uk-UA"/>
              </w:rPr>
              <w:t xml:space="preserve"> </w:t>
            </w:r>
            <w:r w:rsidR="00E960CB" w:rsidRPr="00E960CB">
              <w:rPr>
                <w:rFonts w:ascii="Arial" w:hAnsi="Arial" w:cs="Arial"/>
                <w:bCs/>
                <w:sz w:val="24"/>
                <w:szCs w:val="24"/>
                <w:lang w:val="uk-UA"/>
              </w:rPr>
              <w:t xml:space="preserve">міцність на </w:t>
            </w:r>
            <w:r w:rsidR="00E960CB">
              <w:rPr>
                <w:rFonts w:ascii="Arial" w:hAnsi="Arial" w:cs="Arial"/>
                <w:bCs/>
                <w:sz w:val="24"/>
                <w:szCs w:val="24"/>
                <w:lang w:val="uk-UA"/>
              </w:rPr>
              <w:t xml:space="preserve">вигін при </w:t>
            </w:r>
            <w:r w:rsidR="00E960CB" w:rsidRPr="00E960CB">
              <w:rPr>
                <w:rFonts w:ascii="Arial" w:hAnsi="Arial" w:cs="Arial"/>
                <w:bCs/>
                <w:sz w:val="24"/>
                <w:szCs w:val="24"/>
                <w:lang w:val="uk-UA"/>
              </w:rPr>
              <w:t>згин</w:t>
            </w:r>
            <w:r w:rsidR="00E960CB">
              <w:rPr>
                <w:rFonts w:ascii="Arial" w:hAnsi="Arial" w:cs="Arial"/>
                <w:bCs/>
                <w:sz w:val="24"/>
                <w:szCs w:val="24"/>
                <w:lang w:val="uk-UA"/>
              </w:rPr>
              <w:t>і повинен становити</w:t>
            </w:r>
            <w:r w:rsidR="00E960CB" w:rsidRPr="00E960CB">
              <w:rPr>
                <w:rFonts w:ascii="Arial" w:hAnsi="Arial" w:cs="Arial"/>
                <w:bCs/>
                <w:sz w:val="24"/>
                <w:szCs w:val="24"/>
                <w:lang w:val="uk-UA"/>
              </w:rPr>
              <w:t xml:space="preserve"> приблизно 8 Н/мм</w:t>
            </w:r>
            <w:r w:rsidR="00E960CB" w:rsidRPr="00E960CB">
              <w:rPr>
                <w:rFonts w:ascii="Arial" w:hAnsi="Arial" w:cs="Arial"/>
                <w:bCs/>
                <w:sz w:val="24"/>
                <w:szCs w:val="24"/>
                <w:vertAlign w:val="superscript"/>
                <w:lang w:val="uk-UA"/>
              </w:rPr>
              <w:t>2</w:t>
            </w:r>
            <w:r w:rsidR="00E960CB" w:rsidRPr="00E960CB">
              <w:rPr>
                <w:rFonts w:ascii="Arial" w:hAnsi="Arial" w:cs="Arial"/>
                <w:bCs/>
                <w:sz w:val="24"/>
                <w:szCs w:val="24"/>
                <w:lang w:val="uk-UA"/>
              </w:rPr>
              <w:t xml:space="preserve"> і міцність </w:t>
            </w:r>
            <w:r w:rsidR="00E960CB">
              <w:rPr>
                <w:rFonts w:ascii="Arial" w:hAnsi="Arial" w:cs="Arial"/>
                <w:bCs/>
                <w:sz w:val="24"/>
                <w:szCs w:val="24"/>
                <w:lang w:val="uk-UA"/>
              </w:rPr>
              <w:t>при</w:t>
            </w:r>
            <w:r w:rsidR="00E960CB" w:rsidRPr="00E960CB">
              <w:rPr>
                <w:rFonts w:ascii="Arial" w:hAnsi="Arial" w:cs="Arial"/>
                <w:bCs/>
                <w:sz w:val="24"/>
                <w:szCs w:val="24"/>
                <w:lang w:val="uk-UA"/>
              </w:rPr>
              <w:t xml:space="preserve"> стиск приблизно 50 Н/мм</w:t>
            </w:r>
            <w:r w:rsidR="00E960CB" w:rsidRPr="00E960CB">
              <w:rPr>
                <w:rFonts w:ascii="Arial" w:hAnsi="Arial" w:cs="Arial"/>
                <w:bCs/>
                <w:sz w:val="24"/>
                <w:szCs w:val="24"/>
                <w:vertAlign w:val="superscript"/>
                <w:lang w:val="uk-UA"/>
              </w:rPr>
              <w:t>2</w:t>
            </w:r>
            <w:r w:rsidR="00E960CB" w:rsidRPr="00E960CB">
              <w:rPr>
                <w:rFonts w:ascii="Arial" w:hAnsi="Arial" w:cs="Arial"/>
                <w:bCs/>
                <w:sz w:val="24"/>
                <w:szCs w:val="24"/>
                <w:lang w:val="uk-UA"/>
              </w:rPr>
              <w:t>.</w:t>
            </w:r>
          </w:p>
        </w:tc>
      </w:tr>
    </w:tbl>
    <w:p w14:paraId="18F0FA3E" w14:textId="77777777" w:rsidR="00BE7E05" w:rsidRDefault="00BE7E05" w:rsidP="00244015">
      <w:pPr>
        <w:spacing w:after="0" w:line="360" w:lineRule="auto"/>
        <w:ind w:firstLine="709"/>
        <w:jc w:val="both"/>
        <w:rPr>
          <w:rFonts w:ascii="Arial" w:hAnsi="Arial" w:cs="Arial"/>
          <w:b/>
          <w:bCs/>
          <w:sz w:val="28"/>
          <w:szCs w:val="28"/>
        </w:rPr>
      </w:pPr>
    </w:p>
    <w:p w14:paraId="77F725A9" w14:textId="060F7299" w:rsidR="00E960CB" w:rsidRDefault="00E960CB" w:rsidP="00244015">
      <w:pPr>
        <w:spacing w:after="0" w:line="360" w:lineRule="auto"/>
        <w:ind w:firstLine="709"/>
        <w:jc w:val="both"/>
        <w:rPr>
          <w:rFonts w:ascii="Arial" w:hAnsi="Arial" w:cs="Arial"/>
          <w:b/>
          <w:bCs/>
          <w:sz w:val="28"/>
          <w:szCs w:val="28"/>
          <w:lang w:val="uk-UA"/>
        </w:rPr>
      </w:pPr>
      <w:r>
        <w:rPr>
          <w:rFonts w:ascii="Arial" w:hAnsi="Arial" w:cs="Arial"/>
          <w:b/>
          <w:bCs/>
          <w:sz w:val="28"/>
          <w:szCs w:val="28"/>
          <w:lang w:val="uk-UA"/>
        </w:rPr>
        <w:t>4.3 Реакція на вогонь</w:t>
      </w:r>
    </w:p>
    <w:p w14:paraId="5FC790EB" w14:textId="77E198C7" w:rsidR="00E960CB" w:rsidRDefault="00E960CB" w:rsidP="00244015">
      <w:pPr>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 </w:t>
      </w:r>
      <w:r w:rsidRPr="00E960CB">
        <w:rPr>
          <w:rFonts w:ascii="Arial" w:hAnsi="Arial" w:cs="Arial"/>
          <w:bCs/>
          <w:sz w:val="28"/>
          <w:szCs w:val="28"/>
          <w:lang w:val="uk-UA"/>
        </w:rPr>
        <w:t>В’яжучі речовини для магнезитових стяжок, які містять не більше 1 % органічного матеріалу за масою або об’ємом (залежно від того, що є більш), класифікуються як A1</w:t>
      </w:r>
      <w:r w:rsidRPr="00E960CB">
        <w:rPr>
          <w:rFonts w:ascii="Arial" w:hAnsi="Arial" w:cs="Arial"/>
          <w:bCs/>
          <w:sz w:val="28"/>
          <w:szCs w:val="28"/>
          <w:vertAlign w:val="subscript"/>
          <w:lang w:val="uk-UA"/>
        </w:rPr>
        <w:t>fl</w:t>
      </w:r>
      <w:r w:rsidRPr="00E960CB">
        <w:rPr>
          <w:rFonts w:ascii="Arial" w:hAnsi="Arial" w:cs="Arial"/>
          <w:bCs/>
          <w:sz w:val="28"/>
          <w:szCs w:val="28"/>
          <w:lang w:val="uk-UA"/>
        </w:rPr>
        <w:t xml:space="preserve"> без необхідності </w:t>
      </w:r>
      <w:r>
        <w:rPr>
          <w:rFonts w:ascii="Arial" w:hAnsi="Arial" w:cs="Arial"/>
          <w:bCs/>
          <w:sz w:val="28"/>
          <w:szCs w:val="28"/>
          <w:lang w:val="uk-UA"/>
        </w:rPr>
        <w:t>випробовування</w:t>
      </w:r>
      <w:r>
        <w:rPr>
          <w:rFonts w:ascii="Arial" w:hAnsi="Arial" w:cs="Arial"/>
          <w:bCs/>
          <w:sz w:val="28"/>
          <w:szCs w:val="28"/>
          <w:vertAlign w:val="superscript"/>
          <w:lang w:val="uk-UA"/>
        </w:rPr>
        <w:t>2)</w:t>
      </w:r>
      <w:r>
        <w:rPr>
          <w:rFonts w:ascii="Arial" w:hAnsi="Arial" w:cs="Arial"/>
          <w:bCs/>
          <w:sz w:val="28"/>
          <w:szCs w:val="28"/>
          <w:lang w:val="uk-UA"/>
        </w:rPr>
        <w:t>.</w:t>
      </w:r>
      <w:r w:rsidRPr="00E960CB">
        <w:rPr>
          <w:rFonts w:ascii="Arial" w:hAnsi="Arial" w:cs="Arial"/>
          <w:bCs/>
          <w:sz w:val="28"/>
          <w:szCs w:val="28"/>
          <w:lang w:val="uk-UA"/>
        </w:rPr>
        <w:t xml:space="preserve"> Усі інші матеріали повинні бути перевірені та класифіковані відповідно до </w:t>
      </w:r>
      <w:r>
        <w:rPr>
          <w:rFonts w:ascii="Arial" w:hAnsi="Arial" w:cs="Arial"/>
          <w:bCs/>
          <w:sz w:val="28"/>
          <w:szCs w:val="28"/>
          <w:lang w:val="uk-UA"/>
        </w:rPr>
        <w:t xml:space="preserve">                     </w:t>
      </w:r>
      <w:r w:rsidRPr="00E960CB">
        <w:rPr>
          <w:rFonts w:ascii="Arial" w:hAnsi="Arial" w:cs="Arial"/>
          <w:bCs/>
          <w:sz w:val="28"/>
          <w:szCs w:val="28"/>
          <w:lang w:val="uk-UA"/>
        </w:rPr>
        <w:t>EN 13501-1.</w:t>
      </w:r>
    </w:p>
    <w:p w14:paraId="24AEFB70" w14:textId="77777777" w:rsidR="00E960CB" w:rsidRDefault="00E960CB" w:rsidP="00244015">
      <w:pPr>
        <w:spacing w:after="0" w:line="360" w:lineRule="auto"/>
        <w:ind w:firstLine="709"/>
        <w:jc w:val="both"/>
        <w:rPr>
          <w:rFonts w:ascii="Arial" w:hAnsi="Arial" w:cs="Arial"/>
          <w:bCs/>
          <w:sz w:val="28"/>
          <w:szCs w:val="28"/>
          <w:lang w:val="uk-UA"/>
        </w:rPr>
      </w:pPr>
    </w:p>
    <w:p w14:paraId="67F0B5F3" w14:textId="2D573285" w:rsidR="00E960CB" w:rsidRDefault="00E960CB" w:rsidP="00244015">
      <w:pPr>
        <w:spacing w:after="0" w:line="360" w:lineRule="auto"/>
        <w:ind w:firstLine="709"/>
        <w:jc w:val="both"/>
        <w:rPr>
          <w:rFonts w:ascii="Arial" w:hAnsi="Arial" w:cs="Arial"/>
          <w:b/>
          <w:bCs/>
          <w:sz w:val="28"/>
          <w:szCs w:val="28"/>
          <w:lang w:val="uk-UA"/>
        </w:rPr>
      </w:pPr>
      <w:r w:rsidRPr="00E960CB">
        <w:rPr>
          <w:rFonts w:ascii="Arial" w:hAnsi="Arial" w:cs="Arial"/>
          <w:b/>
          <w:bCs/>
          <w:sz w:val="28"/>
          <w:szCs w:val="28"/>
          <w:lang w:val="uk-UA"/>
        </w:rPr>
        <w:t>5 ВИПРОБОВУВАННЯ</w:t>
      </w:r>
    </w:p>
    <w:p w14:paraId="0539F0A9" w14:textId="77777777" w:rsidR="00E960CB" w:rsidRDefault="00E960CB" w:rsidP="00244015">
      <w:pPr>
        <w:spacing w:after="0" w:line="360" w:lineRule="auto"/>
        <w:ind w:firstLine="709"/>
        <w:jc w:val="both"/>
        <w:rPr>
          <w:rFonts w:ascii="Arial" w:hAnsi="Arial" w:cs="Arial"/>
          <w:bCs/>
          <w:sz w:val="28"/>
          <w:szCs w:val="28"/>
          <w:lang w:val="uk-UA"/>
        </w:rPr>
      </w:pPr>
    </w:p>
    <w:p w14:paraId="1AD23CCB" w14:textId="54652B10" w:rsidR="00E960CB" w:rsidRDefault="00E960CB" w:rsidP="00244015">
      <w:pPr>
        <w:spacing w:after="0" w:line="360" w:lineRule="auto"/>
        <w:ind w:firstLine="709"/>
        <w:jc w:val="both"/>
        <w:rPr>
          <w:rFonts w:ascii="Arial" w:hAnsi="Arial" w:cs="Arial"/>
          <w:bCs/>
          <w:sz w:val="28"/>
          <w:szCs w:val="28"/>
          <w:lang w:val="uk-UA"/>
        </w:rPr>
      </w:pPr>
      <w:r w:rsidRPr="00E960CB">
        <w:rPr>
          <w:rFonts w:ascii="Arial" w:hAnsi="Arial" w:cs="Arial"/>
          <w:bCs/>
          <w:sz w:val="28"/>
          <w:szCs w:val="28"/>
          <w:lang w:val="uk-UA"/>
        </w:rPr>
        <w:t>Випроб</w:t>
      </w:r>
      <w:r>
        <w:rPr>
          <w:rFonts w:ascii="Arial" w:hAnsi="Arial" w:cs="Arial"/>
          <w:bCs/>
          <w:sz w:val="28"/>
          <w:szCs w:val="28"/>
          <w:lang w:val="uk-UA"/>
        </w:rPr>
        <w:t>ову</w:t>
      </w:r>
      <w:r w:rsidRPr="00E960CB">
        <w:rPr>
          <w:rFonts w:ascii="Arial" w:hAnsi="Arial" w:cs="Arial"/>
          <w:bCs/>
          <w:sz w:val="28"/>
          <w:szCs w:val="28"/>
          <w:lang w:val="uk-UA"/>
        </w:rPr>
        <w:t>вання, за винятком реакції на вогонь, необхідно проводити згідно з EN 14016-2.</w:t>
      </w:r>
    </w:p>
    <w:p w14:paraId="75302241" w14:textId="77777777" w:rsidR="00E960CB" w:rsidRDefault="00E960CB" w:rsidP="00244015">
      <w:pPr>
        <w:spacing w:after="0" w:line="360" w:lineRule="auto"/>
        <w:ind w:firstLine="709"/>
        <w:jc w:val="both"/>
        <w:rPr>
          <w:rFonts w:ascii="Arial" w:hAnsi="Arial" w:cs="Arial"/>
          <w:bCs/>
          <w:sz w:val="28"/>
          <w:szCs w:val="28"/>
          <w:lang w:val="uk-UA"/>
        </w:rPr>
      </w:pPr>
    </w:p>
    <w:p w14:paraId="529EFEDD" w14:textId="77777777" w:rsidR="00E960CB" w:rsidRDefault="00E960CB" w:rsidP="00244015">
      <w:pPr>
        <w:spacing w:after="0" w:line="360" w:lineRule="auto"/>
        <w:ind w:firstLine="709"/>
        <w:jc w:val="both"/>
        <w:rPr>
          <w:rFonts w:ascii="Arial" w:hAnsi="Arial" w:cs="Arial"/>
          <w:bCs/>
          <w:sz w:val="28"/>
          <w:szCs w:val="28"/>
          <w:lang w:val="uk-UA"/>
        </w:rPr>
      </w:pPr>
    </w:p>
    <w:p w14:paraId="38A449D0" w14:textId="77777777" w:rsidR="00E960CB" w:rsidRDefault="00E960CB" w:rsidP="00244015">
      <w:pPr>
        <w:spacing w:after="0" w:line="360" w:lineRule="auto"/>
        <w:ind w:firstLine="709"/>
        <w:jc w:val="both"/>
        <w:rPr>
          <w:rFonts w:ascii="Arial" w:hAnsi="Arial" w:cs="Arial"/>
          <w:bCs/>
          <w:sz w:val="28"/>
          <w:szCs w:val="28"/>
          <w:lang w:val="uk-UA"/>
        </w:rPr>
      </w:pPr>
    </w:p>
    <w:tbl>
      <w:tblPr>
        <w:tblStyle w:val="aa"/>
        <w:tblpPr w:leftFromText="180" w:rightFromText="180" w:vertAnchor="text" w:horzAnchor="margin" w:tblpY="93"/>
        <w:tblW w:w="0" w:type="auto"/>
        <w:tblLook w:val="04A0" w:firstRow="1" w:lastRow="0" w:firstColumn="1" w:lastColumn="0" w:noHBand="0" w:noVBand="1"/>
      </w:tblPr>
      <w:tblGrid>
        <w:gridCol w:w="10137"/>
      </w:tblGrid>
      <w:tr w:rsidR="00D508FF" w:rsidRPr="006C321E" w14:paraId="7B599DAD" w14:textId="77777777" w:rsidTr="00D508FF">
        <w:tc>
          <w:tcPr>
            <w:tcW w:w="10137" w:type="dxa"/>
            <w:tcBorders>
              <w:top w:val="nil"/>
              <w:left w:val="nil"/>
              <w:bottom w:val="nil"/>
              <w:right w:val="nil"/>
            </w:tcBorders>
          </w:tcPr>
          <w:p w14:paraId="60C83301" w14:textId="77777777" w:rsidR="00D508FF" w:rsidRPr="00D508FF" w:rsidRDefault="00D508FF" w:rsidP="00D508FF">
            <w:pPr>
              <w:spacing w:line="360" w:lineRule="auto"/>
              <w:jc w:val="both"/>
              <w:rPr>
                <w:rFonts w:ascii="Arial" w:hAnsi="Arial" w:cs="Arial"/>
                <w:bCs/>
                <w:sz w:val="28"/>
                <w:szCs w:val="28"/>
                <w:lang w:val="uk-UA"/>
              </w:rPr>
            </w:pPr>
            <w:r w:rsidRPr="00D508FF">
              <w:rPr>
                <w:rFonts w:ascii="Arial" w:hAnsi="Arial" w:cs="Arial"/>
                <w:bCs/>
                <w:sz w:val="28"/>
                <w:szCs w:val="28"/>
                <w:vertAlign w:val="superscript"/>
                <w:lang w:val="uk-UA"/>
              </w:rPr>
              <w:t>2)</w:t>
            </w:r>
            <w:r w:rsidRPr="00D508FF">
              <w:rPr>
                <w:lang w:val="uk-UA"/>
              </w:rPr>
              <w:t xml:space="preserve"> </w:t>
            </w:r>
            <w:r w:rsidRPr="00D508FF">
              <w:rPr>
                <w:rFonts w:ascii="Arial" w:hAnsi="Arial" w:cs="Arial"/>
                <w:bCs/>
                <w:sz w:val="24"/>
                <w:szCs w:val="24"/>
                <w:lang w:val="uk-UA"/>
              </w:rPr>
              <w:t>Див. Рішення Комісії 96/603/EC зі змінами</w:t>
            </w:r>
          </w:p>
        </w:tc>
      </w:tr>
    </w:tbl>
    <w:p w14:paraId="11B08F20" w14:textId="77777777" w:rsidR="00E960CB" w:rsidRDefault="00E960CB" w:rsidP="00244015">
      <w:pPr>
        <w:spacing w:after="0" w:line="360" w:lineRule="auto"/>
        <w:ind w:firstLine="709"/>
        <w:jc w:val="both"/>
        <w:rPr>
          <w:rFonts w:ascii="Arial" w:hAnsi="Arial" w:cs="Arial"/>
          <w:bCs/>
          <w:sz w:val="28"/>
          <w:szCs w:val="28"/>
          <w:lang w:val="uk-UA"/>
        </w:rPr>
      </w:pPr>
    </w:p>
    <w:p w14:paraId="3D6F7AF1" w14:textId="77777777" w:rsidR="00E960CB" w:rsidRPr="00E960CB" w:rsidRDefault="00E960CB" w:rsidP="00244015">
      <w:pPr>
        <w:spacing w:after="0" w:line="360" w:lineRule="auto"/>
        <w:ind w:firstLine="709"/>
        <w:jc w:val="both"/>
        <w:rPr>
          <w:rFonts w:ascii="Arial" w:hAnsi="Arial" w:cs="Arial"/>
          <w:bCs/>
          <w:sz w:val="28"/>
          <w:szCs w:val="28"/>
          <w:lang w:val="uk-UA"/>
        </w:rPr>
      </w:pPr>
    </w:p>
    <w:p w14:paraId="3889430A" w14:textId="3C73DBA0" w:rsidR="009F23C3" w:rsidRPr="009F23C3" w:rsidRDefault="009F23C3" w:rsidP="00424F6E">
      <w:pPr>
        <w:spacing w:after="0" w:line="360" w:lineRule="auto"/>
        <w:ind w:firstLine="709"/>
        <w:jc w:val="both"/>
        <w:rPr>
          <w:rFonts w:ascii="Arial" w:hAnsi="Arial" w:cs="Arial"/>
          <w:b/>
          <w:bCs/>
          <w:sz w:val="28"/>
          <w:szCs w:val="28"/>
          <w:lang w:val="uk-UA"/>
        </w:rPr>
      </w:pPr>
      <w:r w:rsidRPr="009F23C3">
        <w:rPr>
          <w:rFonts w:ascii="Arial" w:hAnsi="Arial" w:cs="Arial"/>
          <w:b/>
          <w:bCs/>
          <w:sz w:val="28"/>
          <w:szCs w:val="28"/>
          <w:lang w:val="uk-UA"/>
        </w:rPr>
        <w:t xml:space="preserve">6 </w:t>
      </w:r>
      <w:r w:rsidR="00E960CB">
        <w:rPr>
          <w:rFonts w:ascii="Arial" w:hAnsi="Arial" w:cs="Arial"/>
          <w:b/>
          <w:sz w:val="28"/>
          <w:szCs w:val="28"/>
          <w:lang w:val="uk-UA"/>
        </w:rPr>
        <w:t>ОЦІНКА ВІДПОВІДНОСТІ</w:t>
      </w:r>
    </w:p>
    <w:p w14:paraId="7774FC1A" w14:textId="77777777" w:rsidR="00C21D19" w:rsidRDefault="00C21D19" w:rsidP="00424F6E">
      <w:pPr>
        <w:spacing w:after="0" w:line="360" w:lineRule="auto"/>
        <w:ind w:firstLine="709"/>
        <w:jc w:val="both"/>
        <w:rPr>
          <w:rFonts w:ascii="Arial" w:hAnsi="Arial" w:cs="Arial"/>
          <w:bCs/>
          <w:sz w:val="28"/>
          <w:szCs w:val="28"/>
          <w:lang w:val="uk-UA"/>
        </w:rPr>
      </w:pPr>
    </w:p>
    <w:p w14:paraId="3C81BEAD" w14:textId="7FEF36A4" w:rsidR="008D2A44" w:rsidRDefault="00E960CB" w:rsidP="008D2A44">
      <w:pPr>
        <w:spacing w:after="0" w:line="240" w:lineRule="auto"/>
        <w:ind w:firstLine="709"/>
        <w:jc w:val="both"/>
        <w:rPr>
          <w:rFonts w:ascii="Arial" w:hAnsi="Arial" w:cs="Arial"/>
          <w:b/>
          <w:bCs/>
          <w:sz w:val="28"/>
          <w:szCs w:val="28"/>
          <w:lang w:val="uk-UA"/>
        </w:rPr>
      </w:pPr>
      <w:r w:rsidRPr="00E960CB">
        <w:rPr>
          <w:rFonts w:ascii="Arial" w:hAnsi="Arial" w:cs="Arial"/>
          <w:b/>
          <w:bCs/>
          <w:sz w:val="28"/>
          <w:szCs w:val="28"/>
          <w:lang w:val="uk-UA"/>
        </w:rPr>
        <w:t>6.1 Загальні положення</w:t>
      </w:r>
    </w:p>
    <w:p w14:paraId="24BB971C" w14:textId="77777777" w:rsidR="00E960CB" w:rsidRDefault="00E960CB" w:rsidP="008D2A44">
      <w:pPr>
        <w:spacing w:after="0" w:line="240" w:lineRule="auto"/>
        <w:ind w:firstLine="709"/>
        <w:jc w:val="both"/>
        <w:rPr>
          <w:rFonts w:ascii="Arial" w:hAnsi="Arial" w:cs="Arial"/>
          <w:b/>
          <w:bCs/>
          <w:sz w:val="28"/>
          <w:szCs w:val="28"/>
          <w:lang w:val="uk-UA"/>
        </w:rPr>
      </w:pPr>
    </w:p>
    <w:p w14:paraId="4BA0DC4C" w14:textId="233264CA" w:rsidR="00E960CB" w:rsidRPr="00E960CB" w:rsidRDefault="00E960CB" w:rsidP="00E960CB">
      <w:pPr>
        <w:spacing w:after="0" w:line="360" w:lineRule="auto"/>
        <w:ind w:firstLine="709"/>
        <w:jc w:val="both"/>
        <w:rPr>
          <w:rFonts w:ascii="Arial" w:hAnsi="Arial" w:cs="Arial"/>
          <w:bCs/>
          <w:sz w:val="28"/>
          <w:szCs w:val="28"/>
          <w:lang w:val="uk-UA"/>
        </w:rPr>
      </w:pPr>
      <w:r w:rsidRPr="00E960CB">
        <w:rPr>
          <w:rFonts w:ascii="Arial" w:hAnsi="Arial" w:cs="Arial"/>
          <w:bCs/>
          <w:sz w:val="28"/>
          <w:szCs w:val="28"/>
          <w:lang w:val="uk-UA"/>
        </w:rPr>
        <w:t>Оцінка відповідності здійснюється шляхом декларування відповідності в’яжучих речовин для магнезитових стяжок, каустично</w:t>
      </w:r>
      <w:r>
        <w:rPr>
          <w:rFonts w:ascii="Arial" w:hAnsi="Arial" w:cs="Arial"/>
          <w:bCs/>
          <w:sz w:val="28"/>
          <w:szCs w:val="28"/>
          <w:lang w:val="uk-UA"/>
        </w:rPr>
        <w:t>го</w:t>
      </w:r>
      <w:r w:rsidRPr="00E960CB">
        <w:rPr>
          <w:rFonts w:ascii="Arial" w:hAnsi="Arial" w:cs="Arial"/>
          <w:bCs/>
          <w:sz w:val="28"/>
          <w:szCs w:val="28"/>
          <w:lang w:val="uk-UA"/>
        </w:rPr>
        <w:t xml:space="preserve"> магнез</w:t>
      </w:r>
      <w:r>
        <w:rPr>
          <w:rFonts w:ascii="Arial" w:hAnsi="Arial" w:cs="Arial"/>
          <w:bCs/>
          <w:sz w:val="28"/>
          <w:szCs w:val="28"/>
          <w:lang w:val="uk-UA"/>
        </w:rPr>
        <w:t>иту</w:t>
      </w:r>
      <w:r w:rsidRPr="00E960CB">
        <w:rPr>
          <w:rFonts w:ascii="Arial" w:hAnsi="Arial" w:cs="Arial"/>
          <w:bCs/>
          <w:sz w:val="28"/>
          <w:szCs w:val="28"/>
          <w:lang w:val="uk-UA"/>
        </w:rPr>
        <w:t xml:space="preserve"> та хлористого магнію вимогам цього стандарту на основі:</w:t>
      </w:r>
    </w:p>
    <w:p w14:paraId="516D2463" w14:textId="77777777" w:rsidR="00E960CB" w:rsidRPr="00D508FF" w:rsidRDefault="00E960CB" w:rsidP="008D2A44">
      <w:pPr>
        <w:spacing w:after="0" w:line="240" w:lineRule="auto"/>
        <w:ind w:firstLine="709"/>
        <w:jc w:val="both"/>
        <w:rPr>
          <w:rFonts w:ascii="Arial" w:hAnsi="Arial" w:cs="Arial"/>
          <w:bCs/>
          <w:sz w:val="28"/>
          <w:szCs w:val="28"/>
          <w:lang w:val="uk-UA"/>
        </w:rPr>
      </w:pPr>
    </w:p>
    <w:p w14:paraId="6701FCD8" w14:textId="77777777" w:rsidR="00D508FF" w:rsidRPr="00D508FF" w:rsidRDefault="00D508FF" w:rsidP="00D508FF">
      <w:pPr>
        <w:pStyle w:val="a9"/>
        <w:numPr>
          <w:ilvl w:val="0"/>
          <w:numId w:val="34"/>
        </w:numPr>
        <w:spacing w:after="0" w:line="360" w:lineRule="auto"/>
        <w:jc w:val="both"/>
        <w:rPr>
          <w:rFonts w:ascii="Arial" w:hAnsi="Arial" w:cs="Arial"/>
          <w:bCs/>
          <w:sz w:val="28"/>
          <w:szCs w:val="28"/>
          <w:lang w:val="uk-UA"/>
        </w:rPr>
      </w:pPr>
      <w:r w:rsidRPr="00D508FF">
        <w:rPr>
          <w:rFonts w:ascii="Arial" w:hAnsi="Arial" w:cs="Arial"/>
          <w:bCs/>
          <w:sz w:val="28"/>
          <w:szCs w:val="28"/>
          <w:lang w:val="uk-UA"/>
        </w:rPr>
        <w:t>Початкове випробування типу (ITT);</w:t>
      </w:r>
    </w:p>
    <w:p w14:paraId="2ED03ED4" w14:textId="022D1381" w:rsidR="008D2A44" w:rsidRPr="00D508FF" w:rsidRDefault="00D508FF" w:rsidP="00D508FF">
      <w:pPr>
        <w:pStyle w:val="a9"/>
        <w:numPr>
          <w:ilvl w:val="0"/>
          <w:numId w:val="34"/>
        </w:numPr>
        <w:spacing w:after="0" w:line="360" w:lineRule="auto"/>
        <w:jc w:val="both"/>
        <w:rPr>
          <w:rFonts w:ascii="Arial" w:hAnsi="Arial" w:cs="Arial"/>
          <w:bCs/>
          <w:sz w:val="28"/>
          <w:szCs w:val="28"/>
          <w:lang w:val="uk-UA"/>
        </w:rPr>
      </w:pPr>
      <w:r>
        <w:rPr>
          <w:rFonts w:ascii="Arial" w:hAnsi="Arial" w:cs="Arial"/>
          <w:bCs/>
          <w:sz w:val="28"/>
          <w:szCs w:val="28"/>
          <w:lang w:val="uk-UA"/>
        </w:rPr>
        <w:t>Контроль виробництва на підприємстві</w:t>
      </w:r>
      <w:r w:rsidRPr="00D508FF">
        <w:rPr>
          <w:rFonts w:ascii="Arial" w:hAnsi="Arial" w:cs="Arial"/>
          <w:bCs/>
          <w:sz w:val="28"/>
          <w:szCs w:val="28"/>
          <w:lang w:val="uk-UA"/>
        </w:rPr>
        <w:t xml:space="preserve"> (FPC)</w:t>
      </w:r>
    </w:p>
    <w:p w14:paraId="0BBF47FA" w14:textId="77777777" w:rsidR="00CA4A6A" w:rsidRDefault="00CA4A6A" w:rsidP="008D2A44">
      <w:pPr>
        <w:spacing w:after="0" w:line="240" w:lineRule="auto"/>
        <w:ind w:firstLine="709"/>
        <w:jc w:val="both"/>
        <w:rPr>
          <w:rFonts w:ascii="Arial" w:hAnsi="Arial" w:cs="Arial"/>
          <w:bCs/>
          <w:sz w:val="24"/>
          <w:szCs w:val="24"/>
          <w:lang w:val="uk-UA"/>
        </w:rPr>
      </w:pPr>
    </w:p>
    <w:p w14:paraId="07E1F97C" w14:textId="0D2B5130" w:rsidR="00D508FF" w:rsidRPr="00D508FF" w:rsidRDefault="00D508FF" w:rsidP="008D2A44">
      <w:pPr>
        <w:spacing w:after="0" w:line="240" w:lineRule="auto"/>
        <w:ind w:firstLine="709"/>
        <w:jc w:val="both"/>
        <w:rPr>
          <w:rFonts w:ascii="Arial" w:hAnsi="Arial" w:cs="Arial"/>
          <w:bCs/>
          <w:sz w:val="28"/>
          <w:szCs w:val="28"/>
          <w:lang w:val="uk-UA"/>
        </w:rPr>
      </w:pPr>
      <w:r w:rsidRPr="00D508FF">
        <w:rPr>
          <w:rFonts w:ascii="Arial" w:hAnsi="Arial" w:cs="Arial"/>
          <w:bCs/>
          <w:sz w:val="28"/>
          <w:szCs w:val="28"/>
          <w:lang w:val="uk-UA"/>
        </w:rPr>
        <w:t>Критерії відповідності та процедура оцінки наведені в розділі 9.</w:t>
      </w:r>
    </w:p>
    <w:p w14:paraId="032CC804" w14:textId="77777777" w:rsidR="00D508FF" w:rsidRDefault="00D508FF" w:rsidP="008D2A44">
      <w:pPr>
        <w:spacing w:after="0" w:line="240" w:lineRule="auto"/>
        <w:ind w:firstLine="709"/>
        <w:jc w:val="both"/>
        <w:rPr>
          <w:rFonts w:ascii="Arial" w:hAnsi="Arial" w:cs="Arial"/>
          <w:bCs/>
          <w:sz w:val="24"/>
          <w:szCs w:val="24"/>
          <w:lang w:val="uk-UA"/>
        </w:rPr>
      </w:pPr>
    </w:p>
    <w:p w14:paraId="6801FD3E" w14:textId="77777777" w:rsidR="00D508FF" w:rsidRDefault="00D508FF" w:rsidP="008D2A44">
      <w:pPr>
        <w:spacing w:after="0" w:line="240" w:lineRule="auto"/>
        <w:ind w:firstLine="709"/>
        <w:jc w:val="both"/>
        <w:rPr>
          <w:rFonts w:ascii="Arial" w:hAnsi="Arial" w:cs="Arial"/>
          <w:bCs/>
          <w:sz w:val="24"/>
          <w:szCs w:val="24"/>
          <w:lang w:val="uk-UA"/>
        </w:rPr>
      </w:pPr>
    </w:p>
    <w:p w14:paraId="2F5D31C8" w14:textId="77777777" w:rsidR="00D508FF" w:rsidRDefault="00D508FF" w:rsidP="008D2A44">
      <w:pPr>
        <w:spacing w:after="0" w:line="240" w:lineRule="auto"/>
        <w:ind w:firstLine="709"/>
        <w:jc w:val="both"/>
        <w:rPr>
          <w:rFonts w:ascii="Arial" w:hAnsi="Arial" w:cs="Arial"/>
          <w:bCs/>
          <w:sz w:val="24"/>
          <w:szCs w:val="24"/>
          <w:lang w:val="uk-UA"/>
        </w:rPr>
      </w:pPr>
    </w:p>
    <w:p w14:paraId="254B929C" w14:textId="4E948453" w:rsidR="00D508FF" w:rsidRPr="00D508FF" w:rsidRDefault="00D508FF" w:rsidP="008D2A44">
      <w:pPr>
        <w:spacing w:after="0" w:line="240" w:lineRule="auto"/>
        <w:ind w:firstLine="709"/>
        <w:jc w:val="both"/>
        <w:rPr>
          <w:rFonts w:ascii="Arial" w:hAnsi="Arial" w:cs="Arial"/>
          <w:b/>
          <w:bCs/>
          <w:sz w:val="28"/>
          <w:szCs w:val="28"/>
          <w:lang w:val="uk-UA"/>
        </w:rPr>
      </w:pPr>
      <w:r w:rsidRPr="00D508FF">
        <w:rPr>
          <w:rFonts w:ascii="Arial" w:hAnsi="Arial" w:cs="Arial"/>
          <w:b/>
          <w:bCs/>
          <w:sz w:val="28"/>
          <w:szCs w:val="28"/>
          <w:lang w:val="uk-UA"/>
        </w:rPr>
        <w:t xml:space="preserve">6.2 </w:t>
      </w:r>
      <w:r>
        <w:rPr>
          <w:rFonts w:ascii="Arial" w:hAnsi="Arial" w:cs="Arial"/>
          <w:b/>
          <w:bCs/>
          <w:sz w:val="28"/>
          <w:szCs w:val="28"/>
          <w:lang w:val="uk-UA"/>
        </w:rPr>
        <w:t>Початкове випробовування типу</w:t>
      </w:r>
    </w:p>
    <w:p w14:paraId="5F44330D" w14:textId="77777777" w:rsidR="00D508FF" w:rsidRDefault="00D508FF" w:rsidP="008D2A44">
      <w:pPr>
        <w:spacing w:after="0" w:line="240" w:lineRule="auto"/>
        <w:ind w:firstLine="709"/>
        <w:jc w:val="both"/>
        <w:rPr>
          <w:rFonts w:ascii="Arial" w:hAnsi="Arial" w:cs="Arial"/>
          <w:bCs/>
          <w:sz w:val="24"/>
          <w:szCs w:val="24"/>
          <w:lang w:val="uk-UA"/>
        </w:rPr>
      </w:pPr>
    </w:p>
    <w:p w14:paraId="56676565" w14:textId="35F9853F" w:rsidR="00D508FF" w:rsidRDefault="00A40B1C" w:rsidP="00A40B1C">
      <w:pPr>
        <w:spacing w:after="0" w:line="360" w:lineRule="auto"/>
        <w:ind w:firstLine="709"/>
        <w:jc w:val="both"/>
        <w:rPr>
          <w:rFonts w:ascii="Arial" w:hAnsi="Arial" w:cs="Arial"/>
          <w:bCs/>
          <w:sz w:val="28"/>
          <w:szCs w:val="28"/>
          <w:lang w:val="uk-UA"/>
        </w:rPr>
      </w:pPr>
      <w:r w:rsidRPr="00A40B1C">
        <w:rPr>
          <w:rFonts w:ascii="Arial" w:hAnsi="Arial" w:cs="Arial"/>
          <w:bCs/>
          <w:sz w:val="28"/>
          <w:szCs w:val="28"/>
          <w:lang w:val="uk-UA"/>
        </w:rPr>
        <w:t>Необхідно провести початкове випробування типу, щоб продемонструвати відповідність продук</w:t>
      </w:r>
      <w:r>
        <w:rPr>
          <w:rFonts w:ascii="Arial" w:hAnsi="Arial" w:cs="Arial"/>
          <w:bCs/>
          <w:sz w:val="28"/>
          <w:szCs w:val="28"/>
          <w:lang w:val="uk-UA"/>
        </w:rPr>
        <w:t>ції</w:t>
      </w:r>
      <w:r w:rsidRPr="00A40B1C">
        <w:rPr>
          <w:rFonts w:ascii="Arial" w:hAnsi="Arial" w:cs="Arial"/>
          <w:bCs/>
          <w:sz w:val="28"/>
          <w:szCs w:val="28"/>
          <w:lang w:val="uk-UA"/>
        </w:rPr>
        <w:t xml:space="preserve"> цьому стандарту. Крім того, первинні типові випробування повинні проводитися на початку виробництва нового типу продукції. Перед початком виробництва та виведенням продук</w:t>
      </w:r>
      <w:r>
        <w:rPr>
          <w:rFonts w:ascii="Arial" w:hAnsi="Arial" w:cs="Arial"/>
          <w:bCs/>
          <w:sz w:val="28"/>
          <w:szCs w:val="28"/>
          <w:lang w:val="uk-UA"/>
        </w:rPr>
        <w:t>ції</w:t>
      </w:r>
      <w:r w:rsidRPr="00A40B1C">
        <w:rPr>
          <w:rFonts w:ascii="Arial" w:hAnsi="Arial" w:cs="Arial"/>
          <w:bCs/>
          <w:sz w:val="28"/>
          <w:szCs w:val="28"/>
          <w:lang w:val="uk-UA"/>
        </w:rPr>
        <w:t xml:space="preserve"> на ринок необхідно провести відповідне первинне випробування типу, щоб підтвердити, що прогнозовані властивості продук</w:t>
      </w:r>
      <w:r>
        <w:rPr>
          <w:rFonts w:ascii="Arial" w:hAnsi="Arial" w:cs="Arial"/>
          <w:bCs/>
          <w:sz w:val="28"/>
          <w:szCs w:val="28"/>
          <w:lang w:val="uk-UA"/>
        </w:rPr>
        <w:t>ції</w:t>
      </w:r>
      <w:r w:rsidRPr="00A40B1C">
        <w:rPr>
          <w:rFonts w:ascii="Arial" w:hAnsi="Arial" w:cs="Arial"/>
          <w:bCs/>
          <w:sz w:val="28"/>
          <w:szCs w:val="28"/>
          <w:lang w:val="uk-UA"/>
        </w:rPr>
        <w:t xml:space="preserve"> відповідають вимогам цього стандарту та відповідають заявленим значенням.</w:t>
      </w:r>
    </w:p>
    <w:p w14:paraId="40797F7A" w14:textId="5EC63A9E" w:rsidR="00A40B1C" w:rsidRDefault="00A40B1C" w:rsidP="00A40B1C">
      <w:pPr>
        <w:spacing w:after="0" w:line="360" w:lineRule="auto"/>
        <w:ind w:firstLine="709"/>
        <w:jc w:val="both"/>
        <w:rPr>
          <w:rFonts w:ascii="Arial" w:hAnsi="Arial" w:cs="Arial"/>
          <w:bCs/>
          <w:sz w:val="28"/>
          <w:szCs w:val="28"/>
          <w:lang w:val="uk-UA"/>
        </w:rPr>
      </w:pPr>
      <w:r w:rsidRPr="00A40B1C">
        <w:rPr>
          <w:rFonts w:ascii="Arial" w:hAnsi="Arial" w:cs="Arial"/>
          <w:bCs/>
          <w:sz w:val="28"/>
          <w:szCs w:val="28"/>
          <w:lang w:val="uk-UA"/>
        </w:rPr>
        <w:t xml:space="preserve">Початкові типові випробування також повинні бути проведені, якщо специфікація </w:t>
      </w:r>
      <w:r>
        <w:rPr>
          <w:rFonts w:ascii="Arial" w:hAnsi="Arial" w:cs="Arial"/>
          <w:bCs/>
          <w:sz w:val="28"/>
          <w:szCs w:val="28"/>
          <w:lang w:val="uk-UA"/>
        </w:rPr>
        <w:t>в’яжучих</w:t>
      </w:r>
      <w:r w:rsidRPr="00A40B1C">
        <w:rPr>
          <w:rFonts w:ascii="Arial" w:hAnsi="Arial" w:cs="Arial"/>
          <w:bCs/>
          <w:sz w:val="28"/>
          <w:szCs w:val="28"/>
          <w:lang w:val="uk-UA"/>
        </w:rPr>
        <w:t xml:space="preserve"> матеріалів або метод виробництва були змінені.</w:t>
      </w:r>
    </w:p>
    <w:p w14:paraId="75C3AF43" w14:textId="4026DEDD" w:rsidR="00A40B1C" w:rsidRDefault="00A40B1C" w:rsidP="00A40B1C">
      <w:pPr>
        <w:spacing w:after="0" w:line="360" w:lineRule="auto"/>
        <w:ind w:firstLine="709"/>
        <w:jc w:val="both"/>
        <w:rPr>
          <w:rFonts w:ascii="Arial" w:hAnsi="Arial" w:cs="Arial"/>
          <w:bCs/>
          <w:sz w:val="28"/>
          <w:szCs w:val="28"/>
          <w:lang w:val="uk-UA"/>
        </w:rPr>
      </w:pPr>
      <w:r w:rsidRPr="00A40B1C">
        <w:rPr>
          <w:rFonts w:ascii="Arial" w:hAnsi="Arial" w:cs="Arial"/>
          <w:bCs/>
          <w:sz w:val="28"/>
          <w:szCs w:val="28"/>
          <w:lang w:val="uk-UA"/>
        </w:rPr>
        <w:t>Випробування, проведені раніше відповідно до положень цього стандарту, можуть бути взяті до уваги за умови, що характеристики продук</w:t>
      </w:r>
      <w:r>
        <w:rPr>
          <w:rFonts w:ascii="Arial" w:hAnsi="Arial" w:cs="Arial"/>
          <w:bCs/>
          <w:sz w:val="28"/>
          <w:szCs w:val="28"/>
          <w:lang w:val="uk-UA"/>
        </w:rPr>
        <w:t>ції</w:t>
      </w:r>
      <w:r w:rsidRPr="00A40B1C">
        <w:rPr>
          <w:rFonts w:ascii="Arial" w:hAnsi="Arial" w:cs="Arial"/>
          <w:bCs/>
          <w:sz w:val="28"/>
          <w:szCs w:val="28"/>
          <w:lang w:val="uk-UA"/>
        </w:rPr>
        <w:t>, метод випробування, процедура відбору зразків і система підтвердження відповідності є ідентичними.</w:t>
      </w:r>
    </w:p>
    <w:p w14:paraId="2E408CD1" w14:textId="77777777" w:rsidR="00A40B1C" w:rsidRDefault="00A40B1C" w:rsidP="00A40B1C">
      <w:pPr>
        <w:spacing w:after="0" w:line="360" w:lineRule="auto"/>
        <w:ind w:firstLine="709"/>
        <w:jc w:val="both"/>
        <w:rPr>
          <w:rFonts w:ascii="Arial" w:hAnsi="Arial" w:cs="Arial"/>
          <w:bCs/>
          <w:sz w:val="28"/>
          <w:szCs w:val="28"/>
          <w:lang w:val="uk-UA"/>
        </w:rPr>
      </w:pPr>
    </w:p>
    <w:p w14:paraId="45572CE5" w14:textId="77777777" w:rsidR="00A40B1C" w:rsidRDefault="00A40B1C" w:rsidP="00A40B1C">
      <w:pPr>
        <w:spacing w:after="0" w:line="360" w:lineRule="auto"/>
        <w:ind w:firstLine="709"/>
        <w:jc w:val="both"/>
        <w:rPr>
          <w:rFonts w:ascii="Arial" w:hAnsi="Arial" w:cs="Arial"/>
          <w:bCs/>
          <w:sz w:val="28"/>
          <w:szCs w:val="28"/>
          <w:lang w:val="uk-UA"/>
        </w:rPr>
      </w:pPr>
    </w:p>
    <w:p w14:paraId="3C621FFD" w14:textId="77777777" w:rsidR="00A40B1C" w:rsidRDefault="00A40B1C" w:rsidP="00A40B1C">
      <w:pPr>
        <w:spacing w:after="0" w:line="360" w:lineRule="auto"/>
        <w:ind w:firstLine="709"/>
        <w:jc w:val="both"/>
        <w:rPr>
          <w:rFonts w:ascii="Arial" w:hAnsi="Arial" w:cs="Arial"/>
          <w:bCs/>
          <w:sz w:val="28"/>
          <w:szCs w:val="28"/>
          <w:lang w:val="uk-UA"/>
        </w:rPr>
      </w:pPr>
    </w:p>
    <w:p w14:paraId="7D67012B" w14:textId="715122BE" w:rsidR="00A40B1C" w:rsidRPr="00EE5455" w:rsidRDefault="00A40B1C" w:rsidP="00A40B1C">
      <w:pPr>
        <w:spacing w:after="0" w:line="360" w:lineRule="auto"/>
        <w:ind w:firstLine="709"/>
        <w:jc w:val="both"/>
        <w:rPr>
          <w:rFonts w:ascii="Arial" w:hAnsi="Arial" w:cs="Arial"/>
          <w:b/>
          <w:bCs/>
          <w:sz w:val="28"/>
          <w:szCs w:val="28"/>
          <w:lang w:val="uk-UA"/>
        </w:rPr>
      </w:pPr>
      <w:r w:rsidRPr="00A40B1C">
        <w:rPr>
          <w:rFonts w:ascii="Arial" w:hAnsi="Arial" w:cs="Arial"/>
          <w:b/>
          <w:bCs/>
          <w:sz w:val="28"/>
          <w:szCs w:val="28"/>
          <w:lang w:val="uk-UA"/>
        </w:rPr>
        <w:t>6.3 Контроль виробництва на підприємстві</w:t>
      </w:r>
      <w:r w:rsidR="00EE5455" w:rsidRPr="00EE5455">
        <w:rPr>
          <w:rFonts w:ascii="Arial" w:hAnsi="Arial" w:cs="Arial"/>
          <w:b/>
          <w:bCs/>
          <w:sz w:val="28"/>
          <w:szCs w:val="28"/>
        </w:rPr>
        <w:t xml:space="preserve"> (</w:t>
      </w:r>
      <w:r w:rsidR="00EE5455">
        <w:rPr>
          <w:rFonts w:ascii="Arial" w:hAnsi="Arial" w:cs="Arial"/>
          <w:b/>
          <w:bCs/>
          <w:sz w:val="28"/>
          <w:szCs w:val="28"/>
          <w:lang w:val="en-US"/>
        </w:rPr>
        <w:t>FPC</w:t>
      </w:r>
      <w:r w:rsidR="00EE5455" w:rsidRPr="00EE5455">
        <w:rPr>
          <w:rFonts w:ascii="Arial" w:hAnsi="Arial" w:cs="Arial"/>
          <w:b/>
          <w:bCs/>
          <w:sz w:val="28"/>
          <w:szCs w:val="28"/>
        </w:rPr>
        <w:t>)</w:t>
      </w:r>
    </w:p>
    <w:p w14:paraId="57A9AE34" w14:textId="77777777" w:rsidR="00D508FF" w:rsidRDefault="00D508FF" w:rsidP="008D2A44">
      <w:pPr>
        <w:spacing w:after="0" w:line="240" w:lineRule="auto"/>
        <w:ind w:firstLine="709"/>
        <w:jc w:val="both"/>
        <w:rPr>
          <w:rFonts w:ascii="Arial" w:hAnsi="Arial" w:cs="Arial"/>
          <w:bCs/>
          <w:sz w:val="24"/>
          <w:szCs w:val="24"/>
          <w:lang w:val="uk-UA"/>
        </w:rPr>
      </w:pPr>
    </w:p>
    <w:p w14:paraId="238CEAEB" w14:textId="39AB8895" w:rsidR="00D508FF" w:rsidRPr="00A40B1C" w:rsidRDefault="00A40B1C" w:rsidP="00A40B1C">
      <w:pPr>
        <w:spacing w:after="0" w:line="360" w:lineRule="auto"/>
        <w:ind w:firstLine="709"/>
        <w:jc w:val="both"/>
        <w:rPr>
          <w:rFonts w:ascii="Arial" w:hAnsi="Arial" w:cs="Arial"/>
          <w:bCs/>
          <w:sz w:val="28"/>
          <w:szCs w:val="28"/>
          <w:lang w:val="uk-UA"/>
        </w:rPr>
      </w:pPr>
      <w:r w:rsidRPr="00A40B1C">
        <w:rPr>
          <w:rFonts w:ascii="Arial" w:hAnsi="Arial" w:cs="Arial"/>
          <w:bCs/>
          <w:sz w:val="28"/>
          <w:szCs w:val="28"/>
          <w:lang w:val="uk-UA"/>
        </w:rPr>
        <w:t>Контроль виробництва на підприємстві означає постійний внутрішній контроль виробництва, який здійснює виробник або його агент під відповідальність самого виробника.</w:t>
      </w:r>
    </w:p>
    <w:p w14:paraId="20D6B115" w14:textId="0A459560" w:rsidR="00D508FF" w:rsidRDefault="00A40B1C" w:rsidP="00A40B1C">
      <w:pPr>
        <w:spacing w:after="0" w:line="360" w:lineRule="auto"/>
        <w:ind w:firstLine="709"/>
        <w:jc w:val="both"/>
        <w:rPr>
          <w:rFonts w:ascii="Arial" w:hAnsi="Arial" w:cs="Arial"/>
          <w:bCs/>
          <w:sz w:val="28"/>
          <w:szCs w:val="28"/>
          <w:lang w:val="uk-UA"/>
        </w:rPr>
      </w:pPr>
      <w:r w:rsidRPr="00A40B1C">
        <w:rPr>
          <w:rFonts w:ascii="Arial" w:hAnsi="Arial" w:cs="Arial"/>
          <w:bCs/>
          <w:sz w:val="28"/>
          <w:szCs w:val="28"/>
          <w:lang w:val="uk-UA"/>
        </w:rPr>
        <w:t xml:space="preserve">Мета </w:t>
      </w:r>
      <w:r>
        <w:rPr>
          <w:rFonts w:ascii="Arial" w:hAnsi="Arial" w:cs="Arial"/>
          <w:bCs/>
          <w:sz w:val="28"/>
          <w:szCs w:val="28"/>
          <w:lang w:val="uk-UA"/>
        </w:rPr>
        <w:t xml:space="preserve">контролю на виробництві </w:t>
      </w:r>
      <w:r w:rsidRPr="00A40B1C">
        <w:rPr>
          <w:rFonts w:ascii="Arial" w:hAnsi="Arial" w:cs="Arial"/>
          <w:bCs/>
          <w:sz w:val="28"/>
          <w:szCs w:val="28"/>
          <w:lang w:val="uk-UA"/>
        </w:rPr>
        <w:t xml:space="preserve"> полягає в тому, щоб переконатися, що в’яжучі речовини для магнезитових стяжок, розміщені на ринку, відповідають їх технічним специфікаціям, наведеним у розділі 4. Відбір зразків і випробування повинні проводитися, як описано в EN 14016-2, за винятком випадків, передбачених у 6.4.</w:t>
      </w:r>
    </w:p>
    <w:p w14:paraId="2A804D4E" w14:textId="34EBDEEA" w:rsidR="00A40B1C" w:rsidRPr="00A40B1C" w:rsidRDefault="00A40B1C" w:rsidP="00A40B1C">
      <w:pPr>
        <w:spacing w:after="0" w:line="360" w:lineRule="auto"/>
        <w:ind w:firstLine="709"/>
        <w:jc w:val="both"/>
        <w:rPr>
          <w:rFonts w:ascii="Arial" w:hAnsi="Arial" w:cs="Arial"/>
          <w:bCs/>
          <w:sz w:val="28"/>
          <w:szCs w:val="28"/>
          <w:lang w:val="uk-UA"/>
        </w:rPr>
      </w:pPr>
      <w:r w:rsidRPr="00A40B1C">
        <w:rPr>
          <w:rFonts w:ascii="Arial" w:hAnsi="Arial" w:cs="Arial"/>
          <w:bCs/>
          <w:sz w:val="28"/>
          <w:szCs w:val="28"/>
          <w:lang w:val="uk-UA"/>
        </w:rPr>
        <w:t xml:space="preserve">Виробник фіксує результати </w:t>
      </w:r>
      <w:r>
        <w:rPr>
          <w:rFonts w:ascii="Arial" w:hAnsi="Arial" w:cs="Arial"/>
          <w:bCs/>
          <w:sz w:val="28"/>
          <w:szCs w:val="28"/>
          <w:lang w:val="uk-UA"/>
        </w:rPr>
        <w:t>контролю виробництва</w:t>
      </w:r>
      <w:r w:rsidRPr="00A40B1C">
        <w:rPr>
          <w:rFonts w:ascii="Arial" w:hAnsi="Arial" w:cs="Arial"/>
          <w:bCs/>
          <w:sz w:val="28"/>
          <w:szCs w:val="28"/>
          <w:lang w:val="uk-UA"/>
        </w:rPr>
        <w:t xml:space="preserve"> (запис виробника). Ці записи повинні містити принаймні таке:</w:t>
      </w:r>
    </w:p>
    <w:p w14:paraId="6754451F" w14:textId="77777777" w:rsidR="00D508FF" w:rsidRDefault="00D508FF" w:rsidP="008D2A44">
      <w:pPr>
        <w:spacing w:after="0" w:line="240" w:lineRule="auto"/>
        <w:ind w:firstLine="709"/>
        <w:jc w:val="both"/>
        <w:rPr>
          <w:rFonts w:ascii="Arial" w:hAnsi="Arial" w:cs="Arial"/>
          <w:bCs/>
          <w:sz w:val="24"/>
          <w:szCs w:val="24"/>
          <w:lang w:val="uk-UA"/>
        </w:rPr>
      </w:pPr>
    </w:p>
    <w:p w14:paraId="780AABA9" w14:textId="27AC4233" w:rsidR="00A40B1C" w:rsidRPr="00A40B1C" w:rsidRDefault="00A40B1C" w:rsidP="00A40B1C">
      <w:pPr>
        <w:pStyle w:val="a9"/>
        <w:numPr>
          <w:ilvl w:val="0"/>
          <w:numId w:val="35"/>
        </w:numPr>
        <w:spacing w:after="0" w:line="360" w:lineRule="auto"/>
        <w:ind w:left="0" w:firstLine="709"/>
        <w:jc w:val="both"/>
        <w:rPr>
          <w:rFonts w:ascii="Arial" w:hAnsi="Arial" w:cs="Arial"/>
          <w:bCs/>
          <w:sz w:val="28"/>
          <w:szCs w:val="28"/>
          <w:lang w:val="uk-UA"/>
        </w:rPr>
      </w:pPr>
      <w:r w:rsidRPr="00A40B1C">
        <w:rPr>
          <w:rFonts w:ascii="Arial" w:hAnsi="Arial" w:cs="Arial"/>
          <w:bCs/>
          <w:sz w:val="28"/>
          <w:szCs w:val="28"/>
          <w:lang w:val="uk-UA"/>
        </w:rPr>
        <w:t>ідентифікація випробовувано</w:t>
      </w:r>
      <w:r>
        <w:rPr>
          <w:rFonts w:ascii="Arial" w:hAnsi="Arial" w:cs="Arial"/>
          <w:bCs/>
          <w:sz w:val="28"/>
          <w:szCs w:val="28"/>
          <w:lang w:val="uk-UA"/>
        </w:rPr>
        <w:t>ї</w:t>
      </w:r>
      <w:r w:rsidRPr="00A40B1C">
        <w:rPr>
          <w:rFonts w:ascii="Arial" w:hAnsi="Arial" w:cs="Arial"/>
          <w:bCs/>
          <w:sz w:val="28"/>
          <w:szCs w:val="28"/>
          <w:lang w:val="uk-UA"/>
        </w:rPr>
        <w:t xml:space="preserve"> продук</w:t>
      </w:r>
      <w:r>
        <w:rPr>
          <w:rFonts w:ascii="Arial" w:hAnsi="Arial" w:cs="Arial"/>
          <w:bCs/>
          <w:sz w:val="28"/>
          <w:szCs w:val="28"/>
          <w:lang w:val="uk-UA"/>
        </w:rPr>
        <w:t>ції</w:t>
      </w:r>
      <w:r w:rsidRPr="00A40B1C">
        <w:rPr>
          <w:rFonts w:ascii="Arial" w:hAnsi="Arial" w:cs="Arial"/>
          <w:bCs/>
          <w:sz w:val="28"/>
          <w:szCs w:val="28"/>
          <w:lang w:val="uk-UA"/>
        </w:rPr>
        <w:t>;</w:t>
      </w:r>
    </w:p>
    <w:p w14:paraId="4C686EB3" w14:textId="77777777" w:rsidR="00A40B1C" w:rsidRPr="00A40B1C" w:rsidRDefault="00A40B1C" w:rsidP="00A40B1C">
      <w:pPr>
        <w:pStyle w:val="a9"/>
        <w:numPr>
          <w:ilvl w:val="0"/>
          <w:numId w:val="35"/>
        </w:numPr>
        <w:spacing w:after="0" w:line="360" w:lineRule="auto"/>
        <w:ind w:left="0" w:firstLine="709"/>
        <w:jc w:val="both"/>
        <w:rPr>
          <w:rFonts w:ascii="Arial" w:hAnsi="Arial" w:cs="Arial"/>
          <w:bCs/>
          <w:sz w:val="28"/>
          <w:szCs w:val="28"/>
          <w:lang w:val="uk-UA"/>
        </w:rPr>
      </w:pPr>
      <w:r w:rsidRPr="00A40B1C">
        <w:rPr>
          <w:rFonts w:ascii="Arial" w:hAnsi="Arial" w:cs="Arial"/>
          <w:bCs/>
          <w:sz w:val="28"/>
          <w:szCs w:val="28"/>
          <w:lang w:val="uk-UA"/>
        </w:rPr>
        <w:t>дата відбору проби;</w:t>
      </w:r>
    </w:p>
    <w:p w14:paraId="5D6BB00D" w14:textId="0ED4B09A" w:rsidR="00A40B1C" w:rsidRPr="00A40B1C" w:rsidRDefault="00A40B1C" w:rsidP="00A40B1C">
      <w:pPr>
        <w:pStyle w:val="a9"/>
        <w:numPr>
          <w:ilvl w:val="0"/>
          <w:numId w:val="35"/>
        </w:numPr>
        <w:spacing w:after="0" w:line="360" w:lineRule="auto"/>
        <w:ind w:left="0" w:firstLine="709"/>
        <w:jc w:val="both"/>
        <w:rPr>
          <w:rFonts w:ascii="Arial" w:hAnsi="Arial" w:cs="Arial"/>
          <w:bCs/>
          <w:sz w:val="28"/>
          <w:szCs w:val="28"/>
          <w:lang w:val="uk-UA"/>
        </w:rPr>
      </w:pPr>
      <w:r w:rsidRPr="00A40B1C">
        <w:rPr>
          <w:rFonts w:ascii="Arial" w:hAnsi="Arial" w:cs="Arial"/>
          <w:bCs/>
          <w:sz w:val="28"/>
          <w:szCs w:val="28"/>
          <w:lang w:val="uk-UA"/>
        </w:rPr>
        <w:t xml:space="preserve">використовувані методи </w:t>
      </w:r>
      <w:proofErr w:type="spellStart"/>
      <w:r w:rsidRPr="00A40B1C">
        <w:rPr>
          <w:rFonts w:ascii="Arial" w:hAnsi="Arial" w:cs="Arial"/>
          <w:bCs/>
          <w:sz w:val="28"/>
          <w:szCs w:val="28"/>
          <w:lang w:val="uk-UA"/>
        </w:rPr>
        <w:t>випроб</w:t>
      </w:r>
      <w:r w:rsidR="00EE5455">
        <w:rPr>
          <w:rFonts w:ascii="Arial" w:hAnsi="Arial" w:cs="Arial"/>
          <w:bCs/>
          <w:sz w:val="28"/>
          <w:szCs w:val="28"/>
          <w:lang w:val="uk-UA"/>
        </w:rPr>
        <w:t>ову</w:t>
      </w:r>
      <w:r w:rsidRPr="00A40B1C">
        <w:rPr>
          <w:rFonts w:ascii="Arial" w:hAnsi="Arial" w:cs="Arial"/>
          <w:bCs/>
          <w:sz w:val="28"/>
          <w:szCs w:val="28"/>
          <w:lang w:val="uk-UA"/>
        </w:rPr>
        <w:t>вань</w:t>
      </w:r>
      <w:proofErr w:type="spellEnd"/>
      <w:r w:rsidRPr="00A40B1C">
        <w:rPr>
          <w:rFonts w:ascii="Arial" w:hAnsi="Arial" w:cs="Arial"/>
          <w:bCs/>
          <w:sz w:val="28"/>
          <w:szCs w:val="28"/>
          <w:lang w:val="uk-UA"/>
        </w:rPr>
        <w:t>;</w:t>
      </w:r>
    </w:p>
    <w:p w14:paraId="074DD990" w14:textId="448879E5" w:rsidR="00A40B1C" w:rsidRPr="00A40B1C" w:rsidRDefault="00A40B1C" w:rsidP="00A40B1C">
      <w:pPr>
        <w:pStyle w:val="a9"/>
        <w:numPr>
          <w:ilvl w:val="0"/>
          <w:numId w:val="35"/>
        </w:numPr>
        <w:spacing w:after="0" w:line="360" w:lineRule="auto"/>
        <w:ind w:left="0" w:firstLine="709"/>
        <w:jc w:val="both"/>
        <w:rPr>
          <w:rFonts w:ascii="Arial" w:hAnsi="Arial" w:cs="Arial"/>
          <w:bCs/>
          <w:sz w:val="28"/>
          <w:szCs w:val="28"/>
          <w:lang w:val="uk-UA"/>
        </w:rPr>
      </w:pPr>
      <w:r w:rsidRPr="00A40B1C">
        <w:rPr>
          <w:rFonts w:ascii="Arial" w:hAnsi="Arial" w:cs="Arial"/>
          <w:bCs/>
          <w:sz w:val="28"/>
          <w:szCs w:val="28"/>
          <w:lang w:val="uk-UA"/>
        </w:rPr>
        <w:t xml:space="preserve">результати </w:t>
      </w:r>
      <w:proofErr w:type="spellStart"/>
      <w:r w:rsidRPr="00A40B1C">
        <w:rPr>
          <w:rFonts w:ascii="Arial" w:hAnsi="Arial" w:cs="Arial"/>
          <w:bCs/>
          <w:sz w:val="28"/>
          <w:szCs w:val="28"/>
          <w:lang w:val="uk-UA"/>
        </w:rPr>
        <w:t>випроб</w:t>
      </w:r>
      <w:r w:rsidR="00EE5455">
        <w:rPr>
          <w:rFonts w:ascii="Arial" w:hAnsi="Arial" w:cs="Arial"/>
          <w:bCs/>
          <w:sz w:val="28"/>
          <w:szCs w:val="28"/>
          <w:lang w:val="uk-UA"/>
        </w:rPr>
        <w:t>ову</w:t>
      </w:r>
      <w:r w:rsidRPr="00A40B1C">
        <w:rPr>
          <w:rFonts w:ascii="Arial" w:hAnsi="Arial" w:cs="Arial"/>
          <w:bCs/>
          <w:sz w:val="28"/>
          <w:szCs w:val="28"/>
          <w:lang w:val="uk-UA"/>
        </w:rPr>
        <w:t>вань</w:t>
      </w:r>
      <w:proofErr w:type="spellEnd"/>
      <w:r w:rsidRPr="00A40B1C">
        <w:rPr>
          <w:rFonts w:ascii="Arial" w:hAnsi="Arial" w:cs="Arial"/>
          <w:bCs/>
          <w:sz w:val="28"/>
          <w:szCs w:val="28"/>
          <w:lang w:val="uk-UA"/>
        </w:rPr>
        <w:t xml:space="preserve"> і перевірок;</w:t>
      </w:r>
    </w:p>
    <w:p w14:paraId="50A01FEF" w14:textId="518A9609" w:rsidR="00A40B1C" w:rsidRPr="00A40B1C" w:rsidRDefault="00A40B1C" w:rsidP="00A40B1C">
      <w:pPr>
        <w:pStyle w:val="a9"/>
        <w:numPr>
          <w:ilvl w:val="0"/>
          <w:numId w:val="35"/>
        </w:numPr>
        <w:spacing w:after="0" w:line="360" w:lineRule="auto"/>
        <w:ind w:left="0" w:firstLine="709"/>
        <w:jc w:val="both"/>
        <w:rPr>
          <w:rFonts w:ascii="Arial" w:hAnsi="Arial" w:cs="Arial"/>
          <w:bCs/>
          <w:sz w:val="28"/>
          <w:szCs w:val="28"/>
          <w:lang w:val="uk-UA"/>
        </w:rPr>
      </w:pPr>
      <w:r w:rsidRPr="00A40B1C">
        <w:rPr>
          <w:rFonts w:ascii="Arial" w:hAnsi="Arial" w:cs="Arial"/>
          <w:bCs/>
          <w:sz w:val="28"/>
          <w:szCs w:val="28"/>
          <w:lang w:val="uk-UA"/>
        </w:rPr>
        <w:t xml:space="preserve">дата </w:t>
      </w:r>
      <w:proofErr w:type="spellStart"/>
      <w:r w:rsidRPr="00A40B1C">
        <w:rPr>
          <w:rFonts w:ascii="Arial" w:hAnsi="Arial" w:cs="Arial"/>
          <w:bCs/>
          <w:sz w:val="28"/>
          <w:szCs w:val="28"/>
          <w:lang w:val="uk-UA"/>
        </w:rPr>
        <w:t>випроб</w:t>
      </w:r>
      <w:r w:rsidR="00EE5455">
        <w:rPr>
          <w:rFonts w:ascii="Arial" w:hAnsi="Arial" w:cs="Arial"/>
          <w:bCs/>
          <w:sz w:val="28"/>
          <w:szCs w:val="28"/>
          <w:lang w:val="uk-UA"/>
        </w:rPr>
        <w:t>ову</w:t>
      </w:r>
      <w:r w:rsidRPr="00A40B1C">
        <w:rPr>
          <w:rFonts w:ascii="Arial" w:hAnsi="Arial" w:cs="Arial"/>
          <w:bCs/>
          <w:sz w:val="28"/>
          <w:szCs w:val="28"/>
          <w:lang w:val="uk-UA"/>
        </w:rPr>
        <w:t>вань</w:t>
      </w:r>
      <w:proofErr w:type="spellEnd"/>
      <w:r w:rsidRPr="00A40B1C">
        <w:rPr>
          <w:rFonts w:ascii="Arial" w:hAnsi="Arial" w:cs="Arial"/>
          <w:bCs/>
          <w:sz w:val="28"/>
          <w:szCs w:val="28"/>
          <w:lang w:val="uk-UA"/>
        </w:rPr>
        <w:t>;</w:t>
      </w:r>
    </w:p>
    <w:p w14:paraId="29F5FDA0" w14:textId="4E2AD062" w:rsidR="00A40B1C" w:rsidRPr="00A40B1C" w:rsidRDefault="00A40B1C" w:rsidP="00A40B1C">
      <w:pPr>
        <w:pStyle w:val="a9"/>
        <w:numPr>
          <w:ilvl w:val="0"/>
          <w:numId w:val="35"/>
        </w:numPr>
        <w:spacing w:after="0" w:line="360" w:lineRule="auto"/>
        <w:ind w:left="0" w:firstLine="709"/>
        <w:jc w:val="both"/>
        <w:rPr>
          <w:rFonts w:ascii="Arial" w:hAnsi="Arial" w:cs="Arial"/>
          <w:bCs/>
          <w:sz w:val="28"/>
          <w:szCs w:val="28"/>
          <w:lang w:val="uk-UA"/>
        </w:rPr>
      </w:pPr>
      <w:r w:rsidRPr="00A40B1C">
        <w:rPr>
          <w:rFonts w:ascii="Arial" w:hAnsi="Arial" w:cs="Arial"/>
          <w:bCs/>
          <w:sz w:val="28"/>
          <w:szCs w:val="28"/>
          <w:lang w:val="uk-UA"/>
        </w:rPr>
        <w:t xml:space="preserve">визначення особи, відповідальної за </w:t>
      </w:r>
      <w:r w:rsidR="00EE5455">
        <w:rPr>
          <w:rFonts w:ascii="Arial" w:hAnsi="Arial" w:cs="Arial"/>
          <w:bCs/>
          <w:sz w:val="28"/>
          <w:szCs w:val="28"/>
          <w:lang w:val="uk-UA"/>
        </w:rPr>
        <w:t>випробовування</w:t>
      </w:r>
      <w:r w:rsidRPr="00A40B1C">
        <w:rPr>
          <w:rFonts w:ascii="Arial" w:hAnsi="Arial" w:cs="Arial"/>
          <w:bCs/>
          <w:sz w:val="28"/>
          <w:szCs w:val="28"/>
          <w:lang w:val="uk-UA"/>
        </w:rPr>
        <w:t>;</w:t>
      </w:r>
    </w:p>
    <w:p w14:paraId="26ECB5F1" w14:textId="5D0FA8E2" w:rsidR="00D508FF" w:rsidRPr="00A40B1C" w:rsidRDefault="00A40B1C" w:rsidP="00A40B1C">
      <w:pPr>
        <w:pStyle w:val="a9"/>
        <w:numPr>
          <w:ilvl w:val="0"/>
          <w:numId w:val="35"/>
        </w:numPr>
        <w:spacing w:after="0" w:line="360" w:lineRule="auto"/>
        <w:ind w:left="0" w:firstLine="709"/>
        <w:jc w:val="both"/>
        <w:rPr>
          <w:rFonts w:ascii="Arial" w:hAnsi="Arial" w:cs="Arial"/>
          <w:bCs/>
          <w:sz w:val="28"/>
          <w:szCs w:val="28"/>
          <w:lang w:val="uk-UA"/>
        </w:rPr>
      </w:pPr>
      <w:r w:rsidRPr="00A40B1C">
        <w:rPr>
          <w:rFonts w:ascii="Arial" w:hAnsi="Arial" w:cs="Arial"/>
          <w:bCs/>
          <w:sz w:val="28"/>
          <w:szCs w:val="28"/>
          <w:lang w:val="uk-UA"/>
        </w:rPr>
        <w:t>записи про калібрування.</w:t>
      </w:r>
    </w:p>
    <w:p w14:paraId="1B71FBBD" w14:textId="77777777" w:rsidR="00A40B1C" w:rsidRDefault="00A40B1C" w:rsidP="008D2A44">
      <w:pPr>
        <w:spacing w:after="0" w:line="240" w:lineRule="auto"/>
        <w:ind w:firstLine="709"/>
        <w:jc w:val="both"/>
        <w:rPr>
          <w:rFonts w:ascii="Arial" w:hAnsi="Arial" w:cs="Arial"/>
          <w:bCs/>
          <w:sz w:val="24"/>
          <w:szCs w:val="24"/>
          <w:lang w:val="uk-UA"/>
        </w:rPr>
      </w:pPr>
    </w:p>
    <w:p w14:paraId="7ED3386E" w14:textId="70C1879A" w:rsidR="00A40B1C" w:rsidRDefault="00EE5455" w:rsidP="00EE5455">
      <w:pPr>
        <w:spacing w:after="0" w:line="360" w:lineRule="auto"/>
        <w:ind w:firstLine="709"/>
        <w:jc w:val="both"/>
        <w:rPr>
          <w:rFonts w:ascii="Arial" w:hAnsi="Arial" w:cs="Arial"/>
          <w:bCs/>
          <w:sz w:val="28"/>
          <w:szCs w:val="28"/>
          <w:lang w:val="uk-UA"/>
        </w:rPr>
      </w:pPr>
      <w:r w:rsidRPr="00EE5455">
        <w:rPr>
          <w:rFonts w:ascii="Arial" w:hAnsi="Arial" w:cs="Arial"/>
          <w:bCs/>
          <w:sz w:val="28"/>
          <w:szCs w:val="28"/>
          <w:lang w:val="uk-UA"/>
        </w:rPr>
        <w:t>Система FPC, що відповідає вимогам EN ISO 9001 і відповідає вимогам цього стандарту, вважається системою, яка відповідає вимогам, зазначеним вище.</w:t>
      </w:r>
    </w:p>
    <w:p w14:paraId="50AEC36A" w14:textId="77777777" w:rsidR="00EE5455" w:rsidRPr="00EE5455" w:rsidRDefault="00EE5455" w:rsidP="00EE5455">
      <w:pPr>
        <w:spacing w:after="0" w:line="360" w:lineRule="auto"/>
        <w:ind w:firstLine="709"/>
        <w:jc w:val="both"/>
        <w:rPr>
          <w:rFonts w:ascii="Arial" w:hAnsi="Arial" w:cs="Arial"/>
          <w:b/>
          <w:bCs/>
          <w:sz w:val="28"/>
          <w:szCs w:val="28"/>
          <w:lang w:val="uk-UA"/>
        </w:rPr>
      </w:pPr>
    </w:p>
    <w:p w14:paraId="5B8BA507" w14:textId="1176F472" w:rsidR="00EE5455" w:rsidRPr="00EE5455" w:rsidRDefault="00EE5455" w:rsidP="00EE5455">
      <w:pPr>
        <w:spacing w:after="0" w:line="360" w:lineRule="auto"/>
        <w:ind w:firstLine="709"/>
        <w:jc w:val="both"/>
        <w:rPr>
          <w:rFonts w:ascii="Arial" w:hAnsi="Arial" w:cs="Arial"/>
          <w:b/>
          <w:bCs/>
          <w:sz w:val="28"/>
          <w:szCs w:val="28"/>
          <w:lang w:val="uk-UA"/>
        </w:rPr>
      </w:pPr>
      <w:r w:rsidRPr="00EE5455">
        <w:rPr>
          <w:rFonts w:ascii="Arial" w:hAnsi="Arial" w:cs="Arial"/>
          <w:b/>
          <w:bCs/>
          <w:sz w:val="28"/>
          <w:szCs w:val="28"/>
          <w:lang w:val="uk-UA"/>
        </w:rPr>
        <w:t xml:space="preserve">6.4 </w:t>
      </w:r>
      <w:r w:rsidRPr="00EE5455">
        <w:rPr>
          <w:rFonts w:ascii="Arial" w:hAnsi="Arial" w:cs="Arial"/>
          <w:b/>
          <w:sz w:val="28"/>
          <w:szCs w:val="28"/>
          <w:lang w:val="uk-UA"/>
        </w:rPr>
        <w:t>Технічні умови на в’яжучі для магнезитової стяжки</w:t>
      </w:r>
    </w:p>
    <w:p w14:paraId="3BBA5FAF" w14:textId="144FDFD8" w:rsidR="00EE5455" w:rsidRPr="00EE5455" w:rsidRDefault="00EE5455" w:rsidP="00EE5455">
      <w:pPr>
        <w:spacing w:after="0" w:line="360" w:lineRule="auto"/>
        <w:ind w:firstLine="709"/>
        <w:jc w:val="both"/>
        <w:rPr>
          <w:rFonts w:ascii="Arial" w:hAnsi="Arial" w:cs="Arial"/>
          <w:bCs/>
          <w:sz w:val="28"/>
          <w:szCs w:val="28"/>
          <w:lang w:val="uk-UA"/>
        </w:rPr>
      </w:pPr>
      <w:r w:rsidRPr="00EE5455">
        <w:rPr>
          <w:rFonts w:ascii="Arial" w:hAnsi="Arial" w:cs="Arial"/>
          <w:bCs/>
          <w:sz w:val="28"/>
          <w:szCs w:val="28"/>
          <w:lang w:val="uk-UA"/>
        </w:rPr>
        <w:t>Технічні специфікації та властивості, зазначені в цьому стандарті, визначені в термінах еталонних методів випроб</w:t>
      </w:r>
      <w:r>
        <w:rPr>
          <w:rFonts w:ascii="Arial" w:hAnsi="Arial" w:cs="Arial"/>
          <w:bCs/>
          <w:sz w:val="28"/>
          <w:szCs w:val="28"/>
          <w:lang w:val="uk-UA"/>
        </w:rPr>
        <w:t>ову</w:t>
      </w:r>
      <w:r w:rsidRPr="00EE5455">
        <w:rPr>
          <w:rFonts w:ascii="Arial" w:hAnsi="Arial" w:cs="Arial"/>
          <w:bCs/>
          <w:sz w:val="28"/>
          <w:szCs w:val="28"/>
          <w:lang w:val="uk-UA"/>
        </w:rPr>
        <w:t>вання (див. EN 14016-2), які повинні використовуватися для демонстрації відповідності продукції цьому європейському стандарту.</w:t>
      </w:r>
    </w:p>
    <w:p w14:paraId="0828CBB3" w14:textId="10E2F7C8" w:rsidR="00A40B1C" w:rsidRPr="00EE5455" w:rsidRDefault="00EE5455" w:rsidP="00EE5455">
      <w:pPr>
        <w:spacing w:after="0" w:line="360" w:lineRule="auto"/>
        <w:ind w:firstLine="709"/>
        <w:jc w:val="both"/>
        <w:rPr>
          <w:rFonts w:ascii="Arial" w:hAnsi="Arial" w:cs="Arial"/>
          <w:bCs/>
          <w:sz w:val="28"/>
          <w:szCs w:val="28"/>
          <w:lang w:val="uk-UA"/>
        </w:rPr>
      </w:pPr>
      <w:r w:rsidRPr="00EE5455">
        <w:rPr>
          <w:rFonts w:ascii="Arial" w:hAnsi="Arial" w:cs="Arial"/>
          <w:bCs/>
          <w:sz w:val="28"/>
          <w:szCs w:val="28"/>
          <w:lang w:val="uk-UA"/>
        </w:rPr>
        <w:t xml:space="preserve">Для </w:t>
      </w:r>
      <w:r>
        <w:rPr>
          <w:rFonts w:ascii="Arial" w:hAnsi="Arial" w:cs="Arial"/>
          <w:bCs/>
          <w:sz w:val="28"/>
          <w:szCs w:val="28"/>
          <w:lang w:val="uk-UA"/>
        </w:rPr>
        <w:t>контролю виробництва на підприємстві</w:t>
      </w:r>
      <w:r w:rsidRPr="00EE5455">
        <w:rPr>
          <w:rFonts w:ascii="Arial" w:hAnsi="Arial" w:cs="Arial"/>
          <w:bCs/>
          <w:sz w:val="28"/>
          <w:szCs w:val="28"/>
          <w:lang w:val="uk-UA"/>
        </w:rPr>
        <w:t xml:space="preserve"> можна використовувати інші методи </w:t>
      </w:r>
      <w:proofErr w:type="spellStart"/>
      <w:r w:rsidRPr="00EE5455">
        <w:rPr>
          <w:rFonts w:ascii="Arial" w:hAnsi="Arial" w:cs="Arial"/>
          <w:bCs/>
          <w:sz w:val="28"/>
          <w:szCs w:val="28"/>
          <w:lang w:val="uk-UA"/>
        </w:rPr>
        <w:t>випроб</w:t>
      </w:r>
      <w:r>
        <w:rPr>
          <w:rFonts w:ascii="Arial" w:hAnsi="Arial" w:cs="Arial"/>
          <w:bCs/>
          <w:sz w:val="28"/>
          <w:szCs w:val="28"/>
          <w:lang w:val="uk-UA"/>
        </w:rPr>
        <w:t>ову</w:t>
      </w:r>
      <w:r w:rsidRPr="00EE5455">
        <w:rPr>
          <w:rFonts w:ascii="Arial" w:hAnsi="Arial" w:cs="Arial"/>
          <w:bCs/>
          <w:sz w:val="28"/>
          <w:szCs w:val="28"/>
          <w:lang w:val="uk-UA"/>
        </w:rPr>
        <w:t>вань</w:t>
      </w:r>
      <w:proofErr w:type="spellEnd"/>
      <w:r w:rsidRPr="00EE5455">
        <w:rPr>
          <w:rFonts w:ascii="Arial" w:hAnsi="Arial" w:cs="Arial"/>
          <w:bCs/>
          <w:sz w:val="28"/>
          <w:szCs w:val="28"/>
          <w:lang w:val="uk-UA"/>
        </w:rPr>
        <w:t xml:space="preserve"> за умови, що:</w:t>
      </w:r>
    </w:p>
    <w:p w14:paraId="201B4FB2" w14:textId="77777777" w:rsidR="00A40B1C" w:rsidRPr="00EE5455" w:rsidRDefault="00A40B1C" w:rsidP="00EE5455">
      <w:pPr>
        <w:spacing w:after="0" w:line="360" w:lineRule="auto"/>
        <w:ind w:firstLine="709"/>
        <w:jc w:val="both"/>
        <w:rPr>
          <w:rFonts w:ascii="Arial" w:hAnsi="Arial" w:cs="Arial"/>
          <w:bCs/>
          <w:sz w:val="28"/>
          <w:szCs w:val="28"/>
          <w:lang w:val="uk-UA"/>
        </w:rPr>
      </w:pPr>
    </w:p>
    <w:p w14:paraId="2552076A" w14:textId="48289527" w:rsidR="00EE5455" w:rsidRPr="00EE5455" w:rsidRDefault="00EE5455" w:rsidP="00EE5455">
      <w:pPr>
        <w:pStyle w:val="a9"/>
        <w:numPr>
          <w:ilvl w:val="0"/>
          <w:numId w:val="36"/>
        </w:numPr>
        <w:spacing w:after="0" w:line="360" w:lineRule="auto"/>
        <w:ind w:left="0" w:firstLine="709"/>
        <w:jc w:val="both"/>
        <w:rPr>
          <w:rFonts w:ascii="Arial" w:hAnsi="Arial" w:cs="Arial"/>
          <w:bCs/>
          <w:sz w:val="28"/>
          <w:szCs w:val="28"/>
          <w:lang w:val="uk-UA"/>
        </w:rPr>
      </w:pPr>
      <w:r w:rsidRPr="00EE5455">
        <w:rPr>
          <w:rFonts w:ascii="Arial" w:hAnsi="Arial" w:cs="Arial"/>
          <w:bCs/>
          <w:sz w:val="28"/>
          <w:szCs w:val="28"/>
          <w:lang w:val="uk-UA"/>
        </w:rPr>
        <w:t xml:space="preserve">вони можуть показати існування зв’язку між результатами еталонного </w:t>
      </w:r>
      <w:proofErr w:type="spellStart"/>
      <w:r>
        <w:rPr>
          <w:rFonts w:ascii="Arial" w:hAnsi="Arial" w:cs="Arial"/>
          <w:bCs/>
          <w:sz w:val="28"/>
          <w:szCs w:val="28"/>
          <w:lang w:val="uk-UA"/>
        </w:rPr>
        <w:t>випрбовування</w:t>
      </w:r>
      <w:proofErr w:type="spellEnd"/>
      <w:r w:rsidRPr="00EE5455">
        <w:rPr>
          <w:rFonts w:ascii="Arial" w:hAnsi="Arial" w:cs="Arial"/>
          <w:bCs/>
          <w:sz w:val="28"/>
          <w:szCs w:val="28"/>
          <w:lang w:val="uk-UA"/>
        </w:rPr>
        <w:t xml:space="preserve"> CEN та результатами альтернативного </w:t>
      </w:r>
      <w:proofErr w:type="spellStart"/>
      <w:r>
        <w:rPr>
          <w:rFonts w:ascii="Arial" w:hAnsi="Arial" w:cs="Arial"/>
          <w:bCs/>
          <w:sz w:val="28"/>
          <w:szCs w:val="28"/>
          <w:lang w:val="uk-UA"/>
        </w:rPr>
        <w:t>випрбовування</w:t>
      </w:r>
      <w:proofErr w:type="spellEnd"/>
      <w:r w:rsidRPr="00EE5455">
        <w:rPr>
          <w:rFonts w:ascii="Arial" w:hAnsi="Arial" w:cs="Arial"/>
          <w:bCs/>
          <w:sz w:val="28"/>
          <w:szCs w:val="28"/>
          <w:lang w:val="uk-UA"/>
        </w:rPr>
        <w:t>;</w:t>
      </w:r>
    </w:p>
    <w:p w14:paraId="23359D4B" w14:textId="3D63839F" w:rsidR="00A40B1C" w:rsidRPr="00EE5455" w:rsidRDefault="00EE5455" w:rsidP="00EE5455">
      <w:pPr>
        <w:pStyle w:val="a9"/>
        <w:numPr>
          <w:ilvl w:val="0"/>
          <w:numId w:val="36"/>
        </w:numPr>
        <w:spacing w:after="0" w:line="360" w:lineRule="auto"/>
        <w:ind w:left="0" w:firstLine="709"/>
        <w:jc w:val="both"/>
        <w:rPr>
          <w:rFonts w:ascii="Arial" w:hAnsi="Arial" w:cs="Arial"/>
          <w:bCs/>
          <w:sz w:val="28"/>
          <w:szCs w:val="28"/>
          <w:lang w:val="uk-UA"/>
        </w:rPr>
      </w:pPr>
      <w:r w:rsidRPr="00EE5455">
        <w:rPr>
          <w:rFonts w:ascii="Arial" w:hAnsi="Arial" w:cs="Arial"/>
          <w:bCs/>
          <w:sz w:val="28"/>
          <w:szCs w:val="28"/>
          <w:lang w:val="uk-UA"/>
        </w:rPr>
        <w:t>інформація, на якій базуються відносини, доступна для перевірки.</w:t>
      </w:r>
    </w:p>
    <w:p w14:paraId="5ADFFAB2" w14:textId="77777777" w:rsidR="00A40B1C" w:rsidRDefault="00A40B1C" w:rsidP="008D2A44">
      <w:pPr>
        <w:spacing w:after="0" w:line="240" w:lineRule="auto"/>
        <w:ind w:firstLine="709"/>
        <w:jc w:val="both"/>
        <w:rPr>
          <w:rFonts w:ascii="Arial" w:hAnsi="Arial" w:cs="Arial"/>
          <w:bCs/>
          <w:sz w:val="24"/>
          <w:szCs w:val="24"/>
          <w:lang w:val="uk-UA"/>
        </w:rPr>
      </w:pPr>
    </w:p>
    <w:p w14:paraId="06071007" w14:textId="6916CFF2" w:rsidR="008D2A44" w:rsidRDefault="008D2A44" w:rsidP="008D2A44">
      <w:pPr>
        <w:spacing w:after="0" w:line="360" w:lineRule="auto"/>
        <w:ind w:firstLine="709"/>
        <w:jc w:val="both"/>
        <w:rPr>
          <w:rFonts w:ascii="Arial" w:hAnsi="Arial" w:cs="Arial"/>
          <w:b/>
          <w:bCs/>
          <w:sz w:val="28"/>
          <w:szCs w:val="28"/>
          <w:lang w:val="uk-UA"/>
        </w:rPr>
      </w:pPr>
      <w:r w:rsidRPr="008D2A44">
        <w:rPr>
          <w:rFonts w:ascii="Arial" w:hAnsi="Arial" w:cs="Arial"/>
          <w:b/>
          <w:bCs/>
          <w:sz w:val="28"/>
          <w:szCs w:val="28"/>
          <w:lang w:val="uk-UA"/>
        </w:rPr>
        <w:t xml:space="preserve">7 </w:t>
      </w:r>
      <w:r w:rsidR="00EE5455" w:rsidRPr="00EE5455">
        <w:rPr>
          <w:rFonts w:ascii="Arial" w:hAnsi="Arial" w:cs="Arial"/>
          <w:b/>
          <w:sz w:val="28"/>
          <w:szCs w:val="28"/>
          <w:lang w:val="uk-UA"/>
        </w:rPr>
        <w:t>ПОЗНАЧЕННЯ</w:t>
      </w:r>
    </w:p>
    <w:p w14:paraId="575F4572" w14:textId="77777777" w:rsidR="008D2A44" w:rsidRDefault="008D2A44" w:rsidP="008D2A44">
      <w:pPr>
        <w:spacing w:after="0" w:line="360" w:lineRule="auto"/>
        <w:ind w:firstLine="709"/>
        <w:jc w:val="both"/>
        <w:rPr>
          <w:rFonts w:ascii="Arial" w:hAnsi="Arial" w:cs="Arial"/>
          <w:bCs/>
          <w:sz w:val="28"/>
          <w:szCs w:val="28"/>
          <w:lang w:val="uk-UA"/>
        </w:rPr>
      </w:pPr>
    </w:p>
    <w:p w14:paraId="0C519900" w14:textId="0422984A" w:rsidR="006C29CB" w:rsidRDefault="00EE5455" w:rsidP="008D2A44">
      <w:pPr>
        <w:spacing w:after="0" w:line="360" w:lineRule="auto"/>
        <w:ind w:firstLine="709"/>
        <w:jc w:val="both"/>
        <w:rPr>
          <w:rFonts w:ascii="Arial" w:hAnsi="Arial" w:cs="Arial"/>
          <w:bCs/>
          <w:sz w:val="28"/>
          <w:szCs w:val="28"/>
          <w:lang w:val="uk-UA"/>
        </w:rPr>
      </w:pPr>
      <w:r w:rsidRPr="00EE5455">
        <w:rPr>
          <w:rFonts w:ascii="Arial" w:hAnsi="Arial" w:cs="Arial"/>
          <w:bCs/>
          <w:sz w:val="28"/>
          <w:szCs w:val="28"/>
          <w:lang w:val="uk-UA"/>
        </w:rPr>
        <w:t>В’яжучі для магнезитових стяжок, які будуть використовуватися для виготовлення стяжок підлоги, повинні бути позначені принаймні типом і посиланням на цей стандарт</w:t>
      </w:r>
      <w:r>
        <w:rPr>
          <w:rFonts w:ascii="Arial" w:hAnsi="Arial" w:cs="Arial"/>
          <w:bCs/>
          <w:sz w:val="28"/>
          <w:szCs w:val="28"/>
          <w:lang w:val="uk-UA"/>
        </w:rPr>
        <w:t>.</w:t>
      </w:r>
    </w:p>
    <w:p w14:paraId="2B345EEB" w14:textId="3391DCC0" w:rsidR="00EE5455" w:rsidRPr="00EE5455" w:rsidRDefault="00EE5455" w:rsidP="008D2A44">
      <w:pPr>
        <w:spacing w:after="0" w:line="360" w:lineRule="auto"/>
        <w:ind w:firstLine="709"/>
        <w:jc w:val="both"/>
        <w:rPr>
          <w:rFonts w:ascii="Arial" w:hAnsi="Arial" w:cs="Arial"/>
          <w:bCs/>
          <w:i/>
          <w:sz w:val="28"/>
          <w:szCs w:val="28"/>
          <w:lang w:val="uk-UA"/>
        </w:rPr>
      </w:pPr>
      <w:r w:rsidRPr="00EE5455">
        <w:rPr>
          <w:rFonts w:ascii="Arial" w:hAnsi="Arial" w:cs="Arial"/>
          <w:bCs/>
          <w:sz w:val="28"/>
          <w:szCs w:val="28"/>
          <w:lang w:val="uk-UA"/>
        </w:rPr>
        <w:t>ПРИКЛАД 1 Хлорид магнію, який відповідає вимогам цього європейського стандарту, позначається:</w:t>
      </w:r>
    </w:p>
    <w:p w14:paraId="132A1558" w14:textId="24ADE7FD" w:rsidR="00EE5455" w:rsidRPr="00EE5455" w:rsidRDefault="00EE5455" w:rsidP="008D2A44">
      <w:pPr>
        <w:spacing w:after="0" w:line="360" w:lineRule="auto"/>
        <w:ind w:firstLine="709"/>
        <w:jc w:val="both"/>
        <w:rPr>
          <w:rFonts w:ascii="Arial" w:hAnsi="Arial" w:cs="Arial"/>
          <w:bCs/>
          <w:sz w:val="28"/>
          <w:szCs w:val="28"/>
          <w:lang w:val="uk-UA"/>
        </w:rPr>
      </w:pPr>
      <w:r w:rsidRPr="00EE5455">
        <w:rPr>
          <w:rFonts w:ascii="Arial" w:hAnsi="Arial" w:cs="Arial"/>
          <w:bCs/>
          <w:sz w:val="28"/>
          <w:szCs w:val="28"/>
          <w:lang w:val="uk-UA"/>
        </w:rPr>
        <w:t>Хлорид магнію EN 14016-1</w:t>
      </w:r>
    </w:p>
    <w:p w14:paraId="19F6CE77" w14:textId="35E4C19C" w:rsidR="00EE5455" w:rsidRDefault="00EE5455" w:rsidP="008D2A44">
      <w:pPr>
        <w:spacing w:after="0" w:line="360" w:lineRule="auto"/>
        <w:ind w:firstLine="709"/>
        <w:jc w:val="both"/>
        <w:rPr>
          <w:rFonts w:ascii="Arial" w:hAnsi="Arial" w:cs="Arial"/>
          <w:bCs/>
          <w:sz w:val="28"/>
          <w:szCs w:val="28"/>
          <w:lang w:val="uk-UA"/>
        </w:rPr>
      </w:pPr>
      <w:r w:rsidRPr="00EE5455">
        <w:rPr>
          <w:rFonts w:ascii="Arial" w:hAnsi="Arial" w:cs="Arial"/>
          <w:bCs/>
          <w:sz w:val="28"/>
          <w:szCs w:val="28"/>
          <w:lang w:val="uk-UA"/>
        </w:rPr>
        <w:t xml:space="preserve">ПРИКЛАД 2 </w:t>
      </w:r>
      <w:r>
        <w:rPr>
          <w:rFonts w:ascii="Arial" w:hAnsi="Arial" w:cs="Arial"/>
          <w:bCs/>
          <w:sz w:val="28"/>
          <w:szCs w:val="28"/>
          <w:lang w:val="uk-UA"/>
        </w:rPr>
        <w:t>Каустичний магнезит</w:t>
      </w:r>
      <w:r w:rsidRPr="00EE5455">
        <w:rPr>
          <w:rFonts w:ascii="Arial" w:hAnsi="Arial" w:cs="Arial"/>
          <w:bCs/>
          <w:sz w:val="28"/>
          <w:szCs w:val="28"/>
          <w:lang w:val="uk-UA"/>
        </w:rPr>
        <w:t>, що відповідає вимогам цього європейського стандарту, позначається:</w:t>
      </w:r>
    </w:p>
    <w:p w14:paraId="67A58135" w14:textId="10A04D83" w:rsidR="00EE5455" w:rsidRDefault="00EE5455" w:rsidP="008D2A44">
      <w:pPr>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Каустичний магнезит </w:t>
      </w:r>
      <w:r w:rsidRPr="00EE5455">
        <w:rPr>
          <w:rFonts w:ascii="Arial" w:hAnsi="Arial" w:cs="Arial"/>
          <w:bCs/>
          <w:sz w:val="28"/>
          <w:szCs w:val="28"/>
          <w:lang w:val="uk-UA"/>
        </w:rPr>
        <w:t>EN 14016-1</w:t>
      </w:r>
    </w:p>
    <w:p w14:paraId="535ABD12" w14:textId="77777777" w:rsidR="00EE5455" w:rsidRDefault="00EE5455" w:rsidP="008D2A44">
      <w:pPr>
        <w:spacing w:after="0" w:line="360" w:lineRule="auto"/>
        <w:ind w:firstLine="709"/>
        <w:jc w:val="both"/>
        <w:rPr>
          <w:rFonts w:ascii="Arial" w:hAnsi="Arial" w:cs="Arial"/>
          <w:bCs/>
          <w:sz w:val="28"/>
          <w:szCs w:val="28"/>
          <w:lang w:val="uk-UA"/>
        </w:rPr>
      </w:pPr>
    </w:p>
    <w:p w14:paraId="31675B82" w14:textId="18ED6A5C" w:rsidR="006C29CB" w:rsidRDefault="006C29CB" w:rsidP="008D2A44">
      <w:pPr>
        <w:spacing w:after="0" w:line="360" w:lineRule="auto"/>
        <w:ind w:firstLine="709"/>
        <w:jc w:val="both"/>
        <w:rPr>
          <w:rFonts w:ascii="Arial" w:hAnsi="Arial" w:cs="Arial"/>
          <w:b/>
          <w:bCs/>
          <w:sz w:val="28"/>
          <w:szCs w:val="28"/>
          <w:lang w:val="uk-UA"/>
        </w:rPr>
      </w:pPr>
      <w:r w:rsidRPr="006C29CB">
        <w:rPr>
          <w:rFonts w:ascii="Arial" w:hAnsi="Arial" w:cs="Arial"/>
          <w:b/>
          <w:bCs/>
          <w:sz w:val="28"/>
          <w:szCs w:val="28"/>
          <w:lang w:val="uk-UA"/>
        </w:rPr>
        <w:t xml:space="preserve">8. </w:t>
      </w:r>
      <w:r w:rsidR="00EE5455" w:rsidRPr="00EE5455">
        <w:rPr>
          <w:rFonts w:ascii="Arial" w:hAnsi="Arial" w:cs="Arial"/>
          <w:b/>
          <w:sz w:val="32"/>
          <w:szCs w:val="32"/>
          <w:lang w:val="uk-UA"/>
        </w:rPr>
        <w:t>МАРКУВАННЯ ТА ЕТИКЕТУВАННЯ</w:t>
      </w:r>
    </w:p>
    <w:p w14:paraId="3816897D" w14:textId="77777777" w:rsidR="006C29CB" w:rsidRDefault="006C29CB" w:rsidP="008D2A44">
      <w:pPr>
        <w:spacing w:after="0" w:line="360" w:lineRule="auto"/>
        <w:ind w:firstLine="709"/>
        <w:jc w:val="both"/>
        <w:rPr>
          <w:rFonts w:ascii="Arial" w:hAnsi="Arial" w:cs="Arial"/>
          <w:bCs/>
          <w:sz w:val="28"/>
          <w:szCs w:val="28"/>
          <w:lang w:val="uk-UA"/>
        </w:rPr>
      </w:pPr>
    </w:p>
    <w:p w14:paraId="56292664" w14:textId="3AAFD1FE" w:rsidR="00EE5455" w:rsidRPr="00EE5455" w:rsidRDefault="00EE5455" w:rsidP="00EE5455">
      <w:pPr>
        <w:spacing w:after="0" w:line="360" w:lineRule="auto"/>
        <w:ind w:firstLine="709"/>
        <w:jc w:val="both"/>
        <w:rPr>
          <w:rFonts w:ascii="Arial" w:hAnsi="Arial" w:cs="Arial"/>
          <w:bCs/>
          <w:sz w:val="28"/>
          <w:szCs w:val="28"/>
          <w:lang w:val="uk-UA"/>
        </w:rPr>
      </w:pPr>
      <w:r w:rsidRPr="00EE5455">
        <w:rPr>
          <w:rFonts w:ascii="Arial" w:hAnsi="Arial" w:cs="Arial"/>
          <w:bCs/>
          <w:sz w:val="28"/>
          <w:szCs w:val="28"/>
          <w:lang w:val="uk-UA"/>
        </w:rPr>
        <w:t xml:space="preserve">Для доставки необхідно надати наступні </w:t>
      </w:r>
      <w:r>
        <w:rPr>
          <w:rFonts w:ascii="Arial" w:hAnsi="Arial" w:cs="Arial"/>
          <w:bCs/>
          <w:sz w:val="28"/>
          <w:szCs w:val="28"/>
          <w:lang w:val="uk-UA"/>
        </w:rPr>
        <w:t>данні</w:t>
      </w:r>
      <w:r w:rsidRPr="00EE5455">
        <w:rPr>
          <w:rFonts w:ascii="Arial" w:hAnsi="Arial" w:cs="Arial"/>
          <w:bCs/>
          <w:sz w:val="28"/>
          <w:szCs w:val="28"/>
          <w:lang w:val="uk-UA"/>
        </w:rPr>
        <w:t>:</w:t>
      </w:r>
    </w:p>
    <w:p w14:paraId="03B2B900" w14:textId="77777777" w:rsidR="00EE5455" w:rsidRPr="00EE5455" w:rsidRDefault="00EE5455" w:rsidP="00EE5455">
      <w:pPr>
        <w:spacing w:after="0" w:line="360" w:lineRule="auto"/>
        <w:ind w:firstLine="709"/>
        <w:jc w:val="both"/>
        <w:rPr>
          <w:rFonts w:ascii="Arial" w:hAnsi="Arial" w:cs="Arial"/>
          <w:bCs/>
          <w:sz w:val="28"/>
          <w:szCs w:val="28"/>
          <w:lang w:val="uk-UA"/>
        </w:rPr>
      </w:pPr>
      <w:r w:rsidRPr="00EE5455">
        <w:rPr>
          <w:rFonts w:ascii="Arial" w:hAnsi="Arial" w:cs="Arial"/>
          <w:bCs/>
          <w:sz w:val="28"/>
          <w:szCs w:val="28"/>
          <w:lang w:val="uk-UA"/>
        </w:rPr>
        <w:t>a) назву та адресу виробника або постачальника;</w:t>
      </w:r>
    </w:p>
    <w:p w14:paraId="7A6FF356" w14:textId="77777777" w:rsidR="00EE5455" w:rsidRPr="00EE5455" w:rsidRDefault="00EE5455" w:rsidP="00EE5455">
      <w:pPr>
        <w:spacing w:after="0" w:line="360" w:lineRule="auto"/>
        <w:ind w:firstLine="709"/>
        <w:jc w:val="both"/>
        <w:rPr>
          <w:rFonts w:ascii="Arial" w:hAnsi="Arial" w:cs="Arial"/>
          <w:bCs/>
          <w:sz w:val="28"/>
          <w:szCs w:val="28"/>
          <w:lang w:val="uk-UA"/>
        </w:rPr>
      </w:pPr>
      <w:r w:rsidRPr="00EE5455">
        <w:rPr>
          <w:rFonts w:ascii="Arial" w:hAnsi="Arial" w:cs="Arial"/>
          <w:bCs/>
          <w:sz w:val="28"/>
          <w:szCs w:val="28"/>
          <w:lang w:val="uk-UA"/>
        </w:rPr>
        <w:t>б) кількість (об’єм/маса);</w:t>
      </w:r>
    </w:p>
    <w:p w14:paraId="33D72F3E" w14:textId="77777777" w:rsidR="00EE5455" w:rsidRPr="00EE5455" w:rsidRDefault="00EE5455" w:rsidP="00EE5455">
      <w:pPr>
        <w:spacing w:after="0" w:line="360" w:lineRule="auto"/>
        <w:ind w:firstLine="709"/>
        <w:jc w:val="both"/>
        <w:rPr>
          <w:rFonts w:ascii="Arial" w:hAnsi="Arial" w:cs="Arial"/>
          <w:bCs/>
          <w:sz w:val="28"/>
          <w:szCs w:val="28"/>
          <w:lang w:val="uk-UA"/>
        </w:rPr>
      </w:pPr>
      <w:r w:rsidRPr="00EE5455">
        <w:rPr>
          <w:rFonts w:ascii="Arial" w:hAnsi="Arial" w:cs="Arial"/>
          <w:bCs/>
          <w:sz w:val="28"/>
          <w:szCs w:val="28"/>
          <w:lang w:val="uk-UA"/>
        </w:rPr>
        <w:t>c) позначення (див. розділ 7);</w:t>
      </w:r>
    </w:p>
    <w:p w14:paraId="2E328E8C" w14:textId="048BB1B8" w:rsidR="00AE17FF" w:rsidRDefault="00EE5455" w:rsidP="00EE5455">
      <w:pPr>
        <w:spacing w:after="0" w:line="360" w:lineRule="auto"/>
        <w:ind w:firstLine="709"/>
        <w:jc w:val="both"/>
        <w:rPr>
          <w:rFonts w:ascii="Arial" w:hAnsi="Arial" w:cs="Arial"/>
          <w:bCs/>
          <w:sz w:val="28"/>
          <w:szCs w:val="28"/>
          <w:lang w:val="uk-UA"/>
        </w:rPr>
      </w:pPr>
      <w:r w:rsidRPr="00EE5455">
        <w:rPr>
          <w:rFonts w:ascii="Arial" w:hAnsi="Arial" w:cs="Arial"/>
          <w:bCs/>
          <w:sz w:val="28"/>
          <w:szCs w:val="28"/>
          <w:lang w:val="uk-UA"/>
        </w:rPr>
        <w:t xml:space="preserve">d) номер </w:t>
      </w:r>
      <w:r w:rsidR="007A42DB">
        <w:rPr>
          <w:rFonts w:ascii="Arial" w:hAnsi="Arial" w:cs="Arial"/>
          <w:bCs/>
          <w:sz w:val="28"/>
          <w:szCs w:val="28"/>
          <w:lang w:val="uk-UA"/>
        </w:rPr>
        <w:t>партії</w:t>
      </w:r>
      <w:r w:rsidRPr="00EE5455">
        <w:rPr>
          <w:rFonts w:ascii="Arial" w:hAnsi="Arial" w:cs="Arial"/>
          <w:bCs/>
          <w:sz w:val="28"/>
          <w:szCs w:val="28"/>
          <w:lang w:val="uk-UA"/>
        </w:rPr>
        <w:t xml:space="preserve"> та, для каустичної магнезії, тиждень виробництва </w:t>
      </w:r>
      <w:r w:rsidR="007A42DB">
        <w:rPr>
          <w:rFonts w:ascii="Arial" w:hAnsi="Arial" w:cs="Arial"/>
          <w:bCs/>
          <w:sz w:val="28"/>
          <w:szCs w:val="28"/>
          <w:lang w:val="uk-UA"/>
        </w:rPr>
        <w:t>партії</w:t>
      </w:r>
      <w:r w:rsidRPr="00EE5455">
        <w:rPr>
          <w:rFonts w:ascii="Arial" w:hAnsi="Arial" w:cs="Arial"/>
          <w:bCs/>
          <w:sz w:val="28"/>
          <w:szCs w:val="28"/>
          <w:lang w:val="uk-UA"/>
        </w:rPr>
        <w:t>.</w:t>
      </w:r>
    </w:p>
    <w:p w14:paraId="649362E7" w14:textId="77777777" w:rsidR="00AE17FF" w:rsidRDefault="00AE17FF" w:rsidP="00BA1A6E">
      <w:pPr>
        <w:spacing w:after="0" w:line="360" w:lineRule="auto"/>
        <w:ind w:firstLine="709"/>
        <w:jc w:val="both"/>
        <w:rPr>
          <w:rFonts w:ascii="Arial" w:hAnsi="Arial" w:cs="Arial"/>
          <w:bCs/>
          <w:sz w:val="28"/>
          <w:szCs w:val="28"/>
          <w:lang w:val="uk-UA"/>
        </w:rPr>
      </w:pPr>
    </w:p>
    <w:p w14:paraId="05463427" w14:textId="583BD85A" w:rsidR="00AE17FF" w:rsidRDefault="007A42DB" w:rsidP="00BA1A6E">
      <w:pPr>
        <w:spacing w:after="0" w:line="360" w:lineRule="auto"/>
        <w:ind w:firstLine="709"/>
        <w:jc w:val="both"/>
        <w:rPr>
          <w:rFonts w:ascii="Arial" w:hAnsi="Arial" w:cs="Arial"/>
          <w:bCs/>
          <w:sz w:val="28"/>
          <w:szCs w:val="28"/>
          <w:lang w:val="uk-UA"/>
        </w:rPr>
      </w:pPr>
      <w:r w:rsidRPr="007A42DB">
        <w:rPr>
          <w:rFonts w:ascii="Arial" w:hAnsi="Arial" w:cs="Arial"/>
          <w:b/>
          <w:bCs/>
          <w:sz w:val="28"/>
          <w:szCs w:val="28"/>
          <w:lang w:val="uk-UA"/>
        </w:rPr>
        <w:t>9</w:t>
      </w:r>
      <w:r>
        <w:rPr>
          <w:rFonts w:ascii="Arial" w:hAnsi="Arial" w:cs="Arial"/>
          <w:bCs/>
          <w:sz w:val="28"/>
          <w:szCs w:val="28"/>
          <w:lang w:val="uk-UA"/>
        </w:rPr>
        <w:t xml:space="preserve"> </w:t>
      </w:r>
      <w:r w:rsidRPr="007A42DB">
        <w:rPr>
          <w:rFonts w:ascii="Arial" w:hAnsi="Arial" w:cs="Arial"/>
          <w:b/>
          <w:sz w:val="28"/>
          <w:szCs w:val="28"/>
          <w:lang w:val="uk-UA"/>
        </w:rPr>
        <w:t>КРИТЕРІЇ ВІДПОВІДНОСТІ ТА ПРОЦЕДУРА ОЦІНЮВАННЯ</w:t>
      </w:r>
    </w:p>
    <w:p w14:paraId="714B75C9" w14:textId="77777777" w:rsidR="00AE17FF" w:rsidRDefault="00AE17FF" w:rsidP="00BA1A6E">
      <w:pPr>
        <w:spacing w:after="0" w:line="360" w:lineRule="auto"/>
        <w:ind w:firstLine="709"/>
        <w:jc w:val="both"/>
        <w:rPr>
          <w:rFonts w:ascii="Arial" w:hAnsi="Arial" w:cs="Arial"/>
          <w:bCs/>
          <w:sz w:val="28"/>
          <w:szCs w:val="28"/>
          <w:lang w:val="uk-UA"/>
        </w:rPr>
      </w:pPr>
    </w:p>
    <w:p w14:paraId="76F29401" w14:textId="4E87DB71" w:rsidR="00AE17FF" w:rsidRPr="007A42DB" w:rsidRDefault="007A42DB" w:rsidP="00BA1A6E">
      <w:pPr>
        <w:spacing w:after="0" w:line="360" w:lineRule="auto"/>
        <w:ind w:firstLine="709"/>
        <w:jc w:val="both"/>
        <w:rPr>
          <w:rFonts w:ascii="Arial" w:hAnsi="Arial" w:cs="Arial"/>
          <w:b/>
          <w:bCs/>
          <w:sz w:val="28"/>
          <w:szCs w:val="28"/>
          <w:lang w:val="uk-UA"/>
        </w:rPr>
      </w:pPr>
      <w:r w:rsidRPr="007A42DB">
        <w:rPr>
          <w:rFonts w:ascii="Arial" w:hAnsi="Arial" w:cs="Arial"/>
          <w:b/>
          <w:bCs/>
          <w:sz w:val="28"/>
          <w:szCs w:val="28"/>
          <w:lang w:val="uk-UA"/>
        </w:rPr>
        <w:t>9.1 Загальні положення</w:t>
      </w:r>
    </w:p>
    <w:p w14:paraId="5324F175" w14:textId="77777777" w:rsidR="00AE17FF" w:rsidRDefault="00AE17FF" w:rsidP="00BA1A6E">
      <w:pPr>
        <w:spacing w:after="0" w:line="360" w:lineRule="auto"/>
        <w:ind w:firstLine="709"/>
        <w:jc w:val="both"/>
        <w:rPr>
          <w:rFonts w:ascii="Arial" w:hAnsi="Arial" w:cs="Arial"/>
          <w:bCs/>
          <w:sz w:val="28"/>
          <w:szCs w:val="28"/>
          <w:lang w:val="uk-UA"/>
        </w:rPr>
      </w:pPr>
    </w:p>
    <w:p w14:paraId="4B500286" w14:textId="66A745B9" w:rsidR="00AE17FF" w:rsidRDefault="007A42DB" w:rsidP="00BA1A6E">
      <w:pPr>
        <w:spacing w:after="0" w:line="360" w:lineRule="auto"/>
        <w:ind w:firstLine="709"/>
        <w:jc w:val="both"/>
        <w:rPr>
          <w:rFonts w:ascii="Arial" w:hAnsi="Arial" w:cs="Arial"/>
          <w:bCs/>
          <w:sz w:val="28"/>
          <w:szCs w:val="28"/>
          <w:lang w:val="uk-UA"/>
        </w:rPr>
      </w:pPr>
      <w:r w:rsidRPr="007A42DB">
        <w:rPr>
          <w:rFonts w:ascii="Arial" w:hAnsi="Arial" w:cs="Arial"/>
          <w:bCs/>
          <w:sz w:val="28"/>
          <w:szCs w:val="28"/>
          <w:lang w:val="uk-UA"/>
        </w:rPr>
        <w:t xml:space="preserve">Відповідність в’яжучих речовин для магнезитових стяжок цьому стандарту передбачається, якщо виконуються критерії відповідності, зазначені в 9.2 і 9.3. Оцінка відповідності базується на зразках, які є репрезентативними для виробництва, і на результатах </w:t>
      </w:r>
      <w:proofErr w:type="spellStart"/>
      <w:r w:rsidRPr="007A42DB">
        <w:rPr>
          <w:rFonts w:ascii="Arial" w:hAnsi="Arial" w:cs="Arial"/>
          <w:bCs/>
          <w:sz w:val="28"/>
          <w:szCs w:val="28"/>
          <w:lang w:val="uk-UA"/>
        </w:rPr>
        <w:t>випроб</w:t>
      </w:r>
      <w:r>
        <w:rPr>
          <w:rFonts w:ascii="Arial" w:hAnsi="Arial" w:cs="Arial"/>
          <w:bCs/>
          <w:sz w:val="28"/>
          <w:szCs w:val="28"/>
          <w:lang w:val="uk-UA"/>
        </w:rPr>
        <w:t>ову</w:t>
      </w:r>
      <w:r w:rsidRPr="007A42DB">
        <w:rPr>
          <w:rFonts w:ascii="Arial" w:hAnsi="Arial" w:cs="Arial"/>
          <w:bCs/>
          <w:sz w:val="28"/>
          <w:szCs w:val="28"/>
          <w:lang w:val="uk-UA"/>
        </w:rPr>
        <w:t>вань</w:t>
      </w:r>
      <w:proofErr w:type="spellEnd"/>
      <w:r w:rsidRPr="007A42DB">
        <w:rPr>
          <w:rFonts w:ascii="Arial" w:hAnsi="Arial" w:cs="Arial"/>
          <w:bCs/>
          <w:sz w:val="28"/>
          <w:szCs w:val="28"/>
          <w:lang w:val="uk-UA"/>
        </w:rPr>
        <w:t xml:space="preserve"> зразків, відібраних під час контрольного періоду.</w:t>
      </w:r>
    </w:p>
    <w:p w14:paraId="577DB388" w14:textId="77777777" w:rsidR="00AE17FF" w:rsidRPr="00A6602B" w:rsidRDefault="00AE17FF" w:rsidP="00BA1A6E">
      <w:pPr>
        <w:spacing w:after="0" w:line="360" w:lineRule="auto"/>
        <w:ind w:firstLine="709"/>
        <w:jc w:val="both"/>
        <w:rPr>
          <w:rFonts w:ascii="Arial" w:hAnsi="Arial" w:cs="Arial"/>
          <w:b/>
          <w:bCs/>
          <w:sz w:val="28"/>
          <w:szCs w:val="28"/>
          <w:lang w:val="uk-UA"/>
        </w:rPr>
      </w:pPr>
    </w:p>
    <w:p w14:paraId="0C5D54FB" w14:textId="4C757C9A" w:rsidR="00AE17FF" w:rsidRPr="00A6602B" w:rsidRDefault="00A6602B" w:rsidP="00BA1A6E">
      <w:pPr>
        <w:spacing w:after="0" w:line="360" w:lineRule="auto"/>
        <w:ind w:firstLine="709"/>
        <w:jc w:val="both"/>
        <w:rPr>
          <w:rFonts w:ascii="Arial" w:hAnsi="Arial" w:cs="Arial"/>
          <w:b/>
          <w:bCs/>
          <w:sz w:val="28"/>
          <w:szCs w:val="28"/>
          <w:lang w:val="uk-UA"/>
        </w:rPr>
      </w:pPr>
      <w:r w:rsidRPr="00A6602B">
        <w:rPr>
          <w:rFonts w:ascii="Arial" w:hAnsi="Arial" w:cs="Arial"/>
          <w:b/>
          <w:bCs/>
          <w:sz w:val="28"/>
          <w:szCs w:val="28"/>
          <w:lang w:val="uk-UA"/>
        </w:rPr>
        <w:t xml:space="preserve">9.2  </w:t>
      </w:r>
      <w:r w:rsidRPr="00A6602B">
        <w:rPr>
          <w:rFonts w:ascii="Arial" w:hAnsi="Arial" w:cs="Arial"/>
          <w:b/>
          <w:sz w:val="28"/>
          <w:szCs w:val="28"/>
          <w:lang w:val="uk-UA"/>
        </w:rPr>
        <w:t>Статистичні критерії відповідності</w:t>
      </w:r>
    </w:p>
    <w:p w14:paraId="7391DC39" w14:textId="77777777" w:rsidR="00AE17FF" w:rsidRDefault="00AE17FF" w:rsidP="00BA1A6E">
      <w:pPr>
        <w:spacing w:after="0" w:line="360" w:lineRule="auto"/>
        <w:ind w:firstLine="709"/>
        <w:jc w:val="both"/>
        <w:rPr>
          <w:rFonts w:ascii="Arial" w:hAnsi="Arial" w:cs="Arial"/>
          <w:bCs/>
          <w:sz w:val="28"/>
          <w:szCs w:val="28"/>
          <w:lang w:val="uk-UA"/>
        </w:rPr>
      </w:pPr>
    </w:p>
    <w:p w14:paraId="3DBA7C01" w14:textId="3F7A24E5" w:rsidR="00AE17FF" w:rsidRDefault="00A6602B" w:rsidP="00BA1A6E">
      <w:pPr>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9.2.1 </w:t>
      </w:r>
      <w:r w:rsidRPr="00A6602B">
        <w:rPr>
          <w:rFonts w:ascii="Arial" w:hAnsi="Arial" w:cs="Arial"/>
          <w:bCs/>
          <w:i/>
          <w:sz w:val="28"/>
          <w:szCs w:val="28"/>
          <w:lang w:val="uk-UA"/>
        </w:rPr>
        <w:t>Загальні положення</w:t>
      </w:r>
    </w:p>
    <w:p w14:paraId="43773B8C" w14:textId="77777777" w:rsidR="00A6602B" w:rsidRDefault="00A6602B" w:rsidP="00BA1A6E">
      <w:pPr>
        <w:spacing w:after="0" w:line="360" w:lineRule="auto"/>
        <w:ind w:firstLine="709"/>
        <w:jc w:val="both"/>
        <w:rPr>
          <w:rFonts w:ascii="Arial" w:hAnsi="Arial" w:cs="Arial"/>
          <w:bCs/>
          <w:sz w:val="28"/>
          <w:szCs w:val="28"/>
          <w:lang w:val="uk-UA"/>
        </w:rPr>
      </w:pPr>
    </w:p>
    <w:p w14:paraId="14B6AF92" w14:textId="50CC2A15" w:rsidR="00A6602B" w:rsidRDefault="00A6602B" w:rsidP="00BA1A6E">
      <w:pPr>
        <w:spacing w:after="0" w:line="360" w:lineRule="auto"/>
        <w:ind w:firstLine="709"/>
        <w:jc w:val="both"/>
        <w:rPr>
          <w:rFonts w:ascii="Arial" w:hAnsi="Arial" w:cs="Arial"/>
          <w:bCs/>
          <w:sz w:val="28"/>
          <w:szCs w:val="28"/>
          <w:lang w:val="uk-UA"/>
        </w:rPr>
      </w:pPr>
      <w:r w:rsidRPr="00A6602B">
        <w:rPr>
          <w:rFonts w:ascii="Arial" w:hAnsi="Arial" w:cs="Arial"/>
          <w:bCs/>
          <w:sz w:val="28"/>
          <w:szCs w:val="28"/>
          <w:lang w:val="uk-UA"/>
        </w:rPr>
        <w:t>Відповідність на основі безперервного відбору проб повинна бути сформульована в термінах статистичного критерію, заснованого на:</w:t>
      </w:r>
    </w:p>
    <w:p w14:paraId="388733C2" w14:textId="77777777" w:rsidR="00A6602B" w:rsidRPr="00A6602B" w:rsidRDefault="00A6602B" w:rsidP="00A6602B">
      <w:pPr>
        <w:pStyle w:val="a9"/>
        <w:numPr>
          <w:ilvl w:val="0"/>
          <w:numId w:val="37"/>
        </w:numPr>
        <w:spacing w:after="0" w:line="360" w:lineRule="auto"/>
        <w:ind w:left="0" w:firstLine="709"/>
        <w:jc w:val="both"/>
        <w:rPr>
          <w:rFonts w:ascii="Arial" w:hAnsi="Arial" w:cs="Arial"/>
          <w:bCs/>
          <w:sz w:val="28"/>
          <w:szCs w:val="28"/>
          <w:lang w:val="uk-UA"/>
        </w:rPr>
      </w:pPr>
      <w:r w:rsidRPr="00A6602B">
        <w:rPr>
          <w:rFonts w:ascii="Arial" w:hAnsi="Arial" w:cs="Arial"/>
          <w:bCs/>
          <w:sz w:val="28"/>
          <w:szCs w:val="28"/>
          <w:lang w:val="uk-UA"/>
        </w:rPr>
        <w:t>необхідні механічні, фізичні та хімічні властивості як характерні значення, визначені в розділі 4 цього стандарту;</w:t>
      </w:r>
    </w:p>
    <w:p w14:paraId="35D9751D" w14:textId="72BBF7C6" w:rsidR="00A6602B" w:rsidRPr="00A6602B" w:rsidRDefault="00A6602B" w:rsidP="00A6602B">
      <w:pPr>
        <w:pStyle w:val="a9"/>
        <w:numPr>
          <w:ilvl w:val="0"/>
          <w:numId w:val="37"/>
        </w:numPr>
        <w:spacing w:after="0" w:line="360" w:lineRule="auto"/>
        <w:ind w:left="0" w:firstLine="709"/>
        <w:jc w:val="both"/>
        <w:rPr>
          <w:rFonts w:ascii="Arial" w:hAnsi="Arial" w:cs="Arial"/>
          <w:bCs/>
          <w:sz w:val="28"/>
          <w:szCs w:val="28"/>
          <w:lang w:val="uk-UA"/>
        </w:rPr>
      </w:pPr>
      <w:r w:rsidRPr="00A6602B">
        <w:rPr>
          <w:rFonts w:ascii="Arial" w:hAnsi="Arial" w:cs="Arial"/>
          <w:bCs/>
          <w:sz w:val="28"/>
          <w:szCs w:val="28"/>
          <w:lang w:val="uk-UA"/>
        </w:rPr>
        <w:t>ймовірність P</w:t>
      </w:r>
      <w:r w:rsidRPr="00A6602B">
        <w:rPr>
          <w:rFonts w:ascii="Arial" w:hAnsi="Arial" w:cs="Arial"/>
          <w:bCs/>
          <w:sz w:val="28"/>
          <w:szCs w:val="28"/>
          <w:vertAlign w:val="subscript"/>
          <w:lang w:val="uk-UA"/>
        </w:rPr>
        <w:t>K</w:t>
      </w:r>
      <w:r w:rsidRPr="00A6602B">
        <w:rPr>
          <w:rFonts w:ascii="Arial" w:hAnsi="Arial" w:cs="Arial"/>
          <w:bCs/>
          <w:sz w:val="28"/>
          <w:szCs w:val="28"/>
          <w:lang w:val="uk-UA"/>
        </w:rPr>
        <w:t>, на якій ґрунтується визнач</w:t>
      </w:r>
      <w:r>
        <w:rPr>
          <w:rFonts w:ascii="Arial" w:hAnsi="Arial" w:cs="Arial"/>
          <w:bCs/>
          <w:sz w:val="28"/>
          <w:szCs w:val="28"/>
          <w:lang w:val="uk-UA"/>
        </w:rPr>
        <w:t>а</w:t>
      </w:r>
      <w:r w:rsidRPr="00A6602B">
        <w:rPr>
          <w:rFonts w:ascii="Arial" w:hAnsi="Arial" w:cs="Arial"/>
          <w:bCs/>
          <w:sz w:val="28"/>
          <w:szCs w:val="28"/>
          <w:lang w:val="uk-UA"/>
        </w:rPr>
        <w:t>ння значення характеристики (у цьому стандарті 10 %);</w:t>
      </w:r>
    </w:p>
    <w:p w14:paraId="726EB8FE" w14:textId="1245E2A4" w:rsidR="00A6602B" w:rsidRPr="00A6602B" w:rsidRDefault="00A6602B" w:rsidP="00A6602B">
      <w:pPr>
        <w:pStyle w:val="a9"/>
        <w:numPr>
          <w:ilvl w:val="0"/>
          <w:numId w:val="37"/>
        </w:numPr>
        <w:spacing w:after="0" w:line="360" w:lineRule="auto"/>
        <w:ind w:left="0" w:firstLine="709"/>
        <w:jc w:val="both"/>
        <w:rPr>
          <w:rFonts w:ascii="Arial" w:hAnsi="Arial" w:cs="Arial"/>
          <w:bCs/>
          <w:sz w:val="28"/>
          <w:szCs w:val="28"/>
          <w:lang w:val="uk-UA"/>
        </w:rPr>
      </w:pPr>
      <w:r w:rsidRPr="00A6602B">
        <w:rPr>
          <w:rFonts w:ascii="Arial" w:hAnsi="Arial" w:cs="Arial"/>
          <w:bCs/>
          <w:sz w:val="28"/>
          <w:szCs w:val="28"/>
          <w:lang w:val="uk-UA"/>
        </w:rPr>
        <w:t xml:space="preserve">допустима ймовірність прийняття, </w:t>
      </w:r>
      <w:r w:rsidRPr="00A6602B">
        <w:rPr>
          <w:rFonts w:ascii="Arial" w:hAnsi="Arial" w:cs="Arial"/>
          <w:bCs/>
          <w:i/>
          <w:sz w:val="28"/>
          <w:szCs w:val="28"/>
          <w:lang w:val="uk-UA"/>
        </w:rPr>
        <w:t>CR</w:t>
      </w:r>
      <w:r w:rsidRPr="00A6602B">
        <w:rPr>
          <w:rFonts w:ascii="Arial" w:hAnsi="Arial" w:cs="Arial"/>
          <w:bCs/>
          <w:sz w:val="28"/>
          <w:szCs w:val="28"/>
          <w:lang w:val="uk-UA"/>
        </w:rPr>
        <w:t>, в’яжучих для магнезитових стяжок, які не відповідають вимогам (у цьому стандарті 5 %);</w:t>
      </w:r>
    </w:p>
    <w:p w14:paraId="3D4F065B" w14:textId="580E7AAB" w:rsidR="00A6602B" w:rsidRDefault="00A6602B" w:rsidP="00A6602B">
      <w:pPr>
        <w:pStyle w:val="a9"/>
        <w:numPr>
          <w:ilvl w:val="0"/>
          <w:numId w:val="37"/>
        </w:numPr>
        <w:spacing w:after="0" w:line="360" w:lineRule="auto"/>
        <w:ind w:left="0" w:firstLine="709"/>
        <w:jc w:val="both"/>
        <w:rPr>
          <w:rFonts w:ascii="Arial" w:hAnsi="Arial" w:cs="Arial"/>
          <w:bCs/>
          <w:sz w:val="28"/>
          <w:szCs w:val="28"/>
          <w:lang w:val="uk-UA"/>
        </w:rPr>
      </w:pPr>
      <w:r w:rsidRPr="00A6602B">
        <w:rPr>
          <w:rFonts w:ascii="Arial" w:hAnsi="Arial" w:cs="Arial"/>
          <w:bCs/>
          <w:sz w:val="28"/>
          <w:szCs w:val="28"/>
          <w:lang w:val="uk-UA"/>
        </w:rPr>
        <w:t>абсолютне граничне значення; це граничне значення не може змінюватись більш</w:t>
      </w:r>
      <w:r>
        <w:rPr>
          <w:rFonts w:ascii="Arial" w:hAnsi="Arial" w:cs="Arial"/>
          <w:bCs/>
          <w:sz w:val="28"/>
          <w:szCs w:val="28"/>
          <w:lang w:val="uk-UA"/>
        </w:rPr>
        <w:t>е</w:t>
      </w:r>
      <w:r w:rsidRPr="00A6602B">
        <w:rPr>
          <w:rFonts w:ascii="Arial" w:hAnsi="Arial" w:cs="Arial"/>
          <w:bCs/>
          <w:sz w:val="28"/>
          <w:szCs w:val="28"/>
          <w:lang w:val="uk-UA"/>
        </w:rPr>
        <w:t xml:space="preserve"> ніж на 10 % у порі</w:t>
      </w:r>
      <w:r>
        <w:rPr>
          <w:rFonts w:ascii="Arial" w:hAnsi="Arial" w:cs="Arial"/>
          <w:bCs/>
          <w:sz w:val="28"/>
          <w:szCs w:val="28"/>
          <w:lang w:val="uk-UA"/>
        </w:rPr>
        <w:t xml:space="preserve">внянні з характерним значенням. </w:t>
      </w:r>
      <w:r w:rsidRPr="00A6602B">
        <w:rPr>
          <w:rFonts w:ascii="Arial" w:hAnsi="Arial" w:cs="Arial"/>
          <w:bCs/>
          <w:sz w:val="28"/>
          <w:szCs w:val="28"/>
          <w:lang w:val="uk-UA"/>
        </w:rPr>
        <w:t>Результати, які перевищують цей допуск, неприпустимі. Для абсолютного граничного значення для твердої солі MgCl</w:t>
      </w:r>
      <w:r w:rsidRPr="00A6602B">
        <w:rPr>
          <w:rFonts w:ascii="Arial" w:hAnsi="Arial" w:cs="Arial"/>
          <w:bCs/>
          <w:sz w:val="28"/>
          <w:szCs w:val="28"/>
          <w:vertAlign w:val="subscript"/>
          <w:lang w:val="uk-UA"/>
        </w:rPr>
        <w:t>2</w:t>
      </w:r>
      <w:r w:rsidRPr="00A6602B">
        <w:rPr>
          <w:rFonts w:ascii="Arial" w:hAnsi="Arial" w:cs="Arial"/>
          <w:bCs/>
          <w:sz w:val="28"/>
          <w:szCs w:val="28"/>
          <w:lang w:val="uk-UA"/>
        </w:rPr>
        <w:t xml:space="preserve"> 45 % </w:t>
      </w:r>
      <w:r>
        <w:rPr>
          <w:rFonts w:ascii="Arial" w:hAnsi="Arial" w:cs="Arial"/>
          <w:bCs/>
          <w:sz w:val="28"/>
          <w:szCs w:val="28"/>
          <w:lang w:val="uk-UA"/>
        </w:rPr>
        <w:t>за масою</w:t>
      </w:r>
      <w:r w:rsidRPr="00A6602B">
        <w:rPr>
          <w:rFonts w:ascii="Arial" w:hAnsi="Arial" w:cs="Arial"/>
          <w:bCs/>
          <w:sz w:val="28"/>
          <w:szCs w:val="28"/>
          <w:lang w:val="uk-UA"/>
        </w:rPr>
        <w:t>.</w:t>
      </w:r>
    </w:p>
    <w:p w14:paraId="3E84E1B1" w14:textId="246940AA" w:rsidR="00A6602B" w:rsidRPr="00A6602B" w:rsidRDefault="00A6602B" w:rsidP="00A6602B">
      <w:pPr>
        <w:pStyle w:val="a9"/>
        <w:spacing w:after="0" w:line="240" w:lineRule="auto"/>
        <w:ind w:firstLine="709"/>
        <w:jc w:val="both"/>
        <w:rPr>
          <w:rFonts w:ascii="Arial" w:hAnsi="Arial" w:cs="Arial"/>
          <w:bCs/>
          <w:sz w:val="24"/>
          <w:szCs w:val="24"/>
          <w:lang w:val="uk-UA"/>
        </w:rPr>
      </w:pPr>
      <w:r w:rsidRPr="00A6602B">
        <w:rPr>
          <w:rFonts w:ascii="Arial" w:hAnsi="Arial" w:cs="Arial"/>
          <w:b/>
          <w:bCs/>
          <w:sz w:val="24"/>
          <w:szCs w:val="24"/>
          <w:lang w:val="uk-UA"/>
        </w:rPr>
        <w:t>Примітка.</w:t>
      </w:r>
      <w:r w:rsidRPr="00A6602B">
        <w:rPr>
          <w:rFonts w:ascii="Arial" w:hAnsi="Arial" w:cs="Arial"/>
          <w:bCs/>
          <w:sz w:val="24"/>
          <w:szCs w:val="24"/>
          <w:lang w:val="uk-UA"/>
        </w:rPr>
        <w:t xml:space="preserve"> Оцінка відповідності за допомогою процедури, заснованої на скінченній кількості результатів випробувань, може дати лише приблизне значення частки результатів, що виходять за межі характерного значення в популяції. Чим більший розмір вибірки (кількість тестів результати), тим краще наближення. Вибрана ймовірність прийняття CR контролює ступінь наближення, досягнутий планом вибірки</w:t>
      </w:r>
      <w:r>
        <w:rPr>
          <w:rFonts w:ascii="Arial" w:hAnsi="Arial" w:cs="Arial"/>
          <w:bCs/>
          <w:sz w:val="24"/>
          <w:szCs w:val="24"/>
          <w:lang w:val="uk-UA"/>
        </w:rPr>
        <w:t>.</w:t>
      </w:r>
    </w:p>
    <w:p w14:paraId="1BB3B5FD" w14:textId="77777777" w:rsidR="00A6602B" w:rsidRDefault="00A6602B" w:rsidP="00BA1A6E">
      <w:pPr>
        <w:spacing w:after="0" w:line="360" w:lineRule="auto"/>
        <w:ind w:firstLine="709"/>
        <w:jc w:val="both"/>
        <w:rPr>
          <w:rFonts w:ascii="Arial" w:hAnsi="Arial" w:cs="Arial"/>
          <w:bCs/>
          <w:sz w:val="28"/>
          <w:szCs w:val="28"/>
          <w:lang w:val="uk-UA"/>
        </w:rPr>
      </w:pPr>
    </w:p>
    <w:p w14:paraId="58597816" w14:textId="0F096E86" w:rsidR="00A6602B" w:rsidRDefault="00A6602B" w:rsidP="00BA1A6E">
      <w:pPr>
        <w:spacing w:after="0" w:line="360" w:lineRule="auto"/>
        <w:ind w:firstLine="709"/>
        <w:jc w:val="both"/>
        <w:rPr>
          <w:rFonts w:ascii="Arial" w:hAnsi="Arial" w:cs="Arial"/>
          <w:bCs/>
          <w:sz w:val="28"/>
          <w:szCs w:val="28"/>
          <w:lang w:val="uk-UA"/>
        </w:rPr>
      </w:pPr>
      <w:r w:rsidRPr="00A6602B">
        <w:rPr>
          <w:rFonts w:ascii="Arial" w:hAnsi="Arial" w:cs="Arial"/>
          <w:bCs/>
          <w:sz w:val="28"/>
          <w:szCs w:val="28"/>
          <w:lang w:val="uk-UA"/>
        </w:rPr>
        <w:t>Відповідність вимогам цього стандарту перевіряють за допомогою змінних або атрибутів.</w:t>
      </w:r>
    </w:p>
    <w:p w14:paraId="0C6CF3D7" w14:textId="77777777" w:rsidR="00A6602B" w:rsidRDefault="00A6602B" w:rsidP="00BA1A6E">
      <w:pPr>
        <w:spacing w:after="0" w:line="360" w:lineRule="auto"/>
        <w:ind w:firstLine="709"/>
        <w:jc w:val="both"/>
        <w:rPr>
          <w:rFonts w:ascii="Arial" w:hAnsi="Arial" w:cs="Arial"/>
          <w:bCs/>
          <w:sz w:val="28"/>
          <w:szCs w:val="28"/>
          <w:lang w:val="uk-UA"/>
        </w:rPr>
      </w:pPr>
    </w:p>
    <w:p w14:paraId="77E1B649" w14:textId="541B74AB" w:rsidR="00A6602B" w:rsidRDefault="00A6602B" w:rsidP="00BA1A6E">
      <w:pPr>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 9.2.2 </w:t>
      </w:r>
      <w:r w:rsidRPr="00A6602B">
        <w:rPr>
          <w:rFonts w:ascii="Arial" w:hAnsi="Arial" w:cs="Arial"/>
          <w:i/>
          <w:sz w:val="28"/>
          <w:szCs w:val="28"/>
          <w:lang w:val="uk-UA"/>
        </w:rPr>
        <w:t>Перевірка за змінними</w:t>
      </w:r>
    </w:p>
    <w:p w14:paraId="7B60C146" w14:textId="77777777" w:rsidR="00A6602B" w:rsidRDefault="00A6602B" w:rsidP="00BA1A6E">
      <w:pPr>
        <w:spacing w:after="0" w:line="360" w:lineRule="auto"/>
        <w:ind w:firstLine="709"/>
        <w:jc w:val="both"/>
        <w:rPr>
          <w:rFonts w:ascii="Arial" w:hAnsi="Arial" w:cs="Arial"/>
          <w:bCs/>
          <w:sz w:val="28"/>
          <w:szCs w:val="28"/>
          <w:lang w:val="uk-UA"/>
        </w:rPr>
      </w:pPr>
    </w:p>
    <w:p w14:paraId="63674BC6" w14:textId="2D205259" w:rsidR="00A6602B" w:rsidRDefault="00A6602B" w:rsidP="00BA1A6E">
      <w:pPr>
        <w:spacing w:after="0" w:line="360" w:lineRule="auto"/>
        <w:ind w:firstLine="709"/>
        <w:jc w:val="both"/>
        <w:rPr>
          <w:rFonts w:ascii="Arial" w:hAnsi="Arial" w:cs="Arial"/>
          <w:bCs/>
          <w:sz w:val="28"/>
          <w:szCs w:val="28"/>
          <w:lang w:val="uk-UA"/>
        </w:rPr>
      </w:pPr>
      <w:r w:rsidRPr="00A6602B">
        <w:rPr>
          <w:rFonts w:ascii="Arial" w:hAnsi="Arial" w:cs="Arial"/>
          <w:bCs/>
          <w:sz w:val="28"/>
          <w:szCs w:val="28"/>
          <w:lang w:val="uk-UA"/>
        </w:rPr>
        <w:t xml:space="preserve">Відповідність оцінюють за сукупністю результатів </w:t>
      </w:r>
      <w:proofErr w:type="spellStart"/>
      <w:r w:rsidRPr="00A6602B">
        <w:rPr>
          <w:rFonts w:ascii="Arial" w:hAnsi="Arial" w:cs="Arial"/>
          <w:bCs/>
          <w:sz w:val="28"/>
          <w:szCs w:val="28"/>
          <w:lang w:val="uk-UA"/>
        </w:rPr>
        <w:t>випроб</w:t>
      </w:r>
      <w:r>
        <w:rPr>
          <w:rFonts w:ascii="Arial" w:hAnsi="Arial" w:cs="Arial"/>
          <w:bCs/>
          <w:sz w:val="28"/>
          <w:szCs w:val="28"/>
          <w:lang w:val="uk-UA"/>
        </w:rPr>
        <w:t>ову</w:t>
      </w:r>
      <w:r w:rsidRPr="00A6602B">
        <w:rPr>
          <w:rFonts w:ascii="Arial" w:hAnsi="Arial" w:cs="Arial"/>
          <w:bCs/>
          <w:sz w:val="28"/>
          <w:szCs w:val="28"/>
          <w:lang w:val="uk-UA"/>
        </w:rPr>
        <w:t>вань</w:t>
      </w:r>
      <w:proofErr w:type="spellEnd"/>
      <w:r w:rsidRPr="00A6602B">
        <w:rPr>
          <w:rFonts w:ascii="Arial" w:hAnsi="Arial" w:cs="Arial"/>
          <w:bCs/>
          <w:sz w:val="28"/>
          <w:szCs w:val="28"/>
          <w:lang w:val="uk-UA"/>
        </w:rPr>
        <w:t xml:space="preserve"> усіх зразків, відібраних протягом періоду контролю. Для цього розрахунку результати </w:t>
      </w:r>
      <w:r>
        <w:rPr>
          <w:rFonts w:ascii="Arial" w:hAnsi="Arial" w:cs="Arial"/>
          <w:bCs/>
          <w:sz w:val="28"/>
          <w:szCs w:val="28"/>
          <w:lang w:val="uk-UA"/>
        </w:rPr>
        <w:t>випробовування</w:t>
      </w:r>
      <w:r w:rsidRPr="00A6602B">
        <w:rPr>
          <w:rFonts w:ascii="Arial" w:hAnsi="Arial" w:cs="Arial"/>
          <w:bCs/>
          <w:sz w:val="28"/>
          <w:szCs w:val="28"/>
          <w:lang w:val="uk-UA"/>
        </w:rPr>
        <w:t xml:space="preserve"> вважаються нормально розподіленими</w:t>
      </w:r>
      <w:r>
        <w:rPr>
          <w:rFonts w:ascii="Arial" w:hAnsi="Arial" w:cs="Arial"/>
          <w:bCs/>
          <w:sz w:val="28"/>
          <w:szCs w:val="28"/>
          <w:lang w:val="uk-UA"/>
        </w:rPr>
        <w:t>.</w:t>
      </w:r>
    </w:p>
    <w:p w14:paraId="4C03F90C" w14:textId="5DA4CF3C" w:rsidR="00A6602B" w:rsidRDefault="00A6602B" w:rsidP="00BA1A6E">
      <w:pPr>
        <w:spacing w:after="0" w:line="360" w:lineRule="auto"/>
        <w:ind w:firstLine="709"/>
        <w:jc w:val="both"/>
        <w:rPr>
          <w:rFonts w:ascii="Arial" w:hAnsi="Arial" w:cs="Arial"/>
          <w:bCs/>
          <w:sz w:val="28"/>
          <w:szCs w:val="28"/>
          <w:lang w:val="uk-UA"/>
        </w:rPr>
      </w:pPr>
      <w:r w:rsidRPr="00A6602B">
        <w:rPr>
          <w:rFonts w:ascii="Arial" w:hAnsi="Arial" w:cs="Arial"/>
          <w:bCs/>
          <w:sz w:val="28"/>
          <w:szCs w:val="28"/>
          <w:lang w:val="uk-UA"/>
        </w:rPr>
        <w:t>Відповідність перевіряється, коли виконуються рівняння</w:t>
      </w:r>
      <w:r w:rsidR="00933945">
        <w:rPr>
          <w:rFonts w:ascii="Arial" w:hAnsi="Arial" w:cs="Arial"/>
          <w:bCs/>
          <w:sz w:val="28"/>
          <w:szCs w:val="28"/>
          <w:lang w:val="uk-UA"/>
        </w:rPr>
        <w:t xml:space="preserve"> (1) та (2)</w:t>
      </w:r>
      <w:r>
        <w:rPr>
          <w:rFonts w:ascii="Arial" w:hAnsi="Arial" w:cs="Arial"/>
          <w:bCs/>
          <w:sz w:val="28"/>
          <w:szCs w:val="28"/>
          <w:lang w:val="uk-UA"/>
        </w:rPr>
        <w:t>:</w:t>
      </w:r>
    </w:p>
    <w:tbl>
      <w:tblPr>
        <w:tblStyle w:val="aa"/>
        <w:tblW w:w="0" w:type="auto"/>
        <w:tblInd w:w="250" w:type="dxa"/>
        <w:tblLook w:val="04A0" w:firstRow="1" w:lastRow="0" w:firstColumn="1" w:lastColumn="0" w:noHBand="0" w:noVBand="1"/>
      </w:tblPr>
      <w:tblGrid>
        <w:gridCol w:w="9328"/>
        <w:gridCol w:w="559"/>
      </w:tblGrid>
      <w:tr w:rsidR="00A6602B" w14:paraId="23912E19" w14:textId="77777777" w:rsidTr="004F7A67">
        <w:tc>
          <w:tcPr>
            <w:tcW w:w="9328" w:type="dxa"/>
            <w:tcBorders>
              <w:top w:val="nil"/>
              <w:left w:val="nil"/>
              <w:bottom w:val="nil"/>
              <w:right w:val="nil"/>
            </w:tcBorders>
          </w:tcPr>
          <w:p w14:paraId="2A3E7337" w14:textId="1A31ADF0" w:rsidR="00A6602B" w:rsidRPr="004F7A67" w:rsidRDefault="006C321E" w:rsidP="004F7A67">
            <w:pPr>
              <w:spacing w:line="360" w:lineRule="auto"/>
              <w:jc w:val="both"/>
              <w:rPr>
                <w:rFonts w:ascii="Arial" w:hAnsi="Arial" w:cs="Arial"/>
                <w:bCs/>
                <w:sz w:val="28"/>
                <w:szCs w:val="28"/>
                <w:lang w:val="uk-UA"/>
              </w:rPr>
            </w:pPr>
            <m:oMath>
              <m:acc>
                <m:accPr>
                  <m:chr m:val="̅"/>
                  <m:ctrlPr>
                    <w:rPr>
                      <w:rFonts w:ascii="Cambria Math" w:hAnsi="Cambria Math" w:cs="Arial"/>
                      <w:bCs/>
                      <w:i/>
                      <w:sz w:val="28"/>
                      <w:szCs w:val="28"/>
                      <w:lang w:val="uk-UA"/>
                    </w:rPr>
                  </m:ctrlPr>
                </m:accPr>
                <m:e>
                  <m:r>
                    <w:rPr>
                      <w:rFonts w:ascii="Cambria Math" w:hAnsi="Cambria Math" w:cs="Arial"/>
                      <w:sz w:val="28"/>
                      <w:szCs w:val="28"/>
                      <w:lang w:val="uk-UA"/>
                    </w:rPr>
                    <m:t>Х</m:t>
                  </m:r>
                </m:e>
              </m:acc>
            </m:oMath>
            <w:r w:rsidR="004F7A67" w:rsidRPr="004F7A67">
              <w:rPr>
                <w:rFonts w:ascii="Arial" w:eastAsiaTheme="minorEastAsia" w:hAnsi="Arial" w:cs="Arial"/>
                <w:bCs/>
                <w:sz w:val="28"/>
                <w:szCs w:val="28"/>
              </w:rPr>
              <w:t xml:space="preserve"> </w:t>
            </w:r>
            <w:r w:rsidR="00A6602B">
              <w:rPr>
                <w:rFonts w:ascii="Arial" w:eastAsiaTheme="minorEastAsia" w:hAnsi="Arial" w:cs="Arial"/>
                <w:bCs/>
                <w:sz w:val="28"/>
                <w:szCs w:val="28"/>
                <w:lang w:val="uk-UA"/>
              </w:rPr>
              <w:t>-</w:t>
            </w:r>
            <w:r w:rsidR="004F7A67" w:rsidRPr="004F7A67">
              <w:rPr>
                <w:rFonts w:ascii="Arial" w:eastAsiaTheme="minorEastAsia" w:hAnsi="Arial" w:cs="Arial"/>
                <w:bCs/>
                <w:sz w:val="28"/>
                <w:szCs w:val="28"/>
              </w:rPr>
              <w:t xml:space="preserve"> </w:t>
            </w:r>
            <w:r w:rsidR="00A6602B">
              <w:rPr>
                <w:rFonts w:ascii="Arial" w:eastAsiaTheme="minorEastAsia" w:hAnsi="Arial" w:cs="Arial"/>
                <w:bCs/>
                <w:sz w:val="28"/>
                <w:szCs w:val="28"/>
                <w:lang w:val="en-US"/>
              </w:rPr>
              <w:t>k</w:t>
            </w:r>
            <w:r w:rsidR="00A6602B" w:rsidRPr="00A6602B">
              <w:rPr>
                <w:rFonts w:ascii="Arial" w:eastAsiaTheme="minorEastAsia" w:hAnsi="Arial" w:cs="Arial"/>
                <w:bCs/>
                <w:sz w:val="28"/>
                <w:szCs w:val="28"/>
                <w:vertAlign w:val="subscript"/>
                <w:lang w:val="en-US"/>
              </w:rPr>
              <w:t>A</w:t>
            </w:r>
            <w:r w:rsidR="004F7A67" w:rsidRPr="004F7A67">
              <w:rPr>
                <w:rFonts w:ascii="Arial" w:eastAsiaTheme="minorEastAsia" w:hAnsi="Arial" w:cs="Arial"/>
                <w:bCs/>
                <w:sz w:val="28"/>
                <w:szCs w:val="28"/>
                <w:vertAlign w:val="subscript"/>
              </w:rPr>
              <w:t xml:space="preserve"> </w:t>
            </w:r>
            <w:r w:rsidR="00A6602B" w:rsidRPr="004F7A67">
              <w:rPr>
                <w:rFonts w:ascii="Arial" w:eastAsiaTheme="minorEastAsia" w:hAnsi="Arial" w:cs="Arial"/>
                <w:bCs/>
                <w:sz w:val="28"/>
                <w:szCs w:val="28"/>
              </w:rPr>
              <w:t>●</w:t>
            </w:r>
            <w:r w:rsidR="004F7A67" w:rsidRPr="004F7A67">
              <w:rPr>
                <w:rFonts w:ascii="Arial" w:eastAsiaTheme="minorEastAsia" w:hAnsi="Arial" w:cs="Arial"/>
                <w:bCs/>
                <w:sz w:val="28"/>
                <w:szCs w:val="28"/>
              </w:rPr>
              <w:t xml:space="preserve"> </w:t>
            </w:r>
            <w:r w:rsidR="00A6602B" w:rsidRPr="00A6602B">
              <w:rPr>
                <w:rFonts w:ascii="Arial" w:eastAsiaTheme="minorEastAsia" w:hAnsi="Arial" w:cs="Arial"/>
                <w:bCs/>
                <w:i/>
                <w:sz w:val="28"/>
                <w:szCs w:val="28"/>
                <w:lang w:val="en-US"/>
              </w:rPr>
              <w:t>s</w:t>
            </w:r>
            <w:r w:rsidR="00A6602B" w:rsidRPr="004F7A67">
              <w:rPr>
                <w:rFonts w:ascii="Arial" w:eastAsiaTheme="minorEastAsia" w:hAnsi="Arial" w:cs="Arial"/>
                <w:bCs/>
                <w:sz w:val="28"/>
                <w:szCs w:val="28"/>
              </w:rPr>
              <w:t xml:space="preserve"> ≥ </w:t>
            </w:r>
            <w:r w:rsidR="00A6602B" w:rsidRPr="00A6602B">
              <w:rPr>
                <w:rFonts w:ascii="Arial" w:eastAsiaTheme="minorEastAsia" w:hAnsi="Arial" w:cs="Arial"/>
                <w:bCs/>
                <w:i/>
                <w:sz w:val="28"/>
                <w:szCs w:val="28"/>
                <w:lang w:val="en-US"/>
              </w:rPr>
              <w:t>C</w:t>
            </w:r>
            <w:r w:rsidR="004F7A67" w:rsidRPr="004F7A67">
              <w:rPr>
                <w:rFonts w:ascii="Arial" w:eastAsiaTheme="minorEastAsia" w:hAnsi="Arial" w:cs="Arial"/>
                <w:bCs/>
                <w:i/>
                <w:sz w:val="28"/>
                <w:szCs w:val="28"/>
              </w:rPr>
              <w:t xml:space="preserve">                                </w:t>
            </w:r>
            <w:r w:rsidR="004F7A67" w:rsidRPr="004F7A67">
              <w:rPr>
                <w:rFonts w:ascii="Arial" w:eastAsiaTheme="minorEastAsia" w:hAnsi="Arial" w:cs="Arial"/>
                <w:bCs/>
                <w:sz w:val="28"/>
                <w:szCs w:val="28"/>
              </w:rPr>
              <w:t xml:space="preserve">для </w:t>
            </w:r>
            <w:proofErr w:type="spellStart"/>
            <w:r w:rsidR="004F7A67" w:rsidRPr="004F7A67">
              <w:rPr>
                <w:rFonts w:ascii="Arial" w:eastAsiaTheme="minorEastAsia" w:hAnsi="Arial" w:cs="Arial"/>
                <w:bCs/>
                <w:sz w:val="28"/>
                <w:szCs w:val="28"/>
              </w:rPr>
              <w:t>мінімального</w:t>
            </w:r>
            <w:proofErr w:type="spellEnd"/>
            <w:r w:rsidR="004F7A67" w:rsidRPr="004F7A67">
              <w:rPr>
                <w:rFonts w:ascii="Arial" w:eastAsiaTheme="minorEastAsia" w:hAnsi="Arial" w:cs="Arial"/>
                <w:bCs/>
                <w:sz w:val="28"/>
                <w:szCs w:val="28"/>
              </w:rPr>
              <w:t xml:space="preserve"> </w:t>
            </w:r>
            <w:proofErr w:type="spellStart"/>
            <w:r w:rsidR="004F7A67" w:rsidRPr="004F7A67">
              <w:rPr>
                <w:rFonts w:ascii="Arial" w:eastAsiaTheme="minorEastAsia" w:hAnsi="Arial" w:cs="Arial"/>
                <w:bCs/>
                <w:sz w:val="28"/>
                <w:szCs w:val="28"/>
              </w:rPr>
              <w:t>значення</w:t>
            </w:r>
            <w:proofErr w:type="spellEnd"/>
            <w:r w:rsidR="004F7A67" w:rsidRPr="004F7A67">
              <w:rPr>
                <w:rFonts w:ascii="Arial" w:eastAsiaTheme="minorEastAsia" w:hAnsi="Arial" w:cs="Arial"/>
                <w:bCs/>
                <w:sz w:val="28"/>
                <w:szCs w:val="28"/>
              </w:rPr>
              <w:t xml:space="preserve"> </w:t>
            </w:r>
            <w:r w:rsidR="004F7A67">
              <w:rPr>
                <w:rFonts w:ascii="Arial" w:eastAsiaTheme="minorEastAsia" w:hAnsi="Arial" w:cs="Arial"/>
                <w:bCs/>
                <w:sz w:val="28"/>
                <w:szCs w:val="28"/>
                <w:lang w:val="uk-UA"/>
              </w:rPr>
              <w:t>та</w:t>
            </w:r>
          </w:p>
        </w:tc>
        <w:tc>
          <w:tcPr>
            <w:tcW w:w="559" w:type="dxa"/>
            <w:tcBorders>
              <w:top w:val="nil"/>
              <w:left w:val="nil"/>
              <w:bottom w:val="nil"/>
              <w:right w:val="nil"/>
            </w:tcBorders>
          </w:tcPr>
          <w:p w14:paraId="38D6CD5D" w14:textId="2A053DE4" w:rsidR="00A6602B" w:rsidRPr="004F7A67" w:rsidRDefault="004F7A67" w:rsidP="00BA1A6E">
            <w:pPr>
              <w:spacing w:line="360" w:lineRule="auto"/>
              <w:jc w:val="both"/>
              <w:rPr>
                <w:rFonts w:ascii="Arial" w:hAnsi="Arial" w:cs="Arial"/>
                <w:bCs/>
                <w:sz w:val="28"/>
                <w:szCs w:val="28"/>
                <w:lang w:val="en-US"/>
              </w:rPr>
            </w:pPr>
            <w:r>
              <w:rPr>
                <w:rFonts w:ascii="Arial" w:hAnsi="Arial" w:cs="Arial"/>
                <w:bCs/>
                <w:sz w:val="28"/>
                <w:szCs w:val="28"/>
                <w:lang w:val="en-US"/>
              </w:rPr>
              <w:t>(1)</w:t>
            </w:r>
          </w:p>
        </w:tc>
      </w:tr>
    </w:tbl>
    <w:p w14:paraId="20ACFFAF" w14:textId="77777777" w:rsidR="00A6602B" w:rsidRDefault="00A6602B" w:rsidP="00BA1A6E">
      <w:pPr>
        <w:spacing w:after="0" w:line="360" w:lineRule="auto"/>
        <w:ind w:firstLine="709"/>
        <w:jc w:val="both"/>
        <w:rPr>
          <w:rFonts w:ascii="Arial" w:hAnsi="Arial" w:cs="Arial"/>
          <w:bCs/>
          <w:sz w:val="28"/>
          <w:szCs w:val="28"/>
          <w:lang w:val="uk-UA"/>
        </w:rPr>
      </w:pPr>
    </w:p>
    <w:tbl>
      <w:tblPr>
        <w:tblStyle w:val="aa"/>
        <w:tblW w:w="0" w:type="auto"/>
        <w:tblInd w:w="250" w:type="dxa"/>
        <w:tblLook w:val="04A0" w:firstRow="1" w:lastRow="0" w:firstColumn="1" w:lastColumn="0" w:noHBand="0" w:noVBand="1"/>
      </w:tblPr>
      <w:tblGrid>
        <w:gridCol w:w="9328"/>
        <w:gridCol w:w="559"/>
      </w:tblGrid>
      <w:tr w:rsidR="004F7A67" w:rsidRPr="004F7A67" w14:paraId="7888B635" w14:textId="77777777" w:rsidTr="005A7492">
        <w:tc>
          <w:tcPr>
            <w:tcW w:w="9328" w:type="dxa"/>
            <w:tcBorders>
              <w:top w:val="nil"/>
              <w:left w:val="nil"/>
              <w:bottom w:val="nil"/>
              <w:right w:val="nil"/>
            </w:tcBorders>
          </w:tcPr>
          <w:p w14:paraId="41A92EC2" w14:textId="103F29EC" w:rsidR="004F7A67" w:rsidRPr="004F7A67" w:rsidRDefault="006C321E" w:rsidP="004F7A67">
            <w:pPr>
              <w:spacing w:line="360" w:lineRule="auto"/>
              <w:jc w:val="both"/>
              <w:rPr>
                <w:rFonts w:ascii="Arial" w:hAnsi="Arial" w:cs="Arial"/>
                <w:bCs/>
                <w:sz w:val="28"/>
                <w:szCs w:val="28"/>
                <w:lang w:val="uk-UA"/>
              </w:rPr>
            </w:pPr>
            <m:oMath>
              <m:acc>
                <m:accPr>
                  <m:chr m:val="̅"/>
                  <m:ctrlPr>
                    <w:rPr>
                      <w:rFonts w:ascii="Cambria Math" w:hAnsi="Cambria Math" w:cs="Arial"/>
                      <w:bCs/>
                      <w:i/>
                      <w:sz w:val="28"/>
                      <w:szCs w:val="28"/>
                      <w:lang w:val="uk-UA"/>
                    </w:rPr>
                  </m:ctrlPr>
                </m:accPr>
                <m:e>
                  <m:r>
                    <w:rPr>
                      <w:rFonts w:ascii="Cambria Math" w:hAnsi="Cambria Math" w:cs="Arial"/>
                      <w:sz w:val="28"/>
                      <w:szCs w:val="28"/>
                      <w:lang w:val="uk-UA"/>
                    </w:rPr>
                    <m:t>Х</m:t>
                  </m:r>
                </m:e>
              </m:acc>
            </m:oMath>
            <w:r w:rsidR="004F7A67" w:rsidRPr="004F7A67">
              <w:rPr>
                <w:rFonts w:ascii="Arial" w:eastAsiaTheme="minorEastAsia" w:hAnsi="Arial" w:cs="Arial"/>
                <w:bCs/>
                <w:sz w:val="28"/>
                <w:szCs w:val="28"/>
              </w:rPr>
              <w:t xml:space="preserve"> </w:t>
            </w:r>
            <w:r w:rsidR="004F7A67">
              <w:rPr>
                <w:rFonts w:ascii="Arial" w:eastAsiaTheme="minorEastAsia" w:hAnsi="Arial" w:cs="Arial"/>
                <w:bCs/>
                <w:sz w:val="28"/>
                <w:szCs w:val="28"/>
                <w:lang w:val="uk-UA"/>
              </w:rPr>
              <w:t>-</w:t>
            </w:r>
            <w:r w:rsidR="004F7A67" w:rsidRPr="004F7A67">
              <w:rPr>
                <w:rFonts w:ascii="Arial" w:eastAsiaTheme="minorEastAsia" w:hAnsi="Arial" w:cs="Arial"/>
                <w:bCs/>
                <w:sz w:val="28"/>
                <w:szCs w:val="28"/>
              </w:rPr>
              <w:t xml:space="preserve"> </w:t>
            </w:r>
            <w:r w:rsidR="004F7A67">
              <w:rPr>
                <w:rFonts w:ascii="Arial" w:eastAsiaTheme="minorEastAsia" w:hAnsi="Arial" w:cs="Arial"/>
                <w:bCs/>
                <w:sz w:val="28"/>
                <w:szCs w:val="28"/>
                <w:lang w:val="en-US"/>
              </w:rPr>
              <w:t>k</w:t>
            </w:r>
            <w:r w:rsidR="004F7A67" w:rsidRPr="00A6602B">
              <w:rPr>
                <w:rFonts w:ascii="Arial" w:eastAsiaTheme="minorEastAsia" w:hAnsi="Arial" w:cs="Arial"/>
                <w:bCs/>
                <w:sz w:val="28"/>
                <w:szCs w:val="28"/>
                <w:vertAlign w:val="subscript"/>
                <w:lang w:val="en-US"/>
              </w:rPr>
              <w:t>A</w:t>
            </w:r>
            <w:r w:rsidR="004F7A67" w:rsidRPr="004F7A67">
              <w:rPr>
                <w:rFonts w:ascii="Arial" w:eastAsiaTheme="minorEastAsia" w:hAnsi="Arial" w:cs="Arial"/>
                <w:bCs/>
                <w:sz w:val="28"/>
                <w:szCs w:val="28"/>
                <w:vertAlign w:val="subscript"/>
              </w:rPr>
              <w:t xml:space="preserve"> </w:t>
            </w:r>
            <w:r w:rsidR="004F7A67" w:rsidRPr="004F7A67">
              <w:rPr>
                <w:rFonts w:ascii="Arial" w:eastAsiaTheme="minorEastAsia" w:hAnsi="Arial" w:cs="Arial"/>
                <w:bCs/>
                <w:sz w:val="28"/>
                <w:szCs w:val="28"/>
              </w:rPr>
              <w:t xml:space="preserve">● </w:t>
            </w:r>
            <w:r w:rsidR="004F7A67" w:rsidRPr="00A6602B">
              <w:rPr>
                <w:rFonts w:ascii="Arial" w:eastAsiaTheme="minorEastAsia" w:hAnsi="Arial" w:cs="Arial"/>
                <w:bCs/>
                <w:i/>
                <w:sz w:val="28"/>
                <w:szCs w:val="28"/>
                <w:lang w:val="en-US"/>
              </w:rPr>
              <w:t>s</w:t>
            </w:r>
            <w:r w:rsidR="004F7A67" w:rsidRPr="004F7A67">
              <w:rPr>
                <w:rFonts w:ascii="Arial" w:eastAsiaTheme="minorEastAsia" w:hAnsi="Arial" w:cs="Arial"/>
                <w:bCs/>
                <w:sz w:val="28"/>
                <w:szCs w:val="28"/>
              </w:rPr>
              <w:t xml:space="preserve"> </w:t>
            </w:r>
            <w:r w:rsidR="004F7A67">
              <w:rPr>
                <w:rFonts w:ascii="Arial" w:eastAsiaTheme="minorEastAsia" w:hAnsi="Arial" w:cs="Arial"/>
                <w:bCs/>
                <w:sz w:val="28"/>
                <w:szCs w:val="28"/>
              </w:rPr>
              <w:t>≤</w:t>
            </w:r>
            <w:r w:rsidR="004F7A67" w:rsidRPr="004F7A67">
              <w:rPr>
                <w:rFonts w:ascii="Arial" w:eastAsiaTheme="minorEastAsia" w:hAnsi="Arial" w:cs="Arial"/>
                <w:bCs/>
                <w:sz w:val="28"/>
                <w:szCs w:val="28"/>
              </w:rPr>
              <w:t xml:space="preserve"> </w:t>
            </w:r>
            <w:r w:rsidR="004F7A67" w:rsidRPr="00A6602B">
              <w:rPr>
                <w:rFonts w:ascii="Arial" w:eastAsiaTheme="minorEastAsia" w:hAnsi="Arial" w:cs="Arial"/>
                <w:bCs/>
                <w:i/>
                <w:sz w:val="28"/>
                <w:szCs w:val="28"/>
                <w:lang w:val="en-US"/>
              </w:rPr>
              <w:t>C</w:t>
            </w:r>
            <w:r w:rsidR="004F7A67" w:rsidRPr="004F7A67">
              <w:rPr>
                <w:rFonts w:ascii="Arial" w:eastAsiaTheme="minorEastAsia" w:hAnsi="Arial" w:cs="Arial"/>
                <w:bCs/>
                <w:i/>
                <w:sz w:val="28"/>
                <w:szCs w:val="28"/>
              </w:rPr>
              <w:t xml:space="preserve">                                </w:t>
            </w:r>
            <w:r w:rsidR="004F7A67" w:rsidRPr="004F7A67">
              <w:rPr>
                <w:rFonts w:ascii="Arial" w:eastAsiaTheme="minorEastAsia" w:hAnsi="Arial" w:cs="Arial"/>
                <w:bCs/>
                <w:sz w:val="28"/>
                <w:szCs w:val="28"/>
              </w:rPr>
              <w:t xml:space="preserve">для </w:t>
            </w:r>
            <w:r w:rsidR="004F7A67">
              <w:rPr>
                <w:rFonts w:ascii="Arial" w:eastAsiaTheme="minorEastAsia" w:hAnsi="Arial" w:cs="Arial"/>
                <w:bCs/>
                <w:sz w:val="28"/>
                <w:szCs w:val="28"/>
                <w:lang w:val="uk-UA"/>
              </w:rPr>
              <w:t>максимального</w:t>
            </w:r>
            <w:r w:rsidR="004F7A67" w:rsidRPr="004F7A67">
              <w:rPr>
                <w:rFonts w:ascii="Arial" w:eastAsiaTheme="minorEastAsia" w:hAnsi="Arial" w:cs="Arial"/>
                <w:bCs/>
                <w:sz w:val="28"/>
                <w:szCs w:val="28"/>
              </w:rPr>
              <w:t xml:space="preserve"> значення </w:t>
            </w:r>
            <w:r w:rsidR="004F7A67">
              <w:rPr>
                <w:rFonts w:ascii="Arial" w:eastAsiaTheme="minorEastAsia" w:hAnsi="Arial" w:cs="Arial"/>
                <w:bCs/>
                <w:sz w:val="28"/>
                <w:szCs w:val="28"/>
                <w:lang w:val="uk-UA"/>
              </w:rPr>
              <w:t>та</w:t>
            </w:r>
          </w:p>
        </w:tc>
        <w:tc>
          <w:tcPr>
            <w:tcW w:w="559" w:type="dxa"/>
            <w:tcBorders>
              <w:top w:val="nil"/>
              <w:left w:val="nil"/>
              <w:bottom w:val="nil"/>
              <w:right w:val="nil"/>
            </w:tcBorders>
          </w:tcPr>
          <w:p w14:paraId="12739E33" w14:textId="1AE70505" w:rsidR="004F7A67" w:rsidRPr="004F7A67" w:rsidRDefault="004F7A67" w:rsidP="004F7A67">
            <w:pPr>
              <w:spacing w:line="360" w:lineRule="auto"/>
              <w:jc w:val="both"/>
              <w:rPr>
                <w:rFonts w:ascii="Arial" w:hAnsi="Arial" w:cs="Arial"/>
                <w:bCs/>
                <w:sz w:val="28"/>
                <w:szCs w:val="28"/>
                <w:lang w:val="en-US"/>
              </w:rPr>
            </w:pPr>
            <w:r>
              <w:rPr>
                <w:rFonts w:ascii="Arial" w:hAnsi="Arial" w:cs="Arial"/>
                <w:bCs/>
                <w:sz w:val="28"/>
                <w:szCs w:val="28"/>
                <w:lang w:val="en-US"/>
              </w:rPr>
              <w:t>(</w:t>
            </w:r>
            <w:r>
              <w:rPr>
                <w:rFonts w:ascii="Arial" w:hAnsi="Arial" w:cs="Arial"/>
                <w:bCs/>
                <w:sz w:val="28"/>
                <w:szCs w:val="28"/>
                <w:lang w:val="uk-UA"/>
              </w:rPr>
              <w:t>2</w:t>
            </w:r>
            <w:r>
              <w:rPr>
                <w:rFonts w:ascii="Arial" w:hAnsi="Arial" w:cs="Arial"/>
                <w:bCs/>
                <w:sz w:val="28"/>
                <w:szCs w:val="28"/>
                <w:lang w:val="en-US"/>
              </w:rPr>
              <w:t>)</w:t>
            </w:r>
          </w:p>
        </w:tc>
      </w:tr>
    </w:tbl>
    <w:p w14:paraId="49E3A01A" w14:textId="77777777" w:rsidR="00A6602B" w:rsidRDefault="00A6602B" w:rsidP="00BA1A6E">
      <w:pPr>
        <w:spacing w:after="0" w:line="360" w:lineRule="auto"/>
        <w:ind w:firstLine="709"/>
        <w:jc w:val="both"/>
        <w:rPr>
          <w:rFonts w:ascii="Arial" w:hAnsi="Arial" w:cs="Arial"/>
          <w:bCs/>
          <w:sz w:val="28"/>
          <w:szCs w:val="28"/>
          <w:lang w:val="uk-UA"/>
        </w:rPr>
      </w:pPr>
    </w:p>
    <w:p w14:paraId="2BB8584D" w14:textId="2252FB92" w:rsidR="004F7A67" w:rsidRDefault="004F7A67" w:rsidP="00BA1A6E">
      <w:pPr>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Де </w:t>
      </w:r>
    </w:p>
    <w:p w14:paraId="36341199" w14:textId="457B2EEC" w:rsidR="00AE17FF" w:rsidRDefault="006C321E" w:rsidP="00BA1A6E">
      <w:pPr>
        <w:spacing w:after="0" w:line="360" w:lineRule="auto"/>
        <w:ind w:firstLine="709"/>
        <w:jc w:val="both"/>
        <w:rPr>
          <w:rFonts w:ascii="Arial" w:eastAsiaTheme="minorEastAsia" w:hAnsi="Arial" w:cs="Arial"/>
          <w:bCs/>
          <w:sz w:val="28"/>
          <w:szCs w:val="28"/>
          <w:lang w:val="uk-UA"/>
        </w:rPr>
      </w:pPr>
      <m:oMath>
        <m:acc>
          <m:accPr>
            <m:chr m:val="̅"/>
            <m:ctrlPr>
              <w:rPr>
                <w:rFonts w:ascii="Cambria Math" w:hAnsi="Cambria Math" w:cs="Arial"/>
                <w:bCs/>
                <w:i/>
                <w:sz w:val="28"/>
                <w:szCs w:val="28"/>
                <w:lang w:val="uk-UA"/>
              </w:rPr>
            </m:ctrlPr>
          </m:accPr>
          <m:e>
            <m:r>
              <w:rPr>
                <w:rFonts w:ascii="Cambria Math" w:hAnsi="Cambria Math" w:cs="Arial"/>
                <w:sz w:val="28"/>
                <w:szCs w:val="28"/>
                <w:lang w:val="uk-UA"/>
              </w:rPr>
              <m:t>Х</m:t>
            </m:r>
          </m:e>
        </m:acc>
      </m:oMath>
      <w:r w:rsidR="004F7A67">
        <w:rPr>
          <w:rFonts w:ascii="Arial" w:eastAsiaTheme="minorEastAsia" w:hAnsi="Arial" w:cs="Arial"/>
          <w:bCs/>
          <w:sz w:val="28"/>
          <w:szCs w:val="28"/>
          <w:lang w:val="uk-UA"/>
        </w:rPr>
        <w:t xml:space="preserve">- </w:t>
      </w:r>
      <w:r w:rsidR="004F7A67" w:rsidRPr="004F7A67">
        <w:rPr>
          <w:rFonts w:ascii="Arial" w:eastAsiaTheme="minorEastAsia" w:hAnsi="Arial" w:cs="Arial"/>
          <w:bCs/>
          <w:sz w:val="28"/>
          <w:szCs w:val="28"/>
          <w:lang w:val="uk-UA"/>
        </w:rPr>
        <w:t>середн</w:t>
      </w:r>
      <w:r w:rsidR="004F7A67">
        <w:rPr>
          <w:rFonts w:ascii="Arial" w:eastAsiaTheme="minorEastAsia" w:hAnsi="Arial" w:cs="Arial"/>
          <w:bCs/>
          <w:sz w:val="28"/>
          <w:szCs w:val="28"/>
          <w:lang w:val="uk-UA"/>
        </w:rPr>
        <w:t>я</w:t>
      </w:r>
      <w:r w:rsidR="004F7A67" w:rsidRPr="004F7A67">
        <w:rPr>
          <w:rFonts w:ascii="Arial" w:eastAsiaTheme="minorEastAsia" w:hAnsi="Arial" w:cs="Arial"/>
          <w:bCs/>
          <w:sz w:val="28"/>
          <w:szCs w:val="28"/>
          <w:lang w:val="uk-UA"/>
        </w:rPr>
        <w:t xml:space="preserve"> арифметичн</w:t>
      </w:r>
      <w:r w:rsidR="004F7A67">
        <w:rPr>
          <w:rFonts w:ascii="Arial" w:eastAsiaTheme="minorEastAsia" w:hAnsi="Arial" w:cs="Arial"/>
          <w:bCs/>
          <w:sz w:val="28"/>
          <w:szCs w:val="28"/>
          <w:lang w:val="uk-UA"/>
        </w:rPr>
        <w:t>а</w:t>
      </w:r>
      <w:r w:rsidR="004F7A67" w:rsidRPr="004F7A67">
        <w:rPr>
          <w:rFonts w:ascii="Arial" w:eastAsiaTheme="minorEastAsia" w:hAnsi="Arial" w:cs="Arial"/>
          <w:bCs/>
          <w:sz w:val="28"/>
          <w:szCs w:val="28"/>
          <w:lang w:val="uk-UA"/>
        </w:rPr>
        <w:t xml:space="preserve"> сукупності результатів </w:t>
      </w:r>
      <w:proofErr w:type="spellStart"/>
      <w:r w:rsidR="004F7A67" w:rsidRPr="004F7A67">
        <w:rPr>
          <w:rFonts w:ascii="Arial" w:eastAsiaTheme="minorEastAsia" w:hAnsi="Arial" w:cs="Arial"/>
          <w:bCs/>
          <w:sz w:val="28"/>
          <w:szCs w:val="28"/>
          <w:lang w:val="uk-UA"/>
        </w:rPr>
        <w:t>випроб</w:t>
      </w:r>
      <w:r w:rsidR="004F7A67">
        <w:rPr>
          <w:rFonts w:ascii="Arial" w:eastAsiaTheme="minorEastAsia" w:hAnsi="Arial" w:cs="Arial"/>
          <w:bCs/>
          <w:sz w:val="28"/>
          <w:szCs w:val="28"/>
          <w:lang w:val="uk-UA"/>
        </w:rPr>
        <w:t>ову</w:t>
      </w:r>
      <w:r w:rsidR="004F7A67" w:rsidRPr="004F7A67">
        <w:rPr>
          <w:rFonts w:ascii="Arial" w:eastAsiaTheme="minorEastAsia" w:hAnsi="Arial" w:cs="Arial"/>
          <w:bCs/>
          <w:sz w:val="28"/>
          <w:szCs w:val="28"/>
          <w:lang w:val="uk-UA"/>
        </w:rPr>
        <w:t>вань</w:t>
      </w:r>
      <w:proofErr w:type="spellEnd"/>
      <w:r w:rsidR="004F7A67" w:rsidRPr="004F7A67">
        <w:rPr>
          <w:rFonts w:ascii="Arial" w:eastAsiaTheme="minorEastAsia" w:hAnsi="Arial" w:cs="Arial"/>
          <w:bCs/>
          <w:sz w:val="28"/>
          <w:szCs w:val="28"/>
          <w:lang w:val="uk-UA"/>
        </w:rPr>
        <w:t xml:space="preserve"> за контрольний період;</w:t>
      </w:r>
    </w:p>
    <w:p w14:paraId="21C3F55E" w14:textId="378D15CD" w:rsidR="004F7A67" w:rsidRPr="004F7A67" w:rsidRDefault="004F7A67" w:rsidP="00BA1A6E">
      <w:pPr>
        <w:spacing w:after="0" w:line="360" w:lineRule="auto"/>
        <w:ind w:firstLine="709"/>
        <w:jc w:val="both"/>
        <w:rPr>
          <w:rFonts w:ascii="Arial" w:hAnsi="Arial" w:cs="Arial"/>
          <w:bCs/>
          <w:sz w:val="28"/>
          <w:szCs w:val="28"/>
          <w:lang w:val="uk-UA"/>
        </w:rPr>
      </w:pPr>
      <w:r w:rsidRPr="00A6602B">
        <w:rPr>
          <w:rFonts w:ascii="Arial" w:eastAsiaTheme="minorEastAsia" w:hAnsi="Arial" w:cs="Arial"/>
          <w:bCs/>
          <w:i/>
          <w:sz w:val="28"/>
          <w:szCs w:val="28"/>
          <w:lang w:val="en-US"/>
        </w:rPr>
        <w:t>s</w:t>
      </w:r>
      <w:r>
        <w:rPr>
          <w:rFonts w:ascii="Arial" w:eastAsiaTheme="minorEastAsia" w:hAnsi="Arial" w:cs="Arial"/>
          <w:bCs/>
          <w:sz w:val="28"/>
          <w:szCs w:val="28"/>
          <w:lang w:val="uk-UA"/>
        </w:rPr>
        <w:t xml:space="preserve"> - </w:t>
      </w:r>
      <w:r w:rsidRPr="004F7A67">
        <w:rPr>
          <w:rFonts w:ascii="Arial" w:eastAsiaTheme="minorEastAsia" w:hAnsi="Arial" w:cs="Arial"/>
          <w:bCs/>
          <w:sz w:val="28"/>
          <w:szCs w:val="28"/>
          <w:lang w:val="uk-UA"/>
        </w:rPr>
        <w:t>стандартне відхилення сукупності результатів випробувань за контрольний період;</w:t>
      </w:r>
    </w:p>
    <w:p w14:paraId="0693EF41" w14:textId="242C7033" w:rsidR="00AE17FF" w:rsidRDefault="004F7A67" w:rsidP="00BA1A6E">
      <w:pPr>
        <w:spacing w:after="0" w:line="360" w:lineRule="auto"/>
        <w:ind w:firstLine="709"/>
        <w:jc w:val="both"/>
        <w:rPr>
          <w:rFonts w:ascii="Arial" w:eastAsiaTheme="minorEastAsia" w:hAnsi="Arial" w:cs="Arial"/>
          <w:bCs/>
          <w:sz w:val="28"/>
          <w:szCs w:val="28"/>
          <w:lang w:val="uk-UA"/>
        </w:rPr>
      </w:pPr>
      <w:r>
        <w:rPr>
          <w:rFonts w:ascii="Arial" w:eastAsiaTheme="minorEastAsia" w:hAnsi="Arial" w:cs="Arial"/>
          <w:bCs/>
          <w:sz w:val="28"/>
          <w:szCs w:val="28"/>
          <w:lang w:val="en-US"/>
        </w:rPr>
        <w:t>k</w:t>
      </w:r>
      <w:r w:rsidRPr="00A6602B">
        <w:rPr>
          <w:rFonts w:ascii="Arial" w:eastAsiaTheme="minorEastAsia" w:hAnsi="Arial" w:cs="Arial"/>
          <w:bCs/>
          <w:sz w:val="28"/>
          <w:szCs w:val="28"/>
          <w:vertAlign w:val="subscript"/>
          <w:lang w:val="en-US"/>
        </w:rPr>
        <w:t>A</w:t>
      </w:r>
      <w:r>
        <w:rPr>
          <w:rFonts w:ascii="Arial" w:eastAsiaTheme="minorEastAsia" w:hAnsi="Arial" w:cs="Arial"/>
          <w:bCs/>
          <w:sz w:val="28"/>
          <w:szCs w:val="28"/>
          <w:lang w:val="uk-UA"/>
        </w:rPr>
        <w:t xml:space="preserve"> - </w:t>
      </w:r>
      <w:r w:rsidRPr="004F7A67">
        <w:rPr>
          <w:rFonts w:ascii="Arial" w:eastAsiaTheme="minorEastAsia" w:hAnsi="Arial" w:cs="Arial"/>
          <w:bCs/>
          <w:sz w:val="28"/>
          <w:szCs w:val="28"/>
          <w:lang w:val="uk-UA"/>
        </w:rPr>
        <w:t>константа прийнятності;</w:t>
      </w:r>
    </w:p>
    <w:p w14:paraId="57D92A9E" w14:textId="1FC8A4A1" w:rsidR="004F7A67" w:rsidRDefault="004F7A67" w:rsidP="00BA1A6E">
      <w:pPr>
        <w:spacing w:after="0" w:line="360" w:lineRule="auto"/>
        <w:ind w:firstLine="709"/>
        <w:jc w:val="both"/>
        <w:rPr>
          <w:rFonts w:ascii="Arial" w:eastAsiaTheme="minorEastAsia" w:hAnsi="Arial" w:cs="Arial"/>
          <w:bCs/>
          <w:sz w:val="28"/>
          <w:szCs w:val="28"/>
          <w:lang w:val="uk-UA"/>
        </w:rPr>
      </w:pPr>
      <w:r w:rsidRPr="00A6602B">
        <w:rPr>
          <w:rFonts w:ascii="Arial" w:eastAsiaTheme="minorEastAsia" w:hAnsi="Arial" w:cs="Arial"/>
          <w:bCs/>
          <w:i/>
          <w:sz w:val="28"/>
          <w:szCs w:val="28"/>
          <w:lang w:val="en-US"/>
        </w:rPr>
        <w:t>C</w:t>
      </w:r>
      <w:r>
        <w:rPr>
          <w:rFonts w:ascii="Arial" w:eastAsiaTheme="minorEastAsia" w:hAnsi="Arial" w:cs="Arial"/>
          <w:bCs/>
          <w:sz w:val="28"/>
          <w:szCs w:val="28"/>
          <w:lang w:val="uk-UA"/>
        </w:rPr>
        <w:t xml:space="preserve"> -  </w:t>
      </w:r>
      <w:r w:rsidRPr="004F7A67">
        <w:rPr>
          <w:rFonts w:ascii="Arial" w:eastAsiaTheme="minorEastAsia" w:hAnsi="Arial" w:cs="Arial"/>
          <w:bCs/>
          <w:sz w:val="28"/>
          <w:szCs w:val="28"/>
          <w:lang w:val="uk-UA"/>
        </w:rPr>
        <w:t xml:space="preserve"> характерн</w:t>
      </w:r>
      <w:r>
        <w:rPr>
          <w:rFonts w:ascii="Arial" w:eastAsiaTheme="minorEastAsia" w:hAnsi="Arial" w:cs="Arial"/>
          <w:bCs/>
          <w:sz w:val="28"/>
          <w:szCs w:val="28"/>
          <w:lang w:val="uk-UA"/>
        </w:rPr>
        <w:t>е значення</w:t>
      </w:r>
    </w:p>
    <w:p w14:paraId="7747FD2D" w14:textId="3705997E" w:rsidR="004F7A67" w:rsidRDefault="004F7A67" w:rsidP="00BA1A6E">
      <w:pPr>
        <w:spacing w:after="0" w:line="360" w:lineRule="auto"/>
        <w:ind w:firstLine="709"/>
        <w:jc w:val="both"/>
        <w:rPr>
          <w:rFonts w:ascii="Arial" w:eastAsiaTheme="minorEastAsia" w:hAnsi="Arial" w:cs="Arial"/>
          <w:bCs/>
          <w:sz w:val="28"/>
          <w:szCs w:val="28"/>
          <w:lang w:val="uk-UA"/>
        </w:rPr>
      </w:pPr>
      <w:r w:rsidRPr="004F7A67">
        <w:rPr>
          <w:rFonts w:ascii="Arial" w:eastAsiaTheme="minorEastAsia" w:hAnsi="Arial" w:cs="Arial"/>
          <w:bCs/>
          <w:sz w:val="28"/>
          <w:szCs w:val="28"/>
          <w:lang w:val="uk-UA"/>
        </w:rPr>
        <w:t xml:space="preserve">Константа прийнятності </w:t>
      </w:r>
      <w:proofErr w:type="spellStart"/>
      <w:r w:rsidRPr="004F7A67">
        <w:rPr>
          <w:rFonts w:ascii="Arial" w:eastAsiaTheme="minorEastAsia" w:hAnsi="Arial" w:cs="Arial"/>
          <w:bCs/>
          <w:sz w:val="28"/>
          <w:szCs w:val="28"/>
          <w:lang w:val="uk-UA"/>
        </w:rPr>
        <w:t>k</w:t>
      </w:r>
      <w:r w:rsidRPr="004F7A67">
        <w:rPr>
          <w:rFonts w:ascii="Arial" w:eastAsiaTheme="minorEastAsia" w:hAnsi="Arial" w:cs="Arial"/>
          <w:bCs/>
          <w:sz w:val="28"/>
          <w:szCs w:val="28"/>
          <w:vertAlign w:val="subscript"/>
          <w:lang w:val="uk-UA"/>
        </w:rPr>
        <w:t>A</w:t>
      </w:r>
      <w:proofErr w:type="spellEnd"/>
      <w:r w:rsidRPr="004F7A67">
        <w:rPr>
          <w:rFonts w:ascii="Arial" w:eastAsiaTheme="minorEastAsia" w:hAnsi="Arial" w:cs="Arial"/>
          <w:bCs/>
          <w:sz w:val="28"/>
          <w:szCs w:val="28"/>
          <w:lang w:val="uk-UA"/>
        </w:rPr>
        <w:t xml:space="preserve"> залежить від ймовірності P</w:t>
      </w:r>
      <w:r w:rsidRPr="004F7A67">
        <w:rPr>
          <w:rFonts w:ascii="Arial" w:eastAsiaTheme="minorEastAsia" w:hAnsi="Arial" w:cs="Arial"/>
          <w:bCs/>
          <w:sz w:val="28"/>
          <w:szCs w:val="28"/>
          <w:vertAlign w:val="subscript"/>
          <w:lang w:val="uk-UA"/>
        </w:rPr>
        <w:t>K</w:t>
      </w:r>
      <w:r w:rsidRPr="004F7A67">
        <w:rPr>
          <w:rFonts w:ascii="Arial" w:eastAsiaTheme="minorEastAsia" w:hAnsi="Arial" w:cs="Arial"/>
          <w:bCs/>
          <w:sz w:val="28"/>
          <w:szCs w:val="28"/>
          <w:lang w:val="uk-UA"/>
        </w:rPr>
        <w:t xml:space="preserve">, на якій базується визначення значення характеристики, і від кількості результатів випробувань n. Значення </w:t>
      </w:r>
      <w:proofErr w:type="spellStart"/>
      <w:r w:rsidRPr="004F7A67">
        <w:rPr>
          <w:rFonts w:ascii="Arial" w:eastAsiaTheme="minorEastAsia" w:hAnsi="Arial" w:cs="Arial"/>
          <w:bCs/>
          <w:sz w:val="28"/>
          <w:szCs w:val="28"/>
          <w:lang w:val="uk-UA"/>
        </w:rPr>
        <w:t>k</w:t>
      </w:r>
      <w:r w:rsidRPr="004F7A67">
        <w:rPr>
          <w:rFonts w:ascii="Arial" w:eastAsiaTheme="minorEastAsia" w:hAnsi="Arial" w:cs="Arial"/>
          <w:bCs/>
          <w:sz w:val="28"/>
          <w:szCs w:val="28"/>
          <w:vertAlign w:val="subscript"/>
          <w:lang w:val="uk-UA"/>
        </w:rPr>
        <w:t>A</w:t>
      </w:r>
      <w:proofErr w:type="spellEnd"/>
      <w:r w:rsidRPr="004F7A67">
        <w:rPr>
          <w:rFonts w:ascii="Arial" w:eastAsiaTheme="minorEastAsia" w:hAnsi="Arial" w:cs="Arial"/>
          <w:bCs/>
          <w:sz w:val="28"/>
          <w:szCs w:val="28"/>
          <w:lang w:val="uk-UA"/>
        </w:rPr>
        <w:t>, наведені в таблиці 4, дійсні для ймовірності прийняття 5 % розчину для стяжки, який не відповідає вимогам</w:t>
      </w:r>
    </w:p>
    <w:p w14:paraId="6F6082F0" w14:textId="445C1F1B" w:rsidR="004F7A67" w:rsidRDefault="004F7A67" w:rsidP="00BA1A6E">
      <w:pPr>
        <w:spacing w:after="0" w:line="360" w:lineRule="auto"/>
        <w:ind w:firstLine="709"/>
        <w:jc w:val="both"/>
        <w:rPr>
          <w:rFonts w:ascii="Arial" w:eastAsiaTheme="minorEastAsia" w:hAnsi="Arial" w:cs="Arial"/>
          <w:bCs/>
          <w:sz w:val="28"/>
          <w:szCs w:val="28"/>
          <w:vertAlign w:val="subscript"/>
          <w:lang w:val="uk-UA"/>
        </w:rPr>
      </w:pPr>
      <w:r w:rsidRPr="004F7A67">
        <w:rPr>
          <w:rFonts w:ascii="Arial" w:eastAsiaTheme="minorEastAsia" w:hAnsi="Arial" w:cs="Arial"/>
          <w:b/>
          <w:bCs/>
          <w:sz w:val="28"/>
          <w:szCs w:val="28"/>
          <w:lang w:val="uk-UA"/>
        </w:rPr>
        <w:t>Таблиця 4</w:t>
      </w:r>
      <w:r>
        <w:rPr>
          <w:rFonts w:ascii="Arial" w:eastAsiaTheme="minorEastAsia" w:hAnsi="Arial" w:cs="Arial"/>
          <w:bCs/>
          <w:sz w:val="28"/>
          <w:szCs w:val="28"/>
          <w:lang w:val="uk-UA"/>
        </w:rPr>
        <w:t xml:space="preserve"> - </w:t>
      </w:r>
      <w:r w:rsidRPr="004F7A67">
        <w:rPr>
          <w:rFonts w:ascii="Arial" w:eastAsiaTheme="minorEastAsia" w:hAnsi="Arial" w:cs="Arial"/>
          <w:bCs/>
          <w:sz w:val="28"/>
          <w:szCs w:val="28"/>
          <w:lang w:val="uk-UA"/>
        </w:rPr>
        <w:t xml:space="preserve">Значення константи прийнятності </w:t>
      </w:r>
      <w:proofErr w:type="spellStart"/>
      <w:r w:rsidRPr="004F7A67">
        <w:rPr>
          <w:rFonts w:ascii="Arial" w:eastAsiaTheme="minorEastAsia" w:hAnsi="Arial" w:cs="Arial"/>
          <w:bCs/>
          <w:sz w:val="28"/>
          <w:szCs w:val="28"/>
          <w:lang w:val="uk-UA"/>
        </w:rPr>
        <w:t>k</w:t>
      </w:r>
      <w:r w:rsidRPr="004F7A67">
        <w:rPr>
          <w:rFonts w:ascii="Arial" w:eastAsiaTheme="minorEastAsia" w:hAnsi="Arial" w:cs="Arial"/>
          <w:bCs/>
          <w:sz w:val="28"/>
          <w:szCs w:val="28"/>
          <w:vertAlign w:val="subscript"/>
          <w:lang w:val="uk-UA"/>
        </w:rPr>
        <w:t>A</w:t>
      </w:r>
      <w:proofErr w:type="spellEnd"/>
    </w:p>
    <w:tbl>
      <w:tblPr>
        <w:tblStyle w:val="aa"/>
        <w:tblW w:w="0" w:type="auto"/>
        <w:tblInd w:w="817" w:type="dxa"/>
        <w:tblLook w:val="04A0" w:firstRow="1" w:lastRow="0" w:firstColumn="1" w:lastColumn="0" w:noHBand="0" w:noVBand="1"/>
      </w:tblPr>
      <w:tblGrid>
        <w:gridCol w:w="5387"/>
        <w:gridCol w:w="2126"/>
      </w:tblGrid>
      <w:tr w:rsidR="004F7A67" w14:paraId="3A971C66" w14:textId="77777777" w:rsidTr="004F7A67">
        <w:tc>
          <w:tcPr>
            <w:tcW w:w="5387" w:type="dxa"/>
          </w:tcPr>
          <w:p w14:paraId="2E99EA73" w14:textId="5BF326DA" w:rsidR="004F7A67" w:rsidRPr="004F7A67" w:rsidRDefault="004F7A67" w:rsidP="004F7A67">
            <w:pPr>
              <w:jc w:val="center"/>
              <w:rPr>
                <w:rFonts w:ascii="Arial" w:eastAsiaTheme="minorEastAsia" w:hAnsi="Arial" w:cs="Arial"/>
                <w:b/>
                <w:bCs/>
                <w:sz w:val="24"/>
                <w:szCs w:val="24"/>
                <w:lang w:val="uk-UA"/>
              </w:rPr>
            </w:pPr>
            <w:r w:rsidRPr="004F7A67">
              <w:rPr>
                <w:rFonts w:ascii="Arial" w:eastAsiaTheme="minorEastAsia" w:hAnsi="Arial" w:cs="Arial"/>
                <w:b/>
                <w:bCs/>
                <w:sz w:val="24"/>
                <w:szCs w:val="24"/>
                <w:lang w:val="uk-UA"/>
              </w:rPr>
              <w:t>Кількість результатів випробовування</w:t>
            </w:r>
          </w:p>
        </w:tc>
        <w:tc>
          <w:tcPr>
            <w:tcW w:w="2126" w:type="dxa"/>
          </w:tcPr>
          <w:p w14:paraId="61C41644" w14:textId="629AC81B" w:rsidR="004F7A67" w:rsidRPr="004F7A67" w:rsidRDefault="004F7A67" w:rsidP="004F7A67">
            <w:pPr>
              <w:jc w:val="center"/>
              <w:rPr>
                <w:rFonts w:ascii="Arial" w:eastAsiaTheme="minorEastAsia" w:hAnsi="Arial" w:cs="Arial"/>
                <w:b/>
                <w:bCs/>
                <w:sz w:val="24"/>
                <w:szCs w:val="24"/>
                <w:lang w:val="uk-UA"/>
              </w:rPr>
            </w:pPr>
            <w:proofErr w:type="spellStart"/>
            <w:r w:rsidRPr="004F7A67">
              <w:rPr>
                <w:rFonts w:ascii="Arial" w:eastAsiaTheme="minorEastAsia" w:hAnsi="Arial" w:cs="Arial"/>
                <w:b/>
                <w:bCs/>
                <w:sz w:val="24"/>
                <w:szCs w:val="24"/>
                <w:lang w:val="uk-UA"/>
              </w:rPr>
              <w:t>k</w:t>
            </w:r>
            <w:r w:rsidRPr="004F7A67">
              <w:rPr>
                <w:rFonts w:ascii="Arial" w:eastAsiaTheme="minorEastAsia" w:hAnsi="Arial" w:cs="Arial"/>
                <w:b/>
                <w:bCs/>
                <w:sz w:val="24"/>
                <w:szCs w:val="24"/>
                <w:vertAlign w:val="subscript"/>
                <w:lang w:val="uk-UA"/>
              </w:rPr>
              <w:t>A</w:t>
            </w:r>
            <w:proofErr w:type="spellEnd"/>
            <w:r w:rsidRPr="004F7A67">
              <w:rPr>
                <w:rFonts w:ascii="Arial" w:eastAsiaTheme="minorEastAsia" w:hAnsi="Arial" w:cs="Arial"/>
                <w:b/>
                <w:bCs/>
                <w:sz w:val="24"/>
                <w:szCs w:val="24"/>
                <w:vertAlign w:val="subscript"/>
                <w:lang w:val="uk-UA"/>
              </w:rPr>
              <w:t xml:space="preserve"> </w:t>
            </w:r>
            <w:r w:rsidRPr="004F7A67">
              <w:rPr>
                <w:rFonts w:ascii="Arial" w:eastAsiaTheme="minorEastAsia" w:hAnsi="Arial" w:cs="Arial"/>
                <w:b/>
                <w:bCs/>
                <w:sz w:val="24"/>
                <w:szCs w:val="24"/>
                <w:lang w:val="uk-UA"/>
              </w:rPr>
              <w:t>(Для P</w:t>
            </w:r>
            <w:r w:rsidRPr="004F7A67">
              <w:rPr>
                <w:rFonts w:ascii="Arial" w:eastAsiaTheme="minorEastAsia" w:hAnsi="Arial" w:cs="Arial"/>
                <w:b/>
                <w:bCs/>
                <w:sz w:val="24"/>
                <w:szCs w:val="24"/>
                <w:vertAlign w:val="subscript"/>
                <w:lang w:val="uk-UA"/>
              </w:rPr>
              <w:t>K</w:t>
            </w:r>
            <w:r w:rsidRPr="004F7A67">
              <w:rPr>
                <w:rFonts w:ascii="Arial" w:eastAsiaTheme="minorEastAsia" w:hAnsi="Arial" w:cs="Arial"/>
                <w:b/>
                <w:bCs/>
                <w:sz w:val="24"/>
                <w:szCs w:val="24"/>
                <w:lang w:val="uk-UA"/>
              </w:rPr>
              <w:t xml:space="preserve"> 10 %)</w:t>
            </w:r>
          </w:p>
        </w:tc>
      </w:tr>
      <w:tr w:rsidR="004F7A67" w14:paraId="725D040C" w14:textId="77777777" w:rsidTr="005A7492">
        <w:tc>
          <w:tcPr>
            <w:tcW w:w="5387" w:type="dxa"/>
            <w:vAlign w:val="center"/>
          </w:tcPr>
          <w:p w14:paraId="52294BE5" w14:textId="49813F13"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 Від </w:t>
            </w:r>
            <w:r w:rsidRPr="004F7A67">
              <w:rPr>
                <w:rStyle w:val="fontstyle01"/>
                <w:rFonts w:ascii="Arial" w:hAnsi="Arial" w:cs="Arial"/>
                <w:sz w:val="24"/>
                <w:szCs w:val="24"/>
              </w:rPr>
              <w:t xml:space="preserve">10 </w:t>
            </w:r>
            <w:r>
              <w:rPr>
                <w:rStyle w:val="fontstyle01"/>
                <w:rFonts w:ascii="Arial" w:hAnsi="Arial" w:cs="Arial"/>
                <w:sz w:val="24"/>
                <w:szCs w:val="24"/>
                <w:lang w:val="uk-UA"/>
              </w:rPr>
              <w:t>до</w:t>
            </w:r>
            <w:r w:rsidRPr="004F7A67">
              <w:rPr>
                <w:rStyle w:val="fontstyle01"/>
                <w:rFonts w:ascii="Arial" w:hAnsi="Arial" w:cs="Arial"/>
                <w:sz w:val="24"/>
                <w:szCs w:val="24"/>
              </w:rPr>
              <w:t>14</w:t>
            </w:r>
          </w:p>
        </w:tc>
        <w:tc>
          <w:tcPr>
            <w:tcW w:w="2126" w:type="dxa"/>
            <w:vAlign w:val="center"/>
          </w:tcPr>
          <w:p w14:paraId="15517E0A" w14:textId="4E3821EA"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2,35</w:t>
            </w:r>
          </w:p>
        </w:tc>
      </w:tr>
      <w:tr w:rsidR="004F7A67" w14:paraId="3835B6D4" w14:textId="77777777" w:rsidTr="005A7492">
        <w:tc>
          <w:tcPr>
            <w:tcW w:w="5387" w:type="dxa"/>
            <w:vAlign w:val="center"/>
          </w:tcPr>
          <w:p w14:paraId="757125F6" w14:textId="539261C4"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Pr>
                <w:rStyle w:val="fontstyle01"/>
                <w:rFonts w:ascii="Arial" w:hAnsi="Arial" w:cs="Arial"/>
                <w:sz w:val="24"/>
                <w:szCs w:val="24"/>
              </w:rPr>
              <w:t xml:space="preserve">15 </w:t>
            </w:r>
            <w:r>
              <w:rPr>
                <w:rStyle w:val="fontstyle01"/>
                <w:rFonts w:ascii="Arial" w:hAnsi="Arial" w:cs="Arial"/>
                <w:sz w:val="24"/>
                <w:szCs w:val="24"/>
                <w:lang w:val="uk-UA"/>
              </w:rPr>
              <w:t>до</w:t>
            </w:r>
            <w:r w:rsidRPr="004F7A67">
              <w:rPr>
                <w:rStyle w:val="fontstyle01"/>
                <w:rFonts w:ascii="Arial" w:hAnsi="Arial" w:cs="Arial"/>
                <w:sz w:val="24"/>
                <w:szCs w:val="24"/>
              </w:rPr>
              <w:t xml:space="preserve"> 19</w:t>
            </w:r>
          </w:p>
        </w:tc>
        <w:tc>
          <w:tcPr>
            <w:tcW w:w="2126" w:type="dxa"/>
            <w:vAlign w:val="center"/>
          </w:tcPr>
          <w:p w14:paraId="10CA33E6" w14:textId="149A60A8"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2,07</w:t>
            </w:r>
          </w:p>
        </w:tc>
      </w:tr>
      <w:tr w:rsidR="004F7A67" w14:paraId="51FC02CF" w14:textId="77777777" w:rsidTr="005A7492">
        <w:tc>
          <w:tcPr>
            <w:tcW w:w="5387" w:type="dxa"/>
            <w:vAlign w:val="center"/>
          </w:tcPr>
          <w:p w14:paraId="7FB3A64C" w14:textId="4BA89E34"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sidRPr="004F7A67">
              <w:rPr>
                <w:rStyle w:val="fontstyle01"/>
                <w:rFonts w:ascii="Arial" w:hAnsi="Arial" w:cs="Arial"/>
                <w:sz w:val="24"/>
                <w:szCs w:val="24"/>
              </w:rPr>
              <w:t xml:space="preserve">20 </w:t>
            </w:r>
            <w:r>
              <w:rPr>
                <w:rStyle w:val="fontstyle01"/>
                <w:rFonts w:ascii="Arial" w:hAnsi="Arial" w:cs="Arial"/>
                <w:sz w:val="24"/>
                <w:szCs w:val="24"/>
                <w:lang w:val="uk-UA"/>
              </w:rPr>
              <w:t>до</w:t>
            </w:r>
            <w:r w:rsidRPr="004F7A67">
              <w:rPr>
                <w:rStyle w:val="fontstyle01"/>
                <w:rFonts w:ascii="Arial" w:hAnsi="Arial" w:cs="Arial"/>
                <w:sz w:val="24"/>
                <w:szCs w:val="24"/>
              </w:rPr>
              <w:t xml:space="preserve"> 24</w:t>
            </w:r>
          </w:p>
        </w:tc>
        <w:tc>
          <w:tcPr>
            <w:tcW w:w="2126" w:type="dxa"/>
            <w:vAlign w:val="center"/>
          </w:tcPr>
          <w:p w14:paraId="29FFB629" w14:textId="6142DE57"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1,93</w:t>
            </w:r>
          </w:p>
        </w:tc>
      </w:tr>
      <w:tr w:rsidR="004F7A67" w14:paraId="705C451D" w14:textId="77777777" w:rsidTr="005A7492">
        <w:tc>
          <w:tcPr>
            <w:tcW w:w="5387" w:type="dxa"/>
            <w:vAlign w:val="center"/>
          </w:tcPr>
          <w:p w14:paraId="4C0496B7" w14:textId="487D746F"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sidRPr="004F7A67">
              <w:rPr>
                <w:rStyle w:val="fontstyle01"/>
                <w:rFonts w:ascii="Arial" w:hAnsi="Arial" w:cs="Arial"/>
                <w:sz w:val="24"/>
                <w:szCs w:val="24"/>
              </w:rPr>
              <w:t xml:space="preserve">25 </w:t>
            </w:r>
            <w:r>
              <w:rPr>
                <w:rStyle w:val="fontstyle01"/>
                <w:rFonts w:ascii="Arial" w:hAnsi="Arial" w:cs="Arial"/>
                <w:sz w:val="24"/>
                <w:szCs w:val="24"/>
                <w:lang w:val="uk-UA"/>
              </w:rPr>
              <w:t>до</w:t>
            </w:r>
            <w:r w:rsidRPr="004F7A67">
              <w:rPr>
                <w:rStyle w:val="fontstyle01"/>
                <w:rFonts w:ascii="Arial" w:hAnsi="Arial" w:cs="Arial"/>
                <w:sz w:val="24"/>
                <w:szCs w:val="24"/>
              </w:rPr>
              <w:t xml:space="preserve"> 29</w:t>
            </w:r>
          </w:p>
        </w:tc>
        <w:tc>
          <w:tcPr>
            <w:tcW w:w="2126" w:type="dxa"/>
            <w:vAlign w:val="center"/>
          </w:tcPr>
          <w:p w14:paraId="6716CA50" w14:textId="2A6F629A"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1,84</w:t>
            </w:r>
          </w:p>
        </w:tc>
      </w:tr>
      <w:tr w:rsidR="004F7A67" w14:paraId="686DC108" w14:textId="77777777" w:rsidTr="005A7492">
        <w:tc>
          <w:tcPr>
            <w:tcW w:w="5387" w:type="dxa"/>
            <w:vAlign w:val="center"/>
          </w:tcPr>
          <w:p w14:paraId="1ED45283" w14:textId="688F115C"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sidRPr="004F7A67">
              <w:rPr>
                <w:rStyle w:val="fontstyle01"/>
                <w:rFonts w:ascii="Arial" w:hAnsi="Arial" w:cs="Arial"/>
                <w:sz w:val="24"/>
                <w:szCs w:val="24"/>
              </w:rPr>
              <w:t xml:space="preserve">30 </w:t>
            </w:r>
            <w:r>
              <w:rPr>
                <w:rStyle w:val="fontstyle01"/>
                <w:rFonts w:ascii="Arial" w:hAnsi="Arial" w:cs="Arial"/>
                <w:sz w:val="24"/>
                <w:szCs w:val="24"/>
                <w:lang w:val="uk-UA"/>
              </w:rPr>
              <w:t>до</w:t>
            </w:r>
            <w:r w:rsidRPr="004F7A67">
              <w:rPr>
                <w:rStyle w:val="fontstyle01"/>
                <w:rFonts w:ascii="Arial" w:hAnsi="Arial" w:cs="Arial"/>
                <w:sz w:val="24"/>
                <w:szCs w:val="24"/>
              </w:rPr>
              <w:t xml:space="preserve"> 34</w:t>
            </w:r>
          </w:p>
        </w:tc>
        <w:tc>
          <w:tcPr>
            <w:tcW w:w="2126" w:type="dxa"/>
            <w:vAlign w:val="center"/>
          </w:tcPr>
          <w:p w14:paraId="526E317F" w14:textId="739F04F2"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1,78</w:t>
            </w:r>
          </w:p>
        </w:tc>
      </w:tr>
      <w:tr w:rsidR="004F7A67" w14:paraId="1BEA775A" w14:textId="77777777" w:rsidTr="005A7492">
        <w:tc>
          <w:tcPr>
            <w:tcW w:w="5387" w:type="dxa"/>
            <w:vAlign w:val="center"/>
          </w:tcPr>
          <w:p w14:paraId="55933F53" w14:textId="545DAC62"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sidRPr="004F7A67">
              <w:rPr>
                <w:rStyle w:val="fontstyle01"/>
                <w:rFonts w:ascii="Arial" w:hAnsi="Arial" w:cs="Arial"/>
                <w:sz w:val="24"/>
                <w:szCs w:val="24"/>
              </w:rPr>
              <w:t xml:space="preserve">35 </w:t>
            </w:r>
            <w:r>
              <w:rPr>
                <w:rStyle w:val="fontstyle01"/>
                <w:rFonts w:ascii="Arial" w:hAnsi="Arial" w:cs="Arial"/>
                <w:sz w:val="24"/>
                <w:szCs w:val="24"/>
                <w:lang w:val="uk-UA"/>
              </w:rPr>
              <w:t>до</w:t>
            </w:r>
            <w:r w:rsidRPr="004F7A67">
              <w:rPr>
                <w:rStyle w:val="fontstyle01"/>
                <w:rFonts w:ascii="Arial" w:hAnsi="Arial" w:cs="Arial"/>
                <w:sz w:val="24"/>
                <w:szCs w:val="24"/>
              </w:rPr>
              <w:t xml:space="preserve"> 39</w:t>
            </w:r>
          </w:p>
        </w:tc>
        <w:tc>
          <w:tcPr>
            <w:tcW w:w="2126" w:type="dxa"/>
            <w:vAlign w:val="center"/>
          </w:tcPr>
          <w:p w14:paraId="0CF130D1" w14:textId="7195F9FE"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1,73</w:t>
            </w:r>
          </w:p>
        </w:tc>
      </w:tr>
      <w:tr w:rsidR="004F7A67" w14:paraId="7B1F23E1" w14:textId="77777777" w:rsidTr="005A7492">
        <w:tc>
          <w:tcPr>
            <w:tcW w:w="5387" w:type="dxa"/>
            <w:vAlign w:val="center"/>
          </w:tcPr>
          <w:p w14:paraId="0CF17EBB" w14:textId="44C5C8AB"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sidRPr="004F7A67">
              <w:rPr>
                <w:rStyle w:val="fontstyle01"/>
                <w:rFonts w:ascii="Arial" w:hAnsi="Arial" w:cs="Arial"/>
                <w:sz w:val="24"/>
                <w:szCs w:val="24"/>
              </w:rPr>
              <w:t xml:space="preserve">40 </w:t>
            </w:r>
            <w:r>
              <w:rPr>
                <w:rStyle w:val="fontstyle01"/>
                <w:rFonts w:ascii="Arial" w:hAnsi="Arial" w:cs="Arial"/>
                <w:sz w:val="24"/>
                <w:szCs w:val="24"/>
                <w:lang w:val="uk-UA"/>
              </w:rPr>
              <w:t>до</w:t>
            </w:r>
            <w:r w:rsidRPr="004F7A67">
              <w:rPr>
                <w:rStyle w:val="fontstyle01"/>
                <w:rFonts w:ascii="Arial" w:hAnsi="Arial" w:cs="Arial"/>
                <w:sz w:val="24"/>
                <w:szCs w:val="24"/>
              </w:rPr>
              <w:t xml:space="preserve"> 49</w:t>
            </w:r>
          </w:p>
        </w:tc>
        <w:tc>
          <w:tcPr>
            <w:tcW w:w="2126" w:type="dxa"/>
            <w:vAlign w:val="center"/>
          </w:tcPr>
          <w:p w14:paraId="279786E7" w14:textId="3B7CBADD"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1,70</w:t>
            </w:r>
          </w:p>
        </w:tc>
      </w:tr>
      <w:tr w:rsidR="004F7A67" w14:paraId="0ABB0EBE" w14:textId="77777777" w:rsidTr="005A7492">
        <w:tc>
          <w:tcPr>
            <w:tcW w:w="5387" w:type="dxa"/>
            <w:vAlign w:val="center"/>
          </w:tcPr>
          <w:p w14:paraId="3F398927" w14:textId="6CC58D00"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sidRPr="004F7A67">
              <w:rPr>
                <w:rStyle w:val="fontstyle01"/>
                <w:rFonts w:ascii="Arial" w:hAnsi="Arial" w:cs="Arial"/>
                <w:sz w:val="24"/>
                <w:szCs w:val="24"/>
              </w:rPr>
              <w:t xml:space="preserve">50 </w:t>
            </w:r>
            <w:r>
              <w:rPr>
                <w:rStyle w:val="fontstyle01"/>
                <w:rFonts w:ascii="Arial" w:hAnsi="Arial" w:cs="Arial"/>
                <w:sz w:val="24"/>
                <w:szCs w:val="24"/>
                <w:lang w:val="uk-UA"/>
              </w:rPr>
              <w:t>до</w:t>
            </w:r>
            <w:r w:rsidRPr="004F7A67">
              <w:rPr>
                <w:rStyle w:val="fontstyle01"/>
                <w:rFonts w:ascii="Arial" w:hAnsi="Arial" w:cs="Arial"/>
                <w:sz w:val="24"/>
                <w:szCs w:val="24"/>
              </w:rPr>
              <w:t xml:space="preserve"> 59</w:t>
            </w:r>
          </w:p>
        </w:tc>
        <w:tc>
          <w:tcPr>
            <w:tcW w:w="2126" w:type="dxa"/>
            <w:vAlign w:val="center"/>
          </w:tcPr>
          <w:p w14:paraId="1D4F6AA5" w14:textId="5DC65FF1"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1,65</w:t>
            </w:r>
          </w:p>
        </w:tc>
      </w:tr>
      <w:tr w:rsidR="004F7A67" w14:paraId="06A4E755" w14:textId="77777777" w:rsidTr="005A7492">
        <w:tc>
          <w:tcPr>
            <w:tcW w:w="5387" w:type="dxa"/>
            <w:vAlign w:val="center"/>
          </w:tcPr>
          <w:p w14:paraId="6EA5F542" w14:textId="4B7905E2"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sidRPr="004F7A67">
              <w:rPr>
                <w:rStyle w:val="fontstyle01"/>
                <w:rFonts w:ascii="Arial" w:hAnsi="Arial" w:cs="Arial"/>
                <w:sz w:val="24"/>
                <w:szCs w:val="24"/>
              </w:rPr>
              <w:t xml:space="preserve">60 </w:t>
            </w:r>
            <w:r>
              <w:rPr>
                <w:rStyle w:val="fontstyle01"/>
                <w:rFonts w:ascii="Arial" w:hAnsi="Arial" w:cs="Arial"/>
                <w:sz w:val="24"/>
                <w:szCs w:val="24"/>
                <w:lang w:val="uk-UA"/>
              </w:rPr>
              <w:t>до</w:t>
            </w:r>
            <w:r w:rsidRPr="004F7A67">
              <w:rPr>
                <w:rStyle w:val="fontstyle01"/>
                <w:rFonts w:ascii="Arial" w:hAnsi="Arial" w:cs="Arial"/>
                <w:sz w:val="24"/>
                <w:szCs w:val="24"/>
              </w:rPr>
              <w:t xml:space="preserve"> 69</w:t>
            </w:r>
          </w:p>
        </w:tc>
        <w:tc>
          <w:tcPr>
            <w:tcW w:w="2126" w:type="dxa"/>
            <w:vAlign w:val="center"/>
          </w:tcPr>
          <w:p w14:paraId="6FBED2AB" w14:textId="39785D36"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1,61</w:t>
            </w:r>
          </w:p>
        </w:tc>
      </w:tr>
      <w:tr w:rsidR="004F7A67" w14:paraId="60D97C27" w14:textId="77777777" w:rsidTr="005A7492">
        <w:tc>
          <w:tcPr>
            <w:tcW w:w="5387" w:type="dxa"/>
            <w:vAlign w:val="center"/>
          </w:tcPr>
          <w:p w14:paraId="6CAE107A" w14:textId="4350B176"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sidRPr="004F7A67">
              <w:rPr>
                <w:rStyle w:val="fontstyle01"/>
                <w:rFonts w:ascii="Arial" w:hAnsi="Arial" w:cs="Arial"/>
                <w:sz w:val="24"/>
                <w:szCs w:val="24"/>
              </w:rPr>
              <w:t xml:space="preserve">70 </w:t>
            </w:r>
            <w:r>
              <w:rPr>
                <w:rStyle w:val="fontstyle01"/>
                <w:rFonts w:ascii="Arial" w:hAnsi="Arial" w:cs="Arial"/>
                <w:sz w:val="24"/>
                <w:szCs w:val="24"/>
                <w:lang w:val="uk-UA"/>
              </w:rPr>
              <w:t>до</w:t>
            </w:r>
            <w:r w:rsidRPr="004F7A67">
              <w:rPr>
                <w:rStyle w:val="fontstyle01"/>
                <w:rFonts w:ascii="Arial" w:hAnsi="Arial" w:cs="Arial"/>
                <w:sz w:val="24"/>
                <w:szCs w:val="24"/>
              </w:rPr>
              <w:t xml:space="preserve"> 79</w:t>
            </w:r>
          </w:p>
        </w:tc>
        <w:tc>
          <w:tcPr>
            <w:tcW w:w="2126" w:type="dxa"/>
            <w:vAlign w:val="center"/>
          </w:tcPr>
          <w:p w14:paraId="6CBB19CB" w14:textId="6D310618"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1,58</w:t>
            </w:r>
          </w:p>
        </w:tc>
      </w:tr>
      <w:tr w:rsidR="004F7A67" w14:paraId="50948402" w14:textId="77777777" w:rsidTr="005A7492">
        <w:tc>
          <w:tcPr>
            <w:tcW w:w="5387" w:type="dxa"/>
            <w:vAlign w:val="center"/>
          </w:tcPr>
          <w:p w14:paraId="0DE549D8" w14:textId="749DA947"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sidRPr="004F7A67">
              <w:rPr>
                <w:rStyle w:val="fontstyle01"/>
                <w:rFonts w:ascii="Arial" w:hAnsi="Arial" w:cs="Arial"/>
                <w:sz w:val="24"/>
                <w:szCs w:val="24"/>
              </w:rPr>
              <w:t>80</w:t>
            </w:r>
            <w:r>
              <w:rPr>
                <w:rStyle w:val="fontstyle01"/>
                <w:rFonts w:ascii="Arial" w:hAnsi="Arial" w:cs="Arial"/>
                <w:sz w:val="24"/>
                <w:szCs w:val="24"/>
                <w:lang w:val="uk-UA"/>
              </w:rPr>
              <w:t xml:space="preserve"> до</w:t>
            </w:r>
            <w:r w:rsidRPr="004F7A67">
              <w:rPr>
                <w:rStyle w:val="fontstyle01"/>
                <w:rFonts w:ascii="Arial" w:hAnsi="Arial" w:cs="Arial"/>
                <w:sz w:val="24"/>
                <w:szCs w:val="24"/>
              </w:rPr>
              <w:t xml:space="preserve"> 99</w:t>
            </w:r>
          </w:p>
        </w:tc>
        <w:tc>
          <w:tcPr>
            <w:tcW w:w="2126" w:type="dxa"/>
            <w:vAlign w:val="center"/>
          </w:tcPr>
          <w:p w14:paraId="304E8D6E" w14:textId="4D5A016A"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1,56</w:t>
            </w:r>
          </w:p>
        </w:tc>
      </w:tr>
      <w:tr w:rsidR="004F7A67" w14:paraId="01056522" w14:textId="77777777" w:rsidTr="005A7492">
        <w:tc>
          <w:tcPr>
            <w:tcW w:w="5387" w:type="dxa"/>
            <w:vAlign w:val="center"/>
          </w:tcPr>
          <w:p w14:paraId="45D2B4C8" w14:textId="7E50F56C"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sidRPr="004F7A67">
              <w:rPr>
                <w:rStyle w:val="fontstyle01"/>
                <w:rFonts w:ascii="Arial" w:hAnsi="Arial" w:cs="Arial"/>
                <w:sz w:val="24"/>
                <w:szCs w:val="24"/>
              </w:rPr>
              <w:t xml:space="preserve">100 </w:t>
            </w:r>
            <w:r>
              <w:rPr>
                <w:rStyle w:val="fontstyle01"/>
                <w:rFonts w:ascii="Arial" w:hAnsi="Arial" w:cs="Arial"/>
                <w:sz w:val="24"/>
                <w:szCs w:val="24"/>
                <w:lang w:val="uk-UA"/>
              </w:rPr>
              <w:t>до</w:t>
            </w:r>
            <w:r w:rsidRPr="004F7A67">
              <w:rPr>
                <w:rStyle w:val="fontstyle01"/>
                <w:rFonts w:ascii="Arial" w:hAnsi="Arial" w:cs="Arial"/>
                <w:sz w:val="24"/>
                <w:szCs w:val="24"/>
              </w:rPr>
              <w:t xml:space="preserve"> 199</w:t>
            </w:r>
          </w:p>
        </w:tc>
        <w:tc>
          <w:tcPr>
            <w:tcW w:w="2126" w:type="dxa"/>
            <w:vAlign w:val="center"/>
          </w:tcPr>
          <w:p w14:paraId="3F6E2EC7" w14:textId="27AEC7ED"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1,53</w:t>
            </w:r>
          </w:p>
        </w:tc>
      </w:tr>
      <w:tr w:rsidR="004F7A67" w14:paraId="35082D02" w14:textId="77777777" w:rsidTr="004F7A67">
        <w:trPr>
          <w:trHeight w:val="81"/>
        </w:trPr>
        <w:tc>
          <w:tcPr>
            <w:tcW w:w="5387" w:type="dxa"/>
            <w:vAlign w:val="center"/>
          </w:tcPr>
          <w:p w14:paraId="1832BD3F" w14:textId="0617B68A" w:rsidR="004F7A67" w:rsidRPr="004F7A67" w:rsidRDefault="004F7A67" w:rsidP="004F7A67">
            <w:pPr>
              <w:jc w:val="center"/>
              <w:rPr>
                <w:rFonts w:ascii="Arial" w:eastAsiaTheme="minorEastAsia" w:hAnsi="Arial" w:cs="Arial"/>
                <w:bCs/>
                <w:sz w:val="24"/>
                <w:szCs w:val="24"/>
                <w:lang w:val="uk-UA"/>
              </w:rPr>
            </w:pPr>
            <w:r>
              <w:rPr>
                <w:rStyle w:val="fontstyle01"/>
                <w:rFonts w:ascii="Arial" w:hAnsi="Arial" w:cs="Arial"/>
                <w:sz w:val="24"/>
                <w:szCs w:val="24"/>
                <w:lang w:val="uk-UA"/>
              </w:rPr>
              <w:t xml:space="preserve">Від </w:t>
            </w:r>
            <w:r w:rsidRPr="004F7A67">
              <w:rPr>
                <w:rStyle w:val="fontstyle01"/>
                <w:rFonts w:ascii="Arial" w:hAnsi="Arial" w:cs="Arial"/>
                <w:sz w:val="24"/>
                <w:szCs w:val="24"/>
              </w:rPr>
              <w:t xml:space="preserve">200 </w:t>
            </w:r>
            <w:r>
              <w:rPr>
                <w:rStyle w:val="fontstyle01"/>
                <w:rFonts w:ascii="Arial" w:hAnsi="Arial" w:cs="Arial"/>
                <w:sz w:val="24"/>
                <w:szCs w:val="24"/>
                <w:lang w:val="uk-UA"/>
              </w:rPr>
              <w:t>до</w:t>
            </w:r>
            <w:r w:rsidRPr="004F7A67">
              <w:rPr>
                <w:rStyle w:val="fontstyle01"/>
                <w:rFonts w:ascii="Arial" w:hAnsi="Arial" w:cs="Arial"/>
                <w:sz w:val="24"/>
                <w:szCs w:val="24"/>
              </w:rPr>
              <w:t xml:space="preserve"> 299</w:t>
            </w:r>
          </w:p>
        </w:tc>
        <w:tc>
          <w:tcPr>
            <w:tcW w:w="2126" w:type="dxa"/>
            <w:vAlign w:val="center"/>
          </w:tcPr>
          <w:p w14:paraId="6D92D527" w14:textId="50B65363"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1,45</w:t>
            </w:r>
          </w:p>
        </w:tc>
      </w:tr>
      <w:tr w:rsidR="004F7A67" w14:paraId="70C1F1A1" w14:textId="77777777" w:rsidTr="005A7492">
        <w:tc>
          <w:tcPr>
            <w:tcW w:w="5387" w:type="dxa"/>
            <w:vAlign w:val="center"/>
          </w:tcPr>
          <w:p w14:paraId="59D9A6B3" w14:textId="5519F072" w:rsidR="004F7A67" w:rsidRPr="004F7A67" w:rsidRDefault="004F7A67" w:rsidP="004F7A67">
            <w:pPr>
              <w:jc w:val="center"/>
              <w:rPr>
                <w:rFonts w:ascii="Arial" w:eastAsiaTheme="minorEastAsia" w:hAnsi="Arial" w:cs="Arial"/>
                <w:bCs/>
                <w:sz w:val="24"/>
                <w:szCs w:val="24"/>
                <w:lang w:val="uk-UA"/>
              </w:rPr>
            </w:pPr>
            <w:r w:rsidRPr="004F7A67">
              <w:rPr>
                <w:rStyle w:val="fontstyle21"/>
                <w:rFonts w:ascii="Arial" w:hAnsi="Arial" w:cs="Arial"/>
                <w:sz w:val="24"/>
                <w:szCs w:val="24"/>
              </w:rPr>
              <w:t xml:space="preserve">≥ </w:t>
            </w:r>
            <w:r w:rsidRPr="004F7A67">
              <w:rPr>
                <w:rStyle w:val="fontstyle01"/>
                <w:rFonts w:ascii="Arial" w:hAnsi="Arial" w:cs="Arial"/>
                <w:sz w:val="24"/>
                <w:szCs w:val="24"/>
              </w:rPr>
              <w:t>300</w:t>
            </w:r>
          </w:p>
        </w:tc>
        <w:tc>
          <w:tcPr>
            <w:tcW w:w="2126" w:type="dxa"/>
            <w:vAlign w:val="center"/>
          </w:tcPr>
          <w:p w14:paraId="0DDCF57A" w14:textId="7B7F4204" w:rsidR="004F7A67" w:rsidRPr="004F7A67" w:rsidRDefault="004F7A67" w:rsidP="004F7A67">
            <w:pPr>
              <w:jc w:val="center"/>
              <w:rPr>
                <w:rFonts w:ascii="Arial" w:eastAsiaTheme="minorEastAsia" w:hAnsi="Arial" w:cs="Arial"/>
                <w:bCs/>
                <w:sz w:val="24"/>
                <w:szCs w:val="24"/>
                <w:lang w:val="uk-UA"/>
              </w:rPr>
            </w:pPr>
            <w:r w:rsidRPr="004F7A67">
              <w:rPr>
                <w:rStyle w:val="fontstyle01"/>
                <w:rFonts w:ascii="Arial" w:hAnsi="Arial" w:cs="Arial"/>
                <w:sz w:val="24"/>
                <w:szCs w:val="24"/>
              </w:rPr>
              <w:t>1,42</w:t>
            </w:r>
          </w:p>
        </w:tc>
      </w:tr>
    </w:tbl>
    <w:p w14:paraId="1D2233BD" w14:textId="77777777" w:rsidR="004F7A67" w:rsidRDefault="004F7A67" w:rsidP="00BA1A6E">
      <w:pPr>
        <w:spacing w:after="0" w:line="360" w:lineRule="auto"/>
        <w:ind w:firstLine="709"/>
        <w:jc w:val="both"/>
        <w:rPr>
          <w:rFonts w:ascii="Arial" w:eastAsiaTheme="minorEastAsia" w:hAnsi="Arial" w:cs="Arial"/>
          <w:bCs/>
          <w:sz w:val="28"/>
          <w:szCs w:val="28"/>
          <w:lang w:val="uk-UA"/>
        </w:rPr>
      </w:pPr>
    </w:p>
    <w:p w14:paraId="56C28CB9" w14:textId="6B118860" w:rsidR="004F7A67" w:rsidRDefault="004F7A67" w:rsidP="00BA1A6E">
      <w:pPr>
        <w:spacing w:after="0" w:line="360" w:lineRule="auto"/>
        <w:ind w:firstLine="709"/>
        <w:jc w:val="both"/>
        <w:rPr>
          <w:rFonts w:ascii="Arial" w:eastAsiaTheme="minorEastAsia" w:hAnsi="Arial" w:cs="Arial"/>
          <w:bCs/>
          <w:i/>
          <w:sz w:val="28"/>
          <w:szCs w:val="28"/>
          <w:lang w:val="uk-UA"/>
        </w:rPr>
      </w:pPr>
      <w:r>
        <w:rPr>
          <w:rFonts w:ascii="Arial" w:eastAsiaTheme="minorEastAsia" w:hAnsi="Arial" w:cs="Arial"/>
          <w:bCs/>
          <w:sz w:val="28"/>
          <w:szCs w:val="28"/>
          <w:lang w:val="uk-UA"/>
        </w:rPr>
        <w:t xml:space="preserve">9.2.3 </w:t>
      </w:r>
      <w:r w:rsidRPr="004F7A67">
        <w:rPr>
          <w:rFonts w:ascii="Arial" w:eastAsiaTheme="minorEastAsia" w:hAnsi="Arial" w:cs="Arial"/>
          <w:bCs/>
          <w:i/>
          <w:sz w:val="28"/>
          <w:szCs w:val="28"/>
          <w:lang w:val="uk-UA"/>
        </w:rPr>
        <w:t>Перевірка за атрибутами</w:t>
      </w:r>
    </w:p>
    <w:p w14:paraId="1AA9C2A7" w14:textId="77777777" w:rsidR="004F7A67" w:rsidRDefault="004F7A67" w:rsidP="00BA1A6E">
      <w:pPr>
        <w:spacing w:after="0" w:line="360" w:lineRule="auto"/>
        <w:ind w:firstLine="709"/>
        <w:jc w:val="both"/>
        <w:rPr>
          <w:rFonts w:ascii="Arial" w:eastAsiaTheme="minorEastAsia" w:hAnsi="Arial" w:cs="Arial"/>
          <w:bCs/>
          <w:sz w:val="28"/>
          <w:szCs w:val="28"/>
          <w:lang w:val="uk-UA"/>
        </w:rPr>
      </w:pPr>
    </w:p>
    <w:p w14:paraId="1248829A" w14:textId="6E07AF03" w:rsidR="004F7A67" w:rsidRPr="004F7A67" w:rsidRDefault="004F7A67" w:rsidP="004F7A67">
      <w:pPr>
        <w:spacing w:after="0" w:line="360" w:lineRule="auto"/>
        <w:ind w:firstLine="709"/>
        <w:jc w:val="both"/>
        <w:rPr>
          <w:rFonts w:ascii="Arial" w:eastAsiaTheme="minorEastAsia" w:hAnsi="Arial" w:cs="Arial"/>
          <w:bCs/>
          <w:sz w:val="28"/>
          <w:szCs w:val="28"/>
          <w:lang w:val="uk-UA"/>
        </w:rPr>
      </w:pPr>
      <w:r w:rsidRPr="004F7A67">
        <w:rPr>
          <w:rFonts w:ascii="Arial" w:eastAsiaTheme="minorEastAsia" w:hAnsi="Arial" w:cs="Arial"/>
          <w:bCs/>
          <w:sz w:val="28"/>
          <w:szCs w:val="28"/>
          <w:lang w:val="uk-UA"/>
        </w:rPr>
        <w:t xml:space="preserve">Кількість результатів </w:t>
      </w:r>
      <w:proofErr w:type="spellStart"/>
      <w:r w:rsidRPr="004F7A67">
        <w:rPr>
          <w:rFonts w:ascii="Arial" w:eastAsiaTheme="minorEastAsia" w:hAnsi="Arial" w:cs="Arial"/>
          <w:bCs/>
          <w:sz w:val="28"/>
          <w:szCs w:val="28"/>
          <w:lang w:val="uk-UA"/>
        </w:rPr>
        <w:t>випроб</w:t>
      </w:r>
      <w:r w:rsidR="00933945">
        <w:rPr>
          <w:rFonts w:ascii="Arial" w:eastAsiaTheme="minorEastAsia" w:hAnsi="Arial" w:cs="Arial"/>
          <w:bCs/>
          <w:sz w:val="28"/>
          <w:szCs w:val="28"/>
          <w:lang w:val="uk-UA"/>
        </w:rPr>
        <w:t>ову</w:t>
      </w:r>
      <w:r w:rsidRPr="004F7A67">
        <w:rPr>
          <w:rFonts w:ascii="Arial" w:eastAsiaTheme="minorEastAsia" w:hAnsi="Arial" w:cs="Arial"/>
          <w:bCs/>
          <w:sz w:val="28"/>
          <w:szCs w:val="28"/>
          <w:lang w:val="uk-UA"/>
        </w:rPr>
        <w:t>вань</w:t>
      </w:r>
      <w:proofErr w:type="spellEnd"/>
      <w:r w:rsidRPr="004F7A67">
        <w:rPr>
          <w:rFonts w:ascii="Arial" w:eastAsiaTheme="minorEastAsia" w:hAnsi="Arial" w:cs="Arial"/>
          <w:bCs/>
          <w:sz w:val="28"/>
          <w:szCs w:val="28"/>
          <w:lang w:val="uk-UA"/>
        </w:rPr>
        <w:t>, що перевищують характерне значення C</w:t>
      </w:r>
      <w:r w:rsidRPr="004F7A67">
        <w:rPr>
          <w:rFonts w:ascii="Arial" w:eastAsiaTheme="minorEastAsia" w:hAnsi="Arial" w:cs="Arial"/>
          <w:bCs/>
          <w:sz w:val="28"/>
          <w:szCs w:val="28"/>
          <w:vertAlign w:val="subscript"/>
          <w:lang w:val="uk-UA"/>
        </w:rPr>
        <w:t>D</w:t>
      </w:r>
      <w:r w:rsidRPr="004F7A67">
        <w:rPr>
          <w:rFonts w:ascii="Arial" w:eastAsiaTheme="minorEastAsia" w:hAnsi="Arial" w:cs="Arial"/>
          <w:bCs/>
          <w:sz w:val="28"/>
          <w:szCs w:val="28"/>
          <w:lang w:val="uk-UA"/>
        </w:rPr>
        <w:t>, повинна бути визначена шляхом підрахунку та порівняна з прийнятним числом C</w:t>
      </w:r>
      <w:r w:rsidRPr="004F7A67">
        <w:rPr>
          <w:rFonts w:ascii="Arial" w:eastAsiaTheme="minorEastAsia" w:hAnsi="Arial" w:cs="Arial"/>
          <w:bCs/>
          <w:sz w:val="28"/>
          <w:szCs w:val="28"/>
          <w:vertAlign w:val="subscript"/>
          <w:lang w:val="uk-UA"/>
        </w:rPr>
        <w:t>A</w:t>
      </w:r>
      <w:r w:rsidRPr="004F7A67">
        <w:rPr>
          <w:rFonts w:ascii="Arial" w:eastAsiaTheme="minorEastAsia" w:hAnsi="Arial" w:cs="Arial"/>
          <w:bCs/>
          <w:sz w:val="28"/>
          <w:szCs w:val="28"/>
          <w:lang w:val="uk-UA"/>
        </w:rPr>
        <w:t xml:space="preserve">, розрахованим на основі кількості результатів </w:t>
      </w:r>
      <w:proofErr w:type="spellStart"/>
      <w:r w:rsidRPr="004F7A67">
        <w:rPr>
          <w:rFonts w:ascii="Arial" w:eastAsiaTheme="minorEastAsia" w:hAnsi="Arial" w:cs="Arial"/>
          <w:bCs/>
          <w:sz w:val="28"/>
          <w:szCs w:val="28"/>
          <w:lang w:val="uk-UA"/>
        </w:rPr>
        <w:t>випроб</w:t>
      </w:r>
      <w:r w:rsidR="00933945">
        <w:rPr>
          <w:rFonts w:ascii="Arial" w:eastAsiaTheme="minorEastAsia" w:hAnsi="Arial" w:cs="Arial"/>
          <w:bCs/>
          <w:sz w:val="28"/>
          <w:szCs w:val="28"/>
          <w:lang w:val="uk-UA"/>
        </w:rPr>
        <w:t>ову</w:t>
      </w:r>
      <w:r w:rsidRPr="004F7A67">
        <w:rPr>
          <w:rFonts w:ascii="Arial" w:eastAsiaTheme="minorEastAsia" w:hAnsi="Arial" w:cs="Arial"/>
          <w:bCs/>
          <w:sz w:val="28"/>
          <w:szCs w:val="28"/>
          <w:lang w:val="uk-UA"/>
        </w:rPr>
        <w:t>вань</w:t>
      </w:r>
      <w:proofErr w:type="spellEnd"/>
      <w:r w:rsidRPr="004F7A67">
        <w:rPr>
          <w:rFonts w:ascii="Arial" w:eastAsiaTheme="minorEastAsia" w:hAnsi="Arial" w:cs="Arial"/>
          <w:bCs/>
          <w:sz w:val="28"/>
          <w:szCs w:val="28"/>
          <w:lang w:val="uk-UA"/>
        </w:rPr>
        <w:t xml:space="preserve"> n і відсотка P</w:t>
      </w:r>
      <w:r w:rsidRPr="004F7A67">
        <w:rPr>
          <w:rFonts w:ascii="Arial" w:eastAsiaTheme="minorEastAsia" w:hAnsi="Arial" w:cs="Arial"/>
          <w:bCs/>
          <w:sz w:val="28"/>
          <w:szCs w:val="28"/>
          <w:vertAlign w:val="subscript"/>
          <w:lang w:val="uk-UA"/>
        </w:rPr>
        <w:t>K</w:t>
      </w:r>
      <w:r w:rsidRPr="004F7A67">
        <w:rPr>
          <w:rFonts w:ascii="Arial" w:eastAsiaTheme="minorEastAsia" w:hAnsi="Arial" w:cs="Arial"/>
          <w:bCs/>
          <w:sz w:val="28"/>
          <w:szCs w:val="28"/>
          <w:lang w:val="uk-UA"/>
        </w:rPr>
        <w:t>, наведеного в таблиці 4.</w:t>
      </w:r>
    </w:p>
    <w:p w14:paraId="7D9D2E98" w14:textId="78D3FF7A" w:rsidR="004F7A67" w:rsidRPr="004F7A67" w:rsidRDefault="004F7A67" w:rsidP="004F7A67">
      <w:pPr>
        <w:spacing w:after="0" w:line="360" w:lineRule="auto"/>
        <w:ind w:firstLine="709"/>
        <w:jc w:val="both"/>
        <w:rPr>
          <w:rFonts w:ascii="Arial" w:eastAsiaTheme="minorEastAsia" w:hAnsi="Arial" w:cs="Arial"/>
          <w:bCs/>
          <w:sz w:val="28"/>
          <w:szCs w:val="28"/>
          <w:lang w:val="uk-UA"/>
        </w:rPr>
      </w:pPr>
      <w:r w:rsidRPr="004F7A67">
        <w:rPr>
          <w:rFonts w:ascii="Arial" w:eastAsiaTheme="minorEastAsia" w:hAnsi="Arial" w:cs="Arial"/>
          <w:bCs/>
          <w:sz w:val="28"/>
          <w:szCs w:val="28"/>
          <w:lang w:val="uk-UA"/>
        </w:rPr>
        <w:t>Відповідність перевіряється, коли виконується рівняння</w:t>
      </w:r>
      <w:r w:rsidR="00933945">
        <w:rPr>
          <w:rFonts w:ascii="Arial" w:eastAsiaTheme="minorEastAsia" w:hAnsi="Arial" w:cs="Arial"/>
          <w:bCs/>
          <w:sz w:val="28"/>
          <w:szCs w:val="28"/>
          <w:lang w:val="uk-UA"/>
        </w:rPr>
        <w:t xml:space="preserve"> (4)</w:t>
      </w:r>
      <w:r w:rsidRPr="004F7A67">
        <w:rPr>
          <w:rFonts w:ascii="Arial" w:eastAsiaTheme="minorEastAsia" w:hAnsi="Arial" w:cs="Arial"/>
          <w:bCs/>
          <w:sz w:val="28"/>
          <w:szCs w:val="28"/>
          <w:lang w:val="uk-UA"/>
        </w:rPr>
        <w:t>:</w:t>
      </w:r>
    </w:p>
    <w:p w14:paraId="558B58CC" w14:textId="1C80FCF9" w:rsidR="00933945" w:rsidRPr="00933945" w:rsidRDefault="00933945" w:rsidP="00BA1A6E">
      <w:pPr>
        <w:spacing w:after="0" w:line="360" w:lineRule="auto"/>
        <w:ind w:firstLine="709"/>
        <w:jc w:val="both"/>
        <w:rPr>
          <w:rFonts w:ascii="Arial" w:eastAsiaTheme="minorEastAsia" w:hAnsi="Arial" w:cs="Arial"/>
          <w:bCs/>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73"/>
      </w:tblGrid>
      <w:tr w:rsidR="00933945" w14:paraId="3EA27C3B" w14:textId="77777777" w:rsidTr="00933945">
        <w:tc>
          <w:tcPr>
            <w:tcW w:w="9464" w:type="dxa"/>
          </w:tcPr>
          <w:p w14:paraId="3CCA804B" w14:textId="1B75A8D0" w:rsidR="00933945" w:rsidRDefault="00933945" w:rsidP="00933945">
            <w:pPr>
              <w:spacing w:line="360" w:lineRule="auto"/>
              <w:jc w:val="both"/>
              <w:rPr>
                <w:rFonts w:ascii="Arial" w:eastAsiaTheme="minorEastAsia" w:hAnsi="Arial" w:cs="Arial"/>
                <w:bCs/>
                <w:sz w:val="28"/>
                <w:szCs w:val="28"/>
                <w:lang w:val="uk-UA"/>
              </w:rPr>
            </w:pPr>
            <w:r w:rsidRPr="004F7A67">
              <w:rPr>
                <w:rFonts w:ascii="Arial" w:eastAsiaTheme="minorEastAsia" w:hAnsi="Arial" w:cs="Arial"/>
                <w:bCs/>
                <w:sz w:val="28"/>
                <w:szCs w:val="28"/>
                <w:lang w:val="uk-UA"/>
              </w:rPr>
              <w:t>C</w:t>
            </w:r>
            <w:r w:rsidRPr="004F7A67">
              <w:rPr>
                <w:rFonts w:ascii="Arial" w:eastAsiaTheme="minorEastAsia" w:hAnsi="Arial" w:cs="Arial"/>
                <w:bCs/>
                <w:sz w:val="28"/>
                <w:szCs w:val="28"/>
                <w:vertAlign w:val="subscript"/>
                <w:lang w:val="uk-UA"/>
              </w:rPr>
              <w:t>D</w:t>
            </w:r>
            <w:r>
              <w:rPr>
                <w:rFonts w:ascii="Arial" w:eastAsiaTheme="minorEastAsia" w:hAnsi="Arial" w:cs="Arial"/>
                <w:bCs/>
                <w:sz w:val="28"/>
                <w:szCs w:val="28"/>
                <w:lang w:val="uk-UA"/>
              </w:rPr>
              <w:t xml:space="preserve"> ≤</w:t>
            </w:r>
            <w:r w:rsidRPr="00933945">
              <w:rPr>
                <w:rFonts w:ascii="Arial" w:eastAsiaTheme="minorEastAsia" w:hAnsi="Arial" w:cs="Arial"/>
                <w:bCs/>
                <w:sz w:val="28"/>
                <w:szCs w:val="28"/>
                <w:lang w:val="uk-UA"/>
              </w:rPr>
              <w:t xml:space="preserve"> </w:t>
            </w:r>
            <w:r w:rsidRPr="004F7A67">
              <w:rPr>
                <w:rFonts w:ascii="Arial" w:eastAsiaTheme="minorEastAsia" w:hAnsi="Arial" w:cs="Arial"/>
                <w:bCs/>
                <w:sz w:val="28"/>
                <w:szCs w:val="28"/>
                <w:lang w:val="uk-UA"/>
              </w:rPr>
              <w:t>C</w:t>
            </w:r>
            <w:r w:rsidRPr="004F7A67">
              <w:rPr>
                <w:rFonts w:ascii="Arial" w:eastAsiaTheme="minorEastAsia" w:hAnsi="Arial" w:cs="Arial"/>
                <w:bCs/>
                <w:sz w:val="28"/>
                <w:szCs w:val="28"/>
                <w:vertAlign w:val="subscript"/>
                <w:lang w:val="uk-UA"/>
              </w:rPr>
              <w:t>A</w:t>
            </w:r>
            <w:r>
              <w:rPr>
                <w:rFonts w:ascii="Arial" w:eastAsiaTheme="minorEastAsia" w:hAnsi="Arial" w:cs="Arial"/>
                <w:bCs/>
                <w:sz w:val="28"/>
                <w:szCs w:val="28"/>
                <w:vertAlign w:val="subscript"/>
                <w:lang w:val="uk-UA"/>
              </w:rPr>
              <w:t xml:space="preserve"> </w:t>
            </w:r>
          </w:p>
        </w:tc>
        <w:tc>
          <w:tcPr>
            <w:tcW w:w="673" w:type="dxa"/>
          </w:tcPr>
          <w:p w14:paraId="3FA8827B" w14:textId="3E8DB249" w:rsidR="00933945" w:rsidRDefault="00933945" w:rsidP="00BA1A6E">
            <w:pPr>
              <w:spacing w:line="360" w:lineRule="auto"/>
              <w:jc w:val="both"/>
              <w:rPr>
                <w:rFonts w:ascii="Arial" w:eastAsiaTheme="minorEastAsia" w:hAnsi="Arial" w:cs="Arial"/>
                <w:bCs/>
                <w:sz w:val="28"/>
                <w:szCs w:val="28"/>
                <w:lang w:val="uk-UA"/>
              </w:rPr>
            </w:pPr>
            <w:r>
              <w:rPr>
                <w:rFonts w:ascii="Arial" w:eastAsiaTheme="minorEastAsia" w:hAnsi="Arial" w:cs="Arial"/>
                <w:bCs/>
                <w:sz w:val="28"/>
                <w:szCs w:val="28"/>
                <w:lang w:val="uk-UA"/>
              </w:rPr>
              <w:t>(4)</w:t>
            </w:r>
          </w:p>
        </w:tc>
      </w:tr>
    </w:tbl>
    <w:p w14:paraId="648C11D8" w14:textId="5FEB00D2" w:rsidR="004F7A67" w:rsidRPr="00933945" w:rsidRDefault="004F7A67" w:rsidP="00BA1A6E">
      <w:pPr>
        <w:spacing w:after="0" w:line="360" w:lineRule="auto"/>
        <w:ind w:firstLine="709"/>
        <w:jc w:val="both"/>
        <w:rPr>
          <w:rFonts w:ascii="Arial" w:eastAsiaTheme="minorEastAsia" w:hAnsi="Arial" w:cs="Arial"/>
          <w:bCs/>
          <w:sz w:val="28"/>
          <w:szCs w:val="28"/>
          <w:lang w:val="uk-UA"/>
        </w:rPr>
      </w:pPr>
    </w:p>
    <w:p w14:paraId="46526191" w14:textId="67555BB7" w:rsidR="00933945" w:rsidRDefault="00933945" w:rsidP="00BA1A6E">
      <w:pPr>
        <w:spacing w:after="0" w:line="360" w:lineRule="auto"/>
        <w:ind w:firstLine="709"/>
        <w:jc w:val="both"/>
        <w:rPr>
          <w:rFonts w:ascii="Arial" w:eastAsiaTheme="minorEastAsia" w:hAnsi="Arial" w:cs="Arial"/>
          <w:bCs/>
          <w:sz w:val="28"/>
          <w:szCs w:val="28"/>
          <w:lang w:val="uk-UA"/>
        </w:rPr>
      </w:pPr>
      <w:r w:rsidRPr="00933945">
        <w:rPr>
          <w:rFonts w:ascii="Arial" w:eastAsiaTheme="minorEastAsia" w:hAnsi="Arial" w:cs="Arial"/>
          <w:bCs/>
          <w:sz w:val="28"/>
          <w:szCs w:val="28"/>
          <w:lang w:val="uk-UA"/>
        </w:rPr>
        <w:t>Значення для C</w:t>
      </w:r>
      <w:r w:rsidRPr="00933945">
        <w:rPr>
          <w:rFonts w:ascii="Arial" w:eastAsiaTheme="minorEastAsia" w:hAnsi="Arial" w:cs="Arial"/>
          <w:bCs/>
          <w:sz w:val="28"/>
          <w:szCs w:val="28"/>
          <w:vertAlign w:val="subscript"/>
          <w:lang w:val="uk-UA"/>
        </w:rPr>
        <w:t xml:space="preserve">A </w:t>
      </w:r>
      <w:r w:rsidRPr="00933945">
        <w:rPr>
          <w:rFonts w:ascii="Arial" w:eastAsiaTheme="minorEastAsia" w:hAnsi="Arial" w:cs="Arial"/>
          <w:bCs/>
          <w:sz w:val="28"/>
          <w:szCs w:val="28"/>
          <w:lang w:val="uk-UA"/>
        </w:rPr>
        <w:t>залежать від відсотка, на якому базується значення характеристики, від допустимої можливості прийняття C</w:t>
      </w:r>
      <w:r w:rsidRPr="00933945">
        <w:rPr>
          <w:rFonts w:ascii="Arial" w:eastAsiaTheme="minorEastAsia" w:hAnsi="Arial" w:cs="Arial"/>
          <w:bCs/>
          <w:sz w:val="28"/>
          <w:szCs w:val="28"/>
          <w:vertAlign w:val="subscript"/>
          <w:lang w:val="uk-UA"/>
        </w:rPr>
        <w:t>R</w:t>
      </w:r>
      <w:r w:rsidRPr="00933945">
        <w:rPr>
          <w:rFonts w:ascii="Arial" w:eastAsiaTheme="minorEastAsia" w:hAnsi="Arial" w:cs="Arial"/>
          <w:bCs/>
          <w:sz w:val="28"/>
          <w:szCs w:val="28"/>
          <w:lang w:val="uk-UA"/>
        </w:rPr>
        <w:t xml:space="preserve"> і від кількості результатів </w:t>
      </w:r>
      <w:proofErr w:type="spellStart"/>
      <w:r w:rsidRPr="00933945">
        <w:rPr>
          <w:rFonts w:ascii="Arial" w:eastAsiaTheme="minorEastAsia" w:hAnsi="Arial" w:cs="Arial"/>
          <w:bCs/>
          <w:sz w:val="28"/>
          <w:szCs w:val="28"/>
          <w:lang w:val="uk-UA"/>
        </w:rPr>
        <w:t>випроб</w:t>
      </w:r>
      <w:r>
        <w:rPr>
          <w:rFonts w:ascii="Arial" w:eastAsiaTheme="minorEastAsia" w:hAnsi="Arial" w:cs="Arial"/>
          <w:bCs/>
          <w:sz w:val="28"/>
          <w:szCs w:val="28"/>
          <w:lang w:val="uk-UA"/>
        </w:rPr>
        <w:t>ову</w:t>
      </w:r>
      <w:r w:rsidRPr="00933945">
        <w:rPr>
          <w:rFonts w:ascii="Arial" w:eastAsiaTheme="minorEastAsia" w:hAnsi="Arial" w:cs="Arial"/>
          <w:bCs/>
          <w:sz w:val="28"/>
          <w:szCs w:val="28"/>
          <w:lang w:val="uk-UA"/>
        </w:rPr>
        <w:t>вань</w:t>
      </w:r>
      <w:proofErr w:type="spellEnd"/>
      <w:r w:rsidRPr="00933945">
        <w:rPr>
          <w:rFonts w:ascii="Arial" w:eastAsiaTheme="minorEastAsia" w:hAnsi="Arial" w:cs="Arial"/>
          <w:bCs/>
          <w:sz w:val="28"/>
          <w:szCs w:val="28"/>
          <w:lang w:val="uk-UA"/>
        </w:rPr>
        <w:t xml:space="preserve"> n. Значення C</w:t>
      </w:r>
      <w:r w:rsidRPr="00933945">
        <w:rPr>
          <w:rFonts w:ascii="Arial" w:eastAsiaTheme="minorEastAsia" w:hAnsi="Arial" w:cs="Arial"/>
          <w:bCs/>
          <w:sz w:val="28"/>
          <w:szCs w:val="28"/>
          <w:vertAlign w:val="subscript"/>
          <w:lang w:val="uk-UA"/>
        </w:rPr>
        <w:t>A</w:t>
      </w:r>
      <w:r w:rsidRPr="00933945">
        <w:rPr>
          <w:rFonts w:ascii="Arial" w:eastAsiaTheme="minorEastAsia" w:hAnsi="Arial" w:cs="Arial"/>
          <w:bCs/>
          <w:sz w:val="28"/>
          <w:szCs w:val="28"/>
          <w:lang w:val="uk-UA"/>
        </w:rPr>
        <w:t xml:space="preserve"> наведено в таблиці 5.</w:t>
      </w:r>
    </w:p>
    <w:p w14:paraId="50AC57F1" w14:textId="5EB4DC2D" w:rsidR="00933945" w:rsidRDefault="00933945" w:rsidP="00BA1A6E">
      <w:pPr>
        <w:spacing w:after="0" w:line="360" w:lineRule="auto"/>
        <w:ind w:firstLine="709"/>
        <w:jc w:val="both"/>
        <w:rPr>
          <w:rFonts w:ascii="Arial" w:eastAsiaTheme="minorEastAsia" w:hAnsi="Arial" w:cs="Arial"/>
          <w:bCs/>
          <w:sz w:val="28"/>
          <w:szCs w:val="28"/>
          <w:vertAlign w:val="subscript"/>
          <w:lang w:val="uk-UA"/>
        </w:rPr>
      </w:pPr>
      <w:r>
        <w:rPr>
          <w:rFonts w:ascii="Arial" w:eastAsiaTheme="minorEastAsia" w:hAnsi="Arial" w:cs="Arial"/>
          <w:bCs/>
          <w:sz w:val="28"/>
          <w:szCs w:val="28"/>
          <w:lang w:val="uk-UA"/>
        </w:rPr>
        <w:t xml:space="preserve">Таблиця 5 – Значення для </w:t>
      </w:r>
      <w:r w:rsidRPr="00933945">
        <w:rPr>
          <w:rFonts w:ascii="Arial" w:eastAsiaTheme="minorEastAsia" w:hAnsi="Arial" w:cs="Arial"/>
          <w:bCs/>
          <w:sz w:val="28"/>
          <w:szCs w:val="28"/>
          <w:lang w:val="uk-UA"/>
        </w:rPr>
        <w:t>C</w:t>
      </w:r>
      <w:r w:rsidRPr="00933945">
        <w:rPr>
          <w:rFonts w:ascii="Arial" w:eastAsiaTheme="minorEastAsia" w:hAnsi="Arial" w:cs="Arial"/>
          <w:bCs/>
          <w:sz w:val="28"/>
          <w:szCs w:val="28"/>
          <w:vertAlign w:val="subscript"/>
          <w:lang w:val="uk-UA"/>
        </w:rPr>
        <w:t>A</w:t>
      </w:r>
    </w:p>
    <w:tbl>
      <w:tblPr>
        <w:tblStyle w:val="aa"/>
        <w:tblW w:w="0" w:type="auto"/>
        <w:tblLook w:val="04A0" w:firstRow="1" w:lastRow="0" w:firstColumn="1" w:lastColumn="0" w:noHBand="0" w:noVBand="1"/>
      </w:tblPr>
      <w:tblGrid>
        <w:gridCol w:w="5068"/>
        <w:gridCol w:w="5069"/>
      </w:tblGrid>
      <w:tr w:rsidR="00933945" w14:paraId="657E4C75" w14:textId="77777777" w:rsidTr="00933945">
        <w:tc>
          <w:tcPr>
            <w:tcW w:w="5068" w:type="dxa"/>
          </w:tcPr>
          <w:p w14:paraId="3FA50FCA" w14:textId="0FC7811E" w:rsidR="00933945" w:rsidRPr="00933945" w:rsidRDefault="00933945" w:rsidP="00933945">
            <w:pPr>
              <w:jc w:val="both"/>
              <w:rPr>
                <w:rFonts w:ascii="Arial" w:eastAsiaTheme="minorEastAsia" w:hAnsi="Arial" w:cs="Arial"/>
                <w:bCs/>
                <w:sz w:val="24"/>
                <w:szCs w:val="24"/>
                <w:lang w:val="uk-UA"/>
              </w:rPr>
            </w:pPr>
            <w:r w:rsidRPr="00933945">
              <w:rPr>
                <w:rFonts w:ascii="Arial" w:eastAsiaTheme="minorEastAsia" w:hAnsi="Arial" w:cs="Arial"/>
                <w:bCs/>
                <w:sz w:val="24"/>
                <w:szCs w:val="24"/>
                <w:lang w:val="uk-UA"/>
              </w:rPr>
              <w:t xml:space="preserve">Номер результату випробовування </w:t>
            </w:r>
            <w:r w:rsidRPr="00933945">
              <w:rPr>
                <w:rFonts w:ascii="Arial" w:eastAsiaTheme="minorEastAsia" w:hAnsi="Arial" w:cs="Arial"/>
                <w:bCs/>
                <w:sz w:val="24"/>
                <w:szCs w:val="24"/>
                <w:lang w:val="en-US"/>
              </w:rPr>
              <w:t>n</w:t>
            </w:r>
            <w:r w:rsidRPr="00933945">
              <w:rPr>
                <w:rFonts w:ascii="Arial" w:eastAsiaTheme="minorEastAsia" w:hAnsi="Arial" w:cs="Arial"/>
                <w:bCs/>
                <w:sz w:val="24"/>
                <w:szCs w:val="24"/>
                <w:vertAlign w:val="superscript"/>
                <w:lang w:val="uk-UA"/>
              </w:rPr>
              <w:t>а</w:t>
            </w:r>
          </w:p>
        </w:tc>
        <w:tc>
          <w:tcPr>
            <w:tcW w:w="5069" w:type="dxa"/>
          </w:tcPr>
          <w:p w14:paraId="3A5B8EB3" w14:textId="598AA74E" w:rsidR="00933945" w:rsidRPr="00933945" w:rsidRDefault="00933945" w:rsidP="00933945">
            <w:pPr>
              <w:jc w:val="both"/>
              <w:rPr>
                <w:rFonts w:ascii="Arial" w:eastAsiaTheme="minorEastAsia" w:hAnsi="Arial" w:cs="Arial"/>
                <w:bCs/>
                <w:sz w:val="24"/>
                <w:szCs w:val="24"/>
                <w:lang w:val="uk-UA"/>
              </w:rPr>
            </w:pPr>
            <w:r w:rsidRPr="00933945">
              <w:rPr>
                <w:rFonts w:ascii="Arial" w:eastAsiaTheme="minorEastAsia" w:hAnsi="Arial" w:cs="Arial"/>
                <w:bCs/>
                <w:sz w:val="24"/>
                <w:szCs w:val="24"/>
                <w:lang w:val="uk-UA"/>
              </w:rPr>
              <w:t>C</w:t>
            </w:r>
            <w:r w:rsidRPr="00933945">
              <w:rPr>
                <w:rFonts w:ascii="Arial" w:eastAsiaTheme="minorEastAsia" w:hAnsi="Arial" w:cs="Arial"/>
                <w:bCs/>
                <w:sz w:val="24"/>
                <w:szCs w:val="24"/>
                <w:vertAlign w:val="subscript"/>
                <w:lang w:val="uk-UA"/>
              </w:rPr>
              <w:t xml:space="preserve">A </w:t>
            </w:r>
            <w:r w:rsidRPr="00933945">
              <w:rPr>
                <w:rFonts w:ascii="Arial" w:eastAsiaTheme="minorEastAsia" w:hAnsi="Arial" w:cs="Arial"/>
                <w:bCs/>
                <w:sz w:val="24"/>
                <w:szCs w:val="24"/>
                <w:lang w:val="uk-UA"/>
              </w:rPr>
              <w:t>(для Р</w:t>
            </w:r>
            <w:r w:rsidRPr="00933945">
              <w:rPr>
                <w:rFonts w:ascii="Arial" w:eastAsiaTheme="minorEastAsia" w:hAnsi="Arial" w:cs="Arial"/>
                <w:bCs/>
                <w:sz w:val="24"/>
                <w:szCs w:val="24"/>
                <w:vertAlign w:val="subscript"/>
                <w:lang w:val="uk-UA"/>
              </w:rPr>
              <w:t>К</w:t>
            </w:r>
            <w:r w:rsidRPr="00933945">
              <w:rPr>
                <w:rFonts w:ascii="Arial" w:eastAsiaTheme="minorEastAsia" w:hAnsi="Arial" w:cs="Arial"/>
                <w:bCs/>
                <w:sz w:val="24"/>
                <w:szCs w:val="24"/>
                <w:lang w:val="uk-UA"/>
              </w:rPr>
              <w:t xml:space="preserve"> = 10%)</w:t>
            </w:r>
          </w:p>
        </w:tc>
      </w:tr>
      <w:tr w:rsidR="00933945" w14:paraId="210413E4" w14:textId="77777777" w:rsidTr="005A7492">
        <w:tc>
          <w:tcPr>
            <w:tcW w:w="5068" w:type="dxa"/>
          </w:tcPr>
          <w:p w14:paraId="3947FFC4" w14:textId="67792E01" w:rsidR="00933945" w:rsidRPr="00933945" w:rsidRDefault="00933945" w:rsidP="00933945">
            <w:pPr>
              <w:jc w:val="center"/>
              <w:rPr>
                <w:rFonts w:ascii="Arial" w:eastAsiaTheme="minorEastAsia" w:hAnsi="Arial" w:cs="Arial"/>
                <w:bCs/>
                <w:sz w:val="24"/>
                <w:szCs w:val="24"/>
                <w:lang w:val="uk-UA"/>
              </w:rPr>
            </w:pPr>
            <w:r>
              <w:rPr>
                <w:rFonts w:ascii="Arial" w:eastAsiaTheme="minorEastAsia" w:hAnsi="Arial" w:cs="Arial"/>
                <w:bCs/>
                <w:sz w:val="24"/>
                <w:szCs w:val="24"/>
                <w:lang w:val="uk-UA"/>
              </w:rPr>
              <w:t>Від 20 до 39</w:t>
            </w:r>
          </w:p>
        </w:tc>
        <w:tc>
          <w:tcPr>
            <w:tcW w:w="5069" w:type="dxa"/>
            <w:vAlign w:val="center"/>
          </w:tcPr>
          <w:p w14:paraId="1A2BE530" w14:textId="2EE6C052" w:rsidR="00933945" w:rsidRPr="00933945" w:rsidRDefault="00933945" w:rsidP="00933945">
            <w:pPr>
              <w:jc w:val="center"/>
              <w:rPr>
                <w:rFonts w:ascii="Arial" w:eastAsiaTheme="minorEastAsia" w:hAnsi="Arial" w:cs="Arial"/>
                <w:bCs/>
                <w:sz w:val="24"/>
                <w:szCs w:val="24"/>
                <w:lang w:val="uk-UA"/>
              </w:rPr>
            </w:pPr>
            <w:r w:rsidRPr="00933945">
              <w:rPr>
                <w:rStyle w:val="fontstyle01"/>
                <w:rFonts w:ascii="Arial" w:hAnsi="Arial" w:cs="Arial"/>
                <w:sz w:val="24"/>
                <w:szCs w:val="24"/>
              </w:rPr>
              <w:t>0</w:t>
            </w:r>
          </w:p>
        </w:tc>
      </w:tr>
      <w:tr w:rsidR="00933945" w14:paraId="5B3203B2" w14:textId="77777777" w:rsidTr="005A7492">
        <w:tc>
          <w:tcPr>
            <w:tcW w:w="5068" w:type="dxa"/>
          </w:tcPr>
          <w:p w14:paraId="347BE72C" w14:textId="79987DD1" w:rsidR="00933945" w:rsidRPr="00933945" w:rsidRDefault="00933945" w:rsidP="00933945">
            <w:pPr>
              <w:jc w:val="center"/>
              <w:rPr>
                <w:rFonts w:ascii="Arial" w:eastAsiaTheme="minorEastAsia" w:hAnsi="Arial" w:cs="Arial"/>
                <w:bCs/>
                <w:sz w:val="24"/>
                <w:szCs w:val="24"/>
                <w:lang w:val="uk-UA"/>
              </w:rPr>
            </w:pPr>
            <w:r>
              <w:rPr>
                <w:rFonts w:ascii="Arial" w:eastAsiaTheme="minorEastAsia" w:hAnsi="Arial" w:cs="Arial"/>
                <w:bCs/>
                <w:sz w:val="24"/>
                <w:szCs w:val="24"/>
                <w:lang w:val="uk-UA"/>
              </w:rPr>
              <w:t>Від 40 до 54</w:t>
            </w:r>
          </w:p>
        </w:tc>
        <w:tc>
          <w:tcPr>
            <w:tcW w:w="5069" w:type="dxa"/>
            <w:vAlign w:val="center"/>
          </w:tcPr>
          <w:p w14:paraId="1060588E" w14:textId="656CC91A" w:rsidR="00933945" w:rsidRPr="00933945" w:rsidRDefault="00933945" w:rsidP="00933945">
            <w:pPr>
              <w:jc w:val="center"/>
              <w:rPr>
                <w:rFonts w:ascii="Arial" w:eastAsiaTheme="minorEastAsia" w:hAnsi="Arial" w:cs="Arial"/>
                <w:bCs/>
                <w:sz w:val="24"/>
                <w:szCs w:val="24"/>
                <w:lang w:val="uk-UA"/>
              </w:rPr>
            </w:pPr>
            <w:r w:rsidRPr="00933945">
              <w:rPr>
                <w:rStyle w:val="fontstyle01"/>
                <w:rFonts w:ascii="Arial" w:hAnsi="Arial" w:cs="Arial"/>
                <w:sz w:val="24"/>
                <w:szCs w:val="24"/>
              </w:rPr>
              <w:t>1</w:t>
            </w:r>
          </w:p>
        </w:tc>
      </w:tr>
      <w:tr w:rsidR="00933945" w14:paraId="166907EE" w14:textId="77777777" w:rsidTr="005A7492">
        <w:tc>
          <w:tcPr>
            <w:tcW w:w="5068" w:type="dxa"/>
          </w:tcPr>
          <w:p w14:paraId="28C4A1C7" w14:textId="6CC3C25C" w:rsidR="00933945" w:rsidRPr="00933945" w:rsidRDefault="00933945" w:rsidP="00933945">
            <w:pPr>
              <w:jc w:val="center"/>
              <w:rPr>
                <w:rFonts w:ascii="Arial" w:eastAsiaTheme="minorEastAsia" w:hAnsi="Arial" w:cs="Arial"/>
                <w:bCs/>
                <w:sz w:val="24"/>
                <w:szCs w:val="24"/>
                <w:lang w:val="uk-UA"/>
              </w:rPr>
            </w:pPr>
            <w:r>
              <w:rPr>
                <w:rFonts w:ascii="Arial" w:eastAsiaTheme="minorEastAsia" w:hAnsi="Arial" w:cs="Arial"/>
                <w:bCs/>
                <w:sz w:val="24"/>
                <w:szCs w:val="24"/>
                <w:lang w:val="uk-UA"/>
              </w:rPr>
              <w:t>Від 55 до 69</w:t>
            </w:r>
          </w:p>
        </w:tc>
        <w:tc>
          <w:tcPr>
            <w:tcW w:w="5069" w:type="dxa"/>
            <w:vAlign w:val="center"/>
          </w:tcPr>
          <w:p w14:paraId="1A7F082B" w14:textId="196BD6F2" w:rsidR="00933945" w:rsidRPr="00933945" w:rsidRDefault="00933945" w:rsidP="00933945">
            <w:pPr>
              <w:jc w:val="center"/>
              <w:rPr>
                <w:rFonts w:ascii="Arial" w:eastAsiaTheme="minorEastAsia" w:hAnsi="Arial" w:cs="Arial"/>
                <w:bCs/>
                <w:sz w:val="24"/>
                <w:szCs w:val="24"/>
                <w:lang w:val="uk-UA"/>
              </w:rPr>
            </w:pPr>
            <w:r w:rsidRPr="00933945">
              <w:rPr>
                <w:rStyle w:val="fontstyle01"/>
                <w:rFonts w:ascii="Arial" w:hAnsi="Arial" w:cs="Arial"/>
                <w:sz w:val="24"/>
                <w:szCs w:val="24"/>
              </w:rPr>
              <w:t>2</w:t>
            </w:r>
          </w:p>
        </w:tc>
      </w:tr>
      <w:tr w:rsidR="00933945" w14:paraId="6C7F6718" w14:textId="77777777" w:rsidTr="005A7492">
        <w:tc>
          <w:tcPr>
            <w:tcW w:w="5068" w:type="dxa"/>
          </w:tcPr>
          <w:p w14:paraId="5661F2AD" w14:textId="7E625AEC" w:rsidR="00933945" w:rsidRPr="00933945" w:rsidRDefault="00933945" w:rsidP="00933945">
            <w:pPr>
              <w:jc w:val="center"/>
              <w:rPr>
                <w:rFonts w:ascii="Arial" w:eastAsiaTheme="minorEastAsia" w:hAnsi="Arial" w:cs="Arial"/>
                <w:bCs/>
                <w:sz w:val="24"/>
                <w:szCs w:val="24"/>
                <w:lang w:val="uk-UA"/>
              </w:rPr>
            </w:pPr>
            <w:r>
              <w:rPr>
                <w:rFonts w:ascii="Arial" w:eastAsiaTheme="minorEastAsia" w:hAnsi="Arial" w:cs="Arial"/>
                <w:bCs/>
                <w:sz w:val="24"/>
                <w:szCs w:val="24"/>
                <w:lang w:val="uk-UA"/>
              </w:rPr>
              <w:t>Від 70 до 84</w:t>
            </w:r>
          </w:p>
        </w:tc>
        <w:tc>
          <w:tcPr>
            <w:tcW w:w="5069" w:type="dxa"/>
            <w:vAlign w:val="center"/>
          </w:tcPr>
          <w:p w14:paraId="06A7C00D" w14:textId="26D2E958" w:rsidR="00933945" w:rsidRPr="00933945" w:rsidRDefault="00933945" w:rsidP="00933945">
            <w:pPr>
              <w:jc w:val="center"/>
              <w:rPr>
                <w:rFonts w:ascii="Arial" w:eastAsiaTheme="minorEastAsia" w:hAnsi="Arial" w:cs="Arial"/>
                <w:bCs/>
                <w:sz w:val="24"/>
                <w:szCs w:val="24"/>
                <w:lang w:val="uk-UA"/>
              </w:rPr>
            </w:pPr>
            <w:r w:rsidRPr="00933945">
              <w:rPr>
                <w:rStyle w:val="fontstyle01"/>
                <w:rFonts w:ascii="Arial" w:hAnsi="Arial" w:cs="Arial"/>
                <w:sz w:val="24"/>
                <w:szCs w:val="24"/>
              </w:rPr>
              <w:t>3</w:t>
            </w:r>
          </w:p>
        </w:tc>
      </w:tr>
      <w:tr w:rsidR="00933945" w14:paraId="442494D9" w14:textId="77777777" w:rsidTr="005A7492">
        <w:tc>
          <w:tcPr>
            <w:tcW w:w="5068" w:type="dxa"/>
          </w:tcPr>
          <w:p w14:paraId="6EA302A5" w14:textId="37D35EF9" w:rsidR="00933945" w:rsidRPr="00933945" w:rsidRDefault="00933945" w:rsidP="00933945">
            <w:pPr>
              <w:jc w:val="center"/>
              <w:rPr>
                <w:rFonts w:ascii="Arial" w:eastAsiaTheme="minorEastAsia" w:hAnsi="Arial" w:cs="Arial"/>
                <w:bCs/>
                <w:sz w:val="24"/>
                <w:szCs w:val="24"/>
                <w:lang w:val="uk-UA"/>
              </w:rPr>
            </w:pPr>
            <w:r>
              <w:rPr>
                <w:rFonts w:ascii="Arial" w:eastAsiaTheme="minorEastAsia" w:hAnsi="Arial" w:cs="Arial"/>
                <w:bCs/>
                <w:sz w:val="24"/>
                <w:szCs w:val="24"/>
                <w:lang w:val="uk-UA"/>
              </w:rPr>
              <w:t>Від 85 до 99</w:t>
            </w:r>
          </w:p>
        </w:tc>
        <w:tc>
          <w:tcPr>
            <w:tcW w:w="5069" w:type="dxa"/>
            <w:vAlign w:val="center"/>
          </w:tcPr>
          <w:p w14:paraId="7EA968C0" w14:textId="57A3C33E" w:rsidR="00933945" w:rsidRPr="00933945" w:rsidRDefault="00933945" w:rsidP="00933945">
            <w:pPr>
              <w:jc w:val="center"/>
              <w:rPr>
                <w:rFonts w:ascii="Arial" w:eastAsiaTheme="minorEastAsia" w:hAnsi="Arial" w:cs="Arial"/>
                <w:bCs/>
                <w:sz w:val="24"/>
                <w:szCs w:val="24"/>
                <w:lang w:val="uk-UA"/>
              </w:rPr>
            </w:pPr>
            <w:r w:rsidRPr="00933945">
              <w:rPr>
                <w:rStyle w:val="fontstyle01"/>
                <w:rFonts w:ascii="Arial" w:hAnsi="Arial" w:cs="Arial"/>
                <w:sz w:val="24"/>
                <w:szCs w:val="24"/>
                <w:lang w:val="uk-UA"/>
              </w:rPr>
              <w:t>4</w:t>
            </w:r>
          </w:p>
        </w:tc>
      </w:tr>
      <w:tr w:rsidR="00933945" w14:paraId="4799DDE9" w14:textId="77777777" w:rsidTr="005A7492">
        <w:tc>
          <w:tcPr>
            <w:tcW w:w="5068" w:type="dxa"/>
          </w:tcPr>
          <w:p w14:paraId="4A6F0F7D" w14:textId="6EF1676C" w:rsidR="00933945" w:rsidRPr="00933945" w:rsidRDefault="00933945" w:rsidP="00933945">
            <w:pPr>
              <w:jc w:val="center"/>
              <w:rPr>
                <w:rFonts w:ascii="Arial" w:eastAsiaTheme="minorEastAsia" w:hAnsi="Arial" w:cs="Arial"/>
                <w:bCs/>
                <w:sz w:val="24"/>
                <w:szCs w:val="24"/>
                <w:lang w:val="uk-UA"/>
              </w:rPr>
            </w:pPr>
            <w:r>
              <w:rPr>
                <w:rFonts w:ascii="Arial" w:eastAsiaTheme="minorEastAsia" w:hAnsi="Arial" w:cs="Arial"/>
                <w:bCs/>
                <w:sz w:val="24"/>
                <w:szCs w:val="24"/>
                <w:lang w:val="uk-UA"/>
              </w:rPr>
              <w:t>Від 100 до 109</w:t>
            </w:r>
          </w:p>
        </w:tc>
        <w:tc>
          <w:tcPr>
            <w:tcW w:w="5069" w:type="dxa"/>
            <w:vAlign w:val="center"/>
          </w:tcPr>
          <w:p w14:paraId="21B21344" w14:textId="72532A90" w:rsidR="00933945" w:rsidRPr="00933945" w:rsidRDefault="00933945" w:rsidP="00933945">
            <w:pPr>
              <w:jc w:val="center"/>
              <w:rPr>
                <w:rFonts w:ascii="Arial" w:eastAsiaTheme="minorEastAsia" w:hAnsi="Arial" w:cs="Arial"/>
                <w:bCs/>
                <w:sz w:val="24"/>
                <w:szCs w:val="24"/>
                <w:lang w:val="uk-UA"/>
              </w:rPr>
            </w:pPr>
            <w:r w:rsidRPr="00933945">
              <w:rPr>
                <w:rStyle w:val="fontstyle01"/>
                <w:rFonts w:ascii="Arial" w:hAnsi="Arial" w:cs="Arial"/>
                <w:sz w:val="24"/>
                <w:szCs w:val="24"/>
                <w:lang w:val="uk-UA"/>
              </w:rPr>
              <w:t>5</w:t>
            </w:r>
          </w:p>
        </w:tc>
      </w:tr>
      <w:tr w:rsidR="00933945" w14:paraId="3A5A7644" w14:textId="77777777" w:rsidTr="005A7492">
        <w:tc>
          <w:tcPr>
            <w:tcW w:w="10137" w:type="dxa"/>
            <w:gridSpan w:val="2"/>
          </w:tcPr>
          <w:p w14:paraId="46AB72A8" w14:textId="19202390" w:rsidR="00933945" w:rsidRPr="00933945" w:rsidRDefault="00933945" w:rsidP="00933945">
            <w:pPr>
              <w:jc w:val="both"/>
              <w:rPr>
                <w:rFonts w:ascii="Arial" w:eastAsiaTheme="minorEastAsia" w:hAnsi="Arial" w:cs="Arial"/>
                <w:bCs/>
                <w:sz w:val="24"/>
                <w:szCs w:val="24"/>
                <w:lang w:val="uk-UA"/>
              </w:rPr>
            </w:pPr>
            <w:r w:rsidRPr="00933945">
              <w:rPr>
                <w:rFonts w:ascii="Arial" w:eastAsiaTheme="minorEastAsia" w:hAnsi="Arial" w:cs="Arial"/>
                <w:bCs/>
                <w:sz w:val="24"/>
                <w:szCs w:val="24"/>
                <w:vertAlign w:val="superscript"/>
                <w:lang w:val="uk-UA"/>
              </w:rPr>
              <w:t>а</w:t>
            </w:r>
            <w:r>
              <w:rPr>
                <w:rFonts w:ascii="Arial" w:eastAsiaTheme="minorEastAsia" w:hAnsi="Arial" w:cs="Arial"/>
                <w:bCs/>
                <w:sz w:val="24"/>
                <w:szCs w:val="24"/>
                <w:vertAlign w:val="superscript"/>
                <w:lang w:val="uk-UA"/>
              </w:rPr>
              <w:t xml:space="preserve"> </w:t>
            </w:r>
            <w:r w:rsidRPr="00933945">
              <w:rPr>
                <w:rFonts w:ascii="Arial" w:eastAsiaTheme="minorEastAsia" w:hAnsi="Arial" w:cs="Arial"/>
                <w:bCs/>
                <w:sz w:val="24"/>
                <w:szCs w:val="24"/>
                <w:lang w:val="uk-UA"/>
              </w:rPr>
              <w:t xml:space="preserve">Якщо кількість результатів </w:t>
            </w:r>
            <w:r>
              <w:rPr>
                <w:rFonts w:ascii="Arial" w:eastAsiaTheme="minorEastAsia" w:hAnsi="Arial" w:cs="Arial"/>
                <w:bCs/>
                <w:sz w:val="24"/>
                <w:szCs w:val="24"/>
                <w:lang w:val="uk-UA"/>
              </w:rPr>
              <w:t>випробовування</w:t>
            </w:r>
            <w:r w:rsidRPr="00933945">
              <w:rPr>
                <w:rFonts w:ascii="Arial" w:eastAsiaTheme="minorEastAsia" w:hAnsi="Arial" w:cs="Arial"/>
                <w:bCs/>
                <w:sz w:val="24"/>
                <w:szCs w:val="24"/>
                <w:lang w:val="uk-UA"/>
              </w:rPr>
              <w:t xml:space="preserve"> n &lt; 20, статистичний критерій неможливий. В цьому випадку</w:t>
            </w:r>
            <w:r>
              <w:rPr>
                <w:rFonts w:ascii="Arial" w:eastAsiaTheme="minorEastAsia" w:hAnsi="Arial" w:cs="Arial"/>
                <w:bCs/>
                <w:sz w:val="24"/>
                <w:szCs w:val="24"/>
                <w:lang w:val="uk-UA"/>
              </w:rPr>
              <w:t xml:space="preserve"> </w:t>
            </w:r>
            <w:r w:rsidRPr="00933945">
              <w:rPr>
                <w:rFonts w:ascii="Arial" w:eastAsiaTheme="minorEastAsia" w:hAnsi="Arial" w:cs="Arial"/>
                <w:bCs/>
                <w:sz w:val="24"/>
                <w:szCs w:val="24"/>
                <w:lang w:val="uk-UA"/>
              </w:rPr>
              <w:t>C</w:t>
            </w:r>
            <w:r w:rsidRPr="00933945">
              <w:rPr>
                <w:rFonts w:ascii="Arial" w:eastAsiaTheme="minorEastAsia" w:hAnsi="Arial" w:cs="Arial"/>
                <w:bCs/>
                <w:sz w:val="24"/>
                <w:szCs w:val="24"/>
                <w:vertAlign w:val="subscript"/>
                <w:lang w:val="uk-UA"/>
              </w:rPr>
              <w:t>A</w:t>
            </w:r>
            <w:r w:rsidRPr="00933945">
              <w:rPr>
                <w:rFonts w:ascii="Arial" w:eastAsiaTheme="minorEastAsia" w:hAnsi="Arial" w:cs="Arial"/>
                <w:bCs/>
                <w:sz w:val="24"/>
                <w:szCs w:val="24"/>
                <w:lang w:val="uk-UA"/>
              </w:rPr>
              <w:t xml:space="preserve"> завжди дорівнює 0</w:t>
            </w:r>
          </w:p>
        </w:tc>
      </w:tr>
    </w:tbl>
    <w:p w14:paraId="5B6F932C" w14:textId="77777777" w:rsidR="00933945" w:rsidRDefault="00933945" w:rsidP="00BA1A6E">
      <w:pPr>
        <w:spacing w:after="0" w:line="360" w:lineRule="auto"/>
        <w:ind w:firstLine="709"/>
        <w:jc w:val="both"/>
        <w:rPr>
          <w:rFonts w:ascii="Arial" w:eastAsiaTheme="minorEastAsia" w:hAnsi="Arial" w:cs="Arial"/>
          <w:bCs/>
          <w:sz w:val="28"/>
          <w:szCs w:val="28"/>
          <w:lang w:val="uk-UA"/>
        </w:rPr>
      </w:pPr>
    </w:p>
    <w:p w14:paraId="01564D16" w14:textId="77777777" w:rsidR="00D65E82" w:rsidRDefault="00D65E82" w:rsidP="00BA1A6E">
      <w:pPr>
        <w:spacing w:after="0" w:line="360" w:lineRule="auto"/>
        <w:ind w:firstLine="709"/>
        <w:jc w:val="both"/>
        <w:rPr>
          <w:rFonts w:ascii="Arial" w:eastAsiaTheme="minorEastAsia" w:hAnsi="Arial" w:cs="Arial"/>
          <w:bCs/>
          <w:sz w:val="28"/>
          <w:szCs w:val="28"/>
          <w:lang w:val="uk-UA"/>
        </w:rPr>
      </w:pPr>
    </w:p>
    <w:p w14:paraId="66D7F432" w14:textId="77777777" w:rsidR="00D65E82" w:rsidRDefault="00D65E82" w:rsidP="00BA1A6E">
      <w:pPr>
        <w:spacing w:after="0" w:line="360" w:lineRule="auto"/>
        <w:ind w:firstLine="709"/>
        <w:jc w:val="both"/>
        <w:rPr>
          <w:rFonts w:ascii="Arial" w:eastAsiaTheme="minorEastAsia" w:hAnsi="Arial" w:cs="Arial"/>
          <w:bCs/>
          <w:sz w:val="28"/>
          <w:szCs w:val="28"/>
          <w:lang w:val="uk-UA"/>
        </w:rPr>
      </w:pPr>
    </w:p>
    <w:p w14:paraId="05C00CA4" w14:textId="77777777" w:rsidR="00D65E82" w:rsidRPr="00933945" w:rsidRDefault="00D65E82" w:rsidP="00BA1A6E">
      <w:pPr>
        <w:spacing w:after="0" w:line="360" w:lineRule="auto"/>
        <w:ind w:firstLine="709"/>
        <w:jc w:val="both"/>
        <w:rPr>
          <w:rFonts w:ascii="Arial" w:eastAsiaTheme="minorEastAsia" w:hAnsi="Arial" w:cs="Arial"/>
          <w:bCs/>
          <w:sz w:val="28"/>
          <w:szCs w:val="28"/>
          <w:lang w:val="uk-UA"/>
        </w:rPr>
      </w:pPr>
    </w:p>
    <w:p w14:paraId="16AF1534" w14:textId="647D492D" w:rsidR="00933945" w:rsidRDefault="00D65E82" w:rsidP="00BA1A6E">
      <w:pPr>
        <w:spacing w:after="0" w:line="360" w:lineRule="auto"/>
        <w:ind w:firstLine="709"/>
        <w:jc w:val="both"/>
        <w:rPr>
          <w:rFonts w:ascii="Arial" w:eastAsiaTheme="minorEastAsia" w:hAnsi="Arial" w:cs="Arial"/>
          <w:bCs/>
          <w:sz w:val="28"/>
          <w:szCs w:val="28"/>
          <w:lang w:val="uk-UA"/>
        </w:rPr>
      </w:pPr>
      <w:r w:rsidRPr="00D65E82">
        <w:rPr>
          <w:rFonts w:ascii="Arial" w:eastAsiaTheme="minorEastAsia" w:hAnsi="Arial" w:cs="Arial"/>
          <w:b/>
          <w:bCs/>
          <w:sz w:val="28"/>
          <w:szCs w:val="28"/>
          <w:lang w:val="uk-UA"/>
        </w:rPr>
        <w:t>9.3</w:t>
      </w:r>
      <w:r>
        <w:rPr>
          <w:rFonts w:ascii="Arial" w:eastAsiaTheme="minorEastAsia" w:hAnsi="Arial" w:cs="Arial"/>
          <w:bCs/>
          <w:sz w:val="28"/>
          <w:szCs w:val="28"/>
          <w:lang w:val="uk-UA"/>
        </w:rPr>
        <w:t xml:space="preserve"> </w:t>
      </w:r>
      <w:r w:rsidRPr="00D65E82">
        <w:rPr>
          <w:rFonts w:ascii="Arial" w:hAnsi="Arial" w:cs="Arial"/>
          <w:b/>
          <w:sz w:val="28"/>
          <w:szCs w:val="28"/>
          <w:lang w:val="uk-UA"/>
        </w:rPr>
        <w:t>Мінімальна частота випробовування</w:t>
      </w:r>
    </w:p>
    <w:p w14:paraId="6175D45C" w14:textId="77777777" w:rsidR="00933945" w:rsidRDefault="00933945" w:rsidP="00BA1A6E">
      <w:pPr>
        <w:spacing w:after="0" w:line="360" w:lineRule="auto"/>
        <w:ind w:firstLine="709"/>
        <w:jc w:val="both"/>
        <w:rPr>
          <w:rFonts w:ascii="Arial" w:eastAsiaTheme="minorEastAsia" w:hAnsi="Arial" w:cs="Arial"/>
          <w:bCs/>
          <w:sz w:val="28"/>
          <w:szCs w:val="28"/>
          <w:lang w:val="uk-UA"/>
        </w:rPr>
      </w:pPr>
    </w:p>
    <w:p w14:paraId="33B1B2CA" w14:textId="474E19A1" w:rsidR="00D65E82" w:rsidRDefault="00D65E82" w:rsidP="00BA1A6E">
      <w:pPr>
        <w:spacing w:after="0" w:line="360" w:lineRule="auto"/>
        <w:ind w:firstLine="709"/>
        <w:jc w:val="both"/>
        <w:rPr>
          <w:rFonts w:ascii="Arial" w:eastAsiaTheme="minorEastAsia" w:hAnsi="Arial" w:cs="Arial"/>
          <w:bCs/>
          <w:sz w:val="28"/>
          <w:szCs w:val="28"/>
          <w:lang w:val="uk-UA"/>
        </w:rPr>
      </w:pPr>
      <w:r w:rsidRPr="00D65E82">
        <w:rPr>
          <w:rFonts w:ascii="Arial" w:eastAsiaTheme="minorEastAsia" w:hAnsi="Arial" w:cs="Arial"/>
          <w:bCs/>
          <w:sz w:val="28"/>
          <w:szCs w:val="28"/>
          <w:lang w:val="uk-UA"/>
        </w:rPr>
        <w:t xml:space="preserve">Відбір зразків повинен бути задокументований. Мінімальна частота </w:t>
      </w:r>
      <w:r>
        <w:rPr>
          <w:rFonts w:ascii="Arial" w:eastAsiaTheme="minorEastAsia" w:hAnsi="Arial" w:cs="Arial"/>
          <w:bCs/>
          <w:sz w:val="28"/>
          <w:szCs w:val="28"/>
          <w:lang w:val="uk-UA"/>
        </w:rPr>
        <w:t>випробовування</w:t>
      </w:r>
      <w:r w:rsidRPr="00D65E82">
        <w:rPr>
          <w:rFonts w:ascii="Arial" w:eastAsiaTheme="minorEastAsia" w:hAnsi="Arial" w:cs="Arial"/>
          <w:bCs/>
          <w:sz w:val="28"/>
          <w:szCs w:val="28"/>
          <w:lang w:val="uk-UA"/>
        </w:rPr>
        <w:t xml:space="preserve"> для кожної властивості, яка підлягає </w:t>
      </w:r>
      <w:r>
        <w:rPr>
          <w:rFonts w:ascii="Arial" w:eastAsiaTheme="minorEastAsia" w:hAnsi="Arial" w:cs="Arial"/>
          <w:bCs/>
          <w:sz w:val="28"/>
          <w:szCs w:val="28"/>
          <w:lang w:val="uk-UA"/>
        </w:rPr>
        <w:t>випробовуванню</w:t>
      </w:r>
      <w:r w:rsidRPr="00D65E82">
        <w:rPr>
          <w:rFonts w:ascii="Arial" w:eastAsiaTheme="minorEastAsia" w:hAnsi="Arial" w:cs="Arial"/>
          <w:bCs/>
          <w:sz w:val="28"/>
          <w:szCs w:val="28"/>
          <w:lang w:val="uk-UA"/>
        </w:rPr>
        <w:t>, наведена в таблиці 6. Процедура статистичного оцінювання може здійснюватися або за змінними, або за атрибутами.</w:t>
      </w:r>
    </w:p>
    <w:p w14:paraId="0060C1B7" w14:textId="53E5B533" w:rsidR="00933945" w:rsidRDefault="00D65E82" w:rsidP="00BA1A6E">
      <w:pPr>
        <w:spacing w:after="0" w:line="360" w:lineRule="auto"/>
        <w:ind w:firstLine="709"/>
        <w:jc w:val="both"/>
        <w:rPr>
          <w:rFonts w:ascii="Arial" w:eastAsiaTheme="minorEastAsia" w:hAnsi="Arial" w:cs="Arial"/>
          <w:bCs/>
          <w:sz w:val="28"/>
          <w:szCs w:val="28"/>
          <w:lang w:val="uk-UA"/>
        </w:rPr>
      </w:pPr>
      <w:r w:rsidRPr="00D65E82">
        <w:rPr>
          <w:rFonts w:ascii="Arial" w:eastAsiaTheme="minorEastAsia" w:hAnsi="Arial" w:cs="Arial"/>
          <w:b/>
          <w:bCs/>
          <w:sz w:val="28"/>
          <w:szCs w:val="28"/>
          <w:lang w:val="uk-UA"/>
        </w:rPr>
        <w:t>Таблиця 6</w:t>
      </w:r>
      <w:r>
        <w:rPr>
          <w:rFonts w:ascii="Arial" w:eastAsiaTheme="minorEastAsia" w:hAnsi="Arial" w:cs="Arial"/>
          <w:bCs/>
          <w:sz w:val="28"/>
          <w:szCs w:val="28"/>
          <w:lang w:val="uk-UA"/>
        </w:rPr>
        <w:t xml:space="preserve"> -  Мінімальна частота випробовування</w:t>
      </w:r>
    </w:p>
    <w:tbl>
      <w:tblPr>
        <w:tblStyle w:val="aa"/>
        <w:tblW w:w="0" w:type="auto"/>
        <w:tblLook w:val="04A0" w:firstRow="1" w:lastRow="0" w:firstColumn="1" w:lastColumn="0" w:noHBand="0" w:noVBand="1"/>
      </w:tblPr>
      <w:tblGrid>
        <w:gridCol w:w="6204"/>
        <w:gridCol w:w="3933"/>
      </w:tblGrid>
      <w:tr w:rsidR="00D65E82" w14:paraId="4706964B" w14:textId="77777777" w:rsidTr="00560925">
        <w:tc>
          <w:tcPr>
            <w:tcW w:w="6204" w:type="dxa"/>
          </w:tcPr>
          <w:p w14:paraId="6479279C" w14:textId="69BADB32" w:rsidR="00D65E82" w:rsidRPr="00D65E82" w:rsidRDefault="00D65E82" w:rsidP="00D65E82">
            <w:pPr>
              <w:jc w:val="center"/>
              <w:rPr>
                <w:rFonts w:ascii="Arial" w:eastAsiaTheme="minorEastAsia" w:hAnsi="Arial" w:cs="Arial"/>
                <w:b/>
                <w:bCs/>
                <w:sz w:val="24"/>
                <w:szCs w:val="24"/>
                <w:lang w:val="uk-UA"/>
              </w:rPr>
            </w:pPr>
            <w:r w:rsidRPr="00D65E82">
              <w:rPr>
                <w:rFonts w:ascii="Arial" w:eastAsiaTheme="minorEastAsia" w:hAnsi="Arial" w:cs="Arial"/>
                <w:b/>
                <w:bCs/>
                <w:sz w:val="24"/>
                <w:szCs w:val="24"/>
                <w:lang w:val="uk-UA"/>
              </w:rPr>
              <w:t>Показники</w:t>
            </w:r>
          </w:p>
        </w:tc>
        <w:tc>
          <w:tcPr>
            <w:tcW w:w="3933" w:type="dxa"/>
          </w:tcPr>
          <w:p w14:paraId="16F16D9B" w14:textId="563E7C7F" w:rsidR="00D65E82" w:rsidRPr="00D65E82" w:rsidRDefault="00D65E82" w:rsidP="00D65E82">
            <w:pPr>
              <w:jc w:val="center"/>
              <w:rPr>
                <w:rFonts w:ascii="Arial" w:eastAsiaTheme="minorEastAsia" w:hAnsi="Arial" w:cs="Arial"/>
                <w:b/>
                <w:bCs/>
                <w:sz w:val="24"/>
                <w:szCs w:val="24"/>
                <w:lang w:val="uk-UA"/>
              </w:rPr>
            </w:pPr>
            <w:r w:rsidRPr="00D65E82">
              <w:rPr>
                <w:rFonts w:ascii="Arial" w:eastAsiaTheme="minorEastAsia" w:hAnsi="Arial" w:cs="Arial"/>
                <w:b/>
                <w:bCs/>
                <w:sz w:val="24"/>
                <w:szCs w:val="24"/>
                <w:lang w:val="uk-UA"/>
              </w:rPr>
              <w:t>Частота випробовування</w:t>
            </w:r>
          </w:p>
        </w:tc>
      </w:tr>
      <w:tr w:rsidR="00D65E82" w14:paraId="0F3FEC02" w14:textId="77777777" w:rsidTr="005A7492">
        <w:tc>
          <w:tcPr>
            <w:tcW w:w="10137" w:type="dxa"/>
            <w:gridSpan w:val="2"/>
          </w:tcPr>
          <w:p w14:paraId="3BF3B3A7" w14:textId="4C914D35" w:rsidR="00D65E82" w:rsidRPr="00D65E82" w:rsidRDefault="00D65E82" w:rsidP="00D65E82">
            <w:pPr>
              <w:jc w:val="center"/>
              <w:rPr>
                <w:rFonts w:ascii="Arial" w:eastAsiaTheme="minorEastAsia" w:hAnsi="Arial" w:cs="Arial"/>
                <w:b/>
                <w:bCs/>
                <w:sz w:val="24"/>
                <w:szCs w:val="24"/>
                <w:lang w:val="uk-UA"/>
              </w:rPr>
            </w:pPr>
            <w:r>
              <w:rPr>
                <w:rFonts w:ascii="Arial" w:eastAsiaTheme="minorEastAsia" w:hAnsi="Arial" w:cs="Arial"/>
                <w:b/>
                <w:bCs/>
                <w:sz w:val="24"/>
                <w:szCs w:val="24"/>
                <w:lang w:val="uk-UA"/>
              </w:rPr>
              <w:t>Хлорид магнію</w:t>
            </w:r>
          </w:p>
        </w:tc>
      </w:tr>
      <w:tr w:rsidR="00D65E82" w14:paraId="00FABF81" w14:textId="77777777" w:rsidTr="00560925">
        <w:tc>
          <w:tcPr>
            <w:tcW w:w="6204" w:type="dxa"/>
          </w:tcPr>
          <w:p w14:paraId="62C0A3EB" w14:textId="00161851"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Хлорид магнію </w:t>
            </w:r>
            <w:r w:rsidRPr="00D65E82">
              <w:rPr>
                <w:rFonts w:ascii="Arial" w:eastAsiaTheme="minorEastAsia" w:hAnsi="Arial" w:cs="Arial"/>
                <w:bCs/>
                <w:sz w:val="24"/>
                <w:szCs w:val="24"/>
                <w:vertAlign w:val="subscript"/>
                <w:lang w:val="uk-UA"/>
              </w:rPr>
              <w:t>тверда сіль</w:t>
            </w:r>
            <w:r>
              <w:rPr>
                <w:rFonts w:ascii="Arial" w:eastAsiaTheme="minorEastAsia" w:hAnsi="Arial" w:cs="Arial"/>
                <w:bCs/>
                <w:sz w:val="24"/>
                <w:szCs w:val="24"/>
                <w:vertAlign w:val="subscript"/>
                <w:lang w:val="uk-UA"/>
              </w:rPr>
              <w:t xml:space="preserve"> </w:t>
            </w:r>
          </w:p>
        </w:tc>
        <w:tc>
          <w:tcPr>
            <w:tcW w:w="3933" w:type="dxa"/>
          </w:tcPr>
          <w:p w14:paraId="135D6510" w14:textId="79731A76"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1 раз на тиждень </w:t>
            </w:r>
            <w:proofErr w:type="spellStart"/>
            <w:r>
              <w:rPr>
                <w:rFonts w:ascii="Arial" w:eastAsiaTheme="minorEastAsia" w:hAnsi="Arial" w:cs="Arial"/>
                <w:bCs/>
                <w:sz w:val="24"/>
                <w:szCs w:val="24"/>
                <w:lang w:val="uk-UA"/>
              </w:rPr>
              <w:t>виробництва</w:t>
            </w:r>
            <w:r w:rsidRPr="00D65E82">
              <w:rPr>
                <w:rFonts w:ascii="Arial" w:eastAsiaTheme="minorEastAsia" w:hAnsi="Arial" w:cs="Arial"/>
                <w:bCs/>
                <w:sz w:val="24"/>
                <w:szCs w:val="24"/>
                <w:vertAlign w:val="superscript"/>
                <w:lang w:val="uk-UA"/>
              </w:rPr>
              <w:t>а</w:t>
            </w:r>
            <w:proofErr w:type="spellEnd"/>
          </w:p>
        </w:tc>
      </w:tr>
      <w:tr w:rsidR="00D65E82" w14:paraId="212DED5A" w14:textId="77777777" w:rsidTr="00560925">
        <w:tc>
          <w:tcPr>
            <w:tcW w:w="6204" w:type="dxa"/>
          </w:tcPr>
          <w:p w14:paraId="2E915D2E" w14:textId="16348F88"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Хлорид магнію </w:t>
            </w:r>
            <w:r>
              <w:rPr>
                <w:rFonts w:ascii="Arial" w:eastAsiaTheme="minorEastAsia" w:hAnsi="Arial" w:cs="Arial"/>
                <w:bCs/>
                <w:sz w:val="24"/>
                <w:szCs w:val="24"/>
                <w:vertAlign w:val="subscript"/>
                <w:lang w:val="uk-UA"/>
              </w:rPr>
              <w:t>водний розчин</w:t>
            </w:r>
          </w:p>
        </w:tc>
        <w:tc>
          <w:tcPr>
            <w:tcW w:w="3933" w:type="dxa"/>
          </w:tcPr>
          <w:p w14:paraId="19B072B9" w14:textId="3DCC2C5B"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1 раз на тиждень </w:t>
            </w:r>
            <w:proofErr w:type="spellStart"/>
            <w:r>
              <w:rPr>
                <w:rFonts w:ascii="Arial" w:eastAsiaTheme="minorEastAsia" w:hAnsi="Arial" w:cs="Arial"/>
                <w:bCs/>
                <w:sz w:val="24"/>
                <w:szCs w:val="24"/>
                <w:lang w:val="uk-UA"/>
              </w:rPr>
              <w:t>виробництва</w:t>
            </w:r>
            <w:r w:rsidRPr="00D65E82">
              <w:rPr>
                <w:rFonts w:ascii="Arial" w:eastAsiaTheme="minorEastAsia" w:hAnsi="Arial" w:cs="Arial"/>
                <w:bCs/>
                <w:sz w:val="24"/>
                <w:szCs w:val="24"/>
                <w:vertAlign w:val="superscript"/>
                <w:lang w:val="uk-UA"/>
              </w:rPr>
              <w:t>а</w:t>
            </w:r>
            <w:proofErr w:type="spellEnd"/>
          </w:p>
        </w:tc>
      </w:tr>
      <w:tr w:rsidR="00D65E82" w14:paraId="17B4EA65" w14:textId="77777777" w:rsidTr="00560925">
        <w:tc>
          <w:tcPr>
            <w:tcW w:w="6204" w:type="dxa"/>
          </w:tcPr>
          <w:p w14:paraId="79F7521F" w14:textId="3ACA9BB0"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Н</w:t>
            </w:r>
            <w:r w:rsidRPr="00D65E82">
              <w:rPr>
                <w:rFonts w:ascii="Arial" w:eastAsiaTheme="minorEastAsia" w:hAnsi="Arial" w:cs="Arial"/>
                <w:bCs/>
                <w:sz w:val="24"/>
                <w:szCs w:val="24"/>
                <w:lang w:val="uk-UA"/>
              </w:rPr>
              <w:t>ерозчинні у воді речовини</w:t>
            </w:r>
          </w:p>
        </w:tc>
        <w:tc>
          <w:tcPr>
            <w:tcW w:w="3933" w:type="dxa"/>
          </w:tcPr>
          <w:p w14:paraId="20166F34" w14:textId="2081E56F"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1 раз на тиждень </w:t>
            </w:r>
            <w:proofErr w:type="spellStart"/>
            <w:r>
              <w:rPr>
                <w:rFonts w:ascii="Arial" w:eastAsiaTheme="minorEastAsia" w:hAnsi="Arial" w:cs="Arial"/>
                <w:bCs/>
                <w:sz w:val="24"/>
                <w:szCs w:val="24"/>
                <w:lang w:val="uk-UA"/>
              </w:rPr>
              <w:t>виробництва</w:t>
            </w:r>
            <w:r w:rsidRPr="00D65E82">
              <w:rPr>
                <w:rFonts w:ascii="Arial" w:eastAsiaTheme="minorEastAsia" w:hAnsi="Arial" w:cs="Arial"/>
                <w:bCs/>
                <w:sz w:val="24"/>
                <w:szCs w:val="24"/>
                <w:vertAlign w:val="superscript"/>
                <w:lang w:val="uk-UA"/>
              </w:rPr>
              <w:t>а</w:t>
            </w:r>
            <w:proofErr w:type="spellEnd"/>
          </w:p>
        </w:tc>
      </w:tr>
      <w:tr w:rsidR="00D65E82" w14:paraId="56516629" w14:textId="77777777" w:rsidTr="00560925">
        <w:tc>
          <w:tcPr>
            <w:tcW w:w="6204" w:type="dxa"/>
          </w:tcPr>
          <w:p w14:paraId="1290E9A1" w14:textId="0E0D4EBC"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Лужний хлорид</w:t>
            </w:r>
          </w:p>
        </w:tc>
        <w:tc>
          <w:tcPr>
            <w:tcW w:w="3933" w:type="dxa"/>
          </w:tcPr>
          <w:p w14:paraId="5C5F7D29" w14:textId="59D56165"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1 раз на тиждень </w:t>
            </w:r>
            <w:proofErr w:type="spellStart"/>
            <w:r>
              <w:rPr>
                <w:rFonts w:ascii="Arial" w:eastAsiaTheme="minorEastAsia" w:hAnsi="Arial" w:cs="Arial"/>
                <w:bCs/>
                <w:sz w:val="24"/>
                <w:szCs w:val="24"/>
                <w:lang w:val="uk-UA"/>
              </w:rPr>
              <w:t>виробництва</w:t>
            </w:r>
            <w:r w:rsidRPr="00D65E82">
              <w:rPr>
                <w:rFonts w:ascii="Arial" w:eastAsiaTheme="minorEastAsia" w:hAnsi="Arial" w:cs="Arial"/>
                <w:bCs/>
                <w:sz w:val="24"/>
                <w:szCs w:val="24"/>
                <w:vertAlign w:val="superscript"/>
                <w:lang w:val="uk-UA"/>
              </w:rPr>
              <w:t>а</w:t>
            </w:r>
            <w:proofErr w:type="spellEnd"/>
          </w:p>
        </w:tc>
      </w:tr>
      <w:tr w:rsidR="00D65E82" w14:paraId="29808E04" w14:textId="77777777" w:rsidTr="00560925">
        <w:tc>
          <w:tcPr>
            <w:tcW w:w="6204" w:type="dxa"/>
          </w:tcPr>
          <w:p w14:paraId="0BC90BB0" w14:textId="16C40300"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Сульфат магнію</w:t>
            </w:r>
          </w:p>
        </w:tc>
        <w:tc>
          <w:tcPr>
            <w:tcW w:w="3933" w:type="dxa"/>
          </w:tcPr>
          <w:p w14:paraId="3AD21BC8" w14:textId="78B3E30D"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1 раз на тиждень </w:t>
            </w:r>
            <w:proofErr w:type="spellStart"/>
            <w:r>
              <w:rPr>
                <w:rFonts w:ascii="Arial" w:eastAsiaTheme="minorEastAsia" w:hAnsi="Arial" w:cs="Arial"/>
                <w:bCs/>
                <w:sz w:val="24"/>
                <w:szCs w:val="24"/>
                <w:lang w:val="uk-UA"/>
              </w:rPr>
              <w:t>виробництва</w:t>
            </w:r>
            <w:r w:rsidRPr="00D65E82">
              <w:rPr>
                <w:rFonts w:ascii="Arial" w:eastAsiaTheme="minorEastAsia" w:hAnsi="Arial" w:cs="Arial"/>
                <w:bCs/>
                <w:sz w:val="24"/>
                <w:szCs w:val="24"/>
                <w:vertAlign w:val="superscript"/>
                <w:lang w:val="uk-UA"/>
              </w:rPr>
              <w:t>а</w:t>
            </w:r>
            <w:proofErr w:type="spellEnd"/>
          </w:p>
        </w:tc>
      </w:tr>
      <w:tr w:rsidR="00D65E82" w14:paraId="5A07265C" w14:textId="77777777" w:rsidTr="00560925">
        <w:tc>
          <w:tcPr>
            <w:tcW w:w="6204" w:type="dxa"/>
          </w:tcPr>
          <w:p w14:paraId="43D4F86F" w14:textId="14B844F4"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Хлорид кальцію</w:t>
            </w:r>
          </w:p>
        </w:tc>
        <w:tc>
          <w:tcPr>
            <w:tcW w:w="3933" w:type="dxa"/>
          </w:tcPr>
          <w:p w14:paraId="5C4B9104" w14:textId="7C3A023A"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1 раз на тиждень </w:t>
            </w:r>
            <w:proofErr w:type="spellStart"/>
            <w:r>
              <w:rPr>
                <w:rFonts w:ascii="Arial" w:eastAsiaTheme="minorEastAsia" w:hAnsi="Arial" w:cs="Arial"/>
                <w:bCs/>
                <w:sz w:val="24"/>
                <w:szCs w:val="24"/>
                <w:lang w:val="uk-UA"/>
              </w:rPr>
              <w:t>виробництва</w:t>
            </w:r>
            <w:r w:rsidRPr="00D65E82">
              <w:rPr>
                <w:rFonts w:ascii="Arial" w:eastAsiaTheme="minorEastAsia" w:hAnsi="Arial" w:cs="Arial"/>
                <w:bCs/>
                <w:sz w:val="24"/>
                <w:szCs w:val="24"/>
                <w:vertAlign w:val="superscript"/>
                <w:lang w:val="uk-UA"/>
              </w:rPr>
              <w:t>а</w:t>
            </w:r>
            <w:proofErr w:type="spellEnd"/>
          </w:p>
        </w:tc>
      </w:tr>
      <w:tr w:rsidR="00D65E82" w14:paraId="5681D57D" w14:textId="77777777" w:rsidTr="00560925">
        <w:tc>
          <w:tcPr>
            <w:tcW w:w="6204" w:type="dxa"/>
          </w:tcPr>
          <w:p w14:paraId="5F578471" w14:textId="64DA4959"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Значення </w:t>
            </w:r>
            <w:proofErr w:type="spellStart"/>
            <w:r>
              <w:rPr>
                <w:rFonts w:ascii="Arial" w:eastAsiaTheme="minorEastAsia" w:hAnsi="Arial" w:cs="Arial"/>
                <w:bCs/>
                <w:sz w:val="24"/>
                <w:szCs w:val="24"/>
                <w:lang w:val="uk-UA"/>
              </w:rPr>
              <w:t>рН</w:t>
            </w:r>
            <w:proofErr w:type="spellEnd"/>
          </w:p>
        </w:tc>
        <w:tc>
          <w:tcPr>
            <w:tcW w:w="3933" w:type="dxa"/>
          </w:tcPr>
          <w:p w14:paraId="3B80C7E8" w14:textId="253CCF66" w:rsidR="00D65E82" w:rsidRP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1 раз на тиждень </w:t>
            </w:r>
            <w:proofErr w:type="spellStart"/>
            <w:r>
              <w:rPr>
                <w:rFonts w:ascii="Arial" w:eastAsiaTheme="minorEastAsia" w:hAnsi="Arial" w:cs="Arial"/>
                <w:bCs/>
                <w:sz w:val="24"/>
                <w:szCs w:val="24"/>
                <w:lang w:val="uk-UA"/>
              </w:rPr>
              <w:t>виробництва</w:t>
            </w:r>
            <w:r w:rsidRPr="00D65E82">
              <w:rPr>
                <w:rFonts w:ascii="Arial" w:eastAsiaTheme="minorEastAsia" w:hAnsi="Arial" w:cs="Arial"/>
                <w:bCs/>
                <w:sz w:val="24"/>
                <w:szCs w:val="24"/>
                <w:vertAlign w:val="superscript"/>
                <w:lang w:val="uk-UA"/>
              </w:rPr>
              <w:t>а</w:t>
            </w:r>
            <w:proofErr w:type="spellEnd"/>
          </w:p>
        </w:tc>
      </w:tr>
      <w:tr w:rsidR="00D65E82" w14:paraId="7A8AB13F" w14:textId="77777777" w:rsidTr="005A7492">
        <w:tc>
          <w:tcPr>
            <w:tcW w:w="10137" w:type="dxa"/>
            <w:gridSpan w:val="2"/>
          </w:tcPr>
          <w:p w14:paraId="57BFF79A" w14:textId="6044507A" w:rsidR="00D65E82" w:rsidRPr="00D65E82" w:rsidRDefault="00D65E82" w:rsidP="00D65E82">
            <w:pPr>
              <w:jc w:val="center"/>
              <w:rPr>
                <w:rFonts w:ascii="Arial" w:eastAsiaTheme="minorEastAsia" w:hAnsi="Arial" w:cs="Arial"/>
                <w:b/>
                <w:bCs/>
                <w:sz w:val="24"/>
                <w:szCs w:val="24"/>
                <w:lang w:val="uk-UA"/>
              </w:rPr>
            </w:pPr>
            <w:r w:rsidRPr="00D65E82">
              <w:rPr>
                <w:rFonts w:ascii="Arial" w:eastAsiaTheme="minorEastAsia" w:hAnsi="Arial" w:cs="Arial"/>
                <w:b/>
                <w:bCs/>
                <w:sz w:val="24"/>
                <w:szCs w:val="24"/>
                <w:lang w:val="uk-UA"/>
              </w:rPr>
              <w:t>Каустичний магнезит</w:t>
            </w:r>
          </w:p>
        </w:tc>
      </w:tr>
      <w:tr w:rsidR="00D65E82" w14:paraId="5B585978" w14:textId="77777777" w:rsidTr="00560925">
        <w:tc>
          <w:tcPr>
            <w:tcW w:w="6204" w:type="dxa"/>
          </w:tcPr>
          <w:p w14:paraId="44AC3BF2" w14:textId="4BE160E2" w:rsidR="00D65E82" w:rsidRDefault="00D65E82"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Оксид магнію</w:t>
            </w:r>
          </w:p>
        </w:tc>
        <w:tc>
          <w:tcPr>
            <w:tcW w:w="3933" w:type="dxa"/>
          </w:tcPr>
          <w:p w14:paraId="1E847A66" w14:textId="0024481B" w:rsidR="00D65E82"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4 рази на рік</w:t>
            </w:r>
          </w:p>
        </w:tc>
      </w:tr>
      <w:tr w:rsidR="00D65E82" w14:paraId="6449540E" w14:textId="77777777" w:rsidTr="00560925">
        <w:tc>
          <w:tcPr>
            <w:tcW w:w="6204" w:type="dxa"/>
          </w:tcPr>
          <w:p w14:paraId="4DDE2D7D" w14:textId="48B2F16B" w:rsidR="00D65E82"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Н</w:t>
            </w:r>
            <w:r w:rsidRPr="00560925">
              <w:rPr>
                <w:rFonts w:ascii="Arial" w:eastAsiaTheme="minorEastAsia" w:hAnsi="Arial" w:cs="Arial"/>
                <w:bCs/>
                <w:sz w:val="24"/>
                <w:szCs w:val="24"/>
                <w:lang w:val="uk-UA"/>
              </w:rPr>
              <w:t xml:space="preserve">ерозчинні в соляній кислоті залишки + </w:t>
            </w:r>
            <w:proofErr w:type="spellStart"/>
            <w:r w:rsidRPr="00560925">
              <w:rPr>
                <w:rFonts w:ascii="Arial" w:eastAsiaTheme="minorEastAsia" w:hAnsi="Arial" w:cs="Arial"/>
                <w:bCs/>
                <w:sz w:val="24"/>
                <w:szCs w:val="24"/>
                <w:lang w:val="uk-UA"/>
              </w:rPr>
              <w:t>півторні</w:t>
            </w:r>
            <w:proofErr w:type="spellEnd"/>
            <w:r w:rsidRPr="00560925">
              <w:rPr>
                <w:rFonts w:ascii="Arial" w:eastAsiaTheme="minorEastAsia" w:hAnsi="Arial" w:cs="Arial"/>
                <w:bCs/>
                <w:sz w:val="24"/>
                <w:szCs w:val="24"/>
                <w:lang w:val="uk-UA"/>
              </w:rPr>
              <w:t xml:space="preserve"> оксиди</w:t>
            </w:r>
          </w:p>
        </w:tc>
        <w:tc>
          <w:tcPr>
            <w:tcW w:w="3933" w:type="dxa"/>
          </w:tcPr>
          <w:p w14:paraId="5F83F48B" w14:textId="1B453B91" w:rsidR="00D65E82"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4 рази на рік</w:t>
            </w:r>
          </w:p>
        </w:tc>
      </w:tr>
      <w:tr w:rsidR="00D65E82" w14:paraId="7A5F7E64" w14:textId="77777777" w:rsidTr="00560925">
        <w:tc>
          <w:tcPr>
            <w:tcW w:w="6204" w:type="dxa"/>
          </w:tcPr>
          <w:p w14:paraId="2254BD05" w14:textId="21034E1D" w:rsidR="00D65E82"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Оксид кальцію</w:t>
            </w:r>
          </w:p>
        </w:tc>
        <w:tc>
          <w:tcPr>
            <w:tcW w:w="3933" w:type="dxa"/>
          </w:tcPr>
          <w:p w14:paraId="27E43F5C" w14:textId="2CFC7955" w:rsidR="00D65E82"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4 рази на рік</w:t>
            </w:r>
          </w:p>
        </w:tc>
      </w:tr>
      <w:tr w:rsidR="00D65E82" w14:paraId="60D60E08" w14:textId="77777777" w:rsidTr="00560925">
        <w:tc>
          <w:tcPr>
            <w:tcW w:w="6204" w:type="dxa"/>
          </w:tcPr>
          <w:p w14:paraId="31640256" w14:textId="3EDA7CEC" w:rsidR="00D65E82"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Втрати при прожарюванні</w:t>
            </w:r>
          </w:p>
        </w:tc>
        <w:tc>
          <w:tcPr>
            <w:tcW w:w="3933" w:type="dxa"/>
          </w:tcPr>
          <w:p w14:paraId="64BA798D" w14:textId="0BC5B9A1" w:rsidR="00D65E82"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4 рази на рік</w:t>
            </w:r>
          </w:p>
        </w:tc>
      </w:tr>
      <w:tr w:rsidR="00D65E82" w14:paraId="375377FE" w14:textId="77777777" w:rsidTr="00560925">
        <w:tc>
          <w:tcPr>
            <w:tcW w:w="6204" w:type="dxa"/>
          </w:tcPr>
          <w:p w14:paraId="6380CC6D" w14:textId="33D5A19D" w:rsidR="00D65E82"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Насипна густина</w:t>
            </w:r>
          </w:p>
        </w:tc>
        <w:tc>
          <w:tcPr>
            <w:tcW w:w="3933" w:type="dxa"/>
          </w:tcPr>
          <w:p w14:paraId="5F2F5EC4" w14:textId="48677B69" w:rsidR="00D65E82"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4 рази на рік</w:t>
            </w:r>
          </w:p>
        </w:tc>
      </w:tr>
      <w:tr w:rsidR="00560925" w14:paraId="39AA571F" w14:textId="77777777" w:rsidTr="00560925">
        <w:tc>
          <w:tcPr>
            <w:tcW w:w="6204" w:type="dxa"/>
          </w:tcPr>
          <w:p w14:paraId="260F0FBB" w14:textId="5E87F528" w:rsidR="00560925" w:rsidRDefault="00560925" w:rsidP="00560925">
            <w:pPr>
              <w:jc w:val="both"/>
              <w:rPr>
                <w:rFonts w:ascii="Arial" w:eastAsiaTheme="minorEastAsia" w:hAnsi="Arial" w:cs="Arial"/>
                <w:bCs/>
                <w:sz w:val="24"/>
                <w:szCs w:val="24"/>
                <w:lang w:val="uk-UA"/>
              </w:rPr>
            </w:pPr>
            <w:r>
              <w:rPr>
                <w:rFonts w:ascii="Arial" w:eastAsiaTheme="minorEastAsia" w:hAnsi="Arial" w:cs="Arial"/>
                <w:bCs/>
                <w:sz w:val="24"/>
                <w:szCs w:val="24"/>
                <w:lang w:val="uk-UA"/>
              </w:rPr>
              <w:t>Тонкість помелу (дисперсність)</w:t>
            </w:r>
          </w:p>
        </w:tc>
        <w:tc>
          <w:tcPr>
            <w:tcW w:w="3933" w:type="dxa"/>
          </w:tcPr>
          <w:p w14:paraId="2ADB49C8" w14:textId="22C04ADF" w:rsidR="00560925"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4 рази на рік</w:t>
            </w:r>
          </w:p>
        </w:tc>
      </w:tr>
      <w:tr w:rsidR="00560925" w14:paraId="6ADBABDC" w14:textId="77777777" w:rsidTr="00560925">
        <w:tc>
          <w:tcPr>
            <w:tcW w:w="6204" w:type="dxa"/>
          </w:tcPr>
          <w:p w14:paraId="3D76EB1F" w14:textId="4D7F9893" w:rsidR="00560925"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Терміни тужавлення</w:t>
            </w:r>
          </w:p>
        </w:tc>
        <w:tc>
          <w:tcPr>
            <w:tcW w:w="3933" w:type="dxa"/>
          </w:tcPr>
          <w:p w14:paraId="1626D590" w14:textId="56D18F8F" w:rsidR="00560925" w:rsidRDefault="00560925" w:rsidP="00D65E82">
            <w:pPr>
              <w:jc w:val="both"/>
              <w:rPr>
                <w:rFonts w:ascii="Arial" w:eastAsiaTheme="minorEastAsia" w:hAnsi="Arial" w:cs="Arial"/>
                <w:bCs/>
                <w:sz w:val="24"/>
                <w:szCs w:val="24"/>
                <w:lang w:val="uk-UA"/>
              </w:rPr>
            </w:pPr>
            <w:r>
              <w:rPr>
                <w:rFonts w:ascii="Arial" w:eastAsiaTheme="minorEastAsia" w:hAnsi="Arial" w:cs="Arial"/>
                <w:bCs/>
                <w:sz w:val="24"/>
                <w:szCs w:val="24"/>
                <w:lang w:val="uk-UA"/>
              </w:rPr>
              <w:t>4 рази на рік</w:t>
            </w:r>
          </w:p>
        </w:tc>
      </w:tr>
      <w:tr w:rsidR="00560925" w14:paraId="63FDE2F2" w14:textId="77777777" w:rsidTr="00560925">
        <w:tc>
          <w:tcPr>
            <w:tcW w:w="6204" w:type="dxa"/>
          </w:tcPr>
          <w:p w14:paraId="74A7AF89" w14:textId="228F632A" w:rsidR="00560925" w:rsidRDefault="00560925" w:rsidP="00560925">
            <w:pPr>
              <w:jc w:val="both"/>
              <w:rPr>
                <w:rFonts w:ascii="Arial" w:eastAsiaTheme="minorEastAsia" w:hAnsi="Arial" w:cs="Arial"/>
                <w:bCs/>
                <w:sz w:val="24"/>
                <w:szCs w:val="24"/>
                <w:lang w:val="uk-UA"/>
              </w:rPr>
            </w:pPr>
            <w:r>
              <w:rPr>
                <w:rFonts w:ascii="Arial" w:eastAsiaTheme="minorEastAsia" w:hAnsi="Arial" w:cs="Arial"/>
                <w:bCs/>
                <w:sz w:val="24"/>
                <w:szCs w:val="24"/>
                <w:lang w:val="uk-UA"/>
              </w:rPr>
              <w:t>Міцність на розтяг при згині</w:t>
            </w:r>
          </w:p>
        </w:tc>
        <w:tc>
          <w:tcPr>
            <w:tcW w:w="3933" w:type="dxa"/>
          </w:tcPr>
          <w:p w14:paraId="6006126E" w14:textId="559AA496" w:rsidR="00560925" w:rsidRDefault="00560925" w:rsidP="00560925">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1 раз на тиждень </w:t>
            </w:r>
            <w:proofErr w:type="spellStart"/>
            <w:r>
              <w:rPr>
                <w:rFonts w:ascii="Arial" w:eastAsiaTheme="minorEastAsia" w:hAnsi="Arial" w:cs="Arial"/>
                <w:bCs/>
                <w:sz w:val="24"/>
                <w:szCs w:val="24"/>
                <w:lang w:val="uk-UA"/>
              </w:rPr>
              <w:t>виробництва</w:t>
            </w:r>
            <w:r w:rsidRPr="00D65E82">
              <w:rPr>
                <w:rFonts w:ascii="Arial" w:eastAsiaTheme="minorEastAsia" w:hAnsi="Arial" w:cs="Arial"/>
                <w:bCs/>
                <w:sz w:val="24"/>
                <w:szCs w:val="24"/>
                <w:vertAlign w:val="superscript"/>
                <w:lang w:val="uk-UA"/>
              </w:rPr>
              <w:t>а</w:t>
            </w:r>
            <w:proofErr w:type="spellEnd"/>
          </w:p>
        </w:tc>
      </w:tr>
      <w:tr w:rsidR="00560925" w14:paraId="794436C3" w14:textId="77777777" w:rsidTr="00560925">
        <w:tc>
          <w:tcPr>
            <w:tcW w:w="6204" w:type="dxa"/>
          </w:tcPr>
          <w:p w14:paraId="6AF2217B" w14:textId="5E1E4F05" w:rsidR="00560925" w:rsidRDefault="00560925" w:rsidP="00560925">
            <w:pPr>
              <w:jc w:val="both"/>
              <w:rPr>
                <w:rFonts w:ascii="Arial" w:eastAsiaTheme="minorEastAsia" w:hAnsi="Arial" w:cs="Arial"/>
                <w:bCs/>
                <w:sz w:val="24"/>
                <w:szCs w:val="24"/>
                <w:lang w:val="uk-UA"/>
              </w:rPr>
            </w:pPr>
            <w:r>
              <w:rPr>
                <w:rFonts w:ascii="Arial" w:eastAsiaTheme="minorEastAsia" w:hAnsi="Arial" w:cs="Arial"/>
                <w:bCs/>
                <w:sz w:val="24"/>
                <w:szCs w:val="24"/>
                <w:lang w:val="uk-UA"/>
              </w:rPr>
              <w:t>Міцність на стиск</w:t>
            </w:r>
          </w:p>
        </w:tc>
        <w:tc>
          <w:tcPr>
            <w:tcW w:w="3933" w:type="dxa"/>
          </w:tcPr>
          <w:p w14:paraId="65FB6AFC" w14:textId="2F2A29D2" w:rsidR="00560925" w:rsidRDefault="00560925" w:rsidP="00560925">
            <w:pPr>
              <w:jc w:val="both"/>
              <w:rPr>
                <w:rFonts w:ascii="Arial" w:eastAsiaTheme="minorEastAsia" w:hAnsi="Arial" w:cs="Arial"/>
                <w:bCs/>
                <w:sz w:val="24"/>
                <w:szCs w:val="24"/>
                <w:lang w:val="uk-UA"/>
              </w:rPr>
            </w:pPr>
            <w:r>
              <w:rPr>
                <w:rFonts w:ascii="Arial" w:eastAsiaTheme="minorEastAsia" w:hAnsi="Arial" w:cs="Arial"/>
                <w:bCs/>
                <w:sz w:val="24"/>
                <w:szCs w:val="24"/>
                <w:lang w:val="uk-UA"/>
              </w:rPr>
              <w:t xml:space="preserve">1 раз на тиждень </w:t>
            </w:r>
            <w:proofErr w:type="spellStart"/>
            <w:r>
              <w:rPr>
                <w:rFonts w:ascii="Arial" w:eastAsiaTheme="minorEastAsia" w:hAnsi="Arial" w:cs="Arial"/>
                <w:bCs/>
                <w:sz w:val="24"/>
                <w:szCs w:val="24"/>
                <w:lang w:val="uk-UA"/>
              </w:rPr>
              <w:t>виробництва</w:t>
            </w:r>
            <w:r w:rsidRPr="00D65E82">
              <w:rPr>
                <w:rFonts w:ascii="Arial" w:eastAsiaTheme="minorEastAsia" w:hAnsi="Arial" w:cs="Arial"/>
                <w:bCs/>
                <w:sz w:val="24"/>
                <w:szCs w:val="24"/>
                <w:vertAlign w:val="superscript"/>
                <w:lang w:val="uk-UA"/>
              </w:rPr>
              <w:t>а</w:t>
            </w:r>
            <w:proofErr w:type="spellEnd"/>
          </w:p>
        </w:tc>
      </w:tr>
      <w:tr w:rsidR="00560925" w14:paraId="137AD933" w14:textId="77777777" w:rsidTr="005A7492">
        <w:tc>
          <w:tcPr>
            <w:tcW w:w="10137" w:type="dxa"/>
            <w:gridSpan w:val="2"/>
          </w:tcPr>
          <w:p w14:paraId="3FA40C5B" w14:textId="204CC7A0" w:rsidR="00560925" w:rsidRPr="00560925" w:rsidRDefault="00560925" w:rsidP="00560925">
            <w:pPr>
              <w:jc w:val="both"/>
              <w:rPr>
                <w:rFonts w:ascii="Arial" w:eastAsiaTheme="minorEastAsia" w:hAnsi="Arial" w:cs="Arial"/>
                <w:bCs/>
                <w:sz w:val="24"/>
                <w:szCs w:val="24"/>
                <w:lang w:val="uk-UA"/>
              </w:rPr>
            </w:pPr>
            <w:r w:rsidRPr="00D65E82">
              <w:rPr>
                <w:rFonts w:ascii="Arial" w:eastAsiaTheme="minorEastAsia" w:hAnsi="Arial" w:cs="Arial"/>
                <w:bCs/>
                <w:sz w:val="24"/>
                <w:szCs w:val="24"/>
                <w:vertAlign w:val="superscript"/>
                <w:lang w:val="uk-UA"/>
              </w:rPr>
              <w:t>а</w:t>
            </w:r>
            <w:r>
              <w:rPr>
                <w:rFonts w:ascii="Arial" w:eastAsiaTheme="minorEastAsia" w:hAnsi="Arial" w:cs="Arial"/>
                <w:bCs/>
                <w:sz w:val="24"/>
                <w:szCs w:val="24"/>
                <w:vertAlign w:val="superscript"/>
                <w:lang w:val="uk-UA"/>
              </w:rPr>
              <w:t xml:space="preserve"> </w:t>
            </w:r>
            <w:r>
              <w:rPr>
                <w:rFonts w:ascii="Arial" w:eastAsiaTheme="minorEastAsia" w:hAnsi="Arial" w:cs="Arial"/>
                <w:bCs/>
                <w:sz w:val="24"/>
                <w:szCs w:val="24"/>
                <w:lang w:val="uk-UA"/>
              </w:rPr>
              <w:t>Любий тиждень (7 днів) коли відбувається якесь виробництво</w:t>
            </w:r>
          </w:p>
        </w:tc>
      </w:tr>
    </w:tbl>
    <w:p w14:paraId="169E59BF" w14:textId="77777777" w:rsidR="00D65E82" w:rsidRDefault="00D65E82" w:rsidP="00BA1A6E">
      <w:pPr>
        <w:spacing w:after="0" w:line="360" w:lineRule="auto"/>
        <w:ind w:firstLine="709"/>
        <w:jc w:val="both"/>
        <w:rPr>
          <w:rFonts w:ascii="Arial" w:eastAsiaTheme="minorEastAsia" w:hAnsi="Arial" w:cs="Arial"/>
          <w:bCs/>
          <w:sz w:val="28"/>
          <w:szCs w:val="28"/>
          <w:lang w:val="uk-UA"/>
        </w:rPr>
      </w:pPr>
    </w:p>
    <w:p w14:paraId="3C93166C" w14:textId="77777777" w:rsidR="00560925" w:rsidRDefault="00560925" w:rsidP="00BA1A6E">
      <w:pPr>
        <w:spacing w:after="0" w:line="360" w:lineRule="auto"/>
        <w:ind w:firstLine="709"/>
        <w:jc w:val="both"/>
        <w:rPr>
          <w:rFonts w:ascii="Arial" w:eastAsiaTheme="minorEastAsia" w:hAnsi="Arial" w:cs="Arial"/>
          <w:bCs/>
          <w:sz w:val="28"/>
          <w:szCs w:val="28"/>
          <w:lang w:val="uk-UA"/>
        </w:rPr>
      </w:pPr>
    </w:p>
    <w:p w14:paraId="1AF4395D" w14:textId="77777777" w:rsidR="00933945" w:rsidRDefault="00933945" w:rsidP="00BA1A6E">
      <w:pPr>
        <w:spacing w:after="0" w:line="360" w:lineRule="auto"/>
        <w:ind w:firstLine="709"/>
        <w:jc w:val="both"/>
        <w:rPr>
          <w:rFonts w:ascii="Arial" w:eastAsiaTheme="minorEastAsia" w:hAnsi="Arial" w:cs="Arial"/>
          <w:bCs/>
          <w:sz w:val="28"/>
          <w:szCs w:val="28"/>
          <w:lang w:val="uk-UA"/>
        </w:rPr>
      </w:pPr>
    </w:p>
    <w:p w14:paraId="1A3A042A" w14:textId="77777777" w:rsidR="00D65E82" w:rsidRDefault="00D65E82" w:rsidP="00BA1A6E">
      <w:pPr>
        <w:spacing w:after="0" w:line="360" w:lineRule="auto"/>
        <w:ind w:firstLine="709"/>
        <w:jc w:val="both"/>
        <w:rPr>
          <w:rFonts w:ascii="Arial" w:eastAsiaTheme="minorEastAsia" w:hAnsi="Arial" w:cs="Arial"/>
          <w:bCs/>
          <w:sz w:val="28"/>
          <w:szCs w:val="28"/>
          <w:lang w:val="uk-UA"/>
        </w:rPr>
      </w:pPr>
    </w:p>
    <w:p w14:paraId="3EBE8E75" w14:textId="77777777" w:rsidR="00D65E82" w:rsidRDefault="00D65E82" w:rsidP="00BA1A6E">
      <w:pPr>
        <w:spacing w:after="0" w:line="360" w:lineRule="auto"/>
        <w:ind w:firstLine="709"/>
        <w:jc w:val="both"/>
        <w:rPr>
          <w:rFonts w:ascii="Arial" w:eastAsiaTheme="minorEastAsia" w:hAnsi="Arial" w:cs="Arial"/>
          <w:bCs/>
          <w:sz w:val="28"/>
          <w:szCs w:val="28"/>
          <w:lang w:val="uk-UA"/>
        </w:rPr>
      </w:pPr>
    </w:p>
    <w:p w14:paraId="2F6BF81F" w14:textId="77777777" w:rsidR="00D65E82" w:rsidRDefault="00D65E82" w:rsidP="00BA1A6E">
      <w:pPr>
        <w:spacing w:after="0" w:line="360" w:lineRule="auto"/>
        <w:ind w:firstLine="709"/>
        <w:jc w:val="both"/>
        <w:rPr>
          <w:rFonts w:ascii="Arial" w:eastAsiaTheme="minorEastAsia" w:hAnsi="Arial" w:cs="Arial"/>
          <w:bCs/>
          <w:sz w:val="28"/>
          <w:szCs w:val="28"/>
          <w:lang w:val="uk-UA"/>
        </w:rPr>
      </w:pPr>
    </w:p>
    <w:p w14:paraId="5C1A7A07" w14:textId="77777777" w:rsidR="00D65E82" w:rsidRDefault="00D65E82" w:rsidP="00BA1A6E">
      <w:pPr>
        <w:spacing w:after="0" w:line="360" w:lineRule="auto"/>
        <w:ind w:firstLine="709"/>
        <w:jc w:val="both"/>
        <w:rPr>
          <w:rFonts w:ascii="Arial" w:eastAsiaTheme="minorEastAsia" w:hAnsi="Arial" w:cs="Arial"/>
          <w:bCs/>
          <w:sz w:val="28"/>
          <w:szCs w:val="28"/>
          <w:lang w:val="uk-UA"/>
        </w:rPr>
      </w:pPr>
    </w:p>
    <w:p w14:paraId="7EC8444B" w14:textId="77777777" w:rsidR="00D65E82" w:rsidRDefault="00D65E82" w:rsidP="00BA1A6E">
      <w:pPr>
        <w:spacing w:after="0" w:line="360" w:lineRule="auto"/>
        <w:ind w:firstLine="709"/>
        <w:jc w:val="both"/>
        <w:rPr>
          <w:rFonts w:ascii="Arial" w:eastAsiaTheme="minorEastAsia" w:hAnsi="Arial" w:cs="Arial"/>
          <w:bCs/>
          <w:sz w:val="28"/>
          <w:szCs w:val="28"/>
          <w:lang w:val="uk-UA"/>
        </w:rPr>
      </w:pPr>
    </w:p>
    <w:p w14:paraId="63F0E4B5" w14:textId="77777777" w:rsidR="00D65E82" w:rsidRDefault="00D65E82" w:rsidP="00BA1A6E">
      <w:pPr>
        <w:spacing w:after="0" w:line="360" w:lineRule="auto"/>
        <w:ind w:firstLine="709"/>
        <w:jc w:val="both"/>
        <w:rPr>
          <w:rFonts w:ascii="Arial" w:eastAsiaTheme="minorEastAsia" w:hAnsi="Arial" w:cs="Arial"/>
          <w:bCs/>
          <w:sz w:val="28"/>
          <w:szCs w:val="28"/>
          <w:lang w:val="uk-UA"/>
        </w:rPr>
      </w:pPr>
    </w:p>
    <w:p w14:paraId="6C957198" w14:textId="77777777" w:rsidR="004F7A67" w:rsidRDefault="004F7A67" w:rsidP="00BA1A6E">
      <w:pPr>
        <w:spacing w:after="0" w:line="360" w:lineRule="auto"/>
        <w:ind w:firstLine="709"/>
        <w:jc w:val="both"/>
        <w:rPr>
          <w:rFonts w:ascii="Arial" w:hAnsi="Arial" w:cs="Arial"/>
          <w:bCs/>
          <w:sz w:val="28"/>
          <w:szCs w:val="28"/>
          <w:lang w:val="uk-UA"/>
        </w:rPr>
      </w:pPr>
    </w:p>
    <w:p w14:paraId="71D00A25" w14:textId="77777777" w:rsidR="00560925" w:rsidRPr="004F7A67" w:rsidRDefault="00560925" w:rsidP="00BA1A6E">
      <w:pPr>
        <w:spacing w:after="0" w:line="360" w:lineRule="auto"/>
        <w:ind w:firstLine="709"/>
        <w:jc w:val="both"/>
        <w:rPr>
          <w:rFonts w:ascii="Arial" w:hAnsi="Arial" w:cs="Arial"/>
          <w:bCs/>
          <w:sz w:val="28"/>
          <w:szCs w:val="28"/>
          <w:lang w:val="uk-UA"/>
        </w:rPr>
      </w:pPr>
    </w:p>
    <w:p w14:paraId="7A671E2B" w14:textId="72BD245C" w:rsidR="002E1746" w:rsidRPr="002E1746" w:rsidRDefault="002E1746" w:rsidP="002E1746">
      <w:pPr>
        <w:spacing w:after="0" w:line="360" w:lineRule="auto"/>
        <w:ind w:firstLine="709"/>
        <w:jc w:val="center"/>
        <w:rPr>
          <w:rFonts w:ascii="Arial" w:hAnsi="Arial" w:cs="Arial"/>
          <w:b/>
          <w:sz w:val="28"/>
          <w:szCs w:val="28"/>
          <w:shd w:val="clear" w:color="auto" w:fill="FFFFFF"/>
          <w:lang w:val="uk-UA"/>
        </w:rPr>
      </w:pPr>
      <w:r w:rsidRPr="002E1746">
        <w:rPr>
          <w:rFonts w:ascii="Arial" w:hAnsi="Arial" w:cs="Arial"/>
          <w:b/>
          <w:sz w:val="28"/>
          <w:szCs w:val="28"/>
          <w:shd w:val="clear" w:color="auto" w:fill="FFFFFF"/>
          <w:lang w:val="uk-UA"/>
        </w:rPr>
        <w:t xml:space="preserve">ДОДАТОК </w:t>
      </w:r>
      <w:r w:rsidRPr="002E1746">
        <w:rPr>
          <w:rFonts w:ascii="Arial" w:hAnsi="Arial" w:cs="Arial"/>
          <w:b/>
          <w:sz w:val="28"/>
          <w:szCs w:val="28"/>
          <w:shd w:val="clear" w:color="auto" w:fill="FFFFFF"/>
          <w:lang w:val="en-US"/>
        </w:rPr>
        <w:t>ZA</w:t>
      </w:r>
    </w:p>
    <w:p w14:paraId="56D3A0D2" w14:textId="5D4F87F5" w:rsidR="002E1746" w:rsidRPr="002E1746" w:rsidRDefault="002E1746" w:rsidP="002E1746">
      <w:pPr>
        <w:spacing w:after="0" w:line="360" w:lineRule="auto"/>
        <w:ind w:firstLine="709"/>
        <w:jc w:val="center"/>
        <w:rPr>
          <w:rFonts w:ascii="Arial" w:hAnsi="Arial" w:cs="Arial"/>
          <w:sz w:val="28"/>
          <w:szCs w:val="28"/>
          <w:lang w:val="uk-UA"/>
        </w:rPr>
      </w:pPr>
      <w:r w:rsidRPr="002E1746">
        <w:rPr>
          <w:rFonts w:ascii="Arial" w:hAnsi="Arial" w:cs="Arial"/>
          <w:sz w:val="28"/>
          <w:szCs w:val="28"/>
          <w:lang w:val="uk-UA"/>
        </w:rPr>
        <w:t>(інформативний)</w:t>
      </w:r>
    </w:p>
    <w:p w14:paraId="5D28C845" w14:textId="0FCD6FCF" w:rsidR="002E1746" w:rsidRDefault="002E1746" w:rsidP="002E1746">
      <w:pPr>
        <w:spacing w:after="0" w:line="360" w:lineRule="auto"/>
        <w:ind w:firstLine="709"/>
        <w:jc w:val="center"/>
        <w:rPr>
          <w:rFonts w:ascii="Arial" w:hAnsi="Arial" w:cs="Arial"/>
          <w:sz w:val="28"/>
          <w:szCs w:val="28"/>
          <w:lang w:val="uk-UA"/>
        </w:rPr>
      </w:pPr>
      <w:r w:rsidRPr="002E1746">
        <w:rPr>
          <w:rFonts w:ascii="Arial" w:hAnsi="Arial" w:cs="Arial"/>
          <w:sz w:val="28"/>
          <w:szCs w:val="28"/>
          <w:lang w:val="uk-UA"/>
        </w:rPr>
        <w:t>Розділи цього європейського стандарту стосуються суттєвих вимоги чи інші положення Директив ЄС</w:t>
      </w:r>
    </w:p>
    <w:p w14:paraId="4F1FAE33" w14:textId="77777777" w:rsidR="002E1746" w:rsidRPr="002E1746" w:rsidRDefault="002E1746" w:rsidP="002E1746">
      <w:pPr>
        <w:spacing w:after="0" w:line="360" w:lineRule="auto"/>
        <w:ind w:firstLine="709"/>
        <w:jc w:val="both"/>
        <w:rPr>
          <w:rFonts w:ascii="Arial" w:hAnsi="Arial" w:cs="Arial"/>
          <w:b/>
          <w:sz w:val="28"/>
          <w:szCs w:val="28"/>
          <w:lang w:val="uk-UA"/>
        </w:rPr>
      </w:pPr>
    </w:p>
    <w:p w14:paraId="0DCC7031" w14:textId="3C7B7446" w:rsidR="002E1746" w:rsidRPr="002E1746" w:rsidRDefault="002E1746" w:rsidP="002E1746">
      <w:pPr>
        <w:spacing w:after="0" w:line="360" w:lineRule="auto"/>
        <w:ind w:firstLine="709"/>
        <w:jc w:val="both"/>
        <w:rPr>
          <w:rFonts w:ascii="Arial" w:hAnsi="Arial" w:cs="Arial"/>
          <w:b/>
          <w:bCs/>
          <w:sz w:val="28"/>
          <w:szCs w:val="28"/>
          <w:lang w:val="uk-UA"/>
        </w:rPr>
      </w:pPr>
      <w:r w:rsidRPr="002E1746">
        <w:rPr>
          <w:rFonts w:ascii="Arial" w:hAnsi="Arial" w:cs="Arial"/>
          <w:b/>
          <w:bCs/>
          <w:sz w:val="28"/>
          <w:szCs w:val="28"/>
          <w:lang w:val="uk-UA"/>
        </w:rPr>
        <w:t>ZA.1 СФЕРА ЗАСТОСУВАННЯ ТА ОСНОВНІ РОЗДІЛИ</w:t>
      </w:r>
    </w:p>
    <w:p w14:paraId="4CCD3F56" w14:textId="115DA351" w:rsidR="00944974" w:rsidRPr="00944974" w:rsidRDefault="00944974" w:rsidP="00944974">
      <w:pPr>
        <w:spacing w:after="0" w:line="360" w:lineRule="auto"/>
        <w:ind w:firstLine="709"/>
        <w:jc w:val="both"/>
        <w:rPr>
          <w:rFonts w:ascii="Arial" w:hAnsi="Arial" w:cs="Arial"/>
          <w:bCs/>
          <w:sz w:val="28"/>
          <w:szCs w:val="28"/>
          <w:lang w:val="uk-UA"/>
        </w:rPr>
      </w:pPr>
      <w:r w:rsidRPr="00944974">
        <w:rPr>
          <w:rFonts w:ascii="Arial" w:hAnsi="Arial" w:cs="Arial"/>
          <w:bCs/>
          <w:sz w:val="28"/>
          <w:szCs w:val="28"/>
          <w:lang w:val="uk-UA"/>
        </w:rPr>
        <w:t>Цей стандарт було підготовлено відповідно до доручення M/132 «</w:t>
      </w:r>
      <w:r>
        <w:rPr>
          <w:rFonts w:ascii="Arial" w:hAnsi="Arial" w:cs="Arial"/>
          <w:bCs/>
          <w:sz w:val="28"/>
          <w:szCs w:val="28"/>
          <w:lang w:val="uk-UA"/>
        </w:rPr>
        <w:t>Покриття підлоги</w:t>
      </w:r>
      <w:r w:rsidRPr="00944974">
        <w:rPr>
          <w:rFonts w:ascii="Arial" w:hAnsi="Arial" w:cs="Arial"/>
          <w:bCs/>
          <w:sz w:val="28"/>
          <w:szCs w:val="28"/>
          <w:lang w:val="uk-UA"/>
        </w:rPr>
        <w:t>», наданого CEN Європейськ</w:t>
      </w:r>
      <w:r>
        <w:rPr>
          <w:rFonts w:ascii="Arial" w:hAnsi="Arial" w:cs="Arial"/>
          <w:bCs/>
          <w:sz w:val="28"/>
          <w:szCs w:val="28"/>
          <w:lang w:val="uk-UA"/>
        </w:rPr>
        <w:t>ою</w:t>
      </w:r>
      <w:r w:rsidRPr="00944974">
        <w:rPr>
          <w:rFonts w:ascii="Arial" w:hAnsi="Arial" w:cs="Arial"/>
          <w:bCs/>
          <w:sz w:val="28"/>
          <w:szCs w:val="28"/>
          <w:lang w:val="uk-UA"/>
        </w:rPr>
        <w:t xml:space="preserve"> Комісі</w:t>
      </w:r>
      <w:r>
        <w:rPr>
          <w:rFonts w:ascii="Arial" w:hAnsi="Arial" w:cs="Arial"/>
          <w:bCs/>
          <w:sz w:val="28"/>
          <w:szCs w:val="28"/>
          <w:lang w:val="uk-UA"/>
        </w:rPr>
        <w:t>єю</w:t>
      </w:r>
      <w:r w:rsidRPr="00944974">
        <w:rPr>
          <w:rFonts w:ascii="Arial" w:hAnsi="Arial" w:cs="Arial"/>
          <w:bCs/>
          <w:sz w:val="28"/>
          <w:szCs w:val="28"/>
          <w:lang w:val="uk-UA"/>
        </w:rPr>
        <w:t xml:space="preserve"> та Європейськ</w:t>
      </w:r>
      <w:r>
        <w:rPr>
          <w:rFonts w:ascii="Arial" w:hAnsi="Arial" w:cs="Arial"/>
          <w:bCs/>
          <w:sz w:val="28"/>
          <w:szCs w:val="28"/>
          <w:lang w:val="uk-UA"/>
        </w:rPr>
        <w:t>ою</w:t>
      </w:r>
      <w:r w:rsidRPr="00944974">
        <w:rPr>
          <w:rFonts w:ascii="Arial" w:hAnsi="Arial" w:cs="Arial"/>
          <w:bCs/>
          <w:sz w:val="28"/>
          <w:szCs w:val="28"/>
          <w:lang w:val="uk-UA"/>
        </w:rPr>
        <w:t xml:space="preserve"> асоціаці</w:t>
      </w:r>
      <w:r>
        <w:rPr>
          <w:rFonts w:ascii="Arial" w:hAnsi="Arial" w:cs="Arial"/>
          <w:bCs/>
          <w:sz w:val="28"/>
          <w:szCs w:val="28"/>
          <w:lang w:val="uk-UA"/>
        </w:rPr>
        <w:t>єю</w:t>
      </w:r>
      <w:r w:rsidRPr="00944974">
        <w:rPr>
          <w:rFonts w:ascii="Arial" w:hAnsi="Arial" w:cs="Arial"/>
          <w:bCs/>
          <w:sz w:val="28"/>
          <w:szCs w:val="28"/>
          <w:lang w:val="uk-UA"/>
        </w:rPr>
        <w:t xml:space="preserve"> вільної торгівлі.</w:t>
      </w:r>
    </w:p>
    <w:p w14:paraId="7903A6BF" w14:textId="504F0463" w:rsidR="00944974" w:rsidRPr="00944974" w:rsidRDefault="00944974" w:rsidP="00944974">
      <w:pPr>
        <w:spacing w:after="0" w:line="360" w:lineRule="auto"/>
        <w:ind w:firstLine="709"/>
        <w:jc w:val="both"/>
        <w:rPr>
          <w:rFonts w:ascii="Arial" w:hAnsi="Arial" w:cs="Arial"/>
          <w:bCs/>
          <w:sz w:val="28"/>
          <w:szCs w:val="28"/>
          <w:lang w:val="uk-UA"/>
        </w:rPr>
      </w:pPr>
      <w:r w:rsidRPr="00944974">
        <w:rPr>
          <w:rFonts w:ascii="Arial" w:hAnsi="Arial" w:cs="Arial"/>
          <w:bCs/>
          <w:sz w:val="28"/>
          <w:szCs w:val="28"/>
          <w:lang w:val="uk-UA"/>
        </w:rPr>
        <w:t>Розділи цього стандарту, наведені в цьому додатку, відповідають вимогам мандата, наданого відповідно до Директиви ЄС щодо будівельних виробів (89/106).</w:t>
      </w:r>
    </w:p>
    <w:p w14:paraId="36F7F8CD" w14:textId="1C20EBCB" w:rsidR="00B97694" w:rsidRDefault="00944974" w:rsidP="00944974">
      <w:pPr>
        <w:spacing w:after="0" w:line="360" w:lineRule="auto"/>
        <w:ind w:firstLine="709"/>
        <w:jc w:val="both"/>
        <w:rPr>
          <w:rFonts w:ascii="Arial" w:hAnsi="Arial" w:cs="Arial"/>
          <w:bCs/>
          <w:sz w:val="28"/>
          <w:szCs w:val="28"/>
          <w:lang w:val="uk-UA"/>
        </w:rPr>
      </w:pPr>
      <w:r w:rsidRPr="00944974">
        <w:rPr>
          <w:rFonts w:ascii="Arial" w:hAnsi="Arial" w:cs="Arial"/>
          <w:bCs/>
          <w:sz w:val="28"/>
          <w:szCs w:val="28"/>
          <w:lang w:val="uk-UA"/>
        </w:rPr>
        <w:t>Відповідність цим пунктам надає презумпцію придатності будівельного виробу, на який поширюється дія цього стандарту, для використання за призначенням згідно з мандатом; повинно бути зроблено посилання на інформацію, що супроводжує маркування CE.</w:t>
      </w:r>
    </w:p>
    <w:p w14:paraId="6210B2A1" w14:textId="0E0BD86E" w:rsidR="00B97694" w:rsidRDefault="00944974" w:rsidP="002E1746">
      <w:pPr>
        <w:spacing w:after="0" w:line="360" w:lineRule="auto"/>
        <w:ind w:firstLine="709"/>
        <w:jc w:val="both"/>
        <w:rPr>
          <w:rFonts w:ascii="Arial" w:hAnsi="Arial" w:cs="Arial"/>
          <w:bCs/>
          <w:sz w:val="28"/>
          <w:szCs w:val="28"/>
          <w:lang w:val="uk-UA"/>
        </w:rPr>
      </w:pPr>
      <w:r w:rsidRPr="00944974">
        <w:rPr>
          <w:rFonts w:ascii="Arial" w:hAnsi="Arial" w:cs="Arial"/>
          <w:b/>
          <w:bCs/>
          <w:sz w:val="28"/>
          <w:szCs w:val="28"/>
          <w:lang w:val="uk-UA"/>
        </w:rPr>
        <w:t>ПОПЕРЕДЖЕННЯ.</w:t>
      </w:r>
      <w:r w:rsidRPr="00944974">
        <w:rPr>
          <w:rFonts w:ascii="Arial" w:hAnsi="Arial" w:cs="Arial"/>
          <w:bCs/>
          <w:sz w:val="28"/>
          <w:szCs w:val="28"/>
          <w:lang w:val="uk-UA"/>
        </w:rPr>
        <w:t xml:space="preserve"> Інші вимоги та інші директиви ЄС, які не впливають на придатність для використання за призначенням, можуть застосовуватися до будівельних виробів, які підпадають під дію цього стандарту.</w:t>
      </w:r>
    </w:p>
    <w:p w14:paraId="777ABF09" w14:textId="2D7B0B0B" w:rsidR="00944974" w:rsidRPr="00944974" w:rsidRDefault="00944974" w:rsidP="00944974">
      <w:pPr>
        <w:spacing w:after="0" w:line="240" w:lineRule="auto"/>
        <w:ind w:firstLine="709"/>
        <w:jc w:val="both"/>
        <w:rPr>
          <w:rFonts w:ascii="Arial" w:hAnsi="Arial" w:cs="Arial"/>
          <w:bCs/>
          <w:sz w:val="24"/>
          <w:szCs w:val="24"/>
          <w:lang w:val="uk-UA"/>
        </w:rPr>
      </w:pPr>
      <w:r w:rsidRPr="00944974">
        <w:rPr>
          <w:rFonts w:ascii="Arial" w:hAnsi="Arial" w:cs="Arial"/>
          <w:b/>
          <w:bCs/>
          <w:sz w:val="24"/>
          <w:szCs w:val="24"/>
          <w:lang w:val="uk-UA"/>
        </w:rPr>
        <w:t>Примітка.</w:t>
      </w:r>
      <w:r w:rsidRPr="00944974">
        <w:rPr>
          <w:rFonts w:ascii="Arial" w:hAnsi="Arial" w:cs="Arial"/>
          <w:bCs/>
          <w:sz w:val="24"/>
          <w:szCs w:val="24"/>
          <w:lang w:val="uk-UA"/>
        </w:rPr>
        <w:t xml:space="preserve"> На додаток до будь-яких конкретних пунктів, що стосуються небезпечних речовин, що містяться в цьому стандарті, можуть існувати інші вимоги, що застосовуються до продук</w:t>
      </w:r>
      <w:r>
        <w:rPr>
          <w:rFonts w:ascii="Arial" w:hAnsi="Arial" w:cs="Arial"/>
          <w:bCs/>
          <w:sz w:val="24"/>
          <w:szCs w:val="24"/>
          <w:lang w:val="uk-UA"/>
        </w:rPr>
        <w:t>ції</w:t>
      </w:r>
      <w:r w:rsidRPr="00944974">
        <w:rPr>
          <w:rFonts w:ascii="Arial" w:hAnsi="Arial" w:cs="Arial"/>
          <w:bCs/>
          <w:sz w:val="24"/>
          <w:szCs w:val="24"/>
          <w:lang w:val="uk-UA"/>
        </w:rPr>
        <w:t>, які підпадають під сферу його застосування (наприклад, транспоноване європейське законодавство та національні закони, правила та адміністративні положення). Щоб відповідати положенням Директиви ЄС щодо будівельних виробів, ці вимоги також повинні виконуватися, коли і де вони застосовуються. Інформаційна база даних європейських та національних положень</w:t>
      </w:r>
      <w:r>
        <w:rPr>
          <w:rFonts w:ascii="Arial" w:hAnsi="Arial" w:cs="Arial"/>
          <w:bCs/>
          <w:sz w:val="24"/>
          <w:szCs w:val="24"/>
          <w:lang w:val="uk-UA"/>
        </w:rPr>
        <w:t xml:space="preserve"> </w:t>
      </w:r>
      <w:r w:rsidRPr="00944974">
        <w:rPr>
          <w:rFonts w:ascii="Arial" w:hAnsi="Arial" w:cs="Arial"/>
          <w:bCs/>
          <w:sz w:val="24"/>
          <w:szCs w:val="24"/>
          <w:lang w:val="uk-UA"/>
        </w:rPr>
        <w:t xml:space="preserve">про небезпечні речовини доступний на веб-сайті </w:t>
      </w:r>
      <w:proofErr w:type="spellStart"/>
      <w:r w:rsidRPr="00944974">
        <w:rPr>
          <w:rFonts w:ascii="Arial" w:hAnsi="Arial" w:cs="Arial"/>
          <w:bCs/>
          <w:sz w:val="24"/>
          <w:szCs w:val="24"/>
          <w:lang w:val="uk-UA"/>
        </w:rPr>
        <w:t>Construction</w:t>
      </w:r>
      <w:proofErr w:type="spellEnd"/>
      <w:r w:rsidRPr="00944974">
        <w:rPr>
          <w:rFonts w:ascii="Arial" w:hAnsi="Arial" w:cs="Arial"/>
          <w:bCs/>
          <w:sz w:val="24"/>
          <w:szCs w:val="24"/>
          <w:lang w:val="uk-UA"/>
        </w:rPr>
        <w:t xml:space="preserve"> на EUROPA (CREATE, доступ через</w:t>
      </w:r>
      <w:r>
        <w:rPr>
          <w:rFonts w:ascii="Arial" w:hAnsi="Arial" w:cs="Arial"/>
          <w:bCs/>
          <w:sz w:val="24"/>
          <w:szCs w:val="24"/>
          <w:lang w:val="uk-UA"/>
        </w:rPr>
        <w:t>: (</w:t>
      </w:r>
      <w:r w:rsidRPr="00944974">
        <w:rPr>
          <w:rFonts w:ascii="Arial" w:hAnsi="Arial" w:cs="Arial"/>
          <w:bCs/>
          <w:sz w:val="24"/>
          <w:szCs w:val="24"/>
          <w:lang w:val="uk-UA"/>
        </w:rPr>
        <w:t>http://europa.eu.int/comm/enterprise/construction/internal/dangsub/dangmain.htm).</w:t>
      </w:r>
    </w:p>
    <w:p w14:paraId="35A1A261" w14:textId="77777777" w:rsidR="00B97694" w:rsidRDefault="00B97694" w:rsidP="002E1746">
      <w:pPr>
        <w:spacing w:after="0" w:line="360" w:lineRule="auto"/>
        <w:ind w:firstLine="709"/>
        <w:jc w:val="both"/>
        <w:rPr>
          <w:rFonts w:ascii="Arial" w:hAnsi="Arial" w:cs="Arial"/>
          <w:bCs/>
          <w:sz w:val="28"/>
          <w:szCs w:val="28"/>
          <w:lang w:val="uk-UA"/>
        </w:rPr>
      </w:pPr>
    </w:p>
    <w:p w14:paraId="70B230FF" w14:textId="77777777" w:rsidR="00944974" w:rsidRPr="00944974" w:rsidRDefault="00944974" w:rsidP="00944974">
      <w:pPr>
        <w:spacing w:after="0" w:line="360" w:lineRule="auto"/>
        <w:ind w:firstLine="709"/>
        <w:jc w:val="both"/>
        <w:rPr>
          <w:rFonts w:ascii="Arial" w:hAnsi="Arial" w:cs="Arial"/>
          <w:bCs/>
          <w:sz w:val="28"/>
          <w:szCs w:val="28"/>
          <w:lang w:val="uk-UA"/>
        </w:rPr>
      </w:pPr>
      <w:r w:rsidRPr="00944974">
        <w:rPr>
          <w:rFonts w:ascii="Arial" w:hAnsi="Arial" w:cs="Arial"/>
          <w:bCs/>
          <w:sz w:val="28"/>
          <w:szCs w:val="28"/>
          <w:lang w:val="uk-UA"/>
        </w:rPr>
        <w:t>Сфера застосування цього додатка така ж, як і розділу 1 цього стандарту, і визначена в таблицях ZA.1.1 і ZA.1.2.</w:t>
      </w:r>
    </w:p>
    <w:p w14:paraId="646364C2" w14:textId="1D920C90" w:rsidR="00944974" w:rsidRPr="007D36C3" w:rsidRDefault="00944974" w:rsidP="00944974">
      <w:pPr>
        <w:spacing w:after="0" w:line="360" w:lineRule="auto"/>
        <w:ind w:firstLine="709"/>
        <w:jc w:val="both"/>
        <w:rPr>
          <w:rFonts w:ascii="Arial" w:hAnsi="Arial" w:cs="Arial"/>
          <w:b/>
          <w:bCs/>
          <w:sz w:val="28"/>
          <w:szCs w:val="28"/>
          <w:lang w:val="uk-UA"/>
        </w:rPr>
      </w:pPr>
      <w:r w:rsidRPr="00944974">
        <w:rPr>
          <w:rFonts w:ascii="Arial" w:hAnsi="Arial" w:cs="Arial"/>
          <w:bCs/>
          <w:sz w:val="28"/>
          <w:szCs w:val="28"/>
          <w:lang w:val="uk-UA"/>
        </w:rPr>
        <w:t xml:space="preserve">Цей додаток встановлює умови для маркування CE </w:t>
      </w:r>
      <w:proofErr w:type="spellStart"/>
      <w:r w:rsidRPr="00944974">
        <w:rPr>
          <w:rFonts w:ascii="Arial" w:hAnsi="Arial" w:cs="Arial"/>
          <w:bCs/>
          <w:sz w:val="28"/>
          <w:szCs w:val="28"/>
          <w:lang w:val="uk-UA"/>
        </w:rPr>
        <w:t>зв’язуючих</w:t>
      </w:r>
      <w:proofErr w:type="spellEnd"/>
      <w:r w:rsidRPr="00944974">
        <w:rPr>
          <w:rFonts w:ascii="Arial" w:hAnsi="Arial" w:cs="Arial"/>
          <w:bCs/>
          <w:sz w:val="28"/>
          <w:szCs w:val="28"/>
          <w:lang w:val="uk-UA"/>
        </w:rPr>
        <w:t xml:space="preserve"> матеріалів, призначених для використання, зазначеного в таблицях ZA.1.1 і ZA 1.2</w:t>
      </w:r>
      <w:r w:rsidRPr="007D36C3">
        <w:rPr>
          <w:rFonts w:ascii="Arial" w:hAnsi="Arial" w:cs="Arial"/>
          <w:bCs/>
          <w:sz w:val="28"/>
          <w:szCs w:val="28"/>
          <w:lang w:val="uk-UA"/>
        </w:rPr>
        <w:t>, і показує відповідні положення, що застосовуються</w:t>
      </w:r>
      <w:r w:rsidR="007D36C3" w:rsidRPr="007D36C3">
        <w:rPr>
          <w:rFonts w:ascii="Arial" w:hAnsi="Arial" w:cs="Arial"/>
          <w:bCs/>
          <w:sz w:val="28"/>
          <w:szCs w:val="28"/>
          <w:lang w:val="uk-UA"/>
        </w:rPr>
        <w:t>.</w:t>
      </w:r>
    </w:p>
    <w:p w14:paraId="06F8B2DA" w14:textId="0CB66070" w:rsidR="007D36C3" w:rsidRDefault="007D36C3" w:rsidP="00944974">
      <w:pPr>
        <w:spacing w:after="0" w:line="360" w:lineRule="auto"/>
        <w:ind w:firstLine="709"/>
        <w:jc w:val="both"/>
        <w:rPr>
          <w:rFonts w:ascii="Arial" w:hAnsi="Arial" w:cs="Arial"/>
          <w:bCs/>
          <w:sz w:val="28"/>
          <w:szCs w:val="28"/>
          <w:lang w:val="uk-UA"/>
        </w:rPr>
      </w:pPr>
      <w:r w:rsidRPr="007D36C3">
        <w:rPr>
          <w:rFonts w:ascii="Arial" w:hAnsi="Arial" w:cs="Arial"/>
          <w:b/>
          <w:bCs/>
          <w:sz w:val="28"/>
          <w:szCs w:val="28"/>
          <w:lang w:val="uk-UA"/>
        </w:rPr>
        <w:t xml:space="preserve">Таблиця </w:t>
      </w:r>
      <w:r w:rsidRPr="007D36C3">
        <w:rPr>
          <w:rFonts w:ascii="Arial" w:hAnsi="Arial" w:cs="Arial"/>
          <w:b/>
          <w:bCs/>
          <w:sz w:val="28"/>
          <w:szCs w:val="28"/>
          <w:lang w:val="en-US"/>
        </w:rPr>
        <w:t>ZA</w:t>
      </w:r>
      <w:r w:rsidRPr="007D36C3">
        <w:rPr>
          <w:rFonts w:ascii="Arial" w:hAnsi="Arial" w:cs="Arial"/>
          <w:b/>
          <w:bCs/>
          <w:sz w:val="28"/>
          <w:szCs w:val="28"/>
          <w:lang w:val="uk-UA"/>
        </w:rPr>
        <w:t>.1.1</w:t>
      </w:r>
      <w:r>
        <w:rPr>
          <w:rFonts w:ascii="Arial" w:hAnsi="Arial" w:cs="Arial"/>
          <w:bCs/>
          <w:sz w:val="28"/>
          <w:szCs w:val="28"/>
          <w:lang w:val="uk-UA"/>
        </w:rPr>
        <w:t xml:space="preserve"> - </w:t>
      </w:r>
      <w:r w:rsidRPr="007D36C3">
        <w:rPr>
          <w:rFonts w:ascii="Arial" w:hAnsi="Arial" w:cs="Arial"/>
          <w:bCs/>
          <w:sz w:val="28"/>
          <w:szCs w:val="28"/>
          <w:lang w:val="uk-UA"/>
        </w:rPr>
        <w:t xml:space="preserve">Відповідні положення для </w:t>
      </w:r>
      <w:r>
        <w:rPr>
          <w:rFonts w:ascii="Arial" w:hAnsi="Arial" w:cs="Arial"/>
          <w:bCs/>
          <w:sz w:val="28"/>
          <w:szCs w:val="28"/>
          <w:lang w:val="uk-UA"/>
        </w:rPr>
        <w:t>каустичного магнезиту</w:t>
      </w:r>
    </w:p>
    <w:tbl>
      <w:tblPr>
        <w:tblStyle w:val="aa"/>
        <w:tblW w:w="0" w:type="auto"/>
        <w:tblLook w:val="04A0" w:firstRow="1" w:lastRow="0" w:firstColumn="1" w:lastColumn="0" w:noHBand="0" w:noVBand="1"/>
      </w:tblPr>
      <w:tblGrid>
        <w:gridCol w:w="3369"/>
        <w:gridCol w:w="1985"/>
        <w:gridCol w:w="1559"/>
        <w:gridCol w:w="3224"/>
      </w:tblGrid>
      <w:tr w:rsidR="007D36C3" w14:paraId="11D9870B" w14:textId="77777777" w:rsidTr="005A7492">
        <w:tc>
          <w:tcPr>
            <w:tcW w:w="10137" w:type="dxa"/>
            <w:gridSpan w:val="4"/>
          </w:tcPr>
          <w:p w14:paraId="02422CE9" w14:textId="3FC19D45" w:rsidR="007D36C3" w:rsidRDefault="007D36C3" w:rsidP="007D36C3">
            <w:pPr>
              <w:jc w:val="both"/>
              <w:rPr>
                <w:rFonts w:ascii="Arial" w:hAnsi="Arial" w:cs="Arial"/>
                <w:bCs/>
                <w:sz w:val="24"/>
                <w:szCs w:val="24"/>
                <w:lang w:val="uk-UA"/>
              </w:rPr>
            </w:pPr>
            <w:r w:rsidRPr="007D36C3">
              <w:rPr>
                <w:rFonts w:ascii="Arial" w:hAnsi="Arial" w:cs="Arial"/>
                <w:b/>
                <w:bCs/>
                <w:sz w:val="24"/>
                <w:szCs w:val="24"/>
                <w:lang w:val="uk-UA"/>
              </w:rPr>
              <w:t>Продукція</w:t>
            </w:r>
            <w:r>
              <w:rPr>
                <w:rFonts w:ascii="Arial" w:hAnsi="Arial" w:cs="Arial"/>
                <w:bCs/>
                <w:sz w:val="24"/>
                <w:szCs w:val="24"/>
                <w:lang w:val="uk-UA"/>
              </w:rPr>
              <w:t xml:space="preserve"> : Каустичний магнезит</w:t>
            </w:r>
          </w:p>
          <w:p w14:paraId="01BB2382" w14:textId="0995DA51" w:rsidR="007D36C3" w:rsidRDefault="007D36C3" w:rsidP="007D36C3">
            <w:pPr>
              <w:jc w:val="both"/>
              <w:rPr>
                <w:rFonts w:ascii="Arial" w:hAnsi="Arial" w:cs="Arial"/>
                <w:bCs/>
                <w:sz w:val="24"/>
                <w:szCs w:val="24"/>
                <w:lang w:val="uk-UA"/>
              </w:rPr>
            </w:pPr>
            <w:r>
              <w:rPr>
                <w:rFonts w:ascii="Arial" w:hAnsi="Arial" w:cs="Arial"/>
                <w:bCs/>
                <w:sz w:val="24"/>
                <w:szCs w:val="24"/>
                <w:lang w:val="uk-UA"/>
              </w:rPr>
              <w:t xml:space="preserve"> </w:t>
            </w:r>
          </w:p>
          <w:p w14:paraId="4EB85D20" w14:textId="337798F6" w:rsidR="007D36C3" w:rsidRPr="007D36C3" w:rsidRDefault="007D36C3" w:rsidP="007D36C3">
            <w:pPr>
              <w:jc w:val="both"/>
              <w:rPr>
                <w:rFonts w:ascii="Arial" w:hAnsi="Arial" w:cs="Arial"/>
                <w:bCs/>
                <w:sz w:val="24"/>
                <w:szCs w:val="24"/>
                <w:lang w:val="uk-UA"/>
              </w:rPr>
            </w:pPr>
            <w:r w:rsidRPr="007D36C3">
              <w:rPr>
                <w:rFonts w:ascii="Arial" w:hAnsi="Arial" w:cs="Arial"/>
                <w:b/>
                <w:bCs/>
                <w:sz w:val="24"/>
                <w:szCs w:val="24"/>
                <w:lang w:val="uk-UA"/>
              </w:rPr>
              <w:t>Використання за призначенням</w:t>
            </w:r>
            <w:r>
              <w:rPr>
                <w:rFonts w:ascii="Arial" w:hAnsi="Arial" w:cs="Arial"/>
                <w:bCs/>
                <w:sz w:val="24"/>
                <w:szCs w:val="24"/>
                <w:lang w:val="uk-UA"/>
              </w:rPr>
              <w:t xml:space="preserve"> : Див. розділ 1 </w:t>
            </w:r>
          </w:p>
        </w:tc>
      </w:tr>
      <w:tr w:rsidR="007D36C3" w14:paraId="1FAE567D" w14:textId="77777777" w:rsidTr="007D36C3">
        <w:tc>
          <w:tcPr>
            <w:tcW w:w="3369" w:type="dxa"/>
            <w:vAlign w:val="center"/>
          </w:tcPr>
          <w:p w14:paraId="611E727B" w14:textId="2761F332" w:rsidR="007D36C3" w:rsidRPr="007D36C3" w:rsidRDefault="007D36C3" w:rsidP="007D36C3">
            <w:pPr>
              <w:jc w:val="center"/>
              <w:rPr>
                <w:rFonts w:ascii="Arial" w:hAnsi="Arial" w:cs="Arial"/>
                <w:b/>
                <w:bCs/>
                <w:sz w:val="24"/>
                <w:szCs w:val="24"/>
                <w:lang w:val="uk-UA"/>
              </w:rPr>
            </w:pPr>
            <w:r w:rsidRPr="007D36C3">
              <w:rPr>
                <w:rFonts w:ascii="Arial" w:hAnsi="Arial" w:cs="Arial"/>
                <w:b/>
                <w:bCs/>
                <w:sz w:val="24"/>
                <w:szCs w:val="24"/>
                <w:lang w:val="uk-UA"/>
              </w:rPr>
              <w:t>Суттєві характеристики</w:t>
            </w:r>
          </w:p>
        </w:tc>
        <w:tc>
          <w:tcPr>
            <w:tcW w:w="1985" w:type="dxa"/>
            <w:vAlign w:val="center"/>
          </w:tcPr>
          <w:p w14:paraId="681ACF71" w14:textId="77B32BB0" w:rsidR="007D36C3" w:rsidRPr="007D36C3" w:rsidRDefault="007D36C3" w:rsidP="007D36C3">
            <w:pPr>
              <w:jc w:val="center"/>
              <w:rPr>
                <w:rFonts w:ascii="Arial" w:hAnsi="Arial" w:cs="Arial"/>
                <w:b/>
                <w:bCs/>
                <w:sz w:val="24"/>
                <w:szCs w:val="24"/>
                <w:lang w:val="uk-UA"/>
              </w:rPr>
            </w:pPr>
            <w:r w:rsidRPr="007D36C3">
              <w:rPr>
                <w:rFonts w:ascii="Arial" w:hAnsi="Arial" w:cs="Arial"/>
                <w:b/>
                <w:bCs/>
                <w:sz w:val="24"/>
                <w:szCs w:val="24"/>
                <w:lang w:val="uk-UA"/>
              </w:rPr>
              <w:t>Вимоги цього стандарту</w:t>
            </w:r>
          </w:p>
        </w:tc>
        <w:tc>
          <w:tcPr>
            <w:tcW w:w="1559" w:type="dxa"/>
            <w:vAlign w:val="center"/>
          </w:tcPr>
          <w:p w14:paraId="67951E6E" w14:textId="73BB8560" w:rsidR="007D36C3" w:rsidRPr="007D36C3" w:rsidRDefault="007D36C3" w:rsidP="007D36C3">
            <w:pPr>
              <w:jc w:val="center"/>
              <w:rPr>
                <w:rFonts w:ascii="Arial" w:hAnsi="Arial" w:cs="Arial"/>
                <w:b/>
                <w:bCs/>
                <w:sz w:val="24"/>
                <w:szCs w:val="24"/>
                <w:lang w:val="uk-UA"/>
              </w:rPr>
            </w:pPr>
            <w:r w:rsidRPr="007D36C3">
              <w:rPr>
                <w:rFonts w:ascii="Arial" w:hAnsi="Arial" w:cs="Arial"/>
                <w:b/>
                <w:bCs/>
                <w:sz w:val="24"/>
                <w:szCs w:val="24"/>
                <w:lang w:val="uk-UA"/>
              </w:rPr>
              <w:t>Рівень та/або класи</w:t>
            </w:r>
          </w:p>
        </w:tc>
        <w:tc>
          <w:tcPr>
            <w:tcW w:w="3224" w:type="dxa"/>
            <w:vAlign w:val="center"/>
          </w:tcPr>
          <w:p w14:paraId="5EBD4FE1" w14:textId="7BF8A743" w:rsidR="007D36C3" w:rsidRPr="007D36C3" w:rsidRDefault="007D36C3" w:rsidP="007D36C3">
            <w:pPr>
              <w:jc w:val="center"/>
              <w:rPr>
                <w:rFonts w:ascii="Arial" w:hAnsi="Arial" w:cs="Arial"/>
                <w:b/>
                <w:bCs/>
                <w:sz w:val="24"/>
                <w:szCs w:val="24"/>
                <w:lang w:val="uk-UA"/>
              </w:rPr>
            </w:pPr>
            <w:r w:rsidRPr="007D36C3">
              <w:rPr>
                <w:rFonts w:ascii="Arial" w:hAnsi="Arial" w:cs="Arial"/>
                <w:b/>
                <w:bCs/>
                <w:sz w:val="24"/>
                <w:szCs w:val="24"/>
                <w:lang w:val="uk-UA"/>
              </w:rPr>
              <w:t>Замітки</w:t>
            </w:r>
          </w:p>
        </w:tc>
      </w:tr>
      <w:tr w:rsidR="007D36C3" w14:paraId="741E98A8" w14:textId="77777777" w:rsidTr="005A7492">
        <w:tc>
          <w:tcPr>
            <w:tcW w:w="3369" w:type="dxa"/>
            <w:tcBorders>
              <w:bottom w:val="single" w:sz="4" w:space="0" w:color="auto"/>
            </w:tcBorders>
            <w:vAlign w:val="center"/>
          </w:tcPr>
          <w:p w14:paraId="7E38B486" w14:textId="2191797C" w:rsidR="007D36C3" w:rsidRPr="007D36C3" w:rsidRDefault="007D36C3" w:rsidP="007D36C3">
            <w:pPr>
              <w:jc w:val="center"/>
              <w:rPr>
                <w:rFonts w:ascii="Arial" w:hAnsi="Arial" w:cs="Arial"/>
                <w:bCs/>
                <w:sz w:val="24"/>
                <w:szCs w:val="24"/>
                <w:lang w:val="uk-UA"/>
              </w:rPr>
            </w:pPr>
            <w:r>
              <w:rPr>
                <w:rFonts w:ascii="Arial" w:hAnsi="Arial" w:cs="Arial"/>
                <w:bCs/>
                <w:sz w:val="24"/>
                <w:szCs w:val="24"/>
                <w:lang w:val="uk-UA"/>
              </w:rPr>
              <w:t>Реакція на вогонь</w:t>
            </w:r>
          </w:p>
        </w:tc>
        <w:tc>
          <w:tcPr>
            <w:tcW w:w="1985" w:type="dxa"/>
            <w:tcBorders>
              <w:bottom w:val="single" w:sz="4" w:space="0" w:color="auto"/>
            </w:tcBorders>
            <w:vAlign w:val="center"/>
          </w:tcPr>
          <w:p w14:paraId="607284F2" w14:textId="373DAD30" w:rsidR="007D36C3" w:rsidRPr="007D36C3" w:rsidRDefault="007D36C3" w:rsidP="007D36C3">
            <w:pPr>
              <w:jc w:val="center"/>
              <w:rPr>
                <w:rFonts w:ascii="Arial" w:hAnsi="Arial" w:cs="Arial"/>
                <w:bCs/>
                <w:sz w:val="24"/>
                <w:szCs w:val="24"/>
                <w:lang w:val="uk-UA"/>
              </w:rPr>
            </w:pPr>
            <w:r>
              <w:rPr>
                <w:rFonts w:ascii="Arial" w:hAnsi="Arial" w:cs="Arial"/>
                <w:bCs/>
                <w:sz w:val="24"/>
                <w:szCs w:val="24"/>
                <w:lang w:val="uk-UA"/>
              </w:rPr>
              <w:t>4.3</w:t>
            </w:r>
          </w:p>
        </w:tc>
        <w:tc>
          <w:tcPr>
            <w:tcW w:w="1559" w:type="dxa"/>
            <w:vAlign w:val="center"/>
          </w:tcPr>
          <w:p w14:paraId="70B1D60B" w14:textId="520861ED" w:rsidR="007D36C3" w:rsidRPr="007D36C3" w:rsidRDefault="007D36C3" w:rsidP="007D36C3">
            <w:pPr>
              <w:jc w:val="center"/>
              <w:rPr>
                <w:rFonts w:ascii="Arial" w:hAnsi="Arial" w:cs="Arial"/>
                <w:bCs/>
                <w:sz w:val="24"/>
                <w:szCs w:val="24"/>
                <w:lang w:val="uk-UA"/>
              </w:rPr>
            </w:pPr>
            <w:proofErr w:type="spellStart"/>
            <w:r w:rsidRPr="007D36C3">
              <w:rPr>
                <w:rFonts w:ascii="Arial" w:hAnsi="Arial" w:cs="Arial"/>
                <w:bCs/>
                <w:sz w:val="24"/>
                <w:szCs w:val="24"/>
              </w:rPr>
              <w:t>Від</w:t>
            </w:r>
            <w:proofErr w:type="spellEnd"/>
            <w:r w:rsidRPr="007D36C3">
              <w:rPr>
                <w:rFonts w:ascii="Arial" w:hAnsi="Arial" w:cs="Arial"/>
                <w:bCs/>
                <w:sz w:val="24"/>
                <w:szCs w:val="24"/>
              </w:rPr>
              <w:t xml:space="preserve"> </w:t>
            </w:r>
            <w:r w:rsidRPr="007D36C3">
              <w:rPr>
                <w:rFonts w:ascii="Arial" w:hAnsi="Arial" w:cs="Arial"/>
                <w:bCs/>
                <w:sz w:val="24"/>
                <w:szCs w:val="24"/>
                <w:lang w:val="uk-UA"/>
              </w:rPr>
              <w:t>A1</w:t>
            </w:r>
            <w:r w:rsidRPr="007D36C3">
              <w:rPr>
                <w:rFonts w:ascii="Arial" w:hAnsi="Arial" w:cs="Arial"/>
                <w:bCs/>
                <w:sz w:val="24"/>
                <w:szCs w:val="24"/>
                <w:vertAlign w:val="subscript"/>
                <w:lang w:val="uk-UA"/>
              </w:rPr>
              <w:t>fl</w:t>
            </w:r>
            <w:r w:rsidRPr="007D36C3">
              <w:rPr>
                <w:rFonts w:ascii="Arial" w:hAnsi="Arial" w:cs="Arial"/>
                <w:bCs/>
                <w:sz w:val="24"/>
                <w:szCs w:val="24"/>
              </w:rPr>
              <w:t xml:space="preserve"> до</w:t>
            </w:r>
            <w:r w:rsidRPr="007D36C3">
              <w:rPr>
                <w:rFonts w:ascii="Arial" w:hAnsi="Arial" w:cs="Arial"/>
                <w:bCs/>
                <w:sz w:val="24"/>
                <w:szCs w:val="24"/>
                <w:lang w:val="uk-UA"/>
              </w:rPr>
              <w:t xml:space="preserve"> </w:t>
            </w:r>
            <w:proofErr w:type="spellStart"/>
            <w:r w:rsidRPr="007D36C3">
              <w:rPr>
                <w:rFonts w:ascii="Arial" w:hAnsi="Arial" w:cs="Arial"/>
                <w:bCs/>
                <w:sz w:val="24"/>
                <w:szCs w:val="24"/>
                <w:lang w:val="uk-UA"/>
              </w:rPr>
              <w:t>F</w:t>
            </w:r>
            <w:r w:rsidRPr="007D36C3">
              <w:rPr>
                <w:rFonts w:ascii="Arial" w:hAnsi="Arial" w:cs="Arial"/>
                <w:bCs/>
                <w:sz w:val="24"/>
                <w:szCs w:val="24"/>
                <w:vertAlign w:val="subscript"/>
                <w:lang w:val="uk-UA"/>
              </w:rPr>
              <w:t>fl</w:t>
            </w:r>
            <w:proofErr w:type="spellEnd"/>
          </w:p>
          <w:p w14:paraId="246312F4" w14:textId="77777777" w:rsidR="007D36C3" w:rsidRPr="007D36C3" w:rsidRDefault="007D36C3" w:rsidP="007D36C3">
            <w:pPr>
              <w:jc w:val="center"/>
              <w:rPr>
                <w:rFonts w:ascii="Arial" w:hAnsi="Arial" w:cs="Arial"/>
                <w:bCs/>
                <w:sz w:val="24"/>
                <w:szCs w:val="24"/>
                <w:lang w:val="uk-UA"/>
              </w:rPr>
            </w:pPr>
          </w:p>
        </w:tc>
        <w:tc>
          <w:tcPr>
            <w:tcW w:w="3224" w:type="dxa"/>
            <w:tcBorders>
              <w:bottom w:val="single" w:sz="4" w:space="0" w:color="auto"/>
            </w:tcBorders>
          </w:tcPr>
          <w:p w14:paraId="71B7D69A" w14:textId="77777777" w:rsidR="007D36C3" w:rsidRPr="007D36C3" w:rsidRDefault="007D36C3" w:rsidP="007D36C3">
            <w:pPr>
              <w:jc w:val="both"/>
              <w:rPr>
                <w:rFonts w:ascii="Arial" w:hAnsi="Arial" w:cs="Arial"/>
                <w:bCs/>
                <w:sz w:val="24"/>
                <w:szCs w:val="24"/>
                <w:lang w:val="uk-UA"/>
              </w:rPr>
            </w:pPr>
            <w:r w:rsidRPr="007D36C3">
              <w:rPr>
                <w:rFonts w:ascii="Arial" w:hAnsi="Arial" w:cs="Arial"/>
                <w:bCs/>
                <w:sz w:val="24"/>
                <w:szCs w:val="24"/>
                <w:lang w:val="uk-UA"/>
              </w:rPr>
              <w:t>Включаючи продукцію класу A1</w:t>
            </w:r>
            <w:r w:rsidRPr="007D36C3">
              <w:rPr>
                <w:rFonts w:ascii="Arial" w:hAnsi="Arial" w:cs="Arial"/>
                <w:bCs/>
                <w:sz w:val="24"/>
                <w:szCs w:val="24"/>
                <w:vertAlign w:val="subscript"/>
                <w:lang w:val="uk-UA"/>
              </w:rPr>
              <w:t>fl</w:t>
            </w:r>
            <w:r w:rsidRPr="007D36C3">
              <w:rPr>
                <w:rFonts w:ascii="Arial" w:hAnsi="Arial" w:cs="Arial"/>
                <w:bCs/>
                <w:sz w:val="24"/>
                <w:szCs w:val="24"/>
                <w:lang w:val="uk-UA"/>
              </w:rPr>
              <w:t xml:space="preserve"> згідно з Рішенням Комісії</w:t>
            </w:r>
          </w:p>
          <w:p w14:paraId="07DAE8B8" w14:textId="34B0BC58" w:rsidR="007D36C3" w:rsidRPr="007D36C3" w:rsidRDefault="007D36C3" w:rsidP="007D36C3">
            <w:pPr>
              <w:jc w:val="both"/>
              <w:rPr>
                <w:rFonts w:ascii="Arial" w:hAnsi="Arial" w:cs="Arial"/>
                <w:bCs/>
                <w:sz w:val="24"/>
                <w:szCs w:val="24"/>
                <w:lang w:val="uk-UA"/>
              </w:rPr>
            </w:pPr>
            <w:r w:rsidRPr="007D36C3">
              <w:rPr>
                <w:rFonts w:ascii="Arial" w:hAnsi="Arial" w:cs="Arial"/>
                <w:bCs/>
                <w:sz w:val="24"/>
                <w:szCs w:val="24"/>
                <w:lang w:val="uk-UA"/>
              </w:rPr>
              <w:t>96/603/EC, зі змінами</w:t>
            </w:r>
          </w:p>
        </w:tc>
      </w:tr>
      <w:tr w:rsidR="007D36C3" w14:paraId="63060001" w14:textId="77777777" w:rsidTr="005A7492">
        <w:tc>
          <w:tcPr>
            <w:tcW w:w="3369" w:type="dxa"/>
            <w:tcBorders>
              <w:bottom w:val="nil"/>
            </w:tcBorders>
          </w:tcPr>
          <w:p w14:paraId="54D35F9D" w14:textId="77BE5070" w:rsidR="007D36C3" w:rsidRPr="007D36C3" w:rsidRDefault="007D36C3" w:rsidP="007D36C3">
            <w:pPr>
              <w:jc w:val="both"/>
              <w:rPr>
                <w:rFonts w:ascii="Arial" w:hAnsi="Arial" w:cs="Arial"/>
                <w:bCs/>
                <w:sz w:val="24"/>
                <w:szCs w:val="24"/>
                <w:lang w:val="uk-UA"/>
              </w:rPr>
            </w:pPr>
            <w:r>
              <w:rPr>
                <w:rFonts w:ascii="Arial" w:hAnsi="Arial" w:cs="Arial"/>
                <w:bCs/>
                <w:sz w:val="24"/>
                <w:szCs w:val="24"/>
                <w:lang w:val="uk-UA"/>
              </w:rPr>
              <w:t>Механічні властивості:</w:t>
            </w:r>
          </w:p>
        </w:tc>
        <w:tc>
          <w:tcPr>
            <w:tcW w:w="1985" w:type="dxa"/>
            <w:tcBorders>
              <w:bottom w:val="nil"/>
            </w:tcBorders>
          </w:tcPr>
          <w:p w14:paraId="4C07EA2B" w14:textId="77777777" w:rsidR="007D36C3" w:rsidRPr="007D36C3" w:rsidRDefault="007D36C3" w:rsidP="007D36C3">
            <w:pPr>
              <w:jc w:val="both"/>
              <w:rPr>
                <w:rFonts w:ascii="Arial" w:hAnsi="Arial" w:cs="Arial"/>
                <w:bCs/>
                <w:sz w:val="24"/>
                <w:szCs w:val="24"/>
                <w:lang w:val="uk-UA"/>
              </w:rPr>
            </w:pPr>
          </w:p>
        </w:tc>
        <w:tc>
          <w:tcPr>
            <w:tcW w:w="1559" w:type="dxa"/>
            <w:vMerge w:val="restart"/>
            <w:vAlign w:val="center"/>
          </w:tcPr>
          <w:p w14:paraId="66AF4F2E" w14:textId="3B3561BA" w:rsidR="007D36C3" w:rsidRPr="007D36C3" w:rsidRDefault="007D36C3" w:rsidP="007D36C3">
            <w:pPr>
              <w:jc w:val="center"/>
              <w:rPr>
                <w:rFonts w:ascii="Arial" w:hAnsi="Arial" w:cs="Arial"/>
                <w:bCs/>
                <w:sz w:val="24"/>
                <w:szCs w:val="24"/>
                <w:lang w:val="uk-UA"/>
              </w:rPr>
            </w:pPr>
            <w:r>
              <w:rPr>
                <w:rFonts w:ascii="Arial" w:hAnsi="Arial" w:cs="Arial"/>
                <w:bCs/>
                <w:sz w:val="24"/>
                <w:szCs w:val="24"/>
                <w:lang w:val="uk-UA"/>
              </w:rPr>
              <w:t>-</w:t>
            </w:r>
          </w:p>
        </w:tc>
        <w:tc>
          <w:tcPr>
            <w:tcW w:w="3224" w:type="dxa"/>
            <w:tcBorders>
              <w:bottom w:val="nil"/>
            </w:tcBorders>
            <w:vAlign w:val="center"/>
          </w:tcPr>
          <w:p w14:paraId="6E7D9690" w14:textId="06C72442" w:rsidR="007D36C3" w:rsidRPr="007D36C3" w:rsidRDefault="007D36C3" w:rsidP="007D36C3">
            <w:pPr>
              <w:jc w:val="center"/>
              <w:rPr>
                <w:rFonts w:ascii="Arial" w:hAnsi="Arial" w:cs="Arial"/>
                <w:bCs/>
                <w:sz w:val="24"/>
                <w:szCs w:val="24"/>
                <w:lang w:val="uk-UA"/>
              </w:rPr>
            </w:pPr>
            <w:r>
              <w:rPr>
                <w:rFonts w:ascii="Arial" w:hAnsi="Arial" w:cs="Arial"/>
                <w:bCs/>
                <w:sz w:val="24"/>
                <w:szCs w:val="24"/>
                <w:lang w:val="uk-UA"/>
              </w:rPr>
              <w:t>Порогові значення</w:t>
            </w:r>
          </w:p>
        </w:tc>
      </w:tr>
      <w:tr w:rsidR="007D36C3" w14:paraId="1B2E4F1A" w14:textId="77777777" w:rsidTr="005A7492">
        <w:tc>
          <w:tcPr>
            <w:tcW w:w="3369" w:type="dxa"/>
            <w:tcBorders>
              <w:top w:val="nil"/>
              <w:bottom w:val="nil"/>
            </w:tcBorders>
          </w:tcPr>
          <w:p w14:paraId="783B2391" w14:textId="378EF575" w:rsidR="007D36C3" w:rsidRPr="007D36C3" w:rsidRDefault="007D36C3" w:rsidP="007D36C3">
            <w:pPr>
              <w:pStyle w:val="a9"/>
              <w:numPr>
                <w:ilvl w:val="0"/>
                <w:numId w:val="2"/>
              </w:numPr>
              <w:ind w:left="0" w:firstLine="0"/>
              <w:jc w:val="both"/>
              <w:rPr>
                <w:rFonts w:ascii="Arial" w:hAnsi="Arial" w:cs="Arial"/>
                <w:bCs/>
                <w:sz w:val="24"/>
                <w:szCs w:val="24"/>
                <w:lang w:val="uk-UA"/>
              </w:rPr>
            </w:pPr>
            <w:r>
              <w:rPr>
                <w:rFonts w:ascii="Arial" w:hAnsi="Arial" w:cs="Arial"/>
                <w:bCs/>
                <w:sz w:val="24"/>
                <w:szCs w:val="24"/>
                <w:lang w:val="uk-UA"/>
              </w:rPr>
              <w:t xml:space="preserve">міцність на стиск </w:t>
            </w:r>
          </w:p>
        </w:tc>
        <w:tc>
          <w:tcPr>
            <w:tcW w:w="1985" w:type="dxa"/>
            <w:tcBorders>
              <w:top w:val="nil"/>
              <w:bottom w:val="nil"/>
            </w:tcBorders>
            <w:vAlign w:val="center"/>
          </w:tcPr>
          <w:p w14:paraId="0FD05F86" w14:textId="0A779606" w:rsidR="007D36C3" w:rsidRPr="007D36C3" w:rsidRDefault="007D36C3" w:rsidP="007D36C3">
            <w:pPr>
              <w:jc w:val="center"/>
              <w:rPr>
                <w:rFonts w:ascii="Arial" w:hAnsi="Arial" w:cs="Arial"/>
                <w:bCs/>
                <w:sz w:val="24"/>
                <w:szCs w:val="24"/>
                <w:lang w:val="uk-UA"/>
              </w:rPr>
            </w:pPr>
            <w:r>
              <w:rPr>
                <w:rFonts w:ascii="Arial" w:hAnsi="Arial" w:cs="Arial"/>
                <w:bCs/>
                <w:sz w:val="24"/>
                <w:szCs w:val="24"/>
                <w:lang w:val="uk-UA"/>
              </w:rPr>
              <w:t>4.2.6</w:t>
            </w:r>
          </w:p>
        </w:tc>
        <w:tc>
          <w:tcPr>
            <w:tcW w:w="1559" w:type="dxa"/>
            <w:vMerge/>
            <w:vAlign w:val="center"/>
          </w:tcPr>
          <w:p w14:paraId="47ED563F" w14:textId="77777777" w:rsidR="007D36C3" w:rsidRPr="007D36C3" w:rsidRDefault="007D36C3" w:rsidP="007D36C3">
            <w:pPr>
              <w:jc w:val="center"/>
              <w:rPr>
                <w:rFonts w:ascii="Arial" w:hAnsi="Arial" w:cs="Arial"/>
                <w:bCs/>
                <w:sz w:val="24"/>
                <w:szCs w:val="24"/>
                <w:lang w:val="uk-UA"/>
              </w:rPr>
            </w:pPr>
          </w:p>
        </w:tc>
        <w:tc>
          <w:tcPr>
            <w:tcW w:w="3224" w:type="dxa"/>
            <w:tcBorders>
              <w:top w:val="nil"/>
              <w:bottom w:val="nil"/>
            </w:tcBorders>
            <w:vAlign w:val="center"/>
          </w:tcPr>
          <w:p w14:paraId="77127C0F" w14:textId="7875C868" w:rsidR="007D36C3" w:rsidRPr="007D36C3" w:rsidRDefault="007D36C3" w:rsidP="007D36C3">
            <w:pPr>
              <w:jc w:val="center"/>
              <w:rPr>
                <w:rFonts w:ascii="Arial" w:hAnsi="Arial" w:cs="Arial"/>
                <w:i/>
                <w:sz w:val="24"/>
                <w:szCs w:val="24"/>
              </w:rPr>
            </w:pPr>
            <w:r w:rsidRPr="007D36C3">
              <w:rPr>
                <w:rStyle w:val="fontstyle01"/>
                <w:rFonts w:ascii="Arial" w:hAnsi="Arial" w:cs="Arial"/>
                <w:i/>
                <w:sz w:val="24"/>
                <w:szCs w:val="24"/>
              </w:rPr>
              <w:t xml:space="preserve">≥ </w:t>
            </w:r>
            <w:r w:rsidRPr="007D36C3">
              <w:rPr>
                <w:rStyle w:val="fontstyle21"/>
                <w:rFonts w:ascii="Arial" w:hAnsi="Arial" w:cs="Arial"/>
                <w:i w:val="0"/>
                <w:sz w:val="24"/>
                <w:szCs w:val="24"/>
              </w:rPr>
              <w:t>60 N/mm</w:t>
            </w:r>
            <w:r w:rsidRPr="007D36C3">
              <w:rPr>
                <w:rStyle w:val="fontstyle21"/>
                <w:rFonts w:ascii="Arial" w:hAnsi="Arial" w:cs="Arial"/>
                <w:i w:val="0"/>
                <w:sz w:val="24"/>
                <w:szCs w:val="24"/>
                <w:vertAlign w:val="superscript"/>
              </w:rPr>
              <w:t>2</w:t>
            </w:r>
          </w:p>
        </w:tc>
      </w:tr>
      <w:tr w:rsidR="007D36C3" w14:paraId="39303DFD" w14:textId="77777777" w:rsidTr="005A7492">
        <w:tc>
          <w:tcPr>
            <w:tcW w:w="3369" w:type="dxa"/>
            <w:tcBorders>
              <w:top w:val="nil"/>
              <w:bottom w:val="single" w:sz="4" w:space="0" w:color="auto"/>
            </w:tcBorders>
          </w:tcPr>
          <w:p w14:paraId="44AC1A6D" w14:textId="04735599" w:rsidR="007D36C3" w:rsidRPr="007D36C3" w:rsidRDefault="007D36C3" w:rsidP="007D36C3">
            <w:pPr>
              <w:pStyle w:val="a9"/>
              <w:numPr>
                <w:ilvl w:val="0"/>
                <w:numId w:val="2"/>
              </w:numPr>
              <w:ind w:left="0" w:firstLine="0"/>
              <w:jc w:val="both"/>
              <w:rPr>
                <w:rFonts w:ascii="Arial" w:hAnsi="Arial" w:cs="Arial"/>
                <w:bCs/>
                <w:sz w:val="24"/>
                <w:szCs w:val="24"/>
                <w:lang w:val="uk-UA"/>
              </w:rPr>
            </w:pPr>
            <w:r>
              <w:rPr>
                <w:rFonts w:ascii="Arial" w:hAnsi="Arial" w:cs="Arial"/>
                <w:bCs/>
                <w:sz w:val="24"/>
                <w:szCs w:val="24"/>
                <w:lang w:val="uk-UA"/>
              </w:rPr>
              <w:t>міцність на розтяг при згині</w:t>
            </w:r>
          </w:p>
        </w:tc>
        <w:tc>
          <w:tcPr>
            <w:tcW w:w="1985" w:type="dxa"/>
            <w:tcBorders>
              <w:top w:val="nil"/>
              <w:bottom w:val="single" w:sz="4" w:space="0" w:color="auto"/>
            </w:tcBorders>
            <w:vAlign w:val="center"/>
          </w:tcPr>
          <w:p w14:paraId="197E9B13" w14:textId="28C30D18" w:rsidR="007D36C3" w:rsidRPr="007D36C3" w:rsidRDefault="007D36C3" w:rsidP="007D36C3">
            <w:pPr>
              <w:jc w:val="center"/>
              <w:rPr>
                <w:rFonts w:ascii="Arial" w:hAnsi="Arial" w:cs="Arial"/>
                <w:bCs/>
                <w:sz w:val="24"/>
                <w:szCs w:val="24"/>
                <w:lang w:val="uk-UA"/>
              </w:rPr>
            </w:pPr>
            <w:r>
              <w:rPr>
                <w:rFonts w:ascii="Arial" w:hAnsi="Arial" w:cs="Arial"/>
                <w:bCs/>
                <w:sz w:val="24"/>
                <w:szCs w:val="24"/>
                <w:lang w:val="uk-UA"/>
              </w:rPr>
              <w:t>4.2.6</w:t>
            </w:r>
          </w:p>
        </w:tc>
        <w:tc>
          <w:tcPr>
            <w:tcW w:w="1559" w:type="dxa"/>
            <w:vMerge/>
            <w:vAlign w:val="center"/>
          </w:tcPr>
          <w:p w14:paraId="290FD95B" w14:textId="77777777" w:rsidR="007D36C3" w:rsidRPr="007D36C3" w:rsidRDefault="007D36C3" w:rsidP="007D36C3">
            <w:pPr>
              <w:jc w:val="center"/>
              <w:rPr>
                <w:rFonts w:ascii="Arial" w:hAnsi="Arial" w:cs="Arial"/>
                <w:bCs/>
                <w:sz w:val="24"/>
                <w:szCs w:val="24"/>
                <w:lang w:val="uk-UA"/>
              </w:rPr>
            </w:pPr>
          </w:p>
        </w:tc>
        <w:tc>
          <w:tcPr>
            <w:tcW w:w="3224" w:type="dxa"/>
            <w:tcBorders>
              <w:top w:val="nil"/>
            </w:tcBorders>
            <w:vAlign w:val="center"/>
          </w:tcPr>
          <w:p w14:paraId="23403DCF" w14:textId="77777777" w:rsidR="007D36C3" w:rsidRPr="007D36C3" w:rsidRDefault="007D36C3" w:rsidP="007D36C3">
            <w:pPr>
              <w:jc w:val="center"/>
              <w:rPr>
                <w:rFonts w:ascii="Arial" w:hAnsi="Arial" w:cs="Arial"/>
                <w:i/>
                <w:sz w:val="24"/>
                <w:szCs w:val="24"/>
              </w:rPr>
            </w:pPr>
            <w:r w:rsidRPr="007D36C3">
              <w:rPr>
                <w:rStyle w:val="fontstyle01"/>
                <w:rFonts w:ascii="Arial" w:hAnsi="Arial" w:cs="Arial"/>
                <w:i/>
                <w:sz w:val="24"/>
                <w:szCs w:val="24"/>
              </w:rPr>
              <w:t xml:space="preserve">≥ </w:t>
            </w:r>
            <w:r w:rsidRPr="007D36C3">
              <w:rPr>
                <w:rStyle w:val="fontstyle21"/>
                <w:rFonts w:ascii="Arial" w:hAnsi="Arial" w:cs="Arial"/>
                <w:i w:val="0"/>
                <w:sz w:val="24"/>
                <w:szCs w:val="24"/>
              </w:rPr>
              <w:t>9 N/mm</w:t>
            </w:r>
            <w:r w:rsidRPr="007D36C3">
              <w:rPr>
                <w:rStyle w:val="fontstyle21"/>
                <w:rFonts w:ascii="Arial" w:hAnsi="Arial" w:cs="Arial"/>
                <w:i w:val="0"/>
                <w:sz w:val="24"/>
                <w:szCs w:val="24"/>
                <w:vertAlign w:val="superscript"/>
              </w:rPr>
              <w:t>2</w:t>
            </w:r>
          </w:p>
          <w:p w14:paraId="60124D66" w14:textId="77777777" w:rsidR="007D36C3" w:rsidRPr="007D36C3" w:rsidRDefault="007D36C3" w:rsidP="007D36C3">
            <w:pPr>
              <w:jc w:val="center"/>
              <w:rPr>
                <w:rFonts w:ascii="Arial" w:hAnsi="Arial" w:cs="Arial"/>
                <w:bCs/>
                <w:sz w:val="24"/>
                <w:szCs w:val="24"/>
                <w:lang w:val="uk-UA"/>
              </w:rPr>
            </w:pPr>
          </w:p>
        </w:tc>
      </w:tr>
      <w:tr w:rsidR="007D36C3" w14:paraId="1EF1C1CC" w14:textId="77777777" w:rsidTr="005A7492">
        <w:tc>
          <w:tcPr>
            <w:tcW w:w="3369" w:type="dxa"/>
            <w:tcBorders>
              <w:bottom w:val="nil"/>
            </w:tcBorders>
          </w:tcPr>
          <w:p w14:paraId="126FBB6C" w14:textId="1D27B558" w:rsidR="007D36C3" w:rsidRPr="007D36C3" w:rsidRDefault="007D36C3" w:rsidP="007D36C3">
            <w:pPr>
              <w:jc w:val="both"/>
              <w:rPr>
                <w:rFonts w:ascii="Arial" w:hAnsi="Arial" w:cs="Arial"/>
                <w:bCs/>
                <w:sz w:val="24"/>
                <w:szCs w:val="24"/>
                <w:lang w:val="uk-UA"/>
              </w:rPr>
            </w:pPr>
            <w:r>
              <w:rPr>
                <w:rFonts w:ascii="Arial" w:hAnsi="Arial" w:cs="Arial"/>
                <w:bCs/>
                <w:sz w:val="24"/>
                <w:szCs w:val="24"/>
                <w:lang w:val="uk-UA"/>
              </w:rPr>
              <w:t>Довговічність:</w:t>
            </w:r>
          </w:p>
        </w:tc>
        <w:tc>
          <w:tcPr>
            <w:tcW w:w="1985" w:type="dxa"/>
            <w:tcBorders>
              <w:bottom w:val="nil"/>
            </w:tcBorders>
          </w:tcPr>
          <w:p w14:paraId="6375E87D" w14:textId="77777777" w:rsidR="007D36C3" w:rsidRPr="007D36C3" w:rsidRDefault="007D36C3" w:rsidP="007D36C3">
            <w:pPr>
              <w:jc w:val="both"/>
              <w:rPr>
                <w:rFonts w:ascii="Arial" w:hAnsi="Arial" w:cs="Arial"/>
                <w:bCs/>
                <w:sz w:val="24"/>
                <w:szCs w:val="24"/>
                <w:lang w:val="uk-UA"/>
              </w:rPr>
            </w:pPr>
          </w:p>
        </w:tc>
        <w:tc>
          <w:tcPr>
            <w:tcW w:w="1559" w:type="dxa"/>
            <w:vMerge w:val="restart"/>
            <w:vAlign w:val="center"/>
          </w:tcPr>
          <w:p w14:paraId="3D64DD79" w14:textId="448F88AE" w:rsidR="007D36C3" w:rsidRPr="007D36C3" w:rsidRDefault="007D36C3" w:rsidP="007D36C3">
            <w:pPr>
              <w:jc w:val="center"/>
              <w:rPr>
                <w:rFonts w:ascii="Arial" w:hAnsi="Arial" w:cs="Arial"/>
                <w:bCs/>
                <w:sz w:val="24"/>
                <w:szCs w:val="24"/>
                <w:lang w:val="uk-UA"/>
              </w:rPr>
            </w:pPr>
            <w:r>
              <w:rPr>
                <w:rFonts w:ascii="Arial" w:hAnsi="Arial" w:cs="Arial"/>
                <w:bCs/>
                <w:sz w:val="24"/>
                <w:szCs w:val="24"/>
                <w:lang w:val="uk-UA"/>
              </w:rPr>
              <w:t>-</w:t>
            </w:r>
          </w:p>
        </w:tc>
        <w:tc>
          <w:tcPr>
            <w:tcW w:w="3224" w:type="dxa"/>
            <w:vMerge w:val="restart"/>
            <w:vAlign w:val="center"/>
          </w:tcPr>
          <w:p w14:paraId="61915188" w14:textId="6734AE9A" w:rsidR="007D36C3" w:rsidRPr="007D36C3" w:rsidRDefault="007D36C3" w:rsidP="007D36C3">
            <w:pPr>
              <w:jc w:val="center"/>
              <w:rPr>
                <w:rFonts w:ascii="Arial" w:hAnsi="Arial" w:cs="Arial"/>
                <w:bCs/>
                <w:sz w:val="24"/>
                <w:szCs w:val="24"/>
                <w:lang w:val="uk-UA"/>
              </w:rPr>
            </w:pPr>
            <w:r>
              <w:rPr>
                <w:rFonts w:ascii="Arial" w:hAnsi="Arial" w:cs="Arial"/>
                <w:bCs/>
                <w:sz w:val="24"/>
                <w:szCs w:val="24"/>
                <w:lang w:val="uk-UA"/>
              </w:rPr>
              <w:t>-</w:t>
            </w:r>
          </w:p>
        </w:tc>
      </w:tr>
      <w:tr w:rsidR="007D36C3" w14:paraId="45395A30" w14:textId="77777777" w:rsidTr="005A7492">
        <w:tc>
          <w:tcPr>
            <w:tcW w:w="3369" w:type="dxa"/>
            <w:tcBorders>
              <w:top w:val="nil"/>
              <w:bottom w:val="nil"/>
            </w:tcBorders>
          </w:tcPr>
          <w:p w14:paraId="7CB01D15" w14:textId="0C46DB8A" w:rsidR="007D36C3" w:rsidRPr="007D36C3" w:rsidRDefault="007D36C3" w:rsidP="007D36C3">
            <w:pPr>
              <w:pStyle w:val="a9"/>
              <w:numPr>
                <w:ilvl w:val="0"/>
                <w:numId w:val="2"/>
              </w:numPr>
              <w:ind w:left="0" w:firstLine="0"/>
              <w:jc w:val="both"/>
              <w:rPr>
                <w:rFonts w:ascii="Arial" w:hAnsi="Arial" w:cs="Arial"/>
                <w:bCs/>
                <w:sz w:val="24"/>
                <w:szCs w:val="24"/>
                <w:lang w:val="uk-UA"/>
              </w:rPr>
            </w:pPr>
            <w:r>
              <w:rPr>
                <w:rFonts w:ascii="Arial" w:hAnsi="Arial" w:cs="Arial"/>
                <w:bCs/>
                <w:sz w:val="24"/>
                <w:szCs w:val="24"/>
                <w:lang w:val="uk-UA"/>
              </w:rPr>
              <w:t>хімічні властивості</w:t>
            </w:r>
          </w:p>
        </w:tc>
        <w:tc>
          <w:tcPr>
            <w:tcW w:w="1985" w:type="dxa"/>
            <w:tcBorders>
              <w:top w:val="nil"/>
              <w:bottom w:val="nil"/>
            </w:tcBorders>
            <w:vAlign w:val="center"/>
          </w:tcPr>
          <w:p w14:paraId="0B589A61" w14:textId="05524A14" w:rsidR="007D36C3" w:rsidRPr="007D36C3" w:rsidRDefault="007D36C3" w:rsidP="007D36C3">
            <w:pPr>
              <w:jc w:val="center"/>
              <w:rPr>
                <w:rFonts w:ascii="Arial" w:hAnsi="Arial" w:cs="Arial"/>
                <w:bCs/>
                <w:sz w:val="24"/>
                <w:szCs w:val="24"/>
                <w:lang w:val="uk-UA"/>
              </w:rPr>
            </w:pPr>
            <w:r>
              <w:rPr>
                <w:rFonts w:ascii="Arial" w:hAnsi="Arial" w:cs="Arial"/>
                <w:bCs/>
                <w:sz w:val="24"/>
                <w:szCs w:val="24"/>
                <w:lang w:val="uk-UA"/>
              </w:rPr>
              <w:t>4.2.2</w:t>
            </w:r>
          </w:p>
        </w:tc>
        <w:tc>
          <w:tcPr>
            <w:tcW w:w="1559" w:type="dxa"/>
            <w:vMerge/>
          </w:tcPr>
          <w:p w14:paraId="61273681" w14:textId="77777777" w:rsidR="007D36C3" w:rsidRPr="007D36C3" w:rsidRDefault="007D36C3" w:rsidP="007D36C3">
            <w:pPr>
              <w:jc w:val="both"/>
              <w:rPr>
                <w:rFonts w:ascii="Arial" w:hAnsi="Arial" w:cs="Arial"/>
                <w:bCs/>
                <w:sz w:val="24"/>
                <w:szCs w:val="24"/>
                <w:lang w:val="uk-UA"/>
              </w:rPr>
            </w:pPr>
          </w:p>
        </w:tc>
        <w:tc>
          <w:tcPr>
            <w:tcW w:w="3224" w:type="dxa"/>
            <w:vMerge/>
          </w:tcPr>
          <w:p w14:paraId="3862E6B4" w14:textId="77777777" w:rsidR="007D36C3" w:rsidRPr="007D36C3" w:rsidRDefault="007D36C3" w:rsidP="007D36C3">
            <w:pPr>
              <w:jc w:val="both"/>
              <w:rPr>
                <w:rFonts w:ascii="Arial" w:hAnsi="Arial" w:cs="Arial"/>
                <w:bCs/>
                <w:sz w:val="24"/>
                <w:szCs w:val="24"/>
                <w:lang w:val="uk-UA"/>
              </w:rPr>
            </w:pPr>
          </w:p>
        </w:tc>
      </w:tr>
      <w:tr w:rsidR="007D36C3" w14:paraId="4B2DECA5" w14:textId="77777777" w:rsidTr="005A7492">
        <w:tc>
          <w:tcPr>
            <w:tcW w:w="3369" w:type="dxa"/>
            <w:tcBorders>
              <w:top w:val="nil"/>
            </w:tcBorders>
          </w:tcPr>
          <w:p w14:paraId="5A76CD51" w14:textId="425A6996" w:rsidR="007D36C3" w:rsidRPr="007D36C3" w:rsidRDefault="007D36C3" w:rsidP="007D36C3">
            <w:pPr>
              <w:pStyle w:val="a9"/>
              <w:numPr>
                <w:ilvl w:val="0"/>
                <w:numId w:val="2"/>
              </w:numPr>
              <w:ind w:left="0" w:firstLine="0"/>
              <w:jc w:val="both"/>
              <w:rPr>
                <w:rFonts w:ascii="Arial" w:hAnsi="Arial" w:cs="Arial"/>
                <w:bCs/>
                <w:sz w:val="24"/>
                <w:szCs w:val="24"/>
                <w:lang w:val="uk-UA"/>
              </w:rPr>
            </w:pPr>
            <w:r>
              <w:rPr>
                <w:rFonts w:ascii="Arial" w:hAnsi="Arial" w:cs="Arial"/>
                <w:bCs/>
                <w:sz w:val="24"/>
                <w:szCs w:val="24"/>
                <w:lang w:val="uk-UA"/>
              </w:rPr>
              <w:t>терміни тужавлення</w:t>
            </w:r>
          </w:p>
        </w:tc>
        <w:tc>
          <w:tcPr>
            <w:tcW w:w="1985" w:type="dxa"/>
            <w:tcBorders>
              <w:top w:val="nil"/>
            </w:tcBorders>
            <w:vAlign w:val="center"/>
          </w:tcPr>
          <w:p w14:paraId="1AAF9477" w14:textId="40F08681" w:rsidR="007D36C3" w:rsidRPr="007D36C3" w:rsidRDefault="007D36C3" w:rsidP="007D36C3">
            <w:pPr>
              <w:jc w:val="center"/>
              <w:rPr>
                <w:rFonts w:ascii="Arial" w:hAnsi="Arial" w:cs="Arial"/>
                <w:bCs/>
                <w:sz w:val="24"/>
                <w:szCs w:val="24"/>
                <w:lang w:val="uk-UA"/>
              </w:rPr>
            </w:pPr>
            <w:r>
              <w:rPr>
                <w:rFonts w:ascii="Arial" w:hAnsi="Arial" w:cs="Arial"/>
                <w:bCs/>
                <w:sz w:val="24"/>
                <w:szCs w:val="24"/>
                <w:lang w:val="uk-UA"/>
              </w:rPr>
              <w:t>4.2.5</w:t>
            </w:r>
          </w:p>
        </w:tc>
        <w:tc>
          <w:tcPr>
            <w:tcW w:w="1559" w:type="dxa"/>
            <w:vMerge/>
          </w:tcPr>
          <w:p w14:paraId="5CDF4C41" w14:textId="77777777" w:rsidR="007D36C3" w:rsidRPr="007D36C3" w:rsidRDefault="007D36C3" w:rsidP="007D36C3">
            <w:pPr>
              <w:jc w:val="both"/>
              <w:rPr>
                <w:rFonts w:ascii="Arial" w:hAnsi="Arial" w:cs="Arial"/>
                <w:bCs/>
                <w:sz w:val="24"/>
                <w:szCs w:val="24"/>
                <w:lang w:val="uk-UA"/>
              </w:rPr>
            </w:pPr>
          </w:p>
        </w:tc>
        <w:tc>
          <w:tcPr>
            <w:tcW w:w="3224" w:type="dxa"/>
            <w:vMerge/>
          </w:tcPr>
          <w:p w14:paraId="7D7D4E33" w14:textId="77777777" w:rsidR="007D36C3" w:rsidRPr="007D36C3" w:rsidRDefault="007D36C3" w:rsidP="007D36C3">
            <w:pPr>
              <w:jc w:val="both"/>
              <w:rPr>
                <w:rFonts w:ascii="Arial" w:hAnsi="Arial" w:cs="Arial"/>
                <w:bCs/>
                <w:sz w:val="24"/>
                <w:szCs w:val="24"/>
                <w:lang w:val="uk-UA"/>
              </w:rPr>
            </w:pPr>
          </w:p>
        </w:tc>
      </w:tr>
    </w:tbl>
    <w:p w14:paraId="33C0F651" w14:textId="77777777" w:rsidR="007D36C3" w:rsidRDefault="007D36C3" w:rsidP="00944974">
      <w:pPr>
        <w:spacing w:after="0" w:line="360" w:lineRule="auto"/>
        <w:ind w:firstLine="709"/>
        <w:jc w:val="both"/>
        <w:rPr>
          <w:rFonts w:ascii="Arial" w:hAnsi="Arial" w:cs="Arial"/>
          <w:bCs/>
          <w:sz w:val="28"/>
          <w:szCs w:val="28"/>
          <w:lang w:val="uk-UA"/>
        </w:rPr>
      </w:pPr>
    </w:p>
    <w:p w14:paraId="686E29A1" w14:textId="77777777" w:rsidR="005A7492" w:rsidRDefault="005A7492" w:rsidP="00944974">
      <w:pPr>
        <w:spacing w:after="0" w:line="360" w:lineRule="auto"/>
        <w:ind w:firstLine="709"/>
        <w:jc w:val="both"/>
        <w:rPr>
          <w:rFonts w:ascii="Arial" w:hAnsi="Arial" w:cs="Arial"/>
          <w:bCs/>
          <w:sz w:val="28"/>
          <w:szCs w:val="28"/>
          <w:lang w:val="uk-UA"/>
        </w:rPr>
      </w:pPr>
    </w:p>
    <w:p w14:paraId="2621F224" w14:textId="4212DB26" w:rsidR="005A7492" w:rsidRPr="005A7492" w:rsidRDefault="005A7492" w:rsidP="00944974">
      <w:pPr>
        <w:spacing w:after="0" w:line="360" w:lineRule="auto"/>
        <w:ind w:firstLine="709"/>
        <w:jc w:val="both"/>
        <w:rPr>
          <w:rFonts w:ascii="Arial" w:hAnsi="Arial" w:cs="Arial"/>
          <w:bCs/>
          <w:sz w:val="28"/>
          <w:szCs w:val="28"/>
          <w:lang w:val="uk-UA"/>
        </w:rPr>
      </w:pPr>
      <w:r w:rsidRPr="005A7492">
        <w:rPr>
          <w:rFonts w:ascii="Arial" w:hAnsi="Arial" w:cs="Arial"/>
          <w:b/>
          <w:bCs/>
          <w:sz w:val="28"/>
          <w:szCs w:val="28"/>
          <w:lang w:val="uk-UA"/>
        </w:rPr>
        <w:t xml:space="preserve">Таблиця </w:t>
      </w:r>
      <w:r w:rsidRPr="005A7492">
        <w:rPr>
          <w:rFonts w:ascii="Arial" w:hAnsi="Arial" w:cs="Arial"/>
          <w:b/>
          <w:bCs/>
          <w:sz w:val="28"/>
          <w:szCs w:val="28"/>
          <w:lang w:val="en-US"/>
        </w:rPr>
        <w:t>ZA</w:t>
      </w:r>
      <w:r w:rsidRPr="005A7492">
        <w:rPr>
          <w:rFonts w:ascii="Arial" w:hAnsi="Arial" w:cs="Arial"/>
          <w:b/>
          <w:bCs/>
          <w:sz w:val="28"/>
          <w:szCs w:val="28"/>
          <w:lang w:val="uk-UA"/>
        </w:rPr>
        <w:t xml:space="preserve"> 1.2</w:t>
      </w:r>
      <w:r>
        <w:rPr>
          <w:rFonts w:ascii="Arial" w:hAnsi="Arial" w:cs="Arial"/>
          <w:bCs/>
          <w:sz w:val="28"/>
          <w:szCs w:val="28"/>
          <w:lang w:val="uk-UA"/>
        </w:rPr>
        <w:t xml:space="preserve"> -  </w:t>
      </w:r>
      <w:r w:rsidRPr="005A7492">
        <w:rPr>
          <w:rFonts w:ascii="Arial" w:hAnsi="Arial" w:cs="Arial"/>
          <w:bCs/>
          <w:sz w:val="28"/>
          <w:szCs w:val="28"/>
          <w:lang w:val="uk-UA"/>
        </w:rPr>
        <w:t xml:space="preserve">Відповідні </w:t>
      </w:r>
      <w:r>
        <w:rPr>
          <w:rFonts w:ascii="Arial" w:hAnsi="Arial" w:cs="Arial"/>
          <w:bCs/>
          <w:sz w:val="28"/>
          <w:szCs w:val="28"/>
          <w:lang w:val="uk-UA"/>
        </w:rPr>
        <w:t xml:space="preserve">положення </w:t>
      </w:r>
      <w:r w:rsidRPr="005A7492">
        <w:rPr>
          <w:rFonts w:ascii="Arial" w:hAnsi="Arial" w:cs="Arial"/>
          <w:bCs/>
          <w:sz w:val="28"/>
          <w:szCs w:val="28"/>
          <w:lang w:val="uk-UA"/>
        </w:rPr>
        <w:t xml:space="preserve">для </w:t>
      </w:r>
      <w:r>
        <w:rPr>
          <w:rFonts w:ascii="Arial" w:hAnsi="Arial" w:cs="Arial"/>
          <w:bCs/>
          <w:sz w:val="28"/>
          <w:szCs w:val="28"/>
          <w:lang w:val="uk-UA"/>
        </w:rPr>
        <w:t>магнію хлориду</w:t>
      </w:r>
    </w:p>
    <w:tbl>
      <w:tblPr>
        <w:tblStyle w:val="aa"/>
        <w:tblW w:w="0" w:type="auto"/>
        <w:tblLook w:val="04A0" w:firstRow="1" w:lastRow="0" w:firstColumn="1" w:lastColumn="0" w:noHBand="0" w:noVBand="1"/>
      </w:tblPr>
      <w:tblGrid>
        <w:gridCol w:w="3369"/>
        <w:gridCol w:w="1985"/>
        <w:gridCol w:w="1559"/>
        <w:gridCol w:w="3224"/>
      </w:tblGrid>
      <w:tr w:rsidR="005A7492" w14:paraId="55228C05" w14:textId="77777777" w:rsidTr="005A7492">
        <w:tc>
          <w:tcPr>
            <w:tcW w:w="10137" w:type="dxa"/>
            <w:gridSpan w:val="4"/>
          </w:tcPr>
          <w:p w14:paraId="7CBFD4D5" w14:textId="48C4B20C" w:rsidR="005A7492" w:rsidRDefault="005A7492" w:rsidP="005A7492">
            <w:pPr>
              <w:jc w:val="both"/>
              <w:rPr>
                <w:rFonts w:ascii="Arial" w:hAnsi="Arial" w:cs="Arial"/>
                <w:bCs/>
                <w:sz w:val="24"/>
                <w:szCs w:val="24"/>
                <w:lang w:val="uk-UA"/>
              </w:rPr>
            </w:pPr>
            <w:r w:rsidRPr="007D36C3">
              <w:rPr>
                <w:rFonts w:ascii="Arial" w:hAnsi="Arial" w:cs="Arial"/>
                <w:b/>
                <w:bCs/>
                <w:sz w:val="24"/>
                <w:szCs w:val="24"/>
                <w:lang w:val="uk-UA"/>
              </w:rPr>
              <w:t>Продукція</w:t>
            </w:r>
            <w:r>
              <w:rPr>
                <w:rFonts w:ascii="Arial" w:hAnsi="Arial" w:cs="Arial"/>
                <w:bCs/>
                <w:sz w:val="24"/>
                <w:szCs w:val="24"/>
                <w:lang w:val="uk-UA"/>
              </w:rPr>
              <w:t xml:space="preserve"> : Магній хлорид</w:t>
            </w:r>
          </w:p>
          <w:p w14:paraId="6654FBB8" w14:textId="77777777" w:rsidR="005A7492" w:rsidRDefault="005A7492" w:rsidP="005A7492">
            <w:pPr>
              <w:jc w:val="both"/>
              <w:rPr>
                <w:rFonts w:ascii="Arial" w:hAnsi="Arial" w:cs="Arial"/>
                <w:bCs/>
                <w:sz w:val="24"/>
                <w:szCs w:val="24"/>
                <w:lang w:val="uk-UA"/>
              </w:rPr>
            </w:pPr>
            <w:r>
              <w:rPr>
                <w:rFonts w:ascii="Arial" w:hAnsi="Arial" w:cs="Arial"/>
                <w:bCs/>
                <w:sz w:val="24"/>
                <w:szCs w:val="24"/>
                <w:lang w:val="uk-UA"/>
              </w:rPr>
              <w:t xml:space="preserve"> </w:t>
            </w:r>
          </w:p>
          <w:p w14:paraId="6549A3EC" w14:textId="77777777" w:rsidR="005A7492" w:rsidRPr="007D36C3" w:rsidRDefault="005A7492" w:rsidP="005A7492">
            <w:pPr>
              <w:jc w:val="both"/>
              <w:rPr>
                <w:rFonts w:ascii="Arial" w:hAnsi="Arial" w:cs="Arial"/>
                <w:bCs/>
                <w:sz w:val="24"/>
                <w:szCs w:val="24"/>
                <w:lang w:val="uk-UA"/>
              </w:rPr>
            </w:pPr>
            <w:r w:rsidRPr="007D36C3">
              <w:rPr>
                <w:rFonts w:ascii="Arial" w:hAnsi="Arial" w:cs="Arial"/>
                <w:b/>
                <w:bCs/>
                <w:sz w:val="24"/>
                <w:szCs w:val="24"/>
                <w:lang w:val="uk-UA"/>
              </w:rPr>
              <w:t>Використання за призначенням</w:t>
            </w:r>
            <w:r>
              <w:rPr>
                <w:rFonts w:ascii="Arial" w:hAnsi="Arial" w:cs="Arial"/>
                <w:bCs/>
                <w:sz w:val="24"/>
                <w:szCs w:val="24"/>
                <w:lang w:val="uk-UA"/>
              </w:rPr>
              <w:t xml:space="preserve"> : Див. розділ 1 </w:t>
            </w:r>
          </w:p>
        </w:tc>
      </w:tr>
      <w:tr w:rsidR="005A7492" w14:paraId="1756FD54" w14:textId="77777777" w:rsidTr="005A7492">
        <w:tc>
          <w:tcPr>
            <w:tcW w:w="3369" w:type="dxa"/>
            <w:vAlign w:val="center"/>
          </w:tcPr>
          <w:p w14:paraId="29627C40" w14:textId="77777777" w:rsidR="005A7492" w:rsidRPr="007D36C3" w:rsidRDefault="005A7492" w:rsidP="005A7492">
            <w:pPr>
              <w:jc w:val="center"/>
              <w:rPr>
                <w:rFonts w:ascii="Arial" w:hAnsi="Arial" w:cs="Arial"/>
                <w:b/>
                <w:bCs/>
                <w:sz w:val="24"/>
                <w:szCs w:val="24"/>
                <w:lang w:val="uk-UA"/>
              </w:rPr>
            </w:pPr>
            <w:r w:rsidRPr="007D36C3">
              <w:rPr>
                <w:rFonts w:ascii="Arial" w:hAnsi="Arial" w:cs="Arial"/>
                <w:b/>
                <w:bCs/>
                <w:sz w:val="24"/>
                <w:szCs w:val="24"/>
                <w:lang w:val="uk-UA"/>
              </w:rPr>
              <w:t>Суттєві характеристики</w:t>
            </w:r>
          </w:p>
        </w:tc>
        <w:tc>
          <w:tcPr>
            <w:tcW w:w="1985" w:type="dxa"/>
            <w:vAlign w:val="center"/>
          </w:tcPr>
          <w:p w14:paraId="42457453" w14:textId="77777777" w:rsidR="005A7492" w:rsidRPr="007D36C3" w:rsidRDefault="005A7492" w:rsidP="005A7492">
            <w:pPr>
              <w:jc w:val="center"/>
              <w:rPr>
                <w:rFonts w:ascii="Arial" w:hAnsi="Arial" w:cs="Arial"/>
                <w:b/>
                <w:bCs/>
                <w:sz w:val="24"/>
                <w:szCs w:val="24"/>
                <w:lang w:val="uk-UA"/>
              </w:rPr>
            </w:pPr>
            <w:r w:rsidRPr="007D36C3">
              <w:rPr>
                <w:rFonts w:ascii="Arial" w:hAnsi="Arial" w:cs="Arial"/>
                <w:b/>
                <w:bCs/>
                <w:sz w:val="24"/>
                <w:szCs w:val="24"/>
                <w:lang w:val="uk-UA"/>
              </w:rPr>
              <w:t>Вимоги цього стандарту</w:t>
            </w:r>
          </w:p>
        </w:tc>
        <w:tc>
          <w:tcPr>
            <w:tcW w:w="1559" w:type="dxa"/>
            <w:vAlign w:val="center"/>
          </w:tcPr>
          <w:p w14:paraId="7D8C5C28" w14:textId="77777777" w:rsidR="005A7492" w:rsidRPr="007D36C3" w:rsidRDefault="005A7492" w:rsidP="005A7492">
            <w:pPr>
              <w:jc w:val="center"/>
              <w:rPr>
                <w:rFonts w:ascii="Arial" w:hAnsi="Arial" w:cs="Arial"/>
                <w:b/>
                <w:bCs/>
                <w:sz w:val="24"/>
                <w:szCs w:val="24"/>
                <w:lang w:val="uk-UA"/>
              </w:rPr>
            </w:pPr>
            <w:r w:rsidRPr="007D36C3">
              <w:rPr>
                <w:rFonts w:ascii="Arial" w:hAnsi="Arial" w:cs="Arial"/>
                <w:b/>
                <w:bCs/>
                <w:sz w:val="24"/>
                <w:szCs w:val="24"/>
                <w:lang w:val="uk-UA"/>
              </w:rPr>
              <w:t>Рівень та/або класи</w:t>
            </w:r>
          </w:p>
        </w:tc>
        <w:tc>
          <w:tcPr>
            <w:tcW w:w="3224" w:type="dxa"/>
            <w:vAlign w:val="center"/>
          </w:tcPr>
          <w:p w14:paraId="0CB859BA" w14:textId="77777777" w:rsidR="005A7492" w:rsidRPr="007D36C3" w:rsidRDefault="005A7492" w:rsidP="005A7492">
            <w:pPr>
              <w:jc w:val="center"/>
              <w:rPr>
                <w:rFonts w:ascii="Arial" w:hAnsi="Arial" w:cs="Arial"/>
                <w:b/>
                <w:bCs/>
                <w:sz w:val="24"/>
                <w:szCs w:val="24"/>
                <w:lang w:val="uk-UA"/>
              </w:rPr>
            </w:pPr>
            <w:r w:rsidRPr="007D36C3">
              <w:rPr>
                <w:rFonts w:ascii="Arial" w:hAnsi="Arial" w:cs="Arial"/>
                <w:b/>
                <w:bCs/>
                <w:sz w:val="24"/>
                <w:szCs w:val="24"/>
                <w:lang w:val="uk-UA"/>
              </w:rPr>
              <w:t>Замітки</w:t>
            </w:r>
          </w:p>
        </w:tc>
      </w:tr>
      <w:tr w:rsidR="005A7492" w14:paraId="53B197EB" w14:textId="77777777" w:rsidTr="005A7492">
        <w:tc>
          <w:tcPr>
            <w:tcW w:w="3369" w:type="dxa"/>
            <w:tcBorders>
              <w:bottom w:val="single" w:sz="4" w:space="0" w:color="auto"/>
            </w:tcBorders>
            <w:vAlign w:val="center"/>
          </w:tcPr>
          <w:p w14:paraId="7F41414D" w14:textId="77777777" w:rsidR="005A7492" w:rsidRPr="007D36C3" w:rsidRDefault="005A7492" w:rsidP="005A7492">
            <w:pPr>
              <w:jc w:val="center"/>
              <w:rPr>
                <w:rFonts w:ascii="Arial" w:hAnsi="Arial" w:cs="Arial"/>
                <w:bCs/>
                <w:sz w:val="24"/>
                <w:szCs w:val="24"/>
                <w:lang w:val="uk-UA"/>
              </w:rPr>
            </w:pPr>
            <w:r>
              <w:rPr>
                <w:rFonts w:ascii="Arial" w:hAnsi="Arial" w:cs="Arial"/>
                <w:bCs/>
                <w:sz w:val="24"/>
                <w:szCs w:val="24"/>
                <w:lang w:val="uk-UA"/>
              </w:rPr>
              <w:t>Реакція на вогонь</w:t>
            </w:r>
          </w:p>
        </w:tc>
        <w:tc>
          <w:tcPr>
            <w:tcW w:w="1985" w:type="dxa"/>
            <w:tcBorders>
              <w:bottom w:val="single" w:sz="4" w:space="0" w:color="auto"/>
            </w:tcBorders>
            <w:vAlign w:val="center"/>
          </w:tcPr>
          <w:p w14:paraId="0573133F" w14:textId="77777777" w:rsidR="005A7492" w:rsidRPr="007D36C3" w:rsidRDefault="005A7492" w:rsidP="005A7492">
            <w:pPr>
              <w:jc w:val="center"/>
              <w:rPr>
                <w:rFonts w:ascii="Arial" w:hAnsi="Arial" w:cs="Arial"/>
                <w:bCs/>
                <w:sz w:val="24"/>
                <w:szCs w:val="24"/>
                <w:lang w:val="uk-UA"/>
              </w:rPr>
            </w:pPr>
            <w:r>
              <w:rPr>
                <w:rFonts w:ascii="Arial" w:hAnsi="Arial" w:cs="Arial"/>
                <w:bCs/>
                <w:sz w:val="24"/>
                <w:szCs w:val="24"/>
                <w:lang w:val="uk-UA"/>
              </w:rPr>
              <w:t>4.3</w:t>
            </w:r>
          </w:p>
        </w:tc>
        <w:tc>
          <w:tcPr>
            <w:tcW w:w="1559" w:type="dxa"/>
            <w:vAlign w:val="center"/>
          </w:tcPr>
          <w:p w14:paraId="2AB61D7F" w14:textId="77777777" w:rsidR="005A7492" w:rsidRPr="007D36C3" w:rsidRDefault="005A7492" w:rsidP="005A7492">
            <w:pPr>
              <w:jc w:val="center"/>
              <w:rPr>
                <w:rFonts w:ascii="Arial" w:hAnsi="Arial" w:cs="Arial"/>
                <w:bCs/>
                <w:sz w:val="24"/>
                <w:szCs w:val="24"/>
                <w:lang w:val="uk-UA"/>
              </w:rPr>
            </w:pPr>
            <w:proofErr w:type="spellStart"/>
            <w:r w:rsidRPr="007D36C3">
              <w:rPr>
                <w:rFonts w:ascii="Arial" w:hAnsi="Arial" w:cs="Arial"/>
                <w:bCs/>
                <w:sz w:val="24"/>
                <w:szCs w:val="24"/>
              </w:rPr>
              <w:t>Від</w:t>
            </w:r>
            <w:proofErr w:type="spellEnd"/>
            <w:r w:rsidRPr="007D36C3">
              <w:rPr>
                <w:rFonts w:ascii="Arial" w:hAnsi="Arial" w:cs="Arial"/>
                <w:bCs/>
                <w:sz w:val="24"/>
                <w:szCs w:val="24"/>
              </w:rPr>
              <w:t xml:space="preserve"> </w:t>
            </w:r>
            <w:r w:rsidRPr="007D36C3">
              <w:rPr>
                <w:rFonts w:ascii="Arial" w:hAnsi="Arial" w:cs="Arial"/>
                <w:bCs/>
                <w:sz w:val="24"/>
                <w:szCs w:val="24"/>
                <w:lang w:val="uk-UA"/>
              </w:rPr>
              <w:t>A1</w:t>
            </w:r>
            <w:r w:rsidRPr="007D36C3">
              <w:rPr>
                <w:rFonts w:ascii="Arial" w:hAnsi="Arial" w:cs="Arial"/>
                <w:bCs/>
                <w:sz w:val="24"/>
                <w:szCs w:val="24"/>
                <w:vertAlign w:val="subscript"/>
                <w:lang w:val="uk-UA"/>
              </w:rPr>
              <w:t>fl</w:t>
            </w:r>
            <w:r w:rsidRPr="007D36C3">
              <w:rPr>
                <w:rFonts w:ascii="Arial" w:hAnsi="Arial" w:cs="Arial"/>
                <w:bCs/>
                <w:sz w:val="24"/>
                <w:szCs w:val="24"/>
              </w:rPr>
              <w:t xml:space="preserve"> до</w:t>
            </w:r>
            <w:r w:rsidRPr="007D36C3">
              <w:rPr>
                <w:rFonts w:ascii="Arial" w:hAnsi="Arial" w:cs="Arial"/>
                <w:bCs/>
                <w:sz w:val="24"/>
                <w:szCs w:val="24"/>
                <w:lang w:val="uk-UA"/>
              </w:rPr>
              <w:t xml:space="preserve"> </w:t>
            </w:r>
            <w:proofErr w:type="spellStart"/>
            <w:r w:rsidRPr="007D36C3">
              <w:rPr>
                <w:rFonts w:ascii="Arial" w:hAnsi="Arial" w:cs="Arial"/>
                <w:bCs/>
                <w:sz w:val="24"/>
                <w:szCs w:val="24"/>
                <w:lang w:val="uk-UA"/>
              </w:rPr>
              <w:t>F</w:t>
            </w:r>
            <w:r w:rsidRPr="007D36C3">
              <w:rPr>
                <w:rFonts w:ascii="Arial" w:hAnsi="Arial" w:cs="Arial"/>
                <w:bCs/>
                <w:sz w:val="24"/>
                <w:szCs w:val="24"/>
                <w:vertAlign w:val="subscript"/>
                <w:lang w:val="uk-UA"/>
              </w:rPr>
              <w:t>fl</w:t>
            </w:r>
            <w:proofErr w:type="spellEnd"/>
          </w:p>
          <w:p w14:paraId="27966129" w14:textId="77777777" w:rsidR="005A7492" w:rsidRPr="007D36C3" w:rsidRDefault="005A7492" w:rsidP="005A7492">
            <w:pPr>
              <w:jc w:val="center"/>
              <w:rPr>
                <w:rFonts w:ascii="Arial" w:hAnsi="Arial" w:cs="Arial"/>
                <w:bCs/>
                <w:sz w:val="24"/>
                <w:szCs w:val="24"/>
                <w:lang w:val="uk-UA"/>
              </w:rPr>
            </w:pPr>
          </w:p>
        </w:tc>
        <w:tc>
          <w:tcPr>
            <w:tcW w:w="3224" w:type="dxa"/>
            <w:tcBorders>
              <w:bottom w:val="single" w:sz="4" w:space="0" w:color="auto"/>
            </w:tcBorders>
          </w:tcPr>
          <w:p w14:paraId="4F1A3B6F" w14:textId="77777777" w:rsidR="005A7492" w:rsidRPr="007D36C3" w:rsidRDefault="005A7492" w:rsidP="005A7492">
            <w:pPr>
              <w:jc w:val="both"/>
              <w:rPr>
                <w:rFonts w:ascii="Arial" w:hAnsi="Arial" w:cs="Arial"/>
                <w:bCs/>
                <w:sz w:val="24"/>
                <w:szCs w:val="24"/>
                <w:lang w:val="uk-UA"/>
              </w:rPr>
            </w:pPr>
            <w:r w:rsidRPr="007D36C3">
              <w:rPr>
                <w:rFonts w:ascii="Arial" w:hAnsi="Arial" w:cs="Arial"/>
                <w:bCs/>
                <w:sz w:val="24"/>
                <w:szCs w:val="24"/>
                <w:lang w:val="uk-UA"/>
              </w:rPr>
              <w:t>Включаючи продукцію класу A1</w:t>
            </w:r>
            <w:r w:rsidRPr="007D36C3">
              <w:rPr>
                <w:rFonts w:ascii="Arial" w:hAnsi="Arial" w:cs="Arial"/>
                <w:bCs/>
                <w:sz w:val="24"/>
                <w:szCs w:val="24"/>
                <w:vertAlign w:val="subscript"/>
                <w:lang w:val="uk-UA"/>
              </w:rPr>
              <w:t>fl</w:t>
            </w:r>
            <w:r w:rsidRPr="007D36C3">
              <w:rPr>
                <w:rFonts w:ascii="Arial" w:hAnsi="Arial" w:cs="Arial"/>
                <w:bCs/>
                <w:sz w:val="24"/>
                <w:szCs w:val="24"/>
                <w:lang w:val="uk-UA"/>
              </w:rPr>
              <w:t xml:space="preserve"> згідно з Рішенням Комісії</w:t>
            </w:r>
          </w:p>
          <w:p w14:paraId="3C66ED7D" w14:textId="77777777" w:rsidR="005A7492" w:rsidRPr="007D36C3" w:rsidRDefault="005A7492" w:rsidP="005A7492">
            <w:pPr>
              <w:jc w:val="both"/>
              <w:rPr>
                <w:rFonts w:ascii="Arial" w:hAnsi="Arial" w:cs="Arial"/>
                <w:bCs/>
                <w:sz w:val="24"/>
                <w:szCs w:val="24"/>
                <w:lang w:val="uk-UA"/>
              </w:rPr>
            </w:pPr>
            <w:r w:rsidRPr="007D36C3">
              <w:rPr>
                <w:rFonts w:ascii="Arial" w:hAnsi="Arial" w:cs="Arial"/>
                <w:bCs/>
                <w:sz w:val="24"/>
                <w:szCs w:val="24"/>
                <w:lang w:val="uk-UA"/>
              </w:rPr>
              <w:t>96/603/EC, зі змінами</w:t>
            </w:r>
          </w:p>
        </w:tc>
      </w:tr>
      <w:tr w:rsidR="005A7492" w14:paraId="3D476423" w14:textId="77777777" w:rsidTr="005A7492">
        <w:trPr>
          <w:trHeight w:val="848"/>
        </w:trPr>
        <w:tc>
          <w:tcPr>
            <w:tcW w:w="3369" w:type="dxa"/>
            <w:vAlign w:val="center"/>
          </w:tcPr>
          <w:p w14:paraId="5F1E0576" w14:textId="42597C81" w:rsidR="005A7492" w:rsidRPr="007D36C3" w:rsidRDefault="005A7492" w:rsidP="005A7492">
            <w:pPr>
              <w:jc w:val="center"/>
              <w:rPr>
                <w:rFonts w:ascii="Arial" w:hAnsi="Arial" w:cs="Arial"/>
                <w:bCs/>
                <w:sz w:val="24"/>
                <w:szCs w:val="24"/>
                <w:lang w:val="uk-UA"/>
              </w:rPr>
            </w:pPr>
            <w:r>
              <w:rPr>
                <w:rFonts w:ascii="Arial" w:hAnsi="Arial" w:cs="Arial"/>
                <w:bCs/>
                <w:sz w:val="24"/>
                <w:szCs w:val="24"/>
                <w:lang w:val="uk-UA"/>
              </w:rPr>
              <w:t>Хімічний склад</w:t>
            </w:r>
          </w:p>
        </w:tc>
        <w:tc>
          <w:tcPr>
            <w:tcW w:w="1985" w:type="dxa"/>
            <w:vAlign w:val="center"/>
          </w:tcPr>
          <w:p w14:paraId="1DC459B5" w14:textId="7E0A311C" w:rsidR="005A7492" w:rsidRPr="007D36C3" w:rsidRDefault="005A7492" w:rsidP="005A7492">
            <w:pPr>
              <w:jc w:val="center"/>
              <w:rPr>
                <w:rFonts w:ascii="Arial" w:hAnsi="Arial" w:cs="Arial"/>
                <w:bCs/>
                <w:sz w:val="24"/>
                <w:szCs w:val="24"/>
                <w:lang w:val="uk-UA"/>
              </w:rPr>
            </w:pPr>
            <w:r>
              <w:rPr>
                <w:rFonts w:ascii="Arial" w:hAnsi="Arial" w:cs="Arial"/>
                <w:bCs/>
                <w:sz w:val="24"/>
                <w:szCs w:val="24"/>
                <w:lang w:val="uk-UA"/>
              </w:rPr>
              <w:t>4.1</w:t>
            </w:r>
          </w:p>
        </w:tc>
        <w:tc>
          <w:tcPr>
            <w:tcW w:w="1559" w:type="dxa"/>
            <w:vAlign w:val="center"/>
          </w:tcPr>
          <w:p w14:paraId="10B2466E" w14:textId="40EDCC33" w:rsidR="005A7492" w:rsidRPr="007D36C3" w:rsidRDefault="005A7492" w:rsidP="005A7492">
            <w:pPr>
              <w:jc w:val="center"/>
              <w:rPr>
                <w:rFonts w:ascii="Arial" w:hAnsi="Arial" w:cs="Arial"/>
                <w:bCs/>
                <w:sz w:val="24"/>
                <w:szCs w:val="24"/>
                <w:lang w:val="uk-UA"/>
              </w:rPr>
            </w:pPr>
            <w:r>
              <w:rPr>
                <w:rFonts w:ascii="Arial" w:hAnsi="Arial" w:cs="Arial"/>
                <w:bCs/>
                <w:sz w:val="24"/>
                <w:szCs w:val="24"/>
                <w:lang w:val="uk-UA"/>
              </w:rPr>
              <w:t>-</w:t>
            </w:r>
          </w:p>
        </w:tc>
        <w:tc>
          <w:tcPr>
            <w:tcW w:w="3224" w:type="dxa"/>
            <w:vAlign w:val="center"/>
          </w:tcPr>
          <w:p w14:paraId="22449CFD" w14:textId="064A965A" w:rsidR="005A7492" w:rsidRPr="007D36C3" w:rsidRDefault="005A7492" w:rsidP="005A7492">
            <w:pPr>
              <w:jc w:val="center"/>
              <w:rPr>
                <w:rFonts w:ascii="Arial" w:hAnsi="Arial" w:cs="Arial"/>
                <w:bCs/>
                <w:sz w:val="24"/>
                <w:szCs w:val="24"/>
                <w:lang w:val="uk-UA"/>
              </w:rPr>
            </w:pPr>
            <w:r>
              <w:rPr>
                <w:rFonts w:ascii="Arial" w:hAnsi="Arial" w:cs="Arial"/>
                <w:bCs/>
                <w:sz w:val="24"/>
                <w:szCs w:val="24"/>
                <w:lang w:val="uk-UA"/>
              </w:rPr>
              <w:t>-</w:t>
            </w:r>
          </w:p>
        </w:tc>
      </w:tr>
    </w:tbl>
    <w:p w14:paraId="6BF08759" w14:textId="77777777" w:rsidR="005A7492" w:rsidRDefault="005A7492" w:rsidP="005A7492">
      <w:pPr>
        <w:spacing w:after="0" w:line="360" w:lineRule="auto"/>
        <w:ind w:firstLine="709"/>
        <w:jc w:val="both"/>
        <w:rPr>
          <w:rFonts w:ascii="Arial" w:hAnsi="Arial" w:cs="Arial"/>
          <w:bCs/>
          <w:sz w:val="28"/>
          <w:szCs w:val="28"/>
          <w:lang w:val="uk-UA"/>
        </w:rPr>
      </w:pPr>
    </w:p>
    <w:p w14:paraId="5395D5AB" w14:textId="2A82409A" w:rsidR="00B97694" w:rsidRDefault="005A7492" w:rsidP="005A7492">
      <w:pPr>
        <w:spacing w:after="0" w:line="360" w:lineRule="auto"/>
        <w:ind w:firstLine="709"/>
        <w:jc w:val="both"/>
        <w:rPr>
          <w:rFonts w:ascii="Arial" w:hAnsi="Arial" w:cs="Arial"/>
          <w:bCs/>
          <w:sz w:val="28"/>
          <w:szCs w:val="28"/>
          <w:lang w:val="uk-UA"/>
        </w:rPr>
      </w:pPr>
      <w:r w:rsidRPr="005A7492">
        <w:rPr>
          <w:rFonts w:ascii="Arial" w:hAnsi="Arial" w:cs="Arial"/>
          <w:bCs/>
          <w:sz w:val="28"/>
          <w:szCs w:val="28"/>
          <w:lang w:val="uk-UA"/>
        </w:rPr>
        <w:t>Вимога щодо певної характеристики не застосовується в тих державах-членах (</w:t>
      </w:r>
      <w:proofErr w:type="spellStart"/>
      <w:r w:rsidRPr="005A7492">
        <w:rPr>
          <w:rFonts w:ascii="Arial" w:hAnsi="Arial" w:cs="Arial"/>
          <w:bCs/>
          <w:sz w:val="28"/>
          <w:szCs w:val="28"/>
          <w:lang w:val="uk-UA"/>
        </w:rPr>
        <w:t>MSs</w:t>
      </w:r>
      <w:proofErr w:type="spellEnd"/>
      <w:r w:rsidRPr="005A7492">
        <w:rPr>
          <w:rFonts w:ascii="Arial" w:hAnsi="Arial" w:cs="Arial"/>
          <w:bCs/>
          <w:sz w:val="28"/>
          <w:szCs w:val="28"/>
          <w:lang w:val="uk-UA"/>
        </w:rPr>
        <w:t>), де немає нормативних вимог щодо цієї характеристики для використання продук</w:t>
      </w:r>
      <w:r>
        <w:rPr>
          <w:rFonts w:ascii="Arial" w:hAnsi="Arial" w:cs="Arial"/>
          <w:bCs/>
          <w:sz w:val="28"/>
          <w:szCs w:val="28"/>
          <w:lang w:val="uk-UA"/>
        </w:rPr>
        <w:t>ції</w:t>
      </w:r>
      <w:r w:rsidRPr="005A7492">
        <w:rPr>
          <w:rFonts w:ascii="Arial" w:hAnsi="Arial" w:cs="Arial"/>
          <w:bCs/>
          <w:sz w:val="28"/>
          <w:szCs w:val="28"/>
          <w:lang w:val="uk-UA"/>
        </w:rPr>
        <w:t xml:space="preserve"> за призначенням. У цьому випадку виробники, які розміщують свою продукцію на ринку цих держав-членів, не зобов’язані визначати чи декларувати характеристики своїх</w:t>
      </w:r>
      <w:r>
        <w:rPr>
          <w:rFonts w:ascii="Arial" w:hAnsi="Arial" w:cs="Arial"/>
          <w:bCs/>
          <w:sz w:val="28"/>
          <w:szCs w:val="28"/>
          <w:lang w:val="uk-UA"/>
        </w:rPr>
        <w:t xml:space="preserve"> </w:t>
      </w:r>
      <w:r w:rsidRPr="005A7492">
        <w:rPr>
          <w:rFonts w:ascii="Arial" w:hAnsi="Arial" w:cs="Arial"/>
          <w:bCs/>
          <w:sz w:val="28"/>
          <w:szCs w:val="28"/>
          <w:lang w:val="uk-UA"/>
        </w:rPr>
        <w:t>можна використовувати продук</w:t>
      </w:r>
      <w:r>
        <w:rPr>
          <w:rFonts w:ascii="Arial" w:hAnsi="Arial" w:cs="Arial"/>
          <w:bCs/>
          <w:sz w:val="28"/>
          <w:szCs w:val="28"/>
          <w:lang w:val="uk-UA"/>
        </w:rPr>
        <w:t>цію</w:t>
      </w:r>
      <w:r w:rsidRPr="005A7492">
        <w:rPr>
          <w:rFonts w:ascii="Arial" w:hAnsi="Arial" w:cs="Arial"/>
          <w:bCs/>
          <w:sz w:val="28"/>
          <w:szCs w:val="28"/>
          <w:lang w:val="uk-UA"/>
        </w:rPr>
        <w:t xml:space="preserve"> щодо цієї характеристики та опції «</w:t>
      </w:r>
      <w:r>
        <w:rPr>
          <w:rFonts w:ascii="Arial" w:hAnsi="Arial" w:cs="Arial"/>
          <w:bCs/>
          <w:sz w:val="28"/>
          <w:szCs w:val="28"/>
          <w:lang w:val="uk-UA"/>
        </w:rPr>
        <w:t>показники не визначенні</w:t>
      </w:r>
      <w:r w:rsidRPr="005A7492">
        <w:rPr>
          <w:rFonts w:ascii="Arial" w:hAnsi="Arial" w:cs="Arial"/>
          <w:bCs/>
          <w:sz w:val="28"/>
          <w:szCs w:val="28"/>
          <w:lang w:val="uk-UA"/>
        </w:rPr>
        <w:t>» (NPD) в інформації, що супроводжує маркування CE (див. ZA.3). Однак опцію NPD можна не використовувати, якщо характеристика підлягає пороговому рівню</w:t>
      </w:r>
      <w:r>
        <w:rPr>
          <w:rFonts w:ascii="Arial" w:hAnsi="Arial" w:cs="Arial"/>
          <w:bCs/>
          <w:sz w:val="28"/>
          <w:szCs w:val="28"/>
          <w:lang w:val="uk-UA"/>
        </w:rPr>
        <w:t>.</w:t>
      </w:r>
    </w:p>
    <w:p w14:paraId="29260537" w14:textId="77777777" w:rsidR="005A7492" w:rsidRPr="005A7492" w:rsidRDefault="005A7492" w:rsidP="005A7492">
      <w:pPr>
        <w:spacing w:after="0" w:line="360" w:lineRule="auto"/>
        <w:ind w:firstLine="709"/>
        <w:jc w:val="both"/>
        <w:rPr>
          <w:rFonts w:ascii="Arial" w:hAnsi="Arial" w:cs="Arial"/>
          <w:b/>
          <w:bCs/>
          <w:sz w:val="28"/>
          <w:szCs w:val="28"/>
          <w:lang w:val="uk-UA"/>
        </w:rPr>
      </w:pPr>
    </w:p>
    <w:p w14:paraId="3AF029D9" w14:textId="6E540A8F" w:rsidR="005A7492" w:rsidRDefault="005A7492" w:rsidP="005A7492">
      <w:pPr>
        <w:spacing w:after="0" w:line="360" w:lineRule="auto"/>
        <w:ind w:firstLine="709"/>
        <w:jc w:val="both"/>
        <w:rPr>
          <w:rFonts w:ascii="Arial" w:hAnsi="Arial" w:cs="Arial"/>
          <w:b/>
          <w:sz w:val="28"/>
          <w:szCs w:val="28"/>
          <w:lang w:val="uk-UA"/>
        </w:rPr>
      </w:pPr>
      <w:r w:rsidRPr="005A7492">
        <w:rPr>
          <w:rFonts w:ascii="Arial" w:hAnsi="Arial" w:cs="Arial"/>
          <w:b/>
          <w:bCs/>
          <w:sz w:val="28"/>
          <w:szCs w:val="28"/>
          <w:lang w:val="en-US"/>
        </w:rPr>
        <w:t>ZA</w:t>
      </w:r>
      <w:r w:rsidRPr="005A7492">
        <w:rPr>
          <w:rFonts w:ascii="Arial" w:hAnsi="Arial" w:cs="Arial"/>
          <w:b/>
          <w:bCs/>
          <w:sz w:val="28"/>
          <w:szCs w:val="28"/>
        </w:rPr>
        <w:t>.2</w:t>
      </w:r>
      <w:r w:rsidRPr="005A7492">
        <w:rPr>
          <w:rFonts w:ascii="Arial" w:hAnsi="Arial" w:cs="Arial"/>
          <w:b/>
          <w:sz w:val="24"/>
          <w:szCs w:val="24"/>
          <w:lang w:val="uk-UA"/>
        </w:rPr>
        <w:t xml:space="preserve"> </w:t>
      </w:r>
      <w:r w:rsidRPr="005A7492">
        <w:rPr>
          <w:rFonts w:ascii="Arial" w:hAnsi="Arial" w:cs="Arial"/>
          <w:b/>
          <w:sz w:val="28"/>
          <w:szCs w:val="28"/>
          <w:lang w:val="uk-UA"/>
        </w:rPr>
        <w:t>ПОРЯДОК(И) ПІДТВЕРДЖЕННЯ ВІДПОВІДНОСТІ В’ЯЖУЧИХ МАТЕРІАЛІВ ДЛЯ МАГНЕЗИТОВИХ СТЯЖОК</w:t>
      </w:r>
    </w:p>
    <w:p w14:paraId="0B19968F" w14:textId="77777777" w:rsidR="005A7492" w:rsidRPr="005A7492" w:rsidRDefault="005A7492" w:rsidP="005A7492">
      <w:pPr>
        <w:spacing w:after="0" w:line="360" w:lineRule="auto"/>
        <w:ind w:firstLine="709"/>
        <w:jc w:val="both"/>
        <w:rPr>
          <w:rFonts w:ascii="Arial" w:hAnsi="Arial" w:cs="Arial"/>
          <w:b/>
          <w:bCs/>
          <w:sz w:val="28"/>
          <w:szCs w:val="28"/>
          <w:lang w:val="uk-UA"/>
        </w:rPr>
      </w:pPr>
    </w:p>
    <w:p w14:paraId="3632EBF8" w14:textId="2C7DF869" w:rsidR="00B97694" w:rsidRPr="005A7492" w:rsidRDefault="005A7492" w:rsidP="002E1746">
      <w:pPr>
        <w:spacing w:after="0" w:line="360" w:lineRule="auto"/>
        <w:ind w:firstLine="709"/>
        <w:jc w:val="both"/>
        <w:rPr>
          <w:rFonts w:ascii="Arial" w:hAnsi="Arial" w:cs="Arial"/>
          <w:b/>
          <w:bCs/>
          <w:sz w:val="28"/>
          <w:szCs w:val="28"/>
          <w:lang w:val="uk-UA"/>
        </w:rPr>
      </w:pPr>
      <w:r w:rsidRPr="005A7492">
        <w:rPr>
          <w:rFonts w:ascii="Arial" w:hAnsi="Arial" w:cs="Arial"/>
          <w:b/>
          <w:bCs/>
          <w:sz w:val="28"/>
          <w:szCs w:val="28"/>
          <w:lang w:val="en-US"/>
        </w:rPr>
        <w:t>ZA</w:t>
      </w:r>
      <w:r w:rsidRPr="00C21E38">
        <w:rPr>
          <w:rFonts w:ascii="Arial" w:hAnsi="Arial" w:cs="Arial"/>
          <w:b/>
          <w:bCs/>
          <w:sz w:val="28"/>
          <w:szCs w:val="28"/>
          <w:lang w:val="uk-UA"/>
        </w:rPr>
        <w:t>.2.1</w:t>
      </w:r>
      <w:r w:rsidRPr="005A7492">
        <w:rPr>
          <w:rFonts w:ascii="Arial" w:hAnsi="Arial" w:cs="Arial"/>
          <w:b/>
          <w:sz w:val="24"/>
          <w:szCs w:val="24"/>
          <w:lang w:val="uk-UA"/>
        </w:rPr>
        <w:t xml:space="preserve"> </w:t>
      </w:r>
      <w:r w:rsidRPr="005A7492">
        <w:rPr>
          <w:rFonts w:ascii="Arial" w:hAnsi="Arial" w:cs="Arial"/>
          <w:b/>
          <w:sz w:val="28"/>
          <w:szCs w:val="28"/>
          <w:lang w:val="uk-UA"/>
        </w:rPr>
        <w:t>Система(и) підтвердження відповідності</w:t>
      </w:r>
    </w:p>
    <w:p w14:paraId="5A9363AE" w14:textId="77777777" w:rsidR="00B97694" w:rsidRDefault="00B97694" w:rsidP="002E1746">
      <w:pPr>
        <w:spacing w:after="0" w:line="360" w:lineRule="auto"/>
        <w:ind w:firstLine="709"/>
        <w:jc w:val="both"/>
        <w:rPr>
          <w:rFonts w:ascii="Arial" w:hAnsi="Arial" w:cs="Arial"/>
          <w:bCs/>
          <w:sz w:val="28"/>
          <w:szCs w:val="28"/>
          <w:lang w:val="uk-UA"/>
        </w:rPr>
      </w:pPr>
    </w:p>
    <w:p w14:paraId="6FB195D5" w14:textId="59BE1572" w:rsidR="005A7492" w:rsidRDefault="005A7492" w:rsidP="002E1746">
      <w:pPr>
        <w:spacing w:after="0" w:line="360" w:lineRule="auto"/>
        <w:ind w:firstLine="709"/>
        <w:jc w:val="both"/>
        <w:rPr>
          <w:rFonts w:ascii="Arial" w:hAnsi="Arial" w:cs="Arial"/>
          <w:bCs/>
          <w:sz w:val="28"/>
          <w:szCs w:val="28"/>
          <w:lang w:val="uk-UA"/>
        </w:rPr>
      </w:pPr>
      <w:r w:rsidRPr="005A7492">
        <w:rPr>
          <w:rFonts w:ascii="Arial" w:hAnsi="Arial" w:cs="Arial"/>
          <w:b/>
          <w:bCs/>
          <w:sz w:val="28"/>
          <w:szCs w:val="28"/>
          <w:lang w:val="uk-UA"/>
        </w:rPr>
        <w:t xml:space="preserve">Таблиця </w:t>
      </w:r>
      <w:r w:rsidRPr="005A7492">
        <w:rPr>
          <w:rFonts w:ascii="Arial" w:hAnsi="Arial" w:cs="Arial"/>
          <w:b/>
          <w:bCs/>
          <w:sz w:val="28"/>
          <w:szCs w:val="28"/>
          <w:lang w:val="en-US"/>
        </w:rPr>
        <w:t>ZA</w:t>
      </w:r>
      <w:r w:rsidRPr="005A7492">
        <w:rPr>
          <w:rFonts w:ascii="Arial" w:hAnsi="Arial" w:cs="Arial"/>
          <w:b/>
          <w:bCs/>
          <w:sz w:val="28"/>
          <w:szCs w:val="28"/>
          <w:lang w:val="uk-UA"/>
        </w:rPr>
        <w:t>.2</w:t>
      </w:r>
      <w:r>
        <w:rPr>
          <w:rFonts w:ascii="Arial" w:hAnsi="Arial" w:cs="Arial"/>
          <w:bCs/>
          <w:sz w:val="28"/>
          <w:szCs w:val="28"/>
          <w:lang w:val="uk-UA"/>
        </w:rPr>
        <w:t xml:space="preserve"> </w:t>
      </w:r>
      <w:r w:rsidRPr="005A7492">
        <w:rPr>
          <w:rFonts w:ascii="Arial" w:hAnsi="Arial" w:cs="Arial"/>
          <w:bCs/>
          <w:sz w:val="28"/>
          <w:szCs w:val="28"/>
          <w:lang w:val="uk-UA"/>
        </w:rPr>
        <w:t>-</w:t>
      </w:r>
      <w:r>
        <w:rPr>
          <w:rFonts w:ascii="Arial" w:hAnsi="Arial" w:cs="Arial"/>
          <w:bCs/>
          <w:sz w:val="28"/>
          <w:szCs w:val="28"/>
          <w:lang w:val="uk-UA"/>
        </w:rPr>
        <w:t xml:space="preserve"> </w:t>
      </w:r>
      <w:r w:rsidRPr="005A7492">
        <w:rPr>
          <w:rFonts w:ascii="Arial" w:hAnsi="Arial" w:cs="Arial"/>
          <w:bCs/>
          <w:sz w:val="28"/>
          <w:szCs w:val="28"/>
          <w:lang w:val="uk-UA"/>
        </w:rPr>
        <w:t>Системи підтвердження відповідності</w:t>
      </w:r>
    </w:p>
    <w:p w14:paraId="6363FB33" w14:textId="77777777" w:rsidR="00B97694" w:rsidRDefault="00B97694" w:rsidP="002E1746">
      <w:pPr>
        <w:spacing w:after="0" w:line="360" w:lineRule="auto"/>
        <w:ind w:firstLine="709"/>
        <w:jc w:val="both"/>
        <w:rPr>
          <w:rFonts w:ascii="Arial" w:hAnsi="Arial" w:cs="Arial"/>
          <w:bCs/>
          <w:sz w:val="28"/>
          <w:szCs w:val="28"/>
          <w:lang w:val="uk-UA"/>
        </w:rPr>
      </w:pPr>
    </w:p>
    <w:tbl>
      <w:tblPr>
        <w:tblStyle w:val="aa"/>
        <w:tblW w:w="0" w:type="auto"/>
        <w:tblLook w:val="04A0" w:firstRow="1" w:lastRow="0" w:firstColumn="1" w:lastColumn="0" w:noHBand="0" w:noVBand="1"/>
      </w:tblPr>
      <w:tblGrid>
        <w:gridCol w:w="2534"/>
        <w:gridCol w:w="3528"/>
        <w:gridCol w:w="1540"/>
        <w:gridCol w:w="2535"/>
      </w:tblGrid>
      <w:tr w:rsidR="005A7492" w14:paraId="267CFAD0" w14:textId="77777777" w:rsidTr="005A7492">
        <w:tc>
          <w:tcPr>
            <w:tcW w:w="2534" w:type="dxa"/>
          </w:tcPr>
          <w:p w14:paraId="3B1EBE10" w14:textId="1A60CA3A" w:rsidR="005A7492" w:rsidRPr="005A7492" w:rsidRDefault="005A7492" w:rsidP="005A7492">
            <w:pPr>
              <w:jc w:val="both"/>
              <w:rPr>
                <w:rFonts w:ascii="Arial" w:hAnsi="Arial" w:cs="Arial"/>
                <w:bCs/>
                <w:sz w:val="24"/>
                <w:szCs w:val="24"/>
                <w:lang w:val="uk-UA"/>
              </w:rPr>
            </w:pPr>
            <w:r>
              <w:rPr>
                <w:rFonts w:ascii="Arial" w:hAnsi="Arial" w:cs="Arial"/>
                <w:bCs/>
                <w:sz w:val="24"/>
                <w:szCs w:val="24"/>
                <w:lang w:val="uk-UA"/>
              </w:rPr>
              <w:t xml:space="preserve">Продукція </w:t>
            </w:r>
          </w:p>
        </w:tc>
        <w:tc>
          <w:tcPr>
            <w:tcW w:w="3528" w:type="dxa"/>
          </w:tcPr>
          <w:p w14:paraId="256E49B3" w14:textId="0058751B" w:rsidR="005A7492" w:rsidRPr="005A7492" w:rsidRDefault="005A7492" w:rsidP="005A7492">
            <w:pPr>
              <w:jc w:val="both"/>
              <w:rPr>
                <w:rFonts w:ascii="Arial" w:hAnsi="Arial" w:cs="Arial"/>
                <w:bCs/>
                <w:sz w:val="24"/>
                <w:szCs w:val="24"/>
                <w:lang w:val="uk-UA"/>
              </w:rPr>
            </w:pPr>
            <w:r>
              <w:rPr>
                <w:rFonts w:ascii="Arial" w:hAnsi="Arial" w:cs="Arial"/>
                <w:bCs/>
                <w:sz w:val="24"/>
                <w:szCs w:val="24"/>
                <w:lang w:val="uk-UA"/>
              </w:rPr>
              <w:t xml:space="preserve">Використання за призначенням </w:t>
            </w:r>
          </w:p>
        </w:tc>
        <w:tc>
          <w:tcPr>
            <w:tcW w:w="1540" w:type="dxa"/>
          </w:tcPr>
          <w:p w14:paraId="130E225C" w14:textId="4859A4DA" w:rsidR="005A7492" w:rsidRPr="005A7492" w:rsidRDefault="005A7492" w:rsidP="005A7492">
            <w:pPr>
              <w:jc w:val="both"/>
              <w:rPr>
                <w:rFonts w:ascii="Arial" w:hAnsi="Arial" w:cs="Arial"/>
                <w:bCs/>
                <w:sz w:val="24"/>
                <w:szCs w:val="24"/>
                <w:lang w:val="uk-UA"/>
              </w:rPr>
            </w:pPr>
            <w:r>
              <w:rPr>
                <w:rFonts w:ascii="Arial" w:hAnsi="Arial" w:cs="Arial"/>
                <w:bCs/>
                <w:sz w:val="24"/>
                <w:szCs w:val="24"/>
                <w:lang w:val="uk-UA"/>
              </w:rPr>
              <w:t xml:space="preserve">Рівень або класи </w:t>
            </w:r>
          </w:p>
        </w:tc>
        <w:tc>
          <w:tcPr>
            <w:tcW w:w="2535" w:type="dxa"/>
          </w:tcPr>
          <w:p w14:paraId="2048DE18" w14:textId="6DD51D69" w:rsidR="005A7492" w:rsidRPr="005A7492" w:rsidRDefault="005A7492" w:rsidP="005A7492">
            <w:pPr>
              <w:jc w:val="both"/>
              <w:rPr>
                <w:rFonts w:ascii="Arial" w:hAnsi="Arial" w:cs="Arial"/>
                <w:bCs/>
                <w:sz w:val="24"/>
                <w:szCs w:val="24"/>
                <w:lang w:val="uk-UA"/>
              </w:rPr>
            </w:pPr>
            <w:r w:rsidRPr="005A7492">
              <w:rPr>
                <w:rFonts w:ascii="Arial" w:hAnsi="Arial" w:cs="Arial"/>
                <w:bCs/>
                <w:sz w:val="24"/>
                <w:szCs w:val="24"/>
                <w:lang w:val="uk-UA"/>
              </w:rPr>
              <w:t>Атестація систем відповідності</w:t>
            </w:r>
          </w:p>
        </w:tc>
      </w:tr>
      <w:tr w:rsidR="005A7492" w14:paraId="16D0F38A" w14:textId="77777777" w:rsidTr="0066770B">
        <w:tc>
          <w:tcPr>
            <w:tcW w:w="2534" w:type="dxa"/>
            <w:vMerge w:val="restart"/>
          </w:tcPr>
          <w:p w14:paraId="57C86FC8" w14:textId="77777777" w:rsidR="0066770B" w:rsidRDefault="005A7492" w:rsidP="005A7492">
            <w:pPr>
              <w:jc w:val="both"/>
              <w:rPr>
                <w:rFonts w:ascii="Arial" w:hAnsi="Arial" w:cs="Arial"/>
                <w:bCs/>
                <w:sz w:val="24"/>
                <w:szCs w:val="24"/>
                <w:lang w:val="uk-UA"/>
              </w:rPr>
            </w:pPr>
            <w:r>
              <w:rPr>
                <w:rFonts w:ascii="Arial" w:hAnsi="Arial" w:cs="Arial"/>
                <w:bCs/>
                <w:sz w:val="24"/>
                <w:szCs w:val="24"/>
                <w:lang w:val="uk-UA"/>
              </w:rPr>
              <w:t>Каустичний магнезит</w:t>
            </w:r>
          </w:p>
          <w:p w14:paraId="26437122" w14:textId="3F753EBF" w:rsidR="0066770B" w:rsidRDefault="005A7492" w:rsidP="005A7492">
            <w:pPr>
              <w:jc w:val="both"/>
              <w:rPr>
                <w:rFonts w:ascii="Arial" w:hAnsi="Arial" w:cs="Arial"/>
                <w:bCs/>
                <w:sz w:val="24"/>
                <w:szCs w:val="24"/>
                <w:lang w:val="uk-UA"/>
              </w:rPr>
            </w:pPr>
            <w:r>
              <w:rPr>
                <w:rFonts w:ascii="Arial" w:hAnsi="Arial" w:cs="Arial"/>
                <w:bCs/>
                <w:sz w:val="24"/>
                <w:szCs w:val="24"/>
                <w:lang w:val="uk-UA"/>
              </w:rPr>
              <w:t xml:space="preserve"> та </w:t>
            </w:r>
          </w:p>
          <w:p w14:paraId="23AECAF7" w14:textId="0457FEE5" w:rsidR="005A7492" w:rsidRPr="005A7492" w:rsidRDefault="005A7492" w:rsidP="005A7492">
            <w:pPr>
              <w:jc w:val="both"/>
              <w:rPr>
                <w:rFonts w:ascii="Arial" w:hAnsi="Arial" w:cs="Arial"/>
                <w:bCs/>
                <w:sz w:val="24"/>
                <w:szCs w:val="24"/>
                <w:lang w:val="uk-UA"/>
              </w:rPr>
            </w:pPr>
            <w:r>
              <w:rPr>
                <w:rFonts w:ascii="Arial" w:hAnsi="Arial" w:cs="Arial"/>
                <w:bCs/>
                <w:sz w:val="24"/>
                <w:szCs w:val="24"/>
                <w:lang w:val="uk-UA"/>
              </w:rPr>
              <w:t xml:space="preserve">магній хлорид </w:t>
            </w:r>
          </w:p>
        </w:tc>
        <w:tc>
          <w:tcPr>
            <w:tcW w:w="3528" w:type="dxa"/>
            <w:vAlign w:val="center"/>
          </w:tcPr>
          <w:p w14:paraId="03AD3190" w14:textId="0FF83BDE" w:rsidR="005A7492" w:rsidRPr="005A7492" w:rsidRDefault="005A7492" w:rsidP="0066770B">
            <w:pPr>
              <w:jc w:val="center"/>
              <w:rPr>
                <w:rFonts w:ascii="Arial" w:hAnsi="Arial" w:cs="Arial"/>
                <w:bCs/>
                <w:sz w:val="24"/>
                <w:szCs w:val="24"/>
                <w:lang w:val="uk-UA"/>
              </w:rPr>
            </w:pPr>
            <w:r w:rsidRPr="005A7492">
              <w:rPr>
                <w:rFonts w:ascii="Arial" w:hAnsi="Arial" w:cs="Arial"/>
                <w:bCs/>
                <w:sz w:val="24"/>
                <w:szCs w:val="24"/>
                <w:lang w:val="uk-UA"/>
              </w:rPr>
              <w:t>Для використання у закритих приміщеннях з дотриманням правил пожеж</w:t>
            </w:r>
            <w:r w:rsidR="0066770B">
              <w:rPr>
                <w:rFonts w:ascii="Arial" w:hAnsi="Arial" w:cs="Arial"/>
                <w:bCs/>
                <w:sz w:val="24"/>
                <w:szCs w:val="24"/>
                <w:lang w:val="uk-UA"/>
              </w:rPr>
              <w:t>ної безпеки</w:t>
            </w:r>
          </w:p>
        </w:tc>
        <w:tc>
          <w:tcPr>
            <w:tcW w:w="1540" w:type="dxa"/>
          </w:tcPr>
          <w:p w14:paraId="252EBA0E" w14:textId="761BDE77" w:rsidR="0066770B" w:rsidRPr="0066770B" w:rsidRDefault="0066770B" w:rsidP="0066770B">
            <w:pPr>
              <w:jc w:val="both"/>
              <w:rPr>
                <w:rFonts w:ascii="Arial" w:hAnsi="Arial" w:cs="Arial"/>
                <w:sz w:val="24"/>
                <w:szCs w:val="24"/>
                <w:lang w:val="en-US"/>
              </w:rPr>
            </w:pPr>
            <w:r w:rsidRPr="0066770B">
              <w:rPr>
                <w:rStyle w:val="fontstyle01"/>
                <w:rFonts w:ascii="Arial" w:hAnsi="Arial" w:cs="Arial"/>
                <w:sz w:val="24"/>
                <w:szCs w:val="24"/>
                <w:lang w:val="en-US"/>
              </w:rPr>
              <w:t>(A1</w:t>
            </w:r>
            <w:r w:rsidRPr="0066770B">
              <w:rPr>
                <w:rStyle w:val="fontstyle01"/>
                <w:rFonts w:ascii="Arial" w:hAnsi="Arial" w:cs="Arial"/>
                <w:sz w:val="24"/>
                <w:szCs w:val="24"/>
                <w:vertAlign w:val="subscript"/>
                <w:lang w:val="en-US"/>
              </w:rPr>
              <w:t>fl</w:t>
            </w:r>
            <w:r w:rsidRPr="0066770B">
              <w:rPr>
                <w:rStyle w:val="fontstyle01"/>
                <w:rFonts w:ascii="Arial" w:hAnsi="Arial" w:cs="Arial"/>
                <w:sz w:val="24"/>
                <w:szCs w:val="24"/>
                <w:lang w:val="en-US"/>
              </w:rPr>
              <w:t>, A2</w:t>
            </w:r>
            <w:r w:rsidRPr="0066770B">
              <w:rPr>
                <w:rStyle w:val="fontstyle01"/>
                <w:rFonts w:ascii="Arial" w:hAnsi="Arial" w:cs="Arial"/>
                <w:sz w:val="24"/>
                <w:szCs w:val="24"/>
                <w:vertAlign w:val="subscript"/>
                <w:lang w:val="en-US"/>
              </w:rPr>
              <w:t>fl</w:t>
            </w:r>
            <w:r w:rsidRPr="0066770B">
              <w:rPr>
                <w:rStyle w:val="fontstyle01"/>
                <w:rFonts w:ascii="Arial" w:hAnsi="Arial" w:cs="Arial"/>
                <w:sz w:val="24"/>
                <w:szCs w:val="24"/>
                <w:lang w:val="en-US"/>
              </w:rPr>
              <w:t xml:space="preserve">, </w:t>
            </w:r>
            <w:proofErr w:type="spellStart"/>
            <w:r w:rsidRPr="0066770B">
              <w:rPr>
                <w:rStyle w:val="fontstyle01"/>
                <w:rFonts w:ascii="Arial" w:hAnsi="Arial" w:cs="Arial"/>
                <w:sz w:val="24"/>
                <w:szCs w:val="24"/>
                <w:lang w:val="en-US"/>
              </w:rPr>
              <w:t>B</w:t>
            </w:r>
            <w:r w:rsidRPr="0066770B">
              <w:rPr>
                <w:rStyle w:val="fontstyle01"/>
                <w:rFonts w:ascii="Arial" w:hAnsi="Arial" w:cs="Arial"/>
                <w:sz w:val="24"/>
                <w:szCs w:val="24"/>
                <w:vertAlign w:val="subscript"/>
                <w:lang w:val="en-US"/>
              </w:rPr>
              <w:t>fl</w:t>
            </w:r>
            <w:proofErr w:type="spellEnd"/>
            <w:r w:rsidRPr="0066770B">
              <w:rPr>
                <w:rStyle w:val="fontstyle01"/>
                <w:rFonts w:ascii="Arial" w:hAnsi="Arial" w:cs="Arial"/>
                <w:sz w:val="24"/>
                <w:szCs w:val="24"/>
                <w:lang w:val="en-US"/>
              </w:rPr>
              <w:t xml:space="preserve">, </w:t>
            </w:r>
            <w:proofErr w:type="spellStart"/>
            <w:r w:rsidRPr="0066770B">
              <w:rPr>
                <w:rStyle w:val="fontstyle01"/>
                <w:rFonts w:ascii="Arial" w:hAnsi="Arial" w:cs="Arial"/>
                <w:sz w:val="24"/>
                <w:szCs w:val="24"/>
                <w:lang w:val="en-US"/>
              </w:rPr>
              <w:t>C</w:t>
            </w:r>
            <w:r w:rsidRPr="0066770B">
              <w:rPr>
                <w:rStyle w:val="fontstyle01"/>
                <w:rFonts w:ascii="Arial" w:hAnsi="Arial" w:cs="Arial"/>
                <w:sz w:val="24"/>
                <w:szCs w:val="24"/>
                <w:vertAlign w:val="subscript"/>
                <w:lang w:val="en-US"/>
              </w:rPr>
              <w:t>fl</w:t>
            </w:r>
            <w:proofErr w:type="spellEnd"/>
            <w:r w:rsidRPr="0066770B">
              <w:rPr>
                <w:rStyle w:val="fontstyle01"/>
                <w:rFonts w:ascii="Arial" w:hAnsi="Arial" w:cs="Arial"/>
                <w:sz w:val="24"/>
                <w:szCs w:val="24"/>
                <w:lang w:val="en-US"/>
              </w:rPr>
              <w:t xml:space="preserve">, </w:t>
            </w:r>
            <w:proofErr w:type="spellStart"/>
            <w:r w:rsidRPr="0066770B">
              <w:rPr>
                <w:rStyle w:val="fontstyle01"/>
                <w:rFonts w:ascii="Arial" w:hAnsi="Arial" w:cs="Arial"/>
                <w:sz w:val="24"/>
                <w:szCs w:val="24"/>
                <w:lang w:val="en-US"/>
              </w:rPr>
              <w:t>D</w:t>
            </w:r>
            <w:r w:rsidRPr="0066770B">
              <w:rPr>
                <w:rStyle w:val="fontstyle01"/>
                <w:rFonts w:ascii="Arial" w:hAnsi="Arial" w:cs="Arial"/>
                <w:sz w:val="24"/>
                <w:szCs w:val="24"/>
                <w:vertAlign w:val="subscript"/>
                <w:lang w:val="en-US"/>
              </w:rPr>
              <w:t>fl</w:t>
            </w:r>
            <w:proofErr w:type="spellEnd"/>
            <w:r w:rsidRPr="0066770B">
              <w:rPr>
                <w:rStyle w:val="fontstyle01"/>
                <w:rFonts w:ascii="Arial" w:hAnsi="Arial" w:cs="Arial"/>
                <w:sz w:val="24"/>
                <w:szCs w:val="24"/>
                <w:lang w:val="en-US"/>
              </w:rPr>
              <w:t xml:space="preserve"> </w:t>
            </w:r>
            <w:r w:rsidR="008507E7">
              <w:rPr>
                <w:rStyle w:val="fontstyle01"/>
                <w:rFonts w:ascii="Arial" w:hAnsi="Arial" w:cs="Arial"/>
                <w:sz w:val="24"/>
                <w:szCs w:val="24"/>
                <w:lang w:val="uk-UA"/>
              </w:rPr>
              <w:t>та</w:t>
            </w:r>
            <w:r w:rsidRPr="0066770B">
              <w:rPr>
                <w:rStyle w:val="fontstyle01"/>
                <w:rFonts w:ascii="Arial" w:hAnsi="Arial" w:cs="Arial"/>
                <w:sz w:val="24"/>
                <w:szCs w:val="24"/>
                <w:lang w:val="en-US"/>
              </w:rPr>
              <w:t xml:space="preserve"> </w:t>
            </w:r>
            <w:proofErr w:type="spellStart"/>
            <w:r w:rsidRPr="0066770B">
              <w:rPr>
                <w:rStyle w:val="fontstyle01"/>
                <w:rFonts w:ascii="Arial" w:hAnsi="Arial" w:cs="Arial"/>
                <w:sz w:val="24"/>
                <w:szCs w:val="24"/>
                <w:lang w:val="en-US"/>
              </w:rPr>
              <w:t>E</w:t>
            </w:r>
            <w:r w:rsidRPr="0066770B">
              <w:rPr>
                <w:rStyle w:val="fontstyle01"/>
                <w:rFonts w:ascii="Arial" w:hAnsi="Arial" w:cs="Arial"/>
                <w:sz w:val="24"/>
                <w:szCs w:val="24"/>
                <w:vertAlign w:val="subscript"/>
                <w:lang w:val="en-US"/>
              </w:rPr>
              <w:t>fl</w:t>
            </w:r>
            <w:proofErr w:type="spellEnd"/>
            <w:r w:rsidRPr="0066770B">
              <w:rPr>
                <w:rStyle w:val="fontstyle01"/>
                <w:rFonts w:ascii="Arial" w:hAnsi="Arial" w:cs="Arial"/>
                <w:sz w:val="24"/>
                <w:szCs w:val="24"/>
                <w:lang w:val="en-US"/>
              </w:rPr>
              <w:t>)</w:t>
            </w:r>
            <w:r w:rsidRPr="0066770B">
              <w:rPr>
                <w:rStyle w:val="fontstyle01"/>
                <w:rFonts w:ascii="Arial" w:hAnsi="Arial" w:cs="Arial"/>
                <w:sz w:val="24"/>
                <w:szCs w:val="24"/>
                <w:vertAlign w:val="superscript"/>
                <w:lang w:val="en-US"/>
              </w:rPr>
              <w:t>a</w:t>
            </w:r>
            <w:r w:rsidRPr="0066770B">
              <w:rPr>
                <w:rFonts w:ascii="Arial" w:hAnsi="Arial" w:cs="Arial"/>
                <w:color w:val="000000"/>
                <w:sz w:val="24"/>
                <w:szCs w:val="24"/>
                <w:lang w:val="en-US"/>
              </w:rPr>
              <w:br/>
            </w:r>
            <w:r w:rsidRPr="0066770B">
              <w:rPr>
                <w:rStyle w:val="fontstyle01"/>
                <w:rFonts w:ascii="Arial" w:hAnsi="Arial" w:cs="Arial"/>
                <w:sz w:val="24"/>
                <w:szCs w:val="24"/>
                <w:lang w:val="en-US"/>
              </w:rPr>
              <w:t>A1</w:t>
            </w:r>
            <w:r w:rsidRPr="0066770B">
              <w:rPr>
                <w:rStyle w:val="fontstyle01"/>
                <w:rFonts w:ascii="Arial" w:hAnsi="Arial" w:cs="Arial"/>
                <w:sz w:val="24"/>
                <w:szCs w:val="24"/>
                <w:vertAlign w:val="subscript"/>
                <w:lang w:val="en-US"/>
              </w:rPr>
              <w:t>fl</w:t>
            </w:r>
            <w:r w:rsidRPr="0066770B">
              <w:rPr>
                <w:rStyle w:val="fontstyle01"/>
                <w:rFonts w:ascii="Arial" w:hAnsi="Arial" w:cs="Arial"/>
                <w:sz w:val="24"/>
                <w:szCs w:val="24"/>
                <w:vertAlign w:val="superscript"/>
                <w:lang w:val="en-US"/>
              </w:rPr>
              <w:t>b</w:t>
            </w:r>
            <w:r w:rsidRPr="0066770B">
              <w:rPr>
                <w:rStyle w:val="fontstyle01"/>
                <w:rFonts w:ascii="Arial" w:hAnsi="Arial" w:cs="Arial"/>
                <w:sz w:val="24"/>
                <w:szCs w:val="24"/>
                <w:lang w:val="en-US"/>
              </w:rPr>
              <w:t xml:space="preserve"> </w:t>
            </w:r>
            <w:r w:rsidR="008507E7">
              <w:rPr>
                <w:rStyle w:val="fontstyle01"/>
                <w:rFonts w:ascii="Arial" w:hAnsi="Arial" w:cs="Arial"/>
                <w:sz w:val="24"/>
                <w:szCs w:val="24"/>
                <w:lang w:val="uk-UA"/>
              </w:rPr>
              <w:t xml:space="preserve">та </w:t>
            </w:r>
            <w:r w:rsidRPr="0066770B">
              <w:rPr>
                <w:rStyle w:val="fontstyle01"/>
                <w:rFonts w:ascii="Arial" w:hAnsi="Arial" w:cs="Arial"/>
                <w:sz w:val="24"/>
                <w:szCs w:val="24"/>
                <w:lang w:val="en-US"/>
              </w:rPr>
              <w:t>F</w:t>
            </w:r>
          </w:p>
          <w:p w14:paraId="26530DE6" w14:textId="77777777" w:rsidR="005A7492" w:rsidRPr="0066770B" w:rsidRDefault="005A7492" w:rsidP="005A7492">
            <w:pPr>
              <w:jc w:val="both"/>
              <w:rPr>
                <w:rFonts w:ascii="Arial" w:hAnsi="Arial" w:cs="Arial"/>
                <w:bCs/>
                <w:sz w:val="24"/>
                <w:szCs w:val="24"/>
                <w:lang w:val="en-US"/>
              </w:rPr>
            </w:pPr>
          </w:p>
        </w:tc>
        <w:tc>
          <w:tcPr>
            <w:tcW w:w="2535" w:type="dxa"/>
          </w:tcPr>
          <w:p w14:paraId="62CCFD31" w14:textId="77777777" w:rsidR="005A7492" w:rsidRDefault="0066770B" w:rsidP="0066770B">
            <w:pPr>
              <w:jc w:val="center"/>
              <w:rPr>
                <w:rFonts w:ascii="Arial" w:hAnsi="Arial" w:cs="Arial"/>
                <w:bCs/>
                <w:sz w:val="24"/>
                <w:szCs w:val="24"/>
                <w:lang w:val="uk-UA"/>
              </w:rPr>
            </w:pPr>
            <w:r>
              <w:rPr>
                <w:rFonts w:ascii="Arial" w:hAnsi="Arial" w:cs="Arial"/>
                <w:bCs/>
                <w:sz w:val="24"/>
                <w:szCs w:val="24"/>
                <w:lang w:val="uk-UA"/>
              </w:rPr>
              <w:t>3</w:t>
            </w:r>
          </w:p>
          <w:p w14:paraId="1E432BF0" w14:textId="77777777" w:rsidR="0066770B" w:rsidRDefault="0066770B" w:rsidP="0066770B">
            <w:pPr>
              <w:jc w:val="center"/>
              <w:rPr>
                <w:rFonts w:ascii="Arial" w:hAnsi="Arial" w:cs="Arial"/>
                <w:bCs/>
                <w:sz w:val="24"/>
                <w:szCs w:val="24"/>
                <w:lang w:val="uk-UA"/>
              </w:rPr>
            </w:pPr>
          </w:p>
          <w:p w14:paraId="11F95BCD" w14:textId="77777777" w:rsidR="0066770B" w:rsidRDefault="0066770B" w:rsidP="0066770B">
            <w:pPr>
              <w:jc w:val="center"/>
              <w:rPr>
                <w:rFonts w:ascii="Arial" w:hAnsi="Arial" w:cs="Arial"/>
                <w:bCs/>
                <w:sz w:val="24"/>
                <w:szCs w:val="24"/>
                <w:lang w:val="uk-UA"/>
              </w:rPr>
            </w:pPr>
          </w:p>
          <w:p w14:paraId="5B48E6F4" w14:textId="1F34A377" w:rsidR="0066770B" w:rsidRPr="005A7492" w:rsidRDefault="0066770B" w:rsidP="0066770B">
            <w:pPr>
              <w:jc w:val="center"/>
              <w:rPr>
                <w:rFonts w:ascii="Arial" w:hAnsi="Arial" w:cs="Arial"/>
                <w:bCs/>
                <w:sz w:val="24"/>
                <w:szCs w:val="24"/>
                <w:lang w:val="uk-UA"/>
              </w:rPr>
            </w:pPr>
            <w:r>
              <w:rPr>
                <w:rFonts w:ascii="Arial" w:hAnsi="Arial" w:cs="Arial"/>
                <w:bCs/>
                <w:sz w:val="24"/>
                <w:szCs w:val="24"/>
                <w:lang w:val="uk-UA"/>
              </w:rPr>
              <w:t>4</w:t>
            </w:r>
          </w:p>
        </w:tc>
      </w:tr>
      <w:tr w:rsidR="005A7492" w14:paraId="6789130C" w14:textId="77777777" w:rsidTr="0066770B">
        <w:tc>
          <w:tcPr>
            <w:tcW w:w="2534" w:type="dxa"/>
            <w:vMerge/>
          </w:tcPr>
          <w:p w14:paraId="691BA0E4" w14:textId="6D1A261A" w:rsidR="005A7492" w:rsidRPr="005A7492" w:rsidRDefault="005A7492" w:rsidP="005A7492">
            <w:pPr>
              <w:jc w:val="both"/>
              <w:rPr>
                <w:rFonts w:ascii="Arial" w:hAnsi="Arial" w:cs="Arial"/>
                <w:bCs/>
                <w:sz w:val="24"/>
                <w:szCs w:val="24"/>
                <w:lang w:val="uk-UA"/>
              </w:rPr>
            </w:pPr>
          </w:p>
        </w:tc>
        <w:tc>
          <w:tcPr>
            <w:tcW w:w="3528" w:type="dxa"/>
          </w:tcPr>
          <w:p w14:paraId="63F827AA" w14:textId="4DE4F552" w:rsidR="005A7492" w:rsidRPr="005A7492" w:rsidRDefault="0066770B" w:rsidP="005A7492">
            <w:pPr>
              <w:jc w:val="both"/>
              <w:rPr>
                <w:rFonts w:ascii="Arial" w:hAnsi="Arial" w:cs="Arial"/>
                <w:bCs/>
                <w:sz w:val="24"/>
                <w:szCs w:val="24"/>
                <w:lang w:val="uk-UA"/>
              </w:rPr>
            </w:pPr>
            <w:r w:rsidRPr="0066770B">
              <w:rPr>
                <w:rFonts w:ascii="Arial" w:hAnsi="Arial" w:cs="Arial"/>
                <w:bCs/>
                <w:sz w:val="24"/>
                <w:szCs w:val="24"/>
                <w:lang w:val="uk-UA"/>
              </w:rPr>
              <w:t>Для використання у закритих приміщеннях відповідно до правил щодо небезпечних речовин</w:t>
            </w:r>
          </w:p>
        </w:tc>
        <w:tc>
          <w:tcPr>
            <w:tcW w:w="1540" w:type="dxa"/>
          </w:tcPr>
          <w:p w14:paraId="4216809F" w14:textId="77777777" w:rsidR="005A7492" w:rsidRPr="005A7492" w:rsidRDefault="005A7492" w:rsidP="005A7492">
            <w:pPr>
              <w:jc w:val="both"/>
              <w:rPr>
                <w:rFonts w:ascii="Arial" w:hAnsi="Arial" w:cs="Arial"/>
                <w:bCs/>
                <w:sz w:val="24"/>
                <w:szCs w:val="24"/>
                <w:lang w:val="uk-UA"/>
              </w:rPr>
            </w:pPr>
          </w:p>
        </w:tc>
        <w:tc>
          <w:tcPr>
            <w:tcW w:w="2535" w:type="dxa"/>
            <w:vAlign w:val="center"/>
          </w:tcPr>
          <w:p w14:paraId="745121C2" w14:textId="416FD4FC" w:rsidR="005A7492" w:rsidRPr="005A7492" w:rsidRDefault="0066770B" w:rsidP="0066770B">
            <w:pPr>
              <w:jc w:val="center"/>
              <w:rPr>
                <w:rFonts w:ascii="Arial" w:hAnsi="Arial" w:cs="Arial"/>
                <w:bCs/>
                <w:sz w:val="24"/>
                <w:szCs w:val="24"/>
                <w:lang w:val="uk-UA"/>
              </w:rPr>
            </w:pPr>
            <w:r>
              <w:rPr>
                <w:rFonts w:ascii="Arial" w:hAnsi="Arial" w:cs="Arial"/>
                <w:bCs/>
                <w:sz w:val="24"/>
                <w:szCs w:val="24"/>
                <w:lang w:val="uk-UA"/>
              </w:rPr>
              <w:t>3</w:t>
            </w:r>
          </w:p>
        </w:tc>
      </w:tr>
      <w:tr w:rsidR="005A7492" w14:paraId="6F0103E1" w14:textId="77777777" w:rsidTr="0066770B">
        <w:tc>
          <w:tcPr>
            <w:tcW w:w="2534" w:type="dxa"/>
            <w:vMerge/>
          </w:tcPr>
          <w:p w14:paraId="10ACB211" w14:textId="77777777" w:rsidR="005A7492" w:rsidRPr="005A7492" w:rsidRDefault="005A7492" w:rsidP="005A7492">
            <w:pPr>
              <w:jc w:val="both"/>
              <w:rPr>
                <w:rFonts w:ascii="Arial" w:hAnsi="Arial" w:cs="Arial"/>
                <w:bCs/>
                <w:sz w:val="24"/>
                <w:szCs w:val="24"/>
                <w:lang w:val="uk-UA"/>
              </w:rPr>
            </w:pPr>
          </w:p>
        </w:tc>
        <w:tc>
          <w:tcPr>
            <w:tcW w:w="3528" w:type="dxa"/>
          </w:tcPr>
          <w:p w14:paraId="4C37EF92" w14:textId="68BBB0E2" w:rsidR="005A7492" w:rsidRPr="005A7492" w:rsidRDefault="0066770B" w:rsidP="005A7492">
            <w:pPr>
              <w:jc w:val="both"/>
              <w:rPr>
                <w:rFonts w:ascii="Arial" w:hAnsi="Arial" w:cs="Arial"/>
                <w:bCs/>
                <w:sz w:val="24"/>
                <w:szCs w:val="24"/>
                <w:lang w:val="uk-UA"/>
              </w:rPr>
            </w:pPr>
            <w:r w:rsidRPr="0066770B">
              <w:rPr>
                <w:rFonts w:ascii="Arial" w:hAnsi="Arial" w:cs="Arial"/>
                <w:bCs/>
                <w:sz w:val="24"/>
                <w:szCs w:val="24"/>
                <w:lang w:val="uk-UA"/>
              </w:rPr>
              <w:t>Для цілей, не згаданих вище</w:t>
            </w:r>
          </w:p>
        </w:tc>
        <w:tc>
          <w:tcPr>
            <w:tcW w:w="1540" w:type="dxa"/>
          </w:tcPr>
          <w:p w14:paraId="18EE9320" w14:textId="77777777" w:rsidR="005A7492" w:rsidRPr="005A7492" w:rsidRDefault="005A7492" w:rsidP="005A7492">
            <w:pPr>
              <w:jc w:val="both"/>
              <w:rPr>
                <w:rFonts w:ascii="Arial" w:hAnsi="Arial" w:cs="Arial"/>
                <w:bCs/>
                <w:sz w:val="24"/>
                <w:szCs w:val="24"/>
                <w:lang w:val="uk-UA"/>
              </w:rPr>
            </w:pPr>
          </w:p>
        </w:tc>
        <w:tc>
          <w:tcPr>
            <w:tcW w:w="2535" w:type="dxa"/>
            <w:vAlign w:val="center"/>
          </w:tcPr>
          <w:p w14:paraId="138EF95C" w14:textId="7A4AAFB2" w:rsidR="005A7492" w:rsidRPr="005A7492" w:rsidRDefault="0066770B" w:rsidP="0066770B">
            <w:pPr>
              <w:jc w:val="center"/>
              <w:rPr>
                <w:rFonts w:ascii="Arial" w:hAnsi="Arial" w:cs="Arial"/>
                <w:bCs/>
                <w:sz w:val="24"/>
                <w:szCs w:val="24"/>
                <w:lang w:val="uk-UA"/>
              </w:rPr>
            </w:pPr>
            <w:r>
              <w:rPr>
                <w:rFonts w:ascii="Arial" w:hAnsi="Arial" w:cs="Arial"/>
                <w:bCs/>
                <w:sz w:val="24"/>
                <w:szCs w:val="24"/>
                <w:lang w:val="uk-UA"/>
              </w:rPr>
              <w:t>4</w:t>
            </w:r>
          </w:p>
        </w:tc>
      </w:tr>
      <w:tr w:rsidR="0066770B" w:rsidRPr="006C321E" w14:paraId="09AC28F7" w14:textId="77777777" w:rsidTr="00C21E38">
        <w:trPr>
          <w:trHeight w:val="848"/>
        </w:trPr>
        <w:tc>
          <w:tcPr>
            <w:tcW w:w="10137" w:type="dxa"/>
            <w:gridSpan w:val="4"/>
          </w:tcPr>
          <w:p w14:paraId="5AF32560" w14:textId="3CEDB189" w:rsidR="0066770B" w:rsidRDefault="0066770B" w:rsidP="0066770B">
            <w:pPr>
              <w:jc w:val="both"/>
              <w:rPr>
                <w:rFonts w:ascii="Arial" w:hAnsi="Arial" w:cs="Arial"/>
                <w:bCs/>
                <w:sz w:val="24"/>
                <w:szCs w:val="24"/>
                <w:lang w:val="uk-UA"/>
              </w:rPr>
            </w:pPr>
            <w:r w:rsidRPr="0066770B">
              <w:rPr>
                <w:rFonts w:ascii="Arial" w:hAnsi="Arial" w:cs="Arial"/>
                <w:bCs/>
                <w:sz w:val="24"/>
                <w:szCs w:val="24"/>
                <w:vertAlign w:val="superscript"/>
                <w:lang w:val="uk-UA"/>
              </w:rPr>
              <w:t>а</w:t>
            </w:r>
            <w:r>
              <w:rPr>
                <w:rFonts w:ascii="Arial" w:hAnsi="Arial" w:cs="Arial"/>
                <w:bCs/>
                <w:sz w:val="24"/>
                <w:szCs w:val="24"/>
                <w:lang w:val="uk-UA"/>
              </w:rPr>
              <w:t xml:space="preserve"> </w:t>
            </w:r>
            <w:r w:rsidRPr="0066770B">
              <w:rPr>
                <w:rFonts w:ascii="Arial" w:hAnsi="Arial" w:cs="Arial"/>
                <w:bCs/>
                <w:sz w:val="24"/>
                <w:szCs w:val="24"/>
                <w:lang w:val="uk-UA"/>
              </w:rPr>
              <w:t>Продук</w:t>
            </w:r>
            <w:r>
              <w:rPr>
                <w:rFonts w:ascii="Arial" w:hAnsi="Arial" w:cs="Arial"/>
                <w:bCs/>
                <w:sz w:val="24"/>
                <w:szCs w:val="24"/>
                <w:lang w:val="uk-UA"/>
              </w:rPr>
              <w:t>ція</w:t>
            </w:r>
            <w:r w:rsidRPr="0066770B">
              <w:rPr>
                <w:rFonts w:ascii="Arial" w:hAnsi="Arial" w:cs="Arial"/>
                <w:bCs/>
                <w:sz w:val="24"/>
                <w:szCs w:val="24"/>
                <w:lang w:val="uk-UA"/>
              </w:rPr>
              <w:t xml:space="preserve">/матеріали, які потребують </w:t>
            </w:r>
            <w:r>
              <w:rPr>
                <w:rFonts w:ascii="Arial" w:hAnsi="Arial" w:cs="Arial"/>
                <w:bCs/>
                <w:sz w:val="24"/>
                <w:szCs w:val="24"/>
                <w:lang w:val="uk-UA"/>
              </w:rPr>
              <w:t>випробовування</w:t>
            </w:r>
          </w:p>
          <w:p w14:paraId="748411CF" w14:textId="7F3FD7C1" w:rsidR="0066770B" w:rsidRPr="0066770B" w:rsidRDefault="0066770B" w:rsidP="0066770B">
            <w:pPr>
              <w:jc w:val="both"/>
              <w:rPr>
                <w:rFonts w:ascii="Arial" w:hAnsi="Arial" w:cs="Arial"/>
                <w:bCs/>
                <w:sz w:val="24"/>
                <w:szCs w:val="24"/>
                <w:lang w:val="uk-UA"/>
              </w:rPr>
            </w:pPr>
            <w:r w:rsidRPr="0066770B">
              <w:rPr>
                <w:rStyle w:val="fontstyle01"/>
                <w:rFonts w:ascii="Arial" w:hAnsi="Arial" w:cs="Arial"/>
                <w:sz w:val="24"/>
                <w:szCs w:val="24"/>
                <w:vertAlign w:val="superscript"/>
                <w:lang w:val="en-US"/>
              </w:rPr>
              <w:t>b</w:t>
            </w:r>
            <w:r>
              <w:rPr>
                <w:rStyle w:val="fontstyle01"/>
                <w:rFonts w:ascii="Arial" w:hAnsi="Arial" w:cs="Arial"/>
                <w:sz w:val="24"/>
                <w:szCs w:val="24"/>
                <w:lang w:val="uk-UA"/>
              </w:rPr>
              <w:t xml:space="preserve"> </w:t>
            </w:r>
            <w:r w:rsidRPr="0066770B">
              <w:rPr>
                <w:rStyle w:val="fontstyle01"/>
                <w:rFonts w:ascii="Arial" w:hAnsi="Arial" w:cs="Arial"/>
                <w:sz w:val="24"/>
                <w:szCs w:val="24"/>
                <w:lang w:val="uk-UA"/>
              </w:rPr>
              <w:t>Продук</w:t>
            </w:r>
            <w:r>
              <w:rPr>
                <w:rStyle w:val="fontstyle01"/>
                <w:rFonts w:ascii="Arial" w:hAnsi="Arial" w:cs="Arial"/>
                <w:sz w:val="24"/>
                <w:szCs w:val="24"/>
                <w:lang w:val="uk-UA"/>
              </w:rPr>
              <w:t>ція</w:t>
            </w:r>
            <w:r w:rsidRPr="0066770B">
              <w:rPr>
                <w:rStyle w:val="fontstyle01"/>
                <w:rFonts w:ascii="Arial" w:hAnsi="Arial" w:cs="Arial"/>
                <w:sz w:val="24"/>
                <w:szCs w:val="24"/>
                <w:lang w:val="uk-UA"/>
              </w:rPr>
              <w:t xml:space="preserve">/матеріали, які не потребують </w:t>
            </w:r>
            <w:r>
              <w:rPr>
                <w:rStyle w:val="fontstyle01"/>
                <w:rFonts w:ascii="Arial" w:hAnsi="Arial" w:cs="Arial"/>
                <w:sz w:val="24"/>
                <w:szCs w:val="24"/>
                <w:lang w:val="uk-UA"/>
              </w:rPr>
              <w:t>випробовування</w:t>
            </w:r>
            <w:r w:rsidRPr="0066770B">
              <w:rPr>
                <w:rStyle w:val="fontstyle01"/>
                <w:rFonts w:ascii="Arial" w:hAnsi="Arial" w:cs="Arial"/>
                <w:sz w:val="24"/>
                <w:szCs w:val="24"/>
                <w:lang w:val="uk-UA"/>
              </w:rPr>
              <w:t xml:space="preserve"> на реакцію на вогонь (тобто продук</w:t>
            </w:r>
            <w:r>
              <w:rPr>
                <w:rStyle w:val="fontstyle01"/>
                <w:rFonts w:ascii="Arial" w:hAnsi="Arial" w:cs="Arial"/>
                <w:sz w:val="24"/>
                <w:szCs w:val="24"/>
                <w:lang w:val="uk-UA"/>
              </w:rPr>
              <w:t>ція</w:t>
            </w:r>
            <w:r w:rsidRPr="0066770B">
              <w:rPr>
                <w:rStyle w:val="fontstyle01"/>
                <w:rFonts w:ascii="Arial" w:hAnsi="Arial" w:cs="Arial"/>
                <w:sz w:val="24"/>
                <w:szCs w:val="24"/>
                <w:lang w:val="uk-UA"/>
              </w:rPr>
              <w:t>/матеріали класу A1 згідно з Рішенням Комісії 96/603/ЄС зі змінами)</w:t>
            </w:r>
          </w:p>
        </w:tc>
      </w:tr>
    </w:tbl>
    <w:p w14:paraId="0DA8D070" w14:textId="77777777" w:rsidR="00B97694" w:rsidRDefault="00B97694" w:rsidP="002E1746">
      <w:pPr>
        <w:spacing w:after="0" w:line="360" w:lineRule="auto"/>
        <w:ind w:firstLine="709"/>
        <w:jc w:val="both"/>
        <w:rPr>
          <w:rFonts w:ascii="Arial" w:hAnsi="Arial" w:cs="Arial"/>
          <w:bCs/>
          <w:sz w:val="28"/>
          <w:szCs w:val="28"/>
          <w:lang w:val="uk-UA"/>
        </w:rPr>
      </w:pPr>
    </w:p>
    <w:p w14:paraId="2051044C" w14:textId="4E9D8F17" w:rsidR="00B97694" w:rsidRDefault="0066770B" w:rsidP="002E1746">
      <w:pPr>
        <w:spacing w:after="0" w:line="360" w:lineRule="auto"/>
        <w:ind w:firstLine="709"/>
        <w:jc w:val="both"/>
        <w:rPr>
          <w:rFonts w:ascii="Arial" w:hAnsi="Arial" w:cs="Arial"/>
          <w:bCs/>
          <w:sz w:val="28"/>
          <w:szCs w:val="28"/>
          <w:lang w:val="uk-UA"/>
        </w:rPr>
      </w:pPr>
      <w:r w:rsidRPr="0066770B">
        <w:rPr>
          <w:rFonts w:ascii="Arial" w:hAnsi="Arial" w:cs="Arial"/>
          <w:bCs/>
          <w:sz w:val="28"/>
          <w:szCs w:val="28"/>
          <w:lang w:val="uk-UA"/>
        </w:rPr>
        <w:t xml:space="preserve">Атестація відповідності </w:t>
      </w:r>
      <w:r>
        <w:rPr>
          <w:rFonts w:ascii="Arial" w:hAnsi="Arial" w:cs="Arial"/>
          <w:bCs/>
          <w:sz w:val="28"/>
          <w:szCs w:val="28"/>
          <w:lang w:val="uk-UA"/>
        </w:rPr>
        <w:t>в’яжучих</w:t>
      </w:r>
      <w:r w:rsidRPr="0066770B">
        <w:rPr>
          <w:rFonts w:ascii="Arial" w:hAnsi="Arial" w:cs="Arial"/>
          <w:bCs/>
          <w:sz w:val="28"/>
          <w:szCs w:val="28"/>
          <w:lang w:val="uk-UA"/>
        </w:rPr>
        <w:t xml:space="preserve"> матеріалів у таблицях ZA.1.1 і ZA.1.2 має ґрунтуватися на оцінці процедур відповідності, зазначених у таблицях ZA.3.1 і ZA.3.2, які є результатом застосування з</w:t>
      </w:r>
      <w:r>
        <w:rPr>
          <w:rFonts w:ascii="Arial" w:hAnsi="Arial" w:cs="Arial"/>
          <w:bCs/>
          <w:sz w:val="28"/>
          <w:szCs w:val="28"/>
          <w:lang w:val="uk-UA"/>
        </w:rPr>
        <w:t xml:space="preserve">азначених у них розділів цього </w:t>
      </w:r>
      <w:r w:rsidRPr="0066770B">
        <w:rPr>
          <w:rFonts w:ascii="Arial" w:hAnsi="Arial" w:cs="Arial"/>
          <w:bCs/>
          <w:sz w:val="28"/>
          <w:szCs w:val="28"/>
          <w:lang w:val="uk-UA"/>
        </w:rPr>
        <w:t xml:space="preserve"> стандарту.</w:t>
      </w:r>
    </w:p>
    <w:p w14:paraId="76ECAB81" w14:textId="77777777" w:rsidR="0066770B" w:rsidRDefault="0066770B" w:rsidP="002E1746">
      <w:pPr>
        <w:spacing w:after="0" w:line="360" w:lineRule="auto"/>
        <w:ind w:firstLine="709"/>
        <w:jc w:val="both"/>
        <w:rPr>
          <w:rFonts w:ascii="Arial" w:hAnsi="Arial" w:cs="Arial"/>
          <w:bCs/>
          <w:sz w:val="28"/>
          <w:szCs w:val="28"/>
          <w:lang w:val="uk-UA"/>
        </w:rPr>
      </w:pPr>
    </w:p>
    <w:p w14:paraId="707C751D" w14:textId="77777777" w:rsidR="0066770B" w:rsidRDefault="0066770B" w:rsidP="002E1746">
      <w:pPr>
        <w:spacing w:after="0" w:line="360" w:lineRule="auto"/>
        <w:ind w:firstLine="709"/>
        <w:jc w:val="both"/>
        <w:rPr>
          <w:rFonts w:ascii="Arial" w:hAnsi="Arial" w:cs="Arial"/>
          <w:bCs/>
          <w:sz w:val="28"/>
          <w:szCs w:val="28"/>
          <w:lang w:val="uk-UA"/>
        </w:rPr>
      </w:pPr>
    </w:p>
    <w:p w14:paraId="71A5C01C" w14:textId="77777777" w:rsidR="0066770B" w:rsidRDefault="0066770B" w:rsidP="002E1746">
      <w:pPr>
        <w:spacing w:after="0" w:line="360" w:lineRule="auto"/>
        <w:ind w:firstLine="709"/>
        <w:jc w:val="both"/>
        <w:rPr>
          <w:rFonts w:ascii="Arial" w:hAnsi="Arial" w:cs="Arial"/>
          <w:bCs/>
          <w:sz w:val="28"/>
          <w:szCs w:val="28"/>
          <w:lang w:val="uk-UA"/>
        </w:rPr>
      </w:pPr>
    </w:p>
    <w:p w14:paraId="7EC7E5A2" w14:textId="77777777" w:rsidR="0066770B" w:rsidRDefault="0066770B" w:rsidP="002E1746">
      <w:pPr>
        <w:spacing w:after="0" w:line="360" w:lineRule="auto"/>
        <w:ind w:firstLine="709"/>
        <w:jc w:val="both"/>
        <w:rPr>
          <w:rFonts w:ascii="Arial" w:hAnsi="Arial" w:cs="Arial"/>
          <w:bCs/>
          <w:sz w:val="28"/>
          <w:szCs w:val="28"/>
          <w:lang w:val="uk-UA"/>
        </w:rPr>
      </w:pPr>
    </w:p>
    <w:p w14:paraId="5F1EA682" w14:textId="11B18DA8" w:rsidR="00B97694" w:rsidRPr="0066770B" w:rsidRDefault="0066770B" w:rsidP="0066770B">
      <w:pPr>
        <w:spacing w:after="0" w:line="360" w:lineRule="auto"/>
        <w:ind w:firstLine="709"/>
        <w:jc w:val="both"/>
        <w:rPr>
          <w:rFonts w:ascii="Arial" w:hAnsi="Arial" w:cs="Arial"/>
          <w:bCs/>
          <w:sz w:val="28"/>
          <w:szCs w:val="28"/>
          <w:lang w:val="uk-UA"/>
        </w:rPr>
      </w:pPr>
      <w:r w:rsidRPr="0066770B">
        <w:rPr>
          <w:rFonts w:ascii="Arial" w:hAnsi="Arial" w:cs="Arial"/>
          <w:b/>
          <w:bCs/>
          <w:sz w:val="28"/>
          <w:szCs w:val="28"/>
          <w:lang w:val="uk-UA"/>
        </w:rPr>
        <w:t xml:space="preserve">Таблиця </w:t>
      </w:r>
      <w:r w:rsidRPr="0066770B">
        <w:rPr>
          <w:rFonts w:ascii="Arial" w:hAnsi="Arial" w:cs="Arial"/>
          <w:b/>
          <w:bCs/>
          <w:sz w:val="28"/>
          <w:szCs w:val="28"/>
          <w:lang w:val="en-US"/>
        </w:rPr>
        <w:t>ZA</w:t>
      </w:r>
      <w:r w:rsidRPr="0066770B">
        <w:rPr>
          <w:rFonts w:ascii="Arial" w:hAnsi="Arial" w:cs="Arial"/>
          <w:b/>
          <w:bCs/>
          <w:sz w:val="28"/>
          <w:szCs w:val="28"/>
          <w:lang w:val="uk-UA"/>
        </w:rPr>
        <w:t>.3</w:t>
      </w:r>
      <w:r w:rsidR="008507E7">
        <w:rPr>
          <w:rFonts w:ascii="Arial" w:hAnsi="Arial" w:cs="Arial"/>
          <w:b/>
          <w:bCs/>
          <w:sz w:val="28"/>
          <w:szCs w:val="28"/>
          <w:lang w:val="uk-UA"/>
        </w:rPr>
        <w:t>.1</w:t>
      </w:r>
      <w:r>
        <w:rPr>
          <w:rFonts w:ascii="Arial" w:hAnsi="Arial" w:cs="Arial"/>
          <w:bCs/>
          <w:sz w:val="28"/>
          <w:szCs w:val="28"/>
          <w:lang w:val="uk-UA"/>
        </w:rPr>
        <w:t xml:space="preserve"> - </w:t>
      </w:r>
      <w:r w:rsidRPr="0066770B">
        <w:rPr>
          <w:rFonts w:ascii="Arial" w:hAnsi="Arial" w:cs="Arial"/>
          <w:bCs/>
          <w:sz w:val="28"/>
          <w:szCs w:val="28"/>
          <w:lang w:val="uk-UA"/>
        </w:rPr>
        <w:t>Призначення завдань оцінки відповідності в'яжучих для магнезитових стяжок під</w:t>
      </w:r>
      <w:r>
        <w:rPr>
          <w:rFonts w:ascii="Arial" w:hAnsi="Arial" w:cs="Arial"/>
          <w:bCs/>
          <w:sz w:val="28"/>
          <w:szCs w:val="28"/>
          <w:lang w:val="uk-UA"/>
        </w:rPr>
        <w:t xml:space="preserve"> </w:t>
      </w:r>
      <w:r w:rsidRPr="0066770B">
        <w:rPr>
          <w:rFonts w:ascii="Arial" w:hAnsi="Arial" w:cs="Arial"/>
          <w:bCs/>
          <w:sz w:val="28"/>
          <w:szCs w:val="28"/>
          <w:lang w:val="uk-UA"/>
        </w:rPr>
        <w:t>система 3</w:t>
      </w:r>
      <w:r>
        <w:rPr>
          <w:rFonts w:ascii="Arial" w:hAnsi="Arial" w:cs="Arial"/>
          <w:bCs/>
          <w:sz w:val="28"/>
          <w:szCs w:val="28"/>
          <w:lang w:val="uk-UA"/>
        </w:rPr>
        <w:t xml:space="preserve"> </w:t>
      </w:r>
    </w:p>
    <w:tbl>
      <w:tblPr>
        <w:tblStyle w:val="aa"/>
        <w:tblW w:w="0" w:type="auto"/>
        <w:tblLook w:val="04A0" w:firstRow="1" w:lastRow="0" w:firstColumn="1" w:lastColumn="0" w:noHBand="0" w:noVBand="1"/>
      </w:tblPr>
      <w:tblGrid>
        <w:gridCol w:w="2093"/>
        <w:gridCol w:w="2835"/>
        <w:gridCol w:w="2674"/>
        <w:gridCol w:w="2535"/>
      </w:tblGrid>
      <w:tr w:rsidR="0066770B" w14:paraId="43C93E32" w14:textId="77777777" w:rsidTr="008507E7">
        <w:tc>
          <w:tcPr>
            <w:tcW w:w="4928" w:type="dxa"/>
            <w:gridSpan w:val="2"/>
            <w:vAlign w:val="center"/>
          </w:tcPr>
          <w:p w14:paraId="503F55B8" w14:textId="7C474C66" w:rsidR="0066770B" w:rsidRPr="008507E7" w:rsidRDefault="0066770B" w:rsidP="008507E7">
            <w:pPr>
              <w:jc w:val="center"/>
              <w:rPr>
                <w:rFonts w:ascii="Arial" w:hAnsi="Arial" w:cs="Arial"/>
                <w:b/>
                <w:bCs/>
                <w:sz w:val="24"/>
                <w:szCs w:val="24"/>
                <w:lang w:val="uk-UA"/>
              </w:rPr>
            </w:pPr>
            <w:r w:rsidRPr="008507E7">
              <w:rPr>
                <w:rFonts w:ascii="Arial" w:hAnsi="Arial" w:cs="Arial"/>
                <w:b/>
                <w:bCs/>
                <w:sz w:val="24"/>
                <w:szCs w:val="24"/>
                <w:lang w:val="uk-UA"/>
              </w:rPr>
              <w:t>Завдання</w:t>
            </w:r>
          </w:p>
        </w:tc>
        <w:tc>
          <w:tcPr>
            <w:tcW w:w="2674" w:type="dxa"/>
            <w:vAlign w:val="center"/>
          </w:tcPr>
          <w:p w14:paraId="28C86669" w14:textId="5A1F063F" w:rsidR="0066770B" w:rsidRPr="008507E7" w:rsidRDefault="0066770B" w:rsidP="008507E7">
            <w:pPr>
              <w:jc w:val="center"/>
              <w:rPr>
                <w:rFonts w:ascii="Arial" w:hAnsi="Arial" w:cs="Arial"/>
                <w:b/>
                <w:bCs/>
                <w:sz w:val="24"/>
                <w:szCs w:val="24"/>
                <w:lang w:val="uk-UA"/>
              </w:rPr>
            </w:pPr>
            <w:r w:rsidRPr="008507E7">
              <w:rPr>
                <w:rFonts w:ascii="Arial" w:hAnsi="Arial" w:cs="Arial"/>
                <w:b/>
                <w:bCs/>
                <w:sz w:val="24"/>
                <w:szCs w:val="24"/>
                <w:lang w:val="uk-UA"/>
              </w:rPr>
              <w:t>Зміст завдання</w:t>
            </w:r>
          </w:p>
        </w:tc>
        <w:tc>
          <w:tcPr>
            <w:tcW w:w="2535" w:type="dxa"/>
            <w:vAlign w:val="center"/>
          </w:tcPr>
          <w:p w14:paraId="2B0D9992" w14:textId="5586BDD3" w:rsidR="0066770B" w:rsidRPr="008507E7" w:rsidRDefault="0066770B" w:rsidP="008507E7">
            <w:pPr>
              <w:jc w:val="center"/>
              <w:rPr>
                <w:rFonts w:ascii="Arial" w:hAnsi="Arial" w:cs="Arial"/>
                <w:b/>
                <w:bCs/>
                <w:sz w:val="24"/>
                <w:szCs w:val="24"/>
                <w:lang w:val="uk-UA"/>
              </w:rPr>
            </w:pPr>
            <w:r w:rsidRPr="008507E7">
              <w:rPr>
                <w:rFonts w:ascii="Arial" w:hAnsi="Arial" w:cs="Arial"/>
                <w:b/>
                <w:bCs/>
                <w:sz w:val="24"/>
                <w:szCs w:val="24"/>
                <w:lang w:val="uk-UA"/>
              </w:rPr>
              <w:t>Атестація систем відповідності</w:t>
            </w:r>
          </w:p>
        </w:tc>
      </w:tr>
      <w:tr w:rsidR="0066770B" w14:paraId="230C7663" w14:textId="77777777" w:rsidTr="008507E7">
        <w:tc>
          <w:tcPr>
            <w:tcW w:w="2093" w:type="dxa"/>
            <w:vMerge w:val="restart"/>
            <w:vAlign w:val="center"/>
          </w:tcPr>
          <w:p w14:paraId="1A63DAEF" w14:textId="17936160" w:rsidR="0066770B" w:rsidRPr="0066770B" w:rsidRDefault="0066770B" w:rsidP="008507E7">
            <w:pPr>
              <w:jc w:val="center"/>
              <w:rPr>
                <w:rFonts w:ascii="Arial" w:hAnsi="Arial" w:cs="Arial"/>
                <w:bCs/>
                <w:sz w:val="24"/>
                <w:szCs w:val="24"/>
                <w:lang w:val="uk-UA"/>
              </w:rPr>
            </w:pPr>
            <w:r>
              <w:rPr>
                <w:rFonts w:ascii="Arial" w:hAnsi="Arial" w:cs="Arial"/>
                <w:bCs/>
                <w:sz w:val="24"/>
                <w:szCs w:val="24"/>
                <w:lang w:val="uk-UA"/>
              </w:rPr>
              <w:t>Завдання для виробника</w:t>
            </w:r>
          </w:p>
        </w:tc>
        <w:tc>
          <w:tcPr>
            <w:tcW w:w="2835" w:type="dxa"/>
            <w:vAlign w:val="center"/>
          </w:tcPr>
          <w:p w14:paraId="03D2C357" w14:textId="24F68F10" w:rsidR="0066770B" w:rsidRPr="0066770B" w:rsidRDefault="0066770B" w:rsidP="008507E7">
            <w:pPr>
              <w:jc w:val="center"/>
              <w:rPr>
                <w:rFonts w:ascii="Arial" w:hAnsi="Arial" w:cs="Arial"/>
                <w:bCs/>
                <w:sz w:val="24"/>
                <w:szCs w:val="24"/>
                <w:lang w:val="uk-UA"/>
              </w:rPr>
            </w:pPr>
            <w:r>
              <w:rPr>
                <w:rFonts w:ascii="Arial" w:hAnsi="Arial" w:cs="Arial"/>
                <w:bCs/>
                <w:sz w:val="24"/>
                <w:szCs w:val="24"/>
                <w:lang w:val="uk-UA"/>
              </w:rPr>
              <w:t>Контроль виробництва на підприємстві</w:t>
            </w:r>
          </w:p>
        </w:tc>
        <w:tc>
          <w:tcPr>
            <w:tcW w:w="2674" w:type="dxa"/>
          </w:tcPr>
          <w:p w14:paraId="479CA324" w14:textId="52C4B390" w:rsidR="0066770B" w:rsidRPr="0066770B" w:rsidRDefault="0066770B" w:rsidP="0066770B">
            <w:pPr>
              <w:jc w:val="both"/>
              <w:rPr>
                <w:rFonts w:ascii="Arial" w:hAnsi="Arial" w:cs="Arial"/>
                <w:bCs/>
                <w:sz w:val="24"/>
                <w:szCs w:val="24"/>
                <w:lang w:val="uk-UA"/>
              </w:rPr>
            </w:pPr>
            <w:r w:rsidRPr="0066770B">
              <w:rPr>
                <w:rFonts w:ascii="Arial" w:hAnsi="Arial" w:cs="Arial"/>
                <w:bCs/>
                <w:sz w:val="24"/>
                <w:szCs w:val="24"/>
                <w:lang w:val="uk-UA"/>
              </w:rPr>
              <w:t xml:space="preserve">Параметри, що стосуються всіх </w:t>
            </w:r>
            <w:r>
              <w:rPr>
                <w:rFonts w:ascii="Arial" w:hAnsi="Arial" w:cs="Arial"/>
                <w:bCs/>
                <w:sz w:val="24"/>
                <w:szCs w:val="24"/>
                <w:lang w:val="uk-UA"/>
              </w:rPr>
              <w:t>суттєвих</w:t>
            </w:r>
            <w:r w:rsidRPr="0066770B">
              <w:rPr>
                <w:rFonts w:ascii="Arial" w:hAnsi="Arial" w:cs="Arial"/>
                <w:bCs/>
                <w:sz w:val="24"/>
                <w:szCs w:val="24"/>
                <w:lang w:val="uk-UA"/>
              </w:rPr>
              <w:t xml:space="preserve"> характеристик таблиць ZA.1</w:t>
            </w:r>
          </w:p>
        </w:tc>
        <w:tc>
          <w:tcPr>
            <w:tcW w:w="2535" w:type="dxa"/>
            <w:vAlign w:val="center"/>
          </w:tcPr>
          <w:p w14:paraId="19232E6D" w14:textId="474D72C1" w:rsidR="0066770B" w:rsidRPr="008507E7" w:rsidRDefault="0066770B" w:rsidP="008507E7">
            <w:pPr>
              <w:jc w:val="center"/>
              <w:rPr>
                <w:rFonts w:ascii="Arial" w:hAnsi="Arial" w:cs="Arial"/>
                <w:bCs/>
                <w:sz w:val="24"/>
                <w:szCs w:val="24"/>
                <w:lang w:val="uk-UA"/>
              </w:rPr>
            </w:pPr>
            <w:r w:rsidRPr="008507E7">
              <w:rPr>
                <w:rFonts w:ascii="Arial" w:hAnsi="Arial" w:cs="Arial"/>
                <w:bCs/>
                <w:sz w:val="24"/>
                <w:szCs w:val="24"/>
                <w:lang w:val="uk-UA"/>
              </w:rPr>
              <w:t xml:space="preserve">6.3 </w:t>
            </w:r>
            <w:r w:rsidR="008507E7" w:rsidRPr="008507E7">
              <w:rPr>
                <w:rFonts w:ascii="Arial" w:hAnsi="Arial" w:cs="Arial"/>
                <w:bCs/>
                <w:sz w:val="24"/>
                <w:szCs w:val="24"/>
              </w:rPr>
              <w:t>та</w:t>
            </w:r>
            <w:r w:rsidRPr="008507E7">
              <w:rPr>
                <w:rFonts w:ascii="Arial" w:hAnsi="Arial" w:cs="Arial"/>
                <w:bCs/>
                <w:sz w:val="24"/>
                <w:szCs w:val="24"/>
              </w:rPr>
              <w:t xml:space="preserve"> </w:t>
            </w:r>
            <w:r w:rsidRPr="008507E7">
              <w:rPr>
                <w:rFonts w:ascii="Arial" w:hAnsi="Arial" w:cs="Arial"/>
                <w:bCs/>
                <w:sz w:val="24"/>
                <w:szCs w:val="24"/>
                <w:lang w:val="uk-UA"/>
              </w:rPr>
              <w:t>9</w:t>
            </w:r>
          </w:p>
          <w:p w14:paraId="5F2B814E" w14:textId="77777777" w:rsidR="0066770B" w:rsidRPr="0066770B" w:rsidRDefault="0066770B" w:rsidP="008507E7">
            <w:pPr>
              <w:jc w:val="center"/>
              <w:rPr>
                <w:rFonts w:ascii="Arial" w:hAnsi="Arial" w:cs="Arial"/>
                <w:bCs/>
                <w:sz w:val="24"/>
                <w:szCs w:val="24"/>
                <w:lang w:val="uk-UA"/>
              </w:rPr>
            </w:pPr>
          </w:p>
        </w:tc>
      </w:tr>
      <w:tr w:rsidR="0066770B" w14:paraId="624993D2" w14:textId="77777777" w:rsidTr="008507E7">
        <w:tc>
          <w:tcPr>
            <w:tcW w:w="2093" w:type="dxa"/>
            <w:vMerge/>
            <w:vAlign w:val="center"/>
          </w:tcPr>
          <w:p w14:paraId="302680C5" w14:textId="77777777" w:rsidR="0066770B" w:rsidRPr="0066770B" w:rsidRDefault="0066770B" w:rsidP="008507E7">
            <w:pPr>
              <w:jc w:val="center"/>
              <w:rPr>
                <w:rFonts w:ascii="Arial" w:hAnsi="Arial" w:cs="Arial"/>
                <w:bCs/>
                <w:sz w:val="24"/>
                <w:szCs w:val="24"/>
                <w:lang w:val="uk-UA"/>
              </w:rPr>
            </w:pPr>
          </w:p>
        </w:tc>
        <w:tc>
          <w:tcPr>
            <w:tcW w:w="2835" w:type="dxa"/>
            <w:vAlign w:val="center"/>
          </w:tcPr>
          <w:p w14:paraId="5026C003" w14:textId="6F501810" w:rsidR="0066770B" w:rsidRPr="0066770B" w:rsidRDefault="0066770B" w:rsidP="008507E7">
            <w:pPr>
              <w:jc w:val="center"/>
              <w:rPr>
                <w:rFonts w:ascii="Arial" w:hAnsi="Arial" w:cs="Arial"/>
                <w:bCs/>
                <w:sz w:val="24"/>
                <w:szCs w:val="24"/>
                <w:lang w:val="uk-UA"/>
              </w:rPr>
            </w:pPr>
            <w:r>
              <w:rPr>
                <w:rFonts w:ascii="Arial" w:hAnsi="Arial" w:cs="Arial"/>
                <w:bCs/>
                <w:sz w:val="24"/>
                <w:szCs w:val="24"/>
                <w:lang w:val="uk-UA"/>
              </w:rPr>
              <w:t>Початкове випробовування типу</w:t>
            </w:r>
          </w:p>
        </w:tc>
        <w:tc>
          <w:tcPr>
            <w:tcW w:w="2674" w:type="dxa"/>
          </w:tcPr>
          <w:p w14:paraId="79A100A3" w14:textId="57D1EB24" w:rsidR="0066770B" w:rsidRPr="0066770B" w:rsidRDefault="0066770B" w:rsidP="0066770B">
            <w:pPr>
              <w:jc w:val="both"/>
              <w:rPr>
                <w:rFonts w:ascii="Arial" w:hAnsi="Arial" w:cs="Arial"/>
                <w:bCs/>
                <w:sz w:val="24"/>
                <w:szCs w:val="24"/>
                <w:lang w:val="uk-UA"/>
              </w:rPr>
            </w:pPr>
            <w:r w:rsidRPr="0066770B">
              <w:rPr>
                <w:rFonts w:ascii="Arial" w:hAnsi="Arial" w:cs="Arial"/>
                <w:bCs/>
                <w:sz w:val="24"/>
                <w:szCs w:val="24"/>
                <w:lang w:val="uk-UA"/>
              </w:rPr>
              <w:t xml:space="preserve">Усі </w:t>
            </w:r>
            <w:r>
              <w:rPr>
                <w:rFonts w:ascii="Arial" w:hAnsi="Arial" w:cs="Arial"/>
                <w:bCs/>
                <w:sz w:val="24"/>
                <w:szCs w:val="24"/>
                <w:lang w:val="uk-UA"/>
              </w:rPr>
              <w:t>суттєві</w:t>
            </w:r>
            <w:r w:rsidRPr="0066770B">
              <w:rPr>
                <w:rFonts w:ascii="Arial" w:hAnsi="Arial" w:cs="Arial"/>
                <w:bCs/>
                <w:sz w:val="24"/>
                <w:szCs w:val="24"/>
                <w:lang w:val="uk-UA"/>
              </w:rPr>
              <w:t xml:space="preserve"> характеристики таблиць ZA.1, крім реакції на вогонь та </w:t>
            </w:r>
            <w:r>
              <w:rPr>
                <w:rFonts w:ascii="Arial" w:hAnsi="Arial" w:cs="Arial"/>
                <w:bCs/>
                <w:sz w:val="24"/>
                <w:szCs w:val="24"/>
                <w:lang w:val="uk-UA"/>
              </w:rPr>
              <w:t>небезпечні речовини</w:t>
            </w:r>
          </w:p>
        </w:tc>
        <w:tc>
          <w:tcPr>
            <w:tcW w:w="2535" w:type="dxa"/>
            <w:vAlign w:val="center"/>
          </w:tcPr>
          <w:p w14:paraId="1F73A4B0" w14:textId="6BA2479D" w:rsidR="0066770B" w:rsidRPr="008507E7" w:rsidRDefault="0066770B" w:rsidP="008507E7">
            <w:pPr>
              <w:jc w:val="center"/>
              <w:rPr>
                <w:rFonts w:ascii="Arial" w:hAnsi="Arial" w:cs="Arial"/>
                <w:bCs/>
                <w:sz w:val="24"/>
                <w:szCs w:val="24"/>
                <w:lang w:val="uk-UA"/>
              </w:rPr>
            </w:pPr>
            <w:r w:rsidRPr="008507E7">
              <w:rPr>
                <w:rFonts w:ascii="Arial" w:hAnsi="Arial" w:cs="Arial"/>
                <w:bCs/>
                <w:sz w:val="24"/>
                <w:szCs w:val="24"/>
                <w:lang w:val="uk-UA"/>
              </w:rPr>
              <w:t xml:space="preserve">6.2 </w:t>
            </w:r>
            <w:r w:rsidR="008507E7" w:rsidRPr="008507E7">
              <w:rPr>
                <w:rFonts w:ascii="Arial" w:hAnsi="Arial" w:cs="Arial"/>
                <w:bCs/>
                <w:sz w:val="24"/>
                <w:szCs w:val="24"/>
              </w:rPr>
              <w:t>та</w:t>
            </w:r>
            <w:r w:rsidRPr="008507E7">
              <w:rPr>
                <w:rFonts w:ascii="Arial" w:hAnsi="Arial" w:cs="Arial"/>
                <w:bCs/>
                <w:sz w:val="24"/>
                <w:szCs w:val="24"/>
                <w:lang w:val="uk-UA"/>
              </w:rPr>
              <w:t xml:space="preserve"> 9</w:t>
            </w:r>
          </w:p>
          <w:p w14:paraId="30A26D58" w14:textId="77777777" w:rsidR="0066770B" w:rsidRPr="0066770B" w:rsidRDefault="0066770B" w:rsidP="008507E7">
            <w:pPr>
              <w:jc w:val="center"/>
              <w:rPr>
                <w:rFonts w:ascii="Arial" w:hAnsi="Arial" w:cs="Arial"/>
                <w:bCs/>
                <w:sz w:val="24"/>
                <w:szCs w:val="24"/>
                <w:lang w:val="uk-UA"/>
              </w:rPr>
            </w:pPr>
          </w:p>
        </w:tc>
      </w:tr>
      <w:tr w:rsidR="0066770B" w14:paraId="16E56D5B" w14:textId="77777777" w:rsidTr="008507E7">
        <w:tc>
          <w:tcPr>
            <w:tcW w:w="2093" w:type="dxa"/>
            <w:vAlign w:val="center"/>
          </w:tcPr>
          <w:p w14:paraId="3BB8CABD" w14:textId="0CE919B0" w:rsidR="0066770B" w:rsidRPr="0066770B" w:rsidRDefault="0066770B" w:rsidP="008507E7">
            <w:pPr>
              <w:jc w:val="center"/>
              <w:rPr>
                <w:rFonts w:ascii="Arial" w:hAnsi="Arial" w:cs="Arial"/>
                <w:bCs/>
                <w:sz w:val="24"/>
                <w:szCs w:val="24"/>
                <w:lang w:val="uk-UA"/>
              </w:rPr>
            </w:pPr>
            <w:r>
              <w:rPr>
                <w:rFonts w:ascii="Arial" w:hAnsi="Arial" w:cs="Arial"/>
                <w:bCs/>
                <w:sz w:val="24"/>
                <w:szCs w:val="24"/>
                <w:lang w:val="uk-UA"/>
              </w:rPr>
              <w:t>Завдання для уповноваженого органу</w:t>
            </w:r>
          </w:p>
        </w:tc>
        <w:tc>
          <w:tcPr>
            <w:tcW w:w="2835" w:type="dxa"/>
            <w:vAlign w:val="center"/>
          </w:tcPr>
          <w:p w14:paraId="3B467A45" w14:textId="28980EE0" w:rsidR="0066770B" w:rsidRPr="0066770B" w:rsidRDefault="0066770B" w:rsidP="008507E7">
            <w:pPr>
              <w:jc w:val="center"/>
              <w:rPr>
                <w:rFonts w:ascii="Arial" w:hAnsi="Arial" w:cs="Arial"/>
                <w:bCs/>
                <w:sz w:val="24"/>
                <w:szCs w:val="24"/>
                <w:lang w:val="uk-UA"/>
              </w:rPr>
            </w:pPr>
            <w:r>
              <w:rPr>
                <w:rFonts w:ascii="Arial" w:hAnsi="Arial" w:cs="Arial"/>
                <w:bCs/>
                <w:sz w:val="24"/>
                <w:szCs w:val="24"/>
                <w:lang w:val="uk-UA"/>
              </w:rPr>
              <w:t>Початкове випробовування типу</w:t>
            </w:r>
          </w:p>
        </w:tc>
        <w:tc>
          <w:tcPr>
            <w:tcW w:w="2674" w:type="dxa"/>
          </w:tcPr>
          <w:p w14:paraId="4EBEC6D9" w14:textId="77777777" w:rsidR="0066770B" w:rsidRDefault="008507E7" w:rsidP="0066770B">
            <w:pPr>
              <w:jc w:val="both"/>
              <w:rPr>
                <w:rFonts w:ascii="Arial" w:hAnsi="Arial" w:cs="Arial"/>
                <w:bCs/>
                <w:sz w:val="24"/>
                <w:szCs w:val="24"/>
                <w:lang w:val="uk-UA"/>
              </w:rPr>
            </w:pPr>
            <w:r>
              <w:rPr>
                <w:rFonts w:ascii="Arial" w:hAnsi="Arial" w:cs="Arial"/>
                <w:bCs/>
                <w:sz w:val="24"/>
                <w:szCs w:val="24"/>
                <w:lang w:val="uk-UA"/>
              </w:rPr>
              <w:t xml:space="preserve">Реакція на вогонь </w:t>
            </w:r>
          </w:p>
          <w:p w14:paraId="11B02E87" w14:textId="5B2E0FAF" w:rsidR="008507E7" w:rsidRPr="008507E7" w:rsidRDefault="008507E7" w:rsidP="008507E7">
            <w:pPr>
              <w:jc w:val="both"/>
              <w:rPr>
                <w:rFonts w:ascii="Arial" w:hAnsi="Arial" w:cs="Arial"/>
                <w:bCs/>
                <w:sz w:val="24"/>
                <w:szCs w:val="24"/>
                <w:lang w:val="uk-UA"/>
              </w:rPr>
            </w:pPr>
            <w:r w:rsidRPr="008507E7">
              <w:rPr>
                <w:rFonts w:ascii="Arial" w:hAnsi="Arial" w:cs="Arial"/>
                <w:bCs/>
                <w:sz w:val="24"/>
                <w:szCs w:val="24"/>
                <w:lang w:val="uk-UA"/>
              </w:rPr>
              <w:t>(A1f</w:t>
            </w:r>
            <w:r w:rsidRPr="008507E7">
              <w:rPr>
                <w:rFonts w:ascii="Arial" w:hAnsi="Arial" w:cs="Arial"/>
                <w:bCs/>
                <w:sz w:val="24"/>
                <w:szCs w:val="24"/>
                <w:vertAlign w:val="subscript"/>
                <w:lang w:val="uk-UA"/>
              </w:rPr>
              <w:t>l</w:t>
            </w:r>
            <w:r w:rsidRPr="008507E7">
              <w:rPr>
                <w:rFonts w:ascii="Arial" w:hAnsi="Arial" w:cs="Arial"/>
                <w:bCs/>
                <w:sz w:val="24"/>
                <w:szCs w:val="24"/>
                <w:lang w:val="uk-UA"/>
              </w:rPr>
              <w:t>, A2</w:t>
            </w:r>
            <w:r w:rsidRPr="008507E7">
              <w:rPr>
                <w:rFonts w:ascii="Arial" w:hAnsi="Arial" w:cs="Arial"/>
                <w:bCs/>
                <w:sz w:val="24"/>
                <w:szCs w:val="24"/>
                <w:vertAlign w:val="subscript"/>
                <w:lang w:val="uk-UA"/>
              </w:rPr>
              <w:t>fl</w:t>
            </w:r>
            <w:r w:rsidRPr="008507E7">
              <w:rPr>
                <w:rFonts w:ascii="Arial" w:hAnsi="Arial" w:cs="Arial"/>
                <w:bCs/>
                <w:sz w:val="24"/>
                <w:szCs w:val="24"/>
                <w:lang w:val="uk-UA"/>
              </w:rPr>
              <w:t xml:space="preserve">, </w:t>
            </w:r>
            <w:proofErr w:type="spellStart"/>
            <w:r w:rsidRPr="008507E7">
              <w:rPr>
                <w:rFonts w:ascii="Arial" w:hAnsi="Arial" w:cs="Arial"/>
                <w:bCs/>
                <w:sz w:val="24"/>
                <w:szCs w:val="24"/>
                <w:lang w:val="uk-UA"/>
              </w:rPr>
              <w:t>B</w:t>
            </w:r>
            <w:r w:rsidRPr="008507E7">
              <w:rPr>
                <w:rFonts w:ascii="Arial" w:hAnsi="Arial" w:cs="Arial"/>
                <w:bCs/>
                <w:sz w:val="24"/>
                <w:szCs w:val="24"/>
                <w:vertAlign w:val="subscript"/>
                <w:lang w:val="uk-UA"/>
              </w:rPr>
              <w:t>fl</w:t>
            </w:r>
            <w:proofErr w:type="spellEnd"/>
            <w:r w:rsidRPr="008507E7">
              <w:rPr>
                <w:rFonts w:ascii="Arial" w:hAnsi="Arial" w:cs="Arial"/>
                <w:bCs/>
                <w:sz w:val="24"/>
                <w:szCs w:val="24"/>
                <w:lang w:val="uk-UA"/>
              </w:rPr>
              <w:t xml:space="preserve">, </w:t>
            </w:r>
            <w:proofErr w:type="spellStart"/>
            <w:r w:rsidRPr="008507E7">
              <w:rPr>
                <w:rFonts w:ascii="Arial" w:hAnsi="Arial" w:cs="Arial"/>
                <w:bCs/>
                <w:sz w:val="24"/>
                <w:szCs w:val="24"/>
                <w:lang w:val="uk-UA"/>
              </w:rPr>
              <w:t>C</w:t>
            </w:r>
            <w:r w:rsidRPr="008507E7">
              <w:rPr>
                <w:rFonts w:ascii="Arial" w:hAnsi="Arial" w:cs="Arial"/>
                <w:bCs/>
                <w:sz w:val="24"/>
                <w:szCs w:val="24"/>
                <w:vertAlign w:val="subscript"/>
                <w:lang w:val="uk-UA"/>
              </w:rPr>
              <w:t>fl</w:t>
            </w:r>
            <w:proofErr w:type="spellEnd"/>
            <w:r w:rsidRPr="008507E7">
              <w:rPr>
                <w:rFonts w:ascii="Arial" w:hAnsi="Arial" w:cs="Arial"/>
                <w:bCs/>
                <w:sz w:val="24"/>
                <w:szCs w:val="24"/>
                <w:lang w:val="uk-UA"/>
              </w:rPr>
              <w:t xml:space="preserve">, </w:t>
            </w:r>
            <w:proofErr w:type="spellStart"/>
            <w:r w:rsidRPr="008507E7">
              <w:rPr>
                <w:rFonts w:ascii="Arial" w:hAnsi="Arial" w:cs="Arial"/>
                <w:bCs/>
                <w:sz w:val="24"/>
                <w:szCs w:val="24"/>
                <w:lang w:val="uk-UA"/>
              </w:rPr>
              <w:t>D</w:t>
            </w:r>
            <w:r w:rsidRPr="008507E7">
              <w:rPr>
                <w:rFonts w:ascii="Arial" w:hAnsi="Arial" w:cs="Arial"/>
                <w:bCs/>
                <w:sz w:val="24"/>
                <w:szCs w:val="24"/>
                <w:vertAlign w:val="subscript"/>
                <w:lang w:val="uk-UA"/>
              </w:rPr>
              <w:t>fl</w:t>
            </w:r>
            <w:proofErr w:type="spellEnd"/>
            <w:r w:rsidRPr="008507E7">
              <w:rPr>
                <w:rFonts w:ascii="Arial" w:hAnsi="Arial" w:cs="Arial"/>
                <w:bCs/>
                <w:sz w:val="24"/>
                <w:szCs w:val="24"/>
                <w:lang w:val="uk-UA"/>
              </w:rPr>
              <w:t xml:space="preserve"> </w:t>
            </w:r>
            <w:r>
              <w:rPr>
                <w:rFonts w:ascii="Arial" w:hAnsi="Arial" w:cs="Arial"/>
                <w:bCs/>
                <w:sz w:val="24"/>
                <w:szCs w:val="24"/>
                <w:lang w:val="uk-UA"/>
              </w:rPr>
              <w:t xml:space="preserve">та </w:t>
            </w:r>
            <w:proofErr w:type="spellStart"/>
            <w:r w:rsidRPr="008507E7">
              <w:rPr>
                <w:rFonts w:ascii="Arial" w:hAnsi="Arial" w:cs="Arial"/>
                <w:bCs/>
                <w:sz w:val="24"/>
                <w:szCs w:val="24"/>
                <w:lang w:val="uk-UA"/>
              </w:rPr>
              <w:t>E</w:t>
            </w:r>
            <w:r w:rsidRPr="008507E7">
              <w:rPr>
                <w:rFonts w:ascii="Arial" w:hAnsi="Arial" w:cs="Arial"/>
                <w:bCs/>
                <w:sz w:val="24"/>
                <w:szCs w:val="24"/>
                <w:vertAlign w:val="subscript"/>
                <w:lang w:val="uk-UA"/>
              </w:rPr>
              <w:t>fl</w:t>
            </w:r>
            <w:proofErr w:type="spellEnd"/>
            <w:r w:rsidRPr="008507E7">
              <w:rPr>
                <w:rFonts w:ascii="Arial" w:hAnsi="Arial" w:cs="Arial"/>
                <w:bCs/>
                <w:sz w:val="24"/>
                <w:szCs w:val="24"/>
                <w:lang w:val="uk-UA"/>
              </w:rPr>
              <w:t>)</w:t>
            </w:r>
            <w:r w:rsidRPr="008507E7">
              <w:rPr>
                <w:rFonts w:ascii="Arial" w:hAnsi="Arial" w:cs="Arial"/>
                <w:bCs/>
                <w:sz w:val="24"/>
                <w:szCs w:val="24"/>
                <w:vertAlign w:val="superscript"/>
                <w:lang w:val="uk-UA"/>
              </w:rPr>
              <w:t>a</w:t>
            </w:r>
          </w:p>
          <w:p w14:paraId="111C8106" w14:textId="77777777" w:rsidR="008507E7" w:rsidRDefault="008507E7" w:rsidP="0066770B">
            <w:pPr>
              <w:jc w:val="both"/>
              <w:rPr>
                <w:rFonts w:ascii="Arial" w:hAnsi="Arial" w:cs="Arial"/>
                <w:bCs/>
                <w:sz w:val="24"/>
                <w:szCs w:val="24"/>
                <w:lang w:val="en-US"/>
              </w:rPr>
            </w:pPr>
          </w:p>
          <w:p w14:paraId="19CD7918" w14:textId="27B61EAC" w:rsidR="008507E7" w:rsidRPr="008507E7" w:rsidRDefault="008507E7" w:rsidP="0066770B">
            <w:pPr>
              <w:jc w:val="both"/>
              <w:rPr>
                <w:rFonts w:ascii="Arial" w:hAnsi="Arial" w:cs="Arial"/>
                <w:bCs/>
                <w:sz w:val="24"/>
                <w:szCs w:val="24"/>
                <w:lang w:val="uk-UA"/>
              </w:rPr>
            </w:pPr>
            <w:r>
              <w:rPr>
                <w:rFonts w:ascii="Arial" w:hAnsi="Arial" w:cs="Arial"/>
                <w:bCs/>
                <w:sz w:val="24"/>
                <w:szCs w:val="24"/>
                <w:lang w:val="uk-UA"/>
              </w:rPr>
              <w:t>Викид небезпечних речовин</w:t>
            </w:r>
          </w:p>
        </w:tc>
        <w:tc>
          <w:tcPr>
            <w:tcW w:w="2535" w:type="dxa"/>
            <w:vAlign w:val="center"/>
          </w:tcPr>
          <w:p w14:paraId="648BAA30" w14:textId="77777777" w:rsidR="008507E7" w:rsidRPr="008507E7" w:rsidRDefault="008507E7" w:rsidP="008507E7">
            <w:pPr>
              <w:jc w:val="center"/>
              <w:rPr>
                <w:rFonts w:ascii="Arial" w:hAnsi="Arial" w:cs="Arial"/>
                <w:bCs/>
                <w:sz w:val="24"/>
                <w:szCs w:val="24"/>
                <w:lang w:val="uk-UA"/>
              </w:rPr>
            </w:pPr>
            <w:r w:rsidRPr="008507E7">
              <w:rPr>
                <w:rFonts w:ascii="Arial" w:hAnsi="Arial" w:cs="Arial"/>
                <w:bCs/>
                <w:sz w:val="24"/>
                <w:szCs w:val="24"/>
                <w:lang w:val="uk-UA"/>
              </w:rPr>
              <w:t xml:space="preserve">6.2 </w:t>
            </w:r>
            <w:r w:rsidRPr="008507E7">
              <w:rPr>
                <w:rFonts w:ascii="Arial" w:hAnsi="Arial" w:cs="Arial"/>
                <w:bCs/>
                <w:sz w:val="24"/>
                <w:szCs w:val="24"/>
              </w:rPr>
              <w:t>та</w:t>
            </w:r>
            <w:r w:rsidRPr="008507E7">
              <w:rPr>
                <w:rFonts w:ascii="Arial" w:hAnsi="Arial" w:cs="Arial"/>
                <w:bCs/>
                <w:sz w:val="24"/>
                <w:szCs w:val="24"/>
                <w:lang w:val="uk-UA"/>
              </w:rPr>
              <w:t xml:space="preserve"> 9</w:t>
            </w:r>
          </w:p>
          <w:p w14:paraId="7AAB40E4" w14:textId="77777777" w:rsidR="0066770B" w:rsidRPr="0066770B" w:rsidRDefault="0066770B" w:rsidP="008507E7">
            <w:pPr>
              <w:jc w:val="center"/>
              <w:rPr>
                <w:rFonts w:ascii="Arial" w:hAnsi="Arial" w:cs="Arial"/>
                <w:bCs/>
                <w:sz w:val="24"/>
                <w:szCs w:val="24"/>
                <w:lang w:val="uk-UA"/>
              </w:rPr>
            </w:pPr>
          </w:p>
        </w:tc>
      </w:tr>
      <w:tr w:rsidR="008507E7" w14:paraId="7FFA8807" w14:textId="77777777" w:rsidTr="008507E7">
        <w:trPr>
          <w:trHeight w:val="399"/>
        </w:trPr>
        <w:tc>
          <w:tcPr>
            <w:tcW w:w="10137" w:type="dxa"/>
            <w:gridSpan w:val="4"/>
          </w:tcPr>
          <w:p w14:paraId="18C95CD1" w14:textId="0F55EE20" w:rsidR="008507E7" w:rsidRPr="008507E7" w:rsidRDefault="008507E7" w:rsidP="0066770B">
            <w:pPr>
              <w:jc w:val="both"/>
              <w:rPr>
                <w:rFonts w:ascii="Arial" w:hAnsi="Arial" w:cs="Arial"/>
                <w:bCs/>
                <w:sz w:val="24"/>
                <w:szCs w:val="24"/>
                <w:lang w:val="uk-UA"/>
              </w:rPr>
            </w:pPr>
            <w:r w:rsidRPr="008507E7">
              <w:rPr>
                <w:rFonts w:ascii="Arial" w:hAnsi="Arial" w:cs="Arial"/>
                <w:bCs/>
                <w:sz w:val="24"/>
                <w:szCs w:val="24"/>
                <w:vertAlign w:val="superscript"/>
                <w:lang w:val="uk-UA"/>
              </w:rPr>
              <w:t>а</w:t>
            </w:r>
            <w:r>
              <w:rPr>
                <w:rFonts w:ascii="Arial" w:hAnsi="Arial" w:cs="Arial"/>
                <w:bCs/>
                <w:sz w:val="24"/>
                <w:szCs w:val="24"/>
                <w:vertAlign w:val="superscript"/>
                <w:lang w:val="uk-UA"/>
              </w:rPr>
              <w:t xml:space="preserve"> </w:t>
            </w:r>
            <w:r>
              <w:rPr>
                <w:rFonts w:ascii="Arial" w:hAnsi="Arial" w:cs="Arial"/>
                <w:bCs/>
                <w:sz w:val="24"/>
                <w:szCs w:val="24"/>
                <w:lang w:val="uk-UA"/>
              </w:rPr>
              <w:t xml:space="preserve">Див таблицю </w:t>
            </w:r>
            <w:r>
              <w:rPr>
                <w:rFonts w:ascii="Arial" w:hAnsi="Arial" w:cs="Arial"/>
                <w:bCs/>
                <w:sz w:val="24"/>
                <w:szCs w:val="24"/>
                <w:lang w:val="en-US"/>
              </w:rPr>
              <w:t>ZA.2</w:t>
            </w:r>
          </w:p>
        </w:tc>
      </w:tr>
    </w:tbl>
    <w:p w14:paraId="35E6AD55" w14:textId="77777777" w:rsidR="00B97694" w:rsidRDefault="00B97694" w:rsidP="002E1746">
      <w:pPr>
        <w:spacing w:after="0" w:line="360" w:lineRule="auto"/>
        <w:ind w:firstLine="709"/>
        <w:jc w:val="both"/>
        <w:rPr>
          <w:rFonts w:ascii="Arial" w:hAnsi="Arial" w:cs="Arial"/>
          <w:bCs/>
          <w:sz w:val="28"/>
          <w:szCs w:val="28"/>
          <w:lang w:val="uk-UA"/>
        </w:rPr>
      </w:pPr>
    </w:p>
    <w:p w14:paraId="43E57EED" w14:textId="29BF0D35" w:rsidR="008507E7" w:rsidRPr="0066770B" w:rsidRDefault="008507E7" w:rsidP="008507E7">
      <w:pPr>
        <w:spacing w:after="0" w:line="360" w:lineRule="auto"/>
        <w:ind w:firstLine="709"/>
        <w:jc w:val="both"/>
        <w:rPr>
          <w:rFonts w:ascii="Arial" w:hAnsi="Arial" w:cs="Arial"/>
          <w:bCs/>
          <w:sz w:val="28"/>
          <w:szCs w:val="28"/>
          <w:lang w:val="uk-UA"/>
        </w:rPr>
      </w:pPr>
      <w:r w:rsidRPr="0066770B">
        <w:rPr>
          <w:rFonts w:ascii="Arial" w:hAnsi="Arial" w:cs="Arial"/>
          <w:b/>
          <w:bCs/>
          <w:sz w:val="28"/>
          <w:szCs w:val="28"/>
          <w:lang w:val="uk-UA"/>
        </w:rPr>
        <w:t xml:space="preserve">Таблиця </w:t>
      </w:r>
      <w:r w:rsidRPr="0066770B">
        <w:rPr>
          <w:rFonts w:ascii="Arial" w:hAnsi="Arial" w:cs="Arial"/>
          <w:b/>
          <w:bCs/>
          <w:sz w:val="28"/>
          <w:szCs w:val="28"/>
          <w:lang w:val="en-US"/>
        </w:rPr>
        <w:t>ZA</w:t>
      </w:r>
      <w:r w:rsidRPr="0066770B">
        <w:rPr>
          <w:rFonts w:ascii="Arial" w:hAnsi="Arial" w:cs="Arial"/>
          <w:b/>
          <w:bCs/>
          <w:sz w:val="28"/>
          <w:szCs w:val="28"/>
          <w:lang w:val="uk-UA"/>
        </w:rPr>
        <w:t>.3</w:t>
      </w:r>
      <w:r>
        <w:rPr>
          <w:rFonts w:ascii="Arial" w:hAnsi="Arial" w:cs="Arial"/>
          <w:b/>
          <w:bCs/>
          <w:sz w:val="28"/>
          <w:szCs w:val="28"/>
          <w:lang w:val="uk-UA"/>
        </w:rPr>
        <w:t>.2</w:t>
      </w:r>
      <w:r>
        <w:rPr>
          <w:rFonts w:ascii="Arial" w:hAnsi="Arial" w:cs="Arial"/>
          <w:bCs/>
          <w:sz w:val="28"/>
          <w:szCs w:val="28"/>
          <w:lang w:val="uk-UA"/>
        </w:rPr>
        <w:t xml:space="preserve"> - </w:t>
      </w:r>
      <w:r w:rsidRPr="0066770B">
        <w:rPr>
          <w:rFonts w:ascii="Arial" w:hAnsi="Arial" w:cs="Arial"/>
          <w:bCs/>
          <w:sz w:val="28"/>
          <w:szCs w:val="28"/>
          <w:lang w:val="uk-UA"/>
        </w:rPr>
        <w:t>Призначення завдань оцінки відповідності в'яжучих для магнезитових стяжок під</w:t>
      </w:r>
      <w:r>
        <w:rPr>
          <w:rFonts w:ascii="Arial" w:hAnsi="Arial" w:cs="Arial"/>
          <w:bCs/>
          <w:sz w:val="28"/>
          <w:szCs w:val="28"/>
          <w:lang w:val="uk-UA"/>
        </w:rPr>
        <w:t xml:space="preserve"> </w:t>
      </w:r>
      <w:r w:rsidRPr="0066770B">
        <w:rPr>
          <w:rFonts w:ascii="Arial" w:hAnsi="Arial" w:cs="Arial"/>
          <w:bCs/>
          <w:sz w:val="28"/>
          <w:szCs w:val="28"/>
          <w:lang w:val="uk-UA"/>
        </w:rPr>
        <w:t xml:space="preserve">система </w:t>
      </w:r>
      <w:r>
        <w:rPr>
          <w:rFonts w:ascii="Arial" w:hAnsi="Arial" w:cs="Arial"/>
          <w:bCs/>
          <w:sz w:val="28"/>
          <w:szCs w:val="28"/>
          <w:lang w:val="uk-UA"/>
        </w:rPr>
        <w:t xml:space="preserve">4 </w:t>
      </w:r>
    </w:p>
    <w:p w14:paraId="1392A818" w14:textId="77777777" w:rsidR="008507E7" w:rsidRDefault="008507E7" w:rsidP="002E1746">
      <w:pPr>
        <w:spacing w:after="0" w:line="360" w:lineRule="auto"/>
        <w:ind w:firstLine="709"/>
        <w:jc w:val="both"/>
        <w:rPr>
          <w:rFonts w:ascii="Arial" w:hAnsi="Arial" w:cs="Arial"/>
          <w:bCs/>
          <w:sz w:val="28"/>
          <w:szCs w:val="28"/>
          <w:lang w:val="uk-UA"/>
        </w:rPr>
      </w:pPr>
    </w:p>
    <w:tbl>
      <w:tblPr>
        <w:tblStyle w:val="aa"/>
        <w:tblW w:w="0" w:type="auto"/>
        <w:tblLook w:val="04A0" w:firstRow="1" w:lastRow="0" w:firstColumn="1" w:lastColumn="0" w:noHBand="0" w:noVBand="1"/>
      </w:tblPr>
      <w:tblGrid>
        <w:gridCol w:w="1810"/>
        <w:gridCol w:w="2410"/>
        <w:gridCol w:w="3382"/>
        <w:gridCol w:w="2535"/>
      </w:tblGrid>
      <w:tr w:rsidR="008507E7" w:rsidRPr="008507E7" w14:paraId="78BEF5A4" w14:textId="77777777" w:rsidTr="008507E7">
        <w:tc>
          <w:tcPr>
            <w:tcW w:w="4220" w:type="dxa"/>
            <w:gridSpan w:val="2"/>
            <w:vAlign w:val="center"/>
          </w:tcPr>
          <w:p w14:paraId="328A5352" w14:textId="77777777" w:rsidR="008507E7" w:rsidRPr="008507E7" w:rsidRDefault="008507E7" w:rsidP="00C21E38">
            <w:pPr>
              <w:jc w:val="center"/>
              <w:rPr>
                <w:rFonts w:ascii="Arial" w:hAnsi="Arial" w:cs="Arial"/>
                <w:b/>
                <w:bCs/>
                <w:sz w:val="24"/>
                <w:szCs w:val="24"/>
                <w:lang w:val="uk-UA"/>
              </w:rPr>
            </w:pPr>
            <w:r w:rsidRPr="008507E7">
              <w:rPr>
                <w:rFonts w:ascii="Arial" w:hAnsi="Arial" w:cs="Arial"/>
                <w:b/>
                <w:bCs/>
                <w:sz w:val="24"/>
                <w:szCs w:val="24"/>
                <w:lang w:val="uk-UA"/>
              </w:rPr>
              <w:t>Завдання</w:t>
            </w:r>
          </w:p>
        </w:tc>
        <w:tc>
          <w:tcPr>
            <w:tcW w:w="3382" w:type="dxa"/>
            <w:vAlign w:val="center"/>
          </w:tcPr>
          <w:p w14:paraId="7FAB3113" w14:textId="77777777" w:rsidR="008507E7" w:rsidRPr="008507E7" w:rsidRDefault="008507E7" w:rsidP="00C21E38">
            <w:pPr>
              <w:jc w:val="center"/>
              <w:rPr>
                <w:rFonts w:ascii="Arial" w:hAnsi="Arial" w:cs="Arial"/>
                <w:b/>
                <w:bCs/>
                <w:sz w:val="24"/>
                <w:szCs w:val="24"/>
                <w:lang w:val="uk-UA"/>
              </w:rPr>
            </w:pPr>
            <w:r w:rsidRPr="008507E7">
              <w:rPr>
                <w:rFonts w:ascii="Arial" w:hAnsi="Arial" w:cs="Arial"/>
                <w:b/>
                <w:bCs/>
                <w:sz w:val="24"/>
                <w:szCs w:val="24"/>
                <w:lang w:val="uk-UA"/>
              </w:rPr>
              <w:t>Зміст завдання</w:t>
            </w:r>
          </w:p>
        </w:tc>
        <w:tc>
          <w:tcPr>
            <w:tcW w:w="2535" w:type="dxa"/>
            <w:vAlign w:val="center"/>
          </w:tcPr>
          <w:p w14:paraId="6586A042" w14:textId="77777777" w:rsidR="008507E7" w:rsidRPr="008507E7" w:rsidRDefault="008507E7" w:rsidP="00C21E38">
            <w:pPr>
              <w:jc w:val="center"/>
              <w:rPr>
                <w:rFonts w:ascii="Arial" w:hAnsi="Arial" w:cs="Arial"/>
                <w:b/>
                <w:bCs/>
                <w:sz w:val="24"/>
                <w:szCs w:val="24"/>
                <w:lang w:val="uk-UA"/>
              </w:rPr>
            </w:pPr>
            <w:r w:rsidRPr="008507E7">
              <w:rPr>
                <w:rFonts w:ascii="Arial" w:hAnsi="Arial" w:cs="Arial"/>
                <w:b/>
                <w:bCs/>
                <w:sz w:val="24"/>
                <w:szCs w:val="24"/>
                <w:lang w:val="uk-UA"/>
              </w:rPr>
              <w:t>Атестація систем відповідності</w:t>
            </w:r>
          </w:p>
        </w:tc>
      </w:tr>
      <w:tr w:rsidR="008507E7" w:rsidRPr="0066770B" w14:paraId="380C32C6" w14:textId="77777777" w:rsidTr="008507E7">
        <w:tc>
          <w:tcPr>
            <w:tcW w:w="1810" w:type="dxa"/>
            <w:vMerge w:val="restart"/>
            <w:vAlign w:val="center"/>
          </w:tcPr>
          <w:p w14:paraId="50E28379" w14:textId="77777777" w:rsidR="008507E7" w:rsidRPr="0066770B" w:rsidRDefault="008507E7" w:rsidP="00C21E38">
            <w:pPr>
              <w:jc w:val="center"/>
              <w:rPr>
                <w:rFonts w:ascii="Arial" w:hAnsi="Arial" w:cs="Arial"/>
                <w:bCs/>
                <w:sz w:val="24"/>
                <w:szCs w:val="24"/>
                <w:lang w:val="uk-UA"/>
              </w:rPr>
            </w:pPr>
            <w:r>
              <w:rPr>
                <w:rFonts w:ascii="Arial" w:hAnsi="Arial" w:cs="Arial"/>
                <w:bCs/>
                <w:sz w:val="24"/>
                <w:szCs w:val="24"/>
                <w:lang w:val="uk-UA"/>
              </w:rPr>
              <w:t>Завдання для виробника</w:t>
            </w:r>
          </w:p>
        </w:tc>
        <w:tc>
          <w:tcPr>
            <w:tcW w:w="2410" w:type="dxa"/>
            <w:vAlign w:val="center"/>
          </w:tcPr>
          <w:p w14:paraId="1CDA8C34" w14:textId="77777777" w:rsidR="008507E7" w:rsidRPr="0066770B" w:rsidRDefault="008507E7" w:rsidP="00C21E38">
            <w:pPr>
              <w:jc w:val="center"/>
              <w:rPr>
                <w:rFonts w:ascii="Arial" w:hAnsi="Arial" w:cs="Arial"/>
                <w:bCs/>
                <w:sz w:val="24"/>
                <w:szCs w:val="24"/>
                <w:lang w:val="uk-UA"/>
              </w:rPr>
            </w:pPr>
            <w:r>
              <w:rPr>
                <w:rFonts w:ascii="Arial" w:hAnsi="Arial" w:cs="Arial"/>
                <w:bCs/>
                <w:sz w:val="24"/>
                <w:szCs w:val="24"/>
                <w:lang w:val="uk-UA"/>
              </w:rPr>
              <w:t>Контроль виробництва на підприємстві</w:t>
            </w:r>
          </w:p>
        </w:tc>
        <w:tc>
          <w:tcPr>
            <w:tcW w:w="3382" w:type="dxa"/>
          </w:tcPr>
          <w:p w14:paraId="0741792A" w14:textId="0E979491" w:rsidR="008507E7" w:rsidRPr="0066770B" w:rsidRDefault="008507E7" w:rsidP="008507E7">
            <w:pPr>
              <w:jc w:val="both"/>
              <w:rPr>
                <w:rFonts w:ascii="Arial" w:hAnsi="Arial" w:cs="Arial"/>
                <w:bCs/>
                <w:sz w:val="24"/>
                <w:szCs w:val="24"/>
                <w:lang w:val="uk-UA"/>
              </w:rPr>
            </w:pPr>
            <w:r w:rsidRPr="008507E7">
              <w:rPr>
                <w:rFonts w:ascii="Arial" w:hAnsi="Arial" w:cs="Arial"/>
                <w:bCs/>
                <w:sz w:val="24"/>
                <w:szCs w:val="24"/>
                <w:lang w:val="uk-UA"/>
              </w:rPr>
              <w:t>Параметри, що стосуються механічн</w:t>
            </w:r>
            <w:r>
              <w:rPr>
                <w:rFonts w:ascii="Arial" w:hAnsi="Arial" w:cs="Arial"/>
                <w:bCs/>
                <w:sz w:val="24"/>
                <w:szCs w:val="24"/>
                <w:lang w:val="uk-UA"/>
              </w:rPr>
              <w:t>их</w:t>
            </w:r>
            <w:r w:rsidRPr="008507E7">
              <w:rPr>
                <w:rFonts w:ascii="Arial" w:hAnsi="Arial" w:cs="Arial"/>
                <w:bCs/>
                <w:sz w:val="24"/>
                <w:szCs w:val="24"/>
                <w:lang w:val="uk-UA"/>
              </w:rPr>
              <w:t xml:space="preserve"> </w:t>
            </w:r>
            <w:r>
              <w:rPr>
                <w:rFonts w:ascii="Arial" w:hAnsi="Arial" w:cs="Arial"/>
                <w:bCs/>
                <w:sz w:val="24"/>
                <w:szCs w:val="24"/>
                <w:lang w:val="uk-UA"/>
              </w:rPr>
              <w:t>властивостей</w:t>
            </w:r>
            <w:r w:rsidRPr="008507E7">
              <w:rPr>
                <w:rFonts w:ascii="Arial" w:hAnsi="Arial" w:cs="Arial"/>
                <w:bCs/>
                <w:sz w:val="24"/>
                <w:szCs w:val="24"/>
                <w:lang w:val="uk-UA"/>
              </w:rPr>
              <w:t>. Завдання щодо міцності та довговічності (див. таблицю ZA.1)</w:t>
            </w:r>
          </w:p>
        </w:tc>
        <w:tc>
          <w:tcPr>
            <w:tcW w:w="2535" w:type="dxa"/>
            <w:vAlign w:val="center"/>
          </w:tcPr>
          <w:p w14:paraId="75D204AA" w14:textId="77777777" w:rsidR="008507E7" w:rsidRPr="008507E7" w:rsidRDefault="008507E7" w:rsidP="00C21E38">
            <w:pPr>
              <w:jc w:val="center"/>
              <w:rPr>
                <w:rFonts w:ascii="Arial" w:hAnsi="Arial" w:cs="Arial"/>
                <w:bCs/>
                <w:sz w:val="24"/>
                <w:szCs w:val="24"/>
                <w:lang w:val="uk-UA"/>
              </w:rPr>
            </w:pPr>
            <w:r w:rsidRPr="008507E7">
              <w:rPr>
                <w:rFonts w:ascii="Arial" w:hAnsi="Arial" w:cs="Arial"/>
                <w:bCs/>
                <w:sz w:val="24"/>
                <w:szCs w:val="24"/>
                <w:lang w:val="uk-UA"/>
              </w:rPr>
              <w:t xml:space="preserve">6.3 </w:t>
            </w:r>
            <w:r w:rsidRPr="008507E7">
              <w:rPr>
                <w:rFonts w:ascii="Arial" w:hAnsi="Arial" w:cs="Arial"/>
                <w:bCs/>
                <w:sz w:val="24"/>
                <w:szCs w:val="24"/>
              </w:rPr>
              <w:t xml:space="preserve">та </w:t>
            </w:r>
            <w:r w:rsidRPr="008507E7">
              <w:rPr>
                <w:rFonts w:ascii="Arial" w:hAnsi="Arial" w:cs="Arial"/>
                <w:bCs/>
                <w:sz w:val="24"/>
                <w:szCs w:val="24"/>
                <w:lang w:val="uk-UA"/>
              </w:rPr>
              <w:t>9</w:t>
            </w:r>
          </w:p>
          <w:p w14:paraId="1509E7BE" w14:textId="77777777" w:rsidR="008507E7" w:rsidRPr="0066770B" w:rsidRDefault="008507E7" w:rsidP="00C21E38">
            <w:pPr>
              <w:jc w:val="center"/>
              <w:rPr>
                <w:rFonts w:ascii="Arial" w:hAnsi="Arial" w:cs="Arial"/>
                <w:bCs/>
                <w:sz w:val="24"/>
                <w:szCs w:val="24"/>
                <w:lang w:val="uk-UA"/>
              </w:rPr>
            </w:pPr>
          </w:p>
        </w:tc>
      </w:tr>
      <w:tr w:rsidR="008507E7" w:rsidRPr="0066770B" w14:paraId="2F1D6BD7" w14:textId="77777777" w:rsidTr="008507E7">
        <w:tc>
          <w:tcPr>
            <w:tcW w:w="1810" w:type="dxa"/>
            <w:vMerge/>
            <w:vAlign w:val="center"/>
          </w:tcPr>
          <w:p w14:paraId="4704AC19" w14:textId="77777777" w:rsidR="008507E7" w:rsidRPr="0066770B" w:rsidRDefault="008507E7" w:rsidP="00C21E38">
            <w:pPr>
              <w:jc w:val="center"/>
              <w:rPr>
                <w:rFonts w:ascii="Arial" w:hAnsi="Arial" w:cs="Arial"/>
                <w:bCs/>
                <w:sz w:val="24"/>
                <w:szCs w:val="24"/>
                <w:lang w:val="uk-UA"/>
              </w:rPr>
            </w:pPr>
          </w:p>
        </w:tc>
        <w:tc>
          <w:tcPr>
            <w:tcW w:w="2410" w:type="dxa"/>
            <w:vAlign w:val="center"/>
          </w:tcPr>
          <w:p w14:paraId="194B1094" w14:textId="77777777" w:rsidR="008507E7" w:rsidRPr="0066770B" w:rsidRDefault="008507E7" w:rsidP="00C21E38">
            <w:pPr>
              <w:jc w:val="center"/>
              <w:rPr>
                <w:rFonts w:ascii="Arial" w:hAnsi="Arial" w:cs="Arial"/>
                <w:bCs/>
                <w:sz w:val="24"/>
                <w:szCs w:val="24"/>
                <w:lang w:val="uk-UA"/>
              </w:rPr>
            </w:pPr>
            <w:r>
              <w:rPr>
                <w:rFonts w:ascii="Arial" w:hAnsi="Arial" w:cs="Arial"/>
                <w:bCs/>
                <w:sz w:val="24"/>
                <w:szCs w:val="24"/>
                <w:lang w:val="uk-UA"/>
              </w:rPr>
              <w:t>Початкове випробовування типу</w:t>
            </w:r>
          </w:p>
        </w:tc>
        <w:tc>
          <w:tcPr>
            <w:tcW w:w="3382" w:type="dxa"/>
          </w:tcPr>
          <w:p w14:paraId="6FC7BAE8" w14:textId="2D2ABC2C" w:rsidR="008507E7" w:rsidRPr="0066770B" w:rsidRDefault="008507E7" w:rsidP="008507E7">
            <w:pPr>
              <w:jc w:val="both"/>
              <w:rPr>
                <w:rFonts w:ascii="Arial" w:hAnsi="Arial" w:cs="Arial"/>
                <w:bCs/>
                <w:sz w:val="24"/>
                <w:szCs w:val="24"/>
                <w:lang w:val="uk-UA"/>
              </w:rPr>
            </w:pPr>
            <w:r w:rsidRPr="008507E7">
              <w:rPr>
                <w:rFonts w:ascii="Arial" w:hAnsi="Arial" w:cs="Arial"/>
                <w:bCs/>
                <w:sz w:val="24"/>
                <w:szCs w:val="24"/>
                <w:lang w:val="uk-UA"/>
              </w:rPr>
              <w:t>Механічн</w:t>
            </w:r>
            <w:r>
              <w:rPr>
                <w:rFonts w:ascii="Arial" w:hAnsi="Arial" w:cs="Arial"/>
                <w:bCs/>
                <w:sz w:val="24"/>
                <w:szCs w:val="24"/>
                <w:lang w:val="uk-UA"/>
              </w:rPr>
              <w:t>і</w:t>
            </w:r>
            <w:r w:rsidRPr="008507E7">
              <w:rPr>
                <w:rFonts w:ascii="Arial" w:hAnsi="Arial" w:cs="Arial"/>
                <w:bCs/>
                <w:sz w:val="24"/>
                <w:szCs w:val="24"/>
                <w:lang w:val="uk-UA"/>
              </w:rPr>
              <w:t xml:space="preserve"> </w:t>
            </w:r>
            <w:r>
              <w:rPr>
                <w:rFonts w:ascii="Arial" w:hAnsi="Arial" w:cs="Arial"/>
                <w:bCs/>
                <w:sz w:val="24"/>
                <w:szCs w:val="24"/>
                <w:lang w:val="uk-UA"/>
              </w:rPr>
              <w:t>властивості</w:t>
            </w:r>
            <w:r w:rsidRPr="008507E7">
              <w:rPr>
                <w:rFonts w:ascii="Arial" w:hAnsi="Arial" w:cs="Arial"/>
                <w:bCs/>
                <w:sz w:val="24"/>
                <w:szCs w:val="24"/>
                <w:lang w:val="uk-UA"/>
              </w:rPr>
              <w:t xml:space="preserve"> і довговічність (див. таблиці ZA.1)</w:t>
            </w:r>
          </w:p>
        </w:tc>
        <w:tc>
          <w:tcPr>
            <w:tcW w:w="2535" w:type="dxa"/>
            <w:vAlign w:val="center"/>
          </w:tcPr>
          <w:p w14:paraId="5C5A3883" w14:textId="77777777" w:rsidR="008507E7" w:rsidRPr="008507E7" w:rsidRDefault="008507E7" w:rsidP="00C21E38">
            <w:pPr>
              <w:jc w:val="center"/>
              <w:rPr>
                <w:rFonts w:ascii="Arial" w:hAnsi="Arial" w:cs="Arial"/>
                <w:bCs/>
                <w:sz w:val="24"/>
                <w:szCs w:val="24"/>
                <w:lang w:val="uk-UA"/>
              </w:rPr>
            </w:pPr>
            <w:r w:rsidRPr="008507E7">
              <w:rPr>
                <w:rFonts w:ascii="Arial" w:hAnsi="Arial" w:cs="Arial"/>
                <w:bCs/>
                <w:sz w:val="24"/>
                <w:szCs w:val="24"/>
                <w:lang w:val="uk-UA"/>
              </w:rPr>
              <w:t xml:space="preserve">6.2 </w:t>
            </w:r>
            <w:r w:rsidRPr="008507E7">
              <w:rPr>
                <w:rFonts w:ascii="Arial" w:hAnsi="Arial" w:cs="Arial"/>
                <w:bCs/>
                <w:sz w:val="24"/>
                <w:szCs w:val="24"/>
              </w:rPr>
              <w:t>та</w:t>
            </w:r>
            <w:r w:rsidRPr="008507E7">
              <w:rPr>
                <w:rFonts w:ascii="Arial" w:hAnsi="Arial" w:cs="Arial"/>
                <w:bCs/>
                <w:sz w:val="24"/>
                <w:szCs w:val="24"/>
                <w:lang w:val="uk-UA"/>
              </w:rPr>
              <w:t xml:space="preserve"> 9</w:t>
            </w:r>
          </w:p>
          <w:p w14:paraId="0C36D887" w14:textId="77777777" w:rsidR="008507E7" w:rsidRPr="0066770B" w:rsidRDefault="008507E7" w:rsidP="00C21E38">
            <w:pPr>
              <w:jc w:val="center"/>
              <w:rPr>
                <w:rFonts w:ascii="Arial" w:hAnsi="Arial" w:cs="Arial"/>
                <w:bCs/>
                <w:sz w:val="24"/>
                <w:szCs w:val="24"/>
                <w:lang w:val="uk-UA"/>
              </w:rPr>
            </w:pPr>
          </w:p>
        </w:tc>
      </w:tr>
    </w:tbl>
    <w:p w14:paraId="096D2B3C" w14:textId="77777777" w:rsidR="008507E7" w:rsidRDefault="008507E7" w:rsidP="002E1746">
      <w:pPr>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 </w:t>
      </w:r>
    </w:p>
    <w:p w14:paraId="6D946321" w14:textId="537B66EE" w:rsidR="00B97694" w:rsidRPr="008507E7" w:rsidRDefault="008507E7" w:rsidP="002E1746">
      <w:pPr>
        <w:spacing w:after="0" w:line="360" w:lineRule="auto"/>
        <w:ind w:firstLine="709"/>
        <w:jc w:val="both"/>
        <w:rPr>
          <w:rFonts w:ascii="Arial" w:hAnsi="Arial" w:cs="Arial"/>
          <w:b/>
          <w:bCs/>
          <w:sz w:val="28"/>
          <w:szCs w:val="28"/>
          <w:lang w:val="uk-UA"/>
        </w:rPr>
      </w:pPr>
      <w:r w:rsidRPr="0066770B">
        <w:rPr>
          <w:rFonts w:ascii="Arial" w:hAnsi="Arial" w:cs="Arial"/>
          <w:b/>
          <w:bCs/>
          <w:sz w:val="28"/>
          <w:szCs w:val="28"/>
          <w:lang w:val="en-US"/>
        </w:rPr>
        <w:t>ZA</w:t>
      </w:r>
      <w:r w:rsidRPr="0066770B">
        <w:rPr>
          <w:rFonts w:ascii="Arial" w:hAnsi="Arial" w:cs="Arial"/>
          <w:b/>
          <w:bCs/>
          <w:sz w:val="28"/>
          <w:szCs w:val="28"/>
          <w:lang w:val="uk-UA"/>
        </w:rPr>
        <w:t>.</w:t>
      </w:r>
      <w:r>
        <w:rPr>
          <w:rFonts w:ascii="Arial" w:hAnsi="Arial" w:cs="Arial"/>
          <w:b/>
          <w:bCs/>
          <w:sz w:val="28"/>
          <w:szCs w:val="28"/>
          <w:lang w:val="uk-UA"/>
        </w:rPr>
        <w:t xml:space="preserve">2.2 </w:t>
      </w:r>
      <w:r w:rsidRPr="008507E7">
        <w:rPr>
          <w:rFonts w:ascii="Arial" w:hAnsi="Arial" w:cs="Arial"/>
          <w:b/>
          <w:sz w:val="28"/>
          <w:szCs w:val="28"/>
          <w:lang w:val="uk-UA"/>
        </w:rPr>
        <w:t xml:space="preserve">Декларація відповідності </w:t>
      </w:r>
      <w:r w:rsidRPr="008507E7">
        <w:rPr>
          <w:rFonts w:ascii="Arial" w:hAnsi="Arial" w:cs="Arial"/>
          <w:b/>
          <w:sz w:val="28"/>
          <w:szCs w:val="28"/>
          <w:lang w:val="en-US"/>
        </w:rPr>
        <w:t>EC</w:t>
      </w:r>
    </w:p>
    <w:p w14:paraId="3E5F460D" w14:textId="77777777" w:rsidR="008507E7" w:rsidRDefault="008507E7" w:rsidP="002E1746">
      <w:pPr>
        <w:spacing w:after="0" w:line="360" w:lineRule="auto"/>
        <w:ind w:firstLine="709"/>
        <w:jc w:val="both"/>
        <w:rPr>
          <w:rFonts w:ascii="Arial" w:hAnsi="Arial" w:cs="Arial"/>
          <w:b/>
          <w:bCs/>
          <w:sz w:val="28"/>
          <w:szCs w:val="28"/>
          <w:lang w:val="en-US"/>
        </w:rPr>
      </w:pPr>
    </w:p>
    <w:p w14:paraId="70ABCD3D" w14:textId="7F10BA7F" w:rsidR="00B97694" w:rsidRPr="008507E7" w:rsidRDefault="008507E7" w:rsidP="002E1746">
      <w:pPr>
        <w:spacing w:after="0" w:line="360" w:lineRule="auto"/>
        <w:ind w:firstLine="709"/>
        <w:jc w:val="both"/>
        <w:rPr>
          <w:rFonts w:ascii="Arial" w:hAnsi="Arial" w:cs="Arial"/>
          <w:bCs/>
          <w:sz w:val="28"/>
          <w:szCs w:val="28"/>
          <w:lang w:val="uk-UA"/>
        </w:rPr>
      </w:pPr>
      <w:r w:rsidRPr="0066770B">
        <w:rPr>
          <w:rFonts w:ascii="Arial" w:hAnsi="Arial" w:cs="Arial"/>
          <w:b/>
          <w:bCs/>
          <w:sz w:val="28"/>
          <w:szCs w:val="28"/>
          <w:lang w:val="en-US"/>
        </w:rPr>
        <w:t>ZA</w:t>
      </w:r>
      <w:r w:rsidRPr="0066770B">
        <w:rPr>
          <w:rFonts w:ascii="Arial" w:hAnsi="Arial" w:cs="Arial"/>
          <w:b/>
          <w:bCs/>
          <w:sz w:val="28"/>
          <w:szCs w:val="28"/>
          <w:lang w:val="uk-UA"/>
        </w:rPr>
        <w:t>.</w:t>
      </w:r>
      <w:r>
        <w:rPr>
          <w:rFonts w:ascii="Arial" w:hAnsi="Arial" w:cs="Arial"/>
          <w:b/>
          <w:bCs/>
          <w:sz w:val="28"/>
          <w:szCs w:val="28"/>
          <w:lang w:val="uk-UA"/>
        </w:rPr>
        <w:t xml:space="preserve">2.2.1 </w:t>
      </w:r>
      <w:r w:rsidRPr="008507E7">
        <w:rPr>
          <w:rFonts w:ascii="Arial" w:hAnsi="Arial" w:cs="Arial"/>
          <w:b/>
          <w:bCs/>
          <w:sz w:val="28"/>
          <w:szCs w:val="28"/>
          <w:lang w:val="uk-UA"/>
        </w:rPr>
        <w:t>Продук</w:t>
      </w:r>
      <w:r>
        <w:rPr>
          <w:rFonts w:ascii="Arial" w:hAnsi="Arial" w:cs="Arial"/>
          <w:b/>
          <w:bCs/>
          <w:sz w:val="28"/>
          <w:szCs w:val="28"/>
          <w:lang w:val="uk-UA"/>
        </w:rPr>
        <w:t>ція</w:t>
      </w:r>
      <w:r w:rsidRPr="008507E7">
        <w:rPr>
          <w:rFonts w:ascii="Arial" w:hAnsi="Arial" w:cs="Arial"/>
          <w:b/>
          <w:bCs/>
          <w:sz w:val="28"/>
          <w:szCs w:val="28"/>
          <w:lang w:val="uk-UA"/>
        </w:rPr>
        <w:t xml:space="preserve"> за системою 3</w:t>
      </w:r>
    </w:p>
    <w:p w14:paraId="0F526D5F" w14:textId="77777777" w:rsidR="008507E7" w:rsidRDefault="008507E7" w:rsidP="008507E7">
      <w:pPr>
        <w:spacing w:after="0" w:line="360" w:lineRule="auto"/>
        <w:ind w:firstLine="709"/>
        <w:jc w:val="both"/>
        <w:rPr>
          <w:rFonts w:ascii="Arial" w:hAnsi="Arial" w:cs="Arial"/>
          <w:bCs/>
          <w:sz w:val="28"/>
          <w:szCs w:val="28"/>
          <w:lang w:val="uk-UA"/>
        </w:rPr>
      </w:pPr>
    </w:p>
    <w:p w14:paraId="15B0ADE7" w14:textId="284747DA" w:rsidR="008507E7" w:rsidRPr="008507E7" w:rsidRDefault="008507E7" w:rsidP="008507E7">
      <w:pPr>
        <w:spacing w:after="0" w:line="360" w:lineRule="auto"/>
        <w:ind w:firstLine="709"/>
        <w:jc w:val="both"/>
        <w:rPr>
          <w:rFonts w:ascii="Arial" w:hAnsi="Arial" w:cs="Arial"/>
          <w:bCs/>
          <w:sz w:val="28"/>
          <w:szCs w:val="28"/>
          <w:lang w:val="uk-UA"/>
        </w:rPr>
      </w:pPr>
      <w:r w:rsidRPr="008507E7">
        <w:rPr>
          <w:rFonts w:ascii="Arial" w:hAnsi="Arial" w:cs="Arial"/>
          <w:bCs/>
          <w:sz w:val="28"/>
          <w:szCs w:val="28"/>
          <w:lang w:val="uk-UA"/>
        </w:rPr>
        <w:t xml:space="preserve">Коли досягається відповідність умовам цього додатку, виробник або його агент, зареєстрований в </w:t>
      </w:r>
      <w:r>
        <w:rPr>
          <w:rFonts w:ascii="Arial" w:hAnsi="Arial" w:cs="Arial"/>
          <w:bCs/>
          <w:sz w:val="28"/>
          <w:szCs w:val="28"/>
          <w:lang w:val="uk-UA"/>
        </w:rPr>
        <w:t>ЕЕА</w:t>
      </w:r>
      <w:r w:rsidRPr="008507E7">
        <w:rPr>
          <w:rFonts w:ascii="Arial" w:hAnsi="Arial" w:cs="Arial"/>
          <w:bCs/>
          <w:sz w:val="28"/>
          <w:szCs w:val="28"/>
          <w:lang w:val="uk-UA"/>
        </w:rPr>
        <w:t>, повинен підготувати та зберігати декларацію про відповідність, яка дає право виробнику наносити маркування CE.</w:t>
      </w:r>
    </w:p>
    <w:p w14:paraId="09ED9EDD" w14:textId="360C4226" w:rsidR="00B97694" w:rsidRDefault="008507E7" w:rsidP="008507E7">
      <w:pPr>
        <w:spacing w:after="0" w:line="360" w:lineRule="auto"/>
        <w:ind w:firstLine="709"/>
        <w:jc w:val="both"/>
        <w:rPr>
          <w:rFonts w:ascii="Arial" w:hAnsi="Arial" w:cs="Arial"/>
          <w:bCs/>
          <w:sz w:val="28"/>
          <w:szCs w:val="28"/>
          <w:lang w:val="uk-UA"/>
        </w:rPr>
      </w:pPr>
      <w:r w:rsidRPr="008507E7">
        <w:rPr>
          <w:rFonts w:ascii="Arial" w:hAnsi="Arial" w:cs="Arial"/>
          <w:bCs/>
          <w:sz w:val="28"/>
          <w:szCs w:val="28"/>
          <w:lang w:val="uk-UA"/>
        </w:rPr>
        <w:t>Ця декларація повинна містити:</w:t>
      </w:r>
    </w:p>
    <w:p w14:paraId="3794C343" w14:textId="77777777" w:rsidR="008507E7" w:rsidRPr="008507E7" w:rsidRDefault="008507E7" w:rsidP="008507E7">
      <w:pPr>
        <w:pStyle w:val="a9"/>
        <w:numPr>
          <w:ilvl w:val="0"/>
          <w:numId w:val="38"/>
        </w:numPr>
        <w:spacing w:after="0" w:line="360" w:lineRule="auto"/>
        <w:ind w:left="0" w:firstLine="709"/>
        <w:jc w:val="both"/>
        <w:rPr>
          <w:rFonts w:ascii="Arial" w:hAnsi="Arial" w:cs="Arial"/>
          <w:bCs/>
          <w:sz w:val="28"/>
          <w:szCs w:val="28"/>
          <w:lang w:val="uk-UA"/>
        </w:rPr>
      </w:pPr>
      <w:r w:rsidRPr="008507E7">
        <w:rPr>
          <w:rFonts w:ascii="Arial" w:hAnsi="Arial" w:cs="Arial"/>
          <w:bCs/>
          <w:sz w:val="28"/>
          <w:szCs w:val="28"/>
          <w:lang w:val="uk-UA"/>
        </w:rPr>
        <w:t>назва та адреса виробника або його уповноваженого представника в ЄЕЗ, а також місце виробництва;</w:t>
      </w:r>
    </w:p>
    <w:p w14:paraId="6113AE37" w14:textId="3DEE624B" w:rsidR="008507E7" w:rsidRPr="008507E7" w:rsidRDefault="008507E7" w:rsidP="008507E7">
      <w:pPr>
        <w:pStyle w:val="a9"/>
        <w:numPr>
          <w:ilvl w:val="0"/>
          <w:numId w:val="38"/>
        </w:numPr>
        <w:spacing w:after="0" w:line="360" w:lineRule="auto"/>
        <w:ind w:left="0" w:firstLine="709"/>
        <w:jc w:val="both"/>
        <w:rPr>
          <w:rFonts w:ascii="Arial" w:hAnsi="Arial" w:cs="Arial"/>
          <w:bCs/>
          <w:sz w:val="28"/>
          <w:szCs w:val="28"/>
          <w:lang w:val="uk-UA"/>
        </w:rPr>
      </w:pPr>
      <w:r w:rsidRPr="008507E7">
        <w:rPr>
          <w:rFonts w:ascii="Arial" w:hAnsi="Arial" w:cs="Arial"/>
          <w:bCs/>
          <w:sz w:val="28"/>
          <w:szCs w:val="28"/>
          <w:lang w:val="uk-UA"/>
        </w:rPr>
        <w:t>опис продук</w:t>
      </w:r>
      <w:r>
        <w:rPr>
          <w:rFonts w:ascii="Arial" w:hAnsi="Arial" w:cs="Arial"/>
          <w:bCs/>
          <w:sz w:val="28"/>
          <w:szCs w:val="28"/>
          <w:lang w:val="uk-UA"/>
        </w:rPr>
        <w:t>ції</w:t>
      </w:r>
      <w:r w:rsidRPr="008507E7">
        <w:rPr>
          <w:rFonts w:ascii="Arial" w:hAnsi="Arial" w:cs="Arial"/>
          <w:bCs/>
          <w:sz w:val="28"/>
          <w:szCs w:val="28"/>
          <w:lang w:val="uk-UA"/>
        </w:rPr>
        <w:t xml:space="preserve"> (тип, ідентифікація, використання тощо) та копія інформації, що супроводжує маркування CE;</w:t>
      </w:r>
    </w:p>
    <w:p w14:paraId="4B0F5BC1" w14:textId="46924686" w:rsidR="008507E7" w:rsidRPr="008507E7" w:rsidRDefault="008507E7" w:rsidP="008507E7">
      <w:pPr>
        <w:pStyle w:val="a9"/>
        <w:numPr>
          <w:ilvl w:val="0"/>
          <w:numId w:val="38"/>
        </w:numPr>
        <w:spacing w:after="0" w:line="360" w:lineRule="auto"/>
        <w:ind w:left="0" w:firstLine="709"/>
        <w:jc w:val="both"/>
        <w:rPr>
          <w:rFonts w:ascii="Arial" w:hAnsi="Arial" w:cs="Arial"/>
          <w:bCs/>
          <w:sz w:val="28"/>
          <w:szCs w:val="28"/>
          <w:lang w:val="uk-UA"/>
        </w:rPr>
      </w:pPr>
      <w:r w:rsidRPr="008507E7">
        <w:rPr>
          <w:rFonts w:ascii="Arial" w:hAnsi="Arial" w:cs="Arial"/>
          <w:bCs/>
          <w:sz w:val="28"/>
          <w:szCs w:val="28"/>
          <w:lang w:val="uk-UA"/>
        </w:rPr>
        <w:t>положення, яким відповідає продук</w:t>
      </w:r>
      <w:r>
        <w:rPr>
          <w:rFonts w:ascii="Arial" w:hAnsi="Arial" w:cs="Arial"/>
          <w:bCs/>
          <w:sz w:val="28"/>
          <w:szCs w:val="28"/>
          <w:lang w:val="uk-UA"/>
        </w:rPr>
        <w:t>ція</w:t>
      </w:r>
      <w:r w:rsidRPr="008507E7">
        <w:rPr>
          <w:rFonts w:ascii="Arial" w:hAnsi="Arial" w:cs="Arial"/>
          <w:bCs/>
          <w:sz w:val="28"/>
          <w:szCs w:val="28"/>
          <w:lang w:val="uk-UA"/>
        </w:rPr>
        <w:t xml:space="preserve"> (тобто додаток ZA цього </w:t>
      </w:r>
      <w:r>
        <w:rPr>
          <w:rFonts w:ascii="Arial" w:hAnsi="Arial" w:cs="Arial"/>
          <w:bCs/>
          <w:sz w:val="28"/>
          <w:szCs w:val="28"/>
          <w:lang w:val="uk-UA"/>
        </w:rPr>
        <w:t>стандарту</w:t>
      </w:r>
      <w:r w:rsidRPr="008507E7">
        <w:rPr>
          <w:rFonts w:ascii="Arial" w:hAnsi="Arial" w:cs="Arial"/>
          <w:bCs/>
          <w:sz w:val="28"/>
          <w:szCs w:val="28"/>
          <w:lang w:val="uk-UA"/>
        </w:rPr>
        <w:t>);</w:t>
      </w:r>
    </w:p>
    <w:p w14:paraId="273FEAE8" w14:textId="7848BF20" w:rsidR="008507E7" w:rsidRPr="008507E7" w:rsidRDefault="008507E7" w:rsidP="008507E7">
      <w:pPr>
        <w:pStyle w:val="a9"/>
        <w:numPr>
          <w:ilvl w:val="0"/>
          <w:numId w:val="38"/>
        </w:numPr>
        <w:spacing w:after="0" w:line="360" w:lineRule="auto"/>
        <w:ind w:left="0" w:firstLine="709"/>
        <w:jc w:val="both"/>
        <w:rPr>
          <w:rFonts w:ascii="Arial" w:hAnsi="Arial" w:cs="Arial"/>
          <w:bCs/>
          <w:sz w:val="28"/>
          <w:szCs w:val="28"/>
          <w:lang w:val="uk-UA"/>
        </w:rPr>
      </w:pPr>
      <w:r w:rsidRPr="008507E7">
        <w:rPr>
          <w:rFonts w:ascii="Arial" w:hAnsi="Arial" w:cs="Arial"/>
          <w:bCs/>
          <w:sz w:val="28"/>
          <w:szCs w:val="28"/>
          <w:lang w:val="uk-UA"/>
        </w:rPr>
        <w:t>особливі умови, застосовні до використання продук</w:t>
      </w:r>
      <w:r>
        <w:rPr>
          <w:rFonts w:ascii="Arial" w:hAnsi="Arial" w:cs="Arial"/>
          <w:bCs/>
          <w:sz w:val="28"/>
          <w:szCs w:val="28"/>
          <w:lang w:val="uk-UA"/>
        </w:rPr>
        <w:t xml:space="preserve">ції </w:t>
      </w:r>
      <w:r w:rsidRPr="008507E7">
        <w:rPr>
          <w:rFonts w:ascii="Arial" w:hAnsi="Arial" w:cs="Arial"/>
          <w:bCs/>
          <w:sz w:val="28"/>
          <w:szCs w:val="28"/>
          <w:lang w:val="uk-UA"/>
        </w:rPr>
        <w:t>(наприклад, положення щодо використання за певних умов);</w:t>
      </w:r>
    </w:p>
    <w:p w14:paraId="5A23A06B" w14:textId="3BD4DBE4" w:rsidR="008507E7" w:rsidRPr="008507E7" w:rsidRDefault="008507E7" w:rsidP="008507E7">
      <w:pPr>
        <w:pStyle w:val="a9"/>
        <w:numPr>
          <w:ilvl w:val="0"/>
          <w:numId w:val="38"/>
        </w:numPr>
        <w:spacing w:after="0" w:line="360" w:lineRule="auto"/>
        <w:ind w:left="0" w:firstLine="709"/>
        <w:jc w:val="both"/>
        <w:rPr>
          <w:rFonts w:ascii="Arial" w:hAnsi="Arial" w:cs="Arial"/>
          <w:bCs/>
          <w:sz w:val="28"/>
          <w:szCs w:val="28"/>
          <w:lang w:val="uk-UA"/>
        </w:rPr>
      </w:pPr>
      <w:r w:rsidRPr="008507E7">
        <w:rPr>
          <w:rFonts w:ascii="Arial" w:hAnsi="Arial" w:cs="Arial"/>
          <w:bCs/>
          <w:sz w:val="28"/>
          <w:szCs w:val="28"/>
          <w:lang w:val="uk-UA"/>
        </w:rPr>
        <w:t>назва та адреса нотифікованого органу(ів);</w:t>
      </w:r>
    </w:p>
    <w:p w14:paraId="7BF447F1" w14:textId="700494A3" w:rsidR="00B97694" w:rsidRPr="008507E7" w:rsidRDefault="008507E7" w:rsidP="008507E7">
      <w:pPr>
        <w:pStyle w:val="a9"/>
        <w:numPr>
          <w:ilvl w:val="0"/>
          <w:numId w:val="38"/>
        </w:numPr>
        <w:spacing w:after="0" w:line="360" w:lineRule="auto"/>
        <w:ind w:left="0" w:firstLine="709"/>
        <w:jc w:val="both"/>
        <w:rPr>
          <w:rFonts w:ascii="Arial" w:hAnsi="Arial" w:cs="Arial"/>
          <w:bCs/>
          <w:sz w:val="28"/>
          <w:szCs w:val="28"/>
          <w:lang w:val="uk-UA"/>
        </w:rPr>
      </w:pPr>
      <w:r w:rsidRPr="008507E7">
        <w:rPr>
          <w:rFonts w:ascii="Arial" w:hAnsi="Arial" w:cs="Arial"/>
          <w:bCs/>
          <w:sz w:val="28"/>
          <w:szCs w:val="28"/>
          <w:lang w:val="uk-UA"/>
        </w:rPr>
        <w:t>ім'я та посада особи, уповноваженої підписувати декларацію від імені виробника або його уповноваженого представника.</w:t>
      </w:r>
    </w:p>
    <w:p w14:paraId="4A49A5AE" w14:textId="51180964" w:rsidR="00EE544C" w:rsidRDefault="008507E7" w:rsidP="00EE544C">
      <w:pPr>
        <w:pStyle w:val="a9"/>
        <w:spacing w:after="0" w:line="360" w:lineRule="auto"/>
        <w:ind w:left="0" w:firstLine="709"/>
        <w:jc w:val="both"/>
        <w:rPr>
          <w:rFonts w:ascii="Arial" w:hAnsi="Arial" w:cs="Arial"/>
          <w:bCs/>
          <w:sz w:val="28"/>
          <w:szCs w:val="28"/>
          <w:lang w:val="uk-UA"/>
        </w:rPr>
      </w:pPr>
      <w:r w:rsidRPr="008507E7">
        <w:rPr>
          <w:rFonts w:ascii="Arial" w:hAnsi="Arial" w:cs="Arial"/>
          <w:bCs/>
          <w:sz w:val="28"/>
          <w:szCs w:val="28"/>
          <w:lang w:val="uk-UA"/>
        </w:rPr>
        <w:t>Вищезазначена декларація повинна бути представлена ​​офіційною мовою або мовами держави-члена, в які</w:t>
      </w:r>
      <w:r>
        <w:rPr>
          <w:rFonts w:ascii="Arial" w:hAnsi="Arial" w:cs="Arial"/>
          <w:bCs/>
          <w:sz w:val="28"/>
          <w:szCs w:val="28"/>
          <w:lang w:val="uk-UA"/>
        </w:rPr>
        <w:t>й буде використовуватися продукція.</w:t>
      </w:r>
    </w:p>
    <w:p w14:paraId="2C1F0597" w14:textId="77777777" w:rsidR="00553018" w:rsidRDefault="00553018" w:rsidP="00EE544C">
      <w:pPr>
        <w:pStyle w:val="a9"/>
        <w:spacing w:after="0" w:line="360" w:lineRule="auto"/>
        <w:ind w:left="0" w:firstLine="709"/>
        <w:jc w:val="both"/>
        <w:rPr>
          <w:rFonts w:ascii="Arial" w:hAnsi="Arial" w:cs="Arial"/>
          <w:bCs/>
          <w:sz w:val="28"/>
          <w:szCs w:val="28"/>
          <w:lang w:val="uk-UA"/>
        </w:rPr>
      </w:pPr>
    </w:p>
    <w:p w14:paraId="3D262ABA" w14:textId="65B0FF23" w:rsidR="00553018" w:rsidRDefault="00553018" w:rsidP="00EE544C">
      <w:pPr>
        <w:pStyle w:val="a9"/>
        <w:spacing w:after="0" w:line="360" w:lineRule="auto"/>
        <w:ind w:left="0" w:firstLine="709"/>
        <w:jc w:val="both"/>
        <w:rPr>
          <w:rFonts w:ascii="Arial" w:hAnsi="Arial" w:cs="Arial"/>
          <w:b/>
          <w:bCs/>
          <w:sz w:val="28"/>
          <w:szCs w:val="28"/>
          <w:lang w:val="uk-UA"/>
        </w:rPr>
      </w:pPr>
      <w:r w:rsidRPr="0066770B">
        <w:rPr>
          <w:rFonts w:ascii="Arial" w:hAnsi="Arial" w:cs="Arial"/>
          <w:b/>
          <w:bCs/>
          <w:sz w:val="28"/>
          <w:szCs w:val="28"/>
          <w:lang w:val="en-US"/>
        </w:rPr>
        <w:t>ZA</w:t>
      </w:r>
      <w:r w:rsidRPr="0066770B">
        <w:rPr>
          <w:rFonts w:ascii="Arial" w:hAnsi="Arial" w:cs="Arial"/>
          <w:b/>
          <w:bCs/>
          <w:sz w:val="28"/>
          <w:szCs w:val="28"/>
          <w:lang w:val="uk-UA"/>
        </w:rPr>
        <w:t>.</w:t>
      </w:r>
      <w:r>
        <w:rPr>
          <w:rFonts w:ascii="Arial" w:hAnsi="Arial" w:cs="Arial"/>
          <w:b/>
          <w:bCs/>
          <w:sz w:val="28"/>
          <w:szCs w:val="28"/>
          <w:lang w:val="uk-UA"/>
        </w:rPr>
        <w:t xml:space="preserve">2.2.2 </w:t>
      </w:r>
      <w:r w:rsidRPr="00553018">
        <w:rPr>
          <w:rFonts w:ascii="Arial" w:hAnsi="Arial" w:cs="Arial"/>
          <w:b/>
          <w:bCs/>
          <w:sz w:val="28"/>
          <w:szCs w:val="28"/>
          <w:lang w:val="uk-UA"/>
        </w:rPr>
        <w:t>Продук</w:t>
      </w:r>
      <w:r>
        <w:rPr>
          <w:rFonts w:ascii="Arial" w:hAnsi="Arial" w:cs="Arial"/>
          <w:b/>
          <w:bCs/>
          <w:sz w:val="28"/>
          <w:szCs w:val="28"/>
          <w:lang w:val="uk-UA"/>
        </w:rPr>
        <w:t>ція</w:t>
      </w:r>
      <w:r w:rsidRPr="00553018">
        <w:rPr>
          <w:rFonts w:ascii="Arial" w:hAnsi="Arial" w:cs="Arial"/>
          <w:b/>
          <w:bCs/>
          <w:sz w:val="28"/>
          <w:szCs w:val="28"/>
          <w:lang w:val="uk-UA"/>
        </w:rPr>
        <w:t xml:space="preserve"> за системою</w:t>
      </w:r>
      <w:r>
        <w:rPr>
          <w:rFonts w:ascii="Arial" w:hAnsi="Arial" w:cs="Arial"/>
          <w:b/>
          <w:bCs/>
          <w:sz w:val="28"/>
          <w:szCs w:val="28"/>
          <w:lang w:val="uk-UA"/>
        </w:rPr>
        <w:t xml:space="preserve"> 4</w:t>
      </w:r>
    </w:p>
    <w:p w14:paraId="48364990" w14:textId="77777777" w:rsidR="00553018" w:rsidRDefault="00553018" w:rsidP="00EE544C">
      <w:pPr>
        <w:pStyle w:val="a9"/>
        <w:spacing w:after="0" w:line="360" w:lineRule="auto"/>
        <w:ind w:left="0" w:firstLine="709"/>
        <w:jc w:val="both"/>
        <w:rPr>
          <w:rFonts w:ascii="Arial" w:hAnsi="Arial" w:cs="Arial"/>
          <w:b/>
          <w:bCs/>
          <w:sz w:val="28"/>
          <w:szCs w:val="28"/>
          <w:lang w:val="uk-UA"/>
        </w:rPr>
      </w:pPr>
    </w:p>
    <w:p w14:paraId="60298524" w14:textId="16159F10" w:rsidR="00553018" w:rsidRPr="00553018" w:rsidRDefault="00553018" w:rsidP="00553018">
      <w:pPr>
        <w:pStyle w:val="a9"/>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 xml:space="preserve">Коли досягається відповідність умовам цього додатку, виробник або його агент, зареєстрований в </w:t>
      </w:r>
      <w:r>
        <w:rPr>
          <w:rFonts w:ascii="Arial" w:hAnsi="Arial" w:cs="Arial"/>
          <w:bCs/>
          <w:sz w:val="28"/>
          <w:szCs w:val="28"/>
          <w:lang w:val="uk-UA"/>
        </w:rPr>
        <w:t>ЕЕА</w:t>
      </w:r>
      <w:r w:rsidRPr="00553018">
        <w:rPr>
          <w:rFonts w:ascii="Arial" w:hAnsi="Arial" w:cs="Arial"/>
          <w:bCs/>
          <w:sz w:val="28"/>
          <w:szCs w:val="28"/>
          <w:lang w:val="uk-UA"/>
        </w:rPr>
        <w:t>, повинен підготувати та зберігати декларацію про відповідність, яка дає право виробнику наносити маркування CE.</w:t>
      </w:r>
    </w:p>
    <w:p w14:paraId="5238DC26" w14:textId="33E58FC5" w:rsidR="00553018" w:rsidRDefault="00553018" w:rsidP="00553018">
      <w:pPr>
        <w:pStyle w:val="a9"/>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Ця декларація повинна містити:</w:t>
      </w:r>
    </w:p>
    <w:p w14:paraId="2CFDCB9A" w14:textId="77777777" w:rsidR="00553018" w:rsidRPr="00553018" w:rsidRDefault="00553018" w:rsidP="00553018">
      <w:pPr>
        <w:pStyle w:val="a9"/>
        <w:numPr>
          <w:ilvl w:val="0"/>
          <w:numId w:val="39"/>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назву та адресу виробника або його уповноваженого представника в ЄЕЗ та місце виробництва;</w:t>
      </w:r>
    </w:p>
    <w:p w14:paraId="5D038222" w14:textId="0188E656" w:rsidR="00553018" w:rsidRDefault="00553018" w:rsidP="00553018">
      <w:pPr>
        <w:pStyle w:val="a9"/>
        <w:numPr>
          <w:ilvl w:val="0"/>
          <w:numId w:val="39"/>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опис продук</w:t>
      </w:r>
      <w:r>
        <w:rPr>
          <w:rFonts w:ascii="Arial" w:hAnsi="Arial" w:cs="Arial"/>
          <w:bCs/>
          <w:sz w:val="28"/>
          <w:szCs w:val="28"/>
          <w:lang w:val="uk-UA"/>
        </w:rPr>
        <w:t>ції</w:t>
      </w:r>
      <w:r w:rsidRPr="00553018">
        <w:rPr>
          <w:rFonts w:ascii="Arial" w:hAnsi="Arial" w:cs="Arial"/>
          <w:bCs/>
          <w:sz w:val="28"/>
          <w:szCs w:val="28"/>
          <w:lang w:val="uk-UA"/>
        </w:rPr>
        <w:t xml:space="preserve"> (тип, ідентифікація, використання тощо) та копія інформації</w:t>
      </w:r>
      <w:r>
        <w:rPr>
          <w:rFonts w:ascii="Arial" w:hAnsi="Arial" w:cs="Arial"/>
          <w:bCs/>
          <w:sz w:val="28"/>
          <w:szCs w:val="28"/>
          <w:lang w:val="uk-UA"/>
        </w:rPr>
        <w:t>, що супроводжує маркування CE;</w:t>
      </w:r>
    </w:p>
    <w:p w14:paraId="3EB526E5" w14:textId="49C21845" w:rsidR="00553018" w:rsidRDefault="00553018" w:rsidP="00553018">
      <w:pPr>
        <w:pStyle w:val="a9"/>
        <w:numPr>
          <w:ilvl w:val="0"/>
          <w:numId w:val="39"/>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положення, яким відповідає продук</w:t>
      </w:r>
      <w:r>
        <w:rPr>
          <w:rFonts w:ascii="Arial" w:hAnsi="Arial" w:cs="Arial"/>
          <w:bCs/>
          <w:sz w:val="28"/>
          <w:szCs w:val="28"/>
          <w:lang w:val="uk-UA"/>
        </w:rPr>
        <w:t>ції</w:t>
      </w:r>
      <w:r w:rsidRPr="00553018">
        <w:rPr>
          <w:rFonts w:ascii="Arial" w:hAnsi="Arial" w:cs="Arial"/>
          <w:bCs/>
          <w:sz w:val="28"/>
          <w:szCs w:val="28"/>
          <w:lang w:val="uk-UA"/>
        </w:rPr>
        <w:t xml:space="preserve"> (тобто додаток ZA цього </w:t>
      </w:r>
      <w:r>
        <w:rPr>
          <w:rFonts w:ascii="Arial" w:hAnsi="Arial" w:cs="Arial"/>
          <w:bCs/>
          <w:sz w:val="28"/>
          <w:szCs w:val="28"/>
          <w:lang w:val="uk-UA"/>
        </w:rPr>
        <w:t>стандарту</w:t>
      </w:r>
      <w:r w:rsidRPr="00553018">
        <w:rPr>
          <w:rFonts w:ascii="Arial" w:hAnsi="Arial" w:cs="Arial"/>
          <w:bCs/>
          <w:sz w:val="28"/>
          <w:szCs w:val="28"/>
          <w:lang w:val="uk-UA"/>
        </w:rPr>
        <w:t>);</w:t>
      </w:r>
    </w:p>
    <w:p w14:paraId="2023AE42" w14:textId="02BEA81A" w:rsidR="00553018" w:rsidRDefault="00553018" w:rsidP="00553018">
      <w:pPr>
        <w:pStyle w:val="a9"/>
        <w:numPr>
          <w:ilvl w:val="0"/>
          <w:numId w:val="39"/>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особливі умови, застосовні до використання продук</w:t>
      </w:r>
      <w:r>
        <w:rPr>
          <w:rFonts w:ascii="Arial" w:hAnsi="Arial" w:cs="Arial"/>
          <w:bCs/>
          <w:sz w:val="28"/>
          <w:szCs w:val="28"/>
          <w:lang w:val="uk-UA"/>
        </w:rPr>
        <w:t>ції</w:t>
      </w:r>
      <w:r w:rsidRPr="00553018">
        <w:rPr>
          <w:rFonts w:ascii="Arial" w:hAnsi="Arial" w:cs="Arial"/>
          <w:bCs/>
          <w:sz w:val="28"/>
          <w:szCs w:val="28"/>
          <w:lang w:val="uk-UA"/>
        </w:rPr>
        <w:t xml:space="preserve"> (наприклад, положення щодо використання за певних умов);</w:t>
      </w:r>
    </w:p>
    <w:p w14:paraId="0E68DA5D" w14:textId="278CFA67" w:rsidR="00EE544C" w:rsidRDefault="00553018" w:rsidP="00553018">
      <w:pPr>
        <w:pStyle w:val="a9"/>
        <w:numPr>
          <w:ilvl w:val="0"/>
          <w:numId w:val="39"/>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ім'я та посада особи, уповноваженої підписувати декларацію від імені виробника або його уповноваженого представника</w:t>
      </w:r>
      <w:r>
        <w:rPr>
          <w:rFonts w:ascii="Arial" w:hAnsi="Arial" w:cs="Arial"/>
          <w:bCs/>
          <w:sz w:val="28"/>
          <w:szCs w:val="28"/>
          <w:lang w:val="uk-UA"/>
        </w:rPr>
        <w:t>.</w:t>
      </w:r>
    </w:p>
    <w:p w14:paraId="67439A8D" w14:textId="69F560A9" w:rsidR="00553018" w:rsidRDefault="00553018" w:rsidP="00553018">
      <w:pPr>
        <w:pStyle w:val="a9"/>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Вищезазначена декларація повинна бути представлена ​​офіційною мовою або мовами держави-члена, в якій буде використовуватися продук</w:t>
      </w:r>
      <w:r>
        <w:rPr>
          <w:rFonts w:ascii="Arial" w:hAnsi="Arial" w:cs="Arial"/>
          <w:bCs/>
          <w:sz w:val="28"/>
          <w:szCs w:val="28"/>
          <w:lang w:val="uk-UA"/>
        </w:rPr>
        <w:t>ція.</w:t>
      </w:r>
    </w:p>
    <w:p w14:paraId="058A2930" w14:textId="77777777" w:rsidR="00553018" w:rsidRDefault="00553018" w:rsidP="00553018">
      <w:pPr>
        <w:pStyle w:val="a9"/>
        <w:spacing w:after="0" w:line="360" w:lineRule="auto"/>
        <w:ind w:left="0" w:firstLine="709"/>
        <w:jc w:val="both"/>
        <w:rPr>
          <w:rFonts w:ascii="Arial" w:hAnsi="Arial" w:cs="Arial"/>
          <w:bCs/>
          <w:sz w:val="28"/>
          <w:szCs w:val="28"/>
          <w:lang w:val="uk-UA"/>
        </w:rPr>
      </w:pPr>
    </w:p>
    <w:p w14:paraId="205AB83C" w14:textId="6825312C" w:rsidR="00553018" w:rsidRPr="00553018" w:rsidRDefault="00553018" w:rsidP="00553018">
      <w:pPr>
        <w:pStyle w:val="a9"/>
        <w:spacing w:after="0" w:line="360" w:lineRule="auto"/>
        <w:ind w:left="0" w:firstLine="709"/>
        <w:jc w:val="both"/>
        <w:rPr>
          <w:rFonts w:ascii="Arial" w:hAnsi="Arial" w:cs="Arial"/>
          <w:b/>
          <w:bCs/>
          <w:sz w:val="28"/>
          <w:szCs w:val="28"/>
          <w:lang w:val="uk-UA"/>
        </w:rPr>
      </w:pPr>
      <w:r w:rsidRPr="00553018">
        <w:rPr>
          <w:rFonts w:ascii="Arial" w:hAnsi="Arial" w:cs="Arial"/>
          <w:b/>
          <w:bCs/>
          <w:sz w:val="28"/>
          <w:szCs w:val="28"/>
          <w:lang w:val="en-US"/>
        </w:rPr>
        <w:t>ZA</w:t>
      </w:r>
      <w:r w:rsidRPr="00553018">
        <w:rPr>
          <w:rFonts w:ascii="Arial" w:hAnsi="Arial" w:cs="Arial"/>
          <w:b/>
          <w:bCs/>
          <w:sz w:val="28"/>
          <w:szCs w:val="28"/>
        </w:rPr>
        <w:t>.3</w:t>
      </w:r>
      <w:r w:rsidRPr="00553018">
        <w:rPr>
          <w:rFonts w:ascii="Arial" w:hAnsi="Arial" w:cs="Arial"/>
          <w:b/>
          <w:bCs/>
          <w:sz w:val="28"/>
          <w:szCs w:val="28"/>
          <w:lang w:val="uk-UA"/>
        </w:rPr>
        <w:t xml:space="preserve"> </w:t>
      </w:r>
      <w:r w:rsidRPr="00553018">
        <w:rPr>
          <w:rFonts w:ascii="Arial" w:hAnsi="Arial" w:cs="Arial"/>
          <w:b/>
          <w:sz w:val="28"/>
          <w:szCs w:val="28"/>
          <w:lang w:val="uk-UA"/>
        </w:rPr>
        <w:t xml:space="preserve">МАРКУВАННЯ ТА ЕТИКЕТУВАННЯ </w:t>
      </w:r>
      <w:r w:rsidRPr="00553018">
        <w:rPr>
          <w:rFonts w:ascii="Arial" w:hAnsi="Arial" w:cs="Arial"/>
          <w:b/>
          <w:sz w:val="28"/>
          <w:szCs w:val="28"/>
          <w:lang w:val="en-US"/>
        </w:rPr>
        <w:t>CE</w:t>
      </w:r>
    </w:p>
    <w:p w14:paraId="678DC885" w14:textId="77777777" w:rsidR="00EE544C" w:rsidRDefault="00EE544C" w:rsidP="00EE544C">
      <w:pPr>
        <w:pStyle w:val="a9"/>
        <w:spacing w:after="0" w:line="360" w:lineRule="auto"/>
        <w:ind w:left="0" w:firstLine="709"/>
        <w:jc w:val="both"/>
        <w:rPr>
          <w:rFonts w:ascii="Arial" w:hAnsi="Arial" w:cs="Arial"/>
          <w:bCs/>
          <w:sz w:val="28"/>
          <w:szCs w:val="28"/>
          <w:lang w:val="uk-UA"/>
        </w:rPr>
      </w:pPr>
    </w:p>
    <w:p w14:paraId="75DC4377" w14:textId="6452E6C2" w:rsidR="00553018" w:rsidRDefault="00553018" w:rsidP="00EE544C">
      <w:pPr>
        <w:pStyle w:val="a9"/>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 xml:space="preserve">Виробник або його уповноважений представник, заснований у </w:t>
      </w:r>
      <w:r>
        <w:rPr>
          <w:rFonts w:ascii="Arial" w:hAnsi="Arial" w:cs="Arial"/>
          <w:bCs/>
          <w:sz w:val="28"/>
          <w:szCs w:val="28"/>
          <w:lang w:val="uk-UA"/>
        </w:rPr>
        <w:t>ЕЕА</w:t>
      </w:r>
      <w:r w:rsidRPr="00553018">
        <w:rPr>
          <w:rFonts w:ascii="Arial" w:hAnsi="Arial" w:cs="Arial"/>
          <w:bCs/>
          <w:sz w:val="28"/>
          <w:szCs w:val="28"/>
          <w:lang w:val="uk-UA"/>
        </w:rPr>
        <w:t>, несе відповідальність за нанесення маркування CE. Символ маркування CE, що наноситься, повинен відповідати Директиві 93/68/EC і вказуватися на упаковці або в супровідних комерційних документах (наприклад, накладній). Наступна інформація про продук</w:t>
      </w:r>
      <w:r>
        <w:rPr>
          <w:rFonts w:ascii="Arial" w:hAnsi="Arial" w:cs="Arial"/>
          <w:bCs/>
          <w:sz w:val="28"/>
          <w:szCs w:val="28"/>
          <w:lang w:val="uk-UA"/>
        </w:rPr>
        <w:t>цію</w:t>
      </w:r>
      <w:r w:rsidRPr="00553018">
        <w:rPr>
          <w:rFonts w:ascii="Arial" w:hAnsi="Arial" w:cs="Arial"/>
          <w:bCs/>
          <w:sz w:val="28"/>
          <w:szCs w:val="28"/>
          <w:lang w:val="uk-UA"/>
        </w:rPr>
        <w:t xml:space="preserve"> та його </w:t>
      </w:r>
      <w:r>
        <w:rPr>
          <w:rFonts w:ascii="Arial" w:hAnsi="Arial" w:cs="Arial"/>
          <w:bCs/>
          <w:sz w:val="28"/>
          <w:szCs w:val="28"/>
          <w:lang w:val="uk-UA"/>
        </w:rPr>
        <w:t>суттєві</w:t>
      </w:r>
      <w:r w:rsidRPr="00553018">
        <w:rPr>
          <w:rFonts w:ascii="Arial" w:hAnsi="Arial" w:cs="Arial"/>
          <w:bCs/>
          <w:sz w:val="28"/>
          <w:szCs w:val="28"/>
          <w:lang w:val="uk-UA"/>
        </w:rPr>
        <w:t xml:space="preserve"> характеристики повинна супроводжувати символ маркування CE:</w:t>
      </w:r>
    </w:p>
    <w:p w14:paraId="123B90AB" w14:textId="77777777" w:rsidR="00553018" w:rsidRPr="00553018" w:rsidRDefault="00553018" w:rsidP="00553018">
      <w:pPr>
        <w:pStyle w:val="a9"/>
        <w:numPr>
          <w:ilvl w:val="0"/>
          <w:numId w:val="40"/>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найменування або ідентифікаційний знак та юридичну адресу виробника;</w:t>
      </w:r>
    </w:p>
    <w:p w14:paraId="1229ADCA" w14:textId="56275068" w:rsidR="00553018" w:rsidRPr="00553018" w:rsidRDefault="00553018" w:rsidP="00553018">
      <w:pPr>
        <w:pStyle w:val="a9"/>
        <w:numPr>
          <w:ilvl w:val="0"/>
          <w:numId w:val="40"/>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останні дві цифри року, в якому нанесено маркування;</w:t>
      </w:r>
    </w:p>
    <w:p w14:paraId="63FCE4AA" w14:textId="50AB4949" w:rsidR="00553018" w:rsidRPr="00553018" w:rsidRDefault="00553018" w:rsidP="00553018">
      <w:pPr>
        <w:pStyle w:val="a9"/>
        <w:numPr>
          <w:ilvl w:val="0"/>
          <w:numId w:val="40"/>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посилання на цей європейський стандарт;</w:t>
      </w:r>
    </w:p>
    <w:p w14:paraId="77DD3621" w14:textId="652ED4EC" w:rsidR="00553018" w:rsidRPr="00553018" w:rsidRDefault="00553018" w:rsidP="00553018">
      <w:pPr>
        <w:pStyle w:val="a9"/>
        <w:numPr>
          <w:ilvl w:val="0"/>
          <w:numId w:val="40"/>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тип матеріалу (тобто каустична магнезія або хлорид магнію);</w:t>
      </w:r>
    </w:p>
    <w:p w14:paraId="7C729129" w14:textId="60923CAE" w:rsidR="00553018" w:rsidRPr="00553018" w:rsidRDefault="00553018" w:rsidP="00553018">
      <w:pPr>
        <w:pStyle w:val="a9"/>
        <w:numPr>
          <w:ilvl w:val="0"/>
          <w:numId w:val="40"/>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інформацію про відповідні істотні характеристики, наведені в таблицях ZA.1.1 і ZA.1.2;</w:t>
      </w:r>
    </w:p>
    <w:p w14:paraId="5237D7CA" w14:textId="54BFE3C7" w:rsidR="00553018" w:rsidRPr="00553018" w:rsidRDefault="00553018" w:rsidP="00553018">
      <w:pPr>
        <w:pStyle w:val="a9"/>
        <w:numPr>
          <w:ilvl w:val="0"/>
          <w:numId w:val="40"/>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декларовані значення та, якщо доречно, рівень або клас для оголошення для кожної істотної характеристики, як зазначено в колонках «Примітки» таблиць ZA.1.1 і ZA.1.2;</w:t>
      </w:r>
    </w:p>
    <w:p w14:paraId="244E8669" w14:textId="239636C5" w:rsidR="00553018" w:rsidRDefault="00553018" w:rsidP="00553018">
      <w:pPr>
        <w:pStyle w:val="a9"/>
        <w:numPr>
          <w:ilvl w:val="0"/>
          <w:numId w:val="40"/>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як альтернатива, стандартні позначки окремо або в поєднанні із заявленими значеннями, як зазначено вище;</w:t>
      </w:r>
    </w:p>
    <w:p w14:paraId="455292FF" w14:textId="67FE2883" w:rsidR="00EE544C" w:rsidRDefault="00553018" w:rsidP="00553018">
      <w:pPr>
        <w:pStyle w:val="a9"/>
        <w:numPr>
          <w:ilvl w:val="0"/>
          <w:numId w:val="40"/>
        </w:numPr>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w:t>
      </w:r>
      <w:r>
        <w:rPr>
          <w:rFonts w:ascii="Arial" w:hAnsi="Arial" w:cs="Arial"/>
          <w:bCs/>
          <w:sz w:val="28"/>
          <w:szCs w:val="28"/>
          <w:lang w:val="uk-UA"/>
        </w:rPr>
        <w:t>Показники не визначенні</w:t>
      </w:r>
      <w:r w:rsidRPr="00553018">
        <w:rPr>
          <w:rFonts w:ascii="Arial" w:hAnsi="Arial" w:cs="Arial"/>
          <w:bCs/>
          <w:sz w:val="28"/>
          <w:szCs w:val="28"/>
          <w:lang w:val="uk-UA"/>
        </w:rPr>
        <w:t>» (NPD) для характеристик, де це доречно.</w:t>
      </w:r>
    </w:p>
    <w:p w14:paraId="0BDE2412" w14:textId="49A5CDCD" w:rsidR="00EE544C" w:rsidRDefault="00553018" w:rsidP="00553018">
      <w:pPr>
        <w:pStyle w:val="a9"/>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Опцію «</w:t>
      </w:r>
      <w:r>
        <w:rPr>
          <w:rFonts w:ascii="Arial" w:hAnsi="Arial" w:cs="Arial"/>
          <w:bCs/>
          <w:sz w:val="28"/>
          <w:szCs w:val="28"/>
          <w:lang w:val="uk-UA"/>
        </w:rPr>
        <w:t>Показники не визначенні</w:t>
      </w:r>
      <w:r w:rsidRPr="00553018">
        <w:rPr>
          <w:rFonts w:ascii="Arial" w:hAnsi="Arial" w:cs="Arial"/>
          <w:bCs/>
          <w:sz w:val="28"/>
          <w:szCs w:val="28"/>
          <w:lang w:val="uk-UA"/>
        </w:rPr>
        <w:t>» (NPD) не можна використовувати, якщо характеристика підлягає пороговому рівню. В іншому випадку параметр NPD може використовуватися, коли і там, де характеристика для даного передбачуваного використання не підходить</w:t>
      </w:r>
      <w:r>
        <w:rPr>
          <w:rFonts w:ascii="Arial" w:hAnsi="Arial" w:cs="Arial"/>
          <w:bCs/>
          <w:sz w:val="28"/>
          <w:szCs w:val="28"/>
          <w:lang w:val="uk-UA"/>
        </w:rPr>
        <w:t xml:space="preserve"> </w:t>
      </w:r>
      <w:r w:rsidRPr="00553018">
        <w:rPr>
          <w:rFonts w:ascii="Arial" w:hAnsi="Arial" w:cs="Arial"/>
          <w:bCs/>
          <w:sz w:val="28"/>
          <w:szCs w:val="28"/>
          <w:lang w:val="uk-UA"/>
        </w:rPr>
        <w:t>відповідно до нормативних вимог у державі-члені призначення</w:t>
      </w:r>
    </w:p>
    <w:p w14:paraId="641A7B70" w14:textId="036EBB65" w:rsidR="00EE544C" w:rsidRDefault="00553018" w:rsidP="00EE544C">
      <w:pPr>
        <w:pStyle w:val="a9"/>
        <w:spacing w:after="0" w:line="360" w:lineRule="auto"/>
        <w:ind w:left="0" w:firstLine="709"/>
        <w:jc w:val="both"/>
        <w:rPr>
          <w:rFonts w:ascii="Arial" w:hAnsi="Arial" w:cs="Arial"/>
          <w:bCs/>
          <w:sz w:val="28"/>
          <w:szCs w:val="28"/>
          <w:lang w:val="uk-UA"/>
        </w:rPr>
      </w:pPr>
      <w:r w:rsidRPr="00553018">
        <w:rPr>
          <w:rFonts w:ascii="Arial" w:hAnsi="Arial" w:cs="Arial"/>
          <w:bCs/>
          <w:sz w:val="28"/>
          <w:szCs w:val="28"/>
          <w:lang w:val="uk-UA"/>
        </w:rPr>
        <w:t>На малюнку ZA.1 наведено приклад інформації, яка має бути надана на упаковці та/або комерційних документах</w:t>
      </w:r>
    </w:p>
    <w:p w14:paraId="46E929F0" w14:textId="77777777" w:rsidR="00EE544C" w:rsidRDefault="00EE544C" w:rsidP="00EE544C">
      <w:pPr>
        <w:pStyle w:val="a9"/>
        <w:spacing w:after="0" w:line="360" w:lineRule="auto"/>
        <w:ind w:left="0" w:firstLine="709"/>
        <w:jc w:val="both"/>
        <w:rPr>
          <w:rFonts w:ascii="Arial" w:hAnsi="Arial" w:cs="Arial"/>
          <w:bCs/>
          <w:sz w:val="28"/>
          <w:szCs w:val="28"/>
          <w:lang w:val="uk-UA"/>
        </w:rPr>
      </w:pPr>
    </w:p>
    <w:p w14:paraId="79FAB187" w14:textId="77777777" w:rsidR="00EE544C" w:rsidRDefault="00EE544C" w:rsidP="00EE544C">
      <w:pPr>
        <w:pStyle w:val="a9"/>
        <w:spacing w:after="0" w:line="360" w:lineRule="auto"/>
        <w:ind w:left="0" w:firstLine="709"/>
        <w:jc w:val="both"/>
        <w:rPr>
          <w:rFonts w:ascii="Arial" w:hAnsi="Arial" w:cs="Arial"/>
          <w:bCs/>
          <w:sz w:val="28"/>
          <w:szCs w:val="28"/>
          <w:lang w:val="uk-UA"/>
        </w:rPr>
      </w:pPr>
    </w:p>
    <w:tbl>
      <w:tblPr>
        <w:tblStyle w:val="aa"/>
        <w:tblW w:w="0" w:type="auto"/>
        <w:tblLook w:val="04A0" w:firstRow="1" w:lastRow="0" w:firstColumn="1" w:lastColumn="0" w:noHBand="0" w:noVBand="1"/>
      </w:tblPr>
      <w:tblGrid>
        <w:gridCol w:w="5495"/>
        <w:gridCol w:w="4642"/>
      </w:tblGrid>
      <w:tr w:rsidR="00EE544C" w14:paraId="10FCB2D9" w14:textId="77777777" w:rsidTr="00235463">
        <w:trPr>
          <w:trHeight w:val="2711"/>
        </w:trPr>
        <w:tc>
          <w:tcPr>
            <w:tcW w:w="5495" w:type="dxa"/>
            <w:tcBorders>
              <w:top w:val="nil"/>
              <w:left w:val="nil"/>
              <w:bottom w:val="nil"/>
              <w:right w:val="nil"/>
            </w:tcBorders>
            <w:vAlign w:val="center"/>
          </w:tcPr>
          <w:p w14:paraId="5B0D66E9" w14:textId="0B1F8B5C" w:rsidR="00EE544C" w:rsidRPr="008507E7" w:rsidRDefault="00EE544C" w:rsidP="00EE544C">
            <w:pPr>
              <w:pStyle w:val="a9"/>
              <w:spacing w:line="360" w:lineRule="auto"/>
              <w:ind w:left="0"/>
              <w:jc w:val="center"/>
              <w:rPr>
                <w:rFonts w:ascii="Arial" w:hAnsi="Arial" w:cs="Arial"/>
                <w:bCs/>
                <w:sz w:val="28"/>
                <w:szCs w:val="28"/>
                <w:lang w:val="uk-UA"/>
              </w:rPr>
            </w:pPr>
            <w:r>
              <w:rPr>
                <w:noProof/>
                <w:lang w:eastAsia="ru-RU"/>
              </w:rPr>
              <w:drawing>
                <wp:inline distT="0" distB="0" distL="0" distR="0" wp14:anchorId="54320E67" wp14:editId="0E3E656C">
                  <wp:extent cx="1504950" cy="12594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2220"/>
                          <a:stretch/>
                        </pic:blipFill>
                        <pic:spPr bwMode="auto">
                          <a:xfrm>
                            <a:off x="0" y="0"/>
                            <a:ext cx="1504950" cy="1259456"/>
                          </a:xfrm>
                          <a:prstGeom prst="rect">
                            <a:avLst/>
                          </a:prstGeom>
                          <a:ln>
                            <a:noFill/>
                          </a:ln>
                          <a:extLst>
                            <a:ext uri="{53640926-AAD7-44D8-BBD7-CCE9431645EC}">
                              <a14:shadowObscured xmlns:a14="http://schemas.microsoft.com/office/drawing/2010/main"/>
                            </a:ext>
                          </a:extLst>
                        </pic:spPr>
                      </pic:pic>
                    </a:graphicData>
                  </a:graphic>
                </wp:inline>
              </w:drawing>
            </w:r>
          </w:p>
        </w:tc>
        <w:tc>
          <w:tcPr>
            <w:tcW w:w="4642" w:type="dxa"/>
            <w:tcBorders>
              <w:top w:val="nil"/>
              <w:left w:val="nil"/>
              <w:bottom w:val="nil"/>
              <w:right w:val="nil"/>
            </w:tcBorders>
            <w:vAlign w:val="center"/>
          </w:tcPr>
          <w:p w14:paraId="2C31E3CB" w14:textId="13C7D702" w:rsidR="00EE544C" w:rsidRDefault="00553018" w:rsidP="00553018">
            <w:pPr>
              <w:jc w:val="center"/>
              <w:rPr>
                <w:rFonts w:ascii="Arial" w:hAnsi="Arial" w:cs="Arial"/>
                <w:bCs/>
                <w:sz w:val="28"/>
                <w:szCs w:val="28"/>
                <w:lang w:val="uk-UA"/>
              </w:rPr>
            </w:pPr>
            <w:r w:rsidRPr="00553018">
              <w:rPr>
                <w:rFonts w:ascii="Arial" w:hAnsi="Arial" w:cs="Arial"/>
                <w:bCs/>
                <w:sz w:val="28"/>
                <w:szCs w:val="28"/>
                <w:lang w:val="uk-UA"/>
              </w:rPr>
              <w:t>Маркування відповідності CE, що складається з символу «CE», наведеного в Директиві</w:t>
            </w:r>
            <w:r>
              <w:rPr>
                <w:rFonts w:ascii="Arial" w:hAnsi="Arial" w:cs="Arial"/>
                <w:bCs/>
                <w:sz w:val="28"/>
                <w:szCs w:val="28"/>
                <w:lang w:val="uk-UA"/>
              </w:rPr>
              <w:t xml:space="preserve"> </w:t>
            </w:r>
            <w:r w:rsidRPr="00553018">
              <w:rPr>
                <w:rFonts w:ascii="Arial" w:hAnsi="Arial" w:cs="Arial"/>
                <w:bCs/>
                <w:sz w:val="28"/>
                <w:szCs w:val="28"/>
                <w:lang w:val="uk-UA"/>
              </w:rPr>
              <w:t>93/68/ЄЕС.</w:t>
            </w:r>
          </w:p>
        </w:tc>
      </w:tr>
      <w:tr w:rsidR="00EE544C" w14:paraId="2F1FBED1" w14:textId="77777777" w:rsidTr="00235463">
        <w:tc>
          <w:tcPr>
            <w:tcW w:w="5495" w:type="dxa"/>
            <w:tcBorders>
              <w:top w:val="nil"/>
              <w:left w:val="nil"/>
              <w:bottom w:val="nil"/>
              <w:right w:val="nil"/>
            </w:tcBorders>
          </w:tcPr>
          <w:p w14:paraId="2B061211" w14:textId="77777777" w:rsidR="00EE544C" w:rsidRDefault="00EE544C" w:rsidP="00EE544C">
            <w:pPr>
              <w:jc w:val="center"/>
              <w:rPr>
                <w:rStyle w:val="fontstyle01"/>
                <w:rFonts w:ascii="Arial" w:hAnsi="Arial" w:cs="Arial"/>
                <w:sz w:val="28"/>
                <w:szCs w:val="28"/>
                <w:lang w:val="en-US"/>
              </w:rPr>
            </w:pPr>
            <w:proofErr w:type="spellStart"/>
            <w:r w:rsidRPr="00EE544C">
              <w:rPr>
                <w:rStyle w:val="fontstyle01"/>
                <w:rFonts w:ascii="Arial" w:hAnsi="Arial" w:cs="Arial"/>
                <w:sz w:val="28"/>
                <w:szCs w:val="28"/>
                <w:lang w:val="en-US"/>
              </w:rPr>
              <w:t>AnyCo</w:t>
            </w:r>
            <w:proofErr w:type="spellEnd"/>
            <w:r w:rsidRPr="00EE544C">
              <w:rPr>
                <w:rStyle w:val="fontstyle01"/>
                <w:rFonts w:ascii="Arial" w:hAnsi="Arial" w:cs="Arial"/>
                <w:sz w:val="28"/>
                <w:szCs w:val="28"/>
                <w:lang w:val="en-US"/>
              </w:rPr>
              <w:t xml:space="preserve"> Ltd, PO Box 21, B-1050</w:t>
            </w:r>
          </w:p>
          <w:p w14:paraId="014CD60C" w14:textId="77777777" w:rsidR="00553018" w:rsidRDefault="00553018" w:rsidP="00EE544C">
            <w:pPr>
              <w:jc w:val="center"/>
              <w:rPr>
                <w:rStyle w:val="fontstyle01"/>
                <w:rFonts w:ascii="Arial" w:hAnsi="Arial" w:cs="Arial"/>
                <w:sz w:val="28"/>
                <w:szCs w:val="28"/>
                <w:lang w:val="uk-UA"/>
              </w:rPr>
            </w:pPr>
          </w:p>
          <w:p w14:paraId="0C63CD2F" w14:textId="77777777" w:rsidR="00553018" w:rsidRDefault="00553018" w:rsidP="00EE544C">
            <w:pPr>
              <w:jc w:val="center"/>
              <w:rPr>
                <w:rStyle w:val="fontstyle01"/>
                <w:rFonts w:ascii="Arial" w:hAnsi="Arial" w:cs="Arial"/>
                <w:sz w:val="28"/>
                <w:szCs w:val="28"/>
                <w:lang w:val="uk-UA"/>
              </w:rPr>
            </w:pPr>
          </w:p>
          <w:p w14:paraId="3B22EB9D" w14:textId="77777777" w:rsidR="00235463" w:rsidRDefault="00235463" w:rsidP="00EE544C">
            <w:pPr>
              <w:jc w:val="center"/>
              <w:rPr>
                <w:rStyle w:val="fontstyle01"/>
                <w:rFonts w:ascii="Arial" w:hAnsi="Arial" w:cs="Arial"/>
                <w:sz w:val="28"/>
                <w:szCs w:val="28"/>
                <w:lang w:val="uk-UA"/>
              </w:rPr>
            </w:pPr>
          </w:p>
          <w:p w14:paraId="3E9D4131" w14:textId="45B5C8A4" w:rsidR="00EE544C" w:rsidRPr="00EE544C" w:rsidRDefault="00553018" w:rsidP="00235463">
            <w:pPr>
              <w:jc w:val="center"/>
              <w:rPr>
                <w:rFonts w:ascii="Arial" w:hAnsi="Arial" w:cs="Arial"/>
                <w:bCs/>
                <w:sz w:val="28"/>
                <w:szCs w:val="28"/>
                <w:lang w:val="en-US"/>
              </w:rPr>
            </w:pPr>
            <w:r>
              <w:rPr>
                <w:rStyle w:val="fontstyle01"/>
                <w:rFonts w:ascii="Arial" w:hAnsi="Arial" w:cs="Arial"/>
                <w:sz w:val="28"/>
                <w:szCs w:val="28"/>
                <w:lang w:val="uk-UA"/>
              </w:rPr>
              <w:t>03</w:t>
            </w:r>
          </w:p>
        </w:tc>
        <w:tc>
          <w:tcPr>
            <w:tcW w:w="4642" w:type="dxa"/>
            <w:tcBorders>
              <w:top w:val="nil"/>
              <w:left w:val="nil"/>
              <w:bottom w:val="nil"/>
              <w:right w:val="nil"/>
            </w:tcBorders>
          </w:tcPr>
          <w:p w14:paraId="3EC3A141" w14:textId="77777777" w:rsidR="00553018" w:rsidRDefault="00553018" w:rsidP="00553018">
            <w:pPr>
              <w:jc w:val="both"/>
              <w:rPr>
                <w:rFonts w:ascii="Arial" w:hAnsi="Arial" w:cs="Arial"/>
                <w:bCs/>
                <w:sz w:val="28"/>
                <w:szCs w:val="28"/>
                <w:lang w:val="uk-UA"/>
              </w:rPr>
            </w:pPr>
            <w:r w:rsidRPr="00553018">
              <w:rPr>
                <w:rFonts w:ascii="Arial" w:hAnsi="Arial" w:cs="Arial"/>
                <w:bCs/>
                <w:sz w:val="28"/>
                <w:szCs w:val="28"/>
                <w:lang w:val="uk-UA"/>
              </w:rPr>
              <w:t>Найменування або ідентифікаційний знак та юридична адреса виробника</w:t>
            </w:r>
          </w:p>
          <w:p w14:paraId="6BC33BAB" w14:textId="77777777" w:rsidR="00553018" w:rsidRPr="00553018" w:rsidRDefault="00553018" w:rsidP="00553018">
            <w:pPr>
              <w:jc w:val="both"/>
              <w:rPr>
                <w:rFonts w:ascii="Arial" w:hAnsi="Arial" w:cs="Arial"/>
                <w:bCs/>
                <w:sz w:val="28"/>
                <w:szCs w:val="28"/>
                <w:lang w:val="uk-UA"/>
              </w:rPr>
            </w:pPr>
          </w:p>
          <w:p w14:paraId="31DABA09" w14:textId="720E0BD5" w:rsidR="00EE544C" w:rsidRDefault="00553018" w:rsidP="00553018">
            <w:pPr>
              <w:pStyle w:val="a9"/>
              <w:ind w:left="0"/>
              <w:jc w:val="both"/>
              <w:rPr>
                <w:rFonts w:ascii="Arial" w:hAnsi="Arial" w:cs="Arial"/>
                <w:bCs/>
                <w:sz w:val="28"/>
                <w:szCs w:val="28"/>
                <w:lang w:val="uk-UA"/>
              </w:rPr>
            </w:pPr>
            <w:r w:rsidRPr="00553018">
              <w:rPr>
                <w:rFonts w:ascii="Arial" w:hAnsi="Arial" w:cs="Arial"/>
                <w:bCs/>
                <w:sz w:val="28"/>
                <w:szCs w:val="28"/>
                <w:lang w:val="uk-UA"/>
              </w:rPr>
              <w:t>Останні дві цифри року, в якому було нанесено маркування</w:t>
            </w:r>
          </w:p>
        </w:tc>
      </w:tr>
      <w:tr w:rsidR="00EE544C" w14:paraId="44D3A431" w14:textId="77777777" w:rsidTr="00235463">
        <w:tc>
          <w:tcPr>
            <w:tcW w:w="5495" w:type="dxa"/>
            <w:tcBorders>
              <w:top w:val="nil"/>
              <w:left w:val="nil"/>
              <w:bottom w:val="nil"/>
              <w:right w:val="nil"/>
            </w:tcBorders>
            <w:vAlign w:val="center"/>
          </w:tcPr>
          <w:p w14:paraId="6FE81FB4" w14:textId="77777777" w:rsidR="00EE544C" w:rsidRDefault="00EE544C" w:rsidP="00B0697A">
            <w:pPr>
              <w:pStyle w:val="a9"/>
              <w:spacing w:line="360" w:lineRule="auto"/>
              <w:ind w:left="0"/>
              <w:jc w:val="center"/>
              <w:rPr>
                <w:rFonts w:ascii="Arial" w:hAnsi="Arial" w:cs="Arial"/>
                <w:bCs/>
                <w:sz w:val="28"/>
                <w:szCs w:val="28"/>
                <w:lang w:val="uk-UA"/>
              </w:rPr>
            </w:pPr>
          </w:p>
        </w:tc>
        <w:tc>
          <w:tcPr>
            <w:tcW w:w="4642" w:type="dxa"/>
            <w:tcBorders>
              <w:top w:val="nil"/>
              <w:left w:val="nil"/>
              <w:bottom w:val="nil"/>
              <w:right w:val="nil"/>
            </w:tcBorders>
          </w:tcPr>
          <w:p w14:paraId="37153D0B" w14:textId="0F029461" w:rsidR="00EE544C" w:rsidRDefault="00EE544C" w:rsidP="00B0697A">
            <w:pPr>
              <w:jc w:val="both"/>
              <w:rPr>
                <w:rFonts w:ascii="Arial" w:hAnsi="Arial" w:cs="Arial"/>
                <w:bCs/>
                <w:sz w:val="28"/>
                <w:szCs w:val="28"/>
                <w:lang w:val="uk-UA"/>
              </w:rPr>
            </w:pPr>
          </w:p>
        </w:tc>
      </w:tr>
      <w:tr w:rsidR="00EE544C" w14:paraId="6E1D4B35" w14:textId="77777777" w:rsidTr="00235463">
        <w:tc>
          <w:tcPr>
            <w:tcW w:w="5495" w:type="dxa"/>
            <w:tcBorders>
              <w:top w:val="nil"/>
              <w:left w:val="nil"/>
              <w:bottom w:val="nil"/>
              <w:right w:val="nil"/>
            </w:tcBorders>
            <w:vAlign w:val="center"/>
          </w:tcPr>
          <w:p w14:paraId="064EB370" w14:textId="3BD506C8" w:rsidR="00EE544C" w:rsidRDefault="00EE544C" w:rsidP="00B0697A">
            <w:pPr>
              <w:pStyle w:val="a9"/>
              <w:spacing w:line="360" w:lineRule="auto"/>
              <w:ind w:left="0"/>
              <w:jc w:val="center"/>
              <w:rPr>
                <w:rFonts w:ascii="Arial" w:hAnsi="Arial" w:cs="Arial"/>
                <w:bCs/>
                <w:sz w:val="28"/>
                <w:szCs w:val="28"/>
                <w:lang w:val="uk-UA"/>
              </w:rPr>
            </w:pPr>
          </w:p>
        </w:tc>
        <w:tc>
          <w:tcPr>
            <w:tcW w:w="4642" w:type="dxa"/>
            <w:tcBorders>
              <w:top w:val="nil"/>
              <w:left w:val="nil"/>
              <w:bottom w:val="nil"/>
              <w:right w:val="nil"/>
            </w:tcBorders>
          </w:tcPr>
          <w:p w14:paraId="144675AE" w14:textId="710312FE" w:rsidR="00EE544C" w:rsidRDefault="00EE544C" w:rsidP="00B0697A">
            <w:pPr>
              <w:pStyle w:val="a9"/>
              <w:ind w:left="0"/>
              <w:jc w:val="both"/>
              <w:rPr>
                <w:rFonts w:ascii="Arial" w:hAnsi="Arial" w:cs="Arial"/>
                <w:bCs/>
                <w:sz w:val="28"/>
                <w:szCs w:val="28"/>
                <w:lang w:val="uk-UA"/>
              </w:rPr>
            </w:pPr>
          </w:p>
        </w:tc>
      </w:tr>
      <w:tr w:rsidR="00EE544C" w14:paraId="4DD6BB83" w14:textId="77777777" w:rsidTr="00235463">
        <w:tc>
          <w:tcPr>
            <w:tcW w:w="5495" w:type="dxa"/>
            <w:tcBorders>
              <w:top w:val="nil"/>
              <w:left w:val="nil"/>
              <w:bottom w:val="nil"/>
              <w:right w:val="nil"/>
            </w:tcBorders>
            <w:vAlign w:val="center"/>
          </w:tcPr>
          <w:p w14:paraId="74DB1687" w14:textId="767203A4" w:rsidR="00EE544C" w:rsidRDefault="00EE544C" w:rsidP="00B0697A">
            <w:pPr>
              <w:jc w:val="center"/>
              <w:rPr>
                <w:rFonts w:ascii="Arial" w:hAnsi="Arial" w:cs="Arial"/>
                <w:bCs/>
                <w:sz w:val="28"/>
                <w:szCs w:val="28"/>
                <w:lang w:val="uk-UA"/>
              </w:rPr>
            </w:pPr>
          </w:p>
        </w:tc>
        <w:tc>
          <w:tcPr>
            <w:tcW w:w="4642" w:type="dxa"/>
            <w:tcBorders>
              <w:top w:val="nil"/>
              <w:left w:val="nil"/>
              <w:bottom w:val="nil"/>
              <w:right w:val="nil"/>
            </w:tcBorders>
          </w:tcPr>
          <w:p w14:paraId="13FC3700" w14:textId="1DFC9E99" w:rsidR="00EE544C" w:rsidRDefault="00EE544C" w:rsidP="00EE544C">
            <w:pPr>
              <w:pStyle w:val="a9"/>
              <w:spacing w:line="360" w:lineRule="auto"/>
              <w:ind w:left="0"/>
              <w:jc w:val="both"/>
              <w:rPr>
                <w:rFonts w:ascii="Arial" w:hAnsi="Arial" w:cs="Arial"/>
                <w:bCs/>
                <w:sz w:val="28"/>
                <w:szCs w:val="28"/>
                <w:lang w:val="uk-UA"/>
              </w:rPr>
            </w:pPr>
          </w:p>
        </w:tc>
      </w:tr>
      <w:tr w:rsidR="00EE544C" w14:paraId="581A7743" w14:textId="77777777" w:rsidTr="00235463">
        <w:tc>
          <w:tcPr>
            <w:tcW w:w="5495" w:type="dxa"/>
            <w:tcBorders>
              <w:top w:val="nil"/>
              <w:left w:val="nil"/>
              <w:bottom w:val="nil"/>
              <w:right w:val="nil"/>
            </w:tcBorders>
            <w:vAlign w:val="center"/>
          </w:tcPr>
          <w:p w14:paraId="167D95CD" w14:textId="77777777" w:rsidR="00B0697A" w:rsidRDefault="00B0697A" w:rsidP="00B0697A">
            <w:pPr>
              <w:jc w:val="center"/>
              <w:rPr>
                <w:rStyle w:val="fontstyle01"/>
                <w:rFonts w:ascii="Arial" w:hAnsi="Arial" w:cs="Arial"/>
                <w:sz w:val="28"/>
                <w:szCs w:val="28"/>
              </w:rPr>
            </w:pPr>
          </w:p>
          <w:p w14:paraId="7CF1BD5A" w14:textId="33626864" w:rsidR="00B0697A" w:rsidRDefault="00B0697A" w:rsidP="00B0697A">
            <w:pPr>
              <w:jc w:val="center"/>
              <w:rPr>
                <w:rStyle w:val="fontstyle01"/>
                <w:rFonts w:ascii="Arial" w:hAnsi="Arial" w:cs="Arial"/>
                <w:sz w:val="28"/>
                <w:szCs w:val="28"/>
              </w:rPr>
            </w:pPr>
            <w:r w:rsidRPr="00B0697A">
              <w:rPr>
                <w:rStyle w:val="fontstyle01"/>
                <w:rFonts w:ascii="Arial" w:hAnsi="Arial" w:cs="Arial"/>
                <w:sz w:val="28"/>
                <w:szCs w:val="28"/>
              </w:rPr>
              <w:t>EN 1</w:t>
            </w:r>
            <w:r w:rsidR="00553018">
              <w:rPr>
                <w:rStyle w:val="fontstyle01"/>
                <w:rFonts w:ascii="Arial" w:hAnsi="Arial" w:cs="Arial"/>
                <w:sz w:val="28"/>
                <w:szCs w:val="28"/>
                <w:lang w:val="uk-UA"/>
              </w:rPr>
              <w:t>4017</w:t>
            </w:r>
            <w:r w:rsidRPr="00B0697A">
              <w:rPr>
                <w:rStyle w:val="fontstyle01"/>
                <w:rFonts w:ascii="Arial" w:hAnsi="Arial" w:cs="Arial"/>
                <w:sz w:val="28"/>
                <w:szCs w:val="28"/>
              </w:rPr>
              <w:t>-1</w:t>
            </w:r>
          </w:p>
          <w:p w14:paraId="762AEFD8" w14:textId="77777777" w:rsidR="00B0697A" w:rsidRPr="00B0697A" w:rsidRDefault="00B0697A" w:rsidP="00B0697A">
            <w:pPr>
              <w:jc w:val="center"/>
              <w:rPr>
                <w:rStyle w:val="fontstyle01"/>
                <w:rFonts w:ascii="Arial" w:hAnsi="Arial" w:cs="Arial"/>
                <w:sz w:val="28"/>
                <w:szCs w:val="28"/>
              </w:rPr>
            </w:pPr>
          </w:p>
          <w:p w14:paraId="41E4797D" w14:textId="3044CFD7" w:rsidR="00EE544C" w:rsidRDefault="00553018" w:rsidP="00B0697A">
            <w:pPr>
              <w:autoSpaceDE w:val="0"/>
              <w:autoSpaceDN w:val="0"/>
              <w:adjustRightInd w:val="0"/>
              <w:jc w:val="center"/>
              <w:rPr>
                <w:rFonts w:ascii="Arial" w:hAnsi="Arial" w:cs="Arial"/>
                <w:bCs/>
                <w:sz w:val="28"/>
                <w:szCs w:val="28"/>
                <w:lang w:val="uk-UA"/>
              </w:rPr>
            </w:pPr>
            <w:r w:rsidRPr="00553018">
              <w:rPr>
                <w:rFonts w:ascii="Arial" w:hAnsi="Arial" w:cs="Arial"/>
                <w:bCs/>
                <w:sz w:val="28"/>
                <w:szCs w:val="28"/>
                <w:lang w:val="uk-UA"/>
              </w:rPr>
              <w:t>Магнезія каустична для магнезитових стяжок</w:t>
            </w:r>
          </w:p>
        </w:tc>
        <w:tc>
          <w:tcPr>
            <w:tcW w:w="4642" w:type="dxa"/>
            <w:tcBorders>
              <w:top w:val="nil"/>
              <w:left w:val="nil"/>
              <w:bottom w:val="nil"/>
              <w:right w:val="nil"/>
            </w:tcBorders>
            <w:vAlign w:val="center"/>
          </w:tcPr>
          <w:p w14:paraId="194BB605" w14:textId="77777777" w:rsidR="00B0697A" w:rsidRPr="00B0697A" w:rsidRDefault="00B0697A" w:rsidP="00B0697A">
            <w:pPr>
              <w:pStyle w:val="a9"/>
              <w:spacing w:line="360" w:lineRule="auto"/>
              <w:jc w:val="center"/>
              <w:rPr>
                <w:rFonts w:ascii="Arial" w:hAnsi="Arial" w:cs="Arial"/>
                <w:bCs/>
                <w:sz w:val="28"/>
                <w:szCs w:val="28"/>
                <w:lang w:val="uk-UA"/>
              </w:rPr>
            </w:pPr>
            <w:r w:rsidRPr="00B0697A">
              <w:rPr>
                <w:rFonts w:ascii="Arial" w:hAnsi="Arial" w:cs="Arial"/>
                <w:bCs/>
                <w:sz w:val="28"/>
                <w:szCs w:val="28"/>
                <w:lang w:val="uk-UA"/>
              </w:rPr>
              <w:t>№ європейського стандарту</w:t>
            </w:r>
          </w:p>
          <w:p w14:paraId="751595A3" w14:textId="6B085832" w:rsidR="00EE544C" w:rsidRDefault="00B0697A" w:rsidP="00B0697A">
            <w:pPr>
              <w:pStyle w:val="a9"/>
              <w:spacing w:line="360" w:lineRule="auto"/>
              <w:ind w:left="0"/>
              <w:jc w:val="center"/>
              <w:rPr>
                <w:rFonts w:ascii="Arial" w:hAnsi="Arial" w:cs="Arial"/>
                <w:bCs/>
                <w:sz w:val="28"/>
                <w:szCs w:val="28"/>
                <w:lang w:val="uk-UA"/>
              </w:rPr>
            </w:pPr>
            <w:r w:rsidRPr="00B0697A">
              <w:rPr>
                <w:rFonts w:ascii="Arial" w:hAnsi="Arial" w:cs="Arial"/>
                <w:bCs/>
                <w:sz w:val="28"/>
                <w:szCs w:val="28"/>
                <w:lang w:val="uk-UA"/>
              </w:rPr>
              <w:t xml:space="preserve">Опис </w:t>
            </w:r>
            <w:r>
              <w:rPr>
                <w:rFonts w:ascii="Arial" w:hAnsi="Arial" w:cs="Arial"/>
                <w:bCs/>
                <w:sz w:val="28"/>
                <w:szCs w:val="28"/>
                <w:lang w:val="uk-UA"/>
              </w:rPr>
              <w:t>продукції</w:t>
            </w:r>
          </w:p>
        </w:tc>
      </w:tr>
      <w:tr w:rsidR="00553018" w14:paraId="5812F4F3" w14:textId="77777777" w:rsidTr="00235463">
        <w:tc>
          <w:tcPr>
            <w:tcW w:w="5495" w:type="dxa"/>
            <w:tcBorders>
              <w:top w:val="nil"/>
              <w:left w:val="nil"/>
              <w:bottom w:val="nil"/>
              <w:right w:val="nil"/>
            </w:tcBorders>
            <w:vAlign w:val="center"/>
          </w:tcPr>
          <w:p w14:paraId="27888262" w14:textId="27DBB7F5" w:rsidR="00553018" w:rsidRPr="00235463" w:rsidRDefault="00235463" w:rsidP="00235463">
            <w:pPr>
              <w:jc w:val="center"/>
              <w:rPr>
                <w:rStyle w:val="fontstyle01"/>
                <w:rFonts w:ascii="Arial" w:hAnsi="Arial" w:cs="Arial"/>
                <w:sz w:val="28"/>
                <w:szCs w:val="28"/>
                <w:lang w:val="uk-UA"/>
              </w:rPr>
            </w:pPr>
            <w:r>
              <w:rPr>
                <w:rStyle w:val="fontstyle01"/>
                <w:rFonts w:ascii="Arial" w:hAnsi="Arial" w:cs="Arial"/>
                <w:sz w:val="28"/>
                <w:szCs w:val="28"/>
                <w:lang w:val="uk-UA"/>
              </w:rPr>
              <w:t xml:space="preserve">Реакція на вогонь             </w:t>
            </w:r>
            <w:r w:rsidRPr="00235463">
              <w:rPr>
                <w:rStyle w:val="fontstyle01"/>
                <w:rFonts w:ascii="Arial" w:hAnsi="Arial" w:cs="Arial"/>
                <w:sz w:val="28"/>
                <w:szCs w:val="28"/>
                <w:lang w:val="uk-UA"/>
              </w:rPr>
              <w:t>A1</w:t>
            </w:r>
            <w:r w:rsidRPr="00235463">
              <w:rPr>
                <w:rStyle w:val="fontstyle01"/>
                <w:rFonts w:ascii="Arial" w:hAnsi="Arial" w:cs="Arial"/>
                <w:sz w:val="28"/>
                <w:szCs w:val="28"/>
                <w:vertAlign w:val="subscript"/>
                <w:lang w:val="uk-UA"/>
              </w:rPr>
              <w:t>fl</w:t>
            </w:r>
          </w:p>
        </w:tc>
        <w:tc>
          <w:tcPr>
            <w:tcW w:w="4642" w:type="dxa"/>
            <w:tcBorders>
              <w:top w:val="nil"/>
              <w:left w:val="nil"/>
              <w:bottom w:val="nil"/>
              <w:right w:val="nil"/>
            </w:tcBorders>
            <w:vAlign w:val="center"/>
          </w:tcPr>
          <w:p w14:paraId="3AFEB282" w14:textId="77777777" w:rsidR="00553018" w:rsidRPr="00B0697A" w:rsidRDefault="00553018" w:rsidP="00B0697A">
            <w:pPr>
              <w:pStyle w:val="a9"/>
              <w:spacing w:line="360" w:lineRule="auto"/>
              <w:jc w:val="center"/>
              <w:rPr>
                <w:rFonts w:ascii="Arial" w:hAnsi="Arial" w:cs="Arial"/>
                <w:bCs/>
                <w:sz w:val="28"/>
                <w:szCs w:val="28"/>
                <w:lang w:val="uk-UA"/>
              </w:rPr>
            </w:pPr>
          </w:p>
        </w:tc>
      </w:tr>
      <w:tr w:rsidR="00553018" w14:paraId="2FB7EC8D" w14:textId="77777777" w:rsidTr="00235463">
        <w:tc>
          <w:tcPr>
            <w:tcW w:w="5495" w:type="dxa"/>
            <w:tcBorders>
              <w:top w:val="nil"/>
              <w:left w:val="nil"/>
              <w:bottom w:val="nil"/>
              <w:right w:val="nil"/>
            </w:tcBorders>
            <w:vAlign w:val="center"/>
          </w:tcPr>
          <w:p w14:paraId="325A5736" w14:textId="4A75E4EA" w:rsidR="00553018" w:rsidRPr="00235463" w:rsidRDefault="00235463" w:rsidP="00235463">
            <w:pPr>
              <w:jc w:val="center"/>
              <w:rPr>
                <w:rStyle w:val="fontstyle01"/>
                <w:rFonts w:ascii="Arial" w:hAnsi="Arial" w:cs="Arial"/>
                <w:sz w:val="28"/>
                <w:szCs w:val="28"/>
                <w:lang w:val="uk-UA"/>
              </w:rPr>
            </w:pPr>
            <w:r>
              <w:rPr>
                <w:rStyle w:val="fontstyle01"/>
                <w:rFonts w:ascii="Arial" w:hAnsi="Arial" w:cs="Arial"/>
                <w:sz w:val="28"/>
                <w:szCs w:val="28"/>
                <w:lang w:val="uk-UA"/>
              </w:rPr>
              <w:t xml:space="preserve">Міцність на розтяг при згині </w:t>
            </w:r>
            <w:r w:rsidRPr="00235463">
              <w:rPr>
                <w:rStyle w:val="fontstyle01"/>
                <w:rFonts w:ascii="Arial" w:hAnsi="Arial" w:cs="Arial"/>
                <w:sz w:val="28"/>
                <w:szCs w:val="28"/>
              </w:rPr>
              <w:t>10 N/mm</w:t>
            </w:r>
            <w:r w:rsidRPr="00235463">
              <w:rPr>
                <w:rStyle w:val="fontstyle01"/>
                <w:rFonts w:ascii="Arial" w:hAnsi="Arial" w:cs="Arial"/>
                <w:sz w:val="28"/>
                <w:szCs w:val="28"/>
                <w:vertAlign w:val="superscript"/>
              </w:rPr>
              <w:t>2</w:t>
            </w:r>
          </w:p>
        </w:tc>
        <w:tc>
          <w:tcPr>
            <w:tcW w:w="4642" w:type="dxa"/>
            <w:tcBorders>
              <w:top w:val="nil"/>
              <w:left w:val="nil"/>
              <w:bottom w:val="nil"/>
              <w:right w:val="nil"/>
            </w:tcBorders>
            <w:vAlign w:val="center"/>
          </w:tcPr>
          <w:p w14:paraId="4ED07F7E" w14:textId="77777777" w:rsidR="00553018" w:rsidRPr="00B0697A" w:rsidRDefault="00553018" w:rsidP="00B0697A">
            <w:pPr>
              <w:pStyle w:val="a9"/>
              <w:spacing w:line="360" w:lineRule="auto"/>
              <w:jc w:val="center"/>
              <w:rPr>
                <w:rFonts w:ascii="Arial" w:hAnsi="Arial" w:cs="Arial"/>
                <w:bCs/>
                <w:sz w:val="28"/>
                <w:szCs w:val="28"/>
                <w:lang w:val="uk-UA"/>
              </w:rPr>
            </w:pPr>
          </w:p>
        </w:tc>
      </w:tr>
      <w:tr w:rsidR="00553018" w14:paraId="1C0B5E44" w14:textId="77777777" w:rsidTr="00235463">
        <w:tc>
          <w:tcPr>
            <w:tcW w:w="5495" w:type="dxa"/>
            <w:tcBorders>
              <w:top w:val="nil"/>
              <w:left w:val="nil"/>
              <w:bottom w:val="nil"/>
              <w:right w:val="nil"/>
            </w:tcBorders>
            <w:vAlign w:val="center"/>
          </w:tcPr>
          <w:p w14:paraId="3DA7F4AA" w14:textId="4893000E" w:rsidR="00553018" w:rsidRPr="00235463" w:rsidRDefault="00235463" w:rsidP="00235463">
            <w:pPr>
              <w:jc w:val="center"/>
              <w:rPr>
                <w:rStyle w:val="fontstyle01"/>
                <w:rFonts w:ascii="Arial" w:hAnsi="Arial" w:cs="Arial"/>
                <w:sz w:val="28"/>
                <w:szCs w:val="28"/>
                <w:lang w:val="uk-UA"/>
              </w:rPr>
            </w:pPr>
            <w:r>
              <w:rPr>
                <w:rStyle w:val="fontstyle01"/>
                <w:rFonts w:ascii="Arial" w:hAnsi="Arial" w:cs="Arial"/>
                <w:sz w:val="28"/>
                <w:szCs w:val="28"/>
                <w:lang w:val="uk-UA"/>
              </w:rPr>
              <w:t xml:space="preserve">Міцність при стиску           </w:t>
            </w:r>
            <w:r w:rsidRPr="00235463">
              <w:rPr>
                <w:rStyle w:val="fontstyle01"/>
                <w:rFonts w:ascii="Arial" w:hAnsi="Arial" w:cs="Arial"/>
                <w:sz w:val="28"/>
                <w:szCs w:val="28"/>
                <w:lang w:val="uk-UA"/>
              </w:rPr>
              <w:t>65 N/mm</w:t>
            </w:r>
            <w:r w:rsidRPr="00235463">
              <w:rPr>
                <w:rStyle w:val="fontstyle01"/>
                <w:rFonts w:ascii="Arial" w:hAnsi="Arial" w:cs="Arial"/>
                <w:sz w:val="28"/>
                <w:szCs w:val="28"/>
                <w:vertAlign w:val="superscript"/>
                <w:lang w:val="uk-UA"/>
              </w:rPr>
              <w:t>2</w:t>
            </w:r>
          </w:p>
        </w:tc>
        <w:tc>
          <w:tcPr>
            <w:tcW w:w="4642" w:type="dxa"/>
            <w:tcBorders>
              <w:top w:val="nil"/>
              <w:left w:val="nil"/>
              <w:bottom w:val="nil"/>
              <w:right w:val="nil"/>
            </w:tcBorders>
            <w:vAlign w:val="center"/>
          </w:tcPr>
          <w:p w14:paraId="6F61F546" w14:textId="77777777" w:rsidR="00553018" w:rsidRPr="00B0697A" w:rsidRDefault="00553018" w:rsidP="00B0697A">
            <w:pPr>
              <w:pStyle w:val="a9"/>
              <w:spacing w:line="360" w:lineRule="auto"/>
              <w:jc w:val="center"/>
              <w:rPr>
                <w:rFonts w:ascii="Arial" w:hAnsi="Arial" w:cs="Arial"/>
                <w:bCs/>
                <w:sz w:val="28"/>
                <w:szCs w:val="28"/>
                <w:lang w:val="uk-UA"/>
              </w:rPr>
            </w:pPr>
          </w:p>
        </w:tc>
      </w:tr>
      <w:tr w:rsidR="00553018" w14:paraId="006683FC" w14:textId="77777777" w:rsidTr="00235463">
        <w:tc>
          <w:tcPr>
            <w:tcW w:w="5495" w:type="dxa"/>
            <w:tcBorders>
              <w:top w:val="nil"/>
              <w:left w:val="nil"/>
              <w:bottom w:val="nil"/>
              <w:right w:val="nil"/>
            </w:tcBorders>
            <w:vAlign w:val="center"/>
          </w:tcPr>
          <w:p w14:paraId="5F40B302" w14:textId="14EFA4D3" w:rsidR="00553018" w:rsidRPr="00235463" w:rsidRDefault="00235463" w:rsidP="00235463">
            <w:pPr>
              <w:jc w:val="center"/>
              <w:rPr>
                <w:rStyle w:val="fontstyle01"/>
                <w:rFonts w:ascii="Arial" w:hAnsi="Arial" w:cs="Arial"/>
                <w:sz w:val="28"/>
                <w:szCs w:val="28"/>
                <w:lang w:val="uk-UA"/>
              </w:rPr>
            </w:pPr>
            <w:r>
              <w:rPr>
                <w:rStyle w:val="fontstyle01"/>
                <w:rFonts w:ascii="Arial" w:hAnsi="Arial" w:cs="Arial"/>
                <w:sz w:val="28"/>
                <w:szCs w:val="28"/>
                <w:lang w:val="uk-UA"/>
              </w:rPr>
              <w:t xml:space="preserve">Терміни тужавлення        </w:t>
            </w:r>
            <w:r w:rsidRPr="00235463">
              <w:rPr>
                <w:rStyle w:val="fontstyle01"/>
                <w:rFonts w:ascii="Arial" w:hAnsi="Arial" w:cs="Arial"/>
                <w:sz w:val="28"/>
                <w:szCs w:val="28"/>
                <w:lang w:val="uk-UA"/>
              </w:rPr>
              <w:t xml:space="preserve">&gt; </w:t>
            </w:r>
            <w:r w:rsidRPr="00235463">
              <w:rPr>
                <w:rStyle w:val="fontstyle01"/>
                <w:rFonts w:ascii="Arial" w:hAnsi="Arial" w:cs="Arial"/>
                <w:iCs/>
                <w:sz w:val="28"/>
                <w:szCs w:val="28"/>
                <w:lang w:val="uk-UA"/>
              </w:rPr>
              <w:t xml:space="preserve">30 </w:t>
            </w:r>
            <w:proofErr w:type="spellStart"/>
            <w:r w:rsidRPr="00235463">
              <w:rPr>
                <w:rStyle w:val="fontstyle01"/>
                <w:rFonts w:ascii="Arial" w:hAnsi="Arial" w:cs="Arial"/>
                <w:iCs/>
                <w:sz w:val="28"/>
                <w:szCs w:val="28"/>
                <w:lang w:val="uk-UA"/>
              </w:rPr>
              <w:t>min</w:t>
            </w:r>
            <w:proofErr w:type="spellEnd"/>
          </w:p>
        </w:tc>
        <w:tc>
          <w:tcPr>
            <w:tcW w:w="4642" w:type="dxa"/>
            <w:tcBorders>
              <w:top w:val="nil"/>
              <w:left w:val="nil"/>
              <w:bottom w:val="nil"/>
              <w:right w:val="nil"/>
            </w:tcBorders>
            <w:vAlign w:val="center"/>
          </w:tcPr>
          <w:p w14:paraId="502040E5" w14:textId="77777777" w:rsidR="00553018" w:rsidRPr="00B0697A" w:rsidRDefault="00553018" w:rsidP="00B0697A">
            <w:pPr>
              <w:pStyle w:val="a9"/>
              <w:spacing w:line="360" w:lineRule="auto"/>
              <w:jc w:val="center"/>
              <w:rPr>
                <w:rFonts w:ascii="Arial" w:hAnsi="Arial" w:cs="Arial"/>
                <w:bCs/>
                <w:sz w:val="28"/>
                <w:szCs w:val="28"/>
                <w:lang w:val="uk-UA"/>
              </w:rPr>
            </w:pPr>
          </w:p>
        </w:tc>
      </w:tr>
      <w:tr w:rsidR="00553018" w14:paraId="02E4E3ED" w14:textId="77777777" w:rsidTr="00235463">
        <w:tc>
          <w:tcPr>
            <w:tcW w:w="5495" w:type="dxa"/>
            <w:tcBorders>
              <w:top w:val="nil"/>
              <w:left w:val="nil"/>
              <w:bottom w:val="nil"/>
              <w:right w:val="nil"/>
            </w:tcBorders>
            <w:vAlign w:val="center"/>
          </w:tcPr>
          <w:p w14:paraId="5DF72689" w14:textId="366D29F6" w:rsidR="00553018" w:rsidRDefault="00235463" w:rsidP="00235463">
            <w:pPr>
              <w:jc w:val="center"/>
              <w:rPr>
                <w:rStyle w:val="fontstyle01"/>
                <w:rFonts w:ascii="Arial" w:hAnsi="Arial" w:cs="Arial"/>
                <w:sz w:val="28"/>
                <w:szCs w:val="28"/>
              </w:rPr>
            </w:pPr>
            <w:r>
              <w:rPr>
                <w:rStyle w:val="fontstyle01"/>
                <w:rFonts w:ascii="Arial" w:hAnsi="Arial" w:cs="Arial"/>
                <w:sz w:val="28"/>
                <w:szCs w:val="28"/>
                <w:lang w:val="uk-UA"/>
              </w:rPr>
              <w:t xml:space="preserve">                                           </w:t>
            </w:r>
            <w:r w:rsidRPr="00235463">
              <w:rPr>
                <w:rStyle w:val="fontstyle01"/>
                <w:rFonts w:ascii="Arial" w:hAnsi="Arial" w:cs="Arial"/>
                <w:sz w:val="28"/>
                <w:szCs w:val="28"/>
                <w:lang w:val="uk-UA"/>
              </w:rPr>
              <w:t xml:space="preserve">&lt; </w:t>
            </w:r>
            <w:r w:rsidRPr="00235463">
              <w:rPr>
                <w:rStyle w:val="fontstyle01"/>
                <w:rFonts w:ascii="Arial" w:hAnsi="Arial" w:cs="Arial"/>
                <w:i/>
                <w:iCs/>
                <w:sz w:val="28"/>
                <w:szCs w:val="28"/>
                <w:lang w:val="uk-UA"/>
              </w:rPr>
              <w:t xml:space="preserve">180 </w:t>
            </w:r>
            <w:proofErr w:type="spellStart"/>
            <w:r w:rsidRPr="00235463">
              <w:rPr>
                <w:rStyle w:val="fontstyle01"/>
                <w:rFonts w:ascii="Arial" w:hAnsi="Arial" w:cs="Arial"/>
                <w:i/>
                <w:iCs/>
                <w:sz w:val="28"/>
                <w:szCs w:val="28"/>
                <w:lang w:val="uk-UA"/>
              </w:rPr>
              <w:t>min</w:t>
            </w:r>
            <w:proofErr w:type="spellEnd"/>
          </w:p>
        </w:tc>
        <w:tc>
          <w:tcPr>
            <w:tcW w:w="4642" w:type="dxa"/>
            <w:tcBorders>
              <w:top w:val="nil"/>
              <w:left w:val="nil"/>
              <w:bottom w:val="nil"/>
              <w:right w:val="nil"/>
            </w:tcBorders>
            <w:vAlign w:val="center"/>
          </w:tcPr>
          <w:p w14:paraId="6D8E306E" w14:textId="77777777" w:rsidR="00553018" w:rsidRPr="00B0697A" w:rsidRDefault="00553018" w:rsidP="00B0697A">
            <w:pPr>
              <w:pStyle w:val="a9"/>
              <w:spacing w:line="360" w:lineRule="auto"/>
              <w:jc w:val="center"/>
              <w:rPr>
                <w:rFonts w:ascii="Arial" w:hAnsi="Arial" w:cs="Arial"/>
                <w:bCs/>
                <w:sz w:val="28"/>
                <w:szCs w:val="28"/>
                <w:lang w:val="uk-UA"/>
              </w:rPr>
            </w:pPr>
          </w:p>
        </w:tc>
      </w:tr>
      <w:tr w:rsidR="00553018" w14:paraId="435AAD60" w14:textId="77777777" w:rsidTr="00235463">
        <w:tc>
          <w:tcPr>
            <w:tcW w:w="5495" w:type="dxa"/>
            <w:tcBorders>
              <w:top w:val="nil"/>
              <w:left w:val="nil"/>
              <w:bottom w:val="nil"/>
              <w:right w:val="nil"/>
            </w:tcBorders>
            <w:vAlign w:val="center"/>
          </w:tcPr>
          <w:p w14:paraId="282F8703" w14:textId="71F6ACC6" w:rsidR="00553018" w:rsidRPr="00235463" w:rsidRDefault="00235463" w:rsidP="00B0697A">
            <w:pPr>
              <w:jc w:val="center"/>
              <w:rPr>
                <w:rStyle w:val="fontstyle01"/>
                <w:rFonts w:ascii="Arial" w:hAnsi="Arial" w:cs="Arial"/>
                <w:sz w:val="28"/>
                <w:szCs w:val="28"/>
                <w:lang w:val="uk-UA"/>
              </w:rPr>
            </w:pPr>
            <w:r>
              <w:rPr>
                <w:rStyle w:val="fontstyle01"/>
                <w:rFonts w:ascii="Arial" w:hAnsi="Arial" w:cs="Arial"/>
                <w:sz w:val="28"/>
                <w:szCs w:val="28"/>
                <w:lang w:val="uk-UA"/>
              </w:rPr>
              <w:t>Хімічні вимоги</w:t>
            </w:r>
          </w:p>
        </w:tc>
        <w:tc>
          <w:tcPr>
            <w:tcW w:w="4642" w:type="dxa"/>
            <w:tcBorders>
              <w:top w:val="nil"/>
              <w:left w:val="nil"/>
              <w:bottom w:val="nil"/>
              <w:right w:val="nil"/>
            </w:tcBorders>
            <w:vAlign w:val="center"/>
          </w:tcPr>
          <w:p w14:paraId="425B4B0B" w14:textId="77777777" w:rsidR="00553018" w:rsidRPr="00B0697A" w:rsidRDefault="00553018" w:rsidP="00B0697A">
            <w:pPr>
              <w:pStyle w:val="a9"/>
              <w:spacing w:line="360" w:lineRule="auto"/>
              <w:jc w:val="center"/>
              <w:rPr>
                <w:rFonts w:ascii="Arial" w:hAnsi="Arial" w:cs="Arial"/>
                <w:bCs/>
                <w:sz w:val="28"/>
                <w:szCs w:val="28"/>
                <w:lang w:val="uk-UA"/>
              </w:rPr>
            </w:pPr>
          </w:p>
        </w:tc>
      </w:tr>
      <w:tr w:rsidR="00553018" w14:paraId="2E1DD53C" w14:textId="77777777" w:rsidTr="00235463">
        <w:tc>
          <w:tcPr>
            <w:tcW w:w="5495" w:type="dxa"/>
            <w:tcBorders>
              <w:top w:val="nil"/>
              <w:left w:val="nil"/>
              <w:bottom w:val="nil"/>
              <w:right w:val="nil"/>
            </w:tcBorders>
            <w:vAlign w:val="center"/>
          </w:tcPr>
          <w:p w14:paraId="125B7254" w14:textId="489C696B" w:rsidR="00553018" w:rsidRPr="00235463" w:rsidRDefault="00235463" w:rsidP="00B0697A">
            <w:pPr>
              <w:jc w:val="center"/>
              <w:rPr>
                <w:rStyle w:val="fontstyle01"/>
                <w:rFonts w:asciiTheme="minorHAnsi" w:hAnsiTheme="minorHAnsi" w:cs="Arial"/>
                <w:sz w:val="28"/>
                <w:szCs w:val="28"/>
                <w:lang w:val="uk-UA"/>
              </w:rPr>
            </w:pPr>
            <w:r>
              <w:rPr>
                <w:rStyle w:val="fontstyle01"/>
                <w:rFonts w:ascii="Arial" w:hAnsi="Arial" w:cs="Arial"/>
                <w:sz w:val="28"/>
                <w:szCs w:val="28"/>
                <w:lang w:val="en-US"/>
              </w:rPr>
              <w:t>MgO</w:t>
            </w:r>
            <w:r>
              <w:rPr>
                <w:rStyle w:val="fontstyle01"/>
                <w:rFonts w:ascii="Arial" w:hAnsi="Arial" w:cs="Arial"/>
                <w:sz w:val="28"/>
                <w:szCs w:val="28"/>
                <w:lang w:val="uk-UA"/>
              </w:rPr>
              <w:t xml:space="preserve">                         </w:t>
            </w:r>
            <w:r w:rsidRPr="00235463">
              <w:rPr>
                <w:rStyle w:val="fontstyle01"/>
                <w:rFonts w:ascii="Arial" w:hAnsi="Arial" w:cs="Arial"/>
                <w:sz w:val="28"/>
                <w:szCs w:val="28"/>
                <w:lang w:val="en-US"/>
              </w:rPr>
              <w:t>&gt; 83 %, від маси</w:t>
            </w:r>
            <w:r>
              <w:rPr>
                <w:color w:val="000000"/>
                <w:sz w:val="20"/>
                <w:szCs w:val="20"/>
                <w:lang w:val="uk-UA"/>
              </w:rPr>
              <w:t xml:space="preserve"> </w:t>
            </w:r>
          </w:p>
        </w:tc>
        <w:tc>
          <w:tcPr>
            <w:tcW w:w="4642" w:type="dxa"/>
            <w:tcBorders>
              <w:top w:val="nil"/>
              <w:left w:val="nil"/>
              <w:bottom w:val="nil"/>
              <w:right w:val="nil"/>
            </w:tcBorders>
            <w:vAlign w:val="center"/>
          </w:tcPr>
          <w:p w14:paraId="593DACDF" w14:textId="77777777" w:rsidR="00553018" w:rsidRPr="00B0697A" w:rsidRDefault="00553018" w:rsidP="00B0697A">
            <w:pPr>
              <w:pStyle w:val="a9"/>
              <w:spacing w:line="360" w:lineRule="auto"/>
              <w:jc w:val="center"/>
              <w:rPr>
                <w:rFonts w:ascii="Arial" w:hAnsi="Arial" w:cs="Arial"/>
                <w:bCs/>
                <w:sz w:val="28"/>
                <w:szCs w:val="28"/>
                <w:lang w:val="uk-UA"/>
              </w:rPr>
            </w:pPr>
          </w:p>
        </w:tc>
      </w:tr>
      <w:tr w:rsidR="00235463" w14:paraId="28562F22" w14:textId="77777777" w:rsidTr="00235463">
        <w:tc>
          <w:tcPr>
            <w:tcW w:w="5495" w:type="dxa"/>
            <w:tcBorders>
              <w:top w:val="nil"/>
              <w:left w:val="nil"/>
              <w:bottom w:val="nil"/>
              <w:right w:val="nil"/>
            </w:tcBorders>
            <w:vAlign w:val="center"/>
          </w:tcPr>
          <w:p w14:paraId="3B72CF6D" w14:textId="440E1DD1" w:rsidR="00235463" w:rsidRPr="00235463" w:rsidRDefault="00235463" w:rsidP="00B0697A">
            <w:pPr>
              <w:jc w:val="center"/>
              <w:rPr>
                <w:rStyle w:val="fontstyle01"/>
                <w:rFonts w:ascii="Arial" w:hAnsi="Arial" w:cs="Arial"/>
                <w:sz w:val="28"/>
                <w:szCs w:val="28"/>
                <w:lang w:val="uk-UA"/>
              </w:rPr>
            </w:pPr>
            <w:proofErr w:type="spellStart"/>
            <w:r>
              <w:rPr>
                <w:rStyle w:val="fontstyle01"/>
                <w:rFonts w:ascii="Arial" w:hAnsi="Arial" w:cs="Arial"/>
                <w:sz w:val="28"/>
                <w:szCs w:val="28"/>
                <w:lang w:val="uk-UA"/>
              </w:rPr>
              <w:t>СаО</w:t>
            </w:r>
            <w:proofErr w:type="spellEnd"/>
            <w:r>
              <w:rPr>
                <w:rStyle w:val="fontstyle01"/>
                <w:rFonts w:ascii="Arial" w:hAnsi="Arial" w:cs="Arial"/>
                <w:sz w:val="28"/>
                <w:szCs w:val="28"/>
                <w:lang w:val="uk-UA"/>
              </w:rPr>
              <w:t xml:space="preserve">                         </w:t>
            </w:r>
            <w:r w:rsidRPr="00235463">
              <w:rPr>
                <w:rStyle w:val="fontstyle01"/>
                <w:rFonts w:ascii="Arial" w:hAnsi="Arial" w:cs="Arial"/>
                <w:sz w:val="28"/>
                <w:szCs w:val="28"/>
                <w:lang w:val="uk-UA"/>
              </w:rPr>
              <w:t>&lt; 42 %</w:t>
            </w:r>
            <w:r>
              <w:rPr>
                <w:rStyle w:val="fontstyle01"/>
                <w:rFonts w:ascii="Arial" w:hAnsi="Arial" w:cs="Arial"/>
                <w:sz w:val="28"/>
                <w:szCs w:val="28"/>
                <w:lang w:val="uk-UA"/>
              </w:rPr>
              <w:t>, від маси</w:t>
            </w:r>
          </w:p>
        </w:tc>
        <w:tc>
          <w:tcPr>
            <w:tcW w:w="4642" w:type="dxa"/>
            <w:tcBorders>
              <w:top w:val="nil"/>
              <w:left w:val="nil"/>
              <w:bottom w:val="nil"/>
              <w:right w:val="nil"/>
            </w:tcBorders>
            <w:vAlign w:val="center"/>
          </w:tcPr>
          <w:p w14:paraId="3E8C52ED" w14:textId="77777777" w:rsidR="00235463" w:rsidRPr="00B0697A" w:rsidRDefault="00235463" w:rsidP="00B0697A">
            <w:pPr>
              <w:pStyle w:val="a9"/>
              <w:spacing w:line="360" w:lineRule="auto"/>
              <w:jc w:val="center"/>
              <w:rPr>
                <w:rFonts w:ascii="Arial" w:hAnsi="Arial" w:cs="Arial"/>
                <w:bCs/>
                <w:sz w:val="28"/>
                <w:szCs w:val="28"/>
                <w:lang w:val="uk-UA"/>
              </w:rPr>
            </w:pPr>
          </w:p>
        </w:tc>
      </w:tr>
      <w:tr w:rsidR="00235463" w14:paraId="61CB7B29" w14:textId="77777777" w:rsidTr="00235463">
        <w:tc>
          <w:tcPr>
            <w:tcW w:w="5495" w:type="dxa"/>
            <w:tcBorders>
              <w:top w:val="nil"/>
              <w:left w:val="nil"/>
              <w:bottom w:val="nil"/>
              <w:right w:val="nil"/>
            </w:tcBorders>
            <w:vAlign w:val="center"/>
          </w:tcPr>
          <w:p w14:paraId="45D96995" w14:textId="2C4557E5" w:rsidR="00235463" w:rsidRPr="00235463" w:rsidRDefault="00235463" w:rsidP="00235463">
            <w:pPr>
              <w:jc w:val="center"/>
              <w:rPr>
                <w:rStyle w:val="fontstyle01"/>
                <w:rFonts w:ascii="Arial" w:hAnsi="Arial" w:cs="Arial"/>
                <w:sz w:val="28"/>
                <w:szCs w:val="28"/>
                <w:lang w:val="uk-UA"/>
              </w:rPr>
            </w:pPr>
            <w:r>
              <w:rPr>
                <w:rStyle w:val="fontstyle01"/>
                <w:rFonts w:ascii="Arial" w:hAnsi="Arial" w:cs="Arial"/>
                <w:sz w:val="28"/>
                <w:szCs w:val="28"/>
                <w:lang w:val="uk-UA"/>
              </w:rPr>
              <w:t xml:space="preserve">Втрати при прожарюванні </w:t>
            </w:r>
            <w:r w:rsidRPr="00235463">
              <w:rPr>
                <w:rStyle w:val="fontstyle01"/>
                <w:rFonts w:ascii="Arial" w:hAnsi="Arial" w:cs="Arial"/>
                <w:sz w:val="28"/>
                <w:szCs w:val="28"/>
                <w:lang w:val="uk-UA"/>
              </w:rPr>
              <w:t>4 %</w:t>
            </w:r>
            <w:r>
              <w:rPr>
                <w:rStyle w:val="fontstyle01"/>
                <w:rFonts w:ascii="Arial" w:hAnsi="Arial" w:cs="Arial"/>
                <w:sz w:val="28"/>
                <w:szCs w:val="28"/>
                <w:lang w:val="uk-UA"/>
              </w:rPr>
              <w:t>, від маси</w:t>
            </w:r>
          </w:p>
        </w:tc>
        <w:tc>
          <w:tcPr>
            <w:tcW w:w="4642" w:type="dxa"/>
            <w:tcBorders>
              <w:top w:val="nil"/>
              <w:left w:val="nil"/>
              <w:bottom w:val="nil"/>
              <w:right w:val="nil"/>
            </w:tcBorders>
            <w:vAlign w:val="center"/>
          </w:tcPr>
          <w:p w14:paraId="40B4591D" w14:textId="77777777" w:rsidR="00235463" w:rsidRPr="00B0697A" w:rsidRDefault="00235463" w:rsidP="00B0697A">
            <w:pPr>
              <w:pStyle w:val="a9"/>
              <w:spacing w:line="360" w:lineRule="auto"/>
              <w:jc w:val="center"/>
              <w:rPr>
                <w:rFonts w:ascii="Arial" w:hAnsi="Arial" w:cs="Arial"/>
                <w:bCs/>
                <w:sz w:val="28"/>
                <w:szCs w:val="28"/>
                <w:lang w:val="uk-UA"/>
              </w:rPr>
            </w:pPr>
          </w:p>
        </w:tc>
      </w:tr>
    </w:tbl>
    <w:p w14:paraId="165B6282" w14:textId="77777777" w:rsidR="00B0697A" w:rsidRDefault="00B0697A" w:rsidP="00EE544C">
      <w:pPr>
        <w:pStyle w:val="a9"/>
        <w:spacing w:after="0" w:line="360" w:lineRule="auto"/>
        <w:ind w:left="0" w:firstLine="709"/>
        <w:jc w:val="both"/>
        <w:rPr>
          <w:rFonts w:ascii="Arial" w:hAnsi="Arial" w:cs="Arial"/>
          <w:bCs/>
          <w:sz w:val="28"/>
          <w:szCs w:val="28"/>
          <w:lang w:val="uk-UA"/>
        </w:rPr>
      </w:pPr>
    </w:p>
    <w:p w14:paraId="217983FA" w14:textId="435CD79D" w:rsidR="00EE544C" w:rsidRDefault="00B0697A" w:rsidP="00EE544C">
      <w:pPr>
        <w:pStyle w:val="a9"/>
        <w:spacing w:after="0" w:line="360" w:lineRule="auto"/>
        <w:ind w:left="0" w:firstLine="709"/>
        <w:jc w:val="both"/>
        <w:rPr>
          <w:rFonts w:ascii="Arial" w:hAnsi="Arial" w:cs="Arial"/>
          <w:bCs/>
          <w:sz w:val="28"/>
          <w:szCs w:val="28"/>
          <w:lang w:val="uk-UA"/>
        </w:rPr>
      </w:pPr>
      <w:r w:rsidRPr="00B0697A">
        <w:rPr>
          <w:rFonts w:ascii="Arial" w:hAnsi="Arial" w:cs="Arial"/>
          <w:b/>
          <w:bCs/>
          <w:sz w:val="28"/>
          <w:szCs w:val="28"/>
          <w:lang w:val="uk-UA"/>
        </w:rPr>
        <w:t>Рисунок ZA.1</w:t>
      </w:r>
      <w:r>
        <w:rPr>
          <w:rFonts w:ascii="Arial" w:hAnsi="Arial" w:cs="Arial"/>
          <w:bCs/>
          <w:sz w:val="28"/>
          <w:szCs w:val="28"/>
          <w:lang w:val="uk-UA"/>
        </w:rPr>
        <w:t xml:space="preserve"> – </w:t>
      </w:r>
      <w:r w:rsidR="00235463" w:rsidRPr="00235463">
        <w:rPr>
          <w:rFonts w:ascii="Arial" w:hAnsi="Arial" w:cs="Arial"/>
          <w:bCs/>
          <w:sz w:val="28"/>
          <w:szCs w:val="28"/>
          <w:lang w:val="uk-UA"/>
        </w:rPr>
        <w:t>Приклад інформації про маркування CE</w:t>
      </w:r>
    </w:p>
    <w:p w14:paraId="5E680634" w14:textId="77777777" w:rsidR="00B0697A" w:rsidRDefault="00B0697A" w:rsidP="00B0697A">
      <w:pPr>
        <w:pStyle w:val="a9"/>
        <w:spacing w:after="0" w:line="360" w:lineRule="auto"/>
        <w:ind w:firstLine="709"/>
        <w:jc w:val="both"/>
        <w:rPr>
          <w:rFonts w:ascii="Arial" w:hAnsi="Arial" w:cs="Arial"/>
          <w:bCs/>
          <w:sz w:val="28"/>
          <w:szCs w:val="28"/>
          <w:lang w:val="uk-UA"/>
        </w:rPr>
      </w:pPr>
    </w:p>
    <w:p w14:paraId="11485281" w14:textId="7EE8E3A7" w:rsidR="00B0697A" w:rsidRDefault="00235463" w:rsidP="00235463">
      <w:pPr>
        <w:pStyle w:val="a9"/>
        <w:spacing w:after="0" w:line="360" w:lineRule="auto"/>
        <w:ind w:left="0" w:firstLine="709"/>
        <w:jc w:val="both"/>
        <w:rPr>
          <w:rFonts w:ascii="Arial" w:hAnsi="Arial" w:cs="Arial"/>
          <w:bCs/>
          <w:sz w:val="28"/>
          <w:szCs w:val="28"/>
          <w:lang w:val="uk-UA"/>
        </w:rPr>
      </w:pPr>
      <w:r w:rsidRPr="00235463">
        <w:rPr>
          <w:rFonts w:ascii="Arial" w:hAnsi="Arial" w:cs="Arial"/>
          <w:bCs/>
          <w:sz w:val="28"/>
          <w:szCs w:val="28"/>
          <w:lang w:val="uk-UA"/>
        </w:rPr>
        <w:t>На додаток до будь-якої конкретної інформації, що стосується небезпечних речовин, наведеної вище, продук</w:t>
      </w:r>
      <w:r>
        <w:rPr>
          <w:rFonts w:ascii="Arial" w:hAnsi="Arial" w:cs="Arial"/>
          <w:bCs/>
          <w:sz w:val="28"/>
          <w:szCs w:val="28"/>
          <w:lang w:val="uk-UA"/>
        </w:rPr>
        <w:t>ції</w:t>
      </w:r>
      <w:r w:rsidRPr="00235463">
        <w:rPr>
          <w:rFonts w:ascii="Arial" w:hAnsi="Arial" w:cs="Arial"/>
          <w:bCs/>
          <w:sz w:val="28"/>
          <w:szCs w:val="28"/>
          <w:lang w:val="uk-UA"/>
        </w:rPr>
        <w:t xml:space="preserve"> також повинен супроводжуватися, коли і де це потрібно та у відповідній формі, документацією з переліком будь-якого іншого законодавства щодо небезпечних речовин, щодо якого заявлено відповідність, разом з будь-якою необхідною інформацією цим законодавством.</w:t>
      </w:r>
    </w:p>
    <w:p w14:paraId="47726A9D" w14:textId="21F4C43D" w:rsidR="00235463" w:rsidRPr="00235463" w:rsidRDefault="00235463" w:rsidP="00235463">
      <w:pPr>
        <w:pStyle w:val="a9"/>
        <w:spacing w:after="0" w:line="240" w:lineRule="auto"/>
        <w:ind w:left="0" w:firstLine="709"/>
        <w:jc w:val="both"/>
        <w:rPr>
          <w:rFonts w:ascii="Arial" w:hAnsi="Arial" w:cs="Arial"/>
          <w:bCs/>
          <w:sz w:val="24"/>
          <w:szCs w:val="24"/>
          <w:lang w:val="uk-UA"/>
        </w:rPr>
      </w:pPr>
      <w:r w:rsidRPr="00235463">
        <w:rPr>
          <w:rFonts w:ascii="Arial" w:hAnsi="Arial" w:cs="Arial"/>
          <w:b/>
          <w:bCs/>
          <w:sz w:val="24"/>
          <w:szCs w:val="24"/>
          <w:lang w:val="uk-UA"/>
        </w:rPr>
        <w:t>Примітка.</w:t>
      </w:r>
      <w:r w:rsidRPr="00235463">
        <w:rPr>
          <w:rFonts w:ascii="Arial" w:hAnsi="Arial" w:cs="Arial"/>
          <w:bCs/>
          <w:sz w:val="24"/>
          <w:szCs w:val="24"/>
          <w:lang w:val="uk-UA"/>
        </w:rPr>
        <w:t xml:space="preserve"> Європейське законодавство без національних відступів згадувати не потрібно.</w:t>
      </w:r>
    </w:p>
    <w:p w14:paraId="12486CAD" w14:textId="77777777" w:rsidR="00235463" w:rsidRDefault="00235463" w:rsidP="00B0697A">
      <w:pPr>
        <w:pStyle w:val="a9"/>
        <w:spacing w:after="0" w:line="240" w:lineRule="auto"/>
        <w:ind w:firstLine="709"/>
        <w:jc w:val="both"/>
        <w:rPr>
          <w:rFonts w:ascii="Arial" w:hAnsi="Arial" w:cs="Arial"/>
          <w:bCs/>
          <w:sz w:val="28"/>
          <w:szCs w:val="28"/>
          <w:lang w:val="uk-UA"/>
        </w:rPr>
      </w:pPr>
    </w:p>
    <w:p w14:paraId="44C0C7CC" w14:textId="77777777" w:rsidR="00235463" w:rsidRDefault="00235463" w:rsidP="00B0697A">
      <w:pPr>
        <w:pStyle w:val="a9"/>
        <w:spacing w:after="0" w:line="240" w:lineRule="auto"/>
        <w:ind w:firstLine="709"/>
        <w:jc w:val="both"/>
        <w:rPr>
          <w:rFonts w:ascii="Arial" w:hAnsi="Arial" w:cs="Arial"/>
          <w:bCs/>
          <w:sz w:val="28"/>
          <w:szCs w:val="28"/>
          <w:lang w:val="uk-UA"/>
        </w:rPr>
      </w:pPr>
    </w:p>
    <w:p w14:paraId="32BDB860" w14:textId="77777777" w:rsidR="00235463" w:rsidRDefault="00235463" w:rsidP="00B0697A">
      <w:pPr>
        <w:pStyle w:val="a9"/>
        <w:spacing w:after="0" w:line="240" w:lineRule="auto"/>
        <w:ind w:firstLine="709"/>
        <w:jc w:val="both"/>
        <w:rPr>
          <w:rFonts w:ascii="Arial" w:hAnsi="Arial" w:cs="Arial"/>
          <w:bCs/>
          <w:sz w:val="28"/>
          <w:szCs w:val="28"/>
          <w:lang w:val="uk-UA"/>
        </w:rPr>
      </w:pPr>
    </w:p>
    <w:p w14:paraId="3356F77E" w14:textId="77777777" w:rsidR="00235463" w:rsidRDefault="00235463" w:rsidP="00B0697A">
      <w:pPr>
        <w:pStyle w:val="a9"/>
        <w:spacing w:after="0" w:line="240" w:lineRule="auto"/>
        <w:ind w:firstLine="709"/>
        <w:jc w:val="both"/>
        <w:rPr>
          <w:rFonts w:ascii="Arial" w:hAnsi="Arial" w:cs="Arial"/>
          <w:bCs/>
          <w:sz w:val="28"/>
          <w:szCs w:val="28"/>
          <w:lang w:val="uk-UA"/>
        </w:rPr>
      </w:pPr>
    </w:p>
    <w:p w14:paraId="2A617497" w14:textId="77777777" w:rsidR="00235463" w:rsidRDefault="00235463" w:rsidP="00B0697A">
      <w:pPr>
        <w:pStyle w:val="a9"/>
        <w:spacing w:after="0" w:line="240" w:lineRule="auto"/>
        <w:ind w:firstLine="709"/>
        <w:jc w:val="both"/>
        <w:rPr>
          <w:rFonts w:ascii="Arial" w:hAnsi="Arial" w:cs="Arial"/>
          <w:bCs/>
          <w:sz w:val="28"/>
          <w:szCs w:val="28"/>
          <w:lang w:val="uk-UA"/>
        </w:rPr>
      </w:pPr>
    </w:p>
    <w:p w14:paraId="7F7DD461" w14:textId="77777777" w:rsidR="00235463" w:rsidRDefault="00235463" w:rsidP="00B0697A">
      <w:pPr>
        <w:pStyle w:val="a9"/>
        <w:spacing w:after="0" w:line="240" w:lineRule="auto"/>
        <w:ind w:firstLine="709"/>
        <w:jc w:val="both"/>
        <w:rPr>
          <w:rFonts w:ascii="Arial" w:hAnsi="Arial" w:cs="Arial"/>
          <w:bCs/>
          <w:sz w:val="28"/>
          <w:szCs w:val="28"/>
          <w:lang w:val="uk-UA"/>
        </w:rPr>
      </w:pPr>
    </w:p>
    <w:p w14:paraId="19497B89" w14:textId="77777777" w:rsidR="00235463" w:rsidRDefault="00235463" w:rsidP="00B0697A">
      <w:pPr>
        <w:pStyle w:val="a9"/>
        <w:spacing w:after="0" w:line="240" w:lineRule="auto"/>
        <w:ind w:firstLine="709"/>
        <w:jc w:val="both"/>
        <w:rPr>
          <w:rFonts w:ascii="Arial" w:hAnsi="Arial" w:cs="Arial"/>
          <w:bCs/>
          <w:sz w:val="28"/>
          <w:szCs w:val="28"/>
          <w:lang w:val="uk-UA"/>
        </w:rPr>
      </w:pPr>
    </w:p>
    <w:p w14:paraId="3314F8A2" w14:textId="77777777" w:rsidR="00235463" w:rsidRDefault="00235463" w:rsidP="00B0697A">
      <w:pPr>
        <w:pStyle w:val="a9"/>
        <w:spacing w:after="0" w:line="240" w:lineRule="auto"/>
        <w:ind w:firstLine="709"/>
        <w:jc w:val="both"/>
        <w:rPr>
          <w:rFonts w:ascii="Arial" w:hAnsi="Arial" w:cs="Arial"/>
          <w:bCs/>
          <w:sz w:val="28"/>
          <w:szCs w:val="28"/>
          <w:lang w:val="uk-UA"/>
        </w:rPr>
      </w:pPr>
    </w:p>
    <w:p w14:paraId="46932BBA" w14:textId="77777777" w:rsidR="00235463" w:rsidRDefault="00235463" w:rsidP="00B0697A">
      <w:pPr>
        <w:pStyle w:val="a9"/>
        <w:spacing w:after="0" w:line="240" w:lineRule="auto"/>
        <w:ind w:firstLine="709"/>
        <w:jc w:val="both"/>
        <w:rPr>
          <w:rFonts w:ascii="Arial" w:hAnsi="Arial" w:cs="Arial"/>
          <w:bCs/>
          <w:sz w:val="28"/>
          <w:szCs w:val="28"/>
          <w:lang w:val="uk-UA"/>
        </w:rPr>
      </w:pPr>
    </w:p>
    <w:p w14:paraId="17016659" w14:textId="77777777" w:rsidR="00235463" w:rsidRDefault="00235463" w:rsidP="00B0697A">
      <w:pPr>
        <w:pStyle w:val="a9"/>
        <w:spacing w:after="0" w:line="240" w:lineRule="auto"/>
        <w:ind w:firstLine="709"/>
        <w:jc w:val="both"/>
        <w:rPr>
          <w:rFonts w:ascii="Arial" w:hAnsi="Arial" w:cs="Arial"/>
          <w:bCs/>
          <w:sz w:val="28"/>
          <w:szCs w:val="28"/>
          <w:lang w:val="uk-UA"/>
        </w:rPr>
      </w:pPr>
    </w:p>
    <w:p w14:paraId="1A69A8AD" w14:textId="77777777" w:rsidR="00235463" w:rsidRDefault="00235463" w:rsidP="00B0697A">
      <w:pPr>
        <w:pStyle w:val="a9"/>
        <w:spacing w:after="0" w:line="240" w:lineRule="auto"/>
        <w:ind w:firstLine="709"/>
        <w:jc w:val="both"/>
        <w:rPr>
          <w:rFonts w:ascii="Arial" w:hAnsi="Arial" w:cs="Arial"/>
          <w:bCs/>
          <w:sz w:val="28"/>
          <w:szCs w:val="28"/>
          <w:lang w:val="uk-UA"/>
        </w:rPr>
      </w:pPr>
    </w:p>
    <w:p w14:paraId="6278C71E" w14:textId="77777777" w:rsidR="00235463" w:rsidRDefault="00235463" w:rsidP="00B0697A">
      <w:pPr>
        <w:pStyle w:val="a9"/>
        <w:spacing w:after="0" w:line="240" w:lineRule="auto"/>
        <w:ind w:firstLine="709"/>
        <w:jc w:val="both"/>
        <w:rPr>
          <w:rFonts w:ascii="Arial" w:hAnsi="Arial" w:cs="Arial"/>
          <w:bCs/>
          <w:sz w:val="28"/>
          <w:szCs w:val="28"/>
          <w:lang w:val="uk-UA"/>
        </w:rPr>
      </w:pPr>
    </w:p>
    <w:p w14:paraId="4E7BB4AC" w14:textId="77777777" w:rsidR="00235463" w:rsidRDefault="00235463" w:rsidP="00B0697A">
      <w:pPr>
        <w:pStyle w:val="a9"/>
        <w:spacing w:after="0" w:line="240" w:lineRule="auto"/>
        <w:ind w:firstLine="709"/>
        <w:jc w:val="both"/>
        <w:rPr>
          <w:rFonts w:ascii="Arial" w:hAnsi="Arial" w:cs="Arial"/>
          <w:bCs/>
          <w:sz w:val="28"/>
          <w:szCs w:val="28"/>
          <w:lang w:val="uk-UA"/>
        </w:rPr>
      </w:pPr>
    </w:p>
    <w:p w14:paraId="7ACEFE1A" w14:textId="77777777" w:rsidR="00235463" w:rsidRDefault="00235463" w:rsidP="00B0697A">
      <w:pPr>
        <w:pStyle w:val="a9"/>
        <w:spacing w:after="0" w:line="240" w:lineRule="auto"/>
        <w:ind w:firstLine="709"/>
        <w:jc w:val="both"/>
        <w:rPr>
          <w:rFonts w:ascii="Arial" w:hAnsi="Arial" w:cs="Arial"/>
          <w:bCs/>
          <w:sz w:val="28"/>
          <w:szCs w:val="28"/>
          <w:lang w:val="uk-UA"/>
        </w:rPr>
      </w:pPr>
    </w:p>
    <w:p w14:paraId="71F7208E" w14:textId="77777777" w:rsidR="00235463" w:rsidRDefault="00235463" w:rsidP="00B0697A">
      <w:pPr>
        <w:pStyle w:val="a9"/>
        <w:spacing w:after="0" w:line="240" w:lineRule="auto"/>
        <w:ind w:firstLine="709"/>
        <w:jc w:val="both"/>
        <w:rPr>
          <w:rFonts w:ascii="Arial" w:hAnsi="Arial" w:cs="Arial"/>
          <w:bCs/>
          <w:sz w:val="28"/>
          <w:szCs w:val="28"/>
          <w:lang w:val="uk-UA"/>
        </w:rPr>
      </w:pPr>
    </w:p>
    <w:p w14:paraId="30A8E431" w14:textId="77777777" w:rsidR="00235463" w:rsidRDefault="00235463" w:rsidP="00B0697A">
      <w:pPr>
        <w:pStyle w:val="a9"/>
        <w:spacing w:after="0" w:line="240" w:lineRule="auto"/>
        <w:ind w:firstLine="709"/>
        <w:jc w:val="both"/>
        <w:rPr>
          <w:rFonts w:ascii="Arial" w:hAnsi="Arial" w:cs="Arial"/>
          <w:bCs/>
          <w:sz w:val="28"/>
          <w:szCs w:val="28"/>
          <w:lang w:val="uk-UA"/>
        </w:rPr>
      </w:pPr>
    </w:p>
    <w:p w14:paraId="5A470856" w14:textId="77777777" w:rsidR="00235463" w:rsidRDefault="00235463" w:rsidP="00B0697A">
      <w:pPr>
        <w:pStyle w:val="a9"/>
        <w:spacing w:after="0" w:line="240" w:lineRule="auto"/>
        <w:ind w:firstLine="709"/>
        <w:jc w:val="both"/>
        <w:rPr>
          <w:rFonts w:ascii="Arial" w:hAnsi="Arial" w:cs="Arial"/>
          <w:bCs/>
          <w:sz w:val="28"/>
          <w:szCs w:val="28"/>
          <w:lang w:val="uk-UA"/>
        </w:rPr>
      </w:pPr>
    </w:p>
    <w:p w14:paraId="7217B197" w14:textId="77777777" w:rsidR="00235463" w:rsidRDefault="00235463" w:rsidP="00B0697A">
      <w:pPr>
        <w:pStyle w:val="a9"/>
        <w:spacing w:after="0" w:line="240" w:lineRule="auto"/>
        <w:ind w:firstLine="709"/>
        <w:jc w:val="both"/>
        <w:rPr>
          <w:rFonts w:ascii="Arial" w:hAnsi="Arial" w:cs="Arial"/>
          <w:bCs/>
          <w:sz w:val="28"/>
          <w:szCs w:val="28"/>
          <w:lang w:val="uk-UA"/>
        </w:rPr>
      </w:pPr>
    </w:p>
    <w:p w14:paraId="1204F2B5" w14:textId="77777777" w:rsidR="00235463" w:rsidRDefault="00235463" w:rsidP="00B0697A">
      <w:pPr>
        <w:pStyle w:val="a9"/>
        <w:spacing w:after="0" w:line="240" w:lineRule="auto"/>
        <w:ind w:firstLine="709"/>
        <w:jc w:val="both"/>
        <w:rPr>
          <w:rFonts w:ascii="Arial" w:hAnsi="Arial" w:cs="Arial"/>
          <w:bCs/>
          <w:sz w:val="28"/>
          <w:szCs w:val="28"/>
          <w:lang w:val="uk-UA"/>
        </w:rPr>
      </w:pPr>
    </w:p>
    <w:p w14:paraId="62DFBF2D" w14:textId="77777777" w:rsidR="00235463" w:rsidRDefault="00235463" w:rsidP="00B0697A">
      <w:pPr>
        <w:pStyle w:val="a9"/>
        <w:spacing w:after="0" w:line="240" w:lineRule="auto"/>
        <w:ind w:firstLine="709"/>
        <w:jc w:val="both"/>
        <w:rPr>
          <w:rFonts w:ascii="Arial" w:hAnsi="Arial" w:cs="Arial"/>
          <w:bCs/>
          <w:sz w:val="28"/>
          <w:szCs w:val="28"/>
          <w:lang w:val="uk-UA"/>
        </w:rPr>
      </w:pPr>
    </w:p>
    <w:p w14:paraId="2BC02DC3" w14:textId="77777777" w:rsidR="00235463" w:rsidRDefault="00235463" w:rsidP="00B0697A">
      <w:pPr>
        <w:pStyle w:val="a9"/>
        <w:spacing w:after="0" w:line="240" w:lineRule="auto"/>
        <w:ind w:firstLine="709"/>
        <w:jc w:val="both"/>
        <w:rPr>
          <w:rFonts w:ascii="Arial" w:hAnsi="Arial" w:cs="Arial"/>
          <w:sz w:val="24"/>
          <w:szCs w:val="24"/>
          <w:lang w:val="uk-UA"/>
        </w:rPr>
      </w:pPr>
    </w:p>
    <w:p w14:paraId="1E91EB25" w14:textId="5EF69A78" w:rsidR="00B0697A" w:rsidRDefault="00B0697A" w:rsidP="00B0697A">
      <w:pPr>
        <w:pStyle w:val="a9"/>
        <w:spacing w:after="0" w:line="240" w:lineRule="auto"/>
        <w:ind w:firstLine="709"/>
        <w:jc w:val="center"/>
        <w:rPr>
          <w:rFonts w:ascii="Arial" w:hAnsi="Arial" w:cs="Arial"/>
          <w:b/>
          <w:sz w:val="24"/>
          <w:szCs w:val="24"/>
          <w:lang w:val="uk-UA"/>
        </w:rPr>
      </w:pPr>
      <w:r w:rsidRPr="00B0697A">
        <w:rPr>
          <w:rFonts w:ascii="Arial" w:hAnsi="Arial" w:cs="Arial"/>
          <w:b/>
          <w:sz w:val="24"/>
          <w:szCs w:val="24"/>
          <w:lang w:val="uk-UA"/>
        </w:rPr>
        <w:t>БІБЛІОГРАФІЯ</w:t>
      </w:r>
    </w:p>
    <w:p w14:paraId="3590D7FE" w14:textId="77777777" w:rsidR="00B0697A" w:rsidRDefault="00B0697A" w:rsidP="00B0697A">
      <w:pPr>
        <w:pStyle w:val="a9"/>
        <w:spacing w:after="0" w:line="240" w:lineRule="auto"/>
        <w:ind w:firstLine="709"/>
        <w:jc w:val="center"/>
        <w:rPr>
          <w:rFonts w:ascii="Arial" w:hAnsi="Arial" w:cs="Arial"/>
          <w:b/>
          <w:sz w:val="24"/>
          <w:szCs w:val="24"/>
          <w:lang w:val="uk-UA"/>
        </w:rPr>
      </w:pPr>
    </w:p>
    <w:p w14:paraId="009A0B80" w14:textId="47C63846" w:rsidR="00B0697A" w:rsidRPr="00235463" w:rsidRDefault="00B0697A" w:rsidP="00235463">
      <w:pPr>
        <w:pStyle w:val="a9"/>
        <w:tabs>
          <w:tab w:val="right" w:pos="9921"/>
        </w:tabs>
        <w:spacing w:after="0" w:line="360" w:lineRule="auto"/>
        <w:ind w:left="0" w:firstLine="709"/>
        <w:jc w:val="both"/>
        <w:rPr>
          <w:rFonts w:ascii="Arial" w:hAnsi="Arial" w:cs="Arial"/>
          <w:i/>
          <w:iCs/>
          <w:color w:val="000000"/>
          <w:sz w:val="28"/>
          <w:szCs w:val="28"/>
          <w:lang w:val="en-US"/>
        </w:rPr>
      </w:pPr>
      <w:r w:rsidRPr="00B0697A">
        <w:rPr>
          <w:rFonts w:ascii="Arial" w:hAnsi="Arial" w:cs="Arial"/>
          <w:color w:val="000000"/>
          <w:sz w:val="28"/>
          <w:szCs w:val="28"/>
          <w:lang w:val="en-US"/>
        </w:rPr>
        <w:t xml:space="preserve">[1] </w:t>
      </w:r>
      <w:r w:rsidR="00235463">
        <w:rPr>
          <w:rFonts w:ascii="Arial" w:hAnsi="Arial" w:cs="Arial"/>
          <w:color w:val="000000"/>
          <w:sz w:val="28"/>
          <w:szCs w:val="28"/>
          <w:lang w:val="en-US"/>
        </w:rPr>
        <w:t>EN 13813</w:t>
      </w:r>
      <w:r w:rsidR="00235463" w:rsidRPr="00235463">
        <w:rPr>
          <w:rFonts w:ascii="Arial" w:hAnsi="Arial" w:cs="Arial"/>
          <w:color w:val="000000"/>
          <w:sz w:val="28"/>
          <w:szCs w:val="28"/>
          <w:lang w:val="en-US"/>
        </w:rPr>
        <w:t xml:space="preserve"> Screed materials and floor screeds — Screed material — Properties and requirements.</w:t>
      </w:r>
      <w:r w:rsidR="00235463" w:rsidRPr="00235463">
        <w:rPr>
          <w:rFonts w:ascii="Arial" w:hAnsi="Arial" w:cs="Arial"/>
          <w:color w:val="000000"/>
          <w:sz w:val="28"/>
          <w:szCs w:val="28"/>
          <w:lang w:val="en-US"/>
        </w:rPr>
        <w:tab/>
      </w:r>
    </w:p>
    <w:p w14:paraId="30B7CB2C"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15FA2E21"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39C8707B"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599001A0"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3CB60EBE"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2F60705B"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21C32B07"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57566875"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28F24432"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712EF705"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31C7783F"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4C5CE56C"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22DA4697"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2AD2C6FA"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73284088"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6A4087D5"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48A7DBE8" w14:textId="77777777" w:rsidR="00235463" w:rsidRDefault="00235463" w:rsidP="00B0697A">
      <w:pPr>
        <w:pStyle w:val="a9"/>
        <w:spacing w:after="0" w:line="360" w:lineRule="auto"/>
        <w:ind w:left="0" w:firstLine="709"/>
        <w:jc w:val="both"/>
        <w:rPr>
          <w:rFonts w:ascii="Arial" w:hAnsi="Arial" w:cs="Arial"/>
          <w:i/>
          <w:iCs/>
          <w:color w:val="000000"/>
          <w:sz w:val="28"/>
          <w:szCs w:val="28"/>
          <w:lang w:val="en-US"/>
        </w:rPr>
      </w:pPr>
    </w:p>
    <w:p w14:paraId="049B3EAE"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52C04DBC"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36730BCD"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76987D87"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53149DE0"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58F981B3"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76F19C5F"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2E08DB61"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24D4DD40"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15389EE5" w14:textId="77777777" w:rsidR="00B0697A" w:rsidRDefault="00B0697A" w:rsidP="00B0697A">
      <w:pPr>
        <w:pStyle w:val="a9"/>
        <w:spacing w:after="0" w:line="360" w:lineRule="auto"/>
        <w:ind w:left="0" w:firstLine="709"/>
        <w:jc w:val="both"/>
        <w:rPr>
          <w:rFonts w:ascii="Arial" w:hAnsi="Arial" w:cs="Arial"/>
          <w:i/>
          <w:iCs/>
          <w:color w:val="000000"/>
          <w:sz w:val="28"/>
          <w:szCs w:val="28"/>
          <w:lang w:val="en-US"/>
        </w:rPr>
      </w:pPr>
    </w:p>
    <w:p w14:paraId="6BA16F10" w14:textId="77777777" w:rsidR="00B0697A" w:rsidRDefault="00B0697A" w:rsidP="00B0697A">
      <w:pPr>
        <w:spacing w:after="0" w:line="360" w:lineRule="auto"/>
        <w:ind w:firstLine="709"/>
        <w:jc w:val="center"/>
        <w:rPr>
          <w:rFonts w:ascii="Arial" w:hAnsi="Arial" w:cs="Arial"/>
          <w:b/>
          <w:bCs/>
          <w:sz w:val="28"/>
          <w:szCs w:val="28"/>
          <w:lang w:val="uk-UA"/>
        </w:rPr>
      </w:pPr>
      <w:r w:rsidRPr="002625B0">
        <w:rPr>
          <w:rFonts w:ascii="Arial" w:hAnsi="Arial" w:cs="Arial"/>
          <w:b/>
          <w:bCs/>
          <w:sz w:val="28"/>
          <w:szCs w:val="28"/>
          <w:lang w:val="uk-UA"/>
        </w:rPr>
        <w:t>ДОДАТОК НА</w:t>
      </w:r>
    </w:p>
    <w:p w14:paraId="2B2EA995" w14:textId="77777777" w:rsidR="00B0697A" w:rsidRDefault="00B0697A" w:rsidP="00B0697A">
      <w:pPr>
        <w:spacing w:after="0" w:line="360" w:lineRule="auto"/>
        <w:ind w:firstLine="709"/>
        <w:jc w:val="center"/>
        <w:rPr>
          <w:rFonts w:ascii="Arial" w:hAnsi="Arial" w:cs="Arial"/>
          <w:sz w:val="28"/>
          <w:szCs w:val="28"/>
          <w:lang w:val="uk-UA"/>
        </w:rPr>
      </w:pPr>
      <w:r w:rsidRPr="002625B0">
        <w:rPr>
          <w:rFonts w:ascii="Arial" w:hAnsi="Arial" w:cs="Arial"/>
          <w:sz w:val="28"/>
          <w:szCs w:val="28"/>
          <w:lang w:val="uk-UA"/>
        </w:rPr>
        <w:t>(довідковий)</w:t>
      </w:r>
    </w:p>
    <w:p w14:paraId="382C7AD8" w14:textId="77777777" w:rsidR="00B0697A" w:rsidRPr="002625B0" w:rsidRDefault="00B0697A" w:rsidP="00B0697A">
      <w:pPr>
        <w:spacing w:after="0" w:line="360" w:lineRule="auto"/>
        <w:ind w:firstLine="709"/>
        <w:jc w:val="center"/>
        <w:rPr>
          <w:rFonts w:ascii="Arial" w:eastAsia="Times New Roman" w:hAnsi="Arial" w:cs="Arial"/>
          <w:color w:val="222222"/>
          <w:sz w:val="28"/>
          <w:szCs w:val="28"/>
          <w:lang w:val="uk-UA" w:eastAsia="ru-RU"/>
        </w:rPr>
      </w:pPr>
    </w:p>
    <w:p w14:paraId="1D716F69" w14:textId="77777777" w:rsidR="00B0697A" w:rsidRPr="002625B0" w:rsidRDefault="00B0697A" w:rsidP="00B0697A">
      <w:pPr>
        <w:spacing w:after="0" w:line="360" w:lineRule="auto"/>
        <w:ind w:firstLine="709"/>
        <w:jc w:val="center"/>
        <w:rPr>
          <w:rFonts w:ascii="Arial" w:hAnsi="Arial" w:cs="Arial"/>
          <w:b/>
          <w:bCs/>
          <w:sz w:val="28"/>
          <w:szCs w:val="28"/>
          <w:lang w:val="uk-UA"/>
        </w:rPr>
      </w:pPr>
      <w:r w:rsidRPr="002625B0">
        <w:rPr>
          <w:rFonts w:ascii="Arial" w:eastAsia="Times New Roman" w:hAnsi="Arial" w:cs="Arial"/>
          <w:b/>
          <w:bCs/>
          <w:color w:val="222222"/>
          <w:sz w:val="28"/>
          <w:szCs w:val="28"/>
          <w:lang w:val="uk-UA" w:eastAsia="ru-RU"/>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14:paraId="0B44F648" w14:textId="77777777" w:rsidR="00235463" w:rsidRDefault="00235463" w:rsidP="00235463">
      <w:pPr>
        <w:pStyle w:val="a9"/>
        <w:spacing w:after="0" w:line="360" w:lineRule="auto"/>
        <w:ind w:left="0" w:firstLine="709"/>
        <w:jc w:val="both"/>
        <w:rPr>
          <w:rFonts w:ascii="Arial" w:hAnsi="Arial" w:cs="Arial"/>
          <w:sz w:val="28"/>
          <w:szCs w:val="28"/>
          <w:shd w:val="clear" w:color="auto" w:fill="FFFFFF"/>
          <w:lang w:val="uk-UA"/>
        </w:rPr>
      </w:pPr>
      <w:r w:rsidRPr="00B0697A">
        <w:rPr>
          <w:rFonts w:ascii="Arial" w:hAnsi="Arial" w:cs="Arial"/>
          <w:sz w:val="28"/>
          <w:szCs w:val="28"/>
          <w:shd w:val="clear" w:color="auto" w:fill="FFFFFF"/>
          <w:lang w:val="uk-UA"/>
        </w:rPr>
        <w:t xml:space="preserve">ДСТУ </w:t>
      </w:r>
      <w:r w:rsidRPr="00B0697A">
        <w:rPr>
          <w:rFonts w:ascii="Arial" w:hAnsi="Arial" w:cs="Arial"/>
          <w:sz w:val="28"/>
          <w:szCs w:val="28"/>
          <w:shd w:val="clear" w:color="auto" w:fill="FFFFFF"/>
        </w:rPr>
        <w:t>EN</w:t>
      </w:r>
      <w:r w:rsidRPr="00B0697A">
        <w:rPr>
          <w:rFonts w:ascii="Arial" w:hAnsi="Arial" w:cs="Arial"/>
          <w:sz w:val="28"/>
          <w:szCs w:val="28"/>
          <w:shd w:val="clear" w:color="auto" w:fill="FFFFFF"/>
          <w:lang w:val="uk-UA"/>
        </w:rPr>
        <w:t xml:space="preserve"> 196-1:2019 (</w:t>
      </w:r>
      <w:r w:rsidRPr="00B0697A">
        <w:rPr>
          <w:rFonts w:ascii="Arial" w:hAnsi="Arial" w:cs="Arial"/>
          <w:sz w:val="28"/>
          <w:szCs w:val="28"/>
          <w:shd w:val="clear" w:color="auto" w:fill="FFFFFF"/>
        </w:rPr>
        <w:t>EN</w:t>
      </w:r>
      <w:r w:rsidRPr="00B0697A">
        <w:rPr>
          <w:rFonts w:ascii="Arial" w:hAnsi="Arial" w:cs="Arial"/>
          <w:sz w:val="28"/>
          <w:szCs w:val="28"/>
          <w:shd w:val="clear" w:color="auto" w:fill="FFFFFF"/>
          <w:lang w:val="uk-UA"/>
        </w:rPr>
        <w:t xml:space="preserve"> 196-1:2016, </w:t>
      </w:r>
      <w:r w:rsidRPr="00B0697A">
        <w:rPr>
          <w:rFonts w:ascii="Arial" w:hAnsi="Arial" w:cs="Arial"/>
          <w:sz w:val="28"/>
          <w:szCs w:val="28"/>
          <w:shd w:val="clear" w:color="auto" w:fill="FFFFFF"/>
        </w:rPr>
        <w:t>IDT</w:t>
      </w:r>
      <w:r w:rsidRPr="00B0697A">
        <w:rPr>
          <w:rFonts w:ascii="Arial" w:hAnsi="Arial" w:cs="Arial"/>
          <w:sz w:val="28"/>
          <w:szCs w:val="28"/>
          <w:shd w:val="clear" w:color="auto" w:fill="FFFFFF"/>
          <w:lang w:val="uk-UA"/>
        </w:rPr>
        <w:t>)</w:t>
      </w:r>
      <w:r>
        <w:rPr>
          <w:rFonts w:ascii="Arial" w:hAnsi="Arial" w:cs="Arial"/>
          <w:sz w:val="28"/>
          <w:szCs w:val="28"/>
          <w:shd w:val="clear" w:color="auto" w:fill="FFFFFF"/>
          <w:lang w:val="uk-UA"/>
        </w:rPr>
        <w:t xml:space="preserve"> </w:t>
      </w:r>
      <w:r w:rsidRPr="00B0697A">
        <w:rPr>
          <w:rFonts w:ascii="Arial" w:hAnsi="Arial" w:cs="Arial"/>
          <w:sz w:val="28"/>
          <w:szCs w:val="28"/>
          <w:shd w:val="clear" w:color="auto" w:fill="FFFFFF"/>
          <w:lang w:val="uk-UA"/>
        </w:rPr>
        <w:t xml:space="preserve">Методи випробування цементу. </w:t>
      </w:r>
      <w:r w:rsidRPr="00C21E38">
        <w:rPr>
          <w:rFonts w:ascii="Arial" w:hAnsi="Arial" w:cs="Arial"/>
          <w:sz w:val="28"/>
          <w:szCs w:val="28"/>
          <w:shd w:val="clear" w:color="auto" w:fill="FFFFFF"/>
          <w:lang w:val="uk-UA"/>
        </w:rPr>
        <w:t>Частина 1. Визначення міцності</w:t>
      </w:r>
      <w:r w:rsidRPr="00B0697A">
        <w:rPr>
          <w:rFonts w:ascii="Arial" w:hAnsi="Arial" w:cs="Arial"/>
          <w:sz w:val="28"/>
          <w:szCs w:val="28"/>
          <w:shd w:val="clear" w:color="auto" w:fill="FFFFFF"/>
          <w:lang w:val="uk-UA"/>
        </w:rPr>
        <w:t>;</w:t>
      </w:r>
    </w:p>
    <w:p w14:paraId="38581302" w14:textId="11751FC2" w:rsidR="00235463" w:rsidRPr="00235463" w:rsidRDefault="00235463" w:rsidP="00235463">
      <w:pPr>
        <w:spacing w:line="360" w:lineRule="auto"/>
        <w:ind w:firstLine="709"/>
        <w:jc w:val="both"/>
        <w:rPr>
          <w:rFonts w:ascii="Arial" w:hAnsi="Arial" w:cs="Arial"/>
          <w:sz w:val="28"/>
          <w:szCs w:val="28"/>
          <w:shd w:val="clear" w:color="auto" w:fill="FFFFFF"/>
          <w:lang w:val="uk-UA"/>
        </w:rPr>
      </w:pPr>
      <w:r>
        <w:rPr>
          <w:rFonts w:ascii="Arial" w:hAnsi="Arial" w:cs="Arial"/>
          <w:sz w:val="28"/>
          <w:szCs w:val="28"/>
          <w:shd w:val="clear" w:color="auto" w:fill="FFFFFF"/>
          <w:lang w:val="uk-UA"/>
        </w:rPr>
        <w:t>Д</w:t>
      </w:r>
      <w:r w:rsidRPr="00235463">
        <w:rPr>
          <w:rFonts w:ascii="Arial" w:hAnsi="Arial" w:cs="Arial"/>
          <w:sz w:val="28"/>
          <w:szCs w:val="28"/>
          <w:shd w:val="clear" w:color="auto" w:fill="FFFFFF"/>
          <w:lang w:val="uk-UA"/>
        </w:rPr>
        <w:t xml:space="preserve">СТУ EN 13501-1:2016 (EN 13501-1:2007 + А1:2009, IDT) Пожежна класифікація будівельних виробів і будівельних </w:t>
      </w:r>
      <w:proofErr w:type="spellStart"/>
      <w:r w:rsidRPr="00235463">
        <w:rPr>
          <w:rFonts w:ascii="Arial" w:hAnsi="Arial" w:cs="Arial"/>
          <w:sz w:val="28"/>
          <w:szCs w:val="28"/>
          <w:shd w:val="clear" w:color="auto" w:fill="FFFFFF"/>
          <w:lang w:val="uk-UA"/>
        </w:rPr>
        <w:t>конструкцій.Частина</w:t>
      </w:r>
      <w:proofErr w:type="spellEnd"/>
      <w:r w:rsidRPr="00235463">
        <w:rPr>
          <w:rFonts w:ascii="Arial" w:hAnsi="Arial" w:cs="Arial"/>
          <w:sz w:val="28"/>
          <w:szCs w:val="28"/>
          <w:shd w:val="clear" w:color="auto" w:fill="FFFFFF"/>
          <w:lang w:val="uk-UA"/>
        </w:rPr>
        <w:t xml:space="preserve"> 1. Класифікація за результатами випробувань щодо реакції на вогонь</w:t>
      </w:r>
    </w:p>
    <w:p w14:paraId="25DE0447" w14:textId="4AFE70D7" w:rsidR="00235463" w:rsidRPr="00BE3173" w:rsidRDefault="00D919AF" w:rsidP="00235463">
      <w:pPr>
        <w:spacing w:line="360" w:lineRule="auto"/>
        <w:ind w:firstLine="709"/>
        <w:jc w:val="both"/>
        <w:rPr>
          <w:rFonts w:ascii="Arial" w:hAnsi="Arial" w:cs="Arial"/>
          <w:bCs/>
          <w:sz w:val="28"/>
          <w:szCs w:val="28"/>
          <w:lang w:val="uk-UA"/>
        </w:rPr>
      </w:pPr>
      <w:r w:rsidRPr="00D919AF">
        <w:rPr>
          <w:rFonts w:ascii="Arial" w:hAnsi="Arial" w:cs="Arial"/>
          <w:color w:val="000000"/>
          <w:sz w:val="28"/>
          <w:szCs w:val="28"/>
        </w:rPr>
        <w:t xml:space="preserve">ДСТУ </w:t>
      </w:r>
      <w:r w:rsidRPr="00D919AF">
        <w:rPr>
          <w:rFonts w:ascii="Arial" w:hAnsi="Arial" w:cs="Arial"/>
          <w:color w:val="000000"/>
          <w:sz w:val="28"/>
          <w:szCs w:val="28"/>
          <w:lang w:val="en-US"/>
        </w:rPr>
        <w:t>ISO</w:t>
      </w:r>
      <w:r w:rsidRPr="00D919AF">
        <w:rPr>
          <w:rFonts w:ascii="Arial" w:hAnsi="Arial" w:cs="Arial"/>
          <w:color w:val="000000"/>
          <w:sz w:val="28"/>
          <w:szCs w:val="28"/>
        </w:rPr>
        <w:t xml:space="preserve"> 9001:2015</w:t>
      </w:r>
      <w:r>
        <w:rPr>
          <w:rFonts w:ascii="Arial" w:hAnsi="Arial" w:cs="Arial"/>
          <w:color w:val="000000"/>
          <w:sz w:val="28"/>
          <w:szCs w:val="28"/>
          <w:lang w:val="uk-UA"/>
        </w:rPr>
        <w:t xml:space="preserve"> </w:t>
      </w:r>
      <w:r w:rsidR="00235463" w:rsidRPr="00BE3173">
        <w:rPr>
          <w:rFonts w:ascii="Arial" w:hAnsi="Arial" w:cs="Arial"/>
          <w:color w:val="000000"/>
          <w:sz w:val="28"/>
          <w:szCs w:val="28"/>
          <w:lang w:val="uk-UA"/>
        </w:rPr>
        <w:t>Системи управління якістю. Вимоги</w:t>
      </w:r>
      <w:r w:rsidR="00235463">
        <w:rPr>
          <w:rFonts w:ascii="Arial" w:hAnsi="Arial" w:cs="Arial"/>
          <w:color w:val="000000"/>
          <w:sz w:val="28"/>
          <w:szCs w:val="28"/>
          <w:lang w:val="uk-UA"/>
        </w:rPr>
        <w:t xml:space="preserve"> </w:t>
      </w:r>
      <w:r w:rsidR="00235463" w:rsidRPr="00C21E38">
        <w:rPr>
          <w:rFonts w:ascii="Arial" w:hAnsi="Arial" w:cs="Arial"/>
          <w:color w:val="000000"/>
          <w:sz w:val="28"/>
          <w:szCs w:val="28"/>
          <w:lang w:val="uk-UA"/>
        </w:rPr>
        <w:t>(</w:t>
      </w:r>
      <w:r w:rsidR="00235463" w:rsidRPr="008E2CC2">
        <w:rPr>
          <w:rFonts w:ascii="Arial" w:hAnsi="Arial" w:cs="Arial"/>
          <w:color w:val="000000"/>
          <w:sz w:val="28"/>
          <w:szCs w:val="28"/>
          <w:lang w:val="en-US"/>
        </w:rPr>
        <w:t>ISO</w:t>
      </w:r>
      <w:r w:rsidR="00235463" w:rsidRPr="00C21E38">
        <w:rPr>
          <w:rFonts w:ascii="Arial" w:hAnsi="Arial" w:cs="Arial"/>
          <w:color w:val="000000"/>
          <w:sz w:val="28"/>
          <w:szCs w:val="28"/>
          <w:lang w:val="uk-UA"/>
        </w:rPr>
        <w:t xml:space="preserve"> 9001:2000)</w:t>
      </w:r>
    </w:p>
    <w:p w14:paraId="7A8AC73E" w14:textId="77777777" w:rsidR="00B0697A" w:rsidRDefault="00B0697A" w:rsidP="00B0697A">
      <w:pPr>
        <w:pStyle w:val="a9"/>
        <w:spacing w:after="0" w:line="360" w:lineRule="auto"/>
        <w:ind w:left="0" w:firstLine="709"/>
        <w:jc w:val="both"/>
        <w:rPr>
          <w:rFonts w:ascii="Arial" w:hAnsi="Arial" w:cs="Arial"/>
          <w:sz w:val="26"/>
          <w:szCs w:val="26"/>
          <w:shd w:val="clear" w:color="auto" w:fill="FFFFFF"/>
          <w:lang w:val="uk-UA"/>
        </w:rPr>
      </w:pPr>
    </w:p>
    <w:p w14:paraId="66B860F3" w14:textId="3ECA6752"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r w:rsidRPr="002E008B">
        <w:rPr>
          <w:rFonts w:ascii="Arial" w:hAnsi="Arial" w:cs="Arial"/>
          <w:sz w:val="28"/>
          <w:szCs w:val="28"/>
          <w:shd w:val="clear" w:color="auto" w:fill="FFFFFF"/>
          <w:lang w:val="uk-UA"/>
        </w:rPr>
        <w:t xml:space="preserve"> </w:t>
      </w:r>
    </w:p>
    <w:p w14:paraId="02E80028"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95AAC04"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685D2BF"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6F2CA32"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B43ADB6"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E6C1F3E"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4F77EBD"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5C6042E"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89B4BA6"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E3BCB2A" w14:textId="77777777" w:rsidR="00D919AF" w:rsidRDefault="00D919A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6EDC2AD" w14:textId="77777777" w:rsidR="00D919AF" w:rsidRDefault="00D919A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A525E70" w14:textId="77777777" w:rsidR="00D919AF" w:rsidRDefault="00D919A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4FD9E44" w14:textId="77777777" w:rsidR="00D919AF" w:rsidRDefault="00D919A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9E418E5" w14:textId="3E82C642" w:rsidR="002E008B" w:rsidRDefault="002E008B" w:rsidP="002E008B">
      <w:pPr>
        <w:pStyle w:val="a9"/>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Код НД 004: </w:t>
      </w:r>
      <w:r w:rsidR="00D919AF" w:rsidRPr="00D919AF">
        <w:rPr>
          <w:rFonts w:ascii="Arial" w:hAnsi="Arial" w:cs="Arial"/>
          <w:sz w:val="28"/>
          <w:szCs w:val="28"/>
          <w:lang w:val="uk-UA"/>
        </w:rPr>
        <w:t>01.040.91; 91.100.50</w:t>
      </w:r>
    </w:p>
    <w:p w14:paraId="6E9BF78F" w14:textId="7A635459" w:rsidR="002E008B" w:rsidRPr="00E61F01" w:rsidRDefault="002E008B" w:rsidP="002E008B">
      <w:pPr>
        <w:pStyle w:val="a9"/>
        <w:spacing w:after="0" w:line="360" w:lineRule="auto"/>
        <w:ind w:left="0" w:firstLine="709"/>
        <w:jc w:val="both"/>
        <w:rPr>
          <w:rFonts w:ascii="Arial" w:hAnsi="Arial" w:cs="Arial"/>
          <w:sz w:val="28"/>
          <w:szCs w:val="28"/>
          <w:lang w:val="uk-UA"/>
        </w:rPr>
      </w:pPr>
      <w:r w:rsidRPr="00A57EB7">
        <w:rPr>
          <w:rFonts w:ascii="Arial" w:hAnsi="Arial" w:cs="Arial"/>
          <w:b/>
          <w:sz w:val="28"/>
          <w:szCs w:val="28"/>
          <w:lang w:val="uk-UA"/>
        </w:rPr>
        <w:t>Ключові слова</w:t>
      </w:r>
      <w:r>
        <w:rPr>
          <w:rFonts w:ascii="Arial" w:hAnsi="Arial" w:cs="Arial"/>
          <w:sz w:val="28"/>
          <w:szCs w:val="28"/>
          <w:lang w:val="uk-UA"/>
        </w:rPr>
        <w:t xml:space="preserve"> : </w:t>
      </w:r>
      <w:r w:rsidR="00D919AF">
        <w:rPr>
          <w:rFonts w:ascii="Arial" w:hAnsi="Arial" w:cs="Arial"/>
          <w:sz w:val="28"/>
          <w:szCs w:val="28"/>
          <w:lang w:val="uk-UA"/>
        </w:rPr>
        <w:t>матеріали для стяжок, магнезит, магній хлорид, вимоги, міцність, каустичний магнезит</w:t>
      </w:r>
      <w:r>
        <w:rPr>
          <w:rFonts w:ascii="Arial" w:hAnsi="Arial" w:cs="Arial"/>
          <w:sz w:val="28"/>
          <w:szCs w:val="28"/>
          <w:lang w:val="uk-UA"/>
        </w:rPr>
        <w:t>.</w:t>
      </w:r>
    </w:p>
    <w:p w14:paraId="70751824" w14:textId="77777777" w:rsidR="002E008B" w:rsidRDefault="002E008B" w:rsidP="002E008B">
      <w:pPr>
        <w:pStyle w:val="a9"/>
        <w:spacing w:after="0" w:line="360" w:lineRule="auto"/>
        <w:ind w:left="0" w:firstLine="709"/>
        <w:jc w:val="both"/>
        <w:rPr>
          <w:rFonts w:ascii="Arial" w:hAnsi="Arial" w:cs="Arial"/>
          <w:sz w:val="28"/>
          <w:szCs w:val="28"/>
          <w:lang w:val="uk-UA"/>
        </w:rPr>
      </w:pPr>
    </w:p>
    <w:tbl>
      <w:tblPr>
        <w:tblStyle w:val="aa"/>
        <w:tblpPr w:leftFromText="180" w:rightFromText="180" w:vertAnchor="page" w:horzAnchor="margin" w:tblpY="33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337"/>
        <w:gridCol w:w="3576"/>
      </w:tblGrid>
      <w:tr w:rsidR="002E008B" w14:paraId="1301B173" w14:textId="77777777" w:rsidTr="00022123">
        <w:trPr>
          <w:trHeight w:val="1985"/>
        </w:trPr>
        <w:tc>
          <w:tcPr>
            <w:tcW w:w="4008" w:type="dxa"/>
          </w:tcPr>
          <w:p w14:paraId="572C0C32" w14:textId="77777777" w:rsidR="002E008B" w:rsidRDefault="002E008B" w:rsidP="00022123">
            <w:pPr>
              <w:jc w:val="both"/>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w:t>
            </w:r>
            <w:proofErr w:type="spellStart"/>
            <w:r>
              <w:rPr>
                <w:rFonts w:ascii="Arial" w:hAnsi="Arial" w:cs="Arial"/>
                <w:sz w:val="28"/>
                <w:szCs w:val="24"/>
                <w:lang w:val="uk-UA"/>
              </w:rPr>
              <w:t>тех</w:t>
            </w:r>
            <w:proofErr w:type="spellEnd"/>
            <w:r>
              <w:rPr>
                <w:rFonts w:ascii="Arial" w:hAnsi="Arial" w:cs="Arial"/>
                <w:sz w:val="28"/>
                <w:szCs w:val="24"/>
                <w:lang w:val="uk-UA"/>
              </w:rPr>
              <w:t xml:space="preserve">. наук., професор </w:t>
            </w:r>
          </w:p>
        </w:tc>
        <w:tc>
          <w:tcPr>
            <w:tcW w:w="2337" w:type="dxa"/>
          </w:tcPr>
          <w:p w14:paraId="4FDCC264" w14:textId="77777777" w:rsidR="002E008B" w:rsidRDefault="002E008B" w:rsidP="00022123">
            <w:pPr>
              <w:jc w:val="center"/>
              <w:rPr>
                <w:rFonts w:ascii="Arial" w:hAnsi="Arial" w:cs="Arial"/>
                <w:sz w:val="28"/>
                <w:szCs w:val="24"/>
                <w:lang w:val="uk-UA"/>
              </w:rPr>
            </w:pPr>
          </w:p>
          <w:p w14:paraId="631A4334" w14:textId="77777777" w:rsidR="002E008B" w:rsidRDefault="002E008B" w:rsidP="00022123">
            <w:pPr>
              <w:jc w:val="center"/>
              <w:rPr>
                <w:rFonts w:ascii="Arial" w:hAnsi="Arial" w:cs="Arial"/>
                <w:sz w:val="28"/>
                <w:szCs w:val="24"/>
                <w:lang w:val="uk-UA"/>
              </w:rPr>
            </w:pPr>
          </w:p>
          <w:p w14:paraId="019109AC" w14:textId="77777777" w:rsidR="002E008B" w:rsidRDefault="002E008B" w:rsidP="00022123">
            <w:pPr>
              <w:jc w:val="center"/>
              <w:rPr>
                <w:rFonts w:ascii="Arial" w:hAnsi="Arial" w:cs="Arial"/>
                <w:sz w:val="28"/>
                <w:szCs w:val="24"/>
                <w:lang w:val="uk-UA"/>
              </w:rPr>
            </w:pPr>
          </w:p>
        </w:tc>
        <w:tc>
          <w:tcPr>
            <w:tcW w:w="3576" w:type="dxa"/>
          </w:tcPr>
          <w:p w14:paraId="342CAE8D" w14:textId="77777777" w:rsidR="002E008B" w:rsidRDefault="002E008B" w:rsidP="00022123">
            <w:pPr>
              <w:jc w:val="both"/>
              <w:rPr>
                <w:rFonts w:ascii="Arial" w:hAnsi="Arial" w:cs="Arial"/>
                <w:sz w:val="28"/>
                <w:szCs w:val="24"/>
                <w:lang w:val="uk-UA"/>
              </w:rPr>
            </w:pPr>
          </w:p>
          <w:p w14:paraId="3131315D" w14:textId="77777777" w:rsidR="002E008B" w:rsidRDefault="002E008B" w:rsidP="00022123">
            <w:pPr>
              <w:jc w:val="both"/>
              <w:rPr>
                <w:rFonts w:ascii="Arial" w:hAnsi="Arial" w:cs="Arial"/>
                <w:sz w:val="28"/>
                <w:szCs w:val="24"/>
                <w:lang w:val="uk-UA"/>
              </w:rPr>
            </w:pPr>
          </w:p>
          <w:p w14:paraId="473F8F78" w14:textId="77777777" w:rsidR="002E008B" w:rsidRDefault="002E008B" w:rsidP="00022123">
            <w:pPr>
              <w:jc w:val="both"/>
              <w:rPr>
                <w:rFonts w:ascii="Arial" w:hAnsi="Arial" w:cs="Arial"/>
                <w:sz w:val="28"/>
                <w:szCs w:val="24"/>
                <w:lang w:val="uk-UA"/>
              </w:rPr>
            </w:pPr>
          </w:p>
          <w:p w14:paraId="6C6FC625" w14:textId="77777777" w:rsidR="002E008B" w:rsidRDefault="002E008B" w:rsidP="00022123">
            <w:pPr>
              <w:jc w:val="both"/>
              <w:rPr>
                <w:rFonts w:ascii="Arial" w:hAnsi="Arial" w:cs="Arial"/>
                <w:sz w:val="28"/>
                <w:szCs w:val="24"/>
                <w:lang w:val="uk-UA"/>
              </w:rPr>
            </w:pPr>
          </w:p>
          <w:p w14:paraId="17116FFB" w14:textId="77777777" w:rsidR="002E008B" w:rsidRDefault="002E008B" w:rsidP="00022123">
            <w:pPr>
              <w:jc w:val="both"/>
              <w:rPr>
                <w:rFonts w:ascii="Arial" w:hAnsi="Arial" w:cs="Arial"/>
                <w:sz w:val="28"/>
                <w:szCs w:val="24"/>
                <w:lang w:val="uk-UA"/>
              </w:rPr>
            </w:pPr>
            <w:r>
              <w:rPr>
                <w:rFonts w:ascii="Arial" w:hAnsi="Arial" w:cs="Arial"/>
                <w:sz w:val="28"/>
                <w:szCs w:val="24"/>
                <w:lang w:val="uk-UA"/>
              </w:rPr>
              <w:t>Світлана ЛАПОВСЬКА</w:t>
            </w:r>
          </w:p>
        </w:tc>
      </w:tr>
      <w:tr w:rsidR="002E008B" w14:paraId="32BEB691" w14:textId="77777777" w:rsidTr="00022123">
        <w:tc>
          <w:tcPr>
            <w:tcW w:w="4008" w:type="dxa"/>
          </w:tcPr>
          <w:p w14:paraId="43014445" w14:textId="77777777" w:rsidR="002E008B" w:rsidRDefault="002E008B" w:rsidP="00022123">
            <w:pPr>
              <w:jc w:val="both"/>
              <w:rPr>
                <w:rFonts w:ascii="Arial" w:hAnsi="Arial" w:cs="Arial"/>
                <w:sz w:val="28"/>
                <w:szCs w:val="24"/>
                <w:lang w:val="uk-UA"/>
              </w:rPr>
            </w:pPr>
          </w:p>
        </w:tc>
        <w:tc>
          <w:tcPr>
            <w:tcW w:w="2337" w:type="dxa"/>
          </w:tcPr>
          <w:p w14:paraId="22A4ED73" w14:textId="77777777" w:rsidR="002E008B" w:rsidRDefault="002E008B" w:rsidP="00022123">
            <w:pPr>
              <w:jc w:val="center"/>
              <w:rPr>
                <w:rFonts w:ascii="Arial" w:hAnsi="Arial" w:cs="Arial"/>
                <w:sz w:val="28"/>
                <w:szCs w:val="24"/>
                <w:lang w:val="uk-UA"/>
              </w:rPr>
            </w:pPr>
          </w:p>
        </w:tc>
        <w:tc>
          <w:tcPr>
            <w:tcW w:w="3576" w:type="dxa"/>
          </w:tcPr>
          <w:p w14:paraId="2C361B36" w14:textId="77777777" w:rsidR="002E008B" w:rsidRDefault="002E008B" w:rsidP="00022123">
            <w:pPr>
              <w:jc w:val="both"/>
              <w:rPr>
                <w:rFonts w:ascii="Arial" w:hAnsi="Arial" w:cs="Arial"/>
                <w:sz w:val="28"/>
                <w:szCs w:val="24"/>
                <w:lang w:val="uk-UA"/>
              </w:rPr>
            </w:pPr>
          </w:p>
        </w:tc>
      </w:tr>
      <w:tr w:rsidR="002E008B" w14:paraId="23AF7483" w14:textId="77777777" w:rsidTr="00022123">
        <w:tc>
          <w:tcPr>
            <w:tcW w:w="4008" w:type="dxa"/>
          </w:tcPr>
          <w:p w14:paraId="596EAB3F" w14:textId="77777777" w:rsidR="002E008B" w:rsidRDefault="002E008B" w:rsidP="00022123">
            <w:pPr>
              <w:jc w:val="both"/>
              <w:rPr>
                <w:rFonts w:ascii="Arial" w:hAnsi="Arial" w:cs="Arial"/>
                <w:sz w:val="28"/>
                <w:szCs w:val="24"/>
                <w:lang w:val="uk-UA"/>
              </w:rPr>
            </w:pPr>
          </w:p>
        </w:tc>
        <w:tc>
          <w:tcPr>
            <w:tcW w:w="2337" w:type="dxa"/>
          </w:tcPr>
          <w:p w14:paraId="05AC702C" w14:textId="77777777" w:rsidR="002E008B" w:rsidRDefault="002E008B" w:rsidP="00022123">
            <w:pPr>
              <w:jc w:val="center"/>
              <w:rPr>
                <w:rFonts w:ascii="Arial" w:hAnsi="Arial" w:cs="Arial"/>
                <w:sz w:val="28"/>
                <w:szCs w:val="24"/>
                <w:lang w:val="uk-UA"/>
              </w:rPr>
            </w:pPr>
          </w:p>
        </w:tc>
        <w:tc>
          <w:tcPr>
            <w:tcW w:w="3576" w:type="dxa"/>
          </w:tcPr>
          <w:p w14:paraId="43580B1F" w14:textId="77777777" w:rsidR="002E008B" w:rsidRDefault="002E008B" w:rsidP="00022123">
            <w:pPr>
              <w:jc w:val="both"/>
              <w:rPr>
                <w:rFonts w:ascii="Arial" w:hAnsi="Arial" w:cs="Arial"/>
                <w:sz w:val="28"/>
                <w:szCs w:val="24"/>
                <w:lang w:val="uk-UA"/>
              </w:rPr>
            </w:pPr>
          </w:p>
        </w:tc>
      </w:tr>
      <w:tr w:rsidR="002E008B" w14:paraId="40661CA7" w14:textId="77777777" w:rsidTr="00022123">
        <w:tc>
          <w:tcPr>
            <w:tcW w:w="4008" w:type="dxa"/>
          </w:tcPr>
          <w:p w14:paraId="1D158DAC" w14:textId="05AD0170" w:rsidR="002E008B" w:rsidRDefault="002E008B" w:rsidP="00022123">
            <w:pPr>
              <w:rPr>
                <w:rFonts w:ascii="Arial" w:hAnsi="Arial" w:cs="Arial"/>
                <w:sz w:val="28"/>
                <w:szCs w:val="24"/>
                <w:lang w:val="uk-UA"/>
              </w:rPr>
            </w:pPr>
          </w:p>
        </w:tc>
        <w:tc>
          <w:tcPr>
            <w:tcW w:w="2337" w:type="dxa"/>
          </w:tcPr>
          <w:p w14:paraId="4E2B08B1" w14:textId="77777777" w:rsidR="002E008B" w:rsidRDefault="002E008B" w:rsidP="00022123">
            <w:pPr>
              <w:jc w:val="center"/>
              <w:rPr>
                <w:rFonts w:ascii="Arial" w:hAnsi="Arial" w:cs="Arial"/>
                <w:sz w:val="28"/>
                <w:szCs w:val="24"/>
                <w:lang w:val="uk-UA"/>
              </w:rPr>
            </w:pPr>
          </w:p>
        </w:tc>
        <w:tc>
          <w:tcPr>
            <w:tcW w:w="3576" w:type="dxa"/>
          </w:tcPr>
          <w:p w14:paraId="1E691562" w14:textId="33C41D83" w:rsidR="002E008B" w:rsidRDefault="002E008B" w:rsidP="00022123">
            <w:pPr>
              <w:jc w:val="both"/>
              <w:rPr>
                <w:rFonts w:ascii="Arial" w:hAnsi="Arial" w:cs="Arial"/>
                <w:sz w:val="28"/>
                <w:szCs w:val="24"/>
                <w:lang w:val="uk-UA"/>
              </w:rPr>
            </w:pPr>
          </w:p>
        </w:tc>
      </w:tr>
      <w:tr w:rsidR="002E008B" w14:paraId="29D5A00F" w14:textId="77777777" w:rsidTr="00022123">
        <w:tc>
          <w:tcPr>
            <w:tcW w:w="4008" w:type="dxa"/>
          </w:tcPr>
          <w:p w14:paraId="28661A85" w14:textId="77777777" w:rsidR="002E008B" w:rsidRDefault="002E008B" w:rsidP="00022123">
            <w:pPr>
              <w:jc w:val="both"/>
              <w:rPr>
                <w:rFonts w:ascii="Arial" w:hAnsi="Arial" w:cs="Arial"/>
                <w:sz w:val="28"/>
                <w:szCs w:val="24"/>
                <w:lang w:val="uk-UA"/>
              </w:rPr>
            </w:pPr>
          </w:p>
        </w:tc>
        <w:tc>
          <w:tcPr>
            <w:tcW w:w="2337" w:type="dxa"/>
          </w:tcPr>
          <w:p w14:paraId="701430B6" w14:textId="77777777" w:rsidR="002E008B" w:rsidRDefault="002E008B" w:rsidP="00022123">
            <w:pPr>
              <w:jc w:val="center"/>
              <w:rPr>
                <w:rFonts w:ascii="Arial" w:hAnsi="Arial" w:cs="Arial"/>
                <w:sz w:val="28"/>
                <w:szCs w:val="24"/>
                <w:lang w:val="uk-UA"/>
              </w:rPr>
            </w:pPr>
          </w:p>
        </w:tc>
        <w:tc>
          <w:tcPr>
            <w:tcW w:w="3576" w:type="dxa"/>
          </w:tcPr>
          <w:p w14:paraId="519DB27F" w14:textId="77777777" w:rsidR="002E008B" w:rsidRDefault="002E008B" w:rsidP="00022123">
            <w:pPr>
              <w:jc w:val="both"/>
              <w:rPr>
                <w:rFonts w:ascii="Arial" w:hAnsi="Arial" w:cs="Arial"/>
                <w:sz w:val="28"/>
                <w:szCs w:val="24"/>
                <w:lang w:val="uk-UA"/>
              </w:rPr>
            </w:pPr>
          </w:p>
        </w:tc>
      </w:tr>
      <w:tr w:rsidR="002E008B" w14:paraId="0F9EA2B2" w14:textId="77777777" w:rsidTr="00022123">
        <w:tc>
          <w:tcPr>
            <w:tcW w:w="4008" w:type="dxa"/>
          </w:tcPr>
          <w:p w14:paraId="036A24D6" w14:textId="77777777" w:rsidR="002E008B" w:rsidRDefault="002E008B" w:rsidP="00022123">
            <w:pPr>
              <w:jc w:val="both"/>
              <w:rPr>
                <w:rFonts w:ascii="Arial" w:hAnsi="Arial" w:cs="Arial"/>
                <w:sz w:val="28"/>
                <w:szCs w:val="24"/>
                <w:lang w:val="uk-UA"/>
              </w:rPr>
            </w:pPr>
          </w:p>
        </w:tc>
        <w:tc>
          <w:tcPr>
            <w:tcW w:w="2337" w:type="dxa"/>
          </w:tcPr>
          <w:p w14:paraId="1A13E0DD" w14:textId="77777777" w:rsidR="002E008B" w:rsidRDefault="002E008B" w:rsidP="00022123">
            <w:pPr>
              <w:jc w:val="center"/>
              <w:rPr>
                <w:rFonts w:ascii="Arial" w:hAnsi="Arial" w:cs="Arial"/>
                <w:sz w:val="28"/>
                <w:szCs w:val="24"/>
                <w:lang w:val="uk-UA"/>
              </w:rPr>
            </w:pPr>
          </w:p>
        </w:tc>
        <w:tc>
          <w:tcPr>
            <w:tcW w:w="3576" w:type="dxa"/>
          </w:tcPr>
          <w:p w14:paraId="07A63DD4" w14:textId="77777777" w:rsidR="002E008B" w:rsidRDefault="002E008B" w:rsidP="00022123">
            <w:pPr>
              <w:jc w:val="both"/>
              <w:rPr>
                <w:rFonts w:ascii="Arial" w:hAnsi="Arial" w:cs="Arial"/>
                <w:sz w:val="28"/>
                <w:szCs w:val="24"/>
                <w:lang w:val="uk-UA"/>
              </w:rPr>
            </w:pPr>
          </w:p>
        </w:tc>
      </w:tr>
      <w:tr w:rsidR="002E008B" w14:paraId="15493006" w14:textId="77777777" w:rsidTr="00022123">
        <w:trPr>
          <w:trHeight w:val="973"/>
        </w:trPr>
        <w:tc>
          <w:tcPr>
            <w:tcW w:w="4008" w:type="dxa"/>
          </w:tcPr>
          <w:p w14:paraId="53D42E60" w14:textId="77777777" w:rsidR="002E008B" w:rsidRDefault="002E008B" w:rsidP="00022123">
            <w:pPr>
              <w:rPr>
                <w:rFonts w:ascii="Arial" w:hAnsi="Arial" w:cs="Arial"/>
                <w:sz w:val="28"/>
                <w:szCs w:val="24"/>
                <w:lang w:val="uk-UA"/>
              </w:rPr>
            </w:pPr>
            <w:r>
              <w:rPr>
                <w:rFonts w:ascii="Arial" w:hAnsi="Arial" w:cs="Arial"/>
                <w:sz w:val="28"/>
                <w:szCs w:val="24"/>
                <w:lang w:val="uk-UA"/>
              </w:rPr>
              <w:t>Молодший науковий співробітник ДП «НДІБМВ»</w:t>
            </w:r>
          </w:p>
        </w:tc>
        <w:tc>
          <w:tcPr>
            <w:tcW w:w="2337" w:type="dxa"/>
          </w:tcPr>
          <w:p w14:paraId="0E03FD0F" w14:textId="77777777" w:rsidR="002E008B" w:rsidRDefault="002E008B" w:rsidP="00022123">
            <w:pPr>
              <w:jc w:val="center"/>
              <w:rPr>
                <w:rFonts w:ascii="Arial" w:hAnsi="Arial" w:cs="Arial"/>
                <w:sz w:val="28"/>
                <w:szCs w:val="24"/>
                <w:lang w:val="uk-UA"/>
              </w:rPr>
            </w:pPr>
          </w:p>
          <w:p w14:paraId="4A0FD64E" w14:textId="77777777" w:rsidR="002E008B" w:rsidRDefault="002E008B" w:rsidP="00022123">
            <w:pPr>
              <w:jc w:val="center"/>
              <w:rPr>
                <w:rFonts w:ascii="Arial" w:hAnsi="Arial" w:cs="Arial"/>
                <w:sz w:val="28"/>
                <w:szCs w:val="24"/>
                <w:lang w:val="uk-UA"/>
              </w:rPr>
            </w:pPr>
          </w:p>
        </w:tc>
        <w:tc>
          <w:tcPr>
            <w:tcW w:w="3576" w:type="dxa"/>
          </w:tcPr>
          <w:p w14:paraId="5C9D4E78" w14:textId="77777777" w:rsidR="002E008B" w:rsidRDefault="002E008B" w:rsidP="00022123">
            <w:pPr>
              <w:jc w:val="both"/>
              <w:rPr>
                <w:rFonts w:ascii="Arial" w:hAnsi="Arial" w:cs="Arial"/>
                <w:sz w:val="28"/>
                <w:szCs w:val="24"/>
                <w:lang w:val="uk-UA"/>
              </w:rPr>
            </w:pPr>
          </w:p>
          <w:p w14:paraId="19D82D29" w14:textId="77777777" w:rsidR="002E008B" w:rsidRDefault="002E008B" w:rsidP="00022123">
            <w:pPr>
              <w:jc w:val="both"/>
              <w:rPr>
                <w:rFonts w:ascii="Arial" w:hAnsi="Arial" w:cs="Arial"/>
                <w:sz w:val="28"/>
                <w:szCs w:val="24"/>
                <w:lang w:val="uk-UA"/>
              </w:rPr>
            </w:pPr>
            <w:r>
              <w:rPr>
                <w:rFonts w:ascii="Arial" w:hAnsi="Arial" w:cs="Arial"/>
                <w:sz w:val="28"/>
                <w:szCs w:val="24"/>
                <w:lang w:val="uk-UA"/>
              </w:rPr>
              <w:t>Микола ЧЕРНЕНКО</w:t>
            </w:r>
          </w:p>
        </w:tc>
      </w:tr>
    </w:tbl>
    <w:p w14:paraId="78B21191" w14:textId="77777777" w:rsidR="002E008B" w:rsidRP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3E5ABEC" w14:textId="77777777" w:rsidR="00B0697A" w:rsidRPr="00B0697A" w:rsidRDefault="00B0697A" w:rsidP="00B0697A">
      <w:pPr>
        <w:pStyle w:val="a9"/>
        <w:spacing w:after="0" w:line="360" w:lineRule="auto"/>
        <w:ind w:left="0" w:firstLine="709"/>
        <w:jc w:val="both"/>
        <w:rPr>
          <w:rFonts w:ascii="Arial" w:hAnsi="Arial" w:cs="Arial"/>
          <w:b/>
          <w:bCs/>
          <w:sz w:val="28"/>
          <w:szCs w:val="28"/>
          <w:lang w:val="uk-UA"/>
        </w:rPr>
      </w:pPr>
    </w:p>
    <w:sectPr w:rsidR="00B0697A" w:rsidRPr="00B0697A" w:rsidSect="00000462">
      <w:headerReference w:type="first" r:id="rId15"/>
      <w:footerReference w:type="first" r:id="rId16"/>
      <w:pgSz w:w="11906" w:h="16838"/>
      <w:pgMar w:top="1134" w:right="567" w:bottom="1134" w:left="1418"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B323" w14:textId="77777777" w:rsidR="006C321E" w:rsidRDefault="006C321E" w:rsidP="00833B96">
      <w:pPr>
        <w:spacing w:after="0" w:line="240" w:lineRule="auto"/>
      </w:pPr>
      <w:r>
        <w:separator/>
      </w:r>
    </w:p>
  </w:endnote>
  <w:endnote w:type="continuationSeparator" w:id="0">
    <w:p w14:paraId="1EA40D67" w14:textId="77777777" w:rsidR="006C321E" w:rsidRDefault="006C321E"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979211"/>
      <w:docPartObj>
        <w:docPartGallery w:val="Page Numbers (Bottom of Page)"/>
        <w:docPartUnique/>
      </w:docPartObj>
    </w:sdtPr>
    <w:sdtEndPr>
      <w:rPr>
        <w:rFonts w:ascii="Arial" w:hAnsi="Arial" w:cs="Arial"/>
        <w:sz w:val="28"/>
        <w:szCs w:val="28"/>
      </w:rPr>
    </w:sdtEndPr>
    <w:sdtContent>
      <w:p w14:paraId="62D5D1E5" w14:textId="634D13B6" w:rsidR="006C321E" w:rsidRPr="00000462" w:rsidRDefault="006C321E">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Pr>
            <w:rFonts w:ascii="Arial" w:hAnsi="Arial" w:cs="Arial"/>
            <w:noProof/>
            <w:sz w:val="28"/>
            <w:szCs w:val="28"/>
          </w:rPr>
          <w:t>16</w:t>
        </w:r>
        <w:r w:rsidRPr="00000462">
          <w:rPr>
            <w:rFonts w:ascii="Arial" w:hAnsi="Arial" w:cs="Arial"/>
            <w:sz w:val="28"/>
            <w:szCs w:val="28"/>
          </w:rPr>
          <w:fldChar w:fldCharType="end"/>
        </w:r>
      </w:p>
    </w:sdtContent>
  </w:sdt>
  <w:p w14:paraId="3C079486" w14:textId="77777777" w:rsidR="006C321E" w:rsidRPr="00000462" w:rsidRDefault="006C321E">
    <w:pPr>
      <w:pStyle w:val="a7"/>
      <w:rPr>
        <w:rFonts w:ascii="Arial" w:hAnsi="Arial" w:cs="Arial"/>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39693"/>
      <w:docPartObj>
        <w:docPartGallery w:val="Page Numbers (Bottom of Page)"/>
        <w:docPartUnique/>
      </w:docPartObj>
    </w:sdtPr>
    <w:sdtEndPr>
      <w:rPr>
        <w:rFonts w:ascii="Arial" w:hAnsi="Arial" w:cs="Arial"/>
        <w:sz w:val="28"/>
        <w:szCs w:val="28"/>
      </w:rPr>
    </w:sdtEndPr>
    <w:sdtContent>
      <w:p w14:paraId="2E028E17" w14:textId="5058E740" w:rsidR="006C321E" w:rsidRPr="00A72D07" w:rsidRDefault="006C321E">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Pr>
            <w:rFonts w:ascii="Arial" w:hAnsi="Arial" w:cs="Arial"/>
            <w:noProof/>
            <w:sz w:val="28"/>
            <w:szCs w:val="28"/>
          </w:rPr>
          <w:t>15</w:t>
        </w:r>
        <w:r w:rsidRPr="00A72D07">
          <w:rPr>
            <w:rFonts w:ascii="Arial" w:hAnsi="Arial" w:cs="Arial"/>
            <w:sz w:val="28"/>
            <w:szCs w:val="28"/>
          </w:rPr>
          <w:fldChar w:fldCharType="end"/>
        </w:r>
      </w:p>
    </w:sdtContent>
  </w:sdt>
  <w:p w14:paraId="16FF58F1" w14:textId="77777777" w:rsidR="006C321E" w:rsidRDefault="006C32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3659" w14:textId="3C2B9012" w:rsidR="006C321E" w:rsidRPr="00000462" w:rsidRDefault="006C321E" w:rsidP="00E21FDC">
    <w:pPr>
      <w:pStyle w:val="a7"/>
      <w:rPr>
        <w:rFonts w:ascii="Arial" w:hAnsi="Arial" w:cs="Arial"/>
        <w:sz w:val="28"/>
        <w:szCs w:val="28"/>
      </w:rPr>
    </w:pPr>
  </w:p>
  <w:p w14:paraId="2447F75F" w14:textId="77777777" w:rsidR="006C321E" w:rsidRDefault="006C321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634282"/>
      <w:docPartObj>
        <w:docPartGallery w:val="Page Numbers (Bottom of Page)"/>
        <w:docPartUnique/>
      </w:docPartObj>
    </w:sdtPr>
    <w:sdtEndPr>
      <w:rPr>
        <w:rFonts w:ascii="Arial" w:hAnsi="Arial" w:cs="Arial"/>
        <w:sz w:val="28"/>
        <w:szCs w:val="28"/>
      </w:rPr>
    </w:sdtEndPr>
    <w:sdtContent>
      <w:p w14:paraId="5815AF19" w14:textId="259BB068" w:rsidR="006C321E" w:rsidRPr="00E64828" w:rsidRDefault="006C321E">
        <w:pPr>
          <w:pStyle w:val="a7"/>
          <w:jc w:val="right"/>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Pr>
            <w:rFonts w:ascii="Arial" w:hAnsi="Arial" w:cs="Arial"/>
            <w:noProof/>
            <w:sz w:val="28"/>
            <w:szCs w:val="28"/>
          </w:rPr>
          <w:t>1</w:t>
        </w:r>
        <w:r w:rsidRPr="00E64828">
          <w:rPr>
            <w:rFonts w:ascii="Arial" w:hAnsi="Arial" w:cs="Arial"/>
            <w:sz w:val="28"/>
            <w:szCs w:val="28"/>
          </w:rPr>
          <w:fldChar w:fldCharType="end"/>
        </w:r>
      </w:p>
    </w:sdtContent>
  </w:sdt>
  <w:p w14:paraId="5621AE29" w14:textId="77777777" w:rsidR="006C321E" w:rsidRDefault="006C32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2E2B2" w14:textId="77777777" w:rsidR="006C321E" w:rsidRDefault="006C321E" w:rsidP="00833B96">
      <w:pPr>
        <w:spacing w:after="0" w:line="240" w:lineRule="auto"/>
      </w:pPr>
      <w:r>
        <w:separator/>
      </w:r>
    </w:p>
  </w:footnote>
  <w:footnote w:type="continuationSeparator" w:id="0">
    <w:p w14:paraId="079B69D4" w14:textId="77777777" w:rsidR="006C321E" w:rsidRDefault="006C321E" w:rsidP="00833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71CB" w14:textId="5FF57997" w:rsidR="006C321E" w:rsidRPr="00000462" w:rsidRDefault="006C321E" w:rsidP="00E21FDC">
    <w:pPr>
      <w:pStyle w:val="a5"/>
      <w:tabs>
        <w:tab w:val="clear" w:pos="4677"/>
        <w:tab w:val="clear" w:pos="9355"/>
        <w:tab w:val="left" w:pos="3600"/>
      </w:tabs>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14016-1:20__</w:t>
    </w:r>
    <w:r>
      <w:rPr>
        <w:rFonts w:ascii="Arial" w:hAnsi="Arial" w:cs="Arial"/>
        <w:sz w:val="28"/>
        <w:szCs w:val="28"/>
        <w:lang w:val="uk-U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997E" w14:textId="5DCE7A08" w:rsidR="006C321E" w:rsidRPr="00000462" w:rsidRDefault="006C321E" w:rsidP="00000462">
    <w:pPr>
      <w:pStyle w:val="a5"/>
      <w:jc w:val="right"/>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14016-1:20__</w:t>
    </w:r>
  </w:p>
  <w:p w14:paraId="4369D09C" w14:textId="77777777" w:rsidR="006C321E" w:rsidRDefault="006C321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76D5" w14:textId="77777777" w:rsidR="006C321E" w:rsidRDefault="006C321E" w:rsidP="00E64828">
    <w:pPr>
      <w:pStyle w:val="a5"/>
      <w:jc w:val="right"/>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494:20__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A13"/>
    <w:multiLevelType w:val="hybridMultilevel"/>
    <w:tmpl w:val="DD5E1502"/>
    <w:lvl w:ilvl="0" w:tplc="0B32D278">
      <w:start w:val="1"/>
      <w:numFmt w:val="lowerLetter"/>
      <w:lvlText w:val="(%1)"/>
      <w:lvlJc w:val="left"/>
      <w:pPr>
        <w:ind w:left="1297" w:hanging="516"/>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 w15:restartNumberingAfterBreak="0">
    <w:nsid w:val="053B6A27"/>
    <w:multiLevelType w:val="multilevel"/>
    <w:tmpl w:val="7F8A6222"/>
    <w:lvl w:ilvl="0">
      <w:start w:val="7"/>
      <w:numFmt w:val="decimal"/>
      <w:lvlText w:val="%1"/>
      <w:lvlJc w:val="left"/>
      <w:pPr>
        <w:ind w:left="1068" w:hanging="1068"/>
      </w:pPr>
      <w:rPr>
        <w:rFonts w:hint="default"/>
      </w:rPr>
    </w:lvl>
    <w:lvl w:ilvl="1">
      <w:start w:val="3"/>
      <w:numFmt w:val="decimal"/>
      <w:lvlText w:val="%1.%2"/>
      <w:lvlJc w:val="left"/>
      <w:pPr>
        <w:ind w:left="1507" w:hanging="1068"/>
      </w:pPr>
      <w:rPr>
        <w:rFonts w:hint="default"/>
      </w:rPr>
    </w:lvl>
    <w:lvl w:ilvl="2">
      <w:start w:val="2"/>
      <w:numFmt w:val="decimal"/>
      <w:lvlText w:val="%1.%2.%3"/>
      <w:lvlJc w:val="left"/>
      <w:pPr>
        <w:ind w:left="1946" w:hanging="1068"/>
      </w:pPr>
      <w:rPr>
        <w:rFonts w:hint="default"/>
      </w:rPr>
    </w:lvl>
    <w:lvl w:ilvl="3">
      <w:start w:val="2"/>
      <w:numFmt w:val="decimal"/>
      <w:lvlText w:val="%1.%2.%3.%4"/>
      <w:lvlJc w:val="left"/>
      <w:pPr>
        <w:ind w:left="2397" w:hanging="1080"/>
      </w:pPr>
      <w:rPr>
        <w:rFonts w:hint="default"/>
      </w:rPr>
    </w:lvl>
    <w:lvl w:ilvl="4">
      <w:start w:val="3"/>
      <w:numFmt w:val="decimal"/>
      <w:lvlText w:val="%1.%2.%3.%4.%5"/>
      <w:lvlJc w:val="left"/>
      <w:pPr>
        <w:ind w:left="3196" w:hanging="1440"/>
      </w:pPr>
      <w:rPr>
        <w:rFonts w:hint="default"/>
        <w:b/>
      </w:rPr>
    </w:lvl>
    <w:lvl w:ilvl="5">
      <w:start w:val="1"/>
      <w:numFmt w:val="decimal"/>
      <w:lvlText w:val="%1.%2.%3.%4.%5.%6"/>
      <w:lvlJc w:val="left"/>
      <w:pPr>
        <w:ind w:left="3635" w:hanging="1440"/>
      </w:pPr>
      <w:rPr>
        <w:rFonts w:hint="default"/>
      </w:rPr>
    </w:lvl>
    <w:lvl w:ilvl="6">
      <w:start w:val="1"/>
      <w:numFmt w:val="decimal"/>
      <w:lvlText w:val="%1.%2.%3.%4.%5.%6.%7"/>
      <w:lvlJc w:val="left"/>
      <w:pPr>
        <w:ind w:left="4434" w:hanging="1800"/>
      </w:pPr>
      <w:rPr>
        <w:rFonts w:hint="default"/>
      </w:rPr>
    </w:lvl>
    <w:lvl w:ilvl="7">
      <w:start w:val="1"/>
      <w:numFmt w:val="decimal"/>
      <w:lvlText w:val="%1.%2.%3.%4.%5.%6.%7.%8"/>
      <w:lvlJc w:val="left"/>
      <w:pPr>
        <w:ind w:left="4873" w:hanging="1800"/>
      </w:pPr>
      <w:rPr>
        <w:rFonts w:hint="default"/>
      </w:rPr>
    </w:lvl>
    <w:lvl w:ilvl="8">
      <w:start w:val="1"/>
      <w:numFmt w:val="decimal"/>
      <w:lvlText w:val="%1.%2.%3.%4.%5.%6.%7.%8.%9"/>
      <w:lvlJc w:val="left"/>
      <w:pPr>
        <w:ind w:left="5672" w:hanging="2160"/>
      </w:pPr>
      <w:rPr>
        <w:rFonts w:hint="default"/>
      </w:rPr>
    </w:lvl>
  </w:abstractNum>
  <w:abstractNum w:abstractNumId="2" w15:restartNumberingAfterBreak="0">
    <w:nsid w:val="067F7221"/>
    <w:multiLevelType w:val="hybridMultilevel"/>
    <w:tmpl w:val="7CA08FA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7D7A86"/>
    <w:multiLevelType w:val="hybridMultilevel"/>
    <w:tmpl w:val="A8065F78"/>
    <w:lvl w:ilvl="0" w:tplc="A3A2EB82">
      <w:start w:val="3"/>
      <w:numFmt w:val="bullet"/>
      <w:lvlText w:val="-"/>
      <w:lvlJc w:val="left"/>
      <w:pPr>
        <w:ind w:left="1429" w:hanging="360"/>
      </w:pPr>
      <w:rPr>
        <w:rFonts w:ascii="Arial" w:eastAsiaTheme="minorHAns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D1209A"/>
    <w:multiLevelType w:val="hybridMultilevel"/>
    <w:tmpl w:val="CEC6137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8257C9"/>
    <w:multiLevelType w:val="hybridMultilevel"/>
    <w:tmpl w:val="ECCC150A"/>
    <w:lvl w:ilvl="0" w:tplc="B030D4A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1257527E"/>
    <w:multiLevelType w:val="hybridMultilevel"/>
    <w:tmpl w:val="CE84508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BD0C07"/>
    <w:multiLevelType w:val="hybridMultilevel"/>
    <w:tmpl w:val="1F26680E"/>
    <w:lvl w:ilvl="0" w:tplc="EFE60870">
      <w:start w:val="6"/>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1D6620"/>
    <w:multiLevelType w:val="hybridMultilevel"/>
    <w:tmpl w:val="5074CB04"/>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4663F8"/>
    <w:multiLevelType w:val="hybridMultilevel"/>
    <w:tmpl w:val="CC1852B8"/>
    <w:lvl w:ilvl="0" w:tplc="A3A2EB82">
      <w:start w:val="3"/>
      <w:numFmt w:val="bullet"/>
      <w:lvlText w:val="-"/>
      <w:lvlJc w:val="left"/>
      <w:pPr>
        <w:ind w:left="1429" w:hanging="360"/>
      </w:pPr>
      <w:rPr>
        <w:rFonts w:ascii="Arial" w:eastAsiaTheme="minorHAns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C42F32"/>
    <w:multiLevelType w:val="hybridMultilevel"/>
    <w:tmpl w:val="AD681020"/>
    <w:lvl w:ilvl="0" w:tplc="B030D4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228C2"/>
    <w:multiLevelType w:val="hybridMultilevel"/>
    <w:tmpl w:val="AC723398"/>
    <w:lvl w:ilvl="0" w:tplc="A3A2EB82">
      <w:start w:val="3"/>
      <w:numFmt w:val="bullet"/>
      <w:lvlText w:val="-"/>
      <w:lvlJc w:val="left"/>
      <w:pPr>
        <w:ind w:left="1429" w:hanging="360"/>
      </w:pPr>
      <w:rPr>
        <w:rFonts w:ascii="Arial" w:eastAsiaTheme="minorHAns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3F1BE5"/>
    <w:multiLevelType w:val="hybridMultilevel"/>
    <w:tmpl w:val="9F54EACE"/>
    <w:lvl w:ilvl="0" w:tplc="CA140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AC76E8"/>
    <w:multiLevelType w:val="hybridMultilevel"/>
    <w:tmpl w:val="2D966334"/>
    <w:lvl w:ilvl="0" w:tplc="3A88F088">
      <w:start w:val="1"/>
      <w:numFmt w:val="lowerLetter"/>
      <w:lvlText w:val="%1)"/>
      <w:lvlJc w:val="left"/>
      <w:pPr>
        <w:ind w:left="1896" w:hanging="456"/>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23D55FFA"/>
    <w:multiLevelType w:val="hybridMultilevel"/>
    <w:tmpl w:val="84448AA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A407E3"/>
    <w:multiLevelType w:val="hybridMultilevel"/>
    <w:tmpl w:val="9A5A1D00"/>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C84B86"/>
    <w:multiLevelType w:val="hybridMultilevel"/>
    <w:tmpl w:val="B1D0F35E"/>
    <w:lvl w:ilvl="0" w:tplc="0B7E2B48">
      <w:start w:val="1"/>
      <w:numFmt w:val="lowerLetter"/>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E3A1111"/>
    <w:multiLevelType w:val="hybridMultilevel"/>
    <w:tmpl w:val="E186619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C01FB9"/>
    <w:multiLevelType w:val="hybridMultilevel"/>
    <w:tmpl w:val="58C2892A"/>
    <w:lvl w:ilvl="0" w:tplc="A3A2EB82">
      <w:start w:val="3"/>
      <w:numFmt w:val="bullet"/>
      <w:lvlText w:val="-"/>
      <w:lvlJc w:val="left"/>
      <w:pPr>
        <w:ind w:left="1429" w:hanging="360"/>
      </w:pPr>
      <w:rPr>
        <w:rFonts w:ascii="Arial" w:eastAsiaTheme="minorHAns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35A075A4"/>
    <w:multiLevelType w:val="hybridMultilevel"/>
    <w:tmpl w:val="91B071AA"/>
    <w:lvl w:ilvl="0" w:tplc="B3566A8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653E01"/>
    <w:multiLevelType w:val="hybridMultilevel"/>
    <w:tmpl w:val="110EC4FA"/>
    <w:lvl w:ilvl="0" w:tplc="FFCE1B70">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A837EF"/>
    <w:multiLevelType w:val="hybridMultilevel"/>
    <w:tmpl w:val="1C9005FC"/>
    <w:lvl w:ilvl="0" w:tplc="B030D4A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50C90021"/>
    <w:multiLevelType w:val="multilevel"/>
    <w:tmpl w:val="556C9AF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57D01BB1"/>
    <w:multiLevelType w:val="hybridMultilevel"/>
    <w:tmpl w:val="AB72E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9D642F"/>
    <w:multiLevelType w:val="hybridMultilevel"/>
    <w:tmpl w:val="44B8BAE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CBD0C00"/>
    <w:multiLevelType w:val="hybridMultilevel"/>
    <w:tmpl w:val="063C86D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38341A"/>
    <w:multiLevelType w:val="hybridMultilevel"/>
    <w:tmpl w:val="068A2574"/>
    <w:lvl w:ilvl="0" w:tplc="B030D4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45131B4"/>
    <w:multiLevelType w:val="hybridMultilevel"/>
    <w:tmpl w:val="329CE874"/>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030D4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A8432B"/>
    <w:multiLevelType w:val="hybridMultilevel"/>
    <w:tmpl w:val="1E04D0B4"/>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CF7101"/>
    <w:multiLevelType w:val="hybridMultilevel"/>
    <w:tmpl w:val="11903A3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E1649C"/>
    <w:multiLevelType w:val="hybridMultilevel"/>
    <w:tmpl w:val="44CE0D16"/>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030D4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D70DCF"/>
    <w:multiLevelType w:val="hybridMultilevel"/>
    <w:tmpl w:val="C8560818"/>
    <w:lvl w:ilvl="0" w:tplc="A3A2EB82">
      <w:start w:val="3"/>
      <w:numFmt w:val="bullet"/>
      <w:lvlText w:val="-"/>
      <w:lvlJc w:val="left"/>
      <w:pPr>
        <w:ind w:left="1429" w:hanging="360"/>
      </w:pPr>
      <w:rPr>
        <w:rFonts w:ascii="Arial" w:eastAsiaTheme="minorHAns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1273ECA"/>
    <w:multiLevelType w:val="hybridMultilevel"/>
    <w:tmpl w:val="1FD4519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33F7F21"/>
    <w:multiLevelType w:val="hybridMultilevel"/>
    <w:tmpl w:val="DCA2E5B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49B2D73"/>
    <w:multiLevelType w:val="hybridMultilevel"/>
    <w:tmpl w:val="5F48DA98"/>
    <w:lvl w:ilvl="0" w:tplc="A8B0007E">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3A6744"/>
    <w:multiLevelType w:val="multilevel"/>
    <w:tmpl w:val="EE724D8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A921773"/>
    <w:multiLevelType w:val="hybridMultilevel"/>
    <w:tmpl w:val="59A6BFF0"/>
    <w:lvl w:ilvl="0" w:tplc="B030D4A8">
      <w:start w:val="1"/>
      <w:numFmt w:val="bullet"/>
      <w:lvlText w:val=""/>
      <w:lvlJc w:val="left"/>
      <w:pPr>
        <w:ind w:left="1429" w:hanging="360"/>
      </w:pPr>
      <w:rPr>
        <w:rFonts w:ascii="Symbol" w:hAnsi="Symbol" w:hint="default"/>
      </w:rPr>
    </w:lvl>
    <w:lvl w:ilvl="1" w:tplc="B030D4A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B030D4A8">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132E67"/>
    <w:multiLevelType w:val="hybridMultilevel"/>
    <w:tmpl w:val="BC4E7CA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D544641"/>
    <w:multiLevelType w:val="hybridMultilevel"/>
    <w:tmpl w:val="74041A80"/>
    <w:lvl w:ilvl="0" w:tplc="E75E85C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11"/>
  </w:num>
  <w:num w:numId="4">
    <w:abstractNumId w:val="20"/>
  </w:num>
  <w:num w:numId="5">
    <w:abstractNumId w:val="18"/>
  </w:num>
  <w:num w:numId="6">
    <w:abstractNumId w:val="4"/>
  </w:num>
  <w:num w:numId="7">
    <w:abstractNumId w:val="32"/>
  </w:num>
  <w:num w:numId="8">
    <w:abstractNumId w:val="34"/>
  </w:num>
  <w:num w:numId="9">
    <w:abstractNumId w:val="7"/>
  </w:num>
  <w:num w:numId="10">
    <w:abstractNumId w:val="9"/>
  </w:num>
  <w:num w:numId="11">
    <w:abstractNumId w:val="38"/>
  </w:num>
  <w:num w:numId="12">
    <w:abstractNumId w:val="3"/>
  </w:num>
  <w:num w:numId="13">
    <w:abstractNumId w:val="16"/>
  </w:num>
  <w:num w:numId="14">
    <w:abstractNumId w:val="13"/>
  </w:num>
  <w:num w:numId="15">
    <w:abstractNumId w:val="1"/>
  </w:num>
  <w:num w:numId="16">
    <w:abstractNumId w:val="39"/>
  </w:num>
  <w:num w:numId="17">
    <w:abstractNumId w:val="25"/>
  </w:num>
  <w:num w:numId="18">
    <w:abstractNumId w:val="21"/>
  </w:num>
  <w:num w:numId="19">
    <w:abstractNumId w:val="0"/>
  </w:num>
  <w:num w:numId="20">
    <w:abstractNumId w:val="35"/>
  </w:num>
  <w:num w:numId="21">
    <w:abstractNumId w:val="36"/>
  </w:num>
  <w:num w:numId="22">
    <w:abstractNumId w:val="33"/>
  </w:num>
  <w:num w:numId="23">
    <w:abstractNumId w:val="12"/>
  </w:num>
  <w:num w:numId="24">
    <w:abstractNumId w:val="14"/>
  </w:num>
  <w:num w:numId="25">
    <w:abstractNumId w:val="17"/>
  </w:num>
  <w:num w:numId="26">
    <w:abstractNumId w:val="2"/>
  </w:num>
  <w:num w:numId="27">
    <w:abstractNumId w:val="15"/>
  </w:num>
  <w:num w:numId="28">
    <w:abstractNumId w:val="10"/>
  </w:num>
  <w:num w:numId="29">
    <w:abstractNumId w:val="37"/>
  </w:num>
  <w:num w:numId="30">
    <w:abstractNumId w:val="28"/>
  </w:num>
  <w:num w:numId="31">
    <w:abstractNumId w:val="31"/>
  </w:num>
  <w:num w:numId="32">
    <w:abstractNumId w:val="27"/>
  </w:num>
  <w:num w:numId="33">
    <w:abstractNumId w:val="24"/>
  </w:num>
  <w:num w:numId="34">
    <w:abstractNumId w:val="29"/>
  </w:num>
  <w:num w:numId="35">
    <w:abstractNumId w:val="26"/>
  </w:num>
  <w:num w:numId="36">
    <w:abstractNumId w:val="6"/>
  </w:num>
  <w:num w:numId="37">
    <w:abstractNumId w:val="30"/>
  </w:num>
  <w:num w:numId="38">
    <w:abstractNumId w:val="8"/>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290"/>
    <w:rsid w:val="00000462"/>
    <w:rsid w:val="00001E93"/>
    <w:rsid w:val="000050E5"/>
    <w:rsid w:val="00012403"/>
    <w:rsid w:val="0002150A"/>
    <w:rsid w:val="00022123"/>
    <w:rsid w:val="0002597E"/>
    <w:rsid w:val="0003223C"/>
    <w:rsid w:val="00050E56"/>
    <w:rsid w:val="000573EC"/>
    <w:rsid w:val="00062B4D"/>
    <w:rsid w:val="0006586A"/>
    <w:rsid w:val="00076285"/>
    <w:rsid w:val="00084CF1"/>
    <w:rsid w:val="0008706A"/>
    <w:rsid w:val="00096DA2"/>
    <w:rsid w:val="000B1CB8"/>
    <w:rsid w:val="000D09F4"/>
    <w:rsid w:val="000D76B1"/>
    <w:rsid w:val="000E3A92"/>
    <w:rsid w:val="000F2BAA"/>
    <w:rsid w:val="000F378E"/>
    <w:rsid w:val="000F497D"/>
    <w:rsid w:val="001026B1"/>
    <w:rsid w:val="00104A7F"/>
    <w:rsid w:val="00112563"/>
    <w:rsid w:val="001128C9"/>
    <w:rsid w:val="0012491B"/>
    <w:rsid w:val="001256FC"/>
    <w:rsid w:val="00126C6F"/>
    <w:rsid w:val="00155BC4"/>
    <w:rsid w:val="001605B7"/>
    <w:rsid w:val="00171877"/>
    <w:rsid w:val="00181D19"/>
    <w:rsid w:val="0018346C"/>
    <w:rsid w:val="00193F10"/>
    <w:rsid w:val="00194FD8"/>
    <w:rsid w:val="001B4CD1"/>
    <w:rsid w:val="001B4ED6"/>
    <w:rsid w:val="001C7D54"/>
    <w:rsid w:val="001D03CD"/>
    <w:rsid w:val="001D3782"/>
    <w:rsid w:val="001F7569"/>
    <w:rsid w:val="00200E22"/>
    <w:rsid w:val="0022012A"/>
    <w:rsid w:val="00225F15"/>
    <w:rsid w:val="00235463"/>
    <w:rsid w:val="002430ED"/>
    <w:rsid w:val="00244015"/>
    <w:rsid w:val="00245404"/>
    <w:rsid w:val="0025116B"/>
    <w:rsid w:val="002514EA"/>
    <w:rsid w:val="002629BD"/>
    <w:rsid w:val="002709A5"/>
    <w:rsid w:val="00272583"/>
    <w:rsid w:val="002737C7"/>
    <w:rsid w:val="002819DA"/>
    <w:rsid w:val="0028418E"/>
    <w:rsid w:val="00290B61"/>
    <w:rsid w:val="00296741"/>
    <w:rsid w:val="002A19D3"/>
    <w:rsid w:val="002B635C"/>
    <w:rsid w:val="002D1C73"/>
    <w:rsid w:val="002E008B"/>
    <w:rsid w:val="002E1746"/>
    <w:rsid w:val="002E1EBA"/>
    <w:rsid w:val="002F1E0D"/>
    <w:rsid w:val="002F270C"/>
    <w:rsid w:val="002F57C6"/>
    <w:rsid w:val="002F61C7"/>
    <w:rsid w:val="002F6903"/>
    <w:rsid w:val="002F6FDE"/>
    <w:rsid w:val="0030210C"/>
    <w:rsid w:val="003038FD"/>
    <w:rsid w:val="003046CF"/>
    <w:rsid w:val="0031771D"/>
    <w:rsid w:val="003430B3"/>
    <w:rsid w:val="00343F8A"/>
    <w:rsid w:val="00350381"/>
    <w:rsid w:val="00351B48"/>
    <w:rsid w:val="003535DF"/>
    <w:rsid w:val="00371D4E"/>
    <w:rsid w:val="00372B3E"/>
    <w:rsid w:val="003930DF"/>
    <w:rsid w:val="00393262"/>
    <w:rsid w:val="003B7620"/>
    <w:rsid w:val="003D221D"/>
    <w:rsid w:val="00415F79"/>
    <w:rsid w:val="00417CC8"/>
    <w:rsid w:val="00422EB8"/>
    <w:rsid w:val="00424F6E"/>
    <w:rsid w:val="004353D4"/>
    <w:rsid w:val="00435B4D"/>
    <w:rsid w:val="004737E0"/>
    <w:rsid w:val="00477015"/>
    <w:rsid w:val="004857D8"/>
    <w:rsid w:val="00496F4E"/>
    <w:rsid w:val="004B07CC"/>
    <w:rsid w:val="004B3A98"/>
    <w:rsid w:val="004C05B3"/>
    <w:rsid w:val="004E1CC5"/>
    <w:rsid w:val="004E3DAC"/>
    <w:rsid w:val="004F66F0"/>
    <w:rsid w:val="004F7A67"/>
    <w:rsid w:val="00505C56"/>
    <w:rsid w:val="00512422"/>
    <w:rsid w:val="00517ACB"/>
    <w:rsid w:val="0052134F"/>
    <w:rsid w:val="005225FE"/>
    <w:rsid w:val="005302DB"/>
    <w:rsid w:val="00541140"/>
    <w:rsid w:val="00550023"/>
    <w:rsid w:val="00551C28"/>
    <w:rsid w:val="00553018"/>
    <w:rsid w:val="00560925"/>
    <w:rsid w:val="00565CDA"/>
    <w:rsid w:val="0057501F"/>
    <w:rsid w:val="00575466"/>
    <w:rsid w:val="005823D0"/>
    <w:rsid w:val="005870B7"/>
    <w:rsid w:val="005979BB"/>
    <w:rsid w:val="005A147C"/>
    <w:rsid w:val="005A6165"/>
    <w:rsid w:val="005A6767"/>
    <w:rsid w:val="005A7492"/>
    <w:rsid w:val="005B2099"/>
    <w:rsid w:val="005D6EF5"/>
    <w:rsid w:val="005F0942"/>
    <w:rsid w:val="00611C9C"/>
    <w:rsid w:val="00625C0A"/>
    <w:rsid w:val="006317FB"/>
    <w:rsid w:val="00633DD3"/>
    <w:rsid w:val="00640FE6"/>
    <w:rsid w:val="006435F0"/>
    <w:rsid w:val="006509EA"/>
    <w:rsid w:val="00651179"/>
    <w:rsid w:val="00656B6D"/>
    <w:rsid w:val="0066770B"/>
    <w:rsid w:val="006727A1"/>
    <w:rsid w:val="0067648A"/>
    <w:rsid w:val="00681AA0"/>
    <w:rsid w:val="00684DA3"/>
    <w:rsid w:val="00686CD9"/>
    <w:rsid w:val="006A09CA"/>
    <w:rsid w:val="006A461D"/>
    <w:rsid w:val="006A7E65"/>
    <w:rsid w:val="006B035B"/>
    <w:rsid w:val="006B22CF"/>
    <w:rsid w:val="006C09A4"/>
    <w:rsid w:val="006C29CB"/>
    <w:rsid w:val="006C321E"/>
    <w:rsid w:val="006C41E7"/>
    <w:rsid w:val="006E1EAD"/>
    <w:rsid w:val="006E5028"/>
    <w:rsid w:val="006E6BCB"/>
    <w:rsid w:val="006F6C0E"/>
    <w:rsid w:val="00700E25"/>
    <w:rsid w:val="00711EBE"/>
    <w:rsid w:val="00714B06"/>
    <w:rsid w:val="0071744D"/>
    <w:rsid w:val="00743FDB"/>
    <w:rsid w:val="0075797A"/>
    <w:rsid w:val="007733A1"/>
    <w:rsid w:val="00783A02"/>
    <w:rsid w:val="0078796F"/>
    <w:rsid w:val="0079225C"/>
    <w:rsid w:val="007A42DB"/>
    <w:rsid w:val="007A7DD1"/>
    <w:rsid w:val="007B4304"/>
    <w:rsid w:val="007D36C3"/>
    <w:rsid w:val="007E74C3"/>
    <w:rsid w:val="007F1649"/>
    <w:rsid w:val="00802AC5"/>
    <w:rsid w:val="00811D07"/>
    <w:rsid w:val="00814394"/>
    <w:rsid w:val="00815354"/>
    <w:rsid w:val="008154B9"/>
    <w:rsid w:val="0082411B"/>
    <w:rsid w:val="0082515B"/>
    <w:rsid w:val="008276C7"/>
    <w:rsid w:val="00833B96"/>
    <w:rsid w:val="008507E7"/>
    <w:rsid w:val="00856BDC"/>
    <w:rsid w:val="00857A64"/>
    <w:rsid w:val="00875C70"/>
    <w:rsid w:val="00881C1A"/>
    <w:rsid w:val="00884DF0"/>
    <w:rsid w:val="008A75BE"/>
    <w:rsid w:val="008B10FD"/>
    <w:rsid w:val="008C0449"/>
    <w:rsid w:val="008C6DCD"/>
    <w:rsid w:val="008D0C13"/>
    <w:rsid w:val="008D2A44"/>
    <w:rsid w:val="008E2CC2"/>
    <w:rsid w:val="008F301B"/>
    <w:rsid w:val="0090281C"/>
    <w:rsid w:val="00907A43"/>
    <w:rsid w:val="009116C6"/>
    <w:rsid w:val="00923BCD"/>
    <w:rsid w:val="00933945"/>
    <w:rsid w:val="009345B8"/>
    <w:rsid w:val="0094407F"/>
    <w:rsid w:val="00944974"/>
    <w:rsid w:val="00946783"/>
    <w:rsid w:val="009610B9"/>
    <w:rsid w:val="00966694"/>
    <w:rsid w:val="0098002B"/>
    <w:rsid w:val="00981472"/>
    <w:rsid w:val="009A0E93"/>
    <w:rsid w:val="009B039B"/>
    <w:rsid w:val="009C1D27"/>
    <w:rsid w:val="009C461B"/>
    <w:rsid w:val="009C53D0"/>
    <w:rsid w:val="009D3F57"/>
    <w:rsid w:val="009D4EAC"/>
    <w:rsid w:val="009F23C3"/>
    <w:rsid w:val="009F43C2"/>
    <w:rsid w:val="009F4B2E"/>
    <w:rsid w:val="009F5DFE"/>
    <w:rsid w:val="00A0372C"/>
    <w:rsid w:val="00A12D51"/>
    <w:rsid w:val="00A13A66"/>
    <w:rsid w:val="00A17A83"/>
    <w:rsid w:val="00A326B0"/>
    <w:rsid w:val="00A34EF0"/>
    <w:rsid w:val="00A40B1C"/>
    <w:rsid w:val="00A51D3A"/>
    <w:rsid w:val="00A57915"/>
    <w:rsid w:val="00A6602B"/>
    <w:rsid w:val="00A722D1"/>
    <w:rsid w:val="00A72D07"/>
    <w:rsid w:val="00A8634F"/>
    <w:rsid w:val="00A8657A"/>
    <w:rsid w:val="00A93480"/>
    <w:rsid w:val="00AB39CD"/>
    <w:rsid w:val="00AD7921"/>
    <w:rsid w:val="00AE17FF"/>
    <w:rsid w:val="00AE46EB"/>
    <w:rsid w:val="00AF16D0"/>
    <w:rsid w:val="00AF211A"/>
    <w:rsid w:val="00AF2AD8"/>
    <w:rsid w:val="00AF2CF2"/>
    <w:rsid w:val="00AF3D0B"/>
    <w:rsid w:val="00B00991"/>
    <w:rsid w:val="00B0191E"/>
    <w:rsid w:val="00B0697A"/>
    <w:rsid w:val="00B114AC"/>
    <w:rsid w:val="00B21BB0"/>
    <w:rsid w:val="00B30C54"/>
    <w:rsid w:val="00B30CE6"/>
    <w:rsid w:val="00B361BE"/>
    <w:rsid w:val="00B37927"/>
    <w:rsid w:val="00B46EBD"/>
    <w:rsid w:val="00B4747B"/>
    <w:rsid w:val="00B50DE4"/>
    <w:rsid w:val="00B5557C"/>
    <w:rsid w:val="00B65FCB"/>
    <w:rsid w:val="00B779CF"/>
    <w:rsid w:val="00B97694"/>
    <w:rsid w:val="00BA1A6E"/>
    <w:rsid w:val="00BA2F53"/>
    <w:rsid w:val="00BA7DD1"/>
    <w:rsid w:val="00BB703C"/>
    <w:rsid w:val="00BC14A0"/>
    <w:rsid w:val="00BC3B2E"/>
    <w:rsid w:val="00BC4E54"/>
    <w:rsid w:val="00BC54A8"/>
    <w:rsid w:val="00BD1D19"/>
    <w:rsid w:val="00BD3722"/>
    <w:rsid w:val="00BE3173"/>
    <w:rsid w:val="00BE7E05"/>
    <w:rsid w:val="00BF20B4"/>
    <w:rsid w:val="00C1132B"/>
    <w:rsid w:val="00C21D19"/>
    <w:rsid w:val="00C21E38"/>
    <w:rsid w:val="00C251F7"/>
    <w:rsid w:val="00C357B2"/>
    <w:rsid w:val="00C44A21"/>
    <w:rsid w:val="00C47504"/>
    <w:rsid w:val="00C66369"/>
    <w:rsid w:val="00C71513"/>
    <w:rsid w:val="00C71ABF"/>
    <w:rsid w:val="00CA0DB3"/>
    <w:rsid w:val="00CA43CD"/>
    <w:rsid w:val="00CA4A6A"/>
    <w:rsid w:val="00CB7EE2"/>
    <w:rsid w:val="00CC79BF"/>
    <w:rsid w:val="00CE6258"/>
    <w:rsid w:val="00CF572C"/>
    <w:rsid w:val="00D00378"/>
    <w:rsid w:val="00D11105"/>
    <w:rsid w:val="00D20D59"/>
    <w:rsid w:val="00D33274"/>
    <w:rsid w:val="00D3762C"/>
    <w:rsid w:val="00D41C72"/>
    <w:rsid w:val="00D4349B"/>
    <w:rsid w:val="00D508FF"/>
    <w:rsid w:val="00D65E82"/>
    <w:rsid w:val="00D66991"/>
    <w:rsid w:val="00D73F21"/>
    <w:rsid w:val="00D75B96"/>
    <w:rsid w:val="00D772C2"/>
    <w:rsid w:val="00D919AF"/>
    <w:rsid w:val="00DA7192"/>
    <w:rsid w:val="00DB7B57"/>
    <w:rsid w:val="00DC492F"/>
    <w:rsid w:val="00DC5718"/>
    <w:rsid w:val="00DC617D"/>
    <w:rsid w:val="00DD337B"/>
    <w:rsid w:val="00DE71D2"/>
    <w:rsid w:val="00DF3D95"/>
    <w:rsid w:val="00E05EDC"/>
    <w:rsid w:val="00E0622B"/>
    <w:rsid w:val="00E12B40"/>
    <w:rsid w:val="00E21EF8"/>
    <w:rsid w:val="00E21FDC"/>
    <w:rsid w:val="00E23D3B"/>
    <w:rsid w:val="00E24EDE"/>
    <w:rsid w:val="00E31F3D"/>
    <w:rsid w:val="00E33EB6"/>
    <w:rsid w:val="00E37672"/>
    <w:rsid w:val="00E5654A"/>
    <w:rsid w:val="00E6083C"/>
    <w:rsid w:val="00E60BAA"/>
    <w:rsid w:val="00E6285E"/>
    <w:rsid w:val="00E64828"/>
    <w:rsid w:val="00E662EE"/>
    <w:rsid w:val="00E717C6"/>
    <w:rsid w:val="00E82A89"/>
    <w:rsid w:val="00E93D92"/>
    <w:rsid w:val="00E960CB"/>
    <w:rsid w:val="00ED32DB"/>
    <w:rsid w:val="00EE267C"/>
    <w:rsid w:val="00EE544C"/>
    <w:rsid w:val="00EE5455"/>
    <w:rsid w:val="00EF0189"/>
    <w:rsid w:val="00F04290"/>
    <w:rsid w:val="00F138F0"/>
    <w:rsid w:val="00F21E7D"/>
    <w:rsid w:val="00F52411"/>
    <w:rsid w:val="00F669F3"/>
    <w:rsid w:val="00F66AD4"/>
    <w:rsid w:val="00F73840"/>
    <w:rsid w:val="00F75255"/>
    <w:rsid w:val="00F776DE"/>
    <w:rsid w:val="00F80AE6"/>
    <w:rsid w:val="00F8606B"/>
    <w:rsid w:val="00FB14AF"/>
    <w:rsid w:val="00FB1721"/>
    <w:rsid w:val="00FC08FF"/>
    <w:rsid w:val="00FC1005"/>
    <w:rsid w:val="00FD1913"/>
    <w:rsid w:val="00FD4968"/>
    <w:rsid w:val="00FD5E05"/>
    <w:rsid w:val="00FD618D"/>
    <w:rsid w:val="00FD7B3E"/>
    <w:rsid w:val="00FF1C7B"/>
    <w:rsid w:val="00FF2186"/>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F48108"/>
  <w15:docId w15:val="{B254D6AB-4880-4C76-80E6-B37977F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3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34"/>
    <w:qFormat/>
    <w:rsid w:val="00833B96"/>
    <w:pPr>
      <w:ind w:left="720"/>
      <w:contextualSpacing/>
    </w:pPr>
  </w:style>
  <w:style w:type="table" w:styleId="aa">
    <w:name w:val="Table Grid"/>
    <w:basedOn w:val="a1"/>
    <w:uiPriority w:val="59"/>
    <w:rsid w:val="0047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1696">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352387174">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479079008">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670">
      <w:bodyDiv w:val="1"/>
      <w:marLeft w:val="0"/>
      <w:marRight w:val="0"/>
      <w:marTop w:val="0"/>
      <w:marBottom w:val="0"/>
      <w:divBdr>
        <w:top w:val="none" w:sz="0" w:space="0" w:color="auto"/>
        <w:left w:val="none" w:sz="0" w:space="0" w:color="auto"/>
        <w:bottom w:val="none" w:sz="0" w:space="0" w:color="auto"/>
        <w:right w:val="none" w:sz="0" w:space="0" w:color="auto"/>
      </w:divBdr>
    </w:div>
    <w:div w:id="668367200">
      <w:bodyDiv w:val="1"/>
      <w:marLeft w:val="0"/>
      <w:marRight w:val="0"/>
      <w:marTop w:val="0"/>
      <w:marBottom w:val="0"/>
      <w:divBdr>
        <w:top w:val="none" w:sz="0" w:space="0" w:color="auto"/>
        <w:left w:val="none" w:sz="0" w:space="0" w:color="auto"/>
        <w:bottom w:val="none" w:sz="0" w:space="0" w:color="auto"/>
        <w:right w:val="none" w:sz="0" w:space="0" w:color="auto"/>
      </w:divBdr>
    </w:div>
    <w:div w:id="766316096">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650">
      <w:bodyDiv w:val="1"/>
      <w:marLeft w:val="0"/>
      <w:marRight w:val="0"/>
      <w:marTop w:val="0"/>
      <w:marBottom w:val="0"/>
      <w:divBdr>
        <w:top w:val="none" w:sz="0" w:space="0" w:color="auto"/>
        <w:left w:val="none" w:sz="0" w:space="0" w:color="auto"/>
        <w:bottom w:val="none" w:sz="0" w:space="0" w:color="auto"/>
        <w:right w:val="none" w:sz="0" w:space="0" w:color="auto"/>
      </w:divBdr>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178080915">
      <w:bodyDiv w:val="1"/>
      <w:marLeft w:val="0"/>
      <w:marRight w:val="0"/>
      <w:marTop w:val="0"/>
      <w:marBottom w:val="0"/>
      <w:divBdr>
        <w:top w:val="none" w:sz="0" w:space="0" w:color="auto"/>
        <w:left w:val="none" w:sz="0" w:space="0" w:color="auto"/>
        <w:bottom w:val="none" w:sz="0" w:space="0" w:color="auto"/>
        <w:right w:val="none" w:sz="0" w:space="0" w:color="auto"/>
      </w:divBdr>
    </w:div>
    <w:div w:id="1190992064">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51348423">
      <w:bodyDiv w:val="1"/>
      <w:marLeft w:val="0"/>
      <w:marRight w:val="0"/>
      <w:marTop w:val="0"/>
      <w:marBottom w:val="0"/>
      <w:divBdr>
        <w:top w:val="none" w:sz="0" w:space="0" w:color="auto"/>
        <w:left w:val="none" w:sz="0" w:space="0" w:color="auto"/>
        <w:bottom w:val="none" w:sz="0" w:space="0" w:color="auto"/>
        <w:right w:val="none" w:sz="0" w:space="0" w:color="auto"/>
      </w:divBdr>
    </w:div>
    <w:div w:id="1421173431">
      <w:bodyDiv w:val="1"/>
      <w:marLeft w:val="0"/>
      <w:marRight w:val="0"/>
      <w:marTop w:val="0"/>
      <w:marBottom w:val="0"/>
      <w:divBdr>
        <w:top w:val="none" w:sz="0" w:space="0" w:color="auto"/>
        <w:left w:val="none" w:sz="0" w:space="0" w:color="auto"/>
        <w:bottom w:val="none" w:sz="0" w:space="0" w:color="auto"/>
        <w:right w:val="none" w:sz="0" w:space="0" w:color="auto"/>
      </w:divBdr>
    </w:div>
    <w:div w:id="1457413390">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944608931">
      <w:bodyDiv w:val="1"/>
      <w:marLeft w:val="0"/>
      <w:marRight w:val="0"/>
      <w:marTop w:val="0"/>
      <w:marBottom w:val="0"/>
      <w:divBdr>
        <w:top w:val="none" w:sz="0" w:space="0" w:color="auto"/>
        <w:left w:val="none" w:sz="0" w:space="0" w:color="auto"/>
        <w:bottom w:val="none" w:sz="0" w:space="0" w:color="auto"/>
        <w:right w:val="none" w:sz="0" w:space="0" w:color="auto"/>
      </w:divBdr>
    </w:div>
    <w:div w:id="2073691728">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BEA8-F0CB-4BAC-94A4-6824862B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5136</TotalTime>
  <Pages>27</Pages>
  <Words>4541</Words>
  <Characters>25888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Kolya</cp:lastModifiedBy>
  <cp:revision>47</cp:revision>
  <cp:lastPrinted>2022-12-25T20:24:00Z</cp:lastPrinted>
  <dcterms:created xsi:type="dcterms:W3CDTF">2021-10-22T12:01:00Z</dcterms:created>
  <dcterms:modified xsi:type="dcterms:W3CDTF">2022-12-25T20:25:00Z</dcterms:modified>
</cp:coreProperties>
</file>